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Default="00F278FF" w:rsidP="00F278FF">
      <w:pPr>
        <w:suppressAutoHyphens w:val="0"/>
        <w:autoSpaceDE w:val="0"/>
        <w:rPr>
          <w:rFonts w:ascii="Arial" w:eastAsia="Arial" w:hAnsi="Arial" w:cs="Arial"/>
          <w:b/>
          <w:bCs/>
          <w:sz w:val="22"/>
          <w:szCs w:val="22"/>
        </w:rPr>
      </w:pPr>
      <w:r w:rsidRPr="009274E0">
        <w:rPr>
          <w:rFonts w:ascii="Arial" w:eastAsia="Arial" w:hAnsi="Arial" w:cs="Arial"/>
          <w:b/>
          <w:bCs/>
          <w:sz w:val="22"/>
          <w:szCs w:val="22"/>
        </w:rPr>
        <w:t xml:space="preserve">                                                                                                 </w:t>
      </w:r>
    </w:p>
    <w:p w:rsidR="009D0C12" w:rsidRPr="009274E0" w:rsidRDefault="009D0C12" w:rsidP="00F278FF">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8D639D">
        <w:rPr>
          <w:rFonts w:ascii="Arial" w:eastAsia="Arial" w:hAnsi="Arial" w:cs="Arial"/>
          <w:b/>
          <w:bCs/>
          <w:sz w:val="22"/>
          <w:szCs w:val="22"/>
        </w:rPr>
        <w:t xml:space="preserve">                              </w:t>
      </w:r>
      <w:r>
        <w:rPr>
          <w:rFonts w:ascii="Arial" w:eastAsia="Arial" w:hAnsi="Arial" w:cs="Arial"/>
          <w:b/>
          <w:bCs/>
          <w:sz w:val="22"/>
          <w:szCs w:val="22"/>
        </w:rPr>
        <w:t>ΑΝΑΡΤΗΤΕΑ ΣΤΟ ΔΙΑΥΓΕΙΑ</w:t>
      </w:r>
    </w:p>
    <w:p w:rsidR="00526B61" w:rsidRPr="009274E0" w:rsidRDefault="006C20D0">
      <w:pPr>
        <w:suppressAutoHyphens w:val="0"/>
        <w:autoSpaceDE w:val="0"/>
        <w:ind w:left="5748"/>
        <w:rPr>
          <w:rFonts w:ascii="Arial" w:eastAsia="Arial" w:hAnsi="Arial" w:cs="Arial"/>
          <w:b/>
          <w:bCs/>
          <w:sz w:val="22"/>
          <w:szCs w:val="22"/>
        </w:rPr>
      </w:pPr>
      <w:r w:rsidRPr="009274E0">
        <w:rPr>
          <w:rFonts w:ascii="Arial" w:eastAsia="Arial" w:hAnsi="Arial" w:cs="Arial"/>
          <w:b/>
          <w:bCs/>
          <w:sz w:val="22"/>
          <w:szCs w:val="22"/>
        </w:rPr>
        <w:t xml:space="preserve">   Λιβαδειά </w:t>
      </w:r>
      <w:r w:rsidR="00F278FF" w:rsidRPr="009274E0">
        <w:rPr>
          <w:rFonts w:ascii="Arial" w:eastAsia="Arial" w:hAnsi="Arial" w:cs="Arial"/>
          <w:b/>
          <w:bCs/>
          <w:sz w:val="22"/>
          <w:szCs w:val="22"/>
        </w:rPr>
        <w:t xml:space="preserve"> </w:t>
      </w:r>
      <w:r w:rsidR="006E352C" w:rsidRPr="009274E0">
        <w:rPr>
          <w:rFonts w:ascii="Arial" w:eastAsia="Arial" w:hAnsi="Arial" w:cs="Arial"/>
          <w:b/>
          <w:bCs/>
          <w:sz w:val="22"/>
          <w:szCs w:val="22"/>
        </w:rPr>
        <w:t xml:space="preserve">  </w:t>
      </w:r>
      <w:r w:rsidR="00436195">
        <w:rPr>
          <w:rFonts w:ascii="Arial" w:eastAsia="Arial" w:hAnsi="Arial" w:cs="Arial"/>
          <w:b/>
          <w:bCs/>
          <w:sz w:val="22"/>
          <w:szCs w:val="22"/>
        </w:rPr>
        <w:t>2</w:t>
      </w:r>
      <w:r w:rsidR="00D13BB2">
        <w:rPr>
          <w:rFonts w:ascii="Arial" w:eastAsia="Arial" w:hAnsi="Arial" w:cs="Arial"/>
          <w:b/>
          <w:bCs/>
          <w:sz w:val="22"/>
          <w:szCs w:val="22"/>
          <w:lang w:val="en-US"/>
        </w:rPr>
        <w:t>5/07</w:t>
      </w:r>
      <w:r w:rsidR="00526B61" w:rsidRPr="009274E0">
        <w:rPr>
          <w:rFonts w:ascii="Arial" w:eastAsia="Arial" w:hAnsi="Arial" w:cs="Arial"/>
          <w:b/>
          <w:bCs/>
          <w:sz w:val="22"/>
          <w:szCs w:val="22"/>
        </w:rPr>
        <w:t>/202</w:t>
      </w:r>
      <w:r w:rsidR="00155B75" w:rsidRPr="009274E0">
        <w:rPr>
          <w:rFonts w:ascii="Arial" w:eastAsia="Arial" w:hAnsi="Arial" w:cs="Arial"/>
          <w:b/>
          <w:bCs/>
          <w:sz w:val="22"/>
          <w:szCs w:val="22"/>
        </w:rPr>
        <w:t>2</w:t>
      </w:r>
      <w:r w:rsidR="003C235F" w:rsidRPr="009274E0">
        <w:rPr>
          <w:rFonts w:ascii="Arial" w:eastAsia="Arial" w:hAnsi="Arial" w:cs="Arial"/>
          <w:b/>
          <w:bCs/>
          <w:sz w:val="22"/>
          <w:szCs w:val="22"/>
        </w:rPr>
        <w:t xml:space="preserve">   </w:t>
      </w:r>
    </w:p>
    <w:p w:rsidR="003C235F" w:rsidRPr="009274E0" w:rsidRDefault="00526B61">
      <w:pPr>
        <w:suppressAutoHyphens w:val="0"/>
        <w:autoSpaceDE w:val="0"/>
        <w:ind w:left="5748"/>
        <w:rPr>
          <w:sz w:val="22"/>
          <w:szCs w:val="22"/>
        </w:rPr>
      </w:pPr>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Αριθμ</w:t>
      </w:r>
      <w:proofErr w:type="spellEnd"/>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Πρωτ</w:t>
      </w:r>
      <w:proofErr w:type="spellEnd"/>
      <w:r w:rsidRPr="009274E0">
        <w:rPr>
          <w:rFonts w:ascii="Arial" w:eastAsia="Arial" w:hAnsi="Arial" w:cs="Arial"/>
          <w:b/>
          <w:bCs/>
          <w:sz w:val="22"/>
          <w:szCs w:val="22"/>
        </w:rPr>
        <w:t>.</w:t>
      </w:r>
      <w:r w:rsidR="00607783" w:rsidRPr="009274E0">
        <w:rPr>
          <w:rFonts w:ascii="Arial" w:eastAsia="Arial" w:hAnsi="Arial" w:cs="Arial"/>
          <w:b/>
          <w:bCs/>
          <w:sz w:val="22"/>
          <w:szCs w:val="22"/>
        </w:rPr>
        <w:t>:</w:t>
      </w:r>
      <w:r w:rsidR="003C235F" w:rsidRPr="009274E0">
        <w:rPr>
          <w:rFonts w:ascii="Arial" w:eastAsia="Arial" w:hAnsi="Arial" w:cs="Arial"/>
          <w:b/>
          <w:bCs/>
          <w:sz w:val="22"/>
          <w:szCs w:val="22"/>
        </w:rPr>
        <w:t xml:space="preserve">  </w:t>
      </w:r>
      <w:r w:rsidR="00766E42" w:rsidRPr="00766E42">
        <w:rPr>
          <w:rFonts w:ascii="Arial" w:eastAsia="Arial" w:hAnsi="Arial" w:cs="Arial"/>
          <w:b/>
          <w:bCs/>
          <w:sz w:val="22"/>
          <w:szCs w:val="22"/>
        </w:rPr>
        <w:t>1</w:t>
      </w:r>
      <w:r w:rsidR="00766E42">
        <w:rPr>
          <w:rFonts w:ascii="Arial" w:eastAsia="Arial" w:hAnsi="Arial" w:cs="Arial"/>
          <w:b/>
          <w:bCs/>
          <w:sz w:val="22"/>
          <w:szCs w:val="22"/>
          <w:lang w:val="en-US"/>
        </w:rPr>
        <w:t>2960</w:t>
      </w:r>
      <w:r w:rsidR="003C235F" w:rsidRPr="009274E0">
        <w:rPr>
          <w:rFonts w:ascii="Arial" w:eastAsia="Arial" w:hAnsi="Arial" w:cs="Arial"/>
          <w:b/>
          <w:bCs/>
          <w:sz w:val="22"/>
          <w:szCs w:val="22"/>
        </w:rPr>
        <w:t xml:space="preserve">          </w:t>
      </w:r>
    </w:p>
    <w:p w:rsidR="0001734B" w:rsidRDefault="0001734B" w:rsidP="0001734B">
      <w:pPr>
        <w:jc w:val="center"/>
        <w:rPr>
          <w:rFonts w:ascii="Arial" w:hAnsi="Arial" w:cs="Arial"/>
        </w:rPr>
      </w:pPr>
      <w:r>
        <w:rPr>
          <w:rFonts w:ascii="Arial" w:hAnsi="Arial" w:cs="Arial"/>
        </w:rPr>
        <w:t xml:space="preserve">Από το πρακτικό της </w:t>
      </w:r>
      <w:proofErr w:type="spellStart"/>
      <w:r>
        <w:rPr>
          <w:rFonts w:ascii="Arial" w:hAnsi="Arial" w:cs="Arial"/>
        </w:rPr>
        <w:t>αριθμ</w:t>
      </w:r>
      <w:proofErr w:type="spellEnd"/>
      <w:r>
        <w:rPr>
          <w:rFonts w:ascii="Arial" w:hAnsi="Arial" w:cs="Arial"/>
        </w:rPr>
        <w:t>. 23</w:t>
      </w:r>
      <w:r>
        <w:rPr>
          <w:rFonts w:ascii="Arial" w:hAnsi="Arial" w:cs="Arial"/>
          <w:vertAlign w:val="superscript"/>
        </w:rPr>
        <w:t>ης</w:t>
      </w:r>
      <w:r>
        <w:rPr>
          <w:rFonts w:ascii="Arial" w:hAnsi="Arial" w:cs="Arial"/>
        </w:rPr>
        <w:t xml:space="preserve">  /2022  ΤΑΚΤΙΚΗΣ ΜΕ ΤΗΛΕΔΙΑΣΚΕΨΗ  Συνεδρίασης</w:t>
      </w:r>
    </w:p>
    <w:p w:rsidR="0001734B" w:rsidRDefault="0001734B" w:rsidP="0001734B">
      <w:pPr>
        <w:rPr>
          <w:rFonts w:ascii="Arial" w:hAnsi="Arial" w:cs="Arial"/>
        </w:rPr>
      </w:pPr>
      <w:r>
        <w:rPr>
          <w:rFonts w:ascii="Arial" w:eastAsia="Arial" w:hAnsi="Arial" w:cs="Arial"/>
        </w:rPr>
        <w:t xml:space="preserve">                                              </w:t>
      </w:r>
      <w:r>
        <w:rPr>
          <w:rFonts w:ascii="Arial" w:hAnsi="Arial" w:cs="Arial"/>
        </w:rPr>
        <w:t xml:space="preserve">της  Οικονομικής Επιτροπής  Δήμου </w:t>
      </w:r>
      <w:proofErr w:type="spellStart"/>
      <w:r>
        <w:rPr>
          <w:rFonts w:ascii="Arial" w:hAnsi="Arial" w:cs="Arial"/>
        </w:rPr>
        <w:t>Λεβαδέων</w:t>
      </w:r>
      <w:proofErr w:type="spellEnd"/>
    </w:p>
    <w:p w:rsidR="0001734B" w:rsidRDefault="0001734B" w:rsidP="0001734B">
      <w:pPr>
        <w:rPr>
          <w:rFonts w:ascii="Arial" w:hAnsi="Arial" w:cs="Arial"/>
        </w:rPr>
      </w:pPr>
    </w:p>
    <w:p w:rsidR="0001734B" w:rsidRPr="00B86129" w:rsidRDefault="0001734B" w:rsidP="0001734B">
      <w:pPr>
        <w:jc w:val="center"/>
        <w:rPr>
          <w:rFonts w:ascii="Arial" w:hAnsi="Arial" w:cs="Arial"/>
          <w:b/>
          <w:sz w:val="22"/>
          <w:szCs w:val="22"/>
        </w:rPr>
      </w:pPr>
      <w:r w:rsidRPr="00B86129">
        <w:rPr>
          <w:rFonts w:ascii="Arial" w:hAnsi="Arial" w:cs="Arial"/>
          <w:b/>
          <w:sz w:val="22"/>
          <w:szCs w:val="22"/>
        </w:rPr>
        <w:t>Αριθμός απόφασης : 2</w:t>
      </w:r>
      <w:r w:rsidR="00D03358" w:rsidRPr="00B86129">
        <w:rPr>
          <w:rFonts w:ascii="Arial" w:hAnsi="Arial" w:cs="Arial"/>
          <w:b/>
          <w:sz w:val="22"/>
          <w:szCs w:val="22"/>
        </w:rPr>
        <w:t>2</w:t>
      </w:r>
      <w:r w:rsidR="00B86129" w:rsidRPr="00B86129">
        <w:rPr>
          <w:rFonts w:ascii="Arial" w:hAnsi="Arial" w:cs="Arial"/>
          <w:b/>
          <w:sz w:val="22"/>
          <w:szCs w:val="22"/>
        </w:rPr>
        <w:t>3</w:t>
      </w:r>
      <w:r w:rsidRPr="00B86129">
        <w:rPr>
          <w:rFonts w:ascii="Arial" w:hAnsi="Arial" w:cs="Arial"/>
          <w:b/>
          <w:sz w:val="22"/>
          <w:szCs w:val="22"/>
        </w:rPr>
        <w:t xml:space="preserve"> </w:t>
      </w:r>
    </w:p>
    <w:p w:rsidR="00B17648" w:rsidRPr="00B86129" w:rsidRDefault="00B86129" w:rsidP="00B17648">
      <w:pPr>
        <w:rPr>
          <w:b/>
          <w:bCs/>
        </w:rPr>
      </w:pPr>
      <w:bookmarkStart w:id="0" w:name="__DdeLink__289_17667010591"/>
      <w:bookmarkStart w:id="1" w:name="__DdeLink__167_3867582751"/>
      <w:bookmarkStart w:id="2" w:name="__DdeLink__485_2606684785"/>
      <w:bookmarkStart w:id="3" w:name="__DdeLink__230_1182636854"/>
      <w:bookmarkStart w:id="4" w:name="__DdeLink__167_386758275"/>
      <w:bookmarkStart w:id="5" w:name="__DdeLink__289_1766701059"/>
      <w:bookmarkEnd w:id="0"/>
      <w:bookmarkEnd w:id="1"/>
      <w:bookmarkEnd w:id="2"/>
      <w:bookmarkEnd w:id="3"/>
      <w:bookmarkEnd w:id="4"/>
      <w:bookmarkEnd w:id="5"/>
      <w:r w:rsidRPr="00B86129">
        <w:rPr>
          <w:b/>
        </w:rPr>
        <w:t xml:space="preserve">  Έγκριση 4</w:t>
      </w:r>
      <w:r w:rsidRPr="00B86129">
        <w:rPr>
          <w:b/>
          <w:vertAlign w:val="superscript"/>
        </w:rPr>
        <w:t>ου</w:t>
      </w:r>
      <w:r>
        <w:rPr>
          <w:b/>
        </w:rPr>
        <w:t xml:space="preserve"> </w:t>
      </w:r>
      <w:r w:rsidRPr="00B86129">
        <w:rPr>
          <w:b/>
        </w:rPr>
        <w:t xml:space="preserve"> Ανακεφαλαιωτικού Πίνακα Εργασιών και 2</w:t>
      </w:r>
      <w:r w:rsidRPr="00B86129">
        <w:rPr>
          <w:b/>
          <w:vertAlign w:val="superscript"/>
        </w:rPr>
        <w:t>ου</w:t>
      </w:r>
      <w:r w:rsidRPr="00B86129">
        <w:rPr>
          <w:b/>
        </w:rPr>
        <w:t xml:space="preserve"> ΠΚΤΝΜΕ του έργου:</w:t>
      </w:r>
      <w:r>
        <w:rPr>
          <w:rFonts w:ascii="Cambria" w:eastAsia="Arial Unicode MS" w:hAnsi="Cambria" w:cs="Cambria"/>
        </w:rPr>
        <w:t xml:space="preserve"> </w:t>
      </w:r>
      <w:r>
        <w:rPr>
          <w:b/>
          <w:bCs/>
        </w:rPr>
        <w:t>«ΠΑΡΕΜΒΑΣΕΙΣ ΕΚΣΥΓΧΡΟΝΙΣΜΟΥ ΚΤΙΡΙΑΚΟΥ ΑΠΟΘΕΜΑΤΟΣ   ΑΡΧΙΤΕΚΤΟΝΙΚΗΣ ΑΞΙΑΣ (ΠΡΩΗΝ ΚΤΙΡΙΟ ΠΑΝΕΠΙΣΤΗΜΙΟΥ) ΚΑΙ ΠΕΡΙΒΑΛΛΟΝΤΟΣ ΧΩΡΟΥ, ΜΕ ΕΦΑΡΜΟΓΕΣ ΕΝΕΡΓΕΙΑΚΗΣ ΑΝΑΒΑΘΜΙΣΗΣ, ΓΙΑ ΤΗ ΧΡΗΣΗ ΔΗΜΟΤΙΚΩΝ ΥΠΗΡΕΣΙΩΝ ΚΑΙ  ΠΟΛΙΤΙΣΤΙΚΩΝ ΔΡΑΣΤΗΡΙΟΤΗΤΩΝ»</w:t>
      </w:r>
    </w:p>
    <w:p w:rsidR="00B86129" w:rsidRPr="00B86129" w:rsidRDefault="00B86129" w:rsidP="00B17648">
      <w:pPr>
        <w:rPr>
          <w:rFonts w:eastAsia="SimSun"/>
          <w:highlight w:val="white"/>
        </w:rPr>
      </w:pPr>
    </w:p>
    <w:p w:rsidR="0001734B" w:rsidRPr="0001734B" w:rsidRDefault="0001734B" w:rsidP="0001734B">
      <w:pPr>
        <w:pStyle w:val="ad"/>
        <w:spacing w:line="288" w:lineRule="auto"/>
        <w:rPr>
          <w:rFonts w:ascii="Arial" w:eastAsia="Arial" w:hAnsi="Arial" w:cs="Arial"/>
          <w:sz w:val="22"/>
          <w:szCs w:val="22"/>
        </w:rPr>
      </w:pPr>
      <w:r w:rsidRPr="0001734B">
        <w:rPr>
          <w:rFonts w:ascii="Arial" w:hAnsi="Arial" w:cs="Arial"/>
          <w:sz w:val="22"/>
          <w:szCs w:val="22"/>
        </w:rPr>
        <w:t>Στη Λιβαδειά σήμερα 19</w:t>
      </w:r>
      <w:r w:rsidRPr="0001734B">
        <w:rPr>
          <w:rFonts w:ascii="Arial" w:hAnsi="Arial" w:cs="Arial"/>
          <w:sz w:val="22"/>
          <w:szCs w:val="22"/>
          <w:vertAlign w:val="superscript"/>
        </w:rPr>
        <w:t>η</w:t>
      </w:r>
      <w:r w:rsidRPr="0001734B">
        <w:rPr>
          <w:rFonts w:ascii="Arial" w:hAnsi="Arial" w:cs="Arial"/>
          <w:sz w:val="22"/>
          <w:szCs w:val="22"/>
        </w:rPr>
        <w:t xml:space="preserve">  Ιουλίου   2022  ημέρα  Τρίτη  και, ώρα 14.00  συνεδρίασε με τηλεδιάσκεψη  η Οικονομική Επιτροπή Δήμου </w:t>
      </w:r>
      <w:proofErr w:type="spellStart"/>
      <w:r w:rsidRPr="0001734B">
        <w:rPr>
          <w:rFonts w:ascii="Arial" w:hAnsi="Arial" w:cs="Arial"/>
          <w:sz w:val="22"/>
          <w:szCs w:val="22"/>
        </w:rPr>
        <w:t>Λεβαδέων</w:t>
      </w:r>
      <w:proofErr w:type="spellEnd"/>
      <w:r w:rsidRPr="0001734B">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01734B">
        <w:rPr>
          <w:rFonts w:ascii="Arial" w:hAnsi="Arial" w:cs="Arial"/>
          <w:sz w:val="22"/>
          <w:szCs w:val="22"/>
        </w:rPr>
        <w:t>κορωνοϊού</w:t>
      </w:r>
      <w:proofErr w:type="spellEnd"/>
      <w:r w:rsidRPr="0001734B">
        <w:rPr>
          <w:rFonts w:ascii="Arial" w:hAnsi="Arial" w:cs="Arial"/>
          <w:sz w:val="22"/>
          <w:szCs w:val="22"/>
        </w:rPr>
        <w:t xml:space="preserve"> </w:t>
      </w:r>
      <w:r w:rsidRPr="0001734B">
        <w:rPr>
          <w:rFonts w:ascii="Arial" w:hAnsi="Arial" w:cs="Arial"/>
          <w:sz w:val="22"/>
          <w:szCs w:val="22"/>
          <w:lang w:val="en-US"/>
        </w:rPr>
        <w:t>COVID</w:t>
      </w:r>
      <w:r w:rsidRPr="0001734B">
        <w:rPr>
          <w:rFonts w:ascii="Arial" w:hAnsi="Arial" w:cs="Arial"/>
          <w:sz w:val="22"/>
          <w:szCs w:val="22"/>
        </w:rPr>
        <w:t xml:space="preserve"> -19»  </w:t>
      </w:r>
      <w:r w:rsidRPr="0001734B">
        <w:rPr>
          <w:rFonts w:ascii="Arial" w:eastAsia="Arial" w:hAnsi="Arial" w:cs="Arial"/>
          <w:sz w:val="22"/>
          <w:szCs w:val="22"/>
        </w:rPr>
        <w:t xml:space="preserve">  </w:t>
      </w:r>
      <w:r w:rsidRPr="0001734B">
        <w:rPr>
          <w:rFonts w:ascii="Arial" w:hAnsi="Arial" w:cs="Arial"/>
          <w:sz w:val="22"/>
          <w:szCs w:val="22"/>
        </w:rPr>
        <w:t xml:space="preserve">και μετά  από  την </w:t>
      </w:r>
      <w:proofErr w:type="spellStart"/>
      <w:r w:rsidRPr="0001734B">
        <w:rPr>
          <w:rFonts w:ascii="Arial" w:hAnsi="Arial" w:cs="Arial"/>
          <w:sz w:val="22"/>
          <w:szCs w:val="22"/>
        </w:rPr>
        <w:t>αρ.πρωτ</w:t>
      </w:r>
      <w:proofErr w:type="spellEnd"/>
      <w:r w:rsidRPr="0001734B">
        <w:rPr>
          <w:rFonts w:ascii="Arial" w:hAnsi="Arial" w:cs="Arial"/>
          <w:sz w:val="22"/>
          <w:szCs w:val="22"/>
        </w:rPr>
        <w:t xml:space="preserve">. 12392/15-07-2022 έγγραφη πρόσκληση του  Προέδρου της  &amp; Δημάρχου </w:t>
      </w:r>
      <w:proofErr w:type="spellStart"/>
      <w:r w:rsidRPr="0001734B">
        <w:rPr>
          <w:rFonts w:ascii="Arial" w:hAnsi="Arial" w:cs="Arial"/>
          <w:sz w:val="22"/>
          <w:szCs w:val="22"/>
        </w:rPr>
        <w:t>Λεβαδέων</w:t>
      </w:r>
      <w:proofErr w:type="spellEnd"/>
      <w:r w:rsidRPr="0001734B">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01734B">
        <w:rPr>
          <w:rFonts w:ascii="Arial" w:eastAsia="Arial" w:hAnsi="Arial" w:cs="Arial"/>
          <w:sz w:val="22"/>
          <w:szCs w:val="22"/>
        </w:rPr>
        <w:t>Αυτ</w:t>
      </w:r>
      <w:proofErr w:type="spellEnd"/>
      <w:r w:rsidRPr="0001734B">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01734B" w:rsidRPr="0001734B" w:rsidRDefault="0001734B" w:rsidP="0001734B">
      <w:pPr>
        <w:ind w:left="432" w:hanging="432"/>
        <w:jc w:val="both"/>
        <w:rPr>
          <w:rFonts w:ascii="Arial" w:hAnsi="Arial" w:cs="Arial"/>
          <w:sz w:val="22"/>
          <w:szCs w:val="22"/>
        </w:rPr>
      </w:pPr>
      <w:r w:rsidRPr="0001734B">
        <w:rPr>
          <w:rFonts w:ascii="Arial" w:hAnsi="Arial" w:cs="Arial"/>
          <w:sz w:val="22"/>
          <w:szCs w:val="22"/>
        </w:rPr>
        <w:t xml:space="preserve">     Αφού  διαπιστώθηκε ότι υπάρχει νόμιμη απαρτία, επειδή σε σύνολο 9 μελών ήταν</w:t>
      </w:r>
    </w:p>
    <w:p w:rsidR="0001734B" w:rsidRPr="0001734B" w:rsidRDefault="0001734B" w:rsidP="0001734B">
      <w:pPr>
        <w:ind w:left="432" w:hanging="432"/>
        <w:jc w:val="both"/>
        <w:rPr>
          <w:rFonts w:ascii="Arial" w:hAnsi="Arial" w:cs="Arial"/>
          <w:sz w:val="22"/>
          <w:szCs w:val="22"/>
        </w:rPr>
      </w:pPr>
      <w:r w:rsidRPr="0001734B">
        <w:rPr>
          <w:rFonts w:ascii="Arial" w:hAnsi="Arial" w:cs="Arial"/>
          <w:sz w:val="22"/>
          <w:szCs w:val="22"/>
        </w:rPr>
        <w:t>παρόντα έξι  (6),  ήτοι:</w:t>
      </w:r>
    </w:p>
    <w:p w:rsidR="0001734B" w:rsidRPr="0001734B" w:rsidRDefault="0001734B" w:rsidP="0001734B">
      <w:pPr>
        <w:ind w:left="432" w:hanging="432"/>
        <w:jc w:val="both"/>
        <w:rPr>
          <w:rFonts w:ascii="Arial" w:hAnsi="Arial" w:cs="Arial"/>
          <w:sz w:val="22"/>
          <w:szCs w:val="22"/>
        </w:rPr>
      </w:pPr>
    </w:p>
    <w:p w:rsidR="0001734B" w:rsidRPr="0001734B" w:rsidRDefault="0001734B" w:rsidP="0001734B">
      <w:pPr>
        <w:jc w:val="both"/>
        <w:rPr>
          <w:rFonts w:ascii="Arial" w:hAnsi="Arial" w:cs="Arial"/>
          <w:b/>
          <w:sz w:val="22"/>
          <w:szCs w:val="22"/>
        </w:rPr>
      </w:pPr>
      <w:r w:rsidRPr="0001734B">
        <w:rPr>
          <w:rFonts w:ascii="Arial" w:hAnsi="Arial" w:cs="Arial"/>
          <w:b/>
          <w:sz w:val="22"/>
          <w:szCs w:val="22"/>
        </w:rPr>
        <w:tab/>
        <w:t xml:space="preserve">                  ΠΑΡΟΝΤΕΣ                                                                 ΑΠΟΝΤΕΣ</w:t>
      </w:r>
    </w:p>
    <w:p w:rsidR="0001734B" w:rsidRPr="0001734B" w:rsidRDefault="0001734B" w:rsidP="0001734B">
      <w:pPr>
        <w:pStyle w:val="28"/>
        <w:rPr>
          <w:rFonts w:ascii="Arial" w:hAnsi="Arial" w:cs="Arial"/>
          <w:sz w:val="22"/>
          <w:szCs w:val="22"/>
        </w:rPr>
      </w:pPr>
      <w:r w:rsidRPr="0001734B">
        <w:rPr>
          <w:rFonts w:ascii="Arial" w:hAnsi="Arial" w:cs="Arial"/>
          <w:color w:val="000000"/>
          <w:sz w:val="22"/>
          <w:szCs w:val="22"/>
        </w:rPr>
        <w:t>1</w:t>
      </w:r>
      <w:r w:rsidRPr="0001734B">
        <w:rPr>
          <w:rFonts w:ascii="Arial" w:hAnsi="Arial" w:cs="Arial"/>
          <w:sz w:val="22"/>
          <w:szCs w:val="22"/>
        </w:rPr>
        <w:t xml:space="preserve">.Ταγκαλέγκας Ιωάννης                                                             1. </w:t>
      </w:r>
      <w:proofErr w:type="spellStart"/>
      <w:r w:rsidRPr="0001734B">
        <w:rPr>
          <w:rFonts w:ascii="Arial" w:hAnsi="Arial" w:cs="Arial"/>
          <w:sz w:val="22"/>
          <w:szCs w:val="22"/>
        </w:rPr>
        <w:t>Πούλος</w:t>
      </w:r>
      <w:proofErr w:type="spellEnd"/>
      <w:r w:rsidRPr="0001734B">
        <w:rPr>
          <w:rFonts w:ascii="Arial" w:hAnsi="Arial" w:cs="Arial"/>
          <w:sz w:val="22"/>
          <w:szCs w:val="22"/>
        </w:rPr>
        <w:t xml:space="preserve"> Ευάγγελος </w:t>
      </w:r>
    </w:p>
    <w:p w:rsidR="0001734B" w:rsidRPr="0001734B" w:rsidRDefault="0001734B" w:rsidP="0001734B">
      <w:pPr>
        <w:pStyle w:val="28"/>
        <w:rPr>
          <w:rFonts w:ascii="Arial" w:hAnsi="Arial" w:cs="Arial"/>
          <w:sz w:val="22"/>
          <w:szCs w:val="22"/>
        </w:rPr>
      </w:pPr>
      <w:r w:rsidRPr="0001734B">
        <w:rPr>
          <w:rFonts w:ascii="Arial" w:hAnsi="Arial" w:cs="Arial"/>
          <w:sz w:val="22"/>
          <w:szCs w:val="22"/>
        </w:rPr>
        <w:t xml:space="preserve">2. </w:t>
      </w:r>
      <w:proofErr w:type="spellStart"/>
      <w:r w:rsidRPr="0001734B">
        <w:rPr>
          <w:rFonts w:ascii="Arial" w:hAnsi="Arial" w:cs="Arial"/>
          <w:sz w:val="22"/>
          <w:szCs w:val="22"/>
        </w:rPr>
        <w:t>Μητάς</w:t>
      </w:r>
      <w:proofErr w:type="spellEnd"/>
      <w:r w:rsidRPr="0001734B">
        <w:rPr>
          <w:rFonts w:ascii="Arial" w:hAnsi="Arial" w:cs="Arial"/>
          <w:sz w:val="22"/>
          <w:szCs w:val="22"/>
        </w:rPr>
        <w:t xml:space="preserve"> Αλέξανδρος                                                                 2. </w:t>
      </w:r>
      <w:proofErr w:type="spellStart"/>
      <w:r w:rsidRPr="0001734B">
        <w:rPr>
          <w:rFonts w:ascii="Arial" w:hAnsi="Arial" w:cs="Arial"/>
          <w:sz w:val="22"/>
          <w:szCs w:val="22"/>
        </w:rPr>
        <w:t>Μπράλιος</w:t>
      </w:r>
      <w:proofErr w:type="spellEnd"/>
      <w:r w:rsidRPr="0001734B">
        <w:rPr>
          <w:rFonts w:ascii="Arial" w:hAnsi="Arial" w:cs="Arial"/>
          <w:sz w:val="22"/>
          <w:szCs w:val="22"/>
        </w:rPr>
        <w:t xml:space="preserve"> Νικόλαος</w:t>
      </w:r>
    </w:p>
    <w:p w:rsidR="0001734B" w:rsidRPr="0001734B" w:rsidRDefault="0001734B" w:rsidP="0001734B">
      <w:pPr>
        <w:pStyle w:val="28"/>
        <w:rPr>
          <w:rFonts w:ascii="Arial" w:hAnsi="Arial" w:cs="Arial"/>
          <w:sz w:val="22"/>
          <w:szCs w:val="22"/>
        </w:rPr>
      </w:pPr>
      <w:r w:rsidRPr="0001734B">
        <w:rPr>
          <w:rFonts w:ascii="Arial" w:hAnsi="Arial" w:cs="Arial"/>
          <w:sz w:val="22"/>
          <w:szCs w:val="22"/>
        </w:rPr>
        <w:t xml:space="preserve">3.Νταντούμη Ιωάννα(αν/κό μέλος κ. </w:t>
      </w:r>
      <w:proofErr w:type="spellStart"/>
      <w:r w:rsidRPr="0001734B">
        <w:rPr>
          <w:rFonts w:ascii="Arial" w:hAnsi="Arial" w:cs="Arial"/>
          <w:sz w:val="22"/>
          <w:szCs w:val="22"/>
        </w:rPr>
        <w:t>Καλογρηά</w:t>
      </w:r>
      <w:proofErr w:type="spellEnd"/>
      <w:r w:rsidRPr="0001734B">
        <w:rPr>
          <w:rFonts w:ascii="Arial" w:hAnsi="Arial" w:cs="Arial"/>
          <w:sz w:val="22"/>
          <w:szCs w:val="22"/>
        </w:rPr>
        <w:t xml:space="preserve"> Αθανασίου)      3.Καραμάνης Δημήτριος                                                                           </w:t>
      </w:r>
    </w:p>
    <w:p w:rsidR="0001734B" w:rsidRPr="0001734B" w:rsidRDefault="0001734B" w:rsidP="0001734B">
      <w:pPr>
        <w:pStyle w:val="28"/>
        <w:rPr>
          <w:rFonts w:ascii="Arial" w:hAnsi="Arial" w:cs="Arial"/>
          <w:sz w:val="22"/>
          <w:szCs w:val="22"/>
        </w:rPr>
      </w:pPr>
      <w:r w:rsidRPr="0001734B">
        <w:rPr>
          <w:rFonts w:ascii="Arial" w:hAnsi="Arial" w:cs="Arial"/>
          <w:sz w:val="22"/>
          <w:szCs w:val="22"/>
        </w:rPr>
        <w:t xml:space="preserve">4.Σαγιάννης Μιχαήλ                             </w:t>
      </w:r>
    </w:p>
    <w:p w:rsidR="0001734B" w:rsidRPr="0001734B" w:rsidRDefault="0001734B" w:rsidP="0001734B">
      <w:pPr>
        <w:pStyle w:val="28"/>
        <w:rPr>
          <w:rFonts w:ascii="Arial" w:hAnsi="Arial" w:cs="Arial"/>
          <w:sz w:val="22"/>
          <w:szCs w:val="22"/>
        </w:rPr>
      </w:pPr>
      <w:r w:rsidRPr="0001734B">
        <w:rPr>
          <w:rFonts w:ascii="Arial" w:hAnsi="Arial" w:cs="Arial"/>
          <w:sz w:val="22"/>
          <w:szCs w:val="22"/>
        </w:rPr>
        <w:t xml:space="preserve">5.Μερτζάνης  Κωνσταντίνος   </w:t>
      </w:r>
    </w:p>
    <w:p w:rsidR="0001734B" w:rsidRPr="0001734B" w:rsidRDefault="0001734B" w:rsidP="0001734B">
      <w:pPr>
        <w:pStyle w:val="28"/>
        <w:rPr>
          <w:rFonts w:ascii="Arial" w:hAnsi="Arial" w:cs="Arial"/>
          <w:sz w:val="22"/>
          <w:szCs w:val="22"/>
        </w:rPr>
      </w:pPr>
      <w:r w:rsidRPr="0001734B">
        <w:rPr>
          <w:rFonts w:ascii="Arial" w:hAnsi="Arial" w:cs="Arial"/>
          <w:sz w:val="22"/>
          <w:szCs w:val="22"/>
        </w:rPr>
        <w:t xml:space="preserve">6.Καπλάνης Κωνσταντίνος </w:t>
      </w:r>
    </w:p>
    <w:p w:rsidR="0001734B" w:rsidRPr="002C333A" w:rsidRDefault="0001734B" w:rsidP="0001734B">
      <w:pPr>
        <w:pStyle w:val="28"/>
        <w:rPr>
          <w:rFonts w:ascii="Arial" w:hAnsi="Arial" w:cs="Arial"/>
          <w:sz w:val="20"/>
          <w:szCs w:val="20"/>
        </w:rPr>
      </w:pPr>
    </w:p>
    <w:p w:rsidR="0001734B" w:rsidRPr="00783DA0" w:rsidRDefault="00DE377B" w:rsidP="0001734B">
      <w:pPr>
        <w:ind w:left="432" w:hanging="432"/>
        <w:jc w:val="both"/>
        <w:rPr>
          <w:rFonts w:ascii="Calibri" w:eastAsia="Arial" w:hAnsi="Calibri" w:cs="Calibri"/>
          <w:sz w:val="22"/>
          <w:szCs w:val="22"/>
        </w:rPr>
      </w:pPr>
      <w:r>
        <w:rPr>
          <w:rFonts w:ascii="Arial" w:eastAsia="Arial" w:hAnsi="Arial" w:cs="Arial"/>
          <w:sz w:val="22"/>
          <w:szCs w:val="22"/>
        </w:rPr>
        <w:t xml:space="preserve">           Ο Πρόεδρος της Οικονομικής Επιτροπής , εισηγούμενος το</w:t>
      </w:r>
      <w:r w:rsidRPr="00B04994">
        <w:rPr>
          <w:rFonts w:ascii="Arial" w:eastAsia="Arial" w:hAnsi="Arial" w:cs="Arial"/>
          <w:sz w:val="22"/>
          <w:szCs w:val="22"/>
        </w:rPr>
        <w:t xml:space="preserve"> </w:t>
      </w:r>
      <w:r w:rsidR="00D03358">
        <w:rPr>
          <w:rFonts w:ascii="Arial" w:eastAsia="Arial" w:hAnsi="Arial" w:cs="Arial"/>
          <w:sz w:val="22"/>
          <w:szCs w:val="22"/>
        </w:rPr>
        <w:t>1</w:t>
      </w:r>
      <w:r w:rsidR="00B86129">
        <w:rPr>
          <w:rFonts w:ascii="Arial" w:eastAsia="Arial" w:hAnsi="Arial" w:cs="Arial"/>
          <w:sz w:val="22"/>
          <w:szCs w:val="22"/>
        </w:rPr>
        <w:t>2</w:t>
      </w:r>
      <w:r w:rsidRPr="00D87C40">
        <w:rPr>
          <w:rFonts w:ascii="Arial" w:eastAsia="Arial" w:hAnsi="Arial" w:cs="Arial"/>
          <w:sz w:val="22"/>
          <w:szCs w:val="22"/>
          <w:vertAlign w:val="superscript"/>
        </w:rPr>
        <w:t>ο</w:t>
      </w:r>
      <w:r>
        <w:rPr>
          <w:rFonts w:ascii="Arial" w:eastAsia="Arial" w:hAnsi="Arial" w:cs="Arial"/>
          <w:sz w:val="22"/>
          <w:szCs w:val="22"/>
        </w:rPr>
        <w:t xml:space="preserve">   θέμα  της</w:t>
      </w:r>
      <w:r w:rsidRPr="00B04994">
        <w:rPr>
          <w:rFonts w:ascii="Arial" w:eastAsia="Arial" w:hAnsi="Arial" w:cs="Arial"/>
          <w:sz w:val="22"/>
          <w:szCs w:val="22"/>
        </w:rPr>
        <w:t xml:space="preserve"> ημερήσιας </w:t>
      </w:r>
      <w:r>
        <w:rPr>
          <w:rFonts w:ascii="Arial" w:eastAsia="Arial" w:hAnsi="Arial" w:cs="Arial"/>
          <w:sz w:val="22"/>
          <w:szCs w:val="22"/>
        </w:rPr>
        <w:t xml:space="preserve">διάταξης έθεσε υπόψη των μελών την με αριθ. </w:t>
      </w:r>
      <w:proofErr w:type="spellStart"/>
      <w:r>
        <w:rPr>
          <w:rFonts w:ascii="Arial" w:eastAsia="Arial" w:hAnsi="Arial" w:cs="Arial"/>
          <w:sz w:val="22"/>
          <w:szCs w:val="22"/>
        </w:rPr>
        <w:t>πρωτ</w:t>
      </w:r>
      <w:proofErr w:type="spellEnd"/>
      <w:r>
        <w:rPr>
          <w:rFonts w:ascii="Arial" w:eastAsia="Arial" w:hAnsi="Arial" w:cs="Arial"/>
          <w:sz w:val="22"/>
          <w:szCs w:val="22"/>
        </w:rPr>
        <w:t xml:space="preserve">. </w:t>
      </w:r>
      <w:r w:rsidR="008D639D">
        <w:rPr>
          <w:rFonts w:ascii="Arial" w:hAnsi="Arial" w:cs="Arial"/>
          <w:sz w:val="22"/>
          <w:szCs w:val="22"/>
        </w:rPr>
        <w:t>1</w:t>
      </w:r>
      <w:r w:rsidR="00B86129">
        <w:rPr>
          <w:rFonts w:ascii="Arial" w:hAnsi="Arial" w:cs="Arial"/>
          <w:sz w:val="22"/>
          <w:szCs w:val="22"/>
        </w:rPr>
        <w:t>2520</w:t>
      </w:r>
      <w:r w:rsidR="008D639D" w:rsidRPr="003962B2">
        <w:rPr>
          <w:rFonts w:ascii="Arial" w:hAnsi="Arial" w:cs="Arial"/>
          <w:sz w:val="22"/>
          <w:szCs w:val="22"/>
        </w:rPr>
        <w:t>/</w:t>
      </w:r>
      <w:r w:rsidR="00B86129">
        <w:rPr>
          <w:rFonts w:ascii="Arial" w:hAnsi="Arial" w:cs="Arial"/>
          <w:sz w:val="22"/>
          <w:szCs w:val="22"/>
        </w:rPr>
        <w:t>1</w:t>
      </w:r>
      <w:r w:rsidR="00D13BB2" w:rsidRPr="00D13BB2">
        <w:rPr>
          <w:rFonts w:ascii="Arial" w:hAnsi="Arial" w:cs="Arial"/>
          <w:sz w:val="22"/>
          <w:szCs w:val="22"/>
        </w:rPr>
        <w:t>8</w:t>
      </w:r>
      <w:r w:rsidR="008D639D" w:rsidRPr="003962B2">
        <w:rPr>
          <w:rFonts w:ascii="Arial" w:hAnsi="Arial" w:cs="Arial"/>
          <w:sz w:val="22"/>
          <w:szCs w:val="22"/>
        </w:rPr>
        <w:t>-0</w:t>
      </w:r>
      <w:r w:rsidR="008D639D" w:rsidRPr="008D639D">
        <w:rPr>
          <w:rFonts w:ascii="Arial" w:hAnsi="Arial" w:cs="Arial"/>
          <w:sz w:val="22"/>
          <w:szCs w:val="22"/>
        </w:rPr>
        <w:t>7</w:t>
      </w:r>
      <w:r w:rsidR="008D639D" w:rsidRPr="003962B2">
        <w:rPr>
          <w:rFonts w:ascii="Arial" w:hAnsi="Arial" w:cs="Arial"/>
          <w:sz w:val="22"/>
          <w:szCs w:val="22"/>
        </w:rPr>
        <w:t xml:space="preserve">-2022 </w:t>
      </w:r>
      <w:r>
        <w:rPr>
          <w:rFonts w:ascii="Arial" w:eastAsia="Arial" w:hAnsi="Arial" w:cs="Arial"/>
          <w:sz w:val="22"/>
          <w:szCs w:val="22"/>
        </w:rPr>
        <w:t xml:space="preserve">εισήγηση </w:t>
      </w:r>
      <w:r w:rsidR="00D03358">
        <w:rPr>
          <w:rFonts w:ascii="Arial" w:eastAsia="Verdana" w:hAnsi="Arial" w:cs="Arial"/>
          <w:color w:val="000000"/>
          <w:sz w:val="22"/>
          <w:szCs w:val="22"/>
        </w:rPr>
        <w:t>της Δ/</w:t>
      </w:r>
      <w:proofErr w:type="spellStart"/>
      <w:r w:rsidR="00D03358">
        <w:rPr>
          <w:rFonts w:ascii="Arial" w:eastAsia="Verdana" w:hAnsi="Arial" w:cs="Arial"/>
          <w:color w:val="000000"/>
          <w:sz w:val="22"/>
          <w:szCs w:val="22"/>
        </w:rPr>
        <w:t>νσης</w:t>
      </w:r>
      <w:proofErr w:type="spellEnd"/>
      <w:r w:rsidR="00D03358">
        <w:rPr>
          <w:rFonts w:ascii="Arial" w:eastAsia="Verdana" w:hAnsi="Arial" w:cs="Arial"/>
          <w:color w:val="000000"/>
          <w:sz w:val="22"/>
          <w:szCs w:val="22"/>
        </w:rPr>
        <w:t xml:space="preserve"> Τεχνικών Υπηρεσιών</w:t>
      </w:r>
      <w:r w:rsidR="009D0C12">
        <w:rPr>
          <w:rFonts w:ascii="Arial" w:eastAsia="Verdana" w:hAnsi="Arial" w:cs="Arial"/>
          <w:color w:val="000000"/>
          <w:sz w:val="22"/>
          <w:szCs w:val="22"/>
        </w:rPr>
        <w:t xml:space="preserve"> </w:t>
      </w:r>
      <w:r>
        <w:rPr>
          <w:rFonts w:ascii="Arial" w:eastAsia="Verdana" w:hAnsi="Arial" w:cs="Arial"/>
          <w:color w:val="000000"/>
          <w:sz w:val="22"/>
          <w:szCs w:val="22"/>
        </w:rPr>
        <w:t xml:space="preserve"> </w:t>
      </w:r>
      <w:r w:rsidRPr="00B04994">
        <w:rPr>
          <w:rFonts w:ascii="Arial" w:eastAsia="Verdana" w:hAnsi="Arial" w:cs="Arial"/>
          <w:color w:val="000000"/>
          <w:sz w:val="22"/>
          <w:szCs w:val="22"/>
        </w:rPr>
        <w:t>τ</w:t>
      </w:r>
      <w:r w:rsidRPr="00B04994">
        <w:rPr>
          <w:rFonts w:ascii="Arial" w:hAnsi="Arial" w:cs="Arial"/>
          <w:sz w:val="22"/>
          <w:szCs w:val="22"/>
        </w:rPr>
        <w:t xml:space="preserve">ου Δήμου </w:t>
      </w:r>
      <w:proofErr w:type="spellStart"/>
      <w:r w:rsidRPr="00B04994">
        <w:rPr>
          <w:rFonts w:ascii="Arial" w:hAnsi="Arial" w:cs="Arial"/>
          <w:sz w:val="22"/>
          <w:szCs w:val="22"/>
        </w:rPr>
        <w:t>Λεβαδέων</w:t>
      </w:r>
      <w:proofErr w:type="spellEnd"/>
      <w:r>
        <w:rPr>
          <w:rFonts w:ascii="Arial" w:eastAsia="Calibri" w:hAnsi="Arial" w:cs="Arial"/>
          <w:color w:val="000000"/>
          <w:kern w:val="1"/>
          <w:sz w:val="22"/>
          <w:szCs w:val="22"/>
          <w:shd w:val="clear" w:color="auto" w:fill="FFFFFF"/>
        </w:rPr>
        <w:t xml:space="preserve"> στην  οποία</w:t>
      </w:r>
      <w:r>
        <w:rPr>
          <w:rFonts w:ascii="Arial" w:eastAsia="Arial" w:hAnsi="Arial" w:cs="Arial"/>
          <w:sz w:val="22"/>
          <w:szCs w:val="22"/>
        </w:rPr>
        <w:t xml:space="preserve"> αναφέρονται </w:t>
      </w:r>
      <w:r>
        <w:rPr>
          <w:rFonts w:ascii="Arial" w:hAnsi="Arial" w:cs="Arial"/>
          <w:sz w:val="22"/>
          <w:szCs w:val="22"/>
        </w:rPr>
        <w:t>:</w:t>
      </w:r>
      <w:r>
        <w:rPr>
          <w:rFonts w:ascii="Arial" w:eastAsia="Arial" w:hAnsi="Arial" w:cs="Arial"/>
          <w:sz w:val="22"/>
          <w:szCs w:val="22"/>
        </w:rPr>
        <w:t xml:space="preserve">   </w:t>
      </w:r>
    </w:p>
    <w:p w:rsidR="00D03358" w:rsidRPr="00D03358" w:rsidRDefault="00557D7F" w:rsidP="00D03358">
      <w:pPr>
        <w:rPr>
          <w:rFonts w:ascii="Arial" w:hAnsi="Arial" w:cs="Arial"/>
          <w:i/>
          <w:sz w:val="22"/>
          <w:szCs w:val="22"/>
        </w:rPr>
      </w:pPr>
      <w:r w:rsidRPr="00D03358">
        <w:rPr>
          <w:rFonts w:ascii="Arial" w:hAnsi="Arial" w:cs="Arial"/>
          <w:i/>
        </w:rPr>
        <w:t xml:space="preserve"> </w:t>
      </w:r>
      <w:r w:rsidR="008D639D" w:rsidRPr="00D03358">
        <w:rPr>
          <w:rFonts w:ascii="Arial" w:hAnsi="Arial" w:cs="Arial"/>
          <w:i/>
        </w:rPr>
        <w:t xml:space="preserve"> </w:t>
      </w:r>
    </w:p>
    <w:p w:rsidR="00B86129" w:rsidRPr="00B86129" w:rsidRDefault="00B86129" w:rsidP="00B86129">
      <w:pPr>
        <w:jc w:val="both"/>
        <w:rPr>
          <w:rFonts w:ascii="Arial" w:hAnsi="Arial" w:cs="Arial"/>
          <w:i/>
          <w:sz w:val="22"/>
          <w:szCs w:val="22"/>
        </w:rPr>
      </w:pPr>
      <w:r w:rsidRPr="00B86129">
        <w:rPr>
          <w:rFonts w:ascii="Arial" w:hAnsi="Arial" w:cs="Arial"/>
          <w:i/>
          <w:sz w:val="22"/>
          <w:szCs w:val="22"/>
        </w:rPr>
        <w:t>ΕΙΣΗΓΗΣΗ :</w:t>
      </w:r>
    </w:p>
    <w:p w:rsidR="00B86129" w:rsidRPr="00B86129" w:rsidRDefault="00B86129" w:rsidP="00B86129">
      <w:pPr>
        <w:jc w:val="both"/>
        <w:rPr>
          <w:rFonts w:ascii="Arial" w:hAnsi="Arial" w:cs="Arial"/>
          <w:i/>
          <w:sz w:val="22"/>
          <w:szCs w:val="22"/>
        </w:rPr>
      </w:pPr>
    </w:p>
    <w:p w:rsidR="00B86129" w:rsidRPr="00B86129" w:rsidRDefault="00B86129" w:rsidP="00B86129">
      <w:pPr>
        <w:numPr>
          <w:ilvl w:val="0"/>
          <w:numId w:val="2"/>
        </w:numPr>
        <w:tabs>
          <w:tab w:val="clear" w:pos="0"/>
          <w:tab w:val="num" w:pos="360"/>
        </w:tabs>
        <w:suppressAutoHyphens w:val="0"/>
        <w:ind w:left="360" w:hanging="360"/>
        <w:jc w:val="both"/>
        <w:rPr>
          <w:rFonts w:ascii="Arial" w:hAnsi="Arial" w:cs="Arial"/>
          <w:i/>
          <w:sz w:val="22"/>
          <w:szCs w:val="22"/>
        </w:rPr>
      </w:pPr>
      <w:r w:rsidRPr="00B86129">
        <w:rPr>
          <w:rStyle w:val="WW8Num16z3"/>
          <w:rFonts w:ascii="Arial" w:hAnsi="Arial" w:cs="Arial"/>
          <w:b w:val="0"/>
          <w:i/>
          <w:sz w:val="22"/>
          <w:szCs w:val="22"/>
        </w:rPr>
        <w:t xml:space="preserve">Με την υπ΄  αριθμό 212/2018 (ΑΔΑ: ΩΡ2ΟΩΛΗ-Ζ87) Απόφαση του Δημοτικού Συμβουλίου εγκρίθηκαν τα τεύχη δημοπράτησης του έργου προϋπολογισμού 5.100.000,00 € (Με Φ.Π.Α).  </w:t>
      </w:r>
    </w:p>
    <w:p w:rsidR="00B86129" w:rsidRPr="00B86129" w:rsidRDefault="00B86129" w:rsidP="00B86129">
      <w:pPr>
        <w:numPr>
          <w:ilvl w:val="0"/>
          <w:numId w:val="2"/>
        </w:numPr>
        <w:tabs>
          <w:tab w:val="clear" w:pos="0"/>
          <w:tab w:val="num" w:pos="360"/>
        </w:tabs>
        <w:suppressAutoHyphens w:val="0"/>
        <w:ind w:left="360" w:hanging="360"/>
        <w:jc w:val="both"/>
        <w:rPr>
          <w:rFonts w:ascii="Arial" w:hAnsi="Arial" w:cs="Arial"/>
          <w:i/>
          <w:sz w:val="22"/>
          <w:szCs w:val="22"/>
        </w:rPr>
      </w:pPr>
      <w:r w:rsidRPr="00B86129">
        <w:rPr>
          <w:rStyle w:val="WW8Num16z3"/>
          <w:rFonts w:ascii="Arial" w:hAnsi="Arial" w:cs="Arial"/>
          <w:b w:val="0"/>
          <w:i/>
          <w:sz w:val="22"/>
          <w:szCs w:val="22"/>
        </w:rPr>
        <w:t xml:space="preserve"> Με την υπ’ αριθμόν 302</w:t>
      </w:r>
      <w:r w:rsidRPr="00B86129">
        <w:rPr>
          <w:rStyle w:val="WW8Num16z3"/>
          <w:rFonts w:ascii="Arial" w:hAnsi="Arial" w:cs="Arial"/>
          <w:b w:val="0"/>
          <w:i/>
          <w:sz w:val="22"/>
          <w:szCs w:val="22"/>
          <w:highlight w:val="white"/>
        </w:rPr>
        <w:t xml:space="preserve"> / 2018</w:t>
      </w:r>
      <w:r w:rsidRPr="00B86129">
        <w:rPr>
          <w:rStyle w:val="WW8Num16z3"/>
          <w:rFonts w:ascii="Arial" w:hAnsi="Arial" w:cs="Arial"/>
          <w:b w:val="0"/>
          <w:i/>
          <w:sz w:val="22"/>
          <w:szCs w:val="22"/>
        </w:rPr>
        <w:t xml:space="preserve"> Απόφαση της Οικονομικής Επιτροπής του Δήμου Λεβαδέων καταρτίστηκαν οι όροι Διακήρυξης για τη δημοπράτηση του έργου. Η ημερομηνία ηλεκτρονικής αποσφράγισης των προσφορών ήταν η 27-8-2018 .</w:t>
      </w:r>
    </w:p>
    <w:p w:rsidR="00B86129" w:rsidRPr="00B86129" w:rsidRDefault="00B86129" w:rsidP="00B86129">
      <w:pPr>
        <w:numPr>
          <w:ilvl w:val="0"/>
          <w:numId w:val="2"/>
        </w:numPr>
        <w:tabs>
          <w:tab w:val="clear" w:pos="0"/>
          <w:tab w:val="num" w:pos="360"/>
        </w:tabs>
        <w:suppressAutoHyphens w:val="0"/>
        <w:ind w:left="360" w:hanging="360"/>
        <w:jc w:val="both"/>
        <w:rPr>
          <w:rFonts w:ascii="Arial" w:hAnsi="Arial" w:cs="Arial"/>
          <w:i/>
          <w:sz w:val="22"/>
          <w:szCs w:val="22"/>
        </w:rPr>
      </w:pPr>
      <w:r w:rsidRPr="00B86129">
        <w:rPr>
          <w:rStyle w:val="WW8Num16z3"/>
          <w:rFonts w:ascii="Arial" w:hAnsi="Arial" w:cs="Arial"/>
          <w:b w:val="0"/>
          <w:i/>
          <w:sz w:val="22"/>
          <w:szCs w:val="22"/>
        </w:rPr>
        <w:t xml:space="preserve">Με την υπ’ αριθμόν 440/2018 (ΚΗΜΔΗΣ: (19AWRD004313523 2019-01-09) απόφαση της οικονομικής επιτροπής του Δήμου Λεβαδέων κατακυρώθηκε ο διαγωνισμός του έργου  στον οικονομικό φορέα «ΤΡΙΑΙΝΑ ΑΝΩΝΥΜΗ ΤΕΧΝΙΚΗ ΤΟΥΡΙΣΤΙΚΗ ΕΤΑΙΡΕΙΑ ΕΜΠΟΡΙΑ ΟΙΚΟΔΟΜΙΚΩΝ ΥΛΙΚΩΝ», με ποσοστό μέσης τεκμαρτής έκπτωσης 52,30% στις τιμές του τιμολογίου της μελέτης. Ο έλεγχος νομιμότητας της ως άνω απόφασης έγινε  με το αρ. πρωτ. </w:t>
      </w:r>
      <w:r w:rsidRPr="00B86129">
        <w:rPr>
          <w:rStyle w:val="WW8Num16z3"/>
          <w:rFonts w:ascii="Arial" w:hAnsi="Arial" w:cs="Arial"/>
          <w:b w:val="0"/>
          <w:i/>
          <w:sz w:val="22"/>
          <w:szCs w:val="22"/>
        </w:rPr>
        <w:lastRenderedPageBreak/>
        <w:t>59/5037/15.01.2019 Έγγραφο της Αποκεντρωμένης Διοίκησης Θεσσαλίας – Στερεάς Ελλάδας .</w:t>
      </w:r>
    </w:p>
    <w:p w:rsidR="00B86129" w:rsidRPr="00B86129" w:rsidRDefault="00B86129" w:rsidP="00B86129">
      <w:pPr>
        <w:numPr>
          <w:ilvl w:val="0"/>
          <w:numId w:val="2"/>
        </w:numPr>
        <w:tabs>
          <w:tab w:val="clear" w:pos="0"/>
          <w:tab w:val="num" w:pos="360"/>
        </w:tabs>
        <w:suppressAutoHyphens w:val="0"/>
        <w:ind w:left="360" w:hanging="360"/>
        <w:jc w:val="both"/>
        <w:rPr>
          <w:rStyle w:val="WW8Num16z3"/>
          <w:rFonts w:ascii="Arial" w:hAnsi="Arial" w:cs="Arial"/>
          <w:b w:val="0"/>
          <w:i/>
          <w:sz w:val="22"/>
          <w:szCs w:val="22"/>
        </w:rPr>
      </w:pPr>
      <w:r w:rsidRPr="00B86129">
        <w:rPr>
          <w:rStyle w:val="WW8Num16z3"/>
          <w:rFonts w:ascii="Arial" w:hAnsi="Arial" w:cs="Arial"/>
          <w:b w:val="0"/>
          <w:i/>
          <w:sz w:val="22"/>
          <w:szCs w:val="22"/>
        </w:rPr>
        <w:t>Η σύμβαση του έργου συνολικού ποσού 2.435.010,02 €  με Φ.Π.Α. υπεγράφη στις 22/03/2019 (19</w:t>
      </w:r>
      <w:r w:rsidRPr="00B86129">
        <w:rPr>
          <w:rStyle w:val="WW8Num16z3"/>
          <w:rFonts w:ascii="Arial" w:hAnsi="Arial" w:cs="Arial"/>
          <w:b w:val="0"/>
          <w:i/>
          <w:sz w:val="22"/>
          <w:szCs w:val="22"/>
          <w:lang w:val="en-US"/>
        </w:rPr>
        <w:t>SYMV</w:t>
      </w:r>
      <w:r w:rsidRPr="00B86129">
        <w:rPr>
          <w:rStyle w:val="WW8Num16z3"/>
          <w:rFonts w:ascii="Arial" w:hAnsi="Arial" w:cs="Arial"/>
          <w:b w:val="0"/>
          <w:i/>
          <w:sz w:val="22"/>
          <w:szCs w:val="22"/>
        </w:rPr>
        <w:t>004669802 2019-03-26).</w:t>
      </w:r>
    </w:p>
    <w:p w:rsidR="00B86129" w:rsidRPr="00B86129" w:rsidRDefault="00B86129" w:rsidP="00B86129">
      <w:pPr>
        <w:numPr>
          <w:ilvl w:val="0"/>
          <w:numId w:val="2"/>
        </w:numPr>
        <w:tabs>
          <w:tab w:val="clear" w:pos="0"/>
          <w:tab w:val="num" w:pos="360"/>
        </w:tabs>
        <w:suppressAutoHyphens w:val="0"/>
        <w:ind w:left="360" w:hanging="360"/>
        <w:jc w:val="both"/>
        <w:rPr>
          <w:rFonts w:ascii="Arial" w:hAnsi="Arial" w:cs="Arial"/>
          <w:i/>
          <w:sz w:val="22"/>
          <w:szCs w:val="22"/>
        </w:rPr>
      </w:pPr>
      <w:r w:rsidRPr="00B86129">
        <w:rPr>
          <w:rFonts w:ascii="Arial" w:hAnsi="Arial" w:cs="Arial"/>
          <w:i/>
          <w:sz w:val="22"/>
          <w:szCs w:val="22"/>
        </w:rPr>
        <w:t xml:space="preserve">Με την υπ’ αριθμ.52/ 11-03-20 απόφαση της Οικονομικής Επιτροπής Δήμου </w:t>
      </w:r>
      <w:proofErr w:type="spellStart"/>
      <w:r w:rsidRPr="00B86129">
        <w:rPr>
          <w:rFonts w:ascii="Arial" w:hAnsi="Arial" w:cs="Arial"/>
          <w:i/>
          <w:sz w:val="22"/>
          <w:szCs w:val="22"/>
        </w:rPr>
        <w:t>Λεβαδέων</w:t>
      </w:r>
      <w:proofErr w:type="spellEnd"/>
      <w:r w:rsidRPr="00B86129">
        <w:rPr>
          <w:rFonts w:ascii="Arial" w:hAnsi="Arial" w:cs="Arial"/>
          <w:i/>
          <w:sz w:val="22"/>
          <w:szCs w:val="22"/>
        </w:rPr>
        <w:t xml:space="preserve"> (ΑΔΑ: 6Σ7ΛΩΛΗ-ΕΥΧ), έχει εγκριθεί ο 1ος Ανακεφαλαιωτικός Πίνακας του έργου, σε ισοζύγιο με την αρχική σύμβαση .</w:t>
      </w:r>
    </w:p>
    <w:p w:rsidR="00B86129" w:rsidRPr="00B86129" w:rsidRDefault="00B86129" w:rsidP="00B86129">
      <w:pPr>
        <w:numPr>
          <w:ilvl w:val="0"/>
          <w:numId w:val="2"/>
        </w:numPr>
        <w:tabs>
          <w:tab w:val="clear" w:pos="0"/>
          <w:tab w:val="num" w:pos="360"/>
        </w:tabs>
        <w:suppressAutoHyphens w:val="0"/>
        <w:ind w:left="360" w:hanging="360"/>
        <w:jc w:val="both"/>
        <w:rPr>
          <w:rFonts w:ascii="Arial" w:hAnsi="Arial" w:cs="Arial"/>
          <w:i/>
          <w:sz w:val="22"/>
          <w:szCs w:val="22"/>
        </w:rPr>
      </w:pPr>
      <w:r w:rsidRPr="00B86129">
        <w:rPr>
          <w:rFonts w:ascii="Arial" w:hAnsi="Arial" w:cs="Arial"/>
          <w:i/>
          <w:sz w:val="22"/>
          <w:szCs w:val="22"/>
        </w:rPr>
        <w:t xml:space="preserve">Με την υπ’ </w:t>
      </w:r>
      <w:proofErr w:type="spellStart"/>
      <w:r w:rsidRPr="00B86129">
        <w:rPr>
          <w:rFonts w:ascii="Arial" w:hAnsi="Arial" w:cs="Arial"/>
          <w:i/>
          <w:sz w:val="22"/>
          <w:szCs w:val="22"/>
        </w:rPr>
        <w:t>αριθμ</w:t>
      </w:r>
      <w:proofErr w:type="spellEnd"/>
      <w:r w:rsidRPr="00B86129">
        <w:rPr>
          <w:rFonts w:ascii="Arial" w:hAnsi="Arial" w:cs="Arial"/>
          <w:i/>
          <w:sz w:val="22"/>
          <w:szCs w:val="22"/>
        </w:rPr>
        <w:t xml:space="preserve">. 301/ 04-12-20 απόφαση της Οικονομικής Επιτροπής Δήμου </w:t>
      </w:r>
      <w:proofErr w:type="spellStart"/>
      <w:r w:rsidRPr="00B86129">
        <w:rPr>
          <w:rFonts w:ascii="Arial" w:hAnsi="Arial" w:cs="Arial"/>
          <w:i/>
          <w:sz w:val="22"/>
          <w:szCs w:val="22"/>
        </w:rPr>
        <w:t>Λεβαδέων</w:t>
      </w:r>
      <w:proofErr w:type="spellEnd"/>
      <w:r w:rsidRPr="00B86129">
        <w:rPr>
          <w:rFonts w:ascii="Arial" w:hAnsi="Arial" w:cs="Arial"/>
          <w:i/>
          <w:sz w:val="22"/>
          <w:szCs w:val="22"/>
        </w:rPr>
        <w:t xml:space="preserve"> (ΑΔΑ: 6ΦΑΥΩΛΗ-ΣΤΟ), έχει εγκριθεί ο 2ος Ανακεφαλαιωτικός Πίνακας και η 1η Συμπληρωματική Σύμβαση του έργου, ποσού 158.590,70 €.</w:t>
      </w:r>
    </w:p>
    <w:p w:rsidR="00B86129" w:rsidRPr="00B86129" w:rsidRDefault="00B86129" w:rsidP="00B86129">
      <w:pPr>
        <w:numPr>
          <w:ilvl w:val="0"/>
          <w:numId w:val="2"/>
        </w:numPr>
        <w:tabs>
          <w:tab w:val="clear" w:pos="0"/>
          <w:tab w:val="num" w:pos="360"/>
        </w:tabs>
        <w:suppressAutoHyphens w:val="0"/>
        <w:ind w:left="360" w:hanging="360"/>
        <w:jc w:val="both"/>
        <w:rPr>
          <w:rFonts w:ascii="Arial" w:hAnsi="Arial" w:cs="Arial"/>
          <w:i/>
          <w:sz w:val="22"/>
          <w:szCs w:val="22"/>
        </w:rPr>
      </w:pPr>
      <w:r w:rsidRPr="00B86129">
        <w:rPr>
          <w:rFonts w:ascii="Arial" w:hAnsi="Arial" w:cs="Arial"/>
          <w:i/>
          <w:sz w:val="22"/>
          <w:szCs w:val="22"/>
        </w:rPr>
        <w:t xml:space="preserve">Με την υπ’ </w:t>
      </w:r>
      <w:proofErr w:type="spellStart"/>
      <w:r w:rsidRPr="00B86129">
        <w:rPr>
          <w:rFonts w:ascii="Arial" w:hAnsi="Arial" w:cs="Arial"/>
          <w:i/>
          <w:sz w:val="22"/>
          <w:szCs w:val="22"/>
        </w:rPr>
        <w:t>αριθμ</w:t>
      </w:r>
      <w:proofErr w:type="spellEnd"/>
      <w:r w:rsidRPr="00B86129">
        <w:rPr>
          <w:rFonts w:ascii="Arial" w:hAnsi="Arial" w:cs="Arial"/>
          <w:i/>
          <w:sz w:val="22"/>
          <w:szCs w:val="22"/>
        </w:rPr>
        <w:t xml:space="preserve">. 120/ 18-05-21 απόφαση της Οικονομικής Επιτροπής Δήμου </w:t>
      </w:r>
      <w:proofErr w:type="spellStart"/>
      <w:r w:rsidRPr="00B86129">
        <w:rPr>
          <w:rFonts w:ascii="Arial" w:hAnsi="Arial" w:cs="Arial"/>
          <w:i/>
          <w:sz w:val="22"/>
          <w:szCs w:val="22"/>
        </w:rPr>
        <w:t>Λεβαδέων</w:t>
      </w:r>
      <w:proofErr w:type="spellEnd"/>
      <w:r w:rsidRPr="00B86129">
        <w:rPr>
          <w:rFonts w:ascii="Arial" w:hAnsi="Arial" w:cs="Arial"/>
          <w:i/>
          <w:sz w:val="22"/>
          <w:szCs w:val="22"/>
        </w:rPr>
        <w:t xml:space="preserve"> (ΑΔΑ: ΨΣΝ9ΩΛΗ-ΞΔ2), έχει εγκριθεί ο 3ος Ανακεφαλαιωτικός Πίνακας και η 2η Συμπληρωματική Σύμβαση του έργου, ποσού 313.056,15 €.</w:t>
      </w:r>
    </w:p>
    <w:p w:rsidR="00B86129" w:rsidRPr="00B86129" w:rsidRDefault="00B86129" w:rsidP="00B86129">
      <w:pPr>
        <w:numPr>
          <w:ilvl w:val="0"/>
          <w:numId w:val="2"/>
        </w:numPr>
        <w:tabs>
          <w:tab w:val="clear" w:pos="0"/>
          <w:tab w:val="num" w:pos="360"/>
        </w:tabs>
        <w:suppressAutoHyphens w:val="0"/>
        <w:ind w:left="360" w:hanging="360"/>
        <w:jc w:val="both"/>
        <w:rPr>
          <w:rFonts w:ascii="Arial" w:hAnsi="Arial" w:cs="Arial"/>
          <w:i/>
          <w:sz w:val="22"/>
          <w:szCs w:val="22"/>
        </w:rPr>
      </w:pPr>
      <w:r w:rsidRPr="00B86129">
        <w:rPr>
          <w:rFonts w:ascii="Arial" w:hAnsi="Arial" w:cs="Arial"/>
          <w:i/>
          <w:sz w:val="22"/>
          <w:szCs w:val="22"/>
        </w:rPr>
        <w:t xml:space="preserve">Η προθεσμία υλοποίησης του έργου ήταν 24 μήνες όπως ορίζεται στην σύμβασή του. Με την υπ’ αριθμ.165/ 08-07-20 απόφαση της Οικονομικής Επιτροπής Δήμου </w:t>
      </w:r>
      <w:proofErr w:type="spellStart"/>
      <w:r w:rsidRPr="00B86129">
        <w:rPr>
          <w:rFonts w:ascii="Arial" w:hAnsi="Arial" w:cs="Arial"/>
          <w:i/>
          <w:sz w:val="22"/>
          <w:szCs w:val="22"/>
        </w:rPr>
        <w:t>Λεβαδέων</w:t>
      </w:r>
      <w:proofErr w:type="spellEnd"/>
      <w:r w:rsidRPr="00B86129">
        <w:rPr>
          <w:rFonts w:ascii="Arial" w:hAnsi="Arial" w:cs="Arial"/>
          <w:i/>
          <w:sz w:val="22"/>
          <w:szCs w:val="22"/>
        </w:rPr>
        <w:t xml:space="preserve"> (ΑΔΑ: ΩΒΑΤΩΛΗ-ΟΜΡ), εγκρίθηκε η 1η παράταση εργασιών κατά επτά μήνες επιπλέον, ήτοι έως 22-10-21.</w:t>
      </w:r>
    </w:p>
    <w:p w:rsidR="00B86129" w:rsidRPr="00B86129" w:rsidRDefault="00B86129" w:rsidP="00B86129">
      <w:pPr>
        <w:numPr>
          <w:ilvl w:val="0"/>
          <w:numId w:val="2"/>
        </w:numPr>
        <w:tabs>
          <w:tab w:val="clear" w:pos="0"/>
          <w:tab w:val="left" w:pos="284"/>
          <w:tab w:val="num" w:pos="360"/>
        </w:tabs>
        <w:suppressAutoHyphens w:val="0"/>
        <w:ind w:left="360" w:hanging="360"/>
        <w:contextualSpacing/>
        <w:jc w:val="both"/>
        <w:rPr>
          <w:rFonts w:ascii="Arial" w:hAnsi="Arial" w:cs="Arial"/>
          <w:i/>
          <w:sz w:val="22"/>
          <w:szCs w:val="22"/>
        </w:rPr>
      </w:pPr>
      <w:r w:rsidRPr="00B86129">
        <w:rPr>
          <w:rFonts w:ascii="Arial" w:hAnsi="Arial" w:cs="Arial"/>
          <w:i/>
          <w:sz w:val="22"/>
          <w:szCs w:val="22"/>
        </w:rPr>
        <w:t xml:space="preserve">Με την υπ’ </w:t>
      </w:r>
      <w:proofErr w:type="spellStart"/>
      <w:r w:rsidRPr="00B86129">
        <w:rPr>
          <w:rFonts w:ascii="Arial" w:hAnsi="Arial" w:cs="Arial"/>
          <w:i/>
          <w:sz w:val="22"/>
          <w:szCs w:val="22"/>
        </w:rPr>
        <w:t>αριθμ</w:t>
      </w:r>
      <w:proofErr w:type="spellEnd"/>
      <w:r w:rsidRPr="00B86129">
        <w:rPr>
          <w:rFonts w:ascii="Arial" w:hAnsi="Arial" w:cs="Arial"/>
          <w:i/>
          <w:sz w:val="22"/>
          <w:szCs w:val="22"/>
        </w:rPr>
        <w:t xml:space="preserve">. 120/ 18-05-21 απόφαση της Οικονομικής Επιτροπής Δήμου </w:t>
      </w:r>
      <w:proofErr w:type="spellStart"/>
      <w:r w:rsidRPr="00B86129">
        <w:rPr>
          <w:rFonts w:ascii="Arial" w:hAnsi="Arial" w:cs="Arial"/>
          <w:i/>
          <w:sz w:val="22"/>
          <w:szCs w:val="22"/>
        </w:rPr>
        <w:t>Λεβαδέων</w:t>
      </w:r>
      <w:proofErr w:type="spellEnd"/>
      <w:r w:rsidRPr="00B86129">
        <w:rPr>
          <w:rFonts w:ascii="Arial" w:hAnsi="Arial" w:cs="Arial"/>
          <w:i/>
          <w:sz w:val="22"/>
          <w:szCs w:val="22"/>
        </w:rPr>
        <w:t xml:space="preserve"> (ΑΔΑ: ΨΣΝ9ΩΛΗ-ΞΔ2), εγκρίθηκε η 2η παράταση εργασιών κατά έξι μήνες επιπλέον, ήτοι έως 22-04-22.</w:t>
      </w:r>
    </w:p>
    <w:p w:rsidR="00B86129" w:rsidRPr="00B86129" w:rsidRDefault="00B86129" w:rsidP="00B86129">
      <w:pPr>
        <w:numPr>
          <w:ilvl w:val="0"/>
          <w:numId w:val="2"/>
        </w:numPr>
        <w:tabs>
          <w:tab w:val="clear" w:pos="0"/>
          <w:tab w:val="left" w:pos="284"/>
          <w:tab w:val="num" w:pos="360"/>
        </w:tabs>
        <w:suppressAutoHyphens w:val="0"/>
        <w:ind w:left="360" w:hanging="360"/>
        <w:contextualSpacing/>
        <w:jc w:val="both"/>
        <w:rPr>
          <w:rFonts w:ascii="Arial" w:hAnsi="Arial" w:cs="Arial"/>
          <w:i/>
          <w:sz w:val="22"/>
          <w:szCs w:val="22"/>
        </w:rPr>
      </w:pPr>
      <w:r w:rsidRPr="00B86129">
        <w:rPr>
          <w:rFonts w:ascii="Arial" w:hAnsi="Arial" w:cs="Arial"/>
          <w:i/>
          <w:sz w:val="22"/>
          <w:szCs w:val="22"/>
        </w:rPr>
        <w:t xml:space="preserve">Με την υπ’ </w:t>
      </w:r>
      <w:proofErr w:type="spellStart"/>
      <w:r w:rsidRPr="00B86129">
        <w:rPr>
          <w:rFonts w:ascii="Arial" w:hAnsi="Arial" w:cs="Arial"/>
          <w:i/>
          <w:sz w:val="22"/>
          <w:szCs w:val="22"/>
        </w:rPr>
        <w:t>αριθμ</w:t>
      </w:r>
      <w:proofErr w:type="spellEnd"/>
      <w:r w:rsidRPr="00B86129">
        <w:rPr>
          <w:rFonts w:ascii="Arial" w:hAnsi="Arial" w:cs="Arial"/>
          <w:i/>
          <w:sz w:val="22"/>
          <w:szCs w:val="22"/>
        </w:rPr>
        <w:t xml:space="preserve">. 11/ 19-01-22 απόφαση της Οικονομικής Επιτροπής Δήμου </w:t>
      </w:r>
      <w:proofErr w:type="spellStart"/>
      <w:r w:rsidRPr="00B86129">
        <w:rPr>
          <w:rFonts w:ascii="Arial" w:hAnsi="Arial" w:cs="Arial"/>
          <w:i/>
          <w:sz w:val="22"/>
          <w:szCs w:val="22"/>
        </w:rPr>
        <w:t>Λεβαδέων</w:t>
      </w:r>
      <w:proofErr w:type="spellEnd"/>
      <w:r w:rsidRPr="00B86129">
        <w:rPr>
          <w:rFonts w:ascii="Arial" w:hAnsi="Arial" w:cs="Arial"/>
          <w:i/>
          <w:sz w:val="22"/>
          <w:szCs w:val="22"/>
        </w:rPr>
        <w:t xml:space="preserve"> (ΑΔΑ: ΨΞΗ4ΩΛΗ-ΡΦ1), εγκρίθηκε η 3η παράταση εργασιών κατά έξι μήνες επιπλέον, ήτοι έως 22-10-22.</w:t>
      </w:r>
    </w:p>
    <w:p w:rsidR="00B86129" w:rsidRPr="00B86129" w:rsidRDefault="00B86129" w:rsidP="00B86129">
      <w:pPr>
        <w:ind w:left="360"/>
        <w:jc w:val="both"/>
        <w:rPr>
          <w:rFonts w:ascii="Arial" w:hAnsi="Arial" w:cs="Arial"/>
          <w:i/>
          <w:sz w:val="22"/>
          <w:szCs w:val="22"/>
        </w:rPr>
      </w:pPr>
    </w:p>
    <w:p w:rsidR="00B86129" w:rsidRPr="00B86129" w:rsidRDefault="00B86129" w:rsidP="00B86129">
      <w:pPr>
        <w:autoSpaceDE w:val="0"/>
        <w:autoSpaceDN w:val="0"/>
        <w:adjustRightInd w:val="0"/>
        <w:jc w:val="both"/>
        <w:rPr>
          <w:rStyle w:val="WW8Num16z3"/>
          <w:rFonts w:ascii="Arial" w:hAnsi="Arial" w:cs="Arial"/>
          <w:b w:val="0"/>
          <w:i/>
          <w:sz w:val="22"/>
          <w:szCs w:val="22"/>
        </w:rPr>
      </w:pPr>
      <w:r w:rsidRPr="00B86129">
        <w:rPr>
          <w:rStyle w:val="WW8Num16z3"/>
          <w:rFonts w:ascii="Arial" w:hAnsi="Arial" w:cs="Arial"/>
          <w:b w:val="0"/>
          <w:i/>
          <w:sz w:val="22"/>
          <w:szCs w:val="22"/>
        </w:rPr>
        <w:t>Το έργο χρηματοδοτείται με το ποσό των 1.992.264,23€ από το Ταμείο Συνοχής μέσω ΕΣΠΑ 2014-2020</w:t>
      </w:r>
      <w:r w:rsidRPr="00B86129">
        <w:rPr>
          <w:rFonts w:ascii="Arial" w:hAnsi="Arial" w:cs="Arial"/>
          <w:i/>
          <w:sz w:val="22"/>
          <w:szCs w:val="22"/>
        </w:rPr>
        <w:t xml:space="preserve">, σύμφωνα με την </w:t>
      </w:r>
      <w:proofErr w:type="spellStart"/>
      <w:r w:rsidRPr="00B86129">
        <w:rPr>
          <w:rFonts w:ascii="Arial" w:hAnsi="Arial" w:cs="Arial"/>
          <w:i/>
          <w:sz w:val="22"/>
          <w:szCs w:val="22"/>
        </w:rPr>
        <w:t>υπ’αριθ</w:t>
      </w:r>
      <w:proofErr w:type="spellEnd"/>
      <w:r w:rsidRPr="00B86129">
        <w:rPr>
          <w:rFonts w:ascii="Arial" w:hAnsi="Arial" w:cs="Arial"/>
          <w:i/>
          <w:sz w:val="22"/>
          <w:szCs w:val="22"/>
        </w:rPr>
        <w:t xml:space="preserve">. </w:t>
      </w:r>
      <w:proofErr w:type="spellStart"/>
      <w:r w:rsidRPr="00B86129">
        <w:rPr>
          <w:rFonts w:ascii="Arial" w:hAnsi="Arial" w:cs="Arial"/>
          <w:i/>
          <w:sz w:val="22"/>
          <w:szCs w:val="22"/>
        </w:rPr>
        <w:t>πρωτ</w:t>
      </w:r>
      <w:proofErr w:type="spellEnd"/>
      <w:r w:rsidRPr="00B86129">
        <w:rPr>
          <w:rFonts w:ascii="Arial" w:hAnsi="Arial" w:cs="Arial"/>
          <w:i/>
          <w:sz w:val="22"/>
          <w:szCs w:val="22"/>
        </w:rPr>
        <w:t xml:space="preserve">. 6135/17-05-2017 (ΑΔΑ 6ΑΠ846ΧΙ8-ΟΧ5) Απόφαση Ένταξης, (Κωδικός </w:t>
      </w:r>
      <w:proofErr w:type="spellStart"/>
      <w:r w:rsidRPr="00B86129">
        <w:rPr>
          <w:rFonts w:ascii="Arial" w:hAnsi="Arial" w:cs="Arial"/>
          <w:i/>
          <w:sz w:val="22"/>
          <w:szCs w:val="22"/>
        </w:rPr>
        <w:t>Ενάριθμου</w:t>
      </w:r>
      <w:proofErr w:type="spellEnd"/>
      <w:r w:rsidRPr="00B86129">
        <w:rPr>
          <w:rFonts w:ascii="Arial" w:hAnsi="Arial" w:cs="Arial"/>
          <w:i/>
          <w:sz w:val="22"/>
          <w:szCs w:val="22"/>
        </w:rPr>
        <w:t xml:space="preserve"> 2017ΣΕ27510034) και</w:t>
      </w:r>
      <w:r w:rsidRPr="00B86129">
        <w:rPr>
          <w:rStyle w:val="WW8Num16z3"/>
          <w:rFonts w:ascii="Arial" w:hAnsi="Arial" w:cs="Arial"/>
          <w:b w:val="0"/>
          <w:i/>
          <w:sz w:val="22"/>
          <w:szCs w:val="22"/>
        </w:rPr>
        <w:t xml:space="preserve"> με το ποσό των 442.745,79€ από το ΠΔΕ και συγκεκριμένα από τη ΣΑΕΠ 055 με Κωδικό Ενάριθμου 2018ΣΕ05500001  (Κ.Α. 64/7341.014) .</w:t>
      </w:r>
    </w:p>
    <w:p w:rsidR="00B86129" w:rsidRPr="00B86129" w:rsidRDefault="00B86129" w:rsidP="00B86129">
      <w:pPr>
        <w:spacing w:line="276" w:lineRule="auto"/>
        <w:jc w:val="both"/>
        <w:rPr>
          <w:rFonts w:ascii="Arial" w:hAnsi="Arial" w:cs="Arial"/>
          <w:i/>
          <w:sz w:val="22"/>
          <w:szCs w:val="22"/>
        </w:rPr>
      </w:pPr>
      <w:r w:rsidRPr="00B86129">
        <w:rPr>
          <w:rFonts w:ascii="Arial" w:hAnsi="Arial" w:cs="Arial"/>
          <w:i/>
          <w:sz w:val="22"/>
          <w:szCs w:val="22"/>
        </w:rPr>
        <w:t xml:space="preserve">Η 1η Συμπληρωματική Σύμβαση χρηματοδοτείται με το ποσό των 158.590,70 € από το ΠΔΕ και συγκεκριμένα από τη ΣΑΕΠ 055 με Κωδικό </w:t>
      </w:r>
      <w:proofErr w:type="spellStart"/>
      <w:r w:rsidRPr="00B86129">
        <w:rPr>
          <w:rFonts w:ascii="Arial" w:hAnsi="Arial" w:cs="Arial"/>
          <w:i/>
          <w:sz w:val="22"/>
          <w:szCs w:val="22"/>
        </w:rPr>
        <w:t>Ενάριθμου</w:t>
      </w:r>
      <w:proofErr w:type="spellEnd"/>
      <w:r w:rsidRPr="00B86129">
        <w:rPr>
          <w:rFonts w:ascii="Arial" w:hAnsi="Arial" w:cs="Arial"/>
          <w:i/>
          <w:sz w:val="22"/>
          <w:szCs w:val="22"/>
        </w:rPr>
        <w:t xml:space="preserve"> 2018ΣΕ05500001, σύμφωνα με την </w:t>
      </w:r>
      <w:proofErr w:type="spellStart"/>
      <w:r w:rsidRPr="00B86129">
        <w:rPr>
          <w:rFonts w:ascii="Arial" w:hAnsi="Arial" w:cs="Arial"/>
          <w:i/>
          <w:sz w:val="22"/>
          <w:szCs w:val="22"/>
        </w:rPr>
        <w:t>υπ΄</w:t>
      </w:r>
      <w:proofErr w:type="spellEnd"/>
      <w:r w:rsidRPr="00B86129">
        <w:rPr>
          <w:rFonts w:ascii="Arial" w:hAnsi="Arial" w:cs="Arial"/>
          <w:i/>
          <w:sz w:val="22"/>
          <w:szCs w:val="22"/>
        </w:rPr>
        <w:t xml:space="preserve"> αριθμό 41781/17-04-2018 (ΑΔΑ: ΨΣΩΤ465Χ18-ΒΑΕ) Απόφαση του Αναπληρωτή Υπουργού Οικονομίας και Ανάπτυξης για ένταξη έργων στη ΣΑΕ 055 του Προγράμματος Δημοσίων Επενδύσεων (Π.Δ.Ε.) σύμφωνα με την οποία έχει ενταχθεί η Πράξη με τίτλο : «Παρεμβάσεις εκσυγχρονισμού κτιριακού αποθέματος αρχιτεκτονικής αξίας (πρώην κτίριο Πανεπιστημίου) και περιβάλλοντος χώρου με εφαρμογές ενεργειακής αναβάθμισης, για τη χρήση Δημοτικών υπηρεσιών και Πολιτιστικών δραστηριοτήτων», Υποέργο 1 της οποίας, είναι το έργο με τίτλο: «Παρεμβάσεις εκσυγχρονισμού κτιριακού αποθέματος αρχιτεκτονικής αξίας και περιβάλλοντος χώρου με εφαρμογές ενεργειακής αναβάθμισης, για τη χρήση Δημοτικών υπηρεσιών και Πολιτιστικών δραστηριοτήτων».</w:t>
      </w:r>
    </w:p>
    <w:p w:rsidR="00B86129" w:rsidRPr="00B86129" w:rsidRDefault="00B86129" w:rsidP="00B86129">
      <w:pPr>
        <w:tabs>
          <w:tab w:val="left" w:pos="284"/>
        </w:tabs>
        <w:contextualSpacing/>
        <w:jc w:val="both"/>
        <w:rPr>
          <w:rFonts w:ascii="Arial" w:hAnsi="Arial" w:cs="Arial"/>
          <w:i/>
          <w:sz w:val="22"/>
          <w:szCs w:val="22"/>
        </w:rPr>
      </w:pPr>
      <w:r w:rsidRPr="00B86129">
        <w:rPr>
          <w:rFonts w:ascii="Arial" w:hAnsi="Arial" w:cs="Arial"/>
          <w:i/>
          <w:sz w:val="22"/>
          <w:szCs w:val="22"/>
        </w:rPr>
        <w:t xml:space="preserve">Η 2η Συμπληρωματική Σύμβαση χρηματοδοτείται με το ποσό των 256.558,96 € από το ΠΔΕ και συγκεκριμένα από τη ΣΑΕΠ 055 με Κωδικό </w:t>
      </w:r>
      <w:proofErr w:type="spellStart"/>
      <w:r w:rsidRPr="00B86129">
        <w:rPr>
          <w:rFonts w:ascii="Arial" w:hAnsi="Arial" w:cs="Arial"/>
          <w:i/>
          <w:sz w:val="22"/>
          <w:szCs w:val="22"/>
        </w:rPr>
        <w:t>Ενάριθμου</w:t>
      </w:r>
      <w:proofErr w:type="spellEnd"/>
      <w:r w:rsidRPr="00B86129">
        <w:rPr>
          <w:rFonts w:ascii="Arial" w:hAnsi="Arial" w:cs="Arial"/>
          <w:i/>
          <w:sz w:val="22"/>
          <w:szCs w:val="22"/>
        </w:rPr>
        <w:t xml:space="preserve"> 2018ΣΕ05500001 και με το ποσό των 56.497,19 € από πιστώσεις του Δήμου </w:t>
      </w:r>
      <w:proofErr w:type="spellStart"/>
      <w:r w:rsidRPr="00B86129">
        <w:rPr>
          <w:rFonts w:ascii="Arial" w:hAnsi="Arial" w:cs="Arial"/>
          <w:i/>
          <w:sz w:val="22"/>
          <w:szCs w:val="22"/>
        </w:rPr>
        <w:t>Λεβαδέων</w:t>
      </w:r>
      <w:proofErr w:type="spellEnd"/>
      <w:r w:rsidRPr="00B86129">
        <w:rPr>
          <w:rFonts w:ascii="Arial" w:hAnsi="Arial" w:cs="Arial"/>
          <w:i/>
          <w:sz w:val="22"/>
          <w:szCs w:val="22"/>
        </w:rPr>
        <w:t xml:space="preserve"> (Κ.Α. 64/7341.014). </w:t>
      </w:r>
    </w:p>
    <w:p w:rsidR="00B86129" w:rsidRPr="00B86129" w:rsidRDefault="00B86129" w:rsidP="00B86129">
      <w:pPr>
        <w:tabs>
          <w:tab w:val="left" w:pos="284"/>
        </w:tabs>
        <w:contextualSpacing/>
        <w:jc w:val="both"/>
        <w:rPr>
          <w:rFonts w:ascii="Arial" w:hAnsi="Arial" w:cs="Arial"/>
          <w:i/>
          <w:sz w:val="22"/>
          <w:szCs w:val="22"/>
        </w:rPr>
      </w:pPr>
    </w:p>
    <w:p w:rsidR="00B86129" w:rsidRPr="00B86129" w:rsidRDefault="00B86129" w:rsidP="00B86129">
      <w:pPr>
        <w:tabs>
          <w:tab w:val="left" w:pos="284"/>
        </w:tabs>
        <w:contextualSpacing/>
        <w:jc w:val="both"/>
        <w:rPr>
          <w:rFonts w:ascii="Arial" w:hAnsi="Arial" w:cs="Arial"/>
          <w:i/>
          <w:sz w:val="22"/>
          <w:szCs w:val="22"/>
        </w:rPr>
      </w:pPr>
      <w:r w:rsidRPr="00B86129">
        <w:rPr>
          <w:rFonts w:ascii="Arial" w:hAnsi="Arial" w:cs="Arial"/>
          <w:i/>
          <w:sz w:val="22"/>
          <w:szCs w:val="22"/>
        </w:rPr>
        <w:t>Η αξία των εργασιών της 1ης και 2ης Συμπληρωματικής Σύμβασης δεν υπερβαίνουν αθροιστικά  το πενήντα τοις εκατό (50%) της αξίας της αρχικής σύμβασης.</w:t>
      </w:r>
    </w:p>
    <w:p w:rsidR="00B86129" w:rsidRPr="00B86129" w:rsidRDefault="00B86129" w:rsidP="00B86129">
      <w:pPr>
        <w:ind w:left="284"/>
        <w:jc w:val="both"/>
        <w:rPr>
          <w:rFonts w:ascii="Arial" w:hAnsi="Arial" w:cs="Arial"/>
          <w:i/>
          <w:sz w:val="22"/>
          <w:szCs w:val="22"/>
        </w:rPr>
      </w:pPr>
    </w:p>
    <w:p w:rsidR="00B86129" w:rsidRPr="00B86129" w:rsidRDefault="00B86129" w:rsidP="00B86129">
      <w:pPr>
        <w:ind w:left="540" w:hanging="540"/>
        <w:jc w:val="both"/>
        <w:rPr>
          <w:rFonts w:ascii="Arial" w:hAnsi="Arial" w:cs="Arial"/>
          <w:i/>
          <w:sz w:val="22"/>
          <w:szCs w:val="22"/>
        </w:rPr>
      </w:pPr>
    </w:p>
    <w:p w:rsidR="00B86129" w:rsidRPr="00B86129" w:rsidRDefault="00B86129" w:rsidP="00B86129">
      <w:pPr>
        <w:jc w:val="both"/>
        <w:rPr>
          <w:rFonts w:ascii="Arial" w:hAnsi="Arial" w:cs="Arial"/>
          <w:i/>
          <w:sz w:val="22"/>
          <w:szCs w:val="22"/>
        </w:rPr>
      </w:pPr>
      <w:r w:rsidRPr="00B86129">
        <w:rPr>
          <w:rStyle w:val="WW8Num16z3"/>
          <w:rFonts w:ascii="Arial" w:hAnsi="Arial" w:cs="Arial"/>
          <w:b w:val="0"/>
          <w:i/>
          <w:sz w:val="22"/>
          <w:szCs w:val="22"/>
        </w:rPr>
        <w:t xml:space="preserve">Β. </w:t>
      </w:r>
      <w:r w:rsidRPr="00B86129">
        <w:rPr>
          <w:rStyle w:val="WW8Num16z3"/>
          <w:rFonts w:ascii="Arial" w:hAnsi="Arial" w:cs="Arial"/>
          <w:b w:val="0"/>
          <w:i/>
          <w:sz w:val="22"/>
          <w:szCs w:val="22"/>
          <w:u w:val="single"/>
        </w:rPr>
        <w:t>ΠΕΡΙΓΡΑΦΗ ΤΟΥ ΕΡΓΟΥ</w:t>
      </w:r>
    </w:p>
    <w:p w:rsidR="00B86129" w:rsidRPr="00B86129" w:rsidRDefault="00B86129" w:rsidP="00B86129">
      <w:pPr>
        <w:jc w:val="both"/>
        <w:rPr>
          <w:rFonts w:ascii="Arial" w:hAnsi="Arial" w:cs="Arial"/>
          <w:i/>
          <w:sz w:val="22"/>
          <w:szCs w:val="22"/>
        </w:rPr>
      </w:pPr>
      <w:r w:rsidRPr="00B86129">
        <w:rPr>
          <w:rStyle w:val="WW8Num16z3"/>
          <w:rFonts w:ascii="Arial" w:hAnsi="Arial" w:cs="Arial"/>
          <w:b w:val="0"/>
          <w:i/>
          <w:sz w:val="22"/>
          <w:szCs w:val="22"/>
        </w:rPr>
        <w:t xml:space="preserve"> </w:t>
      </w:r>
    </w:p>
    <w:p w:rsidR="00B86129" w:rsidRPr="00B86129" w:rsidRDefault="00B86129" w:rsidP="00B86129">
      <w:pPr>
        <w:shd w:val="clear" w:color="auto" w:fill="FFFFFF"/>
        <w:spacing w:line="276" w:lineRule="auto"/>
        <w:jc w:val="both"/>
        <w:rPr>
          <w:rFonts w:ascii="Arial" w:hAnsi="Arial" w:cs="Arial"/>
          <w:i/>
          <w:sz w:val="22"/>
          <w:szCs w:val="22"/>
        </w:rPr>
      </w:pPr>
      <w:r w:rsidRPr="00B86129">
        <w:rPr>
          <w:rStyle w:val="WW8Num16z3"/>
          <w:rFonts w:ascii="Arial" w:hAnsi="Arial" w:cs="Arial"/>
          <w:b w:val="0"/>
          <w:i/>
          <w:sz w:val="22"/>
          <w:szCs w:val="22"/>
        </w:rPr>
        <w:t xml:space="preserve">Αντικείμενο της παρούσης μελέτης είναι η μετατροπή ενός απαξιωμένου κτιρίου (πρώην Πανεπιστήμιο ), σε χώρο στέγασης διοικητικών υπηρεσιών και πολιτισμού με συνολικό εμβαδό 2.831,56 τ.μ με αρχές βιοκλιματικού σχεδιασμού και ενεργειακά κελύφη με στόχο την </w:t>
      </w:r>
      <w:r w:rsidRPr="00B86129">
        <w:rPr>
          <w:rStyle w:val="WW8Num16z3"/>
          <w:rFonts w:ascii="Arial" w:hAnsi="Arial" w:cs="Arial"/>
          <w:b w:val="0"/>
          <w:i/>
          <w:sz w:val="22"/>
          <w:szCs w:val="22"/>
        </w:rPr>
        <w:lastRenderedPageBreak/>
        <w:t xml:space="preserve">εξοικονόμηση ενέργειας, τη μείωση της ατμοσφαιρικής ρύπανσης και τη μείωση των εκπομπών αερίων που προκαλούν την κλιματική αλλαγή </w:t>
      </w:r>
    </w:p>
    <w:p w:rsidR="00B86129" w:rsidRPr="00B86129" w:rsidRDefault="00B86129" w:rsidP="00B86129">
      <w:pPr>
        <w:tabs>
          <w:tab w:val="left" w:pos="284"/>
        </w:tabs>
        <w:contextualSpacing/>
        <w:jc w:val="both"/>
        <w:rPr>
          <w:rFonts w:ascii="Arial" w:hAnsi="Arial" w:cs="Arial"/>
          <w:i/>
          <w:sz w:val="22"/>
          <w:szCs w:val="22"/>
        </w:rPr>
      </w:pPr>
      <w:r w:rsidRPr="00B86129">
        <w:rPr>
          <w:rFonts w:ascii="Arial" w:hAnsi="Arial" w:cs="Arial"/>
          <w:i/>
          <w:sz w:val="22"/>
          <w:szCs w:val="22"/>
          <w:u w:val="single"/>
        </w:rPr>
        <w:t xml:space="preserve">Γ. ΛΟΓΟΙ  ΠΟΥ ΥΠΕΒΑΛΑΝ ΤΗ ΣΥΝΤΑΞΗ ΤΟΥ 4ου </w:t>
      </w:r>
      <w:r w:rsidRPr="00B86129">
        <w:rPr>
          <w:rFonts w:ascii="Arial" w:hAnsi="Arial" w:cs="Arial"/>
          <w:i/>
          <w:sz w:val="22"/>
          <w:szCs w:val="22"/>
        </w:rPr>
        <w:t>ΑΠΕ και του 2ου ΠΚΤΜΝΕ</w:t>
      </w:r>
    </w:p>
    <w:p w:rsidR="00B86129" w:rsidRPr="00B86129" w:rsidRDefault="00B86129" w:rsidP="00B86129">
      <w:pPr>
        <w:tabs>
          <w:tab w:val="left" w:pos="284"/>
        </w:tabs>
        <w:contextualSpacing/>
        <w:jc w:val="both"/>
        <w:rPr>
          <w:rFonts w:ascii="Arial" w:hAnsi="Arial" w:cs="Arial"/>
          <w:bCs/>
          <w:i/>
          <w:sz w:val="22"/>
          <w:szCs w:val="22"/>
          <w:u w:val="single"/>
        </w:rPr>
      </w:pPr>
    </w:p>
    <w:p w:rsidR="00B86129" w:rsidRPr="00B86129" w:rsidRDefault="00B86129" w:rsidP="00B86129">
      <w:pPr>
        <w:tabs>
          <w:tab w:val="left" w:pos="284"/>
        </w:tabs>
        <w:contextualSpacing/>
        <w:jc w:val="both"/>
        <w:rPr>
          <w:rFonts w:ascii="Arial" w:hAnsi="Arial" w:cs="Arial"/>
          <w:i/>
          <w:sz w:val="22"/>
          <w:szCs w:val="22"/>
        </w:rPr>
      </w:pPr>
      <w:r w:rsidRPr="00B86129">
        <w:rPr>
          <w:rFonts w:ascii="Arial" w:hAnsi="Arial" w:cs="Arial"/>
          <w:i/>
          <w:sz w:val="22"/>
          <w:szCs w:val="22"/>
        </w:rPr>
        <w:t>Ο παρών 4ος Ανακεφαλαιωτικός Πίνακας Εργασιών συντάχθηκε προκειμένου να συμπεριλάβει:</w:t>
      </w:r>
    </w:p>
    <w:p w:rsidR="00B86129" w:rsidRPr="00B86129" w:rsidRDefault="00B86129" w:rsidP="00B86129">
      <w:pPr>
        <w:tabs>
          <w:tab w:val="left" w:pos="284"/>
        </w:tabs>
        <w:contextualSpacing/>
        <w:jc w:val="both"/>
        <w:rPr>
          <w:rFonts w:ascii="Arial" w:hAnsi="Arial" w:cs="Arial"/>
          <w:i/>
          <w:sz w:val="22"/>
          <w:szCs w:val="22"/>
        </w:rPr>
      </w:pPr>
    </w:p>
    <w:p w:rsidR="00B86129" w:rsidRPr="00B86129" w:rsidRDefault="00B86129" w:rsidP="00B86129">
      <w:pPr>
        <w:tabs>
          <w:tab w:val="left" w:pos="284"/>
        </w:tabs>
        <w:contextualSpacing/>
        <w:jc w:val="both"/>
        <w:rPr>
          <w:rFonts w:ascii="Arial" w:hAnsi="Arial" w:cs="Arial"/>
          <w:i/>
          <w:sz w:val="22"/>
          <w:szCs w:val="22"/>
        </w:rPr>
      </w:pPr>
      <w:r w:rsidRPr="00B86129">
        <w:rPr>
          <w:rFonts w:ascii="Arial" w:hAnsi="Arial" w:cs="Arial"/>
          <w:i/>
          <w:sz w:val="22"/>
          <w:szCs w:val="22"/>
        </w:rPr>
        <w:t xml:space="preserve">α) διαφοροποιήσεις σε ποσότητες εργασιών της αρχικής σύμβασης, οι οποίες προέκυψαν κατά τη διάρκεια υλοποίησης του έργου και από την αναλυτική επιμέτρηση τους  </w:t>
      </w:r>
    </w:p>
    <w:p w:rsidR="00B86129" w:rsidRPr="00B86129" w:rsidRDefault="00B86129" w:rsidP="00B86129">
      <w:pPr>
        <w:tabs>
          <w:tab w:val="left" w:pos="284"/>
        </w:tabs>
        <w:contextualSpacing/>
        <w:jc w:val="both"/>
        <w:rPr>
          <w:rFonts w:ascii="Arial" w:hAnsi="Arial" w:cs="Arial"/>
          <w:i/>
          <w:sz w:val="22"/>
          <w:szCs w:val="22"/>
        </w:rPr>
      </w:pPr>
    </w:p>
    <w:p w:rsidR="00B86129" w:rsidRPr="00B86129" w:rsidRDefault="00B86129" w:rsidP="00B86129">
      <w:pPr>
        <w:tabs>
          <w:tab w:val="left" w:pos="284"/>
        </w:tabs>
        <w:contextualSpacing/>
        <w:jc w:val="both"/>
        <w:rPr>
          <w:rFonts w:ascii="Arial" w:hAnsi="Arial" w:cs="Arial"/>
          <w:i/>
          <w:sz w:val="22"/>
          <w:szCs w:val="22"/>
        </w:rPr>
      </w:pPr>
      <w:r w:rsidRPr="00B86129">
        <w:rPr>
          <w:rFonts w:ascii="Arial" w:hAnsi="Arial" w:cs="Arial"/>
          <w:i/>
          <w:sz w:val="22"/>
          <w:szCs w:val="22"/>
        </w:rPr>
        <w:t xml:space="preserve">β) διαφοροποιήσεις σε ποσότητες εργασιών της 1ης Συμπληρωματικής Σύμβασης Εργασιών, οι οποίες προέκυψαν κατά τη διάρκεια υλοποίησης του έργου και από την αναλυτική επιμέτρηση τους. Η 1η ΣΣΕ είχε συνταχθεί για να συμπεριλάβει συμπληρωματικές εργασίες που εκτελέστηκαν, από τον αρχικό ανάδοχο, χωρίς να απαιτείται νέα διαδικασία σύναψης σύμβασης. Οι εργασίες αυτές δεν περιλαμβάνονταν στην αρχική σύμβαση, αλλά κατέστησαν αναγκαίες λόγω απρόβλεπτων περιστάσεων κατά τη διάρκεια εκτέλεσής της (συνδέονται με την τροποποίηση της μελέτης, που αφορούσε και  τη φέρουσα κατασκευή και η οποία εγκρίθηκε την υπ’ </w:t>
      </w:r>
      <w:proofErr w:type="spellStart"/>
      <w:r w:rsidRPr="00B86129">
        <w:rPr>
          <w:rFonts w:ascii="Arial" w:hAnsi="Arial" w:cs="Arial"/>
          <w:i/>
          <w:sz w:val="22"/>
          <w:szCs w:val="22"/>
        </w:rPr>
        <w:t>αριθμ</w:t>
      </w:r>
      <w:proofErr w:type="spellEnd"/>
      <w:r w:rsidRPr="00B86129">
        <w:rPr>
          <w:rFonts w:ascii="Arial" w:hAnsi="Arial" w:cs="Arial"/>
          <w:i/>
          <w:sz w:val="22"/>
          <w:szCs w:val="22"/>
        </w:rPr>
        <w:t xml:space="preserve">. 286/ 10-11-20 απόφαση του Δ.Σ.). </w:t>
      </w:r>
    </w:p>
    <w:p w:rsidR="00B86129" w:rsidRPr="00B86129" w:rsidRDefault="00B86129" w:rsidP="00B86129">
      <w:pPr>
        <w:jc w:val="both"/>
        <w:rPr>
          <w:rFonts w:ascii="Arial" w:hAnsi="Arial" w:cs="Arial"/>
          <w:i/>
          <w:sz w:val="22"/>
          <w:szCs w:val="22"/>
        </w:rPr>
      </w:pPr>
    </w:p>
    <w:p w:rsidR="00B86129" w:rsidRPr="00B86129" w:rsidRDefault="00B86129" w:rsidP="00B86129">
      <w:pPr>
        <w:jc w:val="both"/>
        <w:rPr>
          <w:rFonts w:ascii="Arial" w:hAnsi="Arial" w:cs="Arial"/>
          <w:i/>
          <w:sz w:val="22"/>
          <w:szCs w:val="22"/>
        </w:rPr>
      </w:pPr>
      <w:r w:rsidRPr="00B86129">
        <w:rPr>
          <w:rFonts w:ascii="Arial" w:hAnsi="Arial" w:cs="Arial"/>
          <w:i/>
          <w:sz w:val="22"/>
          <w:szCs w:val="22"/>
        </w:rPr>
        <w:t xml:space="preserve">γ) διαφοροποιήσεις σε ποσότητες εργασιών της 2ης Συμπληρωματικής Σύμβασης Εργασιών, οι οποίες προέκυψαν κατά τη διάρκεια υλοποίησης του έργου και από την αναλυτική επιμέτρηση τους. Η 2η ΣΣΕ είχε συνταχθεί για να συμπεριλάβει συμπληρωματικές εργασίες που εκτελέστηκαν, από τον αρχικό ανάδοχο, χωρίς να απαιτείται νέα διαδικασία σύναψης σύμβασης. Οι εργασίες δεν περιλαμβάνονταν στην αρχική σύμβαση, αλλά κατέστησαν απαιτητές και αναγκαίες κατά τη διάρκεια εκτέλεσής της. Συνδέονται με περαιτέρω νέα ευρήματα που επιβάλουν την ενίσχυση της </w:t>
      </w:r>
      <w:proofErr w:type="spellStart"/>
      <w:r w:rsidRPr="00B86129">
        <w:rPr>
          <w:rFonts w:ascii="Arial" w:hAnsi="Arial" w:cs="Arial"/>
          <w:i/>
          <w:sz w:val="22"/>
          <w:szCs w:val="22"/>
        </w:rPr>
        <w:t>στατικότητας</w:t>
      </w:r>
      <w:proofErr w:type="spellEnd"/>
      <w:r w:rsidRPr="00B86129">
        <w:rPr>
          <w:rFonts w:ascii="Arial" w:hAnsi="Arial" w:cs="Arial"/>
          <w:i/>
          <w:sz w:val="22"/>
          <w:szCs w:val="22"/>
        </w:rPr>
        <w:t xml:space="preserve"> του υφιστάμενου παλαιού κελύφους, αλλά και με την ενδεδειγμένη και απαραίτητη τεχνικά σύνδεση της υφιστάμενης με τη νέα φέρουσα κατασκευή, ως περιγράφεται και σε τεχνική έκθεση τεκμηρίωσης του μελετητή του έργου. Περιλαμβάνονται επίσης απαραίτητες εργασίες για την ολοκλήρωση της φέρουσας κατασκευής και δευτερευόντως συμπληρωματικές εργασίες για την έντεχνη και λειτουργική υλοποίηση του έργου.  </w:t>
      </w:r>
    </w:p>
    <w:p w:rsidR="00B86129" w:rsidRPr="00B86129" w:rsidRDefault="00B86129" w:rsidP="00B86129">
      <w:pPr>
        <w:jc w:val="both"/>
        <w:rPr>
          <w:rFonts w:ascii="Arial" w:hAnsi="Arial" w:cs="Arial"/>
          <w:i/>
          <w:sz w:val="22"/>
          <w:szCs w:val="22"/>
        </w:rPr>
      </w:pPr>
    </w:p>
    <w:p w:rsidR="00B86129" w:rsidRPr="00B86129" w:rsidRDefault="00B86129" w:rsidP="00B86129">
      <w:pPr>
        <w:jc w:val="both"/>
        <w:rPr>
          <w:rFonts w:ascii="Arial" w:hAnsi="Arial" w:cs="Arial"/>
          <w:i/>
          <w:sz w:val="22"/>
          <w:szCs w:val="22"/>
        </w:rPr>
      </w:pPr>
      <w:r w:rsidRPr="00B86129">
        <w:rPr>
          <w:rFonts w:ascii="Arial" w:hAnsi="Arial" w:cs="Arial"/>
          <w:i/>
          <w:sz w:val="22"/>
          <w:szCs w:val="22"/>
        </w:rPr>
        <w:t xml:space="preserve">Ο 4ος ΑΠΕ συνοδεύεται από το 2ο Π.Κ.Τ.Μ.Ν.Ε., το οποίο συντάχθηκε σύμφωνα με τις παραγράφους 5,6 και 7 του άρθρου 156, του Ν.4412/2016 προκειμένου να συμπεριληφθούν δεκαεπτά (17) Νέες Εργασίες, οι οποίες δεν προβλέπονταν στα τεύχη της αρχικής μελέτης του έργου και οι οποίες κρίνονται απαραίτητες για την άρτια ολοκλήρωση του έργου . </w:t>
      </w:r>
    </w:p>
    <w:p w:rsidR="00B86129" w:rsidRPr="00B86129" w:rsidRDefault="00B86129" w:rsidP="00B86129">
      <w:pPr>
        <w:jc w:val="both"/>
        <w:rPr>
          <w:rFonts w:ascii="Arial" w:hAnsi="Arial" w:cs="Arial"/>
          <w:i/>
          <w:sz w:val="22"/>
          <w:szCs w:val="22"/>
        </w:rPr>
      </w:pPr>
    </w:p>
    <w:p w:rsidR="00B86129" w:rsidRPr="00B86129" w:rsidRDefault="00B86129" w:rsidP="00B86129">
      <w:pPr>
        <w:jc w:val="both"/>
        <w:rPr>
          <w:rFonts w:ascii="Arial" w:hAnsi="Arial" w:cs="Arial"/>
          <w:i/>
          <w:sz w:val="22"/>
          <w:szCs w:val="22"/>
          <w:u w:val="single"/>
        </w:rPr>
      </w:pPr>
      <w:r w:rsidRPr="00B86129">
        <w:rPr>
          <w:rFonts w:ascii="Arial" w:hAnsi="Arial" w:cs="Arial"/>
          <w:i/>
          <w:sz w:val="22"/>
          <w:szCs w:val="22"/>
          <w:u w:val="single"/>
        </w:rPr>
        <w:t>Αρχική, 1η και 2η Συμπληρωματική Σύμβαση</w:t>
      </w:r>
    </w:p>
    <w:p w:rsidR="00B86129" w:rsidRPr="00B86129" w:rsidRDefault="00B86129" w:rsidP="00B86129">
      <w:pPr>
        <w:jc w:val="both"/>
        <w:rPr>
          <w:rFonts w:ascii="Arial" w:hAnsi="Arial" w:cs="Arial"/>
          <w:i/>
          <w:sz w:val="22"/>
          <w:szCs w:val="22"/>
        </w:rPr>
      </w:pPr>
    </w:p>
    <w:p w:rsidR="00B86129" w:rsidRPr="00B86129" w:rsidRDefault="00B86129" w:rsidP="00B86129">
      <w:pPr>
        <w:jc w:val="both"/>
        <w:rPr>
          <w:rFonts w:ascii="Arial" w:hAnsi="Arial" w:cs="Arial"/>
          <w:i/>
          <w:sz w:val="22"/>
          <w:szCs w:val="22"/>
        </w:rPr>
      </w:pPr>
      <w:r w:rsidRPr="00B86129">
        <w:rPr>
          <w:rFonts w:ascii="Arial" w:hAnsi="Arial" w:cs="Arial"/>
          <w:i/>
          <w:sz w:val="22"/>
          <w:szCs w:val="22"/>
        </w:rPr>
        <w:t>Όσον αφορά στην αρχική, την 1η και την 2η Συμπληρωματική Σύμβαση, οι μεταβολές των δαπανών που προκύπτουν από τις αυξήσεις των ποσοτήτων των εργασιών, που προέκυψαν από τις επιμετρήσεις του έργου, καλύπτονται :</w:t>
      </w:r>
    </w:p>
    <w:p w:rsidR="00B86129" w:rsidRPr="00B86129" w:rsidRDefault="00B86129" w:rsidP="00B86129">
      <w:pPr>
        <w:jc w:val="both"/>
        <w:rPr>
          <w:rFonts w:ascii="Arial" w:hAnsi="Arial" w:cs="Arial"/>
          <w:i/>
          <w:sz w:val="22"/>
          <w:szCs w:val="22"/>
        </w:rPr>
      </w:pPr>
      <w:r w:rsidRPr="00B86129">
        <w:rPr>
          <w:rFonts w:ascii="Arial" w:hAnsi="Arial" w:cs="Arial"/>
          <w:i/>
          <w:sz w:val="22"/>
          <w:szCs w:val="22"/>
        </w:rPr>
        <w:t>Α. με χρήση της απρόβλεπτης δαπάνης εντός των προβλεπόμενων ορίων και προϋποθέσεων που θέτει το εδάφιο α, της παραγράφου 3, του άρθρου 156, του Ν.4412/2016. Καμία τροποποίηση δεν επέρχεται στο «βασικό  σχέδιο» του έργου, ούτε στα βασικά διακριτά στοιχεία του, όπως προβλέπονται στην αρχική σύμβαση.</w:t>
      </w:r>
    </w:p>
    <w:p w:rsidR="00B86129" w:rsidRPr="00B86129" w:rsidRDefault="00B86129" w:rsidP="00B86129">
      <w:pPr>
        <w:jc w:val="both"/>
        <w:rPr>
          <w:rFonts w:ascii="Arial" w:hAnsi="Arial" w:cs="Arial"/>
          <w:i/>
          <w:sz w:val="22"/>
          <w:szCs w:val="22"/>
        </w:rPr>
      </w:pPr>
      <w:r w:rsidRPr="00B86129">
        <w:rPr>
          <w:rFonts w:ascii="Arial" w:hAnsi="Arial" w:cs="Arial"/>
          <w:i/>
          <w:sz w:val="22"/>
          <w:szCs w:val="22"/>
        </w:rPr>
        <w:t>Β. με χρήση των επί έλασσον δαπανών εντός των προβλεπόμενων ορίων και προϋποθέσεων που θέτει το εδάφιο β, της παραγράφου 3, του άρθρου 156, του Ν.4412/2016.</w:t>
      </w:r>
    </w:p>
    <w:p w:rsidR="00B86129" w:rsidRPr="00B86129" w:rsidRDefault="00B86129" w:rsidP="00B86129">
      <w:pPr>
        <w:spacing w:after="120"/>
        <w:ind w:right="480"/>
        <w:jc w:val="both"/>
        <w:rPr>
          <w:rFonts w:ascii="Arial" w:hAnsi="Arial" w:cs="Arial"/>
          <w:i/>
          <w:sz w:val="22"/>
          <w:szCs w:val="22"/>
        </w:rPr>
      </w:pPr>
    </w:p>
    <w:p w:rsidR="00B86129" w:rsidRPr="00B86129" w:rsidRDefault="00B86129" w:rsidP="00B86129">
      <w:pPr>
        <w:tabs>
          <w:tab w:val="left" w:pos="284"/>
        </w:tabs>
        <w:jc w:val="both"/>
        <w:rPr>
          <w:rFonts w:ascii="Arial" w:hAnsi="Arial" w:cs="Arial"/>
          <w:i/>
          <w:sz w:val="22"/>
          <w:szCs w:val="22"/>
        </w:rPr>
      </w:pPr>
      <w:r w:rsidRPr="00B86129">
        <w:rPr>
          <w:rFonts w:ascii="Arial" w:hAnsi="Arial" w:cs="Arial"/>
          <w:i/>
          <w:sz w:val="22"/>
          <w:szCs w:val="22"/>
        </w:rPr>
        <w:t xml:space="preserve">Για τη διάθεση  επί έλασσον δαπανών </w:t>
      </w:r>
      <w:r w:rsidRPr="00B86129">
        <w:rPr>
          <w:rStyle w:val="WW8Num16z3"/>
          <w:rFonts w:ascii="Arial" w:hAnsi="Arial" w:cs="Arial"/>
          <w:b w:val="0"/>
          <w:i/>
          <w:sz w:val="22"/>
          <w:szCs w:val="22"/>
        </w:rPr>
        <w:t xml:space="preserve">του 4ου ΑΠΕ, </w:t>
      </w:r>
      <w:r w:rsidRPr="00B86129">
        <w:rPr>
          <w:rFonts w:ascii="Arial" w:hAnsi="Arial" w:cs="Arial"/>
          <w:i/>
          <w:sz w:val="22"/>
          <w:szCs w:val="22"/>
        </w:rPr>
        <w:t xml:space="preserve">διατυπώθηκε θετική γνώμη από το Τεχνικό Συμβούλιο Δημοσίων Έργων Περιφερειακής Ενότητας Βοιωτίας, με το υπ’ </w:t>
      </w:r>
      <w:proofErr w:type="spellStart"/>
      <w:r w:rsidRPr="00B86129">
        <w:rPr>
          <w:rFonts w:ascii="Arial" w:hAnsi="Arial" w:cs="Arial"/>
          <w:i/>
          <w:sz w:val="22"/>
          <w:szCs w:val="22"/>
        </w:rPr>
        <w:t>αριθμ</w:t>
      </w:r>
      <w:proofErr w:type="spellEnd"/>
      <w:r w:rsidRPr="00B86129">
        <w:rPr>
          <w:rFonts w:ascii="Arial" w:hAnsi="Arial" w:cs="Arial"/>
          <w:i/>
          <w:sz w:val="22"/>
          <w:szCs w:val="22"/>
        </w:rPr>
        <w:t>. 4ο / 22-06-22 Πρακτικό - ΘΕΜΑ 3</w:t>
      </w:r>
      <w:r w:rsidRPr="00B86129">
        <w:rPr>
          <w:rFonts w:ascii="Arial" w:hAnsi="Arial" w:cs="Arial"/>
          <w:i/>
          <w:sz w:val="22"/>
          <w:szCs w:val="22"/>
          <w:vertAlign w:val="superscript"/>
        </w:rPr>
        <w:t>ο</w:t>
      </w:r>
      <w:r w:rsidRPr="00B86129">
        <w:rPr>
          <w:rFonts w:ascii="Arial" w:hAnsi="Arial" w:cs="Arial"/>
          <w:i/>
          <w:sz w:val="22"/>
          <w:szCs w:val="22"/>
        </w:rPr>
        <w:t>.</w:t>
      </w:r>
    </w:p>
    <w:p w:rsidR="00B86129" w:rsidRPr="00B86129" w:rsidRDefault="00B86129" w:rsidP="00B86129">
      <w:pPr>
        <w:tabs>
          <w:tab w:val="left" w:pos="284"/>
        </w:tabs>
        <w:jc w:val="both"/>
        <w:rPr>
          <w:rFonts w:ascii="Arial" w:hAnsi="Arial" w:cs="Arial"/>
          <w:i/>
          <w:sz w:val="22"/>
          <w:szCs w:val="22"/>
        </w:rPr>
      </w:pPr>
      <w:r w:rsidRPr="00B86129">
        <w:rPr>
          <w:rStyle w:val="WW8Num16z3"/>
          <w:rFonts w:ascii="Arial" w:hAnsi="Arial" w:cs="Arial"/>
          <w:b w:val="0"/>
          <w:i/>
          <w:sz w:val="22"/>
          <w:szCs w:val="22"/>
        </w:rPr>
        <w:t>Για τον 4ο ΑΠΕ, συνοδευόμενο από το 2</w:t>
      </w:r>
      <w:r w:rsidRPr="00B86129">
        <w:rPr>
          <w:rFonts w:ascii="Arial" w:hAnsi="Arial" w:cs="Arial"/>
          <w:i/>
          <w:sz w:val="22"/>
          <w:szCs w:val="22"/>
        </w:rPr>
        <w:t xml:space="preserve">ο Π.Κ.Τ.Μ.Ν.Ε. </w:t>
      </w:r>
      <w:r w:rsidRPr="00B86129">
        <w:rPr>
          <w:rStyle w:val="WW8Num16z3"/>
          <w:rFonts w:ascii="Arial" w:hAnsi="Arial" w:cs="Arial"/>
          <w:b w:val="0"/>
          <w:i/>
          <w:sz w:val="22"/>
          <w:szCs w:val="22"/>
        </w:rPr>
        <w:t xml:space="preserve">διατυπώθηκε θετική γνώμη (προέγκριση) από την Ειδική Υπηρεσία Διαχείρισης Επιχειρησιακού Προγράμματος του Υπουργείου Ανάπτυξης και Επενδύσεων, με το υπ’ αριθμ. 7974 /13-07-22 έγγραφό της. </w:t>
      </w:r>
    </w:p>
    <w:p w:rsidR="00B86129" w:rsidRPr="00B86129" w:rsidRDefault="00B86129" w:rsidP="00B86129">
      <w:pPr>
        <w:tabs>
          <w:tab w:val="left" w:pos="284"/>
        </w:tabs>
        <w:jc w:val="both"/>
        <w:rPr>
          <w:rFonts w:ascii="Arial" w:hAnsi="Arial" w:cs="Arial"/>
          <w:i/>
          <w:sz w:val="22"/>
          <w:szCs w:val="22"/>
        </w:rPr>
      </w:pPr>
    </w:p>
    <w:p w:rsidR="00B86129" w:rsidRPr="00B86129" w:rsidRDefault="00B86129" w:rsidP="00B86129">
      <w:pPr>
        <w:tabs>
          <w:tab w:val="left" w:pos="284"/>
        </w:tabs>
        <w:jc w:val="both"/>
        <w:rPr>
          <w:rFonts w:ascii="Arial" w:hAnsi="Arial" w:cs="Arial"/>
          <w:i/>
          <w:sz w:val="22"/>
          <w:szCs w:val="22"/>
        </w:rPr>
      </w:pPr>
      <w:r w:rsidRPr="00B86129">
        <w:rPr>
          <w:rStyle w:val="WW8Num16z3"/>
          <w:rFonts w:ascii="Arial" w:hAnsi="Arial" w:cs="Arial"/>
          <w:b w:val="0"/>
          <w:i/>
          <w:sz w:val="22"/>
          <w:szCs w:val="22"/>
        </w:rPr>
        <w:lastRenderedPageBreak/>
        <w:tab/>
      </w:r>
    </w:p>
    <w:p w:rsidR="00B86129" w:rsidRPr="00B86129" w:rsidRDefault="00B86129" w:rsidP="00B86129">
      <w:pPr>
        <w:ind w:left="360" w:right="22" w:hanging="360"/>
        <w:jc w:val="both"/>
        <w:rPr>
          <w:rFonts w:ascii="Arial" w:hAnsi="Arial" w:cs="Arial"/>
          <w:i/>
          <w:sz w:val="22"/>
          <w:szCs w:val="22"/>
        </w:rPr>
      </w:pPr>
      <w:r w:rsidRPr="00B86129">
        <w:rPr>
          <w:rStyle w:val="WW8Num16z3"/>
          <w:rFonts w:ascii="Arial" w:hAnsi="Arial" w:cs="Arial"/>
          <w:b w:val="0"/>
          <w:i/>
          <w:sz w:val="22"/>
          <w:szCs w:val="22"/>
          <w:u w:val="single"/>
        </w:rPr>
        <w:t>Δ.  ΟΙΚΟΝΟΜΙΚΑ ΣΤΟΙΧΕΙΑ</w:t>
      </w:r>
    </w:p>
    <w:p w:rsidR="00B86129" w:rsidRPr="00B86129" w:rsidRDefault="00B86129" w:rsidP="00B86129">
      <w:pPr>
        <w:ind w:left="360" w:right="22" w:hanging="360"/>
        <w:jc w:val="both"/>
        <w:rPr>
          <w:rFonts w:ascii="Arial" w:hAnsi="Arial" w:cs="Arial"/>
          <w:i/>
          <w:sz w:val="22"/>
          <w:szCs w:val="22"/>
          <w:u w:val="single"/>
        </w:rPr>
      </w:pPr>
    </w:p>
    <w:p w:rsidR="00B86129" w:rsidRPr="00B86129" w:rsidRDefault="00B86129" w:rsidP="00B86129">
      <w:pPr>
        <w:spacing w:line="276" w:lineRule="auto"/>
        <w:contextualSpacing/>
        <w:jc w:val="both"/>
        <w:rPr>
          <w:rFonts w:ascii="Arial" w:hAnsi="Arial" w:cs="Arial"/>
          <w:i/>
          <w:sz w:val="22"/>
          <w:szCs w:val="22"/>
        </w:rPr>
      </w:pPr>
      <w:r w:rsidRPr="00B86129">
        <w:rPr>
          <w:rFonts w:ascii="Arial" w:hAnsi="Arial" w:cs="Arial"/>
          <w:i/>
          <w:sz w:val="22"/>
          <w:szCs w:val="22"/>
        </w:rPr>
        <w:t>Ο παρών 4ος Ανακεφαλαιωτικός Πίνακας Εργασιών διαχωρίζει τις δαπάνες σε τρεις ενότητες, της Αρχικής Σύμβασης , της 1ης Συμπληρωματικής Σύμβασης και της 2ης Συμπληρωματικής Σύμβασης .</w:t>
      </w:r>
    </w:p>
    <w:p w:rsidR="00B86129" w:rsidRPr="00B86129" w:rsidRDefault="00B86129" w:rsidP="00B86129">
      <w:pPr>
        <w:contextualSpacing/>
        <w:jc w:val="both"/>
        <w:rPr>
          <w:rFonts w:ascii="Arial" w:hAnsi="Arial" w:cs="Arial"/>
          <w:i/>
          <w:sz w:val="22"/>
          <w:szCs w:val="22"/>
        </w:rPr>
      </w:pPr>
    </w:p>
    <w:p w:rsidR="00B86129" w:rsidRPr="00B86129" w:rsidRDefault="00B86129" w:rsidP="00B86129">
      <w:pPr>
        <w:contextualSpacing/>
        <w:jc w:val="both"/>
        <w:rPr>
          <w:rFonts w:ascii="Arial" w:hAnsi="Arial" w:cs="Arial"/>
          <w:i/>
          <w:sz w:val="22"/>
          <w:szCs w:val="22"/>
        </w:rPr>
      </w:pPr>
      <w:r w:rsidRPr="00B86129">
        <w:rPr>
          <w:rFonts w:ascii="Arial" w:hAnsi="Arial" w:cs="Arial"/>
          <w:i/>
          <w:sz w:val="22"/>
          <w:szCs w:val="22"/>
          <w:u w:val="single"/>
        </w:rPr>
        <w:t>Ο 4ος Ανακεφαλαιωτικός Πίνακας Εργασιών της αρχικής σύμβασης</w:t>
      </w:r>
      <w:r w:rsidRPr="00B86129">
        <w:rPr>
          <w:rFonts w:ascii="Arial" w:hAnsi="Arial" w:cs="Arial"/>
          <w:i/>
          <w:sz w:val="22"/>
          <w:szCs w:val="22"/>
        </w:rPr>
        <w:t xml:space="preserve">  ποσού 2.435.010,02 € ήτοι (1.963.717,76 € για αξία εργασιών και 471.292,26 € για Φ.Π.Α.) , είναι σε ισοζύγιο με το ποσό της αρχικής σύμβασης. Η δαπάνη (μη συμπεριλαμβανομένου Φ.Π.Α.), που προέκυψε από την αύξηση των ποσοτήτων των εργασιών ποσού 295.207,49 € σε σχέση με την αρχική σύμβαση, καλύφθηκε με ανάλωση των απρόβλεπτων δαπανών της αρχικής σύμβασης (251.357,00 €) και ανάλωση επί έλασσον δαπανών (43.850,49 €), σύμφωνα με το άρθρο 156 του Ν.4412/2016 .</w:t>
      </w:r>
    </w:p>
    <w:p w:rsidR="00B86129" w:rsidRPr="00B86129" w:rsidRDefault="00B86129" w:rsidP="00B86129">
      <w:pPr>
        <w:spacing w:line="276" w:lineRule="auto"/>
        <w:contextualSpacing/>
        <w:jc w:val="both"/>
        <w:rPr>
          <w:rFonts w:ascii="Arial" w:hAnsi="Arial" w:cs="Arial"/>
          <w:i/>
          <w:sz w:val="22"/>
          <w:szCs w:val="22"/>
        </w:rPr>
      </w:pPr>
    </w:p>
    <w:p w:rsidR="00B86129" w:rsidRPr="00B86129" w:rsidRDefault="00B86129" w:rsidP="00B86129">
      <w:pPr>
        <w:spacing w:line="276" w:lineRule="auto"/>
        <w:contextualSpacing/>
        <w:jc w:val="both"/>
        <w:rPr>
          <w:rFonts w:ascii="Arial" w:hAnsi="Arial" w:cs="Arial"/>
          <w:i/>
          <w:sz w:val="22"/>
          <w:szCs w:val="22"/>
        </w:rPr>
      </w:pPr>
      <w:r w:rsidRPr="00B86129">
        <w:rPr>
          <w:rFonts w:ascii="Arial" w:hAnsi="Arial" w:cs="Arial"/>
          <w:i/>
          <w:sz w:val="22"/>
          <w:szCs w:val="22"/>
          <w:u w:val="single"/>
        </w:rPr>
        <w:t>Ο 4ος Ανακεφαλαιωτικός Πίνακας της 1ης Συμπληρωματική Σύμβασης</w:t>
      </w:r>
      <w:r w:rsidRPr="00B86129">
        <w:rPr>
          <w:rFonts w:ascii="Arial" w:hAnsi="Arial" w:cs="Arial"/>
          <w:i/>
          <w:sz w:val="22"/>
          <w:szCs w:val="22"/>
        </w:rPr>
        <w:t xml:space="preserve"> περιλαμβάνει εργασίες οι οποίες δεν περιλαμβάνονταν στην αρχική σύμβαση, αλλά κατέστησαν αναγκαίες λόγω απρόβλεπτων περιστάσεων κατά τη διάρκεια εκτέλεσής της (εγκεκριμένη  τροποποίηση της στατικής μελέτης).</w:t>
      </w:r>
    </w:p>
    <w:p w:rsidR="00B86129" w:rsidRPr="00B86129" w:rsidRDefault="00B86129" w:rsidP="00B86129">
      <w:pPr>
        <w:contextualSpacing/>
        <w:jc w:val="both"/>
        <w:rPr>
          <w:rFonts w:ascii="Arial" w:hAnsi="Arial" w:cs="Arial"/>
          <w:i/>
          <w:sz w:val="22"/>
          <w:szCs w:val="22"/>
        </w:rPr>
      </w:pPr>
      <w:r w:rsidRPr="00B86129">
        <w:rPr>
          <w:rFonts w:ascii="Arial" w:hAnsi="Arial" w:cs="Arial"/>
          <w:i/>
          <w:sz w:val="22"/>
          <w:szCs w:val="22"/>
        </w:rPr>
        <w:t>Η δαπάνη των εργασιών της 1ης Συμπληρωματικής Σύμβασης ποσού 158.590,70 € ήτοι (127.895,73 € για αξία εργασιών και 30.694,97 € για Φ.Π.Α.), είναι σε ισοζύγιο με το ποσό της 1ης Συμπληρωματικής Σύμβασης. Η δαπάνη (μη συμπεριλαμβανομένου Φ.Π.Α.), που προέκυψε από την αύξηση των ποσοτήτων των εργασιών ποσού 20.768,01 €  σε σχέση με την 1η Σ.Σ.Ε – 2</w:t>
      </w:r>
      <w:r w:rsidRPr="00B86129">
        <w:rPr>
          <w:rFonts w:ascii="Arial" w:hAnsi="Arial" w:cs="Arial"/>
          <w:i/>
          <w:sz w:val="22"/>
          <w:szCs w:val="22"/>
          <w:vertAlign w:val="superscript"/>
        </w:rPr>
        <w:t xml:space="preserve">ος </w:t>
      </w:r>
      <w:r w:rsidRPr="00B86129">
        <w:rPr>
          <w:rFonts w:ascii="Arial" w:hAnsi="Arial" w:cs="Arial"/>
          <w:i/>
          <w:sz w:val="22"/>
          <w:szCs w:val="22"/>
        </w:rPr>
        <w:t>ΑΠΕ, καλύφθηκε με ανάλωση των απρόβλεπτων δαπανών της 1</w:t>
      </w:r>
      <w:r w:rsidRPr="00B86129">
        <w:rPr>
          <w:rFonts w:ascii="Arial" w:hAnsi="Arial" w:cs="Arial"/>
          <w:i/>
          <w:sz w:val="22"/>
          <w:szCs w:val="22"/>
          <w:vertAlign w:val="superscript"/>
        </w:rPr>
        <w:t>ης</w:t>
      </w:r>
      <w:r w:rsidRPr="00B86129">
        <w:rPr>
          <w:rFonts w:ascii="Arial" w:hAnsi="Arial" w:cs="Arial"/>
          <w:i/>
          <w:sz w:val="22"/>
          <w:szCs w:val="22"/>
        </w:rPr>
        <w:t xml:space="preserve"> ΣΣΕ (15.703,79 €) και ανάλωση επί έλασσον δαπανών (5.064,22 €), σύμφωνα με το άρθρο 156 του Ν.4412/2016 .</w:t>
      </w:r>
    </w:p>
    <w:p w:rsidR="00B86129" w:rsidRPr="00B86129" w:rsidRDefault="00B86129" w:rsidP="00B86129">
      <w:pPr>
        <w:contextualSpacing/>
        <w:jc w:val="both"/>
        <w:rPr>
          <w:rFonts w:ascii="Arial" w:hAnsi="Arial" w:cs="Arial"/>
          <w:i/>
          <w:sz w:val="22"/>
          <w:szCs w:val="22"/>
        </w:rPr>
      </w:pPr>
    </w:p>
    <w:p w:rsidR="00B86129" w:rsidRPr="00B86129" w:rsidRDefault="00B86129" w:rsidP="00B86129">
      <w:pPr>
        <w:spacing w:line="276" w:lineRule="auto"/>
        <w:contextualSpacing/>
        <w:jc w:val="both"/>
        <w:rPr>
          <w:rFonts w:ascii="Arial" w:hAnsi="Arial" w:cs="Arial"/>
          <w:i/>
          <w:sz w:val="22"/>
          <w:szCs w:val="22"/>
        </w:rPr>
      </w:pPr>
      <w:r w:rsidRPr="00B86129">
        <w:rPr>
          <w:rFonts w:ascii="Arial" w:hAnsi="Arial" w:cs="Arial"/>
          <w:i/>
          <w:sz w:val="22"/>
          <w:szCs w:val="22"/>
          <w:u w:val="single"/>
        </w:rPr>
        <w:t>Ο 4ος Ανακεφαλαιωτικός Πίνακας της 2ης Συμπληρωματική Σύμβασης</w:t>
      </w:r>
      <w:r w:rsidRPr="00B86129">
        <w:rPr>
          <w:rFonts w:ascii="Arial" w:hAnsi="Arial" w:cs="Arial"/>
          <w:i/>
          <w:sz w:val="22"/>
          <w:szCs w:val="22"/>
        </w:rPr>
        <w:t xml:space="preserve"> περιλαμβάνει εργασίες οι οποίες δεν περιλαμβάνονταν στην αρχική σύμβαση, αλλά κατέστησαν αναγκαίες λόγω απρόβλεπτων περιστάσεων κατά τη διάρκεια εκτέλεσής της, ήτοι από ευρήματα που επέβαλαν την στατική ενίσχυση της υφιστάμενης παλαιάς φέρουσας κατασκευής.</w:t>
      </w:r>
    </w:p>
    <w:p w:rsidR="00B86129" w:rsidRPr="00B86129" w:rsidRDefault="00B86129" w:rsidP="00B86129">
      <w:pPr>
        <w:spacing w:line="276" w:lineRule="auto"/>
        <w:contextualSpacing/>
        <w:jc w:val="both"/>
        <w:rPr>
          <w:rFonts w:ascii="Arial" w:hAnsi="Arial" w:cs="Arial"/>
          <w:i/>
          <w:sz w:val="22"/>
          <w:szCs w:val="22"/>
        </w:rPr>
      </w:pPr>
      <w:r w:rsidRPr="00B86129">
        <w:rPr>
          <w:rFonts w:ascii="Arial" w:hAnsi="Arial" w:cs="Arial"/>
          <w:i/>
          <w:sz w:val="22"/>
          <w:szCs w:val="22"/>
        </w:rPr>
        <w:t>Η δαπάνη των εργασιών της 2ης Συμπληρωματικής Σύμβασης ποσού 313.056,15 € ήτοι (252.464,64 € για αξία εργασιών και 60.591,51 € για Φ.Π.Α.), είναι σε ισοζύγιο με το ποσό της 2ης Συμπληρωματικής Σύμβασης. Η δαπάνη (μη συμπεριλαμβανομένου Φ.Π.Α.), που προέκυψε από την αύξηση των ποσοτήτων των εργασιών ποσού 32.087,79 €  σε σχέση με την 2η Σ.Σ.Ε – 3ος ΑΠΕ, καλύφθηκε με ανάλωση των απρόβλεπτων δαπανών της 2ης ΣΣΕ (25.374,31 €) και ανάλωση επί έλασσον δαπανών (6.713,48 €), σύμφωνα με το άρθρο 156 του Ν.4412/2016 .</w:t>
      </w:r>
    </w:p>
    <w:p w:rsidR="00B86129" w:rsidRPr="00B86129" w:rsidRDefault="00B86129" w:rsidP="00B86129">
      <w:pPr>
        <w:contextualSpacing/>
        <w:jc w:val="both"/>
        <w:rPr>
          <w:rFonts w:ascii="Arial" w:hAnsi="Arial" w:cs="Arial"/>
          <w:i/>
          <w:sz w:val="22"/>
          <w:szCs w:val="22"/>
          <w:u w:val="single"/>
        </w:rPr>
      </w:pPr>
    </w:p>
    <w:p w:rsidR="00B86129" w:rsidRPr="00B86129" w:rsidRDefault="00B86129" w:rsidP="00B86129">
      <w:pPr>
        <w:contextualSpacing/>
        <w:jc w:val="both"/>
        <w:rPr>
          <w:rFonts w:ascii="Arial" w:hAnsi="Arial" w:cs="Arial"/>
          <w:i/>
          <w:sz w:val="22"/>
          <w:szCs w:val="22"/>
        </w:rPr>
      </w:pPr>
      <w:r w:rsidRPr="00B86129">
        <w:rPr>
          <w:rFonts w:ascii="Arial" w:hAnsi="Arial" w:cs="Arial"/>
          <w:i/>
          <w:sz w:val="22"/>
          <w:szCs w:val="22"/>
        </w:rPr>
        <w:t>Με τον παρόντα 4ο Ανακεφαλαιωτικό Πίνακα Εργασιών  γίνεται χρήση «επί έλασσον δαπανών», εντός των προβλεπόμενων ορίων και προϋποθέσεων που θέτει το εδάφιο β, της παραγράφου 3, του άρθρου 156, του Ν.4412/2016 καθώς συντρέχουν σωρευτικά οι κατωτέρω προϋποθέσεις :</w:t>
      </w:r>
    </w:p>
    <w:p w:rsidR="00B86129" w:rsidRPr="00B86129" w:rsidRDefault="00B86129" w:rsidP="00B86129">
      <w:pPr>
        <w:contextualSpacing/>
        <w:jc w:val="both"/>
        <w:rPr>
          <w:rFonts w:ascii="Arial" w:hAnsi="Arial" w:cs="Arial"/>
          <w:i/>
          <w:sz w:val="22"/>
          <w:szCs w:val="22"/>
        </w:rPr>
      </w:pPr>
    </w:p>
    <w:p w:rsidR="00B86129" w:rsidRPr="00B86129" w:rsidRDefault="00B86129" w:rsidP="002E2FEF">
      <w:pPr>
        <w:numPr>
          <w:ilvl w:val="0"/>
          <w:numId w:val="3"/>
        </w:numPr>
        <w:suppressAutoHyphens w:val="0"/>
        <w:contextualSpacing/>
        <w:jc w:val="both"/>
        <w:rPr>
          <w:rFonts w:ascii="Arial" w:hAnsi="Arial" w:cs="Arial"/>
          <w:i/>
          <w:sz w:val="22"/>
          <w:szCs w:val="22"/>
        </w:rPr>
      </w:pPr>
      <w:r w:rsidRPr="00B86129">
        <w:rPr>
          <w:rFonts w:ascii="Arial" w:hAnsi="Arial" w:cs="Arial"/>
          <w:i/>
          <w:sz w:val="22"/>
          <w:szCs w:val="22"/>
        </w:rPr>
        <w:t xml:space="preserve">δυνατότητα χρήσης των επί έλασσον δαπανών αναφέρεται ρητά στην διακήρυξη, τη σύμβαση και τα συμβατικά τεύχη. </w:t>
      </w:r>
    </w:p>
    <w:p w:rsidR="00B86129" w:rsidRPr="00B86129" w:rsidRDefault="00B86129" w:rsidP="002E2FEF">
      <w:pPr>
        <w:numPr>
          <w:ilvl w:val="0"/>
          <w:numId w:val="3"/>
        </w:numPr>
        <w:suppressAutoHyphens w:val="0"/>
        <w:contextualSpacing/>
        <w:jc w:val="both"/>
        <w:rPr>
          <w:rFonts w:ascii="Arial" w:hAnsi="Arial" w:cs="Arial"/>
          <w:i/>
          <w:sz w:val="22"/>
          <w:szCs w:val="22"/>
        </w:rPr>
      </w:pPr>
      <w:r w:rsidRPr="00B86129">
        <w:rPr>
          <w:rFonts w:ascii="Arial" w:hAnsi="Arial" w:cs="Arial"/>
          <w:i/>
          <w:sz w:val="22"/>
          <w:szCs w:val="22"/>
        </w:rPr>
        <w:t xml:space="preserve">Δεν τροποποιείται  το «βασικό  σχέδιο» της προκήρυξης ούτε οι προδιαγραφές του έργου, όπως περιγράφονται στα συμβατικά τεύχη, ούτε καταργείται ομάδα εργασιών της αρχικής σύμβασης </w:t>
      </w:r>
    </w:p>
    <w:p w:rsidR="00B86129" w:rsidRPr="00B86129" w:rsidRDefault="00B86129" w:rsidP="002E2FEF">
      <w:pPr>
        <w:keepNext/>
        <w:numPr>
          <w:ilvl w:val="0"/>
          <w:numId w:val="3"/>
        </w:numPr>
        <w:shd w:val="clear" w:color="auto" w:fill="FFFFFF"/>
        <w:overflowPunct w:val="0"/>
        <w:jc w:val="both"/>
        <w:textAlignment w:val="baseline"/>
        <w:rPr>
          <w:rFonts w:ascii="Arial" w:hAnsi="Arial" w:cs="Arial"/>
          <w:i/>
          <w:sz w:val="22"/>
          <w:szCs w:val="22"/>
        </w:rPr>
      </w:pPr>
      <w:r w:rsidRPr="00B86129">
        <w:rPr>
          <w:rFonts w:ascii="Arial" w:hAnsi="Arial" w:cs="Arial"/>
          <w:i/>
          <w:sz w:val="22"/>
          <w:szCs w:val="22"/>
        </w:rPr>
        <w:t xml:space="preserve">Δεν θίγεται η πληρότητα, ποιότητα και λειτουργικότητα του έργου </w:t>
      </w:r>
    </w:p>
    <w:p w:rsidR="00B86129" w:rsidRPr="00B86129" w:rsidRDefault="00B86129" w:rsidP="002E2FEF">
      <w:pPr>
        <w:keepNext/>
        <w:numPr>
          <w:ilvl w:val="0"/>
          <w:numId w:val="3"/>
        </w:numPr>
        <w:shd w:val="clear" w:color="auto" w:fill="FFFFFF"/>
        <w:overflowPunct w:val="0"/>
        <w:jc w:val="both"/>
        <w:textAlignment w:val="baseline"/>
        <w:rPr>
          <w:rFonts w:ascii="Arial" w:hAnsi="Arial" w:cs="Arial"/>
          <w:i/>
          <w:sz w:val="22"/>
          <w:szCs w:val="22"/>
        </w:rPr>
      </w:pPr>
      <w:r w:rsidRPr="00B86129">
        <w:rPr>
          <w:rFonts w:ascii="Arial" w:hAnsi="Arial" w:cs="Arial"/>
          <w:i/>
          <w:sz w:val="22"/>
          <w:szCs w:val="22"/>
        </w:rPr>
        <w:t xml:space="preserve">Δεν χρησιμοποιείται για την πληρωμή νέων εργασιών που δεν υπήρχαν στην αρχική σύμβαση </w:t>
      </w:r>
    </w:p>
    <w:p w:rsidR="00B86129" w:rsidRPr="00B86129" w:rsidRDefault="00B86129" w:rsidP="002E2FEF">
      <w:pPr>
        <w:keepNext/>
        <w:numPr>
          <w:ilvl w:val="0"/>
          <w:numId w:val="3"/>
        </w:numPr>
        <w:shd w:val="clear" w:color="auto" w:fill="FFFFFF"/>
        <w:overflowPunct w:val="0"/>
        <w:jc w:val="both"/>
        <w:textAlignment w:val="baseline"/>
        <w:rPr>
          <w:rFonts w:ascii="Arial" w:hAnsi="Arial" w:cs="Arial"/>
          <w:i/>
          <w:sz w:val="22"/>
          <w:szCs w:val="22"/>
        </w:rPr>
      </w:pPr>
      <w:r w:rsidRPr="00B86129">
        <w:rPr>
          <w:rFonts w:ascii="Arial" w:hAnsi="Arial" w:cs="Arial"/>
          <w:i/>
          <w:sz w:val="22"/>
          <w:szCs w:val="22"/>
        </w:rPr>
        <w:t xml:space="preserve">Δεν υπερβαίνει η δαπάνη αυτή, κατά τον τελικό εγκεκριμένο ΑΠΕ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αξίας σύμβασης χωρίς Φ.Π.Α., αναθεώρηση τιμών και απρόβλεπτες δαπάνες. Στην αθροιστική αυτή </w:t>
      </w:r>
      <w:r w:rsidRPr="00B86129">
        <w:rPr>
          <w:rFonts w:ascii="Arial" w:hAnsi="Arial" w:cs="Arial"/>
          <w:i/>
          <w:sz w:val="22"/>
          <w:szCs w:val="22"/>
        </w:rPr>
        <w:lastRenderedPageBreak/>
        <w:t>ανακεφαλαίωση λαμβάνονται υπόψη μόνο οι μεταφορές δαπάνης από μια ομάδα εργασιών σε άλλη.</w:t>
      </w:r>
    </w:p>
    <w:p w:rsidR="00B86129" w:rsidRPr="00B86129" w:rsidRDefault="00B86129" w:rsidP="00B86129">
      <w:pPr>
        <w:jc w:val="both"/>
        <w:rPr>
          <w:rFonts w:ascii="Arial" w:hAnsi="Arial" w:cs="Arial"/>
          <w:i/>
          <w:sz w:val="22"/>
          <w:szCs w:val="22"/>
        </w:rPr>
      </w:pPr>
    </w:p>
    <w:p w:rsidR="00B86129" w:rsidRPr="00B86129" w:rsidRDefault="00B86129" w:rsidP="00B86129">
      <w:pPr>
        <w:spacing w:line="276" w:lineRule="auto"/>
        <w:contextualSpacing/>
        <w:jc w:val="both"/>
        <w:rPr>
          <w:rFonts w:ascii="Arial" w:hAnsi="Arial" w:cs="Arial"/>
          <w:i/>
          <w:sz w:val="22"/>
          <w:szCs w:val="22"/>
        </w:rPr>
      </w:pPr>
      <w:r w:rsidRPr="00B86129">
        <w:rPr>
          <w:rFonts w:ascii="Arial" w:hAnsi="Arial" w:cs="Arial"/>
          <w:i/>
          <w:sz w:val="22"/>
          <w:szCs w:val="22"/>
        </w:rPr>
        <w:t xml:space="preserve">Με τον παρόντα 4ο Ανακεφαλαιωτικό Πίνακα εργασιών ικανοποιούνται οι προϋποθέσεις που τίθενται από το άρθρο 132 του Ν.4412/16 περί «τροποποίηση συμβάσεων κατά τη διάρκειά τους» και από το άρθρο 156 «Ειδικά θέματα τροποποιήσεων συμβάσεων κατά τη διάρκειά τους. Αυξομειώσεις εργασιών - Νέες εργασίες », καθώς και από τις  προγενέστερες Εγκυκλίους 30/10-12-2007 (με αρ. </w:t>
      </w:r>
      <w:proofErr w:type="spellStart"/>
      <w:r w:rsidRPr="00B86129">
        <w:rPr>
          <w:rFonts w:ascii="Arial" w:hAnsi="Arial" w:cs="Arial"/>
          <w:i/>
          <w:sz w:val="22"/>
          <w:szCs w:val="22"/>
        </w:rPr>
        <w:t>πρωτ</w:t>
      </w:r>
      <w:proofErr w:type="spellEnd"/>
      <w:r w:rsidRPr="00B86129">
        <w:rPr>
          <w:rFonts w:ascii="Arial" w:hAnsi="Arial" w:cs="Arial"/>
          <w:i/>
          <w:sz w:val="22"/>
          <w:szCs w:val="22"/>
        </w:rPr>
        <w:t xml:space="preserve">. Δ17γ/04/170/ΦΝ380) και 20/26-07-2006 (με αρ. </w:t>
      </w:r>
      <w:proofErr w:type="spellStart"/>
      <w:r w:rsidRPr="00B86129">
        <w:rPr>
          <w:rFonts w:ascii="Arial" w:hAnsi="Arial" w:cs="Arial"/>
          <w:i/>
          <w:sz w:val="22"/>
          <w:szCs w:val="22"/>
        </w:rPr>
        <w:t>πρωτ</w:t>
      </w:r>
      <w:proofErr w:type="spellEnd"/>
      <w:r w:rsidRPr="00B86129">
        <w:rPr>
          <w:rFonts w:ascii="Arial" w:hAnsi="Arial" w:cs="Arial"/>
          <w:i/>
          <w:sz w:val="22"/>
          <w:szCs w:val="22"/>
        </w:rPr>
        <w:t>. Δ17γ/03/114/ΦΝ443) του Υ.ΠΕ.ΧΩ.ΔΕ.</w:t>
      </w:r>
    </w:p>
    <w:p w:rsidR="00B86129" w:rsidRPr="00B86129" w:rsidRDefault="00B86129" w:rsidP="00B86129">
      <w:pPr>
        <w:spacing w:line="276" w:lineRule="auto"/>
        <w:contextualSpacing/>
        <w:jc w:val="both"/>
        <w:rPr>
          <w:rFonts w:ascii="Arial" w:hAnsi="Arial" w:cs="Arial"/>
          <w:i/>
          <w:sz w:val="22"/>
          <w:szCs w:val="22"/>
        </w:rPr>
      </w:pPr>
      <w:r w:rsidRPr="00B86129">
        <w:rPr>
          <w:rFonts w:ascii="Arial" w:hAnsi="Arial" w:cs="Arial"/>
          <w:i/>
          <w:sz w:val="22"/>
          <w:szCs w:val="22"/>
        </w:rPr>
        <w:t xml:space="preserve">Ικανοποιούνται επίσης οι προϋποθέσεις που θέτει η κατευθυντήρια οδηγία 22 με αρ. </w:t>
      </w:r>
      <w:proofErr w:type="spellStart"/>
      <w:r w:rsidRPr="00B86129">
        <w:rPr>
          <w:rFonts w:ascii="Arial" w:hAnsi="Arial" w:cs="Arial"/>
          <w:i/>
          <w:sz w:val="22"/>
          <w:szCs w:val="22"/>
        </w:rPr>
        <w:t>πρωτ</w:t>
      </w:r>
      <w:proofErr w:type="spellEnd"/>
      <w:r w:rsidRPr="00B86129">
        <w:rPr>
          <w:rFonts w:ascii="Arial" w:hAnsi="Arial" w:cs="Arial"/>
          <w:i/>
          <w:sz w:val="22"/>
          <w:szCs w:val="22"/>
        </w:rPr>
        <w:t>. 3802/14-06-17 / ΑΔΑ: 7ΜΥΤΟΞΤΒ-ΖΓΖ .</w:t>
      </w:r>
    </w:p>
    <w:p w:rsidR="00B86129" w:rsidRPr="00B86129" w:rsidRDefault="00B86129" w:rsidP="00B86129">
      <w:pPr>
        <w:contextualSpacing/>
        <w:jc w:val="both"/>
        <w:rPr>
          <w:rFonts w:ascii="Arial" w:hAnsi="Arial" w:cs="Arial"/>
          <w:i/>
          <w:sz w:val="22"/>
          <w:szCs w:val="22"/>
        </w:rPr>
      </w:pPr>
    </w:p>
    <w:p w:rsidR="00B86129" w:rsidRPr="00B86129" w:rsidRDefault="00B86129" w:rsidP="00B86129">
      <w:pPr>
        <w:contextualSpacing/>
        <w:jc w:val="both"/>
        <w:rPr>
          <w:rFonts w:ascii="Arial" w:hAnsi="Arial" w:cs="Arial"/>
          <w:i/>
          <w:sz w:val="22"/>
          <w:szCs w:val="22"/>
        </w:rPr>
      </w:pPr>
      <w:r w:rsidRPr="00B86129">
        <w:rPr>
          <w:rFonts w:ascii="Arial" w:hAnsi="Arial" w:cs="Arial"/>
          <w:i/>
          <w:sz w:val="22"/>
          <w:szCs w:val="22"/>
        </w:rPr>
        <w:t>Ο ανάδοχος υπέγραψε χωρίς επιφύλαξη τον παρόντα 4ο Α.Π.Ε. ο οποίος συνοδεύεται από το 2</w:t>
      </w:r>
      <w:r w:rsidRPr="00B86129">
        <w:rPr>
          <w:rFonts w:ascii="Arial" w:hAnsi="Arial" w:cs="Arial"/>
          <w:i/>
          <w:sz w:val="22"/>
          <w:szCs w:val="22"/>
          <w:vertAlign w:val="superscript"/>
        </w:rPr>
        <w:t>ο</w:t>
      </w:r>
      <w:r w:rsidRPr="00B86129">
        <w:rPr>
          <w:rFonts w:ascii="Arial" w:hAnsi="Arial" w:cs="Arial"/>
          <w:i/>
          <w:sz w:val="22"/>
          <w:szCs w:val="22"/>
        </w:rPr>
        <w:t xml:space="preserve"> ΠΚΤΜΝΕ.</w:t>
      </w:r>
    </w:p>
    <w:p w:rsidR="00B86129" w:rsidRPr="00B86129" w:rsidRDefault="00B86129" w:rsidP="00B86129">
      <w:pPr>
        <w:contextualSpacing/>
        <w:jc w:val="both"/>
        <w:rPr>
          <w:rFonts w:ascii="Arial" w:hAnsi="Arial" w:cs="Arial"/>
          <w:i/>
          <w:sz w:val="22"/>
          <w:szCs w:val="22"/>
        </w:rPr>
      </w:pPr>
    </w:p>
    <w:p w:rsidR="00B86129" w:rsidRPr="00B86129" w:rsidRDefault="00B86129" w:rsidP="00B86129">
      <w:pPr>
        <w:spacing w:line="276" w:lineRule="auto"/>
        <w:jc w:val="both"/>
        <w:rPr>
          <w:rFonts w:ascii="Arial" w:hAnsi="Arial" w:cs="Arial"/>
          <w:i/>
          <w:sz w:val="22"/>
          <w:szCs w:val="22"/>
        </w:rPr>
      </w:pPr>
      <w:r w:rsidRPr="00B86129">
        <w:rPr>
          <w:rFonts w:ascii="Arial" w:hAnsi="Arial" w:cs="Arial"/>
          <w:i/>
          <w:sz w:val="22"/>
          <w:szCs w:val="22"/>
        </w:rPr>
        <w:t>Κατόπιν των ανωτέρω προτείνεται στην Οικονομική Επιτροπή να αποφασίσει :</w:t>
      </w:r>
    </w:p>
    <w:p w:rsidR="00B86129" w:rsidRPr="00B86129" w:rsidRDefault="00B86129" w:rsidP="00B86129">
      <w:pPr>
        <w:jc w:val="both"/>
        <w:rPr>
          <w:rFonts w:ascii="Arial" w:hAnsi="Arial" w:cs="Arial"/>
          <w:i/>
          <w:sz w:val="22"/>
          <w:szCs w:val="22"/>
        </w:rPr>
      </w:pPr>
      <w:r w:rsidRPr="00B86129">
        <w:rPr>
          <w:rFonts w:ascii="Arial" w:hAnsi="Arial" w:cs="Arial"/>
          <w:i/>
          <w:sz w:val="22"/>
          <w:szCs w:val="22"/>
        </w:rPr>
        <w:t>την έγκριση του 4ου Ανακεφαλαιωτικού Πίνακα Εργασιών συνολικής δαπάνης 2.906.656,87 € (συμπεριλαμβανομένου του Φ.Π.Α) και του 2</w:t>
      </w:r>
      <w:r w:rsidRPr="00B86129">
        <w:rPr>
          <w:rFonts w:ascii="Arial" w:hAnsi="Arial" w:cs="Arial"/>
          <w:i/>
          <w:sz w:val="22"/>
          <w:szCs w:val="22"/>
          <w:vertAlign w:val="superscript"/>
        </w:rPr>
        <w:t>ου</w:t>
      </w:r>
      <w:r w:rsidRPr="00B86129">
        <w:rPr>
          <w:rFonts w:ascii="Arial" w:hAnsi="Arial" w:cs="Arial"/>
          <w:i/>
          <w:sz w:val="22"/>
          <w:szCs w:val="22"/>
        </w:rPr>
        <w:t xml:space="preserve"> ΠΚΤΝΜΕ, για την εκτέλεση του έργου: </w:t>
      </w:r>
      <w:r w:rsidRPr="00B86129">
        <w:rPr>
          <w:rFonts w:ascii="Arial" w:hAnsi="Arial" w:cs="Arial"/>
          <w:bCs/>
          <w:i/>
          <w:sz w:val="22"/>
          <w:szCs w:val="22"/>
        </w:rPr>
        <w:t>«ΠΑΡΕΜΒΑΣΕΙΣ ΕΚΣΥΓΧΡΟΝΙΣΜΟΥ ΚΤΙΡΙΑΚΟΥ ΑΠΟΘΕΜΑΤΟΣ   ΑΡΧΙΤΕΚΤΟΝΙΚΗΣ ΑΞΙΑΣ (ΠΡΩΗΝ ΚΤΙΡΙΟ ΠΑΝΕΠΙΣΤΗΜΙΟΥ) ΚΑΙ ΠΕΡΙΒΑΛΛΟΝΤΟΣ ΧΩΡΟΥ, ΜΕ ΕΦΑΡΜΟΓΕΣ ΕΝΕΡΓΕΙΑΚΗΣ ΑΝΑΒΑΘΜΙΣΗΣ, ΓΙΑ ΤΗ ΧΡΗΣΗ ΔΗΜΟΤΙΚΩΝ ΥΠΗΡΕΣΙΩΝ ΚΑΙ  ΠΟΛΙΤΙΣΤΙΚΩΝ ΔΡΑΣΤΗΡΙΟΤΗΤΩΝ»</w:t>
      </w:r>
    </w:p>
    <w:p w:rsidR="00D03358" w:rsidRPr="007E5B50" w:rsidRDefault="00D03358" w:rsidP="0082660B">
      <w:pPr>
        <w:rPr>
          <w:rFonts w:ascii="Arial" w:eastAsia="Arial" w:hAnsi="Arial" w:cs="Arial"/>
          <w:b/>
          <w:sz w:val="20"/>
          <w:szCs w:val="20"/>
        </w:rPr>
      </w:pPr>
    </w:p>
    <w:p w:rsidR="00F278FF" w:rsidRPr="007B5661" w:rsidRDefault="00F278FF" w:rsidP="00F278FF">
      <w:pPr>
        <w:shd w:val="clear" w:color="auto" w:fill="FFFFFF"/>
        <w:jc w:val="both"/>
        <w:rPr>
          <w:rFonts w:ascii="Arial" w:eastAsia="Arial" w:hAnsi="Arial" w:cs="Arial"/>
          <w:b/>
          <w:kern w:val="1"/>
          <w:sz w:val="22"/>
          <w:szCs w:val="22"/>
          <w:lang w:bidi="hi-IN"/>
        </w:rPr>
      </w:pPr>
      <w:r w:rsidRPr="00E81E95">
        <w:rPr>
          <w:rFonts w:ascii="Arial" w:eastAsia="Arial" w:hAnsi="Arial" w:cs="Arial"/>
          <w:b/>
          <w:sz w:val="20"/>
          <w:szCs w:val="20"/>
        </w:rPr>
        <w:t xml:space="preserve">  </w:t>
      </w:r>
      <w:r w:rsidRPr="00E81E95">
        <w:rPr>
          <w:rFonts w:ascii="Arial" w:eastAsia="Arial" w:hAnsi="Arial" w:cs="Arial"/>
          <w:b/>
          <w:kern w:val="1"/>
          <w:sz w:val="22"/>
          <w:szCs w:val="22"/>
          <w:lang w:bidi="hi-IN"/>
        </w:rPr>
        <w:t>Η Οικονομική Επιτροπή  λαμβάνοντας υπόψη :</w:t>
      </w:r>
    </w:p>
    <w:p w:rsidR="008D639D" w:rsidRPr="007B5661" w:rsidRDefault="008D639D" w:rsidP="00F278FF">
      <w:pPr>
        <w:shd w:val="clear" w:color="auto" w:fill="FFFFFF"/>
        <w:jc w:val="both"/>
        <w:rPr>
          <w:rFonts w:ascii="Arial" w:eastAsia="Arial" w:hAnsi="Arial" w:cs="Arial"/>
          <w:b/>
          <w:kern w:val="1"/>
          <w:sz w:val="22"/>
          <w:szCs w:val="22"/>
          <w:lang w:bidi="hi-IN"/>
        </w:rPr>
      </w:pPr>
    </w:p>
    <w:p w:rsidR="008D639D" w:rsidRPr="003A1D0E" w:rsidRDefault="008D639D" w:rsidP="008D639D">
      <w:pPr>
        <w:pStyle w:val="ad"/>
        <w:spacing w:line="288" w:lineRule="auto"/>
        <w:rPr>
          <w:rFonts w:ascii="Arial" w:hAnsi="Arial" w:cs="Arial"/>
          <w:bCs/>
          <w:sz w:val="22"/>
          <w:szCs w:val="22"/>
        </w:rPr>
      </w:pPr>
      <w:r>
        <w:rPr>
          <w:rFonts w:ascii="Arial" w:hAnsi="Arial" w:cs="Arial"/>
          <w:sz w:val="22"/>
          <w:szCs w:val="22"/>
        </w:rPr>
        <w:t>-</w:t>
      </w:r>
      <w:r w:rsidRPr="003A1D0E">
        <w:rPr>
          <w:rFonts w:ascii="Arial" w:hAnsi="Arial" w:cs="Arial"/>
          <w:sz w:val="22"/>
          <w:szCs w:val="22"/>
        </w:rPr>
        <w:t>Τις διατάξεις του  άρθρου 40 του Ν.4735/2020 που αντικατέστησε το άρθρο 72  το</w:t>
      </w:r>
      <w:r w:rsidRPr="003A1D0E">
        <w:rPr>
          <w:rFonts w:ascii="Arial" w:hAnsi="Arial" w:cs="Arial"/>
          <w:bCs/>
          <w:sz w:val="22"/>
          <w:szCs w:val="22"/>
        </w:rPr>
        <w:t xml:space="preserve">υ     </w:t>
      </w:r>
    </w:p>
    <w:p w:rsidR="008D639D" w:rsidRPr="003A1D0E" w:rsidRDefault="008D639D" w:rsidP="008D639D">
      <w:pPr>
        <w:pStyle w:val="ad"/>
        <w:spacing w:line="288" w:lineRule="auto"/>
        <w:rPr>
          <w:rFonts w:ascii="Arial" w:eastAsia="Verdana" w:hAnsi="Arial" w:cs="Arial"/>
          <w:bCs/>
          <w:iCs/>
          <w:sz w:val="22"/>
          <w:szCs w:val="22"/>
        </w:rPr>
      </w:pPr>
      <w:r w:rsidRPr="003A1D0E">
        <w:rPr>
          <w:rFonts w:ascii="Arial" w:hAnsi="Arial" w:cs="Arial"/>
          <w:bCs/>
          <w:sz w:val="22"/>
          <w:szCs w:val="22"/>
        </w:rPr>
        <w:t xml:space="preserve">   Ν.3852/20</w:t>
      </w:r>
      <w:r w:rsidRPr="003A1D0E">
        <w:rPr>
          <w:rFonts w:ascii="Arial" w:eastAsia="Verdana" w:hAnsi="Arial" w:cs="Arial"/>
          <w:bCs/>
          <w:iCs/>
          <w:sz w:val="22"/>
          <w:szCs w:val="22"/>
        </w:rPr>
        <w:t>10</w:t>
      </w:r>
    </w:p>
    <w:p w:rsidR="008D639D" w:rsidRPr="003A1D0E" w:rsidRDefault="008D639D" w:rsidP="008D639D">
      <w:pPr>
        <w:jc w:val="both"/>
        <w:rPr>
          <w:rFonts w:ascii="Arial" w:hAnsi="Arial" w:cs="Arial"/>
          <w:sz w:val="22"/>
          <w:szCs w:val="22"/>
        </w:rPr>
      </w:pPr>
      <w:r w:rsidRPr="003A1D0E">
        <w:rPr>
          <w:rFonts w:ascii="Arial" w:hAnsi="Arial" w:cs="Arial"/>
          <w:sz w:val="22"/>
          <w:szCs w:val="22"/>
        </w:rPr>
        <w:t xml:space="preserve">- του  άρθρου 77 του Ν. 4555/2018, </w:t>
      </w:r>
    </w:p>
    <w:p w:rsidR="008D639D" w:rsidRDefault="008D639D" w:rsidP="008D639D">
      <w:pPr>
        <w:jc w:val="both"/>
        <w:rPr>
          <w:rFonts w:ascii="Arial" w:hAnsi="Arial" w:cs="Arial"/>
          <w:sz w:val="22"/>
          <w:szCs w:val="22"/>
        </w:rPr>
      </w:pPr>
      <w:r w:rsidRPr="003A1D0E">
        <w:rPr>
          <w:rFonts w:ascii="Arial" w:hAnsi="Arial" w:cs="Arial"/>
          <w:sz w:val="22"/>
          <w:szCs w:val="22"/>
        </w:rPr>
        <w:t>-</w:t>
      </w:r>
      <w:r w:rsidRPr="003A1D0E">
        <w:rPr>
          <w:rFonts w:ascii="Arial" w:hAnsi="Arial" w:cs="Arial"/>
          <w:bCs/>
          <w:sz w:val="22"/>
          <w:szCs w:val="22"/>
        </w:rPr>
        <w:t xml:space="preserve">τις διατάξεις της </w:t>
      </w:r>
      <w:proofErr w:type="spellStart"/>
      <w:r w:rsidRPr="003A1D0E">
        <w:rPr>
          <w:rFonts w:ascii="Arial" w:hAnsi="Arial" w:cs="Arial"/>
          <w:bCs/>
          <w:sz w:val="22"/>
          <w:szCs w:val="22"/>
        </w:rPr>
        <w:t>υπ΄αριθμ</w:t>
      </w:r>
      <w:proofErr w:type="spellEnd"/>
      <w:r w:rsidRPr="003A1D0E">
        <w:rPr>
          <w:rFonts w:ascii="Arial" w:hAnsi="Arial" w:cs="Arial"/>
          <w:bCs/>
          <w:sz w:val="22"/>
          <w:szCs w:val="22"/>
        </w:rPr>
        <w:t xml:space="preserve"> 374/2022</w:t>
      </w:r>
      <w:r w:rsidRPr="003A1D0E">
        <w:rPr>
          <w:rFonts w:ascii="Arial" w:hAnsi="Arial" w:cs="Arial"/>
          <w:bCs/>
          <w:sz w:val="22"/>
          <w:szCs w:val="22"/>
          <w:u w:val="single"/>
        </w:rPr>
        <w:t xml:space="preserve"> εγκυκλίου του ΥΠ.ΕΣ. (ΑΔΑ: ΨΜΓΓ46ΜΤΛ6-Φ75) </w:t>
      </w:r>
      <w:r w:rsidRPr="003A1D0E">
        <w:rPr>
          <w:rFonts w:ascii="Arial" w:hAnsi="Arial" w:cs="Arial"/>
          <w:bCs/>
          <w:sz w:val="22"/>
          <w:szCs w:val="22"/>
        </w:rPr>
        <w:t>«Λειτουργία Οικονομικής Επιτροπής και Επιτροπής Ποιότητας Ζωής</w:t>
      </w:r>
      <w:r w:rsidRPr="003A1D0E">
        <w:rPr>
          <w:rFonts w:ascii="Arial" w:hAnsi="Arial" w:cs="Arial"/>
          <w:sz w:val="22"/>
          <w:szCs w:val="22"/>
        </w:rPr>
        <w:t xml:space="preserve">»  </w:t>
      </w:r>
    </w:p>
    <w:p w:rsidR="00D13BB2" w:rsidRDefault="00D13BB2" w:rsidP="00D13BB2">
      <w:pPr>
        <w:shd w:val="clear" w:color="auto" w:fill="FFFFFF"/>
        <w:tabs>
          <w:tab w:val="center" w:pos="426"/>
        </w:tabs>
        <w:suppressAutoHyphens w:val="0"/>
        <w:jc w:val="both"/>
        <w:rPr>
          <w:rFonts w:ascii="Arial" w:hAnsi="Arial" w:cs="Arial"/>
          <w:sz w:val="22"/>
          <w:szCs w:val="22"/>
        </w:rPr>
      </w:pPr>
      <w:r>
        <w:rPr>
          <w:rFonts w:ascii="Arial" w:eastAsia="Calibri" w:hAnsi="Arial" w:cs="Arial"/>
          <w:color w:val="000000"/>
          <w:kern w:val="1"/>
          <w:sz w:val="22"/>
          <w:szCs w:val="22"/>
          <w:highlight w:val="white"/>
          <w:shd w:val="clear" w:color="auto" w:fill="FFFFFF"/>
        </w:rPr>
        <w:t>-</w:t>
      </w:r>
      <w:r w:rsidRPr="00BB4ADC">
        <w:rPr>
          <w:rFonts w:ascii="Arial" w:eastAsia="Calibri" w:hAnsi="Arial" w:cs="Arial"/>
          <w:color w:val="000000"/>
          <w:kern w:val="1"/>
          <w:sz w:val="22"/>
          <w:szCs w:val="22"/>
          <w:highlight w:val="white"/>
          <w:shd w:val="clear" w:color="auto" w:fill="FFFFFF"/>
        </w:rPr>
        <w:t xml:space="preserve">Το </w:t>
      </w:r>
      <w:proofErr w:type="spellStart"/>
      <w:r w:rsidRPr="00BB4ADC">
        <w:rPr>
          <w:rFonts w:ascii="Arial" w:eastAsia="Calibri" w:hAnsi="Arial" w:cs="Arial"/>
          <w:color w:val="000000"/>
          <w:kern w:val="1"/>
          <w:sz w:val="22"/>
          <w:szCs w:val="22"/>
          <w:highlight w:val="white"/>
          <w:shd w:val="clear" w:color="auto" w:fill="FFFFFF"/>
        </w:rPr>
        <w:t>υπ΄</w:t>
      </w:r>
      <w:proofErr w:type="spellEnd"/>
      <w:r w:rsidRPr="00BB4ADC">
        <w:rPr>
          <w:rFonts w:ascii="Arial" w:eastAsia="Calibri" w:hAnsi="Arial" w:cs="Arial"/>
          <w:color w:val="000000"/>
          <w:kern w:val="1"/>
          <w:sz w:val="22"/>
          <w:szCs w:val="22"/>
          <w:highlight w:val="white"/>
          <w:shd w:val="clear" w:color="auto" w:fill="FFFFFF"/>
        </w:rPr>
        <w:t xml:space="preserve"> αρ. </w:t>
      </w:r>
      <w:proofErr w:type="spellStart"/>
      <w:r w:rsidRPr="00BB4ADC">
        <w:rPr>
          <w:rFonts w:ascii="Arial" w:eastAsia="Calibri" w:hAnsi="Arial" w:cs="Arial"/>
          <w:color w:val="000000"/>
          <w:kern w:val="1"/>
          <w:sz w:val="22"/>
          <w:szCs w:val="22"/>
          <w:highlight w:val="white"/>
          <w:shd w:val="clear" w:color="auto" w:fill="FFFFFF"/>
        </w:rPr>
        <w:t>πρωτ</w:t>
      </w:r>
      <w:proofErr w:type="spellEnd"/>
      <w:r w:rsidRPr="00BB4ADC">
        <w:rPr>
          <w:rFonts w:ascii="Arial" w:eastAsia="Calibri" w:hAnsi="Arial" w:cs="Arial"/>
          <w:color w:val="000000"/>
          <w:kern w:val="1"/>
          <w:sz w:val="22"/>
          <w:szCs w:val="22"/>
          <w:highlight w:val="white"/>
          <w:shd w:val="clear" w:color="auto" w:fill="FFFFFF"/>
        </w:rPr>
        <w:t xml:space="preserve">. </w:t>
      </w:r>
      <w:r w:rsidR="00A27F07" w:rsidRPr="00A27F07">
        <w:rPr>
          <w:rFonts w:ascii="Arial" w:eastAsia="Calibri" w:hAnsi="Arial" w:cs="Arial"/>
          <w:color w:val="000000"/>
          <w:kern w:val="1"/>
          <w:sz w:val="22"/>
          <w:szCs w:val="22"/>
          <w:shd w:val="clear" w:color="auto" w:fill="FFFFFF"/>
        </w:rPr>
        <w:t>1</w:t>
      </w:r>
      <w:r w:rsidR="00B86129">
        <w:rPr>
          <w:rFonts w:ascii="Arial" w:eastAsia="Calibri" w:hAnsi="Arial" w:cs="Arial"/>
          <w:color w:val="000000"/>
          <w:kern w:val="1"/>
          <w:sz w:val="22"/>
          <w:szCs w:val="22"/>
          <w:shd w:val="clear" w:color="auto" w:fill="FFFFFF"/>
        </w:rPr>
        <w:t>2520</w:t>
      </w:r>
      <w:r>
        <w:rPr>
          <w:rFonts w:ascii="Arial" w:eastAsia="Arial" w:hAnsi="Arial" w:cs="Arial"/>
          <w:sz w:val="22"/>
          <w:szCs w:val="22"/>
        </w:rPr>
        <w:t>/</w:t>
      </w:r>
      <w:r w:rsidR="00B86129">
        <w:rPr>
          <w:rFonts w:ascii="Arial" w:eastAsia="Arial" w:hAnsi="Arial" w:cs="Arial"/>
          <w:sz w:val="22"/>
          <w:szCs w:val="22"/>
        </w:rPr>
        <w:t>1</w:t>
      </w:r>
      <w:r w:rsidR="00A27F07" w:rsidRPr="00A27F07">
        <w:rPr>
          <w:rFonts w:ascii="Arial" w:eastAsia="Arial" w:hAnsi="Arial" w:cs="Arial"/>
          <w:sz w:val="22"/>
          <w:szCs w:val="22"/>
        </w:rPr>
        <w:t>8</w:t>
      </w:r>
      <w:r>
        <w:rPr>
          <w:rFonts w:ascii="Arial" w:eastAsia="Arial" w:hAnsi="Arial" w:cs="Arial"/>
          <w:sz w:val="22"/>
          <w:szCs w:val="22"/>
        </w:rPr>
        <w:t>-0</w:t>
      </w:r>
      <w:r w:rsidR="00A27F07" w:rsidRPr="00A27F07">
        <w:rPr>
          <w:rFonts w:ascii="Arial" w:eastAsia="Arial" w:hAnsi="Arial" w:cs="Arial"/>
          <w:sz w:val="22"/>
          <w:szCs w:val="22"/>
        </w:rPr>
        <w:t>7</w:t>
      </w:r>
      <w:r w:rsidRPr="00BB4ADC">
        <w:rPr>
          <w:rFonts w:ascii="Arial" w:hAnsi="Arial" w:cs="Arial"/>
          <w:sz w:val="22"/>
          <w:szCs w:val="22"/>
        </w:rPr>
        <w:t>-202</w:t>
      </w:r>
      <w:r>
        <w:rPr>
          <w:rFonts w:ascii="Arial" w:hAnsi="Arial" w:cs="Arial"/>
          <w:sz w:val="22"/>
          <w:szCs w:val="22"/>
        </w:rPr>
        <w:t>2</w:t>
      </w:r>
      <w:r w:rsidRPr="00BB4ADC">
        <w:rPr>
          <w:rFonts w:ascii="Arial" w:hAnsi="Arial" w:cs="Arial"/>
          <w:sz w:val="22"/>
          <w:szCs w:val="22"/>
        </w:rPr>
        <w:t xml:space="preserve">  </w:t>
      </w:r>
      <w:r w:rsidRPr="00BB4ADC">
        <w:rPr>
          <w:rFonts w:ascii="Arial" w:eastAsia="Verdana" w:hAnsi="Arial" w:cs="Arial"/>
          <w:bCs/>
          <w:color w:val="000000"/>
          <w:sz w:val="22"/>
          <w:szCs w:val="22"/>
        </w:rPr>
        <w:t xml:space="preserve">έγγραφο  </w:t>
      </w:r>
      <w:r w:rsidRPr="00BB4ADC">
        <w:rPr>
          <w:rFonts w:ascii="Arial" w:hAnsi="Arial" w:cs="Arial"/>
          <w:sz w:val="22"/>
          <w:szCs w:val="22"/>
        </w:rPr>
        <w:t>της Δ/</w:t>
      </w:r>
      <w:proofErr w:type="spellStart"/>
      <w:r w:rsidRPr="00BB4ADC">
        <w:rPr>
          <w:rFonts w:ascii="Arial" w:hAnsi="Arial" w:cs="Arial"/>
          <w:sz w:val="22"/>
          <w:szCs w:val="22"/>
        </w:rPr>
        <w:t>νσης</w:t>
      </w:r>
      <w:proofErr w:type="spellEnd"/>
      <w:r w:rsidRPr="00BB4ADC">
        <w:rPr>
          <w:rFonts w:ascii="Arial" w:hAnsi="Arial" w:cs="Arial"/>
          <w:sz w:val="22"/>
          <w:szCs w:val="22"/>
        </w:rPr>
        <w:t xml:space="preserve"> Τεχνικών Υπηρεσιών   του Δήμου </w:t>
      </w:r>
      <w:r>
        <w:rPr>
          <w:rFonts w:ascii="Arial" w:hAnsi="Arial" w:cs="Arial"/>
          <w:sz w:val="22"/>
          <w:szCs w:val="22"/>
        </w:rPr>
        <w:t xml:space="preserve">  </w:t>
      </w:r>
      <w:proofErr w:type="spellStart"/>
      <w:r w:rsidRPr="00BB4ADC">
        <w:rPr>
          <w:rFonts w:ascii="Arial" w:hAnsi="Arial" w:cs="Arial"/>
          <w:sz w:val="22"/>
          <w:szCs w:val="22"/>
        </w:rPr>
        <w:t>Λεβαδέων</w:t>
      </w:r>
      <w:proofErr w:type="spellEnd"/>
      <w:r w:rsidRPr="00BB4ADC">
        <w:rPr>
          <w:rFonts w:ascii="Arial" w:hAnsi="Arial" w:cs="Arial"/>
          <w:sz w:val="22"/>
          <w:szCs w:val="22"/>
        </w:rPr>
        <w:t xml:space="preserve">  </w:t>
      </w:r>
    </w:p>
    <w:p w:rsidR="00D02C59" w:rsidRPr="00D02C59" w:rsidRDefault="00D02C59" w:rsidP="00D02C59">
      <w:pPr>
        <w:suppressAutoHyphens w:val="0"/>
        <w:jc w:val="both"/>
        <w:rPr>
          <w:rFonts w:ascii="Arial" w:hAnsi="Arial" w:cs="Arial"/>
          <w:b/>
        </w:rPr>
      </w:pPr>
      <w:r w:rsidRPr="00D02C59">
        <w:rPr>
          <w:rFonts w:ascii="Arial" w:hAnsi="Arial" w:cs="Arial"/>
          <w:sz w:val="22"/>
          <w:szCs w:val="22"/>
        </w:rPr>
        <w:t>-</w:t>
      </w:r>
      <w:r w:rsidRPr="00D02C59">
        <w:rPr>
          <w:rFonts w:ascii="Arial" w:hAnsi="Arial" w:cs="Arial"/>
        </w:rPr>
        <w:t xml:space="preserve"> το υπ’ </w:t>
      </w:r>
      <w:proofErr w:type="spellStart"/>
      <w:r w:rsidRPr="00D02C59">
        <w:rPr>
          <w:rFonts w:ascii="Arial" w:hAnsi="Arial" w:cs="Arial"/>
        </w:rPr>
        <w:t>αριθμ</w:t>
      </w:r>
      <w:proofErr w:type="spellEnd"/>
      <w:r w:rsidRPr="00D02C59">
        <w:rPr>
          <w:rFonts w:ascii="Arial" w:hAnsi="Arial" w:cs="Arial"/>
        </w:rPr>
        <w:t>. 4</w:t>
      </w:r>
      <w:r w:rsidRPr="00D02C59">
        <w:rPr>
          <w:rFonts w:ascii="Arial" w:hAnsi="Arial" w:cs="Arial"/>
          <w:vertAlign w:val="superscript"/>
        </w:rPr>
        <w:t>ο</w:t>
      </w:r>
      <w:r w:rsidRPr="00D02C59">
        <w:rPr>
          <w:rFonts w:ascii="Arial" w:hAnsi="Arial" w:cs="Arial"/>
        </w:rPr>
        <w:t xml:space="preserve"> / 22-06-22 Πρακτικό - ΘΕΜΑ 3</w:t>
      </w:r>
      <w:r w:rsidRPr="00D02C59">
        <w:rPr>
          <w:rFonts w:ascii="Arial" w:hAnsi="Arial" w:cs="Arial"/>
          <w:vertAlign w:val="superscript"/>
        </w:rPr>
        <w:t>ο</w:t>
      </w:r>
      <w:r w:rsidRPr="00D02C59">
        <w:rPr>
          <w:rFonts w:ascii="Arial" w:hAnsi="Arial" w:cs="Arial"/>
        </w:rPr>
        <w:t xml:space="preserve">, του Τεχνικού Συμβουλίου Δημοσίων Έργων Περιφερειακής Ενότητας Βοιωτίας, περί διάθεσης  επί έλασσον δαπανών </w:t>
      </w:r>
      <w:r w:rsidRPr="00D02C59">
        <w:rPr>
          <w:rStyle w:val="WW8Num16z3"/>
          <w:rFonts w:ascii="Arial" w:hAnsi="Arial" w:cs="Arial"/>
          <w:b w:val="0"/>
          <w:sz w:val="24"/>
        </w:rPr>
        <w:t>του 4</w:t>
      </w:r>
      <w:r w:rsidRPr="00D02C59">
        <w:rPr>
          <w:rStyle w:val="WW8Num16z3"/>
          <w:rFonts w:ascii="Arial" w:hAnsi="Arial" w:cs="Arial"/>
          <w:b w:val="0"/>
          <w:sz w:val="24"/>
          <w:vertAlign w:val="superscript"/>
        </w:rPr>
        <w:t>ου</w:t>
      </w:r>
      <w:r w:rsidRPr="00D02C59">
        <w:rPr>
          <w:rStyle w:val="WW8Num16z3"/>
          <w:rFonts w:ascii="Arial" w:hAnsi="Arial" w:cs="Arial"/>
          <w:b w:val="0"/>
          <w:sz w:val="24"/>
        </w:rPr>
        <w:t xml:space="preserve">  ΑΠΕ</w:t>
      </w:r>
      <w:r w:rsidRPr="00D02C59">
        <w:rPr>
          <w:rFonts w:ascii="Arial" w:hAnsi="Arial" w:cs="Arial"/>
          <w:b/>
        </w:rPr>
        <w:t>.</w:t>
      </w:r>
    </w:p>
    <w:p w:rsidR="00D13BB2" w:rsidRPr="00B86129" w:rsidRDefault="00D13BB2" w:rsidP="00D13BB2">
      <w:pPr>
        <w:jc w:val="both"/>
        <w:rPr>
          <w:rFonts w:ascii="Arial" w:hAnsi="Arial" w:cs="Arial"/>
          <w:sz w:val="22"/>
          <w:szCs w:val="22"/>
        </w:rPr>
      </w:pPr>
      <w:r>
        <w:rPr>
          <w:rFonts w:ascii="Arial" w:eastAsia="Verdana" w:hAnsi="Arial" w:cs="Arial"/>
          <w:color w:val="000000"/>
          <w:sz w:val="22"/>
          <w:szCs w:val="22"/>
        </w:rPr>
        <w:t xml:space="preserve">    </w:t>
      </w:r>
      <w:r w:rsidRPr="00C61B52">
        <w:rPr>
          <w:rFonts w:ascii="Arial" w:eastAsia="Verdana" w:hAnsi="Arial" w:cs="Arial"/>
          <w:color w:val="000000"/>
          <w:sz w:val="22"/>
          <w:szCs w:val="22"/>
        </w:rPr>
        <w:t>-</w:t>
      </w:r>
      <w:r w:rsidRPr="00C61B52">
        <w:rPr>
          <w:rFonts w:ascii="Arial" w:hAnsi="Arial" w:cs="Arial"/>
          <w:sz w:val="22"/>
          <w:szCs w:val="22"/>
        </w:rPr>
        <w:t xml:space="preserve">Τον  </w:t>
      </w:r>
      <w:r w:rsidR="00B86129">
        <w:rPr>
          <w:rFonts w:ascii="Arial" w:hAnsi="Arial" w:cs="Arial"/>
          <w:sz w:val="22"/>
          <w:szCs w:val="22"/>
        </w:rPr>
        <w:t>4</w:t>
      </w:r>
      <w:r w:rsidRPr="00C61B52">
        <w:rPr>
          <w:rFonts w:ascii="Arial" w:hAnsi="Arial" w:cs="Arial"/>
          <w:sz w:val="22"/>
          <w:szCs w:val="22"/>
          <w:vertAlign w:val="superscript"/>
        </w:rPr>
        <w:t>ο</w:t>
      </w:r>
      <w:r w:rsidRPr="00C61B52">
        <w:rPr>
          <w:rFonts w:ascii="Arial" w:hAnsi="Arial" w:cs="Arial"/>
          <w:sz w:val="22"/>
          <w:szCs w:val="22"/>
        </w:rPr>
        <w:t xml:space="preserve"> Ανακεφαλαιωτικό  Πίνακα Εργασιών του έργου: </w:t>
      </w:r>
      <w:r w:rsidR="00B86129" w:rsidRPr="00B86129">
        <w:rPr>
          <w:rFonts w:ascii="Arial" w:hAnsi="Arial" w:cs="Arial"/>
          <w:bCs/>
          <w:i/>
          <w:sz w:val="22"/>
          <w:szCs w:val="22"/>
        </w:rPr>
        <w:t>«</w:t>
      </w:r>
      <w:r w:rsidR="00B86129" w:rsidRPr="00B86129">
        <w:rPr>
          <w:rFonts w:ascii="Arial" w:hAnsi="Arial" w:cs="Arial"/>
          <w:bCs/>
          <w:sz w:val="22"/>
          <w:szCs w:val="22"/>
        </w:rPr>
        <w:t>ΠΑΡΕΜΒΑΣΕΙΣ ΕΚΣΥΓΧΡΟΝΙΣΜΟΥ ΚΤΙΡΙΑΚΟΥ ΑΠΟΘΕΜΑΤΟΣ   ΑΡΧΙΤΕΚΤΟΝΙΚΗΣ ΑΞΙΑΣ (ΠΡΩΗΝ ΚΤΙΡΙΟ ΠΑΝΕΠΙΣΤΗΜΙΟΥ) ΚΑΙ ΠΕΡΙΒΑΛΛΟΝΤΟΣ ΧΩΡΟΥ, ΜΕ ΕΦΑΡΜΟΓΕΣ ΕΝΕΡΓΕΙΑΚΗΣ ΑΝΑΒΑΘΜΙΣΗΣ, ΓΙΑ ΤΗ ΧΡΗΣΗ ΔΗΜΟΤΙΚΩΝ ΥΠΗΡΕΣΙΩΝ ΚΑΙ  ΠΟΛΙΤΙΣΤΙΚΩΝ ΔΡΑΣΤΗΡΙΟΤΗΤΩΝ»</w:t>
      </w:r>
      <w:r w:rsidR="00B86129">
        <w:rPr>
          <w:rFonts w:ascii="Arial" w:hAnsi="Arial" w:cs="Arial"/>
          <w:bCs/>
          <w:sz w:val="22"/>
          <w:szCs w:val="22"/>
        </w:rPr>
        <w:t xml:space="preserve"> </w:t>
      </w:r>
      <w:r w:rsidR="00A27F07" w:rsidRPr="00B86129">
        <w:rPr>
          <w:rFonts w:ascii="Arial" w:hAnsi="Arial" w:cs="Arial"/>
          <w:sz w:val="22"/>
          <w:szCs w:val="22"/>
        </w:rPr>
        <w:t xml:space="preserve"> </w:t>
      </w:r>
      <w:r w:rsidRPr="00B86129">
        <w:rPr>
          <w:rFonts w:ascii="Arial" w:hAnsi="Arial" w:cs="Arial"/>
          <w:sz w:val="22"/>
          <w:szCs w:val="22"/>
        </w:rPr>
        <w:t>που είχε διανεμηθεί.</w:t>
      </w:r>
    </w:p>
    <w:p w:rsidR="00D13BB2" w:rsidRPr="00B86129" w:rsidRDefault="00D13BB2" w:rsidP="00D13BB2">
      <w:pPr>
        <w:pStyle w:val="af9"/>
        <w:numPr>
          <w:ilvl w:val="0"/>
          <w:numId w:val="1"/>
        </w:numPr>
        <w:tabs>
          <w:tab w:val="left" w:pos="570"/>
          <w:tab w:val="center" w:pos="8460"/>
        </w:tabs>
        <w:suppressAutoHyphens w:val="0"/>
        <w:spacing w:before="57" w:after="57"/>
        <w:rPr>
          <w:rFonts w:ascii="Arial" w:hAnsi="Arial" w:cs="Arial"/>
          <w:sz w:val="22"/>
          <w:szCs w:val="22"/>
        </w:rPr>
      </w:pPr>
      <w:r w:rsidRPr="00BB4ADC">
        <w:rPr>
          <w:rFonts w:ascii="Arial" w:eastAsia="Arial" w:hAnsi="Arial" w:cs="Arial"/>
          <w:color w:val="000000"/>
          <w:sz w:val="22"/>
          <w:szCs w:val="22"/>
        </w:rPr>
        <w:t>-Τ</w:t>
      </w:r>
      <w:r w:rsidRPr="00BB4ADC">
        <w:rPr>
          <w:rFonts w:ascii="Arial" w:hAnsi="Arial" w:cs="Arial"/>
          <w:sz w:val="22"/>
          <w:szCs w:val="22"/>
        </w:rPr>
        <w:t xml:space="preserve">ην αιτιολογική έκθεση  που συνοδεύει </w:t>
      </w:r>
      <w:r w:rsidRPr="00BB4ADC">
        <w:rPr>
          <w:rFonts w:ascii="Arial" w:eastAsia="Arial" w:hAnsi="Arial" w:cs="Arial"/>
          <w:color w:val="000000"/>
          <w:sz w:val="22"/>
          <w:szCs w:val="22"/>
        </w:rPr>
        <w:t xml:space="preserve">τον </w:t>
      </w:r>
      <w:r w:rsidR="00B86129">
        <w:rPr>
          <w:rFonts w:ascii="Arial" w:eastAsia="Arial" w:hAnsi="Arial" w:cs="Arial"/>
          <w:color w:val="000000"/>
          <w:sz w:val="22"/>
          <w:szCs w:val="22"/>
        </w:rPr>
        <w:t>4</w:t>
      </w:r>
      <w:r w:rsidRPr="00BB4ADC">
        <w:rPr>
          <w:rFonts w:ascii="Arial" w:eastAsia="Arial" w:hAnsi="Arial" w:cs="Arial"/>
          <w:color w:val="000000"/>
          <w:sz w:val="22"/>
          <w:szCs w:val="22"/>
          <w:vertAlign w:val="superscript"/>
        </w:rPr>
        <w:t>ο</w:t>
      </w:r>
      <w:r w:rsidRPr="00BB4ADC">
        <w:rPr>
          <w:rFonts w:ascii="Arial" w:eastAsia="Arial" w:hAnsi="Arial" w:cs="Arial"/>
          <w:color w:val="000000"/>
          <w:sz w:val="22"/>
          <w:szCs w:val="22"/>
        </w:rPr>
        <w:t xml:space="preserve"> </w:t>
      </w:r>
      <w:r w:rsidRPr="00BB4ADC">
        <w:rPr>
          <w:rFonts w:ascii="Arial" w:eastAsia="Arial" w:hAnsi="Arial" w:cs="Arial"/>
          <w:sz w:val="22"/>
          <w:szCs w:val="22"/>
        </w:rPr>
        <w:t xml:space="preserve">  Α.Π.Ε </w:t>
      </w:r>
      <w:r w:rsidR="00A27F07" w:rsidRPr="009601DE">
        <w:rPr>
          <w:rFonts w:ascii="Arial" w:hAnsi="Arial" w:cs="Arial"/>
          <w:sz w:val="22"/>
          <w:szCs w:val="22"/>
        </w:rPr>
        <w:t>που είχε διανεμηθεί</w:t>
      </w:r>
    </w:p>
    <w:p w:rsidR="00B86129" w:rsidRPr="00BB4ADC" w:rsidRDefault="00B86129" w:rsidP="00B86129">
      <w:pPr>
        <w:pStyle w:val="af9"/>
        <w:numPr>
          <w:ilvl w:val="0"/>
          <w:numId w:val="1"/>
        </w:numPr>
        <w:tabs>
          <w:tab w:val="left" w:pos="570"/>
          <w:tab w:val="center" w:pos="8460"/>
        </w:tabs>
        <w:suppressAutoHyphens w:val="0"/>
        <w:spacing w:before="57" w:after="57"/>
        <w:rPr>
          <w:rFonts w:ascii="Arial" w:hAnsi="Arial" w:cs="Arial"/>
          <w:sz w:val="22"/>
          <w:szCs w:val="22"/>
        </w:rPr>
      </w:pPr>
      <w:r w:rsidRPr="00B86129">
        <w:rPr>
          <w:rFonts w:ascii="Arial" w:hAnsi="Arial" w:cs="Arial"/>
          <w:sz w:val="22"/>
          <w:szCs w:val="22"/>
        </w:rPr>
        <w:t>-</w:t>
      </w:r>
      <w:r>
        <w:rPr>
          <w:rFonts w:ascii="Arial" w:eastAsia="Arial" w:hAnsi="Arial" w:cs="Arial"/>
          <w:sz w:val="22"/>
          <w:szCs w:val="22"/>
        </w:rPr>
        <w:t>Το 2</w:t>
      </w:r>
      <w:r w:rsidRPr="00070C72">
        <w:rPr>
          <w:rFonts w:ascii="Arial" w:eastAsia="Arial" w:hAnsi="Arial" w:cs="Arial"/>
          <w:sz w:val="22"/>
          <w:szCs w:val="22"/>
          <w:vertAlign w:val="superscript"/>
        </w:rPr>
        <w:t>ο</w:t>
      </w:r>
      <w:r>
        <w:rPr>
          <w:rFonts w:ascii="Arial" w:eastAsia="Arial" w:hAnsi="Arial" w:cs="Arial"/>
          <w:sz w:val="22"/>
          <w:szCs w:val="22"/>
        </w:rPr>
        <w:t xml:space="preserve"> Πρωτόκολλο κανονισμού τιμών μονάδος νέων εργασιών που είχε διανεμηθεί </w:t>
      </w:r>
    </w:p>
    <w:p w:rsidR="008D639D" w:rsidRPr="00004033" w:rsidRDefault="008D639D" w:rsidP="008D639D">
      <w:pPr>
        <w:widowControl w:val="0"/>
        <w:spacing w:line="276" w:lineRule="auto"/>
        <w:jc w:val="both"/>
        <w:rPr>
          <w:rFonts w:ascii="Arial" w:hAnsi="Arial" w:cs="Arial"/>
          <w:sz w:val="22"/>
          <w:szCs w:val="22"/>
        </w:rPr>
      </w:pPr>
      <w:r w:rsidRPr="00004033">
        <w:rPr>
          <w:rFonts w:ascii="Arial" w:hAnsi="Arial" w:cs="Arial"/>
          <w:sz w:val="22"/>
          <w:szCs w:val="22"/>
        </w:rPr>
        <w:t>-Την μεταξύ των μελών συζήτηση σύμφωνα με τα πρακτικά</w:t>
      </w:r>
    </w:p>
    <w:p w:rsidR="008D639D" w:rsidRDefault="008D639D" w:rsidP="008D639D">
      <w:pPr>
        <w:pStyle w:val="af9"/>
        <w:widowControl w:val="0"/>
        <w:suppressAutoHyphens w:val="0"/>
        <w:spacing w:line="276" w:lineRule="auto"/>
        <w:ind w:left="0"/>
        <w:jc w:val="both"/>
        <w:rPr>
          <w:rFonts w:ascii="Arial" w:hAnsi="Arial" w:cs="Arial"/>
          <w:sz w:val="22"/>
          <w:szCs w:val="22"/>
        </w:rPr>
      </w:pPr>
      <w:r w:rsidRPr="00004033">
        <w:rPr>
          <w:rFonts w:ascii="Arial" w:hAnsi="Arial" w:cs="Arial"/>
          <w:sz w:val="22"/>
          <w:szCs w:val="22"/>
        </w:rPr>
        <w:t>- Την ψήφο των μελών της όπως αυτή  διατυπώθηκε και δηλ</w:t>
      </w:r>
      <w:r w:rsidR="004921A7">
        <w:rPr>
          <w:rFonts w:ascii="Arial" w:hAnsi="Arial" w:cs="Arial"/>
          <w:sz w:val="22"/>
          <w:szCs w:val="22"/>
        </w:rPr>
        <w:t>ώθηκε δια ζώσης στην συνεδρίαση</w:t>
      </w:r>
    </w:p>
    <w:p w:rsidR="008D639D" w:rsidRPr="00004033" w:rsidRDefault="008D639D" w:rsidP="008D639D">
      <w:pPr>
        <w:pStyle w:val="af9"/>
        <w:widowControl w:val="0"/>
        <w:suppressAutoHyphens w:val="0"/>
        <w:spacing w:line="276" w:lineRule="auto"/>
        <w:ind w:left="0"/>
        <w:jc w:val="both"/>
        <w:rPr>
          <w:rFonts w:ascii="Arial" w:hAnsi="Arial" w:cs="Arial"/>
          <w:sz w:val="22"/>
          <w:szCs w:val="22"/>
        </w:rPr>
      </w:pPr>
    </w:p>
    <w:p w:rsidR="008D639D" w:rsidRPr="00004033" w:rsidRDefault="008D639D" w:rsidP="008D639D">
      <w:pPr>
        <w:pStyle w:val="af9"/>
        <w:widowControl w:val="0"/>
        <w:suppressAutoHyphens w:val="0"/>
        <w:spacing w:line="276" w:lineRule="auto"/>
        <w:ind w:left="0"/>
        <w:jc w:val="both"/>
        <w:rPr>
          <w:rFonts w:ascii="Arial" w:hAnsi="Arial" w:cs="Arial"/>
          <w:sz w:val="22"/>
          <w:szCs w:val="22"/>
        </w:rPr>
      </w:pPr>
    </w:p>
    <w:p w:rsidR="008D639D" w:rsidRPr="003962B2" w:rsidRDefault="008D639D" w:rsidP="008D639D">
      <w:pPr>
        <w:spacing w:line="276" w:lineRule="auto"/>
        <w:rPr>
          <w:rFonts w:ascii="Arial" w:hAnsi="Arial" w:cs="Arial"/>
          <w:b/>
          <w:bCs/>
          <w:sz w:val="22"/>
          <w:szCs w:val="22"/>
        </w:rPr>
      </w:pPr>
      <w:r w:rsidRPr="003962B2">
        <w:rPr>
          <w:rFonts w:ascii="Arial" w:hAnsi="Arial" w:cs="Arial"/>
          <w:b/>
          <w:bCs/>
          <w:sz w:val="22"/>
          <w:szCs w:val="22"/>
        </w:rPr>
        <w:t xml:space="preserve">                                                    ΑΠΟΦΑΣΙΖΕΙ  </w:t>
      </w:r>
      <w:r w:rsidR="004921A7">
        <w:rPr>
          <w:rFonts w:ascii="Arial" w:hAnsi="Arial" w:cs="Arial"/>
          <w:b/>
          <w:bCs/>
          <w:sz w:val="22"/>
          <w:szCs w:val="22"/>
        </w:rPr>
        <w:t>ΟΜΟΦΩΝΑ</w:t>
      </w:r>
    </w:p>
    <w:p w:rsidR="008D639D" w:rsidRPr="003962B2" w:rsidRDefault="008D639D" w:rsidP="008D639D">
      <w:pPr>
        <w:spacing w:line="276" w:lineRule="auto"/>
        <w:rPr>
          <w:rFonts w:ascii="Arial" w:hAnsi="Arial" w:cs="Arial"/>
          <w:b/>
          <w:bCs/>
          <w:sz w:val="22"/>
          <w:szCs w:val="22"/>
        </w:rPr>
      </w:pPr>
    </w:p>
    <w:p w:rsidR="00D02C59" w:rsidRPr="00D02C59" w:rsidRDefault="00D13BB2" w:rsidP="00D02C59">
      <w:pPr>
        <w:jc w:val="both"/>
        <w:rPr>
          <w:rFonts w:ascii="Arial" w:hAnsi="Arial" w:cs="Arial"/>
          <w:sz w:val="22"/>
          <w:szCs w:val="22"/>
        </w:rPr>
      </w:pPr>
      <w:r w:rsidRPr="00D02C59">
        <w:rPr>
          <w:rStyle w:val="apple-style-span"/>
          <w:rFonts w:ascii="Arial" w:eastAsia="Dotum" w:hAnsi="Arial" w:cs="Arial"/>
          <w:shadow/>
          <w:kern w:val="1"/>
          <w:sz w:val="22"/>
          <w:szCs w:val="22"/>
          <w:shd w:val="clear" w:color="auto" w:fill="FFFFFF"/>
        </w:rPr>
        <w:t xml:space="preserve">       Εγκρίνει  τον </w:t>
      </w:r>
      <w:r w:rsidR="00D02C59" w:rsidRPr="00D02C59">
        <w:rPr>
          <w:rFonts w:ascii="Arial" w:hAnsi="Arial" w:cs="Arial"/>
          <w:sz w:val="22"/>
          <w:szCs w:val="22"/>
        </w:rPr>
        <w:t>4</w:t>
      </w:r>
      <w:r w:rsidR="00D02C59" w:rsidRPr="00D02C59">
        <w:rPr>
          <w:rFonts w:ascii="Arial" w:hAnsi="Arial" w:cs="Arial"/>
          <w:sz w:val="22"/>
          <w:szCs w:val="22"/>
          <w:vertAlign w:val="superscript"/>
        </w:rPr>
        <w:t>ο</w:t>
      </w:r>
      <w:r w:rsidR="00D02C59" w:rsidRPr="00D02C59">
        <w:rPr>
          <w:rFonts w:ascii="Arial" w:hAnsi="Arial" w:cs="Arial"/>
          <w:sz w:val="22"/>
          <w:szCs w:val="22"/>
        </w:rPr>
        <w:t xml:space="preserve">  Ανακεφαλαιωτικό Πίνακα Εργασιών συνολικής δαπάνης 2.906.656,87 € (συμπεριλαμβανομένου του Φ.Π.Α) καθώς  και τον 2</w:t>
      </w:r>
      <w:r w:rsidR="00D02C59" w:rsidRPr="00D02C59">
        <w:rPr>
          <w:rFonts w:ascii="Arial" w:hAnsi="Arial" w:cs="Arial"/>
          <w:sz w:val="22"/>
          <w:szCs w:val="22"/>
          <w:vertAlign w:val="superscript"/>
        </w:rPr>
        <w:t>ου</w:t>
      </w:r>
      <w:r w:rsidR="00D02C59" w:rsidRPr="00D02C59">
        <w:rPr>
          <w:rFonts w:ascii="Arial" w:hAnsi="Arial" w:cs="Arial"/>
          <w:sz w:val="22"/>
          <w:szCs w:val="22"/>
        </w:rPr>
        <w:t xml:space="preserve"> ΠΚΤΝΜΕ, </w:t>
      </w:r>
      <w:r w:rsidR="00D02C59">
        <w:rPr>
          <w:rFonts w:ascii="Arial" w:hAnsi="Arial" w:cs="Arial"/>
          <w:sz w:val="22"/>
          <w:szCs w:val="22"/>
        </w:rPr>
        <w:t>της δημόσιας σύμβασης</w:t>
      </w:r>
      <w:r w:rsidR="00D02C59" w:rsidRPr="00D02C59">
        <w:rPr>
          <w:rFonts w:ascii="Arial" w:hAnsi="Arial" w:cs="Arial"/>
          <w:sz w:val="22"/>
          <w:szCs w:val="22"/>
        </w:rPr>
        <w:t xml:space="preserve">: </w:t>
      </w:r>
      <w:r w:rsidR="00D02C59" w:rsidRPr="00D02C59">
        <w:rPr>
          <w:rFonts w:ascii="Arial" w:hAnsi="Arial" w:cs="Arial"/>
          <w:bCs/>
          <w:sz w:val="22"/>
          <w:szCs w:val="22"/>
        </w:rPr>
        <w:t xml:space="preserve">«ΠΑΡΕΜΒΑΣΕΙΣ ΕΚΣΥΓΧΡΟΝΙΣΜΟΥ ΚΤΙΡΙΑΚΟΥ ΑΠΟΘΕΜΑΤΟΣ   ΑΡΧΙΤΕΚΤΟΝΙΚΗΣ ΑΞΙΑΣ (ΠΡΩΗΝ ΚΤΙΡΙΟ ΠΑΝΕΠΙΣΤΗΜΙΟΥ) ΚΑΙ ΠΕΡΙΒΑΛΛΟΝΤΟΣ ΧΩΡΟΥ, ΜΕ ΕΦΑΡΜΟΓΕΣ </w:t>
      </w:r>
      <w:r w:rsidR="00D02C59" w:rsidRPr="00D02C59">
        <w:rPr>
          <w:rFonts w:ascii="Arial" w:hAnsi="Arial" w:cs="Arial"/>
          <w:bCs/>
          <w:sz w:val="22"/>
          <w:szCs w:val="22"/>
        </w:rPr>
        <w:lastRenderedPageBreak/>
        <w:t>ΕΝΕΡΓΕΙΑΚΗΣ ΑΝΑΒΑΘΜΙΣΗΣ, ΓΙΑ ΤΗ ΧΡΗΣΗ ΔΗΜΟΤΙΚΩΝ ΥΠΗΡΕΣΙΩΝ ΚΑΙ  ΠΟΛΙΤΙΣΤΙΚΩΝ ΔΡΑΣΤΗΡΙΟΤΗΤΩΝ»</w:t>
      </w:r>
      <w:r w:rsidR="00D02C59">
        <w:rPr>
          <w:rFonts w:ascii="Arial" w:hAnsi="Arial" w:cs="Arial"/>
          <w:bCs/>
          <w:sz w:val="22"/>
          <w:szCs w:val="22"/>
        </w:rPr>
        <w:t>.</w:t>
      </w:r>
    </w:p>
    <w:p w:rsidR="003C235F" w:rsidRPr="009A0DBF" w:rsidRDefault="00FB2AB3" w:rsidP="00DE4CCA">
      <w:pPr>
        <w:pStyle w:val="af2"/>
        <w:spacing w:before="100" w:beforeAutospacing="1" w:after="100" w:afterAutospacing="1" w:line="360" w:lineRule="auto"/>
        <w:ind w:left="-284" w:firstLine="0"/>
        <w:rPr>
          <w:rFonts w:ascii="Arial" w:hAnsi="Arial" w:cs="Arial"/>
          <w:b/>
          <w:sz w:val="22"/>
          <w:szCs w:val="22"/>
        </w:rPr>
      </w:pPr>
      <w:r w:rsidRPr="009A0DBF">
        <w:rPr>
          <w:rFonts w:ascii="Arial" w:hAnsi="Arial" w:cs="Arial"/>
          <w:b/>
          <w:sz w:val="22"/>
          <w:szCs w:val="22"/>
        </w:rPr>
        <w:t xml:space="preserve">Η </w:t>
      </w:r>
      <w:r w:rsidR="0082660B">
        <w:rPr>
          <w:rFonts w:ascii="Arial" w:hAnsi="Arial" w:cs="Arial"/>
          <w:b/>
          <w:sz w:val="22"/>
          <w:szCs w:val="22"/>
        </w:rPr>
        <w:t>α</w:t>
      </w:r>
      <w:r w:rsidRPr="009A0DBF">
        <w:rPr>
          <w:rFonts w:ascii="Arial" w:hAnsi="Arial" w:cs="Arial"/>
          <w:b/>
          <w:sz w:val="22"/>
          <w:szCs w:val="22"/>
        </w:rPr>
        <w:t>πό</w:t>
      </w:r>
      <w:r w:rsidR="003B5930" w:rsidRPr="009A0DBF">
        <w:rPr>
          <w:rFonts w:ascii="Arial" w:hAnsi="Arial" w:cs="Arial"/>
          <w:b/>
          <w:sz w:val="22"/>
          <w:szCs w:val="22"/>
        </w:rPr>
        <w:t xml:space="preserve">φαση πήρε αριθμό  </w:t>
      </w:r>
      <w:r w:rsidR="00F01A7B">
        <w:rPr>
          <w:rFonts w:ascii="Arial" w:hAnsi="Arial" w:cs="Arial"/>
          <w:b/>
          <w:sz w:val="22"/>
          <w:szCs w:val="22"/>
        </w:rPr>
        <w:t>2</w:t>
      </w:r>
      <w:r w:rsidR="00D03358">
        <w:rPr>
          <w:rFonts w:ascii="Arial" w:hAnsi="Arial" w:cs="Arial"/>
          <w:b/>
          <w:sz w:val="22"/>
          <w:szCs w:val="22"/>
        </w:rPr>
        <w:t>2</w:t>
      </w:r>
      <w:r w:rsidR="00B86129" w:rsidRPr="00766E42">
        <w:rPr>
          <w:rFonts w:ascii="Arial" w:hAnsi="Arial" w:cs="Arial"/>
          <w:b/>
          <w:sz w:val="22"/>
          <w:szCs w:val="22"/>
        </w:rPr>
        <w:t>3</w:t>
      </w:r>
      <w:r w:rsidR="00554F44" w:rsidRPr="009A0DBF">
        <w:rPr>
          <w:rFonts w:ascii="Arial" w:hAnsi="Arial" w:cs="Arial"/>
          <w:b/>
          <w:sz w:val="22"/>
          <w:szCs w:val="22"/>
        </w:rPr>
        <w:t>/</w:t>
      </w:r>
      <w:r w:rsidR="003C235F" w:rsidRPr="009A0DBF">
        <w:rPr>
          <w:rFonts w:ascii="Arial" w:hAnsi="Arial" w:cs="Arial"/>
          <w:b/>
          <w:sz w:val="22"/>
          <w:szCs w:val="22"/>
        </w:rPr>
        <w:t>20</w:t>
      </w:r>
      <w:r w:rsidR="005B55CE" w:rsidRPr="009A0DBF">
        <w:rPr>
          <w:rFonts w:ascii="Arial" w:hAnsi="Arial" w:cs="Arial"/>
          <w:b/>
          <w:sz w:val="22"/>
          <w:szCs w:val="22"/>
        </w:rPr>
        <w:t>2</w:t>
      </w:r>
      <w:r w:rsidR="008573D2" w:rsidRPr="009A0DBF">
        <w:rPr>
          <w:rFonts w:ascii="Arial" w:hAnsi="Arial" w:cs="Arial"/>
          <w:b/>
          <w:sz w:val="22"/>
          <w:szCs w:val="22"/>
        </w:rPr>
        <w:t>2</w:t>
      </w:r>
      <w:r w:rsidR="00CC0DE3" w:rsidRPr="009A0DBF">
        <w:rPr>
          <w:rFonts w:ascii="Arial" w:hAnsi="Arial" w:cs="Arial"/>
          <w:b/>
          <w:sz w:val="22"/>
          <w:szCs w:val="22"/>
        </w:rPr>
        <w:t>.</w:t>
      </w:r>
    </w:p>
    <w:p w:rsidR="00F01A7B" w:rsidRPr="00F01A7B" w:rsidRDefault="00F01A7B" w:rsidP="00F01A7B">
      <w:pPr>
        <w:tabs>
          <w:tab w:val="left" w:pos="559"/>
          <w:tab w:val="left" w:pos="1555"/>
        </w:tabs>
        <w:rPr>
          <w:rFonts w:ascii="Arial" w:hAnsi="Arial" w:cs="Arial"/>
          <w:sz w:val="22"/>
          <w:szCs w:val="22"/>
        </w:rPr>
      </w:pPr>
      <w:r w:rsidRPr="00F01A7B">
        <w:rPr>
          <w:rFonts w:ascii="Arial" w:eastAsia="Verdana" w:hAnsi="Arial" w:cs="Arial"/>
          <w:kern w:val="1"/>
          <w:sz w:val="22"/>
          <w:szCs w:val="22"/>
          <w:lang w:bidi="hi-IN"/>
        </w:rPr>
        <w:t xml:space="preserve">Ο ΠΡΟΕΔΡΟΣ                                                                                </w:t>
      </w:r>
    </w:p>
    <w:p w:rsidR="00F01A7B" w:rsidRPr="00F01A7B" w:rsidRDefault="00F01A7B" w:rsidP="00F01A7B">
      <w:pPr>
        <w:tabs>
          <w:tab w:val="left" w:pos="559"/>
          <w:tab w:val="left" w:pos="1555"/>
        </w:tabs>
        <w:rPr>
          <w:rFonts w:ascii="Arial" w:hAnsi="Arial" w:cs="Arial"/>
          <w:sz w:val="22"/>
          <w:szCs w:val="22"/>
        </w:rPr>
      </w:pPr>
      <w:r w:rsidRPr="00F01A7B">
        <w:rPr>
          <w:rFonts w:ascii="Arial" w:hAnsi="Arial" w:cs="Arial"/>
          <w:sz w:val="22"/>
          <w:szCs w:val="22"/>
        </w:rPr>
        <w:t xml:space="preserve">ΙΩΑΝΝΗΣ Δ. ΤΑΓΚΑΛΕΓΚΑΣ      </w:t>
      </w:r>
    </w:p>
    <w:p w:rsidR="00F01A7B" w:rsidRPr="00F01A7B" w:rsidRDefault="00F01A7B" w:rsidP="00F01A7B">
      <w:pPr>
        <w:tabs>
          <w:tab w:val="left" w:pos="559"/>
          <w:tab w:val="left" w:pos="1555"/>
        </w:tabs>
        <w:rPr>
          <w:rFonts w:ascii="Arial" w:hAnsi="Arial" w:cs="Arial"/>
          <w:sz w:val="22"/>
          <w:szCs w:val="22"/>
        </w:rPr>
      </w:pPr>
      <w:r w:rsidRPr="00F01A7B">
        <w:rPr>
          <w:rFonts w:ascii="Arial" w:hAnsi="Arial" w:cs="Arial"/>
          <w:sz w:val="22"/>
          <w:szCs w:val="22"/>
        </w:rPr>
        <w:t xml:space="preserve">                                                                                             </w:t>
      </w:r>
      <w:r w:rsidRPr="00F01A7B">
        <w:rPr>
          <w:rFonts w:ascii="Arial" w:eastAsia="Arial" w:hAnsi="Arial" w:cs="Arial"/>
          <w:sz w:val="22"/>
          <w:szCs w:val="22"/>
        </w:rPr>
        <w:t xml:space="preserve">   </w:t>
      </w:r>
      <w:r w:rsidRPr="00F01A7B">
        <w:rPr>
          <w:rFonts w:ascii="Arial" w:hAnsi="Arial" w:cs="Arial"/>
          <w:sz w:val="22"/>
          <w:szCs w:val="22"/>
        </w:rPr>
        <w:t>ΠΙΣΤΟ ΑΠΟΣΠΑΣΜΑ</w:t>
      </w:r>
    </w:p>
    <w:p w:rsidR="00F01A7B" w:rsidRPr="00F01A7B" w:rsidRDefault="00F01A7B" w:rsidP="00F01A7B">
      <w:pPr>
        <w:tabs>
          <w:tab w:val="left" w:pos="559"/>
          <w:tab w:val="left" w:pos="1555"/>
        </w:tabs>
        <w:rPr>
          <w:rFonts w:ascii="Arial" w:hAnsi="Arial" w:cs="Arial"/>
          <w:sz w:val="22"/>
          <w:szCs w:val="22"/>
        </w:rPr>
      </w:pPr>
      <w:r w:rsidRPr="00F01A7B">
        <w:rPr>
          <w:rFonts w:ascii="Arial" w:hAnsi="Arial" w:cs="Arial"/>
          <w:sz w:val="22"/>
          <w:szCs w:val="22"/>
        </w:rPr>
        <w:t xml:space="preserve">                                                                                               Λιβαδειά      2</w:t>
      </w:r>
      <w:r w:rsidR="00A27F07" w:rsidRPr="00766E42">
        <w:rPr>
          <w:rFonts w:ascii="Arial" w:hAnsi="Arial" w:cs="Arial"/>
          <w:sz w:val="22"/>
          <w:szCs w:val="22"/>
        </w:rPr>
        <w:t>5</w:t>
      </w:r>
      <w:r w:rsidRPr="00F01A7B">
        <w:rPr>
          <w:rFonts w:ascii="Arial" w:hAnsi="Arial" w:cs="Arial"/>
          <w:sz w:val="22"/>
          <w:szCs w:val="22"/>
        </w:rPr>
        <w:t xml:space="preserve"> -07-2022</w:t>
      </w:r>
      <w:r w:rsidRPr="00F01A7B">
        <w:rPr>
          <w:rFonts w:ascii="Arial" w:eastAsia="Verdana" w:hAnsi="Arial" w:cs="Arial"/>
          <w:kern w:val="1"/>
          <w:sz w:val="22"/>
          <w:szCs w:val="22"/>
          <w:lang w:bidi="hi-IN"/>
        </w:rPr>
        <w:t xml:space="preserve">  </w:t>
      </w:r>
    </w:p>
    <w:p w:rsidR="00F01A7B" w:rsidRPr="00F01A7B" w:rsidRDefault="00F01A7B" w:rsidP="00F01A7B">
      <w:pPr>
        <w:tabs>
          <w:tab w:val="left" w:pos="559"/>
          <w:tab w:val="left" w:pos="1555"/>
        </w:tabs>
        <w:rPr>
          <w:rFonts w:ascii="Arial" w:hAnsi="Arial" w:cs="Arial"/>
          <w:sz w:val="22"/>
          <w:szCs w:val="22"/>
        </w:rPr>
      </w:pPr>
      <w:r w:rsidRPr="00F01A7B">
        <w:rPr>
          <w:rFonts w:ascii="Arial" w:eastAsia="Arial" w:hAnsi="Arial" w:cs="Arial"/>
          <w:sz w:val="22"/>
          <w:szCs w:val="22"/>
        </w:rPr>
        <w:t xml:space="preserve">                                                                                                      Ο ΠΡΟΕΔΡΟΣ</w:t>
      </w:r>
      <w:r w:rsidRPr="00F01A7B">
        <w:rPr>
          <w:rFonts w:ascii="Arial" w:hAnsi="Arial" w:cs="Arial"/>
          <w:sz w:val="22"/>
          <w:szCs w:val="22"/>
        </w:rPr>
        <w:t xml:space="preserve">    </w:t>
      </w:r>
    </w:p>
    <w:p w:rsidR="00F01A7B" w:rsidRPr="00F01A7B" w:rsidRDefault="00F01A7B" w:rsidP="00F01A7B">
      <w:pPr>
        <w:tabs>
          <w:tab w:val="left" w:pos="7485"/>
        </w:tabs>
        <w:rPr>
          <w:rFonts w:ascii="Arial" w:hAnsi="Arial" w:cs="Arial"/>
          <w:sz w:val="22"/>
          <w:szCs w:val="22"/>
        </w:rPr>
      </w:pPr>
      <w:r w:rsidRPr="00F01A7B">
        <w:rPr>
          <w:rFonts w:ascii="Arial" w:hAnsi="Arial" w:cs="Arial"/>
          <w:sz w:val="22"/>
          <w:szCs w:val="22"/>
        </w:rPr>
        <w:tab/>
      </w:r>
    </w:p>
    <w:p w:rsidR="00F01A7B" w:rsidRPr="00F01A7B" w:rsidRDefault="00F01A7B" w:rsidP="00F01A7B">
      <w:pPr>
        <w:tabs>
          <w:tab w:val="center" w:pos="1080"/>
          <w:tab w:val="left" w:pos="6120"/>
          <w:tab w:val="center" w:pos="8460"/>
        </w:tabs>
        <w:jc w:val="both"/>
        <w:rPr>
          <w:rFonts w:ascii="Arial" w:hAnsi="Arial" w:cs="Arial"/>
          <w:b/>
          <w:sz w:val="22"/>
          <w:szCs w:val="22"/>
        </w:rPr>
      </w:pPr>
      <w:r w:rsidRPr="00F01A7B">
        <w:rPr>
          <w:rFonts w:ascii="Arial" w:eastAsia="Arial" w:hAnsi="Arial" w:cs="Arial"/>
          <w:sz w:val="22"/>
          <w:szCs w:val="22"/>
        </w:rPr>
        <w:t xml:space="preserve">                </w:t>
      </w:r>
      <w:r w:rsidRPr="00F01A7B">
        <w:rPr>
          <w:rFonts w:ascii="Arial" w:hAnsi="Arial" w:cs="Arial"/>
          <w:b/>
          <w:sz w:val="22"/>
          <w:szCs w:val="22"/>
        </w:rPr>
        <w:t xml:space="preserve">ΤΑ ΜΕΛΗ  </w:t>
      </w:r>
    </w:p>
    <w:p w:rsidR="00F01A7B" w:rsidRPr="00F01A7B" w:rsidRDefault="00F01A7B" w:rsidP="00F01A7B">
      <w:pPr>
        <w:tabs>
          <w:tab w:val="left" w:pos="360"/>
          <w:tab w:val="left" w:pos="6237"/>
        </w:tabs>
        <w:ind w:left="357"/>
        <w:rPr>
          <w:rFonts w:ascii="Arial" w:hAnsi="Arial" w:cs="Arial"/>
          <w:sz w:val="22"/>
          <w:szCs w:val="22"/>
        </w:rPr>
      </w:pPr>
      <w:r w:rsidRPr="00F01A7B">
        <w:rPr>
          <w:rFonts w:ascii="Arial" w:hAnsi="Arial" w:cs="Arial"/>
          <w:sz w:val="22"/>
          <w:szCs w:val="22"/>
        </w:rPr>
        <w:t xml:space="preserve">1. </w:t>
      </w:r>
      <w:proofErr w:type="spellStart"/>
      <w:r w:rsidRPr="00F01A7B">
        <w:rPr>
          <w:rFonts w:ascii="Arial" w:hAnsi="Arial" w:cs="Arial"/>
          <w:sz w:val="22"/>
          <w:szCs w:val="22"/>
        </w:rPr>
        <w:t>Μητάς</w:t>
      </w:r>
      <w:proofErr w:type="spellEnd"/>
      <w:r w:rsidRPr="00F01A7B">
        <w:rPr>
          <w:rFonts w:ascii="Arial" w:hAnsi="Arial" w:cs="Arial"/>
          <w:sz w:val="22"/>
          <w:szCs w:val="22"/>
        </w:rPr>
        <w:t xml:space="preserve"> Αλέξανδρος</w:t>
      </w:r>
    </w:p>
    <w:p w:rsidR="00F01A7B" w:rsidRPr="00F01A7B" w:rsidRDefault="00F01A7B" w:rsidP="00F01A7B">
      <w:pPr>
        <w:tabs>
          <w:tab w:val="left" w:pos="360"/>
          <w:tab w:val="left" w:pos="6237"/>
        </w:tabs>
        <w:ind w:left="357"/>
        <w:rPr>
          <w:rFonts w:ascii="Arial" w:hAnsi="Arial" w:cs="Arial"/>
          <w:sz w:val="22"/>
          <w:szCs w:val="22"/>
        </w:rPr>
      </w:pPr>
      <w:r w:rsidRPr="00F01A7B">
        <w:rPr>
          <w:rFonts w:ascii="Arial" w:hAnsi="Arial" w:cs="Arial"/>
          <w:sz w:val="22"/>
          <w:szCs w:val="22"/>
        </w:rPr>
        <w:t xml:space="preserve">2. </w:t>
      </w:r>
      <w:proofErr w:type="spellStart"/>
      <w:r w:rsidRPr="00F01A7B">
        <w:rPr>
          <w:rFonts w:ascii="Arial" w:hAnsi="Arial" w:cs="Arial"/>
          <w:sz w:val="22"/>
          <w:szCs w:val="22"/>
        </w:rPr>
        <w:t>Νταντούμη</w:t>
      </w:r>
      <w:proofErr w:type="spellEnd"/>
      <w:r w:rsidRPr="00F01A7B">
        <w:rPr>
          <w:rFonts w:ascii="Arial" w:hAnsi="Arial" w:cs="Arial"/>
          <w:sz w:val="22"/>
          <w:szCs w:val="22"/>
        </w:rPr>
        <w:t xml:space="preserve"> Ιωάννα</w:t>
      </w:r>
    </w:p>
    <w:p w:rsidR="00F01A7B" w:rsidRPr="00F01A7B" w:rsidRDefault="00F01A7B" w:rsidP="00F01A7B">
      <w:pPr>
        <w:tabs>
          <w:tab w:val="left" w:pos="360"/>
          <w:tab w:val="left" w:pos="6237"/>
        </w:tabs>
        <w:ind w:left="357"/>
        <w:rPr>
          <w:rFonts w:ascii="Arial" w:hAnsi="Arial" w:cs="Arial"/>
          <w:sz w:val="22"/>
          <w:szCs w:val="22"/>
        </w:rPr>
      </w:pPr>
      <w:r w:rsidRPr="00F01A7B">
        <w:rPr>
          <w:rFonts w:ascii="Arial" w:hAnsi="Arial" w:cs="Arial"/>
          <w:sz w:val="22"/>
          <w:szCs w:val="22"/>
        </w:rPr>
        <w:t xml:space="preserve">3. </w:t>
      </w:r>
      <w:proofErr w:type="spellStart"/>
      <w:r w:rsidRPr="00F01A7B">
        <w:rPr>
          <w:rFonts w:ascii="Arial" w:hAnsi="Arial" w:cs="Arial"/>
          <w:sz w:val="22"/>
          <w:szCs w:val="22"/>
        </w:rPr>
        <w:t>Σαγιάννης</w:t>
      </w:r>
      <w:proofErr w:type="spellEnd"/>
      <w:r w:rsidRPr="00F01A7B">
        <w:rPr>
          <w:rFonts w:ascii="Arial" w:hAnsi="Arial" w:cs="Arial"/>
          <w:sz w:val="22"/>
          <w:szCs w:val="22"/>
        </w:rPr>
        <w:t xml:space="preserve"> Μιχαήλ                                                        ΙΩΑΝΝΗΣ Δ. ΤΑΓΚΑΛΕΓΚΑΣ   </w:t>
      </w:r>
    </w:p>
    <w:p w:rsidR="00F01A7B" w:rsidRPr="00F01A7B" w:rsidRDefault="00F01A7B" w:rsidP="00F01A7B">
      <w:pPr>
        <w:tabs>
          <w:tab w:val="left" w:pos="360"/>
          <w:tab w:val="left" w:pos="6237"/>
        </w:tabs>
        <w:ind w:left="360"/>
        <w:rPr>
          <w:rFonts w:ascii="Arial" w:hAnsi="Arial" w:cs="Arial"/>
          <w:sz w:val="22"/>
          <w:szCs w:val="22"/>
        </w:rPr>
      </w:pPr>
      <w:r w:rsidRPr="00F01A7B">
        <w:rPr>
          <w:rFonts w:ascii="Arial" w:hAnsi="Arial" w:cs="Arial"/>
          <w:sz w:val="22"/>
          <w:szCs w:val="22"/>
        </w:rPr>
        <w:t>4 .</w:t>
      </w:r>
      <w:proofErr w:type="spellStart"/>
      <w:r w:rsidRPr="00F01A7B">
        <w:rPr>
          <w:rFonts w:ascii="Arial" w:hAnsi="Arial" w:cs="Arial"/>
          <w:sz w:val="22"/>
          <w:szCs w:val="22"/>
        </w:rPr>
        <w:t>Μερτζάνης</w:t>
      </w:r>
      <w:proofErr w:type="spellEnd"/>
      <w:r w:rsidRPr="00F01A7B">
        <w:rPr>
          <w:rFonts w:ascii="Arial" w:hAnsi="Arial" w:cs="Arial"/>
          <w:sz w:val="22"/>
          <w:szCs w:val="22"/>
        </w:rPr>
        <w:t xml:space="preserve">  Κωνσταντίνος                                             </w:t>
      </w:r>
      <w:r w:rsidRPr="00F01A7B">
        <w:rPr>
          <w:rFonts w:ascii="Arial" w:eastAsia="Arial" w:hAnsi="Arial" w:cs="Arial"/>
          <w:sz w:val="22"/>
          <w:szCs w:val="22"/>
        </w:rPr>
        <w:t>ΔΗΜΑΡΧΟΣ ΛΕΒΑΔΕΩΝ</w:t>
      </w:r>
    </w:p>
    <w:p w:rsidR="00F01A7B" w:rsidRPr="00F01A7B" w:rsidRDefault="00F01A7B" w:rsidP="00F01A7B">
      <w:pPr>
        <w:tabs>
          <w:tab w:val="left" w:pos="360"/>
          <w:tab w:val="left" w:pos="6237"/>
        </w:tabs>
        <w:ind w:left="360"/>
        <w:rPr>
          <w:rFonts w:ascii="Calibri" w:hAnsi="Calibri" w:cs="Calibri"/>
          <w:sz w:val="22"/>
          <w:szCs w:val="22"/>
        </w:rPr>
      </w:pPr>
      <w:r w:rsidRPr="00F01A7B">
        <w:rPr>
          <w:rFonts w:ascii="Arial" w:hAnsi="Arial" w:cs="Arial"/>
          <w:sz w:val="22"/>
          <w:szCs w:val="22"/>
        </w:rPr>
        <w:t xml:space="preserve">5. </w:t>
      </w:r>
      <w:proofErr w:type="spellStart"/>
      <w:r w:rsidRPr="00F01A7B">
        <w:rPr>
          <w:rFonts w:ascii="Arial" w:hAnsi="Arial" w:cs="Arial"/>
          <w:sz w:val="22"/>
          <w:szCs w:val="22"/>
        </w:rPr>
        <w:t>Καπλάνης</w:t>
      </w:r>
      <w:proofErr w:type="spellEnd"/>
      <w:r w:rsidRPr="00F01A7B">
        <w:rPr>
          <w:rFonts w:ascii="Arial" w:hAnsi="Arial" w:cs="Arial"/>
          <w:sz w:val="22"/>
          <w:szCs w:val="22"/>
        </w:rPr>
        <w:t xml:space="preserve"> Κωνσταντίνος</w:t>
      </w:r>
    </w:p>
    <w:p w:rsidR="00B83547" w:rsidRPr="00F01A7B" w:rsidRDefault="00B83547" w:rsidP="00F01A7B">
      <w:pPr>
        <w:pStyle w:val="af2"/>
        <w:ind w:left="510" w:firstLine="0"/>
        <w:rPr>
          <w:rFonts w:ascii="Arial" w:hAnsi="Arial" w:cs="Arial"/>
          <w:sz w:val="22"/>
          <w:szCs w:val="22"/>
        </w:rPr>
      </w:pPr>
    </w:p>
    <w:sectPr w:rsidR="00B83547" w:rsidRPr="00F01A7B"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B49" w:rsidRDefault="006B7B49">
      <w:r>
        <w:separator/>
      </w:r>
    </w:p>
  </w:endnote>
  <w:endnote w:type="continuationSeparator" w:id="0">
    <w:p w:rsidR="006B7B49" w:rsidRDefault="006B7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Arial MT">
    <w:altName w:val="Arial"/>
    <w:charset w:val="01"/>
    <w:family w:val="swiss"/>
    <w:pitch w:val="variable"/>
    <w:sig w:usb0="00000000" w:usb1="00000000" w:usb2="00000000" w:usb3="00000000" w:csb0="0000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B49" w:rsidRDefault="006B7B49">
      <w:r>
        <w:separator/>
      </w:r>
    </w:p>
  </w:footnote>
  <w:footnote w:type="continuationSeparator" w:id="0">
    <w:p w:rsidR="006B7B49" w:rsidRDefault="006B7B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F35764">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F35764">
                <w:pPr>
                  <w:pStyle w:val="af1"/>
                </w:pPr>
                <w:r>
                  <w:rPr>
                    <w:rStyle w:val="a3"/>
                  </w:rPr>
                  <w:fldChar w:fldCharType="begin"/>
                </w:r>
                <w:r w:rsidR="00BB6287">
                  <w:rPr>
                    <w:rStyle w:val="a3"/>
                  </w:rPr>
                  <w:instrText xml:space="preserve"> PAGE </w:instrText>
                </w:r>
                <w:r>
                  <w:rPr>
                    <w:rStyle w:val="a3"/>
                  </w:rPr>
                  <w:fldChar w:fldCharType="separate"/>
                </w:r>
                <w:r w:rsidR="00766E42">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DCD25A1"/>
    <w:multiLevelType w:val="hybridMultilevel"/>
    <w:tmpl w:val="3C609082"/>
    <w:lvl w:ilvl="0" w:tplc="0408000F">
      <w:start w:val="1"/>
      <w:numFmt w:val="decimal"/>
      <w:lvlText w:val="%1."/>
      <w:lvlJc w:val="left"/>
      <w:pPr>
        <w:ind w:left="775" w:hanging="360"/>
      </w:pPr>
    </w:lvl>
    <w:lvl w:ilvl="1" w:tplc="04080019" w:tentative="1">
      <w:start w:val="1"/>
      <w:numFmt w:val="lowerLetter"/>
      <w:lvlText w:val="%2."/>
      <w:lvlJc w:val="left"/>
      <w:pPr>
        <w:ind w:left="1495" w:hanging="360"/>
      </w:pPr>
    </w:lvl>
    <w:lvl w:ilvl="2" w:tplc="0408001B" w:tentative="1">
      <w:start w:val="1"/>
      <w:numFmt w:val="lowerRoman"/>
      <w:lvlText w:val="%3."/>
      <w:lvlJc w:val="right"/>
      <w:pPr>
        <w:ind w:left="2215" w:hanging="180"/>
      </w:pPr>
    </w:lvl>
    <w:lvl w:ilvl="3" w:tplc="0408000F" w:tentative="1">
      <w:start w:val="1"/>
      <w:numFmt w:val="decimal"/>
      <w:lvlText w:val="%4."/>
      <w:lvlJc w:val="left"/>
      <w:pPr>
        <w:ind w:left="2935" w:hanging="360"/>
      </w:pPr>
    </w:lvl>
    <w:lvl w:ilvl="4" w:tplc="04080019" w:tentative="1">
      <w:start w:val="1"/>
      <w:numFmt w:val="lowerLetter"/>
      <w:lvlText w:val="%5."/>
      <w:lvlJc w:val="left"/>
      <w:pPr>
        <w:ind w:left="3655" w:hanging="360"/>
      </w:pPr>
    </w:lvl>
    <w:lvl w:ilvl="5" w:tplc="0408001B" w:tentative="1">
      <w:start w:val="1"/>
      <w:numFmt w:val="lowerRoman"/>
      <w:lvlText w:val="%6."/>
      <w:lvlJc w:val="right"/>
      <w:pPr>
        <w:ind w:left="4375" w:hanging="180"/>
      </w:pPr>
    </w:lvl>
    <w:lvl w:ilvl="6" w:tplc="0408000F" w:tentative="1">
      <w:start w:val="1"/>
      <w:numFmt w:val="decimal"/>
      <w:lvlText w:val="%7."/>
      <w:lvlJc w:val="left"/>
      <w:pPr>
        <w:ind w:left="5095" w:hanging="360"/>
      </w:pPr>
    </w:lvl>
    <w:lvl w:ilvl="7" w:tplc="04080019" w:tentative="1">
      <w:start w:val="1"/>
      <w:numFmt w:val="lowerLetter"/>
      <w:lvlText w:val="%8."/>
      <w:lvlJc w:val="left"/>
      <w:pPr>
        <w:ind w:left="5815" w:hanging="360"/>
      </w:pPr>
    </w:lvl>
    <w:lvl w:ilvl="8" w:tplc="0408001B" w:tentative="1">
      <w:start w:val="1"/>
      <w:numFmt w:val="lowerRoman"/>
      <w:lvlText w:val="%9."/>
      <w:lvlJc w:val="right"/>
      <w:pPr>
        <w:ind w:left="6535" w:hanging="180"/>
      </w:pPr>
    </w:lvl>
  </w:abstractNum>
  <w:num w:numId="1">
    <w:abstractNumId w:val="0"/>
  </w:num>
  <w:num w:numId="2">
    <w:abstractNumId w:val="1"/>
  </w:num>
  <w:num w:numId="3">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10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0C4"/>
    <w:rsid w:val="000036AE"/>
    <w:rsid w:val="00004033"/>
    <w:rsid w:val="00005992"/>
    <w:rsid w:val="000170D9"/>
    <w:rsid w:val="00017118"/>
    <w:rsid w:val="0001734B"/>
    <w:rsid w:val="00017E38"/>
    <w:rsid w:val="00023204"/>
    <w:rsid w:val="00025B96"/>
    <w:rsid w:val="00032D2B"/>
    <w:rsid w:val="00033CFA"/>
    <w:rsid w:val="000378B7"/>
    <w:rsid w:val="000413CA"/>
    <w:rsid w:val="00042132"/>
    <w:rsid w:val="000428AC"/>
    <w:rsid w:val="00050E6E"/>
    <w:rsid w:val="0005110F"/>
    <w:rsid w:val="0005483D"/>
    <w:rsid w:val="00055514"/>
    <w:rsid w:val="00060CC3"/>
    <w:rsid w:val="00066288"/>
    <w:rsid w:val="00071FA5"/>
    <w:rsid w:val="00073F74"/>
    <w:rsid w:val="00092C75"/>
    <w:rsid w:val="00097687"/>
    <w:rsid w:val="000A104C"/>
    <w:rsid w:val="000A79F1"/>
    <w:rsid w:val="000B0A34"/>
    <w:rsid w:val="000B247B"/>
    <w:rsid w:val="000B32D2"/>
    <w:rsid w:val="000B4F9B"/>
    <w:rsid w:val="000C2D8A"/>
    <w:rsid w:val="000C30B5"/>
    <w:rsid w:val="000C3CCB"/>
    <w:rsid w:val="000D53A5"/>
    <w:rsid w:val="000D71C2"/>
    <w:rsid w:val="000D7650"/>
    <w:rsid w:val="000E1B84"/>
    <w:rsid w:val="000E3618"/>
    <w:rsid w:val="000E3782"/>
    <w:rsid w:val="000F5A20"/>
    <w:rsid w:val="00106413"/>
    <w:rsid w:val="001135C2"/>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7320C"/>
    <w:rsid w:val="00181704"/>
    <w:rsid w:val="00190EE2"/>
    <w:rsid w:val="00196C95"/>
    <w:rsid w:val="001A184F"/>
    <w:rsid w:val="001A4B53"/>
    <w:rsid w:val="001A4EF0"/>
    <w:rsid w:val="001B049F"/>
    <w:rsid w:val="001B2912"/>
    <w:rsid w:val="001B4135"/>
    <w:rsid w:val="001B5CEF"/>
    <w:rsid w:val="001B63B1"/>
    <w:rsid w:val="001B7132"/>
    <w:rsid w:val="001C67C9"/>
    <w:rsid w:val="001D4BBB"/>
    <w:rsid w:val="001E01CA"/>
    <w:rsid w:val="001E11DA"/>
    <w:rsid w:val="001E22A1"/>
    <w:rsid w:val="001E4D4C"/>
    <w:rsid w:val="001E6338"/>
    <w:rsid w:val="00204658"/>
    <w:rsid w:val="0020594B"/>
    <w:rsid w:val="00207616"/>
    <w:rsid w:val="0021152E"/>
    <w:rsid w:val="00215648"/>
    <w:rsid w:val="00220033"/>
    <w:rsid w:val="00220115"/>
    <w:rsid w:val="00226747"/>
    <w:rsid w:val="00226885"/>
    <w:rsid w:val="002365ED"/>
    <w:rsid w:val="00237D6A"/>
    <w:rsid w:val="002417FC"/>
    <w:rsid w:val="00245500"/>
    <w:rsid w:val="002525D4"/>
    <w:rsid w:val="00253B9E"/>
    <w:rsid w:val="002549B6"/>
    <w:rsid w:val="0025504C"/>
    <w:rsid w:val="00256D3C"/>
    <w:rsid w:val="00261253"/>
    <w:rsid w:val="002617C8"/>
    <w:rsid w:val="00264794"/>
    <w:rsid w:val="00265A2A"/>
    <w:rsid w:val="00271AF8"/>
    <w:rsid w:val="0027238F"/>
    <w:rsid w:val="00275B54"/>
    <w:rsid w:val="002836AE"/>
    <w:rsid w:val="0028445A"/>
    <w:rsid w:val="002963E1"/>
    <w:rsid w:val="0029648E"/>
    <w:rsid w:val="002A094D"/>
    <w:rsid w:val="002A4FD5"/>
    <w:rsid w:val="002A7954"/>
    <w:rsid w:val="002B291B"/>
    <w:rsid w:val="002B4FA1"/>
    <w:rsid w:val="002B6D29"/>
    <w:rsid w:val="002C18FD"/>
    <w:rsid w:val="002C5087"/>
    <w:rsid w:val="002C7914"/>
    <w:rsid w:val="002D1943"/>
    <w:rsid w:val="002D284B"/>
    <w:rsid w:val="002D4538"/>
    <w:rsid w:val="002D4C37"/>
    <w:rsid w:val="002D7D89"/>
    <w:rsid w:val="002E130A"/>
    <w:rsid w:val="002E1914"/>
    <w:rsid w:val="002E2279"/>
    <w:rsid w:val="002E2924"/>
    <w:rsid w:val="002E2EC6"/>
    <w:rsid w:val="002E2FEF"/>
    <w:rsid w:val="002E4DA7"/>
    <w:rsid w:val="002E6F06"/>
    <w:rsid w:val="002F2C73"/>
    <w:rsid w:val="002F2D5A"/>
    <w:rsid w:val="002F30A5"/>
    <w:rsid w:val="00301399"/>
    <w:rsid w:val="003017C6"/>
    <w:rsid w:val="00304490"/>
    <w:rsid w:val="00310158"/>
    <w:rsid w:val="00321484"/>
    <w:rsid w:val="0032160F"/>
    <w:rsid w:val="003217F0"/>
    <w:rsid w:val="0032279B"/>
    <w:rsid w:val="003234B1"/>
    <w:rsid w:val="003245C4"/>
    <w:rsid w:val="00324A25"/>
    <w:rsid w:val="003340D2"/>
    <w:rsid w:val="00341C67"/>
    <w:rsid w:val="00343BC7"/>
    <w:rsid w:val="00345753"/>
    <w:rsid w:val="00353E85"/>
    <w:rsid w:val="00354A9F"/>
    <w:rsid w:val="00354BBD"/>
    <w:rsid w:val="00363CA6"/>
    <w:rsid w:val="003666A6"/>
    <w:rsid w:val="00371783"/>
    <w:rsid w:val="00380213"/>
    <w:rsid w:val="003815F0"/>
    <w:rsid w:val="003818B2"/>
    <w:rsid w:val="003831A1"/>
    <w:rsid w:val="00384268"/>
    <w:rsid w:val="00390DFA"/>
    <w:rsid w:val="003950A3"/>
    <w:rsid w:val="003962B2"/>
    <w:rsid w:val="003A1D0E"/>
    <w:rsid w:val="003A243B"/>
    <w:rsid w:val="003A35F7"/>
    <w:rsid w:val="003A4C37"/>
    <w:rsid w:val="003A6B6D"/>
    <w:rsid w:val="003A7EAF"/>
    <w:rsid w:val="003B3429"/>
    <w:rsid w:val="003B5930"/>
    <w:rsid w:val="003C235F"/>
    <w:rsid w:val="003C2DCE"/>
    <w:rsid w:val="003C38EA"/>
    <w:rsid w:val="003C61AA"/>
    <w:rsid w:val="003C79BD"/>
    <w:rsid w:val="003D3232"/>
    <w:rsid w:val="003D36C5"/>
    <w:rsid w:val="003D385C"/>
    <w:rsid w:val="003D4108"/>
    <w:rsid w:val="003D4F40"/>
    <w:rsid w:val="003D7E15"/>
    <w:rsid w:val="003E3562"/>
    <w:rsid w:val="003E6936"/>
    <w:rsid w:val="003F36E8"/>
    <w:rsid w:val="003F69CB"/>
    <w:rsid w:val="003F7F3D"/>
    <w:rsid w:val="00404CF8"/>
    <w:rsid w:val="00406541"/>
    <w:rsid w:val="00411130"/>
    <w:rsid w:val="00411AEF"/>
    <w:rsid w:val="00414942"/>
    <w:rsid w:val="004241E8"/>
    <w:rsid w:val="00424C24"/>
    <w:rsid w:val="00426BAB"/>
    <w:rsid w:val="00431026"/>
    <w:rsid w:val="00435514"/>
    <w:rsid w:val="00436195"/>
    <w:rsid w:val="0044156F"/>
    <w:rsid w:val="00442D75"/>
    <w:rsid w:val="0044667E"/>
    <w:rsid w:val="00446B60"/>
    <w:rsid w:val="00446FAD"/>
    <w:rsid w:val="004600E1"/>
    <w:rsid w:val="00464EAA"/>
    <w:rsid w:val="004650CA"/>
    <w:rsid w:val="0046534D"/>
    <w:rsid w:val="004762A5"/>
    <w:rsid w:val="00476DAD"/>
    <w:rsid w:val="00477A14"/>
    <w:rsid w:val="00481423"/>
    <w:rsid w:val="00481982"/>
    <w:rsid w:val="00482DC2"/>
    <w:rsid w:val="0048586E"/>
    <w:rsid w:val="004879A6"/>
    <w:rsid w:val="004901FD"/>
    <w:rsid w:val="004921A7"/>
    <w:rsid w:val="004943E1"/>
    <w:rsid w:val="00495AB0"/>
    <w:rsid w:val="004A4FD6"/>
    <w:rsid w:val="004A6A11"/>
    <w:rsid w:val="004A6ABB"/>
    <w:rsid w:val="004B2E58"/>
    <w:rsid w:val="004B7126"/>
    <w:rsid w:val="004D22B1"/>
    <w:rsid w:val="004D6A9F"/>
    <w:rsid w:val="004E42A0"/>
    <w:rsid w:val="004E627C"/>
    <w:rsid w:val="004E6F72"/>
    <w:rsid w:val="004E727A"/>
    <w:rsid w:val="005002A8"/>
    <w:rsid w:val="00507FE0"/>
    <w:rsid w:val="005109CE"/>
    <w:rsid w:val="00512927"/>
    <w:rsid w:val="005178E5"/>
    <w:rsid w:val="00526082"/>
    <w:rsid w:val="0052635A"/>
    <w:rsid w:val="0052681C"/>
    <w:rsid w:val="00526B61"/>
    <w:rsid w:val="00531534"/>
    <w:rsid w:val="00533FF4"/>
    <w:rsid w:val="005352F4"/>
    <w:rsid w:val="0054173F"/>
    <w:rsid w:val="00541AD6"/>
    <w:rsid w:val="00547183"/>
    <w:rsid w:val="00547736"/>
    <w:rsid w:val="00553F7E"/>
    <w:rsid w:val="0055426E"/>
    <w:rsid w:val="00554F44"/>
    <w:rsid w:val="00557D7F"/>
    <w:rsid w:val="0056052F"/>
    <w:rsid w:val="005643B0"/>
    <w:rsid w:val="00564CB7"/>
    <w:rsid w:val="00570C36"/>
    <w:rsid w:val="00575879"/>
    <w:rsid w:val="00576874"/>
    <w:rsid w:val="00582DA8"/>
    <w:rsid w:val="00583B2C"/>
    <w:rsid w:val="00583D18"/>
    <w:rsid w:val="00586F7E"/>
    <w:rsid w:val="005A46AF"/>
    <w:rsid w:val="005A7C2D"/>
    <w:rsid w:val="005B372A"/>
    <w:rsid w:val="005B55CE"/>
    <w:rsid w:val="005C3EA8"/>
    <w:rsid w:val="005C44F5"/>
    <w:rsid w:val="005C56F0"/>
    <w:rsid w:val="005C6695"/>
    <w:rsid w:val="005D2212"/>
    <w:rsid w:val="005D264F"/>
    <w:rsid w:val="005D55B8"/>
    <w:rsid w:val="005E0954"/>
    <w:rsid w:val="005E39F4"/>
    <w:rsid w:val="005E5FAC"/>
    <w:rsid w:val="005E6657"/>
    <w:rsid w:val="005E6AD5"/>
    <w:rsid w:val="005E7301"/>
    <w:rsid w:val="005F082D"/>
    <w:rsid w:val="005F1844"/>
    <w:rsid w:val="005F4959"/>
    <w:rsid w:val="005F79F8"/>
    <w:rsid w:val="005F7FB2"/>
    <w:rsid w:val="0060147E"/>
    <w:rsid w:val="0060224B"/>
    <w:rsid w:val="006041E2"/>
    <w:rsid w:val="00604B45"/>
    <w:rsid w:val="00604E90"/>
    <w:rsid w:val="00607783"/>
    <w:rsid w:val="00607839"/>
    <w:rsid w:val="006148EF"/>
    <w:rsid w:val="00620870"/>
    <w:rsid w:val="00624274"/>
    <w:rsid w:val="00625FF1"/>
    <w:rsid w:val="006265D5"/>
    <w:rsid w:val="00631478"/>
    <w:rsid w:val="00633DED"/>
    <w:rsid w:val="006348A7"/>
    <w:rsid w:val="00635B28"/>
    <w:rsid w:val="00645374"/>
    <w:rsid w:val="00646770"/>
    <w:rsid w:val="006526A1"/>
    <w:rsid w:val="00653084"/>
    <w:rsid w:val="0065662F"/>
    <w:rsid w:val="00656B89"/>
    <w:rsid w:val="00660AE9"/>
    <w:rsid w:val="00663A0C"/>
    <w:rsid w:val="0067677F"/>
    <w:rsid w:val="006808D2"/>
    <w:rsid w:val="00681BEC"/>
    <w:rsid w:val="006908AC"/>
    <w:rsid w:val="00691A15"/>
    <w:rsid w:val="006A2C3D"/>
    <w:rsid w:val="006A654E"/>
    <w:rsid w:val="006B1AF9"/>
    <w:rsid w:val="006B47C3"/>
    <w:rsid w:val="006B7B49"/>
    <w:rsid w:val="006C10D0"/>
    <w:rsid w:val="006C12E9"/>
    <w:rsid w:val="006C1CE4"/>
    <w:rsid w:val="006C20D0"/>
    <w:rsid w:val="006C44CC"/>
    <w:rsid w:val="006D1CF9"/>
    <w:rsid w:val="006D2323"/>
    <w:rsid w:val="006D4474"/>
    <w:rsid w:val="006E176C"/>
    <w:rsid w:val="006E352C"/>
    <w:rsid w:val="006E5B34"/>
    <w:rsid w:val="006F31D8"/>
    <w:rsid w:val="006F53B6"/>
    <w:rsid w:val="006F6673"/>
    <w:rsid w:val="006F6CC0"/>
    <w:rsid w:val="00700DEE"/>
    <w:rsid w:val="00703693"/>
    <w:rsid w:val="0070421F"/>
    <w:rsid w:val="007100F2"/>
    <w:rsid w:val="0071065A"/>
    <w:rsid w:val="00731EC0"/>
    <w:rsid w:val="00735575"/>
    <w:rsid w:val="00737C1A"/>
    <w:rsid w:val="00741E52"/>
    <w:rsid w:val="00744ED7"/>
    <w:rsid w:val="00745121"/>
    <w:rsid w:val="007456A2"/>
    <w:rsid w:val="00747F8A"/>
    <w:rsid w:val="007544DE"/>
    <w:rsid w:val="007572BD"/>
    <w:rsid w:val="00762A5B"/>
    <w:rsid w:val="007638BA"/>
    <w:rsid w:val="00765350"/>
    <w:rsid w:val="00766E42"/>
    <w:rsid w:val="00767B63"/>
    <w:rsid w:val="007705FC"/>
    <w:rsid w:val="00770847"/>
    <w:rsid w:val="007728BB"/>
    <w:rsid w:val="007748BA"/>
    <w:rsid w:val="00774BE0"/>
    <w:rsid w:val="00781989"/>
    <w:rsid w:val="0078420A"/>
    <w:rsid w:val="00784345"/>
    <w:rsid w:val="0079129C"/>
    <w:rsid w:val="0079253B"/>
    <w:rsid w:val="007970A5"/>
    <w:rsid w:val="007970C0"/>
    <w:rsid w:val="00797659"/>
    <w:rsid w:val="007A3F13"/>
    <w:rsid w:val="007A7C17"/>
    <w:rsid w:val="007B179E"/>
    <w:rsid w:val="007B1874"/>
    <w:rsid w:val="007B5661"/>
    <w:rsid w:val="007B603B"/>
    <w:rsid w:val="007B7659"/>
    <w:rsid w:val="007C3188"/>
    <w:rsid w:val="007C68CF"/>
    <w:rsid w:val="007C716C"/>
    <w:rsid w:val="007C7B0F"/>
    <w:rsid w:val="007D26EA"/>
    <w:rsid w:val="007D2B32"/>
    <w:rsid w:val="007E0A74"/>
    <w:rsid w:val="007E0C09"/>
    <w:rsid w:val="007E5B50"/>
    <w:rsid w:val="007E6F5B"/>
    <w:rsid w:val="00801390"/>
    <w:rsid w:val="00802A86"/>
    <w:rsid w:val="008039F8"/>
    <w:rsid w:val="0080716F"/>
    <w:rsid w:val="00816643"/>
    <w:rsid w:val="0082068C"/>
    <w:rsid w:val="0082269F"/>
    <w:rsid w:val="008233BC"/>
    <w:rsid w:val="008234E5"/>
    <w:rsid w:val="0082660B"/>
    <w:rsid w:val="008271CB"/>
    <w:rsid w:val="00833173"/>
    <w:rsid w:val="0083607D"/>
    <w:rsid w:val="008426F8"/>
    <w:rsid w:val="00846B24"/>
    <w:rsid w:val="00851763"/>
    <w:rsid w:val="00853499"/>
    <w:rsid w:val="00854F4E"/>
    <w:rsid w:val="008573D2"/>
    <w:rsid w:val="008624CB"/>
    <w:rsid w:val="0086636B"/>
    <w:rsid w:val="00867C10"/>
    <w:rsid w:val="00872040"/>
    <w:rsid w:val="00894EA1"/>
    <w:rsid w:val="008A2997"/>
    <w:rsid w:val="008A5B7E"/>
    <w:rsid w:val="008B0877"/>
    <w:rsid w:val="008B1568"/>
    <w:rsid w:val="008B1DAA"/>
    <w:rsid w:val="008B3851"/>
    <w:rsid w:val="008C4D4B"/>
    <w:rsid w:val="008C56A4"/>
    <w:rsid w:val="008D1B71"/>
    <w:rsid w:val="008D4117"/>
    <w:rsid w:val="008D639D"/>
    <w:rsid w:val="008E0542"/>
    <w:rsid w:val="008E4426"/>
    <w:rsid w:val="008F1A92"/>
    <w:rsid w:val="008F26A1"/>
    <w:rsid w:val="008F68AE"/>
    <w:rsid w:val="009008E7"/>
    <w:rsid w:val="00906B68"/>
    <w:rsid w:val="009113F5"/>
    <w:rsid w:val="00913524"/>
    <w:rsid w:val="00920FC0"/>
    <w:rsid w:val="00921709"/>
    <w:rsid w:val="00922F97"/>
    <w:rsid w:val="00923F1E"/>
    <w:rsid w:val="009274E0"/>
    <w:rsid w:val="009346A4"/>
    <w:rsid w:val="00940CB0"/>
    <w:rsid w:val="00942669"/>
    <w:rsid w:val="00942AA3"/>
    <w:rsid w:val="00954DB1"/>
    <w:rsid w:val="009576A7"/>
    <w:rsid w:val="0096073A"/>
    <w:rsid w:val="00960DDD"/>
    <w:rsid w:val="009619CE"/>
    <w:rsid w:val="009643B0"/>
    <w:rsid w:val="009654D4"/>
    <w:rsid w:val="00975EC2"/>
    <w:rsid w:val="00980554"/>
    <w:rsid w:val="00980FF7"/>
    <w:rsid w:val="00984106"/>
    <w:rsid w:val="00992519"/>
    <w:rsid w:val="00996CDF"/>
    <w:rsid w:val="009A0DBF"/>
    <w:rsid w:val="009A575B"/>
    <w:rsid w:val="009A5FF6"/>
    <w:rsid w:val="009A7553"/>
    <w:rsid w:val="009B4DF1"/>
    <w:rsid w:val="009B5098"/>
    <w:rsid w:val="009B5B4C"/>
    <w:rsid w:val="009C2AE2"/>
    <w:rsid w:val="009C5AFD"/>
    <w:rsid w:val="009D0C12"/>
    <w:rsid w:val="009D4B51"/>
    <w:rsid w:val="009E15C3"/>
    <w:rsid w:val="009E48F4"/>
    <w:rsid w:val="009F4944"/>
    <w:rsid w:val="009F4B5B"/>
    <w:rsid w:val="00A00A9E"/>
    <w:rsid w:val="00A1563F"/>
    <w:rsid w:val="00A17696"/>
    <w:rsid w:val="00A27F07"/>
    <w:rsid w:val="00A33924"/>
    <w:rsid w:val="00A369E8"/>
    <w:rsid w:val="00A36F5D"/>
    <w:rsid w:val="00A37F05"/>
    <w:rsid w:val="00A40192"/>
    <w:rsid w:val="00A40B9A"/>
    <w:rsid w:val="00A45396"/>
    <w:rsid w:val="00A46BDC"/>
    <w:rsid w:val="00A54613"/>
    <w:rsid w:val="00A568A4"/>
    <w:rsid w:val="00A60423"/>
    <w:rsid w:val="00A6101B"/>
    <w:rsid w:val="00A64622"/>
    <w:rsid w:val="00A67893"/>
    <w:rsid w:val="00A70D00"/>
    <w:rsid w:val="00A7365F"/>
    <w:rsid w:val="00A743A8"/>
    <w:rsid w:val="00A75549"/>
    <w:rsid w:val="00A77FBB"/>
    <w:rsid w:val="00A80F1E"/>
    <w:rsid w:val="00A8137D"/>
    <w:rsid w:val="00A81DAA"/>
    <w:rsid w:val="00A859D3"/>
    <w:rsid w:val="00A86B9D"/>
    <w:rsid w:val="00A911B6"/>
    <w:rsid w:val="00AA21A4"/>
    <w:rsid w:val="00AA40CD"/>
    <w:rsid w:val="00AA6E43"/>
    <w:rsid w:val="00AB1DCB"/>
    <w:rsid w:val="00AB58C9"/>
    <w:rsid w:val="00AB6077"/>
    <w:rsid w:val="00AC24B1"/>
    <w:rsid w:val="00AC70D6"/>
    <w:rsid w:val="00AD0CDD"/>
    <w:rsid w:val="00AD6747"/>
    <w:rsid w:val="00AE14E6"/>
    <w:rsid w:val="00AF3850"/>
    <w:rsid w:val="00B01586"/>
    <w:rsid w:val="00B04804"/>
    <w:rsid w:val="00B04994"/>
    <w:rsid w:val="00B050E7"/>
    <w:rsid w:val="00B07388"/>
    <w:rsid w:val="00B16BE3"/>
    <w:rsid w:val="00B17648"/>
    <w:rsid w:val="00B214AE"/>
    <w:rsid w:val="00B23DE8"/>
    <w:rsid w:val="00B2563A"/>
    <w:rsid w:val="00B3207E"/>
    <w:rsid w:val="00B336E7"/>
    <w:rsid w:val="00B3372F"/>
    <w:rsid w:val="00B36F68"/>
    <w:rsid w:val="00B42F50"/>
    <w:rsid w:val="00B43889"/>
    <w:rsid w:val="00B44282"/>
    <w:rsid w:val="00B44792"/>
    <w:rsid w:val="00B523B0"/>
    <w:rsid w:val="00B63B8F"/>
    <w:rsid w:val="00B66A85"/>
    <w:rsid w:val="00B761EA"/>
    <w:rsid w:val="00B81CB6"/>
    <w:rsid w:val="00B831F3"/>
    <w:rsid w:val="00B83547"/>
    <w:rsid w:val="00B84CB7"/>
    <w:rsid w:val="00B85114"/>
    <w:rsid w:val="00B85173"/>
    <w:rsid w:val="00B86129"/>
    <w:rsid w:val="00B863CD"/>
    <w:rsid w:val="00B87DFD"/>
    <w:rsid w:val="00B935DB"/>
    <w:rsid w:val="00BA36CD"/>
    <w:rsid w:val="00BA43E7"/>
    <w:rsid w:val="00BB3137"/>
    <w:rsid w:val="00BB5126"/>
    <w:rsid w:val="00BB6287"/>
    <w:rsid w:val="00BC3DB9"/>
    <w:rsid w:val="00BC4511"/>
    <w:rsid w:val="00BD04FF"/>
    <w:rsid w:val="00BD570A"/>
    <w:rsid w:val="00BD7052"/>
    <w:rsid w:val="00BE3A82"/>
    <w:rsid w:val="00BE6AAF"/>
    <w:rsid w:val="00BF070A"/>
    <w:rsid w:val="00BF2482"/>
    <w:rsid w:val="00BF273F"/>
    <w:rsid w:val="00BF2F35"/>
    <w:rsid w:val="00BF3750"/>
    <w:rsid w:val="00BF7F14"/>
    <w:rsid w:val="00C00BA5"/>
    <w:rsid w:val="00C054E9"/>
    <w:rsid w:val="00C10CDA"/>
    <w:rsid w:val="00C11E3B"/>
    <w:rsid w:val="00C1449D"/>
    <w:rsid w:val="00C16B68"/>
    <w:rsid w:val="00C2398F"/>
    <w:rsid w:val="00C23E28"/>
    <w:rsid w:val="00C24A52"/>
    <w:rsid w:val="00C24C55"/>
    <w:rsid w:val="00C27633"/>
    <w:rsid w:val="00C35EE2"/>
    <w:rsid w:val="00C46970"/>
    <w:rsid w:val="00C51414"/>
    <w:rsid w:val="00C563B9"/>
    <w:rsid w:val="00C6042A"/>
    <w:rsid w:val="00C65C37"/>
    <w:rsid w:val="00C66A45"/>
    <w:rsid w:val="00C675EA"/>
    <w:rsid w:val="00C67976"/>
    <w:rsid w:val="00C737D9"/>
    <w:rsid w:val="00C768D4"/>
    <w:rsid w:val="00C812E2"/>
    <w:rsid w:val="00C81B65"/>
    <w:rsid w:val="00C82EF6"/>
    <w:rsid w:val="00C928B0"/>
    <w:rsid w:val="00C97E3B"/>
    <w:rsid w:val="00CA365F"/>
    <w:rsid w:val="00CA76C1"/>
    <w:rsid w:val="00CA773A"/>
    <w:rsid w:val="00CB009D"/>
    <w:rsid w:val="00CB01AF"/>
    <w:rsid w:val="00CB165F"/>
    <w:rsid w:val="00CB18E6"/>
    <w:rsid w:val="00CB5084"/>
    <w:rsid w:val="00CC0DE3"/>
    <w:rsid w:val="00CC150F"/>
    <w:rsid w:val="00CC2C7B"/>
    <w:rsid w:val="00CC32C3"/>
    <w:rsid w:val="00CC77E2"/>
    <w:rsid w:val="00CC7F23"/>
    <w:rsid w:val="00CD06E0"/>
    <w:rsid w:val="00CD2127"/>
    <w:rsid w:val="00CD3402"/>
    <w:rsid w:val="00CD36A0"/>
    <w:rsid w:val="00CD49A2"/>
    <w:rsid w:val="00CD52EF"/>
    <w:rsid w:val="00CD5C13"/>
    <w:rsid w:val="00CD60B3"/>
    <w:rsid w:val="00CE0C95"/>
    <w:rsid w:val="00CE2BBE"/>
    <w:rsid w:val="00CE5F90"/>
    <w:rsid w:val="00CF101C"/>
    <w:rsid w:val="00CF493D"/>
    <w:rsid w:val="00D015C4"/>
    <w:rsid w:val="00D02164"/>
    <w:rsid w:val="00D02C59"/>
    <w:rsid w:val="00D03288"/>
    <w:rsid w:val="00D03358"/>
    <w:rsid w:val="00D0386B"/>
    <w:rsid w:val="00D04FAC"/>
    <w:rsid w:val="00D06531"/>
    <w:rsid w:val="00D074CE"/>
    <w:rsid w:val="00D1254C"/>
    <w:rsid w:val="00D13A1C"/>
    <w:rsid w:val="00D13BB2"/>
    <w:rsid w:val="00D1492F"/>
    <w:rsid w:val="00D163D9"/>
    <w:rsid w:val="00D16640"/>
    <w:rsid w:val="00D17BBF"/>
    <w:rsid w:val="00D2710C"/>
    <w:rsid w:val="00D2744A"/>
    <w:rsid w:val="00D33641"/>
    <w:rsid w:val="00D37CEF"/>
    <w:rsid w:val="00D4410C"/>
    <w:rsid w:val="00D5621A"/>
    <w:rsid w:val="00D571FC"/>
    <w:rsid w:val="00D656DE"/>
    <w:rsid w:val="00D657EC"/>
    <w:rsid w:val="00D7002A"/>
    <w:rsid w:val="00D754C0"/>
    <w:rsid w:val="00D84C46"/>
    <w:rsid w:val="00D871EE"/>
    <w:rsid w:val="00D91532"/>
    <w:rsid w:val="00D939C3"/>
    <w:rsid w:val="00D94005"/>
    <w:rsid w:val="00D9532E"/>
    <w:rsid w:val="00DA189B"/>
    <w:rsid w:val="00DA5817"/>
    <w:rsid w:val="00DA6D14"/>
    <w:rsid w:val="00DA74D7"/>
    <w:rsid w:val="00DB049B"/>
    <w:rsid w:val="00DB60C7"/>
    <w:rsid w:val="00DD0156"/>
    <w:rsid w:val="00DD03B9"/>
    <w:rsid w:val="00DD0523"/>
    <w:rsid w:val="00DD0E01"/>
    <w:rsid w:val="00DD6684"/>
    <w:rsid w:val="00DD75B3"/>
    <w:rsid w:val="00DE377B"/>
    <w:rsid w:val="00DE4CCA"/>
    <w:rsid w:val="00DE6A3D"/>
    <w:rsid w:val="00DE6FA3"/>
    <w:rsid w:val="00DF0C34"/>
    <w:rsid w:val="00DF0D70"/>
    <w:rsid w:val="00DF1160"/>
    <w:rsid w:val="00DF26DC"/>
    <w:rsid w:val="00DF3E47"/>
    <w:rsid w:val="00DF614A"/>
    <w:rsid w:val="00DF6BA9"/>
    <w:rsid w:val="00DF737C"/>
    <w:rsid w:val="00E03EA6"/>
    <w:rsid w:val="00E0792A"/>
    <w:rsid w:val="00E21056"/>
    <w:rsid w:val="00E2646B"/>
    <w:rsid w:val="00E270B5"/>
    <w:rsid w:val="00E34D19"/>
    <w:rsid w:val="00E35054"/>
    <w:rsid w:val="00E36069"/>
    <w:rsid w:val="00E367EE"/>
    <w:rsid w:val="00E4380B"/>
    <w:rsid w:val="00E46A8D"/>
    <w:rsid w:val="00E47877"/>
    <w:rsid w:val="00E51524"/>
    <w:rsid w:val="00E56D6B"/>
    <w:rsid w:val="00E656C8"/>
    <w:rsid w:val="00E70142"/>
    <w:rsid w:val="00E71863"/>
    <w:rsid w:val="00E750ED"/>
    <w:rsid w:val="00E75371"/>
    <w:rsid w:val="00E81E95"/>
    <w:rsid w:val="00E83E3E"/>
    <w:rsid w:val="00E83FDE"/>
    <w:rsid w:val="00E9207E"/>
    <w:rsid w:val="00E93B49"/>
    <w:rsid w:val="00EA7E43"/>
    <w:rsid w:val="00EB2A5A"/>
    <w:rsid w:val="00EC0F18"/>
    <w:rsid w:val="00EC13A7"/>
    <w:rsid w:val="00EC32E9"/>
    <w:rsid w:val="00EC5AA0"/>
    <w:rsid w:val="00EC5BFD"/>
    <w:rsid w:val="00EC75D1"/>
    <w:rsid w:val="00ED0FBC"/>
    <w:rsid w:val="00ED213F"/>
    <w:rsid w:val="00ED3BDA"/>
    <w:rsid w:val="00EE0C50"/>
    <w:rsid w:val="00EE3AA3"/>
    <w:rsid w:val="00EE5235"/>
    <w:rsid w:val="00EF3352"/>
    <w:rsid w:val="00EF7AED"/>
    <w:rsid w:val="00EF7E94"/>
    <w:rsid w:val="00F01A7B"/>
    <w:rsid w:val="00F025C4"/>
    <w:rsid w:val="00F07208"/>
    <w:rsid w:val="00F101AF"/>
    <w:rsid w:val="00F111D1"/>
    <w:rsid w:val="00F13732"/>
    <w:rsid w:val="00F14098"/>
    <w:rsid w:val="00F14F17"/>
    <w:rsid w:val="00F16135"/>
    <w:rsid w:val="00F230CA"/>
    <w:rsid w:val="00F23296"/>
    <w:rsid w:val="00F278FF"/>
    <w:rsid w:val="00F307B9"/>
    <w:rsid w:val="00F30DF8"/>
    <w:rsid w:val="00F33402"/>
    <w:rsid w:val="00F35764"/>
    <w:rsid w:val="00F37F8F"/>
    <w:rsid w:val="00F4342E"/>
    <w:rsid w:val="00F45B30"/>
    <w:rsid w:val="00F47C61"/>
    <w:rsid w:val="00F50B4E"/>
    <w:rsid w:val="00F553CE"/>
    <w:rsid w:val="00F55FB1"/>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1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uiPriority w:val="99"/>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qFormat/>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paragraph" w:customStyle="1" w:styleId="TableParagraph">
    <w:name w:val="Table Paragraph"/>
    <w:basedOn w:val="a"/>
    <w:uiPriority w:val="1"/>
    <w:qFormat/>
    <w:rsid w:val="00D03358"/>
    <w:pPr>
      <w:widowControl w:val="0"/>
      <w:suppressAutoHyphens w:val="0"/>
      <w:autoSpaceDE w:val="0"/>
      <w:autoSpaceDN w:val="0"/>
      <w:spacing w:before="17"/>
      <w:ind w:right="23"/>
      <w:jc w:val="center"/>
    </w:pPr>
    <w:rPr>
      <w:rFonts w:ascii="Arial MT" w:eastAsia="Arial MT" w:hAnsi="Arial MT" w:cs="Arial MT"/>
      <w:sz w:val="22"/>
      <w:szCs w:val="22"/>
      <w:lang w:eastAsia="en-US"/>
    </w:rPr>
  </w:style>
  <w:style w:type="table" w:customStyle="1" w:styleId="TableNormal">
    <w:name w:val="Table Normal"/>
    <w:uiPriority w:val="2"/>
    <w:semiHidden/>
    <w:qFormat/>
    <w:rsid w:val="00D03358"/>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aff1">
    <w:name w:val="No Spacing"/>
    <w:uiPriority w:val="1"/>
    <w:qFormat/>
    <w:rsid w:val="00D13BB2"/>
    <w:pPr>
      <w:suppressAutoHyphens/>
    </w:pPr>
    <w:rPr>
      <w:sz w:val="24"/>
      <w:szCs w:val="24"/>
      <w:lang w:eastAsia="zh-CN"/>
    </w:rPr>
  </w:style>
  <w:style w:type="character" w:customStyle="1" w:styleId="aff2">
    <w:name w:val="Σύνδεσμος διαδικτύου"/>
    <w:uiPriority w:val="99"/>
    <w:unhideWhenUsed/>
    <w:rsid w:val="00D13BB2"/>
    <w:rPr>
      <w:color w:val="0000FF"/>
      <w:u w:val="single"/>
    </w:rPr>
  </w:style>
  <w:style w:type="paragraph" w:customStyle="1" w:styleId="260">
    <w:name w:val="Σώμα κείμενου 26"/>
    <w:basedOn w:val="a"/>
    <w:qFormat/>
    <w:rsid w:val="00D13BB2"/>
    <w:pPr>
      <w:widowControl w:val="0"/>
      <w:spacing w:after="120" w:line="480" w:lineRule="auto"/>
    </w:pPr>
    <w:rPr>
      <w:rFonts w:eastAsia="SimSun" w:cs="Mangal"/>
      <w:kern w:val="2"/>
      <w:lang w:bidi="hi-IN"/>
    </w:rPr>
  </w:style>
  <w:style w:type="paragraph" w:customStyle="1" w:styleId="240">
    <w:name w:val="Σώμα κείμενου 24"/>
    <w:basedOn w:val="a"/>
    <w:qFormat/>
    <w:rsid w:val="00D13BB2"/>
    <w:pPr>
      <w:widowControl w:val="0"/>
      <w:spacing w:after="120" w:line="480" w:lineRule="auto"/>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13998-A656-4BFC-B12C-C50CDDD2F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2691</Words>
  <Characters>14535</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17192</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4</cp:revision>
  <cp:lastPrinted>2022-06-08T06:19:00Z</cp:lastPrinted>
  <dcterms:created xsi:type="dcterms:W3CDTF">2022-07-25T05:31:00Z</dcterms:created>
  <dcterms:modified xsi:type="dcterms:W3CDTF">2022-07-25T06:17:00Z</dcterms:modified>
</cp:coreProperties>
</file>