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3F982" w14:textId="3CC0D67F" w:rsidR="00FF7634" w:rsidRPr="00FF7634" w:rsidRDefault="00CA7D56" w:rsidP="00B125C1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Συνάντηση ε</w:t>
      </w:r>
      <w:r w:rsidR="000C00F5">
        <w:rPr>
          <w:b/>
          <w:bCs/>
          <w:sz w:val="24"/>
          <w:szCs w:val="24"/>
        </w:rPr>
        <w:t>νημέρωση</w:t>
      </w:r>
      <w:r>
        <w:rPr>
          <w:b/>
          <w:bCs/>
          <w:sz w:val="24"/>
          <w:szCs w:val="24"/>
        </w:rPr>
        <w:t>ς</w:t>
      </w:r>
      <w:r w:rsidR="000C00F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Υ</w:t>
      </w:r>
      <w:r w:rsidR="000C00F5">
        <w:rPr>
          <w:b/>
          <w:bCs/>
          <w:sz w:val="24"/>
          <w:szCs w:val="24"/>
        </w:rPr>
        <w:t xml:space="preserve">πηκόων </w:t>
      </w:r>
      <w:r>
        <w:rPr>
          <w:b/>
          <w:bCs/>
          <w:sz w:val="24"/>
          <w:szCs w:val="24"/>
        </w:rPr>
        <w:t>Τ</w:t>
      </w:r>
      <w:r w:rsidR="000C00F5">
        <w:rPr>
          <w:b/>
          <w:bCs/>
          <w:sz w:val="24"/>
          <w:szCs w:val="24"/>
        </w:rPr>
        <w:t xml:space="preserve">ρίτων </w:t>
      </w:r>
      <w:r>
        <w:rPr>
          <w:b/>
          <w:bCs/>
          <w:sz w:val="24"/>
          <w:szCs w:val="24"/>
        </w:rPr>
        <w:t>Χ</w:t>
      </w:r>
      <w:r w:rsidR="000C00F5">
        <w:rPr>
          <w:b/>
          <w:bCs/>
          <w:sz w:val="24"/>
          <w:szCs w:val="24"/>
        </w:rPr>
        <w:t>ωρών για το</w:t>
      </w:r>
      <w:r w:rsidR="004073F8" w:rsidRPr="004073F8">
        <w:rPr>
          <w:b/>
          <w:bCs/>
          <w:sz w:val="24"/>
          <w:szCs w:val="24"/>
        </w:rPr>
        <w:t xml:space="preserve"> Πρ</w:t>
      </w:r>
      <w:r>
        <w:rPr>
          <w:b/>
          <w:bCs/>
          <w:sz w:val="24"/>
          <w:szCs w:val="24"/>
        </w:rPr>
        <w:t>ό</w:t>
      </w:r>
      <w:r w:rsidR="004073F8" w:rsidRPr="004073F8">
        <w:rPr>
          <w:b/>
          <w:bCs/>
          <w:sz w:val="24"/>
          <w:szCs w:val="24"/>
        </w:rPr>
        <w:t>γρ</w:t>
      </w:r>
      <w:r>
        <w:rPr>
          <w:b/>
          <w:bCs/>
          <w:sz w:val="24"/>
          <w:szCs w:val="24"/>
        </w:rPr>
        <w:t>α</w:t>
      </w:r>
      <w:r w:rsidR="004073F8" w:rsidRPr="004073F8">
        <w:rPr>
          <w:b/>
          <w:bCs/>
          <w:sz w:val="24"/>
          <w:szCs w:val="24"/>
        </w:rPr>
        <w:t>μμα «</w:t>
      </w:r>
      <w:r w:rsidR="004073F8" w:rsidRPr="004073F8">
        <w:rPr>
          <w:b/>
          <w:bCs/>
          <w:sz w:val="24"/>
          <w:szCs w:val="24"/>
          <w:lang w:val="en-US"/>
        </w:rPr>
        <w:t>MUST</w:t>
      </w:r>
      <w:r w:rsidR="004073F8" w:rsidRPr="004073F8">
        <w:rPr>
          <w:b/>
          <w:bCs/>
          <w:sz w:val="24"/>
          <w:szCs w:val="24"/>
        </w:rPr>
        <w:t>-</w:t>
      </w:r>
      <w:r w:rsidR="004073F8" w:rsidRPr="004073F8">
        <w:rPr>
          <w:b/>
          <w:bCs/>
          <w:sz w:val="24"/>
          <w:szCs w:val="24"/>
          <w:lang w:val="en-US"/>
        </w:rPr>
        <w:t>a</w:t>
      </w:r>
      <w:r w:rsidR="004073F8" w:rsidRPr="004073F8">
        <w:rPr>
          <w:b/>
          <w:bCs/>
          <w:sz w:val="24"/>
          <w:szCs w:val="24"/>
        </w:rPr>
        <w:t>-</w:t>
      </w:r>
      <w:r w:rsidR="004073F8" w:rsidRPr="004073F8">
        <w:rPr>
          <w:b/>
          <w:bCs/>
          <w:sz w:val="24"/>
          <w:szCs w:val="24"/>
          <w:lang w:val="en-US"/>
        </w:rPr>
        <w:t>Lab</w:t>
      </w:r>
      <w:r w:rsidR="004073F8" w:rsidRPr="004073F8">
        <w:rPr>
          <w:b/>
          <w:bCs/>
          <w:sz w:val="24"/>
          <w:szCs w:val="24"/>
        </w:rPr>
        <w:t>» στη</w:t>
      </w:r>
      <w:r>
        <w:rPr>
          <w:b/>
          <w:bCs/>
          <w:sz w:val="24"/>
          <w:szCs w:val="24"/>
        </w:rPr>
        <w:t xml:space="preserve"> Λιβαδειά</w:t>
      </w:r>
    </w:p>
    <w:p w14:paraId="0AC31F26" w14:textId="2A9DC948" w:rsidR="00B804D7" w:rsidRDefault="00CA7D56" w:rsidP="00B804D7">
      <w:pPr>
        <w:spacing w:before="120" w:after="120" w:line="360" w:lineRule="auto"/>
        <w:jc w:val="both"/>
      </w:pPr>
      <w:r>
        <w:t xml:space="preserve">Την Τρίτη, στις 19 Ιουλίου 2022, πραγματοποιήθηκε στα γραφεία της Κοινωφελούς Επιχείρησης του Δήμου </w:t>
      </w:r>
      <w:proofErr w:type="spellStart"/>
      <w:r>
        <w:t>Λεβαδέων</w:t>
      </w:r>
      <w:proofErr w:type="spellEnd"/>
      <w:r>
        <w:t xml:space="preserve"> (Κ.Ε.ΔΗ.Λ.) ενημερωτική συνάντηση </w:t>
      </w:r>
      <w:r w:rsidR="00B804D7">
        <w:t>προς</w:t>
      </w:r>
      <w:r>
        <w:t xml:space="preserve"> υπηκόους τρίτων χωρών </w:t>
      </w:r>
      <w:r w:rsidR="003748A6">
        <w:t xml:space="preserve">που διαμένουν στην πόλη της Λιβαδειάς </w:t>
      </w:r>
      <w:r>
        <w:t xml:space="preserve">αναφορικά με τον τρόπο υλοποίησης και τους στόχους </w:t>
      </w:r>
      <w:r w:rsidR="00B804D7">
        <w:t xml:space="preserve">του Ευρωπαϊκού Προγράμματος </w:t>
      </w:r>
      <w:r w:rsidR="00B804D7" w:rsidRPr="00DC5611">
        <w:t>«</w:t>
      </w:r>
      <w:proofErr w:type="spellStart"/>
      <w:r w:rsidR="00B804D7" w:rsidRPr="00DC5611">
        <w:rPr>
          <w:lang w:val="en-US"/>
        </w:rPr>
        <w:t>MUlti</w:t>
      </w:r>
      <w:proofErr w:type="spellEnd"/>
      <w:r w:rsidR="00B804D7" w:rsidRPr="00DC5611">
        <w:t xml:space="preserve"> </w:t>
      </w:r>
      <w:proofErr w:type="spellStart"/>
      <w:r w:rsidR="00B804D7" w:rsidRPr="00DC5611">
        <w:rPr>
          <w:lang w:val="en-US"/>
        </w:rPr>
        <w:t>STakeholder</w:t>
      </w:r>
      <w:proofErr w:type="spellEnd"/>
      <w:r w:rsidR="00B804D7" w:rsidRPr="00DC5611">
        <w:t xml:space="preserve"> </w:t>
      </w:r>
      <w:r w:rsidR="00B804D7" w:rsidRPr="00DC5611">
        <w:rPr>
          <w:lang w:val="en-US"/>
        </w:rPr>
        <w:t>Labs</w:t>
      </w:r>
      <w:r w:rsidR="00B804D7" w:rsidRPr="00DC5611">
        <w:t xml:space="preserve"> </w:t>
      </w:r>
      <w:r w:rsidR="00B804D7" w:rsidRPr="00DC5611">
        <w:rPr>
          <w:lang w:val="en-US"/>
        </w:rPr>
        <w:t>for</w:t>
      </w:r>
      <w:r w:rsidR="00B804D7" w:rsidRPr="00DC5611">
        <w:t xml:space="preserve"> </w:t>
      </w:r>
      <w:r w:rsidR="00B804D7" w:rsidRPr="00DC5611">
        <w:rPr>
          <w:lang w:val="en-US"/>
        </w:rPr>
        <w:t>migrants</w:t>
      </w:r>
      <w:r w:rsidR="00B804D7" w:rsidRPr="00DC5611">
        <w:t xml:space="preserve"> </w:t>
      </w:r>
      <w:r w:rsidR="00B804D7" w:rsidRPr="00DC5611">
        <w:rPr>
          <w:lang w:val="en-US"/>
        </w:rPr>
        <w:t>and</w:t>
      </w:r>
      <w:r w:rsidR="00B804D7" w:rsidRPr="00DC5611">
        <w:t xml:space="preserve"> </w:t>
      </w:r>
      <w:r w:rsidR="00B804D7" w:rsidRPr="00DC5611">
        <w:rPr>
          <w:lang w:val="en-US"/>
        </w:rPr>
        <w:t>stakeholders</w:t>
      </w:r>
      <w:r w:rsidR="00B804D7" w:rsidRPr="00DC5611">
        <w:t xml:space="preserve"> (</w:t>
      </w:r>
      <w:r w:rsidR="00B804D7" w:rsidRPr="00DC5611">
        <w:rPr>
          <w:lang w:val="en-US"/>
        </w:rPr>
        <w:t>MUST</w:t>
      </w:r>
      <w:r w:rsidR="00B804D7" w:rsidRPr="00DC5611">
        <w:t>-</w:t>
      </w:r>
      <w:r w:rsidR="00B804D7" w:rsidRPr="00DC5611">
        <w:rPr>
          <w:lang w:val="en-US"/>
        </w:rPr>
        <w:t>a</w:t>
      </w:r>
      <w:r w:rsidR="00B804D7" w:rsidRPr="00DC5611">
        <w:t>-</w:t>
      </w:r>
      <w:r w:rsidR="00B804D7" w:rsidRPr="00DC5611">
        <w:rPr>
          <w:lang w:val="en-US"/>
        </w:rPr>
        <w:t>Lab</w:t>
      </w:r>
      <w:r w:rsidR="00B804D7" w:rsidRPr="00DC5611">
        <w:t>): Εργαστήρια πολλαπλών φορέων για μετανάστες και εμπλεκόμενους φορείς»</w:t>
      </w:r>
      <w:r w:rsidR="00B804D7" w:rsidRPr="00DC5611">
        <w:rPr>
          <w:rFonts w:ascii="Roboto" w:hAnsi="Roboto"/>
          <w:color w:val="6D6D6D"/>
          <w:shd w:val="clear" w:color="auto" w:fill="FFFFFF"/>
        </w:rPr>
        <w:t xml:space="preserve"> </w:t>
      </w:r>
      <w:r w:rsidR="00B804D7" w:rsidRPr="00DC5611">
        <w:t> διάρκειας τριών (3) χρόνων (2022-2024), που χρηματοδοτείται</w:t>
      </w:r>
      <w:r w:rsidR="00B804D7">
        <w:t xml:space="preserve"> κυρίως</w:t>
      </w:r>
      <w:r w:rsidR="00B804D7" w:rsidRPr="00DC5611">
        <w:t xml:space="preserve"> από το Ταμείο Ασύλου, Μετανάστευσης και Ένταξης της Ευρωπαϊκής Επιτροπής. </w:t>
      </w:r>
    </w:p>
    <w:p w14:paraId="023FA70D" w14:textId="67286E25" w:rsidR="0031188F" w:rsidRPr="00DC5611" w:rsidRDefault="00D9651E" w:rsidP="00B804D7">
      <w:pPr>
        <w:spacing w:before="120" w:after="120" w:line="360" w:lineRule="auto"/>
        <w:jc w:val="both"/>
      </w:pPr>
      <w:r>
        <w:t>Ο</w:t>
      </w:r>
      <w:r w:rsidR="0031188F">
        <w:t xml:space="preserve"> Δήμος </w:t>
      </w:r>
      <w:proofErr w:type="spellStart"/>
      <w:r w:rsidR="0031188F">
        <w:t>Λεβαδέων</w:t>
      </w:r>
      <w:proofErr w:type="spellEnd"/>
      <w:r w:rsidR="0031188F">
        <w:t xml:space="preserve"> </w:t>
      </w:r>
      <w:r w:rsidR="0031188F" w:rsidRPr="00DC5611">
        <w:t>μέσω της Κοινωφελούς του Επιχείρησης (Κ.Ε.ΔΗ.Λ.)</w:t>
      </w:r>
      <w:r w:rsidR="0031188F">
        <w:t xml:space="preserve"> συμμετέχει στο Ευρωπαϊκό </w:t>
      </w:r>
      <w:r w:rsidR="0031188F" w:rsidRPr="003748A6">
        <w:t xml:space="preserve">Πρόγραμμα </w:t>
      </w:r>
      <w:r w:rsidR="0031188F" w:rsidRPr="003748A6">
        <w:rPr>
          <w:sz w:val="24"/>
          <w:szCs w:val="24"/>
        </w:rPr>
        <w:t>«</w:t>
      </w:r>
      <w:r w:rsidR="0031188F" w:rsidRPr="003748A6">
        <w:rPr>
          <w:sz w:val="24"/>
          <w:szCs w:val="24"/>
          <w:lang w:val="en-US"/>
        </w:rPr>
        <w:t>MUST</w:t>
      </w:r>
      <w:r w:rsidR="0031188F" w:rsidRPr="003748A6">
        <w:rPr>
          <w:sz w:val="24"/>
          <w:szCs w:val="24"/>
        </w:rPr>
        <w:t>-</w:t>
      </w:r>
      <w:r w:rsidR="0031188F" w:rsidRPr="003748A6">
        <w:rPr>
          <w:sz w:val="24"/>
          <w:szCs w:val="24"/>
          <w:lang w:val="en-US"/>
        </w:rPr>
        <w:t>a</w:t>
      </w:r>
      <w:r w:rsidR="0031188F" w:rsidRPr="003748A6">
        <w:rPr>
          <w:sz w:val="24"/>
          <w:szCs w:val="24"/>
        </w:rPr>
        <w:t>-</w:t>
      </w:r>
      <w:r w:rsidR="0031188F" w:rsidRPr="003748A6">
        <w:rPr>
          <w:sz w:val="24"/>
          <w:szCs w:val="24"/>
          <w:lang w:val="en-US"/>
        </w:rPr>
        <w:t>Lab</w:t>
      </w:r>
      <w:r w:rsidR="0031188F" w:rsidRPr="003748A6">
        <w:rPr>
          <w:sz w:val="24"/>
          <w:szCs w:val="24"/>
        </w:rPr>
        <w:t>»</w:t>
      </w:r>
      <w:r w:rsidR="0031188F">
        <w:rPr>
          <w:sz w:val="24"/>
          <w:szCs w:val="24"/>
        </w:rPr>
        <w:t xml:space="preserve">, για την υλοποίηση του οποίου </w:t>
      </w:r>
      <w:r w:rsidR="0031188F" w:rsidRPr="00DC5611">
        <w:t xml:space="preserve">επικεφαλής εταίρος είναι η πόλη </w:t>
      </w:r>
      <w:proofErr w:type="spellStart"/>
      <w:r w:rsidR="0031188F" w:rsidRPr="00DC5611">
        <w:t>Μέχελεν</w:t>
      </w:r>
      <w:proofErr w:type="spellEnd"/>
      <w:r w:rsidR="0031188F" w:rsidRPr="00DC5611">
        <w:t xml:space="preserve"> του Βελγίου </w:t>
      </w:r>
      <w:r>
        <w:t>και</w:t>
      </w:r>
      <w:r w:rsidR="0031188F">
        <w:t xml:space="preserve"> μέλη της κοινοπραξίας</w:t>
      </w:r>
      <w:r w:rsidR="0031188F" w:rsidRPr="00DC5611">
        <w:t xml:space="preserve"> </w:t>
      </w:r>
      <w:r>
        <w:t xml:space="preserve">έχουν οριστεί </w:t>
      </w:r>
      <w:r w:rsidR="0031188F" w:rsidRPr="00DC5611">
        <w:t>συγκεκριμέν</w:t>
      </w:r>
      <w:r w:rsidR="0031188F">
        <w:t>ο</w:t>
      </w:r>
      <w:r>
        <w:t>ι</w:t>
      </w:r>
      <w:r w:rsidR="0031188F" w:rsidRPr="00DC5611">
        <w:t xml:space="preserve"> δήμ</w:t>
      </w:r>
      <w:r w:rsidR="0031188F">
        <w:t>ο</w:t>
      </w:r>
      <w:r>
        <w:t>ι</w:t>
      </w:r>
      <w:r w:rsidR="0031188F" w:rsidRPr="00DC5611">
        <w:t xml:space="preserve"> και φορ</w:t>
      </w:r>
      <w:r w:rsidR="0031188F">
        <w:t>είς</w:t>
      </w:r>
      <w:r w:rsidR="0031188F" w:rsidRPr="00DC5611">
        <w:t xml:space="preserve"> από την Ιταλία, την Ισπανία, το Βέλγιο, την Αυστρία και τη Γαλλία.   </w:t>
      </w:r>
    </w:p>
    <w:p w14:paraId="57292747" w14:textId="05252B2B" w:rsidR="00B804D7" w:rsidRPr="00DC5611" w:rsidRDefault="00B34A3E" w:rsidP="00B804D7">
      <w:pPr>
        <w:spacing w:before="120" w:after="120" w:line="360" w:lineRule="auto"/>
        <w:jc w:val="both"/>
      </w:pPr>
      <w:r>
        <w:t>Κατά τη διάρκεια της συνάντησης</w:t>
      </w:r>
      <w:r w:rsidR="00D9651E">
        <w:t>,</w:t>
      </w:r>
      <w:r>
        <w:t xml:space="preserve"> </w:t>
      </w:r>
      <w:r w:rsidR="0031188F">
        <w:t>την 19</w:t>
      </w:r>
      <w:r w:rsidR="0031188F" w:rsidRPr="0031188F">
        <w:rPr>
          <w:vertAlign w:val="superscript"/>
        </w:rPr>
        <w:t>η</w:t>
      </w:r>
      <w:r w:rsidR="0031188F">
        <w:t xml:space="preserve"> Ιουλίου 2022</w:t>
      </w:r>
      <w:r w:rsidR="00D9651E">
        <w:t>,</w:t>
      </w:r>
      <w:r w:rsidR="0031188F">
        <w:t xml:space="preserve"> </w:t>
      </w:r>
      <w:r>
        <w:t>οι υπήκοοι τρίτων χωρών ενημερώθηκαν για τον κ</w:t>
      </w:r>
      <w:r w:rsidR="00B804D7" w:rsidRPr="00DC5611">
        <w:t xml:space="preserve">ύριο στόχο του Προγράμματος </w:t>
      </w:r>
      <w:r>
        <w:t>που αποτελεί τη</w:t>
      </w:r>
      <w:r w:rsidR="00B804D7">
        <w:t xml:space="preserve"> </w:t>
      </w:r>
      <w:r w:rsidR="00B804D7" w:rsidRPr="00DC5611">
        <w:t>διευκ</w:t>
      </w:r>
      <w:r>
        <w:t>όλυνση</w:t>
      </w:r>
      <w:r w:rsidR="00B804D7" w:rsidRPr="00DC5611">
        <w:t xml:space="preserve"> τη</w:t>
      </w:r>
      <w:r>
        <w:t>ς</w:t>
      </w:r>
      <w:r w:rsidR="00B804D7" w:rsidRPr="00DC5611">
        <w:t xml:space="preserve"> πρόσβασή</w:t>
      </w:r>
      <w:r>
        <w:t>ς</w:t>
      </w:r>
      <w:r w:rsidR="00B804D7" w:rsidRPr="00DC5611">
        <w:t xml:space="preserve"> τους σ</w:t>
      </w:r>
      <w:r w:rsidR="000B3336">
        <w:t>τον τομέα της υγείας, της εκπαίδευσης, της εργασίας καθώς και σ</w:t>
      </w:r>
      <w:r w:rsidR="00B804D7" w:rsidRPr="00DC5611">
        <w:t xml:space="preserve">ε βασικές υπηρεσίες. </w:t>
      </w:r>
      <w:r w:rsidR="000B3336">
        <w:t xml:space="preserve">Επίσης, </w:t>
      </w:r>
      <w:r>
        <w:t xml:space="preserve">αναφέρθηκε η συμμετοχή εκπροσώπων τους στα εργαστήρια πολιτικών ένταξης </w:t>
      </w:r>
      <w:r w:rsidR="00E95447">
        <w:t xml:space="preserve">για την προώθηση του διαλόγου </w:t>
      </w:r>
      <w:r>
        <w:t xml:space="preserve">με εκπροσώπους </w:t>
      </w:r>
      <w:r w:rsidR="000B3336">
        <w:t>φορ</w:t>
      </w:r>
      <w:r>
        <w:t>έων</w:t>
      </w:r>
      <w:r w:rsidR="000B3336">
        <w:t xml:space="preserve"> που εμπλέκονται </w:t>
      </w:r>
      <w:r w:rsidR="00E95447">
        <w:t xml:space="preserve">με </w:t>
      </w:r>
      <w:r w:rsidR="000B3336">
        <w:t>την ένταξη</w:t>
      </w:r>
      <w:r>
        <w:t xml:space="preserve"> </w:t>
      </w:r>
      <w:r w:rsidR="0031188F">
        <w:t>μεταναστών και προσφύγων. Σ</w:t>
      </w:r>
      <w:r>
        <w:t>τόχο</w:t>
      </w:r>
      <w:r w:rsidR="00653835">
        <w:t xml:space="preserve"> </w:t>
      </w:r>
      <w:r w:rsidR="0031188F">
        <w:t>του προγράμματος αποτελεί, άλλωστε, και η</w:t>
      </w:r>
      <w:r w:rsidR="00653835">
        <w:t xml:space="preserve"> υιοθέτηση βελτιωμένων διαδικασιών και αποτελεσματικών στρατηγικών ένταξης καθώς και </w:t>
      </w:r>
      <w:r w:rsidR="0031188F">
        <w:t xml:space="preserve">η </w:t>
      </w:r>
      <w:r w:rsidR="0070385F">
        <w:t>προώθηση</w:t>
      </w:r>
      <w:r w:rsidR="0031188F">
        <w:t xml:space="preserve"> της</w:t>
      </w:r>
      <w:r w:rsidR="00653835">
        <w:t xml:space="preserve"> δ</w:t>
      </w:r>
      <w:r w:rsidR="00B804D7" w:rsidRPr="00DC5611">
        <w:t>ιακρατική</w:t>
      </w:r>
      <w:r w:rsidR="00653835">
        <w:t>ς</w:t>
      </w:r>
      <w:r w:rsidR="00B804D7" w:rsidRPr="00DC5611">
        <w:t xml:space="preserve"> συνεργασία</w:t>
      </w:r>
      <w:r w:rsidR="00D9651E">
        <w:t>ς</w:t>
      </w:r>
      <w:r w:rsidR="00B804D7" w:rsidRPr="00DC5611">
        <w:t xml:space="preserve"> των </w:t>
      </w:r>
      <w:r w:rsidR="00653835">
        <w:t xml:space="preserve">Ευρωπαϊκών κρατών της κοινοπραξίας. </w:t>
      </w:r>
      <w:r w:rsidR="00B804D7" w:rsidRPr="00DC5611">
        <w:t xml:space="preserve">   </w:t>
      </w:r>
    </w:p>
    <w:p w14:paraId="4FBD9CBD" w14:textId="05698931" w:rsidR="00CA7D56" w:rsidRDefault="0031188F" w:rsidP="007D55F4">
      <w:pPr>
        <w:spacing w:before="120" w:after="120" w:line="360" w:lineRule="auto"/>
        <w:jc w:val="both"/>
      </w:pPr>
      <w:r w:rsidRPr="00DC5611">
        <w:t xml:space="preserve">Ο Δήμαρχος </w:t>
      </w:r>
      <w:proofErr w:type="spellStart"/>
      <w:r w:rsidRPr="00DC5611">
        <w:t>Λεβαδέων</w:t>
      </w:r>
      <w:proofErr w:type="spellEnd"/>
      <w:r w:rsidRPr="00DC5611">
        <w:t xml:space="preserve">, κ. Ιωάννης Δ. </w:t>
      </w:r>
      <w:proofErr w:type="spellStart"/>
      <w:r w:rsidRPr="00DC5611">
        <w:t>Ταγκαλέγκας</w:t>
      </w:r>
      <w:proofErr w:type="spellEnd"/>
      <w:r w:rsidRPr="00DC5611">
        <w:t xml:space="preserve"> </w:t>
      </w:r>
      <w:r w:rsidR="00D9651E">
        <w:t>τονίζει</w:t>
      </w:r>
      <w:r w:rsidRPr="00DC5611">
        <w:t xml:space="preserve"> ότι η συμμετοχή του Δήμου σε Ευρωπαϊκά Προγράμματα, όπως είναι το “MUST-a-</w:t>
      </w:r>
      <w:proofErr w:type="spellStart"/>
      <w:r w:rsidRPr="00DC5611">
        <w:t>Lab</w:t>
      </w:r>
      <w:proofErr w:type="spellEnd"/>
      <w:r w:rsidRPr="00DC5611">
        <w:t xml:space="preserve">”, θα συνδράμει σημαντικά στην </w:t>
      </w:r>
      <w:r w:rsidR="00723353">
        <w:t>ομαλή ένταξη των υπηκόων τρίτων χωρών που</w:t>
      </w:r>
      <w:r w:rsidR="00C368FA">
        <w:t xml:space="preserve"> </w:t>
      </w:r>
      <w:r w:rsidR="00723353">
        <w:t>διαμ</w:t>
      </w:r>
      <w:r w:rsidR="00C368FA">
        <w:t>έν</w:t>
      </w:r>
      <w:r w:rsidR="00723353">
        <w:t>ουν στην πόλη μας. Επίσης, η</w:t>
      </w:r>
      <w:r w:rsidRPr="00DC5611">
        <w:t xml:space="preserve"> ανταλλαγή</w:t>
      </w:r>
      <w:r w:rsidR="00723353">
        <w:t xml:space="preserve"> απόψεων και</w:t>
      </w:r>
      <w:r w:rsidRPr="00DC5611">
        <w:t xml:space="preserve"> τεχνογνωσίας με άλλ</w:t>
      </w:r>
      <w:r w:rsidR="00723353">
        <w:t>α Ευρωπαϊκά κράτη που διαθέτουν μακρόχρονη εμπειρία στη διαχείριση του μεταναστευτικού ζητήματος</w:t>
      </w:r>
      <w:r w:rsidRPr="00DC5611">
        <w:t xml:space="preserve"> θα επιλύσει σημαντικά ζητήματα προωθώντας την ειρηνική συνύπαρξη και βελτιώνοντας </w:t>
      </w:r>
      <w:r w:rsidR="0070385F">
        <w:t>τις παρεχόμενες υπηρεσίες προς όλους τους πολίτες μας.</w:t>
      </w:r>
    </w:p>
    <w:p w14:paraId="1518109A" w14:textId="77777777" w:rsidR="00CA7D56" w:rsidRDefault="00CA7D56" w:rsidP="007D55F4">
      <w:pPr>
        <w:spacing w:before="120" w:after="120" w:line="360" w:lineRule="auto"/>
        <w:jc w:val="both"/>
      </w:pPr>
    </w:p>
    <w:sectPr w:rsidR="00CA7D56">
      <w:headerReference w:type="default" r:id="rId6"/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20A12" w14:textId="77777777" w:rsidR="00C431E8" w:rsidRDefault="00C431E8" w:rsidP="006C377E">
      <w:pPr>
        <w:spacing w:after="0" w:line="240" w:lineRule="auto"/>
      </w:pPr>
      <w:r>
        <w:separator/>
      </w:r>
    </w:p>
  </w:endnote>
  <w:endnote w:type="continuationSeparator" w:id="0">
    <w:p w14:paraId="38A98B6D" w14:textId="77777777" w:rsidR="00C431E8" w:rsidRDefault="00C431E8" w:rsidP="006C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966B" w14:textId="6A685B4F" w:rsidR="001719E1" w:rsidRPr="001719E1" w:rsidRDefault="00FF7634" w:rsidP="001719E1">
    <w:pPr>
      <w:pStyle w:val="a4"/>
      <w:spacing w:before="240"/>
      <w:jc w:val="both"/>
      <w:rPr>
        <w:i/>
        <w:iCs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02FDE1A" wp14:editId="57685F24">
          <wp:simplePos x="0" y="0"/>
          <wp:positionH relativeFrom="margin">
            <wp:posOffset>-635</wp:posOffset>
          </wp:positionH>
          <wp:positionV relativeFrom="paragraph">
            <wp:posOffset>120015</wp:posOffset>
          </wp:positionV>
          <wp:extent cx="500380" cy="334645"/>
          <wp:effectExtent l="0" t="0" r="0" b="8255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9E1">
      <w:rPr>
        <w:i/>
        <w:iCs/>
        <w:sz w:val="16"/>
        <w:szCs w:val="16"/>
      </w:rPr>
      <w:t>«Το</w:t>
    </w:r>
    <w:r w:rsidR="001719E1" w:rsidRPr="001719E1">
      <w:rPr>
        <w:i/>
        <w:iCs/>
        <w:sz w:val="16"/>
        <w:szCs w:val="16"/>
      </w:rPr>
      <w:t xml:space="preserve"> </w:t>
    </w:r>
    <w:r w:rsidRPr="00492069">
      <w:rPr>
        <w:i/>
        <w:iCs/>
        <w:sz w:val="16"/>
        <w:szCs w:val="16"/>
        <w:lang w:val="en-US"/>
      </w:rPr>
      <w:t>MUST</w:t>
    </w:r>
    <w:r w:rsidRPr="001719E1">
      <w:rPr>
        <w:i/>
        <w:iCs/>
        <w:sz w:val="16"/>
        <w:szCs w:val="16"/>
      </w:rPr>
      <w:t>-</w:t>
    </w:r>
    <w:r w:rsidRPr="00492069">
      <w:rPr>
        <w:i/>
        <w:iCs/>
        <w:sz w:val="16"/>
        <w:szCs w:val="16"/>
        <w:lang w:val="en-US"/>
      </w:rPr>
      <w:t>a</w:t>
    </w:r>
    <w:r w:rsidRPr="001719E1">
      <w:rPr>
        <w:i/>
        <w:iCs/>
        <w:sz w:val="16"/>
        <w:szCs w:val="16"/>
      </w:rPr>
      <w:t>-</w:t>
    </w:r>
    <w:r w:rsidRPr="00492069">
      <w:rPr>
        <w:i/>
        <w:iCs/>
        <w:sz w:val="16"/>
        <w:szCs w:val="16"/>
        <w:lang w:val="en-US"/>
      </w:rPr>
      <w:t>lab</w:t>
    </w:r>
    <w:r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συγχρηματοδοτείται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από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το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Ταμείο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Ασύλου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Μετανάστευσης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και</w:t>
    </w:r>
    <w:r w:rsidR="001719E1" w:rsidRPr="001719E1">
      <w:rPr>
        <w:i/>
        <w:iCs/>
        <w:sz w:val="16"/>
        <w:szCs w:val="16"/>
      </w:rPr>
      <w:t xml:space="preserve"> </w:t>
    </w:r>
    <w:r w:rsidR="001719E1">
      <w:rPr>
        <w:i/>
        <w:iCs/>
        <w:sz w:val="16"/>
        <w:szCs w:val="16"/>
      </w:rPr>
      <w:t>Ένταξης της Ευρωπαϊκής Επιτροπής.</w:t>
    </w:r>
    <w:r w:rsidR="001719E1" w:rsidRPr="001719E1">
      <w:rPr>
        <w:rFonts w:ascii="Times New Roman" w:eastAsia="Times New Roman" w:hAnsi="Times New Roman" w:cs="Times New Roman"/>
        <w:sz w:val="16"/>
        <w:szCs w:val="18"/>
      </w:rPr>
      <w:t xml:space="preserve"> </w:t>
    </w:r>
    <w:r w:rsidR="001719E1" w:rsidRPr="001719E1">
      <w:rPr>
        <w:i/>
        <w:iCs/>
        <w:sz w:val="16"/>
        <w:szCs w:val="16"/>
      </w:rPr>
      <w:t xml:space="preserve">Το περιεχόμενο του παρόντος </w:t>
    </w:r>
    <w:r w:rsidR="001719E1">
      <w:rPr>
        <w:i/>
        <w:iCs/>
        <w:sz w:val="16"/>
        <w:szCs w:val="16"/>
      </w:rPr>
      <w:t>εγγράφου</w:t>
    </w:r>
    <w:r w:rsidR="001719E1" w:rsidRPr="001719E1">
      <w:rPr>
        <w:i/>
        <w:iCs/>
        <w:sz w:val="16"/>
        <w:szCs w:val="16"/>
      </w:rPr>
      <w:t xml:space="preserve"> αντιπροσωπεύει αποκλειστικά τις απόψεις του συγγραφέα και αποτελεί αποκλειστική του ευθύνη. Η Ευρωπαϊκή </w:t>
    </w:r>
    <w:r w:rsidR="001719E1">
      <w:rPr>
        <w:i/>
        <w:iCs/>
        <w:sz w:val="16"/>
        <w:szCs w:val="16"/>
      </w:rPr>
      <w:t>Ένωση</w:t>
    </w:r>
    <w:r w:rsidR="001719E1" w:rsidRPr="001719E1">
      <w:rPr>
        <w:i/>
        <w:iCs/>
        <w:sz w:val="16"/>
        <w:szCs w:val="16"/>
      </w:rPr>
      <w:t xml:space="preserve"> δεν φέρει καμία ευθύνη για τ</w:t>
    </w:r>
    <w:r w:rsidR="001719E1">
      <w:rPr>
        <w:i/>
        <w:iCs/>
        <w:sz w:val="16"/>
        <w:szCs w:val="16"/>
      </w:rPr>
      <w:t>ις</w:t>
    </w:r>
    <w:r w:rsidR="001719E1" w:rsidRPr="001719E1">
      <w:rPr>
        <w:i/>
        <w:iCs/>
        <w:sz w:val="16"/>
        <w:szCs w:val="16"/>
      </w:rPr>
      <w:t xml:space="preserve"> πληροφορ</w:t>
    </w:r>
    <w:r w:rsidR="001719E1">
      <w:rPr>
        <w:i/>
        <w:iCs/>
        <w:sz w:val="16"/>
        <w:szCs w:val="16"/>
      </w:rPr>
      <w:t>ίες</w:t>
    </w:r>
    <w:r w:rsidR="001719E1" w:rsidRPr="001719E1">
      <w:rPr>
        <w:i/>
        <w:iCs/>
        <w:sz w:val="16"/>
        <w:szCs w:val="16"/>
      </w:rPr>
      <w:t xml:space="preserve"> που </w:t>
    </w:r>
    <w:r w:rsidR="001719E1">
      <w:rPr>
        <w:i/>
        <w:iCs/>
        <w:sz w:val="16"/>
        <w:szCs w:val="16"/>
      </w:rPr>
      <w:t xml:space="preserve"> περιέχει».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801AA" w14:textId="77777777" w:rsidR="00C431E8" w:rsidRDefault="00C431E8" w:rsidP="006C377E">
      <w:pPr>
        <w:spacing w:after="0" w:line="240" w:lineRule="auto"/>
      </w:pPr>
      <w:r>
        <w:separator/>
      </w:r>
    </w:p>
  </w:footnote>
  <w:footnote w:type="continuationSeparator" w:id="0">
    <w:p w14:paraId="694EB89F" w14:textId="77777777" w:rsidR="00C431E8" w:rsidRDefault="00C431E8" w:rsidP="006C3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51FB2" w14:textId="49401B7F" w:rsidR="006C377E" w:rsidRDefault="008B0F52" w:rsidP="00FF7634">
    <w:pPr>
      <w:pStyle w:val="a3"/>
      <w:tabs>
        <w:tab w:val="clear" w:pos="8306"/>
      </w:tabs>
    </w:pPr>
    <w:r>
      <w:rPr>
        <w:noProof/>
      </w:rPr>
      <w:drawing>
        <wp:inline distT="0" distB="0" distL="0" distR="0" wp14:anchorId="3CCCC3B3" wp14:editId="167C85D1">
          <wp:extent cx="1071570" cy="721151"/>
          <wp:effectExtent l="0" t="0" r="0" b="3175"/>
          <wp:docPr id="103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570" cy="721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 xml:space="preserve">  </w:t>
    </w:r>
    <w:r w:rsidR="006C377E">
      <w:rPr>
        <w:noProof/>
      </w:rPr>
      <w:drawing>
        <wp:inline distT="0" distB="0" distL="0" distR="0" wp14:anchorId="7AFC7EB6" wp14:editId="3E846318">
          <wp:extent cx="1133475" cy="742950"/>
          <wp:effectExtent l="0" t="0" r="9525" b="0"/>
          <wp:docPr id="2" name="Εικόνα 2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377E">
      <w:tab/>
    </w:r>
    <w:r>
      <w:rPr>
        <w:noProof/>
      </w:rPr>
      <w:t xml:space="preserve"> </w:t>
    </w:r>
    <w:r w:rsidR="00FF7634">
      <w:rPr>
        <w:noProof/>
      </w:rPr>
      <w:drawing>
        <wp:inline distT="0" distB="0" distL="0" distR="0" wp14:anchorId="3D172D31" wp14:editId="12B27B4F">
          <wp:extent cx="1495425" cy="695325"/>
          <wp:effectExtent l="0" t="0" r="9525" b="9525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509" cy="6953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FF7634">
      <w:rPr>
        <w:noProof/>
      </w:rPr>
      <w:drawing>
        <wp:inline distT="0" distB="0" distL="0" distR="0" wp14:anchorId="6E10B73C" wp14:editId="0813B5FE">
          <wp:extent cx="1362075" cy="523875"/>
          <wp:effectExtent l="0" t="0" r="9525" b="9525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72CC7" w14:textId="77777777" w:rsidR="006C377E" w:rsidRDefault="006C37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CF0"/>
    <w:rsid w:val="000B3336"/>
    <w:rsid w:val="000C00F5"/>
    <w:rsid w:val="000F4CAA"/>
    <w:rsid w:val="001719E1"/>
    <w:rsid w:val="001C4FCF"/>
    <w:rsid w:val="001D3C9B"/>
    <w:rsid w:val="002E6624"/>
    <w:rsid w:val="0031188F"/>
    <w:rsid w:val="003748A6"/>
    <w:rsid w:val="003868B2"/>
    <w:rsid w:val="00391BE1"/>
    <w:rsid w:val="004073F8"/>
    <w:rsid w:val="00493F6D"/>
    <w:rsid w:val="00653835"/>
    <w:rsid w:val="006C377E"/>
    <w:rsid w:val="006D0F2A"/>
    <w:rsid w:val="0070385F"/>
    <w:rsid w:val="00723353"/>
    <w:rsid w:val="00791F5F"/>
    <w:rsid w:val="007D55F4"/>
    <w:rsid w:val="00837C7E"/>
    <w:rsid w:val="00876BD0"/>
    <w:rsid w:val="008B0F52"/>
    <w:rsid w:val="009567CA"/>
    <w:rsid w:val="009A1967"/>
    <w:rsid w:val="009B0368"/>
    <w:rsid w:val="009C6BAA"/>
    <w:rsid w:val="00A3067F"/>
    <w:rsid w:val="00AD5F29"/>
    <w:rsid w:val="00B125C1"/>
    <w:rsid w:val="00B34A3E"/>
    <w:rsid w:val="00B804D7"/>
    <w:rsid w:val="00C368FA"/>
    <w:rsid w:val="00C431E8"/>
    <w:rsid w:val="00C52A9F"/>
    <w:rsid w:val="00CA7D56"/>
    <w:rsid w:val="00D9651E"/>
    <w:rsid w:val="00DC5611"/>
    <w:rsid w:val="00E208A1"/>
    <w:rsid w:val="00E52753"/>
    <w:rsid w:val="00E558CB"/>
    <w:rsid w:val="00E95447"/>
    <w:rsid w:val="00F325D0"/>
    <w:rsid w:val="00F351DC"/>
    <w:rsid w:val="00FA7CF0"/>
    <w:rsid w:val="00FB7D10"/>
    <w:rsid w:val="00FE7E9B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CD98E"/>
  <w15:chartTrackingRefBased/>
  <w15:docId w15:val="{6C117C78-57EB-4014-8F27-D320A9AD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3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C377E"/>
  </w:style>
  <w:style w:type="paragraph" w:styleId="a4">
    <w:name w:val="footer"/>
    <w:basedOn w:val="a"/>
    <w:link w:val="Char0"/>
    <w:uiPriority w:val="99"/>
    <w:unhideWhenUsed/>
    <w:rsid w:val="006C3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C3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338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Efterpi Geraga</dc:creator>
  <cp:keywords/>
  <dc:description/>
  <cp:lastModifiedBy>Efterpi Geraga</cp:lastModifiedBy>
  <cp:revision>9</cp:revision>
  <cp:lastPrinted>2022-07-26T10:53:00Z</cp:lastPrinted>
  <dcterms:created xsi:type="dcterms:W3CDTF">2022-07-26T08:39:00Z</dcterms:created>
  <dcterms:modified xsi:type="dcterms:W3CDTF">2022-07-26T10:56:00Z</dcterms:modified>
</cp:coreProperties>
</file>