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590" w:rsidRPr="00F53798" w:rsidRDefault="00CB6590" w:rsidP="00CB6590">
      <w:pPr>
        <w:jc w:val="right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</w:t>
      </w:r>
    </w:p>
    <w:p w:rsidR="00CB6590" w:rsidRPr="00F53798" w:rsidRDefault="00CB6590" w:rsidP="00CB6590">
      <w:pPr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</w:t>
      </w:r>
      <w:r w:rsidR="005D65F1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</w:t>
      </w: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</w:t>
      </w:r>
      <w:r w:rsidRPr="00F53798">
        <w:rPr>
          <w:rFonts w:asciiTheme="minorHAnsi" w:eastAsia="Calibri" w:hAnsiTheme="minorHAnsi" w:cstheme="minorHAnsi"/>
          <w:b/>
          <w:bCs/>
          <w:position w:val="2"/>
        </w:rPr>
        <w:t>ΑΡΙΘΜ ΠΡΩΤ:</w:t>
      </w:r>
      <w:r w:rsidR="003303CF"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A32AE9">
        <w:rPr>
          <w:rFonts w:asciiTheme="minorHAnsi" w:eastAsia="Calibri" w:hAnsiTheme="minorHAnsi" w:cstheme="minorHAnsi"/>
          <w:b/>
          <w:bCs/>
          <w:position w:val="2"/>
        </w:rPr>
        <w:t>5815</w:t>
      </w:r>
    </w:p>
    <w:p w:rsidR="00CB6590" w:rsidRPr="00F53798" w:rsidRDefault="00CB6590" w:rsidP="00CB6590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CC704A">
        <w:rPr>
          <w:rFonts w:asciiTheme="minorHAnsi" w:eastAsia="Arial" w:hAnsiTheme="minorHAnsi" w:cstheme="minorHAnsi"/>
          <w:b/>
          <w:bCs/>
          <w:position w:val="2"/>
        </w:rPr>
        <w:t>8</w:t>
      </w:r>
      <w:r w:rsidR="00220D25" w:rsidRPr="00F53798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 w:rsidR="00EF20A7">
        <w:rPr>
          <w:rFonts w:asciiTheme="minorHAnsi" w:eastAsia="Arial" w:hAnsiTheme="minorHAnsi" w:cstheme="minorHAnsi"/>
          <w:b/>
          <w:bCs/>
          <w:position w:val="2"/>
        </w:rPr>
        <w:t>4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>/2022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               </w:t>
      </w:r>
      <w:r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</w:t>
      </w:r>
    </w:p>
    <w:p w:rsidR="00CB6590" w:rsidRPr="00F53798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EF20A7">
        <w:rPr>
          <w:rFonts w:asciiTheme="minorHAnsi" w:hAnsiTheme="minorHAnsi" w:cstheme="minorHAnsi"/>
        </w:rPr>
        <w:t>6</w:t>
      </w:r>
      <w:r w:rsidRPr="00F53798">
        <w:rPr>
          <w:rFonts w:asciiTheme="minorHAnsi" w:hAnsiTheme="minorHAnsi" w:cstheme="minorHAnsi"/>
        </w:rPr>
        <w:t>ης Τακτικής Συνεδρίασης –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ΜΕ ΤΗΛΕΔΙΑΣΚΕΨΗ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E35BCE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3</w:t>
      </w:r>
      <w:r w:rsidR="00004591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6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1A0F20" w:rsidRPr="00004591" w:rsidRDefault="00CB6590" w:rsidP="001A0F20">
      <w:pPr>
        <w:spacing w:line="360" w:lineRule="auto"/>
        <w:jc w:val="both"/>
        <w:rPr>
          <w:rFonts w:ascii="Arial" w:hAnsi="Arial" w:cs="Arial"/>
          <w:b/>
        </w:rPr>
      </w:pPr>
      <w:r w:rsidRPr="00F53798">
        <w:rPr>
          <w:rStyle w:val="a6"/>
          <w:rFonts w:asciiTheme="minorHAnsi" w:hAnsiTheme="minorHAnsi" w:cstheme="minorHAnsi"/>
        </w:rPr>
        <w:t>ΘΕΜΑ:</w:t>
      </w:r>
      <w:r w:rsidRPr="00F53798">
        <w:rPr>
          <w:rFonts w:asciiTheme="minorHAnsi" w:hAnsiTheme="minorHAnsi" w:cstheme="minorHAnsi"/>
          <w:b/>
        </w:rPr>
        <w:t xml:space="preserve"> </w:t>
      </w:r>
      <w:r w:rsidR="00004591" w:rsidRPr="00004591">
        <w:rPr>
          <w:rFonts w:ascii="Calibri" w:eastAsia="Calibri" w:hAnsi="Calibri" w:cs="Calibri"/>
          <w:b/>
          <w:bCs/>
          <w:highlight w:val="white"/>
          <w:lang w:bidi="hi-IN"/>
        </w:rPr>
        <w:t xml:space="preserve">: </w:t>
      </w:r>
      <w:r w:rsidR="00004591" w:rsidRPr="00004591">
        <w:rPr>
          <w:rFonts w:ascii="Arial" w:eastAsia="Arial" w:hAnsi="Arial" w:cs="Arial"/>
          <w:b/>
          <w:bCs/>
          <w:iCs/>
          <w:color w:val="000000"/>
          <w:spacing w:val="-3"/>
          <w:highlight w:val="white"/>
          <w:shd w:val="clear" w:color="auto" w:fill="FFFFFF"/>
          <w:lang w:bidi="hi-IN"/>
        </w:rPr>
        <w:t xml:space="preserve"> </w:t>
      </w:r>
      <w:r w:rsidR="00004591" w:rsidRPr="00004591">
        <w:rPr>
          <w:rStyle w:val="FontStyle16"/>
          <w:rFonts w:ascii="Calibri" w:eastAsia="Calibri" w:hAnsi="Calibri" w:cs="Calibri"/>
          <w:iCs/>
          <w:color w:val="000000"/>
          <w:spacing w:val="-3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004591" w:rsidRPr="00004591">
        <w:rPr>
          <w:rStyle w:val="FontStyle16"/>
          <w:rFonts w:ascii="Calibri" w:eastAsia="Arial" w:hAnsi="Calibri" w:cs="Calibri"/>
          <w:color w:val="000000"/>
          <w:sz w:val="24"/>
          <w:szCs w:val="24"/>
          <w:highlight w:val="white"/>
          <w:shd w:val="clear" w:color="auto" w:fill="FFFFFF"/>
          <w:lang w:eastAsia="el-GR" w:bidi="hi-IN"/>
        </w:rPr>
        <w:t xml:space="preserve">Έγκριση διενέργειας πλειοδοτικού διαγωνισμού   για την επιλογή αναδόχου διαχείρισης περισυλλογής Οχημάτων Τέλους Κύκλου Ζωής (Ο.Τ.Κ.Ζ ), που βρίσκονται  εντός των διοικητικών ορίων του Δήμου </w:t>
      </w:r>
      <w:proofErr w:type="spellStart"/>
      <w:r w:rsidR="00004591" w:rsidRPr="00004591">
        <w:rPr>
          <w:rStyle w:val="FontStyle16"/>
          <w:rFonts w:ascii="Calibri" w:eastAsia="Arial" w:hAnsi="Calibri" w:cs="Calibri"/>
          <w:color w:val="000000"/>
          <w:sz w:val="24"/>
          <w:szCs w:val="24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="00004591" w:rsidRPr="00004591">
        <w:rPr>
          <w:rStyle w:val="FontStyle16"/>
          <w:rFonts w:ascii="Calibri" w:eastAsia="Arial" w:hAnsi="Calibri" w:cs="Calibri"/>
          <w:color w:val="000000"/>
          <w:sz w:val="24"/>
          <w:szCs w:val="24"/>
          <w:highlight w:val="white"/>
          <w:shd w:val="clear" w:color="auto" w:fill="FFFFFF"/>
          <w:lang w:eastAsia="el-GR" w:bidi="hi-IN"/>
        </w:rPr>
        <w:t>.</w:t>
      </w:r>
    </w:p>
    <w:p w:rsidR="00E35BCE" w:rsidRPr="00E35BCE" w:rsidRDefault="00E35BCE" w:rsidP="00E35BCE">
      <w:pPr>
        <w:widowControl w:val="0"/>
        <w:snapToGrid w:val="0"/>
        <w:spacing w:after="57"/>
        <w:ind w:left="142"/>
        <w:textAlignment w:val="baseline"/>
        <w:rPr>
          <w:rFonts w:ascii="Arial" w:hAnsi="Arial" w:cs="Arial"/>
          <w:b/>
        </w:rPr>
      </w:pPr>
    </w:p>
    <w:p w:rsidR="00CB6590" w:rsidRPr="00F53798" w:rsidRDefault="00CB6590" w:rsidP="00CB6590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220D25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EF20A7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6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="00EF20A7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Απριλ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ίου 202</w:t>
      </w:r>
      <w:r w:rsidR="00534E61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, ημέρα </w:t>
      </w:r>
      <w:r w:rsidR="00EF20A7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Τ</w:t>
      </w:r>
      <w:r w:rsidR="00EF20A7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ετάρτη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 και ώρα 1</w:t>
      </w:r>
      <w:r w:rsidR="00EF20A7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9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:00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ΜΕΙΚΤΗ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="005005E3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34282B" w:rsidRPr="00F53798">
        <w:rPr>
          <w:rFonts w:asciiTheme="minorHAnsi" w:hAnsiTheme="minorHAnsi" w:cstheme="minorHAnsi"/>
          <w:b/>
          <w:bCs/>
        </w:rPr>
        <w:t>για την συνέχιση της από 4/0</w:t>
      </w:r>
      <w:r w:rsidR="0088105E">
        <w:rPr>
          <w:rFonts w:asciiTheme="minorHAnsi" w:hAnsiTheme="minorHAnsi" w:cstheme="minorHAnsi"/>
          <w:b/>
          <w:bCs/>
        </w:rPr>
        <w:t>4</w:t>
      </w:r>
      <w:r w:rsidR="0034282B" w:rsidRPr="00F53798">
        <w:rPr>
          <w:rFonts w:asciiTheme="minorHAnsi" w:hAnsiTheme="minorHAnsi" w:cstheme="minorHAnsi"/>
          <w:b/>
          <w:bCs/>
        </w:rPr>
        <w:t>/2022 διακοπείσας δημόσιας μεικτής συνεδρίασης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EF20A7">
        <w:rPr>
          <w:rFonts w:asciiTheme="minorHAnsi" w:hAnsiTheme="minorHAnsi" w:cstheme="minorHAnsi"/>
          <w:b/>
          <w:bCs/>
        </w:rPr>
        <w:t xml:space="preserve">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, </w:t>
      </w:r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>κορωνοϊού</w:t>
      </w:r>
      <w:proofErr w:type="spellEnd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 COVID-19   ,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πραγματοποιήθηκε  </w:t>
      </w:r>
      <w:r w:rsidRPr="00F53798">
        <w:rPr>
          <w:rFonts w:asciiTheme="minorHAnsi" w:hAnsiTheme="minorHAnsi" w:cstheme="minorHAnsi"/>
          <w:b/>
        </w:rPr>
        <w:t xml:space="preserve">   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  <w:highlight w:val="white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highlight w:val="white"/>
        </w:rPr>
        <w:t>σύμφωνα με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</w:t>
      </w:r>
      <w:r w:rsidRPr="00F53798">
        <w:rPr>
          <w:rFonts w:asciiTheme="minorHAnsi" w:hAnsiTheme="minorHAnsi" w:cstheme="minorHAnsi"/>
          <w:bCs/>
        </w:rPr>
        <w:t xml:space="preserve">ις διατάξεις της </w:t>
      </w:r>
      <w:proofErr w:type="spellStart"/>
      <w:r w:rsidRPr="00F53798">
        <w:rPr>
          <w:rFonts w:asciiTheme="minorHAnsi" w:hAnsiTheme="minorHAnsi" w:cstheme="minorHAnsi"/>
          <w:bCs/>
        </w:rPr>
        <w:t>υπ΄αριθμ</w:t>
      </w:r>
      <w:proofErr w:type="spellEnd"/>
      <w:r w:rsidRPr="00F53798">
        <w:rPr>
          <w:rFonts w:asciiTheme="minorHAnsi" w:hAnsiTheme="minorHAnsi" w:cstheme="minorHAnsi"/>
          <w:bCs/>
        </w:rPr>
        <w:t xml:space="preserve"> </w:t>
      </w:r>
      <w:r w:rsidRPr="00F53798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Pr="00F53798">
        <w:rPr>
          <w:rFonts w:asciiTheme="minorHAnsi" w:hAnsiTheme="minorHAnsi" w:cstheme="minorHAnsi"/>
          <w:bCs/>
        </w:rPr>
        <w:t xml:space="preserve"> μέρος Α3 </w:t>
      </w:r>
      <w:r w:rsidRPr="00F53798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</w:t>
      </w:r>
      <w:r w:rsidRPr="00F53798">
        <w:rPr>
          <w:rFonts w:asciiTheme="minorHAnsi" w:hAnsiTheme="minorHAnsi" w:cstheme="minorHAnsi"/>
          <w:b/>
          <w:bCs/>
        </w:rPr>
        <w:t>.</w:t>
      </w:r>
      <w:r w:rsidRPr="00F53798">
        <w:rPr>
          <w:rFonts w:asciiTheme="minorHAnsi" w:hAnsiTheme="minorHAnsi" w:cstheme="minorHAnsi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και </w:t>
      </w:r>
      <w:r w:rsidRPr="00F53798">
        <w:rPr>
          <w:rFonts w:asciiTheme="minorHAnsi" w:hAnsiTheme="minorHAnsi" w:cstheme="minorHAnsi"/>
          <w:shd w:val="clear" w:color="auto" w:fill="FFFFFF"/>
        </w:rPr>
        <w:t xml:space="preserve"> 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EF20A7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5311/31-3-2022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Χρυσοβαλάντως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CB6590" w:rsidRPr="00F53798" w:rsidRDefault="00CB6590" w:rsidP="00CB6590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 w:rsidRPr="00F53798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Διαπιστώθηκε κατά την έναρξη  της διακοπείσας συνεδρίασης ότι υπάρχει νόμιμη απαρτία, επειδή σε σύνολο 33 συμβούλων ήταν παρόντες  2</w:t>
      </w:r>
      <w:r w:rsidR="008F3904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6</w:t>
      </w:r>
      <w:r w:rsidRPr="00F53798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σύμβουλοι δηλαδή:</w:t>
      </w:r>
    </w:p>
    <w:p w:rsidR="00CB6590" w:rsidRPr="00F53798" w:rsidRDefault="00CB6590" w:rsidP="00CB6590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</w:rPr>
        <w:t>ΠΑΡΟΝΤΕΣ</w:t>
      </w:r>
      <w:r w:rsidRPr="00F53798">
        <w:rPr>
          <w:rFonts w:asciiTheme="minorHAnsi" w:hAnsiTheme="minorHAnsi" w:cstheme="minorHAnsi"/>
          <w:b/>
          <w:bCs/>
        </w:rPr>
        <w:tab/>
      </w:r>
      <w:r w:rsidRPr="00F53798">
        <w:rPr>
          <w:rFonts w:asciiTheme="minorHAnsi" w:hAnsiTheme="minorHAnsi" w:cstheme="minorHAnsi"/>
          <w:b/>
          <w:bCs/>
        </w:rPr>
        <w:tab/>
      </w:r>
      <w:r w:rsidRPr="00F53798">
        <w:rPr>
          <w:rFonts w:asciiTheme="minorHAnsi" w:hAnsiTheme="minorHAnsi" w:cstheme="minorHAnsi"/>
          <w:b/>
          <w:bCs/>
        </w:rPr>
        <w:tab/>
      </w:r>
      <w:r w:rsidRPr="00F53798">
        <w:rPr>
          <w:rFonts w:asciiTheme="minorHAnsi" w:hAnsiTheme="minorHAnsi" w:cstheme="minorHAnsi"/>
          <w:b/>
          <w:bCs/>
        </w:rPr>
        <w:tab/>
      </w:r>
      <w:r w:rsidRPr="00F53798">
        <w:rPr>
          <w:rFonts w:asciiTheme="minorHAnsi" w:hAnsiTheme="minorHAnsi" w:cstheme="minorHAnsi"/>
          <w:b/>
          <w:bCs/>
        </w:rPr>
        <w:tab/>
      </w:r>
      <w:r w:rsidRPr="00F53798">
        <w:rPr>
          <w:rFonts w:asciiTheme="minorHAnsi" w:hAnsiTheme="minorHAnsi" w:cstheme="minorHAnsi"/>
          <w:b/>
          <w:bCs/>
        </w:rPr>
        <w:tab/>
        <w:t xml:space="preserve">ΑΠΟΝΤΕΣ </w:t>
      </w:r>
      <w:r w:rsidRPr="00F53798">
        <w:rPr>
          <w:rFonts w:asciiTheme="minorHAnsi" w:hAnsiTheme="minorHAnsi" w:cstheme="minorHAnsi"/>
          <w:b/>
          <w:bCs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404"/>
        <w:gridCol w:w="3616"/>
      </w:tblGrid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EF20A7" w:rsidP="005005E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Ιωάννα    </w:t>
            </w:r>
            <w:r w:rsidRPr="00F53798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F53798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34282B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Γαλανός Κων/νος    </w:t>
            </w:r>
            <w:r w:rsidRPr="00F5379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348A9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48A9" w:rsidRPr="00F53798" w:rsidRDefault="009348A9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CF17C6">
            <w:pPr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Τζεσμετζής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Εμμανουήλ</w:t>
            </w:r>
            <w:r w:rsidRPr="00F5379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2C324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Νικόλαος</w:t>
            </w:r>
          </w:p>
        </w:tc>
      </w:tr>
      <w:tr w:rsidR="009348A9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48A9" w:rsidRPr="00F53798" w:rsidRDefault="009348A9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CF17C6">
            <w:pPr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2C324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Χρήστος       </w:t>
            </w:r>
            <w:r w:rsidRPr="00F53798">
              <w:rPr>
                <w:rFonts w:asciiTheme="minorHAnsi" w:hAnsiTheme="minorHAnsi" w:cstheme="minorHAnsi"/>
                <w:b/>
              </w:rPr>
              <w:t xml:space="preserve">  </w:t>
            </w:r>
            <w:r w:rsidRPr="00F53798">
              <w:rPr>
                <w:rFonts w:asciiTheme="minorHAnsi" w:eastAsia="Calibri" w:hAnsiTheme="minorHAnsi" w:cstheme="minorHAnsi"/>
                <w:b/>
              </w:rPr>
              <w:t xml:space="preserve">  </w:t>
            </w:r>
          </w:p>
        </w:tc>
      </w:tr>
      <w:tr w:rsidR="009348A9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48A9" w:rsidRPr="00F53798" w:rsidRDefault="009348A9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ED12E3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Μπαρμπέρης Νικόλαος</w:t>
            </w:r>
          </w:p>
        </w:tc>
      </w:tr>
      <w:tr w:rsidR="009348A9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48A9" w:rsidRPr="00F53798" w:rsidRDefault="009348A9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F53798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2C324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eastAsia="Arial" w:hAnsiTheme="minorHAnsi" w:cstheme="minorHAnsi"/>
              </w:rPr>
              <w:t>Χέβα</w:t>
            </w:r>
            <w:proofErr w:type="spellEnd"/>
            <w:r w:rsidRPr="00F53798">
              <w:rPr>
                <w:rFonts w:asciiTheme="minorHAnsi" w:eastAsia="Arial" w:hAnsiTheme="minorHAnsi" w:cstheme="minorHAnsi"/>
              </w:rPr>
              <w:t xml:space="preserve"> Αθανασία (</w:t>
            </w:r>
            <w:proofErr w:type="spellStart"/>
            <w:r w:rsidRPr="00F53798">
              <w:rPr>
                <w:rFonts w:asciiTheme="minorHAnsi" w:eastAsia="Arial" w:hAnsiTheme="minorHAnsi" w:cstheme="minorHAnsi"/>
              </w:rPr>
              <w:t>Νάνσυ</w:t>
            </w:r>
            <w:proofErr w:type="spellEnd"/>
            <w:r w:rsidRPr="00F53798">
              <w:rPr>
                <w:rFonts w:asciiTheme="minorHAnsi" w:eastAsia="Arial" w:hAnsiTheme="minorHAnsi" w:cstheme="minorHAnsi"/>
              </w:rPr>
              <w:t>)</w:t>
            </w:r>
          </w:p>
        </w:tc>
      </w:tr>
      <w:tr w:rsidR="009348A9" w:rsidRPr="00F53798" w:rsidTr="005005E3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9348A9" w:rsidRPr="00F53798" w:rsidRDefault="009348A9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ED12E3">
            <w:pPr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F5379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F53798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F53798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F53798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F53798">
              <w:rPr>
                <w:rFonts w:asciiTheme="minorHAnsi" w:eastAsia="Calibri" w:hAnsiTheme="minorHAnsi" w:cstheme="minorHAnsi"/>
                <w:color w:val="000000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ED12E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Σπυρόπουλος Δημοσθένης</w:t>
            </w:r>
          </w:p>
        </w:tc>
      </w:tr>
      <w:tr w:rsidR="009348A9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48A9" w:rsidRPr="00F53798" w:rsidRDefault="009348A9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ED12E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F53798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9348A9" w:rsidRPr="0034282B" w:rsidRDefault="009348A9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2C324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48A9" w:rsidRPr="00F53798" w:rsidRDefault="009348A9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ED12E3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ED12E3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Οι οποίοι δεν παρευρέθησαν</w:t>
            </w:r>
          </w:p>
          <w:p w:rsidR="009348A9" w:rsidRPr="00F53798" w:rsidRDefault="009348A9" w:rsidP="00ED12E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48A9" w:rsidRPr="00F53798" w:rsidRDefault="009348A9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ED12E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ED12E3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αν  και κλήθηκαν νόμιμα</w:t>
            </w:r>
          </w:p>
        </w:tc>
      </w:tr>
      <w:tr w:rsidR="009348A9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48A9" w:rsidRPr="00F53798" w:rsidRDefault="009348A9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ED12E3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</w:t>
            </w:r>
            <w:r w:rsidRPr="00F5379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53798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3798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(Γιώτα) 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48A9" w:rsidRPr="00F53798" w:rsidRDefault="009348A9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ED12E3">
            <w:pPr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Κων/νος   </w:t>
            </w:r>
            <w:r w:rsidRPr="00F53798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48A9" w:rsidRPr="00F53798" w:rsidRDefault="009348A9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ED12E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Δημήτριος       </w:t>
            </w:r>
            <w:r w:rsidRPr="00F5379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48A9" w:rsidRPr="00F53798" w:rsidRDefault="009348A9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ED12E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48A9" w:rsidRPr="00F53798" w:rsidRDefault="009348A9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5005E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Φορτώσης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48A9" w:rsidRPr="00F53798" w:rsidRDefault="009348A9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34282B" w:rsidRDefault="009348A9" w:rsidP="009348A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Επαμεινώνδας </w:t>
            </w:r>
            <w:r w:rsidRPr="00F53798">
              <w:rPr>
                <w:rFonts w:asciiTheme="minorHAnsi" w:hAnsiTheme="minorHAnsi" w:cstheme="minorHAnsi"/>
                <w:b/>
              </w:rPr>
              <w:t xml:space="preserve">  </w:t>
            </w:r>
            <w:r w:rsidRPr="00F53798">
              <w:rPr>
                <w:rFonts w:asciiTheme="minorHAnsi" w:hAnsiTheme="minorHAnsi" w:cstheme="minorHAnsi"/>
              </w:rPr>
              <w:t xml:space="preserve"> </w:t>
            </w:r>
            <w:r w:rsidRPr="009348A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A</w:t>
            </w:r>
            <w:proofErr w:type="spellStart"/>
            <w:r>
              <w:rPr>
                <w:rFonts w:asciiTheme="minorHAnsi" w:hAnsiTheme="minorHAnsi" w:cstheme="minorHAnsi"/>
              </w:rPr>
              <w:t>πών</w:t>
            </w:r>
            <w:proofErr w:type="spellEnd"/>
            <w:r>
              <w:rPr>
                <w:rFonts w:asciiTheme="minorHAnsi" w:hAnsiTheme="minorHAnsi" w:cstheme="minorHAnsi"/>
              </w:rPr>
              <w:t xml:space="preserve"> στο 9,13,14 ΘΗΔ)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48A9" w:rsidRPr="00F53798" w:rsidRDefault="009348A9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Πέτρος  </w:t>
            </w:r>
            <w:r w:rsidRPr="00F5379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48A9" w:rsidRPr="00F53798" w:rsidRDefault="009348A9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Νικόλαος   </w:t>
            </w:r>
            <w:r w:rsidRPr="00F5379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348A9" w:rsidRPr="00F53798" w:rsidRDefault="009348A9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Λαμπρινή </w:t>
            </w:r>
            <w:r>
              <w:rPr>
                <w:rFonts w:asciiTheme="minorHAnsi" w:hAnsiTheme="minorHAnsi" w:cstheme="minorHAnsi"/>
              </w:rPr>
              <w:t>(Απούσα από 2-14 ΘΗΔ)</w:t>
            </w:r>
          </w:p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348A9" w:rsidRPr="00F53798" w:rsidRDefault="009348A9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348A9" w:rsidRPr="00F53798" w:rsidRDefault="009348A9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Αλεξίου Λουκάς</w:t>
            </w:r>
            <w:r w:rsidR="004A50C8" w:rsidRPr="002004A5">
              <w:rPr>
                <w:rFonts w:asciiTheme="minorHAnsi" w:hAnsiTheme="minorHAnsi" w:cstheme="minorHAnsi"/>
              </w:rPr>
              <w:t xml:space="preserve">   </w:t>
            </w:r>
            <w:r w:rsidR="004A50C8" w:rsidRPr="00F53798">
              <w:rPr>
                <w:rFonts w:asciiTheme="minorHAnsi" w:hAnsiTheme="minorHAnsi" w:cstheme="minorHAnsi"/>
              </w:rPr>
              <w:t>(Απών από 2</w:t>
            </w:r>
            <w:r w:rsidR="004A50C8">
              <w:rPr>
                <w:rFonts w:asciiTheme="minorHAnsi" w:hAnsiTheme="minorHAnsi" w:cstheme="minorHAnsi"/>
              </w:rPr>
              <w:t>-14</w:t>
            </w:r>
            <w:r w:rsidR="004A50C8" w:rsidRPr="00F53798"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348A9" w:rsidRPr="00F53798" w:rsidRDefault="009348A9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4A50C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Δημήτριος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348A9" w:rsidRPr="00F53798" w:rsidRDefault="009348A9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9348A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Κων/νος (Απών από 2</w:t>
            </w:r>
            <w:r>
              <w:rPr>
                <w:rFonts w:asciiTheme="minorHAnsi" w:hAnsiTheme="minorHAnsi" w:cstheme="minorHAnsi"/>
              </w:rPr>
              <w:t>-14</w:t>
            </w:r>
            <w:r w:rsidRPr="00F53798"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348A9" w:rsidRPr="00F53798" w:rsidRDefault="009348A9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F53798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348A9" w:rsidRPr="00F53798" w:rsidRDefault="009348A9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5005E3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F53798">
              <w:rPr>
                <w:rFonts w:asciiTheme="minorHAnsi" w:eastAsia="Calibri" w:hAnsiTheme="minorHAnsi" w:cstheme="minorHAnsi"/>
              </w:rPr>
              <w:t xml:space="preserve">Κατής Χαράλαμπος  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348A9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348A9" w:rsidRPr="00F53798" w:rsidRDefault="009348A9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Παπαϊωάννου Λουκάς</w:t>
            </w:r>
          </w:p>
        </w:tc>
        <w:tc>
          <w:tcPr>
            <w:tcW w:w="404" w:type="dxa"/>
            <w:shd w:val="clear" w:color="auto" w:fill="FFFFFF"/>
          </w:tcPr>
          <w:p w:rsidR="009348A9" w:rsidRPr="00F53798" w:rsidRDefault="009348A9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9348A9" w:rsidRPr="00F53798" w:rsidRDefault="009348A9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B6590" w:rsidRPr="00F53798" w:rsidRDefault="00CB6590" w:rsidP="00CB6590">
      <w:pPr>
        <w:rPr>
          <w:rFonts w:asciiTheme="minorHAnsi" w:hAnsiTheme="minorHAnsi" w:cstheme="minorHAnsi"/>
        </w:rPr>
      </w:pPr>
    </w:p>
    <w:p w:rsidR="00CB6590" w:rsidRPr="00F53798" w:rsidRDefault="00CB6590" w:rsidP="00CB6590">
      <w:pPr>
        <w:ind w:left="-283"/>
        <w:jc w:val="both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Ιωάννης</w:t>
      </w:r>
      <w:r w:rsidR="009348A9">
        <w:rPr>
          <w:rFonts w:asciiTheme="minorHAnsi" w:eastAsia="Arial" w:hAnsiTheme="minorHAnsi" w:cstheme="minorHAnsi"/>
          <w:color w:val="000000"/>
          <w:lang w:bidi="hi-IN"/>
        </w:rPr>
        <w:t>, ο οποίος αποχώρησε κατά τη συζήτηση του 1</w:t>
      </w:r>
      <w:r w:rsidR="009348A9" w:rsidRPr="009348A9">
        <w:rPr>
          <w:rFonts w:asciiTheme="minorHAnsi" w:eastAsia="Arial" w:hAnsiTheme="minorHAnsi" w:cstheme="minorHAnsi"/>
          <w:color w:val="000000"/>
          <w:vertAlign w:val="superscript"/>
          <w:lang w:bidi="hi-IN"/>
        </w:rPr>
        <w:t>ου</w:t>
      </w:r>
      <w:r w:rsidR="009348A9">
        <w:rPr>
          <w:rFonts w:asciiTheme="minorHAnsi" w:eastAsia="Arial" w:hAnsiTheme="minorHAnsi" w:cstheme="minorHAnsi"/>
          <w:color w:val="000000"/>
          <w:lang w:bidi="hi-IN"/>
        </w:rPr>
        <w:t xml:space="preserve"> θέματος της ημερήσιας διάταξης</w:t>
      </w:r>
      <w:r w:rsidR="00220D25" w:rsidRPr="00F53798">
        <w:rPr>
          <w:rFonts w:asciiTheme="minorHAnsi" w:eastAsia="Arial" w:hAnsiTheme="minorHAnsi" w:cstheme="minorHAnsi"/>
          <w:color w:val="000000"/>
          <w:lang w:bidi="hi-IN"/>
        </w:rPr>
        <w:t xml:space="preserve">. 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</w:p>
    <w:p w:rsidR="00CB6590" w:rsidRPr="00F53798" w:rsidRDefault="00CB6590" w:rsidP="00CB6590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F53798">
        <w:rPr>
          <w:rFonts w:asciiTheme="minorHAnsi" w:eastAsia="Arial" w:hAnsiTheme="minorHAnsi" w:cstheme="minorHAnsi"/>
        </w:rPr>
        <w:t xml:space="preserve">  </w:t>
      </w:r>
      <w:r w:rsidRPr="00F53798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004591" w:rsidRDefault="00CB6590" w:rsidP="00004591">
      <w:pPr>
        <w:tabs>
          <w:tab w:val="center" w:pos="8460"/>
        </w:tabs>
        <w:suppressAutoHyphens w:val="0"/>
        <w:spacing w:before="280" w:line="276" w:lineRule="auto"/>
        <w:ind w:right="-278"/>
      </w:pPr>
      <w:r w:rsidRPr="00E35BCE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Εισηγούμενη</w:t>
      </w:r>
      <w:r w:rsidRPr="00E35BCE">
        <w:rPr>
          <w:rStyle w:val="af9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F53798" w:rsidRPr="00E35BCE">
        <w:rPr>
          <w:rStyle w:val="af9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F53798" w:rsidRPr="00E35BCE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 το  </w:t>
      </w:r>
      <w:r w:rsidR="00004591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>4</w:t>
      </w:r>
      <w:r w:rsidR="00F53798" w:rsidRPr="00E35BCE">
        <w:rPr>
          <w:rFonts w:asciiTheme="minorHAnsi" w:eastAsia="Arial" w:hAnsiTheme="minorHAnsi" w:cstheme="minorHAnsi"/>
          <w:bCs/>
          <w:highlight w:val="white"/>
          <w:shd w:val="clear" w:color="auto" w:fill="FFFFFF"/>
          <w:vertAlign w:val="superscript"/>
          <w:lang w:bidi="hi-IN"/>
        </w:rPr>
        <w:t>Ο</w:t>
      </w:r>
      <w:r w:rsidR="00F53798" w:rsidRPr="00E35BCE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θέμα της </w:t>
      </w:r>
      <w:r w:rsidR="00F53798" w:rsidRPr="00E35BCE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F53798" w:rsidRPr="00E35BCE">
        <w:rPr>
          <w:rFonts w:asciiTheme="minorHAnsi" w:eastAsia="Arial" w:hAnsiTheme="minorHAnsi" w:cstheme="minorHAnsi"/>
          <w:shd w:val="clear" w:color="auto" w:fill="FFFFFF"/>
          <w:lang w:bidi="hi-IN"/>
        </w:rPr>
        <w:t>ημερήσιας διάταξης</w:t>
      </w:r>
      <w:r w:rsidR="00F53798" w:rsidRPr="00E35BC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,(</w:t>
      </w:r>
      <w:r w:rsidR="00004591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="00FC5C58" w:rsidRPr="00E35BC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ο</w:t>
      </w:r>
      <w:r w:rsidR="00FC5C58" w:rsidRPr="00E35BC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293DA5" w:rsidRPr="00E35BC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53798" w:rsidRPr="00E35BC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της υπ </w:t>
      </w:r>
      <w:proofErr w:type="spellStart"/>
      <w:r w:rsidR="00F53798" w:rsidRPr="00E35BC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αριθμ</w:t>
      </w:r>
      <w:proofErr w:type="spellEnd"/>
      <w:r w:rsidR="00F53798" w:rsidRPr="00E35BC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EF20A7" w:rsidRPr="00E35BC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5311</w:t>
      </w:r>
      <w:r w:rsidR="00F53798" w:rsidRPr="00E35BC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EF20A7" w:rsidRPr="00E35BC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31</w:t>
      </w:r>
      <w:r w:rsidR="00F53798" w:rsidRPr="00E35BC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-3-2022</w:t>
      </w:r>
      <w:r w:rsidR="00F53798" w:rsidRPr="00E35BC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πρόσκλησης), </w:t>
      </w:r>
      <w:r w:rsidR="005D65F1" w:rsidRPr="00E35BCE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F53798" w:rsidRPr="00E35BCE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1A0F2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1A0F20" w:rsidRPr="00F5379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η Πρόεδρος  έθεσε υπόψη των</w:t>
      </w:r>
      <w:r w:rsidR="001A0F20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μελών </w:t>
      </w:r>
      <w:r w:rsidR="001A0F20" w:rsidRPr="00F5379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του Δημοτικού </w:t>
      </w:r>
      <w:r w:rsidR="001A0F20" w:rsidRPr="00F53798">
        <w:rPr>
          <w:rFonts w:asciiTheme="minorHAnsi" w:hAnsiTheme="minorHAnsi" w:cstheme="minorHAnsi"/>
        </w:rPr>
        <w:t xml:space="preserve">  </w:t>
      </w:r>
      <w:r w:rsidR="001A0F20" w:rsidRPr="00FC5C58">
        <w:rPr>
          <w:rFonts w:asciiTheme="minorHAnsi" w:hAnsiTheme="minorHAnsi" w:cstheme="minorHAnsi"/>
        </w:rPr>
        <w:t>Συμβουλίου</w:t>
      </w:r>
      <w:r w:rsidR="001A0F20" w:rsidRPr="00FC5C58">
        <w:rPr>
          <w:rFonts w:asciiTheme="minorHAnsi" w:hAnsiTheme="minorHAnsi" w:cstheme="minorHAnsi"/>
          <w:i/>
        </w:rPr>
        <w:t xml:space="preserve"> </w:t>
      </w:r>
      <w:r w:rsidR="00004591">
        <w:rPr>
          <w:rFonts w:ascii="Calibri" w:eastAsia="Arial" w:hAnsi="Calibri" w:cs="Calibri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το  </w:t>
      </w:r>
      <w:proofErr w:type="spellStart"/>
      <w:r w:rsidR="00004591">
        <w:rPr>
          <w:rFonts w:ascii="Calibri" w:eastAsia="Arial" w:hAnsi="Calibri" w:cs="Calibri"/>
          <w:color w:val="000000"/>
          <w:sz w:val="22"/>
          <w:szCs w:val="22"/>
          <w:highlight w:val="white"/>
          <w:shd w:val="clear" w:color="auto" w:fill="FFFFFF"/>
          <w:lang w:eastAsia="el-GR"/>
        </w:rPr>
        <w:t>υπ΄αριθμ</w:t>
      </w:r>
      <w:proofErr w:type="spellEnd"/>
      <w:r w:rsidR="00004591">
        <w:rPr>
          <w:rFonts w:ascii="Calibri" w:eastAsia="Arial" w:hAnsi="Calibri" w:cs="Calibri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. 4081/15-3-2022 έγγραφο </w:t>
      </w:r>
      <w:r w:rsidR="00004591">
        <w:rPr>
          <w:rFonts w:ascii="Calibri" w:eastAsia="Arial" w:hAnsi="Calibri" w:cs="Calibri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Τμήματος Εσόδων και Περιουσίας  του Δήμου   στο οποίο αναφέρονται:</w:t>
      </w:r>
    </w:p>
    <w:p w:rsidR="001A0F20" w:rsidRDefault="001A0F20" w:rsidP="00004591">
      <w:pPr>
        <w:spacing w:line="276" w:lineRule="auto"/>
        <w:rPr>
          <w:rFonts w:asciiTheme="minorHAnsi" w:eastAsia="Bookman Old Style" w:hAnsiTheme="minorHAnsi" w:cstheme="minorHAnsi"/>
          <w:color w:val="000000"/>
          <w:sz w:val="22"/>
          <w:szCs w:val="22"/>
          <w:highlight w:val="white"/>
        </w:rPr>
      </w:pPr>
    </w:p>
    <w:p w:rsidR="00004591" w:rsidRPr="00004591" w:rsidRDefault="00004591" w:rsidP="00004591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Έχοντας υπόψη :</w:t>
      </w:r>
    </w:p>
    <w:p w:rsidR="00004591" w:rsidRPr="00004591" w:rsidRDefault="00004591" w:rsidP="00004591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1) </w:t>
      </w:r>
      <w:r w:rsidRPr="00004591">
        <w:rPr>
          <w:rFonts w:ascii="Calibri" w:hAnsi="Calibri" w:cs="Calibri"/>
          <w:i/>
          <w:iCs/>
          <w:color w:val="auto"/>
          <w:kern w:val="0"/>
          <w:lang w:val="en-US" w:eastAsia="el-GR"/>
        </w:rPr>
        <w:t>To</w:t>
      </w:r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 άρθρο 93 του Ν. 3463/2006 «Αρμοδιότητες του δημοτικού συμβουλίου»</w:t>
      </w:r>
    </w:p>
    <w:p w:rsidR="00004591" w:rsidRPr="00004591" w:rsidRDefault="00004591" w:rsidP="00004591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2) Τον Ν. 3852/2010 (Πρόγραμμα Καλλικράτης)</w:t>
      </w:r>
    </w:p>
    <w:p w:rsidR="00004591" w:rsidRPr="00004591" w:rsidRDefault="00004591" w:rsidP="00004591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3) Το άρθρο 199 παρ. 1 του Ν. 3463/2006 «Κώδικας Δήμων και Κοινοτήτων» , το οποίο αναφέρει ότι : "Η εκποίηση κινητών πραγμάτων των Δήμων και των Κοινοτήτων επιτρέπεται , ύστερα από απόφαση του Δημοτικού ή Κοινοτικού Συμβουλίου και διενεργείται με δημοπρασία"</w:t>
      </w:r>
    </w:p>
    <w:p w:rsidR="00004591" w:rsidRPr="00004591" w:rsidRDefault="00004591" w:rsidP="00004591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4) Το ΠΔ 270/1981 «Περί καθορισμού των οργάνων , της διαδικασίας και των όρων διενέργειας δημοπρασιών </w:t>
      </w:r>
      <w:proofErr w:type="spellStart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δι</w:t>
      </w:r>
      <w:proofErr w:type="spellEnd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 </w:t>
      </w:r>
      <w:proofErr w:type="spellStart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εκποίησιν</w:t>
      </w:r>
      <w:proofErr w:type="spellEnd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 ή </w:t>
      </w:r>
      <w:proofErr w:type="spellStart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εκμίσθωσιν</w:t>
      </w:r>
      <w:proofErr w:type="spellEnd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 πραγμάτων των δήμων και κοινοτήτων»</w:t>
      </w:r>
    </w:p>
    <w:p w:rsidR="00004591" w:rsidRPr="00004591" w:rsidRDefault="00004591" w:rsidP="00004591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5) Το ΠΔ 116/2004 (ΦΕΚ 81/τ.Α΄/05-03-2004) , - Μέτρα , όροι και πρόγραμμα για την εναλλακτική διαχείριση των οχημάτων στο τέλος του κύκλου ζωής τους , των χρησιμοποιημένων ανταλλακτικών τους και των απενεργοποιημένων καταλυτικών μετατροπέων σε συμμόρφωση με τις διατάξεις της Οδηγίας 2000/53/ΕΚ «για τα οχήματα στο τέλος του κύκλου ζωής τους» του Συμβουλίου της 18ης Σεπτεμβρίου 2000</w:t>
      </w:r>
    </w:p>
    <w:p w:rsidR="00004591" w:rsidRPr="00004591" w:rsidRDefault="00004591" w:rsidP="00004591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6) Την ΚΥΑ 1002901/67/Τ. &amp; Ε.Φ/2002 (ΦΕΚ 57/τ.Β΄/24-01-2002) "Διαδικασία και προϋποθέσεις χαρακτηρισμού ως στερεών αποβλήτων των εγκαταλελειμμένων οχημάτων"</w:t>
      </w:r>
    </w:p>
    <w:p w:rsidR="00004591" w:rsidRPr="00004591" w:rsidRDefault="00004591" w:rsidP="00004591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7) Την ΥΑ 105136/2004(ΦΕΚ 907/τ.Β΄/17-07-2004) "Έγκριση του συλλογικού συστήματος Εναλλακτικής Διαχείρισης Οχημάτων Ελλάδας (ΕΔΟΕ)" </w:t>
      </w:r>
    </w:p>
    <w:p w:rsidR="00004591" w:rsidRPr="00004591" w:rsidRDefault="00004591" w:rsidP="00004591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8) Την </w:t>
      </w:r>
      <w:proofErr w:type="spellStart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υπ΄</w:t>
      </w:r>
      <w:proofErr w:type="spellEnd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 </w:t>
      </w:r>
      <w:proofErr w:type="spellStart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αριθμ</w:t>
      </w:r>
      <w:proofErr w:type="spellEnd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. 293/2018 Απόφαση του Δημοτικού Συμβουλίου με θέμα : "Έγκριση διενέργειας πλειοδοτικού διαγωνισμού για τη διαχείριση οχημάτων τέλους κύκλου ζωής που βρίσκονται εντός των ορίων του Δήμου </w:t>
      </w:r>
      <w:proofErr w:type="spellStart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Λεβαδέων</w:t>
      </w:r>
      <w:proofErr w:type="spellEnd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"</w:t>
      </w:r>
    </w:p>
    <w:p w:rsidR="00004591" w:rsidRPr="00004591" w:rsidRDefault="00004591" w:rsidP="00004591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9) Την αριθ. 25568/16-10-2018 σύμβαση , με την οποία ο Δήμος </w:t>
      </w:r>
      <w:proofErr w:type="spellStart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Λεβαδέων</w:t>
      </w:r>
      <w:proofErr w:type="spellEnd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 ανέθεσε στην εταιρεία "ΚΑΤΣΙΑΒΟΥ ΑΔΕΛΦΟΙ Ο.Ε." , την περισυλλογή , μεταφορά , προσωρινή αποθήκευση , έκδοση πιστοποιητικού καταστροφής και περαιτέρω επεξεργασίας των οχημάτων τέλους κύκλου ζωής (Ο.Τ.Κ.Ζ.) , για δύο έτη, ήτοι έως 16-10-2020, καθώς και το </w:t>
      </w:r>
      <w:proofErr w:type="spellStart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αριθμ</w:t>
      </w:r>
      <w:proofErr w:type="spellEnd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. 20458/13-10-2020 συμφωνητικό παράτασης της σύμβασης για ένα ακόμη έτος , ήτοι έως 16-10-2021 .</w:t>
      </w:r>
    </w:p>
    <w:p w:rsidR="00004591" w:rsidRPr="00004591" w:rsidRDefault="00004591" w:rsidP="00004591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lastRenderedPageBreak/>
        <w:t xml:space="preserve">10) Το γεγονός ότι στα πλαίσια της ανωτέρω σύμβασης </w:t>
      </w:r>
      <w:proofErr w:type="spellStart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περισυνελέγησαν</w:t>
      </w:r>
      <w:proofErr w:type="spellEnd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, έως σήμερα, συνολικά 55 οχήματα, με συνολικά έσοδα για το Δήμο 6.586,00 € .</w:t>
      </w:r>
    </w:p>
    <w:p w:rsidR="00004591" w:rsidRPr="00004591" w:rsidRDefault="00004591" w:rsidP="00004591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11) Το με </w:t>
      </w:r>
      <w:proofErr w:type="spellStart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αριθμ</w:t>
      </w:r>
      <w:proofErr w:type="spellEnd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. </w:t>
      </w:r>
      <w:proofErr w:type="spellStart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πρωτ</w:t>
      </w:r>
      <w:proofErr w:type="spellEnd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. 21833/19-11-2021 έγγραφο της Δ/</w:t>
      </w:r>
      <w:proofErr w:type="spellStart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νσης</w:t>
      </w:r>
      <w:proofErr w:type="spellEnd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 Περιβάλλοντος , Καθαριότητας και Πρασίνου Δήμου </w:t>
      </w:r>
      <w:proofErr w:type="spellStart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Λεβαδέων</w:t>
      </w:r>
      <w:proofErr w:type="spellEnd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 , με θέμα «Παροχή στοιχείων ενόψει της δημοπρασίας για την περισυλλογή εγκαταλελειμμένων οχημάτων στα όρια του Δήμου </w:t>
      </w:r>
      <w:proofErr w:type="spellStart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>Λεβαδέων</w:t>
      </w:r>
      <w:proofErr w:type="spellEnd"/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 για την επόμενη διετία .</w:t>
      </w:r>
    </w:p>
    <w:p w:rsidR="00004591" w:rsidRPr="00004591" w:rsidRDefault="00004591" w:rsidP="00004591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12) Το γεγονός ότι το έργο αυτό αποβλέπει στην πρόληψη δημιουργίας αποβλήτων , αλλά και στην ανακύκλωση και περαιτέρω αξιοποίηση των οχημάτων στο τέλος κύκλου ζωής τους και των κατασκευαστικών τους στοιχείων . Απώτερος στόχος είναι η βελτίωση της ποιότητας ζωής των πολιτών , η εξασφάλιση θέσεων στάθμευσης και η προστασία της δημόσιας υγείας και του περιβάλλοντος . Ένα σημαντικό βήμα για τη βελτίωση της εικόνας του Δήμου , αλλά και για την αποσυμφόρηση του προβλήματος της έλλειψης χώρων στάθμευσης αποτελεί η απομάκρυνση των παλαιών οχημάτων . Τα εγκαταλελειμμένα οχήματα αποτελούν εστία μόλυνσης λόγω της μακράς ακινησίας , της συσσώρευσης απορριμμάτων και επιπλέον είναι σημαντική πηγή δημιουργίας αποβλήτων με σοβαρές επιπτώσεις (σκουριές , λάδια , υγρά φρένων ) για το περιβάλλον . Επιπροσθέτως , καταλαμβάνουν πολύτιμες θέσεις στάθμευσης και συχνά αποτελούν την αιτία για την πρόκληση ατυχημάτων για διερχόμενους πεζούς και οδηγούς . </w:t>
      </w:r>
    </w:p>
    <w:p w:rsidR="00004591" w:rsidRPr="00004591" w:rsidRDefault="00004591" w:rsidP="00004591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004591">
        <w:rPr>
          <w:rFonts w:ascii="Calibri" w:hAnsi="Calibri" w:cs="Calibri"/>
          <w:b/>
          <w:bCs/>
          <w:i/>
          <w:iCs/>
          <w:color w:val="auto"/>
          <w:kern w:val="0"/>
          <w:lang w:eastAsia="el-GR"/>
        </w:rPr>
        <w:t xml:space="preserve">Εισηγούμαστε </w:t>
      </w:r>
    </w:p>
    <w:p w:rsidR="00004591" w:rsidRPr="00004591" w:rsidRDefault="00004591" w:rsidP="00004591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004591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Την έγκριση της διενέργειας διαγωνισμού , ο όποιος θα είναι πλειοδοτικός , φανερός με προφορική δημοπρασία , για την επιλογή αναδόχου , ο οποίος θα περισυλλέγει τα οχήματα που έχουν χαρακτηρισθεί ως Οχήματα Τέλους Κύκλου Ζωής , σύμφωνα με τους όρους που θα καθορισθούν από τη Οικονομική Επιτροπή . </w:t>
      </w:r>
    </w:p>
    <w:p w:rsidR="00CE667C" w:rsidRPr="00CE667C" w:rsidRDefault="00CE667C" w:rsidP="00CE667C">
      <w:pPr>
        <w:spacing w:before="278" w:after="280" w:line="360" w:lineRule="auto"/>
        <w:ind w:right="-278"/>
        <w:rPr>
          <w:rFonts w:asciiTheme="minorHAnsi" w:hAnsiTheme="minorHAnsi" w:cstheme="minorHAnsi"/>
        </w:rPr>
      </w:pPr>
      <w:r w:rsidRPr="00CE667C">
        <w:rPr>
          <w:rFonts w:asciiTheme="minorHAnsi" w:hAnsiTheme="minorHAnsi" w:cstheme="minorHAnsi"/>
          <w:color w:val="000000"/>
        </w:rPr>
        <w:t xml:space="preserve">Το Δημοτικό Συμβούλιο  ,μετά από διαλογική συζήτηση αφού άκουσε τα ανωτέρω  και  έλαβε υπόψη του  : </w:t>
      </w:r>
    </w:p>
    <w:p w:rsidR="00CE667C" w:rsidRPr="00833C94" w:rsidRDefault="00833C94" w:rsidP="00CE667C">
      <w:pPr>
        <w:pStyle w:val="af6"/>
        <w:numPr>
          <w:ilvl w:val="0"/>
          <w:numId w:val="5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833C94">
        <w:rPr>
          <w:rStyle w:val="af9"/>
          <w:rFonts w:ascii="Arial" w:eastAsia="Arial" w:hAnsi="Arial" w:cs="Arial"/>
          <w:i w:val="0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CE667C" w:rsidRPr="00833C94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="00CE667C" w:rsidRPr="00833C94">
        <w:rPr>
          <w:rFonts w:asciiTheme="minorHAnsi" w:hAnsiTheme="minorHAnsi" w:cstheme="minorHAnsi"/>
          <w:bCs/>
        </w:rPr>
        <w:t>υπ΄αριθμ</w:t>
      </w:r>
      <w:proofErr w:type="spellEnd"/>
      <w:r w:rsidR="00CE667C" w:rsidRPr="00833C94">
        <w:rPr>
          <w:rFonts w:asciiTheme="minorHAnsi" w:hAnsiTheme="minorHAnsi" w:cstheme="minorHAnsi"/>
          <w:bCs/>
        </w:rPr>
        <w:t xml:space="preserve"> .</w:t>
      </w:r>
      <w:r w:rsidR="00CE667C" w:rsidRPr="00833C94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="00CE667C" w:rsidRPr="00833C94">
        <w:rPr>
          <w:rFonts w:asciiTheme="minorHAnsi" w:hAnsiTheme="minorHAnsi" w:cstheme="minorHAnsi"/>
          <w:bCs/>
        </w:rPr>
        <w:t xml:space="preserve"> </w:t>
      </w:r>
      <w:r w:rsidR="00CE667C" w:rsidRPr="00833C94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CE667C" w:rsidRPr="00833C94" w:rsidRDefault="00CE667C" w:rsidP="00CE667C">
      <w:pPr>
        <w:pStyle w:val="af6"/>
        <w:numPr>
          <w:ilvl w:val="0"/>
          <w:numId w:val="4"/>
        </w:numPr>
        <w:suppressAutoHyphens w:val="0"/>
        <w:spacing w:before="113" w:after="113" w:line="360" w:lineRule="auto"/>
        <w:ind w:left="714" w:hanging="357"/>
        <w:jc w:val="both"/>
        <w:rPr>
          <w:rFonts w:asciiTheme="minorHAnsi" w:hAnsiTheme="minorHAnsi" w:cstheme="minorHAnsi"/>
        </w:rPr>
      </w:pPr>
      <w:r w:rsidRPr="00833C94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</w:rPr>
        <w:t>τις διατάξεις των άρθρων 65,67,238 του Ν.3852/10,</w:t>
      </w:r>
      <w:r w:rsidRPr="00833C94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  <w:lang w:bidi="hi-IN"/>
        </w:rPr>
        <w:t xml:space="preserve"> όπως τροποποιήθηκαν με το άρθρο 72 και 74 του Ν. 4555/2018</w:t>
      </w:r>
      <w:r w:rsidRPr="00833C94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 </w:t>
      </w:r>
      <w:r w:rsidRPr="00833C94">
        <w:rPr>
          <w:rStyle w:val="af9"/>
          <w:rFonts w:asciiTheme="minorHAnsi" w:eastAsia="Arial" w:hAnsiTheme="minorHAnsi" w:cstheme="minorHAnsi"/>
          <w:bCs/>
          <w:color w:val="000000"/>
          <w:shd w:val="clear" w:color="auto" w:fill="FFFFFF"/>
          <w:lang w:bidi="hi-IN"/>
        </w:rPr>
        <w:t xml:space="preserve">και </w:t>
      </w:r>
      <w:r w:rsidRPr="00833C94">
        <w:rPr>
          <w:rFonts w:asciiTheme="minorHAnsi" w:hAnsiTheme="minorHAnsi" w:cstheme="minorHAnsi"/>
          <w:bCs/>
        </w:rPr>
        <w:t xml:space="preserve">την παρ. 9 του άρθρου 266 του ν. 3852/2010 όπως ισχύει </w:t>
      </w:r>
    </w:p>
    <w:p w:rsidR="00542286" w:rsidRPr="00542286" w:rsidRDefault="00542286" w:rsidP="00542286">
      <w:pPr>
        <w:pStyle w:val="af6"/>
        <w:numPr>
          <w:ilvl w:val="0"/>
          <w:numId w:val="4"/>
        </w:numPr>
        <w:shd w:val="clear" w:color="auto" w:fill="FFFFFF"/>
        <w:tabs>
          <w:tab w:val="center" w:pos="8460"/>
        </w:tabs>
        <w:suppressAutoHyphens w:val="0"/>
        <w:spacing w:before="57" w:after="57"/>
        <w:jc w:val="both"/>
      </w:pPr>
      <w:r w:rsidRPr="00542286">
        <w:rPr>
          <w:rStyle w:val="FontStyle13"/>
          <w:rFonts w:ascii="Calibri" w:eastAsia="Arial" w:hAnsi="Calibri" w:cs="Calibri"/>
          <w:color w:val="000000"/>
          <w:sz w:val="24"/>
          <w:szCs w:val="24"/>
          <w:highlight w:val="white"/>
          <w:shd w:val="clear" w:color="auto" w:fill="FFFFFF"/>
          <w:lang w:eastAsia="el-GR"/>
        </w:rPr>
        <w:t xml:space="preserve">το  </w:t>
      </w:r>
      <w:proofErr w:type="spellStart"/>
      <w:r w:rsidRPr="00542286">
        <w:rPr>
          <w:rStyle w:val="FontStyle13"/>
          <w:rFonts w:ascii="Calibri" w:eastAsia="Arial" w:hAnsi="Calibri" w:cs="Calibri"/>
          <w:color w:val="000000"/>
          <w:sz w:val="24"/>
          <w:szCs w:val="24"/>
          <w:highlight w:val="white"/>
          <w:shd w:val="clear" w:color="auto" w:fill="FFFFFF"/>
          <w:lang w:eastAsia="el-GR"/>
        </w:rPr>
        <w:t>υπ΄αριθμ</w:t>
      </w:r>
      <w:proofErr w:type="spellEnd"/>
      <w:r w:rsidRPr="00542286">
        <w:rPr>
          <w:rStyle w:val="FontStyle13"/>
          <w:rFonts w:ascii="Calibri" w:eastAsia="Arial" w:hAnsi="Calibri" w:cs="Calibri"/>
          <w:color w:val="000000"/>
          <w:sz w:val="24"/>
          <w:szCs w:val="24"/>
          <w:highlight w:val="white"/>
          <w:shd w:val="clear" w:color="auto" w:fill="FFFFFF"/>
          <w:lang w:eastAsia="el-GR"/>
        </w:rPr>
        <w:t xml:space="preserve">. 4081/15-3-2022 έγγραφο </w:t>
      </w:r>
      <w:r w:rsidRPr="00542286">
        <w:rPr>
          <w:rStyle w:val="FontStyle13"/>
          <w:rFonts w:ascii="Calibri" w:eastAsia="Arial" w:hAnsi="Calibri" w:cs="Calibri"/>
          <w:color w:val="000000"/>
          <w:sz w:val="24"/>
          <w:szCs w:val="24"/>
          <w:highlight w:val="white"/>
          <w:shd w:val="clear" w:color="auto" w:fill="FFFFFF"/>
          <w:lang w:eastAsia="el-GR" w:bidi="hi-IN"/>
        </w:rPr>
        <w:t xml:space="preserve"> του Τμήματος Εσόδων και Περιουσίας του Δήμου </w:t>
      </w:r>
    </w:p>
    <w:p w:rsidR="00542286" w:rsidRPr="00542286" w:rsidRDefault="00542286" w:rsidP="00542286">
      <w:pPr>
        <w:pStyle w:val="af6"/>
        <w:numPr>
          <w:ilvl w:val="0"/>
          <w:numId w:val="4"/>
        </w:numPr>
        <w:jc w:val="both"/>
      </w:pPr>
      <w:r w:rsidRPr="00542286">
        <w:rPr>
          <w:rFonts w:ascii="Calibri" w:hAnsi="Calibri" w:cs="Calibri"/>
        </w:rPr>
        <w:t xml:space="preserve">τις διατάξεις του  άρθρου 199 παρ. 1 του Ν. 3463/2006 «Κώδικας Δήμων και Κοινοτήτων»  </w:t>
      </w:r>
    </w:p>
    <w:p w:rsidR="00542286" w:rsidRPr="00542286" w:rsidRDefault="00542286" w:rsidP="00542286">
      <w:pPr>
        <w:pStyle w:val="af6"/>
        <w:numPr>
          <w:ilvl w:val="0"/>
          <w:numId w:val="4"/>
        </w:numPr>
        <w:jc w:val="both"/>
      </w:pPr>
      <w:r w:rsidRPr="00542286">
        <w:rPr>
          <w:rFonts w:ascii="Calibri" w:hAnsi="Calibri" w:cs="Calibri"/>
        </w:rPr>
        <w:t xml:space="preserve">τις διατάξεις του ΠΔ 270/1981  </w:t>
      </w:r>
    </w:p>
    <w:p w:rsidR="00542286" w:rsidRPr="00542286" w:rsidRDefault="00542286" w:rsidP="00542286">
      <w:pPr>
        <w:pStyle w:val="af6"/>
        <w:numPr>
          <w:ilvl w:val="0"/>
          <w:numId w:val="4"/>
        </w:numPr>
        <w:jc w:val="both"/>
      </w:pPr>
      <w:r w:rsidRPr="00542286">
        <w:rPr>
          <w:rFonts w:ascii="Calibri" w:hAnsi="Calibri" w:cs="Calibri"/>
        </w:rPr>
        <w:t xml:space="preserve">τις διατάξεις του ΠΔ 116/2004 (ΦΕΚ 81/τ.Α΄/05-03-2004) , </w:t>
      </w:r>
    </w:p>
    <w:p w:rsidR="00542286" w:rsidRPr="00542286" w:rsidRDefault="00542286" w:rsidP="00542286">
      <w:pPr>
        <w:pStyle w:val="af6"/>
        <w:numPr>
          <w:ilvl w:val="0"/>
          <w:numId w:val="4"/>
        </w:numPr>
        <w:jc w:val="both"/>
      </w:pPr>
      <w:r w:rsidRPr="00542286">
        <w:rPr>
          <w:rFonts w:ascii="Calibri" w:hAnsi="Calibri" w:cs="Calibri"/>
        </w:rPr>
        <w:t xml:space="preserve">τις διατάξεις της ΚΥΑ 1002901/67/Τ. &amp; Ε.Φ/2002 (ΦΕΚ 57/τ.Β΄/24-01-2002)  </w:t>
      </w:r>
    </w:p>
    <w:p w:rsidR="00542286" w:rsidRPr="00542286" w:rsidRDefault="00542286" w:rsidP="00542286">
      <w:pPr>
        <w:pStyle w:val="af6"/>
        <w:numPr>
          <w:ilvl w:val="0"/>
          <w:numId w:val="4"/>
        </w:numPr>
        <w:shd w:val="clear" w:color="auto" w:fill="FFFFFF"/>
        <w:tabs>
          <w:tab w:val="center" w:pos="8460"/>
        </w:tabs>
        <w:suppressAutoHyphens w:val="0"/>
        <w:spacing w:before="57" w:after="57"/>
        <w:jc w:val="both"/>
      </w:pPr>
      <w:r w:rsidRPr="00542286">
        <w:rPr>
          <w:rStyle w:val="FontStyle13"/>
          <w:rFonts w:ascii="Calibri" w:hAnsi="Calibri" w:cs="Calibri"/>
          <w:bCs/>
          <w:color w:val="000000"/>
          <w:sz w:val="24"/>
          <w:szCs w:val="24"/>
          <w:highlight w:val="white"/>
          <w:shd w:val="clear" w:color="auto" w:fill="FFFFFF"/>
        </w:rPr>
        <w:t xml:space="preserve">τις διατάξεις του ΥΑ 105136/2004(ΦΕΚ 907/τ.Β΄/17-07-2004)  </w:t>
      </w:r>
    </w:p>
    <w:p w:rsidR="00CE667C" w:rsidRPr="00833C94" w:rsidRDefault="00CE667C" w:rsidP="00542286">
      <w:pPr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833C94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CE667C" w:rsidRPr="00CE667C" w:rsidRDefault="00CE667C" w:rsidP="00CE667C">
      <w:pPr>
        <w:pStyle w:val="a0"/>
        <w:numPr>
          <w:ilvl w:val="0"/>
          <w:numId w:val="11"/>
        </w:numPr>
        <w:tabs>
          <w:tab w:val="clear" w:pos="8460"/>
        </w:tabs>
        <w:spacing w:before="4" w:after="4"/>
        <w:rPr>
          <w:rFonts w:asciiTheme="minorHAnsi" w:hAnsiTheme="minorHAnsi" w:cstheme="minorHAnsi"/>
        </w:rPr>
      </w:pPr>
      <w:r w:rsidRPr="00635292">
        <w:rPr>
          <w:rFonts w:eastAsia="SimSun" w:cs="Arial"/>
          <w:bCs/>
          <w:lang w:bidi="hi-IN"/>
        </w:rPr>
        <w:t xml:space="preserve"> </w:t>
      </w:r>
      <w:r w:rsidRPr="00635292">
        <w:rPr>
          <w:rFonts w:asciiTheme="minorHAnsi" w:hAnsiTheme="minorHAnsi" w:cstheme="minorHAnsi"/>
          <w:color w:val="000000"/>
          <w:shd w:val="clear" w:color="auto" w:fill="FFFFFF"/>
        </w:rPr>
        <w:t>Την μεταξύ των μελών του συζήτηση σύμφωνα με τα πρακτικά.</w:t>
      </w:r>
    </w:p>
    <w:p w:rsidR="00CE667C" w:rsidRPr="00635292" w:rsidRDefault="00CE667C" w:rsidP="00CE667C">
      <w:pPr>
        <w:pStyle w:val="a0"/>
        <w:tabs>
          <w:tab w:val="clear" w:pos="8460"/>
        </w:tabs>
        <w:spacing w:before="4" w:after="4"/>
        <w:ind w:left="360"/>
        <w:rPr>
          <w:rFonts w:asciiTheme="minorHAnsi" w:hAnsiTheme="minorHAnsi" w:cstheme="minorHAnsi"/>
        </w:rPr>
      </w:pPr>
    </w:p>
    <w:p w:rsidR="00CE667C" w:rsidRPr="00CE667C" w:rsidRDefault="00CE667C" w:rsidP="00CE667C">
      <w:pPr>
        <w:tabs>
          <w:tab w:val="center" w:pos="8460"/>
        </w:tabs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CE667C"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CE667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CE667C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AB7023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CE667C" w:rsidRPr="00CE667C" w:rsidRDefault="00CE667C" w:rsidP="00CE667C">
      <w:pPr>
        <w:tabs>
          <w:tab w:val="center" w:pos="8460"/>
        </w:tabs>
        <w:ind w:left="360"/>
        <w:jc w:val="both"/>
        <w:rPr>
          <w:rFonts w:ascii="Arial" w:hAnsi="Arial" w:cs="Arial"/>
        </w:rPr>
      </w:pPr>
    </w:p>
    <w:p w:rsidR="00542286" w:rsidRPr="00542286" w:rsidRDefault="00542286" w:rsidP="00542286">
      <w:pPr>
        <w:pStyle w:val="22"/>
        <w:tabs>
          <w:tab w:val="center" w:pos="8460"/>
        </w:tabs>
        <w:suppressAutoHyphens w:val="0"/>
        <w:spacing w:after="240"/>
        <w:rPr>
          <w:rFonts w:asciiTheme="minorHAnsi" w:hAnsiTheme="minorHAnsi" w:cstheme="minorHAnsi"/>
          <w:b w:val="0"/>
        </w:rPr>
      </w:pPr>
      <w:r w:rsidRPr="00542286">
        <w:rPr>
          <w:rStyle w:val="FontStyle13"/>
          <w:rFonts w:asciiTheme="minorHAnsi" w:eastAsia="Arial" w:hAnsiTheme="minorHAnsi" w:cstheme="minorHAnsi"/>
          <w:b w:val="0"/>
          <w:color w:val="000000"/>
          <w:sz w:val="24"/>
          <w:szCs w:val="24"/>
          <w:highlight w:val="white"/>
          <w:shd w:val="clear" w:color="auto" w:fill="FFFFFF"/>
          <w:lang w:eastAsia="el-GR" w:bidi="hi-IN"/>
        </w:rPr>
        <w:t xml:space="preserve"> </w:t>
      </w:r>
      <w:r w:rsidRPr="00542286">
        <w:rPr>
          <w:rStyle w:val="FontStyle13"/>
          <w:rFonts w:asciiTheme="minorHAnsi" w:eastAsia="Calibri" w:hAnsiTheme="minorHAnsi" w:cstheme="minorHAnsi"/>
          <w:b w:val="0"/>
          <w:color w:val="000000"/>
          <w:sz w:val="24"/>
          <w:szCs w:val="24"/>
          <w:highlight w:val="white"/>
          <w:shd w:val="clear" w:color="auto" w:fill="FFFFFF"/>
          <w:lang w:eastAsia="el-GR" w:bidi="hi-IN"/>
        </w:rPr>
        <w:t xml:space="preserve"> </w:t>
      </w:r>
      <w:r w:rsidRPr="00542286">
        <w:rPr>
          <w:rStyle w:val="FontStyle13"/>
          <w:rFonts w:asciiTheme="minorHAnsi" w:eastAsia="Arial" w:hAnsiTheme="minorHAnsi" w:cstheme="minorHAnsi"/>
          <w:b w:val="0"/>
          <w:color w:val="000000"/>
          <w:sz w:val="24"/>
          <w:szCs w:val="24"/>
          <w:highlight w:val="white"/>
          <w:shd w:val="clear" w:color="auto" w:fill="FFFFFF"/>
          <w:lang w:eastAsia="el-GR" w:bidi="hi-IN"/>
        </w:rPr>
        <w:t xml:space="preserve">Εγκρίνει </w:t>
      </w:r>
      <w:r w:rsidRPr="00542286">
        <w:rPr>
          <w:rStyle w:val="FontStyle13"/>
          <w:rFonts w:asciiTheme="minorHAnsi" w:eastAsia="Arial" w:hAnsiTheme="minorHAnsi" w:cstheme="minorHAnsi"/>
          <w:b w:val="0"/>
          <w:bCs w:val="0"/>
          <w:color w:val="000000"/>
          <w:sz w:val="24"/>
          <w:szCs w:val="24"/>
          <w:highlight w:val="white"/>
          <w:shd w:val="clear" w:color="auto" w:fill="FFFFFF"/>
          <w:lang w:eastAsia="el-GR" w:bidi="hi-IN"/>
        </w:rPr>
        <w:t xml:space="preserve">την διενέργεια φανερού  πλειοδοτικού διαγωνισμού </w:t>
      </w:r>
      <w:r w:rsidRPr="00542286">
        <w:rPr>
          <w:rStyle w:val="FontStyle13"/>
          <w:rFonts w:asciiTheme="minorHAnsi" w:eastAsia="Arial" w:hAnsiTheme="minorHAnsi" w:cstheme="minorHAnsi"/>
          <w:b w:val="0"/>
          <w:sz w:val="24"/>
          <w:szCs w:val="24"/>
          <w:highlight w:val="white"/>
          <w:shd w:val="clear" w:color="auto" w:fill="FFFFFF"/>
          <w:lang w:eastAsia="el-GR" w:bidi="hi-IN"/>
        </w:rPr>
        <w:t xml:space="preserve">με προφορική δημοπρασία , για την επιλογή αναδόχου , ο οποίος θα περισυλλέγει τα οχήματα που βρίσκονται εντός των διοικητικών ορίων του Δήμου </w:t>
      </w:r>
      <w:proofErr w:type="spellStart"/>
      <w:r w:rsidRPr="00542286">
        <w:rPr>
          <w:rStyle w:val="FontStyle13"/>
          <w:rFonts w:asciiTheme="minorHAnsi" w:eastAsia="Arial" w:hAnsiTheme="minorHAnsi" w:cstheme="minorHAnsi"/>
          <w:b w:val="0"/>
          <w:sz w:val="24"/>
          <w:szCs w:val="24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Pr="00542286">
        <w:rPr>
          <w:rStyle w:val="FontStyle13"/>
          <w:rFonts w:asciiTheme="minorHAnsi" w:eastAsia="Arial" w:hAnsiTheme="minorHAnsi" w:cstheme="minorHAnsi"/>
          <w:b w:val="0"/>
          <w:sz w:val="24"/>
          <w:szCs w:val="24"/>
          <w:highlight w:val="white"/>
          <w:shd w:val="clear" w:color="auto" w:fill="FFFFFF"/>
          <w:lang w:eastAsia="el-GR" w:bidi="hi-IN"/>
        </w:rPr>
        <w:t xml:space="preserve"> και έχουν χαρακτηρισθεί ως Ο</w:t>
      </w:r>
      <w:r w:rsidRPr="00542286">
        <w:rPr>
          <w:rStyle w:val="FontStyle13"/>
          <w:rFonts w:asciiTheme="minorHAnsi" w:eastAsia="Arial" w:hAnsiTheme="minorHAnsi" w:cstheme="minorHAnsi"/>
          <w:b w:val="0"/>
          <w:bCs w:val="0"/>
          <w:color w:val="000000"/>
          <w:sz w:val="24"/>
          <w:szCs w:val="24"/>
          <w:highlight w:val="white"/>
          <w:shd w:val="clear" w:color="auto" w:fill="FFFFFF"/>
          <w:lang w:eastAsia="el-GR" w:bidi="hi-IN"/>
        </w:rPr>
        <w:t>χήματα  Τέλους Κύκλου Ζωής.</w:t>
      </w:r>
    </w:p>
    <w:p w:rsidR="00542286" w:rsidRPr="00542286" w:rsidRDefault="00542286" w:rsidP="00542286">
      <w:pPr>
        <w:pStyle w:val="22"/>
        <w:tabs>
          <w:tab w:val="center" w:pos="8460"/>
        </w:tabs>
        <w:suppressAutoHyphens w:val="0"/>
        <w:spacing w:after="240"/>
        <w:rPr>
          <w:rFonts w:asciiTheme="minorHAnsi" w:hAnsiTheme="minorHAnsi" w:cstheme="minorHAnsi"/>
          <w:b w:val="0"/>
        </w:rPr>
      </w:pPr>
      <w:r w:rsidRPr="00542286">
        <w:rPr>
          <w:rStyle w:val="FontStyle13"/>
          <w:rFonts w:asciiTheme="minorHAnsi" w:hAnsiTheme="minorHAnsi" w:cstheme="minorHAnsi"/>
          <w:b w:val="0"/>
          <w:color w:val="000000"/>
          <w:sz w:val="24"/>
          <w:szCs w:val="24"/>
          <w:highlight w:val="white"/>
          <w:shd w:val="clear" w:color="auto" w:fill="FFFFFF"/>
          <w:lang w:eastAsia="el-GR" w:bidi="hi-IN"/>
        </w:rPr>
        <w:t xml:space="preserve"> </w:t>
      </w:r>
      <w:r w:rsidRPr="00542286">
        <w:rPr>
          <w:rStyle w:val="FontStyle13"/>
          <w:rFonts w:asciiTheme="minorHAnsi" w:eastAsia="Arial" w:hAnsiTheme="minorHAnsi" w:cstheme="minorHAnsi"/>
          <w:b w:val="0"/>
          <w:color w:val="000000"/>
          <w:sz w:val="24"/>
          <w:szCs w:val="24"/>
          <w:highlight w:val="white"/>
          <w:shd w:val="clear" w:color="auto" w:fill="FFFFFF"/>
          <w:lang w:eastAsia="el-GR" w:bidi="hi-IN"/>
        </w:rPr>
        <w:t>Η Οικονομική Επιτροπή του Δήμου, με σχετική απόφαση της να καθορίσει τους όρους  για τη διαχείριση των οχημάτων τέλους κύκλου ζωής</w:t>
      </w:r>
      <w:r>
        <w:rPr>
          <w:rStyle w:val="FontStyle13"/>
          <w:rFonts w:asciiTheme="minorHAnsi" w:eastAsia="Arial" w:hAnsiTheme="minorHAnsi" w:cstheme="minorHAnsi"/>
          <w:b w:val="0"/>
          <w:color w:val="000000"/>
          <w:sz w:val="24"/>
          <w:szCs w:val="24"/>
          <w:highlight w:val="white"/>
          <w:shd w:val="clear" w:color="auto" w:fill="FFFFFF"/>
          <w:lang w:eastAsia="el-GR" w:bidi="hi-IN"/>
        </w:rPr>
        <w:t>,</w:t>
      </w:r>
      <w:r w:rsidRPr="00542286">
        <w:rPr>
          <w:rStyle w:val="FontStyle13"/>
          <w:rFonts w:asciiTheme="minorHAnsi" w:eastAsia="Arial" w:hAnsiTheme="minorHAnsi" w:cstheme="minorHAnsi"/>
          <w:b w:val="0"/>
          <w:color w:val="000000"/>
          <w:sz w:val="24"/>
          <w:szCs w:val="24"/>
          <w:highlight w:val="white"/>
          <w:shd w:val="clear" w:color="auto" w:fill="FFFFFF"/>
          <w:lang w:eastAsia="el-GR" w:bidi="hi-IN"/>
        </w:rPr>
        <w:t xml:space="preserve"> σύμφωνα με τ</w:t>
      </w:r>
      <w:r>
        <w:rPr>
          <w:rStyle w:val="FontStyle13"/>
          <w:rFonts w:asciiTheme="minorHAnsi" w:eastAsia="Arial" w:hAnsiTheme="minorHAnsi" w:cstheme="minorHAnsi"/>
          <w:b w:val="0"/>
          <w:color w:val="000000"/>
          <w:sz w:val="24"/>
          <w:szCs w:val="24"/>
          <w:highlight w:val="white"/>
          <w:shd w:val="clear" w:color="auto" w:fill="FFFFFF"/>
          <w:lang w:eastAsia="el-GR" w:bidi="hi-IN"/>
        </w:rPr>
        <w:t>ην κείμενη νομοθεσία</w:t>
      </w:r>
      <w:r w:rsidRPr="00542286">
        <w:rPr>
          <w:rStyle w:val="FontStyle13"/>
          <w:rFonts w:asciiTheme="minorHAnsi" w:eastAsia="Arial" w:hAnsiTheme="minorHAnsi" w:cstheme="minorHAnsi"/>
          <w:b w:val="0"/>
          <w:color w:val="000000"/>
          <w:sz w:val="24"/>
          <w:szCs w:val="24"/>
          <w:highlight w:val="white"/>
          <w:shd w:val="clear" w:color="auto" w:fill="FFFFFF"/>
          <w:lang w:eastAsia="el-GR" w:bidi="hi-IN"/>
        </w:rPr>
        <w:t>.</w:t>
      </w:r>
    </w:p>
    <w:p w:rsidR="007E2A66" w:rsidRPr="002004A5" w:rsidRDefault="007E2A66" w:rsidP="00542286">
      <w:pPr>
        <w:spacing w:line="276" w:lineRule="auto"/>
        <w:jc w:val="center"/>
        <w:rPr>
          <w:rFonts w:eastAsia="Arial"/>
          <w:b/>
          <w:bCs/>
          <w:iCs/>
          <w:sz w:val="22"/>
          <w:szCs w:val="22"/>
        </w:rPr>
      </w:pPr>
      <w:r>
        <w:rPr>
          <w:rFonts w:eastAsia="Arial"/>
          <w:b/>
          <w:bCs/>
          <w:iCs/>
          <w:sz w:val="22"/>
          <w:szCs w:val="22"/>
        </w:rPr>
        <w:t xml:space="preserve">Η απόφαση πήρε τον αριθμό </w:t>
      </w:r>
      <w:r w:rsidR="002F067E">
        <w:rPr>
          <w:rFonts w:eastAsia="Arial"/>
          <w:b/>
          <w:bCs/>
          <w:iCs/>
          <w:sz w:val="22"/>
          <w:szCs w:val="22"/>
        </w:rPr>
        <w:t>3</w:t>
      </w:r>
      <w:r w:rsidR="00542286">
        <w:rPr>
          <w:rFonts w:eastAsia="Arial"/>
          <w:b/>
          <w:bCs/>
          <w:iCs/>
          <w:sz w:val="22"/>
          <w:szCs w:val="22"/>
        </w:rPr>
        <w:t>6</w:t>
      </w: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sz w:val="22"/>
          <w:szCs w:val="22"/>
        </w:rPr>
        <w:t>Η</w:t>
      </w:r>
      <w:r>
        <w:rPr>
          <w:rFonts w:ascii="Arial" w:hAnsi="Arial" w:cs="Arial"/>
          <w:b/>
          <w:bCs/>
          <w:sz w:val="22"/>
          <w:szCs w:val="22"/>
        </w:rPr>
        <w:t xml:space="preserve"> Πρόεδρος του Δ.Σ.</w:t>
      </w: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3F0759" w:rsidRDefault="003F0759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ED6908" w:rsidTr="00A9316D">
        <w:tc>
          <w:tcPr>
            <w:tcW w:w="425" w:type="dxa"/>
          </w:tcPr>
          <w:p w:rsidR="00ED6908" w:rsidRDefault="00ED6908" w:rsidP="00A9316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ED6908" w:rsidRDefault="00ED6908" w:rsidP="00A9316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Default="00ED6908" w:rsidP="00A9316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ED6908" w:rsidRDefault="00ED6908" w:rsidP="00A9316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Pr="00022AC1" w:rsidRDefault="00ED6908" w:rsidP="00A931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ED6908" w:rsidRDefault="00ED6908" w:rsidP="00A9316D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Pr="00022AC1" w:rsidRDefault="00ED6908" w:rsidP="00A931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2AC1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022AC1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ED6908" w:rsidRDefault="00ED6908" w:rsidP="00A93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Default="00ED6908" w:rsidP="00A9316D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ED6908" w:rsidRDefault="00ED6908" w:rsidP="00A9316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Default="00ED6908" w:rsidP="00A9316D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ED6908" w:rsidRDefault="00ED6908" w:rsidP="00A93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Default="00ED6908" w:rsidP="00A9316D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ED6908" w:rsidRDefault="00ED6908" w:rsidP="00A9316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Default="00ED6908" w:rsidP="00A9316D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ED6908" w:rsidRDefault="00ED6908" w:rsidP="00A9316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Default="00ED6908" w:rsidP="00A9316D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ED6908" w:rsidRDefault="00ED6908" w:rsidP="00A9316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Default="00ED6908" w:rsidP="00A9316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ED6908" w:rsidRDefault="00ED6908" w:rsidP="00A93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Default="00ED6908" w:rsidP="00A9316D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ED6908" w:rsidRPr="00D30514" w:rsidRDefault="00ED6908" w:rsidP="00A9316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Pr="00960DCE" w:rsidRDefault="00ED6908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ED6908" w:rsidRPr="00D30514" w:rsidRDefault="00ED6908" w:rsidP="00A9316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Pr="00960DCE" w:rsidRDefault="00ED6908" w:rsidP="00A9316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ED6908" w:rsidRPr="00D30514" w:rsidRDefault="00ED6908" w:rsidP="00A9316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Default="00ED6908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ED6908" w:rsidRPr="00D30514" w:rsidRDefault="00ED6908" w:rsidP="00A9316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Default="00ED6908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ED6908" w:rsidRPr="00D30514" w:rsidRDefault="00ED6908" w:rsidP="00A9316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Pr="00960DCE" w:rsidRDefault="00ED6908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ED6908" w:rsidRPr="00D30514" w:rsidRDefault="00ED6908" w:rsidP="00A9316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Default="00ED6908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908" w:rsidTr="00A9316D">
        <w:tc>
          <w:tcPr>
            <w:tcW w:w="425" w:type="dxa"/>
          </w:tcPr>
          <w:p w:rsidR="00ED6908" w:rsidRDefault="00ED6908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ED6908" w:rsidRPr="00D30514" w:rsidRDefault="00ED6908" w:rsidP="00A9316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6908" w:rsidRPr="00960DCE" w:rsidRDefault="00ED6908" w:rsidP="00A9316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D6908" w:rsidRDefault="00ED6908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500" w:rsidTr="00A9316D">
        <w:tc>
          <w:tcPr>
            <w:tcW w:w="425" w:type="dxa"/>
          </w:tcPr>
          <w:p w:rsidR="00F65500" w:rsidRDefault="00F65500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F65500" w:rsidRPr="00D30514" w:rsidRDefault="00F65500" w:rsidP="00A9316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65500" w:rsidRPr="00960DCE" w:rsidRDefault="00F65500" w:rsidP="00A872F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65500" w:rsidRDefault="00F65500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500" w:rsidTr="00A9316D">
        <w:tc>
          <w:tcPr>
            <w:tcW w:w="425" w:type="dxa"/>
          </w:tcPr>
          <w:p w:rsidR="00F65500" w:rsidRDefault="00F65500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F65500" w:rsidRPr="00D30514" w:rsidRDefault="00F65500" w:rsidP="00A9316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65500" w:rsidRPr="00960DCE" w:rsidRDefault="00F65500" w:rsidP="00A872F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65500" w:rsidRDefault="00F65500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500" w:rsidTr="00A9316D">
        <w:tc>
          <w:tcPr>
            <w:tcW w:w="425" w:type="dxa"/>
          </w:tcPr>
          <w:p w:rsidR="00F65500" w:rsidRDefault="00F65500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F65500" w:rsidRPr="00D30514" w:rsidRDefault="00F65500" w:rsidP="00A9316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65500" w:rsidRPr="0003645C" w:rsidRDefault="00F65500" w:rsidP="00A872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645C"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 w:rsidRPr="0003645C"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F65500" w:rsidRDefault="00F65500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500" w:rsidTr="00A9316D">
        <w:tc>
          <w:tcPr>
            <w:tcW w:w="425" w:type="dxa"/>
          </w:tcPr>
          <w:p w:rsidR="00F65500" w:rsidRDefault="00F65500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F65500" w:rsidRPr="00D30514" w:rsidRDefault="00F65500" w:rsidP="00A9316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65500" w:rsidRPr="00960DCE" w:rsidRDefault="00F65500" w:rsidP="00A872F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2AC1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F65500" w:rsidRDefault="00F65500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500" w:rsidTr="00A9316D">
        <w:tc>
          <w:tcPr>
            <w:tcW w:w="425" w:type="dxa"/>
          </w:tcPr>
          <w:p w:rsidR="00F65500" w:rsidRDefault="00F65500" w:rsidP="00A931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F65500" w:rsidRPr="00D30514" w:rsidRDefault="00F65500" w:rsidP="00A9316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65500" w:rsidRDefault="00F65500" w:rsidP="00A872F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Παπαϊωάννου Λουκάς.</w:t>
            </w:r>
          </w:p>
        </w:tc>
        <w:tc>
          <w:tcPr>
            <w:tcW w:w="4938" w:type="dxa"/>
            <w:shd w:val="clear" w:color="auto" w:fill="auto"/>
          </w:tcPr>
          <w:p w:rsidR="00F65500" w:rsidRDefault="00F65500" w:rsidP="00A9316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11" w:rsidRDefault="00433E11" w:rsidP="00CF17C6">
      <w:r>
        <w:separator/>
      </w:r>
    </w:p>
  </w:endnote>
  <w:endnote w:type="continuationSeparator" w:id="0">
    <w:p w:rsidR="00433E11" w:rsidRDefault="00433E11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A546F5" w:rsidP="006E212D">
    <w:pPr>
      <w:pStyle w:val="af0"/>
      <w:jc w:val="center"/>
    </w:pPr>
    <w:fldSimple w:instr=" PAGE   \* MERGEFORMAT ">
      <w:r w:rsidR="00012F02">
        <w:rPr>
          <w:noProof/>
        </w:rPr>
        <w:t>3</w:t>
      </w:r>
    </w:fldSimple>
  </w:p>
  <w:p w:rsidR="005D65F1" w:rsidRDefault="002F067E" w:rsidP="006E212D">
    <w:pPr>
      <w:pStyle w:val="af0"/>
      <w:jc w:val="center"/>
    </w:pPr>
    <w:r>
      <w:t>3</w:t>
    </w:r>
    <w:r w:rsidR="00012F02">
      <w:t>6</w:t>
    </w:r>
    <w:r w:rsidR="005D65F1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11" w:rsidRDefault="00433E11" w:rsidP="00CF17C6">
      <w:r>
        <w:separator/>
      </w:r>
    </w:p>
  </w:footnote>
  <w:footnote w:type="continuationSeparator" w:id="0">
    <w:p w:rsidR="00433E11" w:rsidRDefault="00433E11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5">
    <w:nsid w:val="012C2B7A"/>
    <w:multiLevelType w:val="multilevel"/>
    <w:tmpl w:val="B526F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5694A"/>
    <w:multiLevelType w:val="hybridMultilevel"/>
    <w:tmpl w:val="104EB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71536"/>
    <w:multiLevelType w:val="multilevel"/>
    <w:tmpl w:val="F27E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E1695"/>
    <w:multiLevelType w:val="hybridMultilevel"/>
    <w:tmpl w:val="06B251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74335"/>
    <w:multiLevelType w:val="multilevel"/>
    <w:tmpl w:val="342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C356B"/>
    <w:multiLevelType w:val="multilevel"/>
    <w:tmpl w:val="1044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F1792"/>
    <w:multiLevelType w:val="hybridMultilevel"/>
    <w:tmpl w:val="3EAEF064"/>
    <w:lvl w:ilvl="0" w:tplc="0ED45D7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26C34A4B"/>
    <w:multiLevelType w:val="multilevel"/>
    <w:tmpl w:val="DECA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4E0F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4293FB3"/>
    <w:multiLevelType w:val="hybridMultilevel"/>
    <w:tmpl w:val="4D4CCB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710D4B"/>
    <w:multiLevelType w:val="hybridMultilevel"/>
    <w:tmpl w:val="4502BA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B1D77"/>
    <w:multiLevelType w:val="multilevel"/>
    <w:tmpl w:val="3574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23D9D"/>
    <w:multiLevelType w:val="multilevel"/>
    <w:tmpl w:val="E864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4A32C9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2">
    <w:nsid w:val="43926D49"/>
    <w:multiLevelType w:val="multilevel"/>
    <w:tmpl w:val="9CCC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582D78"/>
    <w:multiLevelType w:val="multilevel"/>
    <w:tmpl w:val="0F4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83A94"/>
    <w:multiLevelType w:val="multilevel"/>
    <w:tmpl w:val="FF7A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DC57A8"/>
    <w:multiLevelType w:val="hybridMultilevel"/>
    <w:tmpl w:val="872C20AE"/>
    <w:lvl w:ilvl="0" w:tplc="0478F174">
      <w:start w:val="2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4D8A7835"/>
    <w:multiLevelType w:val="multilevel"/>
    <w:tmpl w:val="9FFA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E6382F"/>
    <w:multiLevelType w:val="hybridMultilevel"/>
    <w:tmpl w:val="659C78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EC0084"/>
    <w:multiLevelType w:val="multilevel"/>
    <w:tmpl w:val="DFEC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71B5B"/>
    <w:multiLevelType w:val="multilevel"/>
    <w:tmpl w:val="69D0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1C342E4"/>
    <w:multiLevelType w:val="hybridMultilevel"/>
    <w:tmpl w:val="F0A2F71A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62262340"/>
    <w:multiLevelType w:val="multilevel"/>
    <w:tmpl w:val="FFD0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117549"/>
    <w:multiLevelType w:val="multilevel"/>
    <w:tmpl w:val="8CD2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7B4F5A"/>
    <w:multiLevelType w:val="multilevel"/>
    <w:tmpl w:val="D3C604F6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36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0E3C02"/>
    <w:multiLevelType w:val="multilevel"/>
    <w:tmpl w:val="8C7C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31DEC"/>
    <w:multiLevelType w:val="multilevel"/>
    <w:tmpl w:val="27C6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760DBD"/>
    <w:multiLevelType w:val="multilevel"/>
    <w:tmpl w:val="7600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863347"/>
    <w:multiLevelType w:val="multilevel"/>
    <w:tmpl w:val="B2C0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74597D"/>
    <w:multiLevelType w:val="hybridMultilevel"/>
    <w:tmpl w:val="47D87FD4"/>
    <w:lvl w:ilvl="0" w:tplc="0408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>
    <w:nsid w:val="7AFA14CA"/>
    <w:multiLevelType w:val="hybridMultilevel"/>
    <w:tmpl w:val="71101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3"/>
  </w:num>
  <w:num w:numId="6">
    <w:abstractNumId w:val="34"/>
  </w:num>
  <w:num w:numId="7">
    <w:abstractNumId w:val="15"/>
  </w:num>
  <w:num w:numId="8">
    <w:abstractNumId w:val="23"/>
  </w:num>
  <w:num w:numId="9">
    <w:abstractNumId w:val="33"/>
  </w:num>
  <w:num w:numId="10">
    <w:abstractNumId w:val="24"/>
  </w:num>
  <w:num w:numId="11">
    <w:abstractNumId w:val="31"/>
  </w:num>
  <w:num w:numId="12">
    <w:abstractNumId w:val="13"/>
  </w:num>
  <w:num w:numId="13">
    <w:abstractNumId w:val="36"/>
  </w:num>
  <w:num w:numId="14">
    <w:abstractNumId w:val="18"/>
  </w:num>
  <w:num w:numId="15">
    <w:abstractNumId w:val="16"/>
  </w:num>
  <w:num w:numId="16">
    <w:abstractNumId w:val="27"/>
  </w:num>
  <w:num w:numId="17">
    <w:abstractNumId w:val="21"/>
  </w:num>
  <w:num w:numId="18">
    <w:abstractNumId w:val="17"/>
  </w:num>
  <w:num w:numId="19">
    <w:abstractNumId w:val="28"/>
  </w:num>
  <w:num w:numId="20">
    <w:abstractNumId w:val="30"/>
  </w:num>
  <w:num w:numId="21">
    <w:abstractNumId w:val="20"/>
  </w:num>
  <w:num w:numId="22">
    <w:abstractNumId w:val="37"/>
  </w:num>
  <w:num w:numId="23">
    <w:abstractNumId w:val="12"/>
  </w:num>
  <w:num w:numId="24">
    <w:abstractNumId w:val="39"/>
  </w:num>
  <w:num w:numId="25">
    <w:abstractNumId w:val="35"/>
  </w:num>
  <w:num w:numId="26">
    <w:abstractNumId w:val="7"/>
  </w:num>
  <w:num w:numId="27">
    <w:abstractNumId w:val="10"/>
  </w:num>
  <w:num w:numId="28">
    <w:abstractNumId w:val="9"/>
  </w:num>
  <w:num w:numId="29">
    <w:abstractNumId w:val="6"/>
  </w:num>
  <w:num w:numId="30">
    <w:abstractNumId w:val="11"/>
  </w:num>
  <w:num w:numId="31">
    <w:abstractNumId w:val="40"/>
  </w:num>
  <w:num w:numId="32">
    <w:abstractNumId w:val="8"/>
  </w:num>
  <w:num w:numId="33">
    <w:abstractNumId w:val="41"/>
  </w:num>
  <w:num w:numId="34">
    <w:abstractNumId w:val="22"/>
  </w:num>
  <w:num w:numId="35">
    <w:abstractNumId w:val="19"/>
  </w:num>
  <w:num w:numId="36">
    <w:abstractNumId w:val="26"/>
  </w:num>
  <w:num w:numId="37">
    <w:abstractNumId w:val="5"/>
  </w:num>
  <w:num w:numId="38">
    <w:abstractNumId w:val="4"/>
  </w:num>
  <w:num w:numId="39">
    <w:abstractNumId w:val="29"/>
  </w:num>
  <w:num w:numId="40">
    <w:abstractNumId w:val="42"/>
  </w:num>
  <w:num w:numId="41">
    <w:abstractNumId w:val="25"/>
  </w:num>
  <w:num w:numId="42">
    <w:abstractNumId w:val="14"/>
  </w:num>
  <w:num w:numId="43">
    <w:abstractNumId w:val="32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4591"/>
    <w:rsid w:val="00012F02"/>
    <w:rsid w:val="0004147C"/>
    <w:rsid w:val="000E0BA0"/>
    <w:rsid w:val="00135AD6"/>
    <w:rsid w:val="001A0F20"/>
    <w:rsid w:val="001E133F"/>
    <w:rsid w:val="002004A5"/>
    <w:rsid w:val="00213CE2"/>
    <w:rsid w:val="00220D25"/>
    <w:rsid w:val="002873F4"/>
    <w:rsid w:val="00293DA5"/>
    <w:rsid w:val="002B0A1E"/>
    <w:rsid w:val="002F067E"/>
    <w:rsid w:val="002F4582"/>
    <w:rsid w:val="00300C85"/>
    <w:rsid w:val="003303CF"/>
    <w:rsid w:val="0034282B"/>
    <w:rsid w:val="003C42F6"/>
    <w:rsid w:val="003E6F62"/>
    <w:rsid w:val="003F0759"/>
    <w:rsid w:val="004038B4"/>
    <w:rsid w:val="00433E11"/>
    <w:rsid w:val="00436878"/>
    <w:rsid w:val="004A50C8"/>
    <w:rsid w:val="004A542C"/>
    <w:rsid w:val="004A6A39"/>
    <w:rsid w:val="004B4466"/>
    <w:rsid w:val="004E13F3"/>
    <w:rsid w:val="005005E3"/>
    <w:rsid w:val="00534E61"/>
    <w:rsid w:val="0053755B"/>
    <w:rsid w:val="005421B9"/>
    <w:rsid w:val="00542286"/>
    <w:rsid w:val="0054485F"/>
    <w:rsid w:val="00576C77"/>
    <w:rsid w:val="005925C5"/>
    <w:rsid w:val="00592B1B"/>
    <w:rsid w:val="005C6A42"/>
    <w:rsid w:val="005D3093"/>
    <w:rsid w:val="005D65F1"/>
    <w:rsid w:val="005E145E"/>
    <w:rsid w:val="00613DBD"/>
    <w:rsid w:val="00661E3C"/>
    <w:rsid w:val="006701AE"/>
    <w:rsid w:val="006A5D6A"/>
    <w:rsid w:val="006D2F1C"/>
    <w:rsid w:val="006E212D"/>
    <w:rsid w:val="00703ABC"/>
    <w:rsid w:val="00743691"/>
    <w:rsid w:val="007A4296"/>
    <w:rsid w:val="007C1F2B"/>
    <w:rsid w:val="007C45C0"/>
    <w:rsid w:val="007E2A66"/>
    <w:rsid w:val="007F1488"/>
    <w:rsid w:val="00811EE6"/>
    <w:rsid w:val="00832721"/>
    <w:rsid w:val="00833C94"/>
    <w:rsid w:val="00840395"/>
    <w:rsid w:val="00872A87"/>
    <w:rsid w:val="0088105E"/>
    <w:rsid w:val="0088300A"/>
    <w:rsid w:val="008A3B0D"/>
    <w:rsid w:val="008B1D2E"/>
    <w:rsid w:val="008C6A3E"/>
    <w:rsid w:val="008D324F"/>
    <w:rsid w:val="008F3904"/>
    <w:rsid w:val="0091612E"/>
    <w:rsid w:val="009348A9"/>
    <w:rsid w:val="009A1DD4"/>
    <w:rsid w:val="009B3159"/>
    <w:rsid w:val="009C214A"/>
    <w:rsid w:val="009D2CCB"/>
    <w:rsid w:val="009E2F36"/>
    <w:rsid w:val="00A32AE9"/>
    <w:rsid w:val="00A418CB"/>
    <w:rsid w:val="00A4785F"/>
    <w:rsid w:val="00A546F5"/>
    <w:rsid w:val="00A62FCF"/>
    <w:rsid w:val="00A85C24"/>
    <w:rsid w:val="00A97CB0"/>
    <w:rsid w:val="00AB7023"/>
    <w:rsid w:val="00AC532A"/>
    <w:rsid w:val="00B12ED8"/>
    <w:rsid w:val="00B53CAC"/>
    <w:rsid w:val="00B707BB"/>
    <w:rsid w:val="00B84FB9"/>
    <w:rsid w:val="00B94F97"/>
    <w:rsid w:val="00BD6ABF"/>
    <w:rsid w:val="00BE6F78"/>
    <w:rsid w:val="00C76390"/>
    <w:rsid w:val="00C90D6D"/>
    <w:rsid w:val="00CA7A3D"/>
    <w:rsid w:val="00CB6590"/>
    <w:rsid w:val="00CC6994"/>
    <w:rsid w:val="00CC704A"/>
    <w:rsid w:val="00CE667C"/>
    <w:rsid w:val="00CF17C6"/>
    <w:rsid w:val="00D31B8C"/>
    <w:rsid w:val="00D47A8F"/>
    <w:rsid w:val="00E301B7"/>
    <w:rsid w:val="00E336E8"/>
    <w:rsid w:val="00E35BCE"/>
    <w:rsid w:val="00E559C1"/>
    <w:rsid w:val="00E57EBC"/>
    <w:rsid w:val="00EA3047"/>
    <w:rsid w:val="00EB0265"/>
    <w:rsid w:val="00ED442C"/>
    <w:rsid w:val="00ED6908"/>
    <w:rsid w:val="00EF20A7"/>
    <w:rsid w:val="00F23C26"/>
    <w:rsid w:val="00F24C9F"/>
    <w:rsid w:val="00F40B7B"/>
    <w:rsid w:val="00F53798"/>
    <w:rsid w:val="00F5459E"/>
    <w:rsid w:val="00F65500"/>
    <w:rsid w:val="00F66005"/>
    <w:rsid w:val="00F800CB"/>
    <w:rsid w:val="00F817E5"/>
    <w:rsid w:val="00FA6A3C"/>
    <w:rsid w:val="00FC5C58"/>
    <w:rsid w:val="00F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table" w:styleId="afa">
    <w:name w:val="Table Grid"/>
    <w:basedOn w:val="a2"/>
    <w:uiPriority w:val="59"/>
    <w:rsid w:val="00E35B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1"/>
    <w:rsid w:val="0000459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ACA11-9D8D-4684-9E9B-6BE09309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1492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2022-04-08T04:54:00Z</cp:lastPrinted>
  <dcterms:created xsi:type="dcterms:W3CDTF">2022-04-08T06:30:00Z</dcterms:created>
  <dcterms:modified xsi:type="dcterms:W3CDTF">2022-04-08T08:39:00Z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