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F1160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A3307D">
        <w:rPr>
          <w:rFonts w:ascii="Arial" w:eastAsia="Arial" w:hAnsi="Arial" w:cs="Arial"/>
          <w:b/>
          <w:bCs/>
          <w:sz w:val="22"/>
          <w:szCs w:val="22"/>
          <w:lang w:val="en-US"/>
        </w:rPr>
        <w:t>6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2417FC" w:rsidRPr="009274E0">
        <w:rPr>
          <w:rFonts w:ascii="Arial" w:eastAsia="Arial" w:hAnsi="Arial" w:cs="Arial"/>
          <w:b/>
          <w:bCs/>
          <w:sz w:val="22"/>
          <w:szCs w:val="22"/>
        </w:rPr>
        <w:t>5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C10D9">
        <w:rPr>
          <w:rFonts w:ascii="Arial" w:eastAsia="Arial" w:hAnsi="Arial" w:cs="Arial"/>
          <w:b/>
          <w:bCs/>
          <w:sz w:val="22"/>
          <w:szCs w:val="22"/>
        </w:rPr>
        <w:t>8713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155B75" w:rsidRPr="009274E0">
        <w:rPr>
          <w:rFonts w:ascii="Arial" w:hAnsi="Arial" w:cs="Arial"/>
          <w:b/>
          <w:sz w:val="22"/>
          <w:szCs w:val="22"/>
        </w:rPr>
        <w:t>1</w:t>
      </w:r>
      <w:r w:rsidR="00DF1160" w:rsidRPr="009274E0">
        <w:rPr>
          <w:rFonts w:ascii="Arial" w:hAnsi="Arial" w:cs="Arial"/>
          <w:b/>
          <w:sz w:val="22"/>
          <w:szCs w:val="22"/>
        </w:rPr>
        <w:t>9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E352C" w:rsidRPr="009274E0">
        <w:rPr>
          <w:rFonts w:ascii="Arial" w:hAnsi="Arial" w:cs="Arial"/>
          <w:b/>
          <w:sz w:val="22"/>
          <w:szCs w:val="22"/>
        </w:rPr>
        <w:t>1</w:t>
      </w:r>
      <w:r w:rsidR="00DF1160" w:rsidRPr="009274E0">
        <w:rPr>
          <w:rFonts w:ascii="Arial" w:hAnsi="Arial" w:cs="Arial"/>
          <w:b/>
          <w:sz w:val="22"/>
          <w:szCs w:val="22"/>
        </w:rPr>
        <w:t>5</w:t>
      </w:r>
      <w:r w:rsidR="0028785F">
        <w:rPr>
          <w:rFonts w:ascii="Arial" w:hAnsi="Arial" w:cs="Arial"/>
          <w:b/>
          <w:sz w:val="22"/>
          <w:szCs w:val="22"/>
        </w:rPr>
        <w:t>8</w:t>
      </w:r>
    </w:p>
    <w:p w:rsidR="007155FC" w:rsidRPr="007155FC" w:rsidRDefault="007155FC" w:rsidP="007155FC">
      <w:pPr>
        <w:rPr>
          <w:rFonts w:ascii="Arial" w:eastAsia="Arial" w:hAnsi="Arial" w:cs="Arial"/>
          <w:b/>
          <w:sz w:val="22"/>
          <w:szCs w:val="22"/>
        </w:rPr>
      </w:pPr>
      <w:r w:rsidRPr="007155FC">
        <w:rPr>
          <w:rFonts w:ascii="Arial" w:hAnsi="Arial" w:cs="Arial"/>
          <w:b/>
          <w:sz w:val="22"/>
          <w:szCs w:val="22"/>
        </w:rPr>
        <w:t xml:space="preserve">          Υποβολή  αίτησης - φακέλου χρηματοδότησης πράξης με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155FC">
        <w:rPr>
          <w:rFonts w:ascii="Arial" w:hAnsi="Arial" w:cs="Arial"/>
          <w:b/>
          <w:sz w:val="22"/>
          <w:szCs w:val="22"/>
        </w:rPr>
        <w:t xml:space="preserve">  τίτλο: </w:t>
      </w:r>
      <w:r w:rsidRPr="007155F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«ΕΞΟΠΛΙΣΜΟΣ, ΜΕΣΑ ΚΑΙ ΣΥΣΤΗΜΑΤΑ ΠΡΟΛΗΨΗΣ ΚΑΙ ΑΝΤΙΜΕΤΩΠΙΣΗΣ ΤΩΝ </w:t>
      </w:r>
      <w:r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</w:t>
      </w:r>
      <w:r w:rsidRPr="007155FC">
        <w:rPr>
          <w:rFonts w:ascii="Arial" w:hAnsi="Arial" w:cs="Arial"/>
          <w:b/>
          <w:bCs/>
          <w:color w:val="000000"/>
          <w:spacing w:val="-2"/>
          <w:sz w:val="22"/>
          <w:szCs w:val="22"/>
        </w:rPr>
        <w:t xml:space="preserve"> ΕΠΙΠΤΩΣΕΩΝ ΤΗΣ ΚΛΙΜΑΤΙΚΗΣ ΑΛΛΑΓΗΣ» στο</w:t>
      </w:r>
      <w:r w:rsidRPr="007155FC">
        <w:rPr>
          <w:rFonts w:ascii="Arial" w:hAnsi="Arial" w:cs="Arial"/>
          <w:b/>
          <w:sz w:val="22"/>
          <w:szCs w:val="22"/>
        </w:rPr>
        <w:t xml:space="preserve"> Επιχειρησιακό Πρόγραμμα </w:t>
      </w:r>
      <w:proofErr w:type="spellStart"/>
      <w:r w:rsidRPr="007155FC">
        <w:rPr>
          <w:rFonts w:ascii="Arial" w:hAnsi="Arial" w:cs="Arial"/>
          <w:b/>
          <w:sz w:val="22"/>
          <w:szCs w:val="22"/>
        </w:rPr>
        <w:t>΅ΣΤΕΡΕΑ</w:t>
      </w:r>
      <w:proofErr w:type="spellEnd"/>
      <w:r w:rsidRPr="007155FC">
        <w:rPr>
          <w:rFonts w:ascii="Arial" w:hAnsi="Arial" w:cs="Arial"/>
          <w:b/>
          <w:sz w:val="22"/>
          <w:szCs w:val="22"/>
        </w:rPr>
        <w:t xml:space="preserve">   ΕΛΛΑΔΑ΄΄</w:t>
      </w:r>
      <w:r w:rsidRPr="007155FC">
        <w:rPr>
          <w:rFonts w:ascii="Arial" w:eastAsia="Arial" w:hAnsi="Arial" w:cs="Arial"/>
          <w:b/>
          <w:sz w:val="22"/>
          <w:szCs w:val="22"/>
        </w:rPr>
        <w:t xml:space="preserve"> 2014-2020.       </w:t>
      </w:r>
    </w:p>
    <w:p w:rsidR="008C6CB6" w:rsidRPr="007155FC" w:rsidRDefault="007155FC" w:rsidP="007155FC">
      <w:pPr>
        <w:rPr>
          <w:rFonts w:asciiTheme="minorHAnsi" w:hAnsiTheme="minorHAnsi" w:cstheme="minorHAnsi"/>
          <w:b/>
          <w:sz w:val="22"/>
          <w:szCs w:val="22"/>
        </w:rPr>
      </w:pPr>
      <w:r w:rsidRPr="007155FC">
        <w:rPr>
          <w:rFonts w:ascii="Arial" w:eastAsia="Arial" w:hAnsi="Arial" w:cs="Arial"/>
          <w:b/>
          <w:sz w:val="22"/>
          <w:szCs w:val="22"/>
        </w:rPr>
        <w:t xml:space="preserve">                                         </w:t>
      </w:r>
      <w:r w:rsidRPr="007155F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5FC">
        <w:rPr>
          <w:rFonts w:ascii="Arial" w:eastAsia="Arial" w:hAnsi="Arial" w:cs="Arial"/>
          <w:b/>
          <w:sz w:val="22"/>
          <w:szCs w:val="22"/>
        </w:rPr>
        <w:t xml:space="preserve">                            </w:t>
      </w:r>
      <w:r w:rsidRPr="007155FC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7155FC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6E352C" w:rsidRPr="002F2C73" w:rsidRDefault="006E352C" w:rsidP="006E352C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Στη Λιβαδειά σήμερα </w:t>
      </w:r>
      <w:r w:rsidR="00DF1160">
        <w:rPr>
          <w:rFonts w:ascii="Arial" w:hAnsi="Arial" w:cs="Arial"/>
          <w:sz w:val="22"/>
          <w:szCs w:val="22"/>
        </w:rPr>
        <w:t>24</w:t>
      </w:r>
      <w:r w:rsidRPr="002F2C73">
        <w:rPr>
          <w:rFonts w:ascii="Arial" w:hAnsi="Arial" w:cs="Arial"/>
          <w:sz w:val="22"/>
          <w:szCs w:val="22"/>
          <w:vertAlign w:val="superscript"/>
        </w:rPr>
        <w:t>η</w:t>
      </w:r>
      <w:r w:rsidRPr="002F2C7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417FC" w:rsidRPr="002F2C73">
        <w:rPr>
          <w:rFonts w:ascii="Arial" w:hAnsi="Arial" w:cs="Arial"/>
          <w:sz w:val="22"/>
          <w:szCs w:val="22"/>
        </w:rPr>
        <w:t>Μαϊου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 2022  ημέρα  Τ</w:t>
      </w:r>
      <w:r w:rsidR="00DF1160">
        <w:rPr>
          <w:rFonts w:ascii="Arial" w:hAnsi="Arial" w:cs="Arial"/>
          <w:sz w:val="22"/>
          <w:szCs w:val="22"/>
        </w:rPr>
        <w:t>ρίτη</w:t>
      </w:r>
      <w:r w:rsidRPr="002F2C73">
        <w:rPr>
          <w:rFonts w:ascii="Arial" w:hAnsi="Arial" w:cs="Arial"/>
          <w:sz w:val="22"/>
          <w:szCs w:val="22"/>
        </w:rPr>
        <w:t xml:space="preserve">   , ώρα 14.</w:t>
      </w:r>
      <w:r w:rsidR="00DF1160">
        <w:rPr>
          <w:rFonts w:ascii="Arial" w:hAnsi="Arial" w:cs="Arial"/>
          <w:sz w:val="22"/>
          <w:szCs w:val="22"/>
        </w:rPr>
        <w:t>0</w:t>
      </w:r>
      <w:r w:rsidRPr="002F2C73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–βάσει των διατάξεων :      ι)  του  άρθρου 77 του Ν. 4555/2018 όπως τροποποιήθηκε από το άρθρο 184 του ν.4635/2019,    </w:t>
      </w:r>
      <w:proofErr w:type="spellStart"/>
      <w:r w:rsidRPr="002F2C73">
        <w:rPr>
          <w:rFonts w:ascii="Arial" w:hAnsi="Arial" w:cs="Arial"/>
          <w:sz w:val="22"/>
          <w:szCs w:val="22"/>
        </w:rPr>
        <w:t>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F2C73">
        <w:rPr>
          <w:rFonts w:ascii="Arial" w:hAnsi="Arial" w:cs="Arial"/>
          <w:sz w:val="22"/>
          <w:szCs w:val="22"/>
        </w:rPr>
        <w:t>ιιι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F2C73">
        <w:rPr>
          <w:rFonts w:ascii="Arial" w:hAnsi="Arial" w:cs="Arial"/>
          <w:sz w:val="22"/>
          <w:szCs w:val="22"/>
        </w:rPr>
        <w:t>αριθμ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F2C73">
        <w:rPr>
          <w:rFonts w:ascii="Arial" w:hAnsi="Arial" w:cs="Arial"/>
          <w:sz w:val="22"/>
          <w:szCs w:val="22"/>
        </w:rPr>
        <w:t>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F2C73">
        <w:rPr>
          <w:rFonts w:ascii="Arial" w:hAnsi="Arial" w:cs="Arial"/>
          <w:sz w:val="22"/>
          <w:szCs w:val="22"/>
        </w:rPr>
        <w:t>κορωνοϊου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  <w:lang w:val="en-US"/>
        </w:rPr>
        <w:t>COVID</w:t>
      </w:r>
      <w:r w:rsidRPr="002F2C73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F2C73">
        <w:rPr>
          <w:rFonts w:ascii="Arial" w:eastAsia="Arial" w:hAnsi="Arial" w:cs="Arial"/>
          <w:sz w:val="22"/>
          <w:szCs w:val="22"/>
        </w:rPr>
        <w:t xml:space="preserve">     </w:t>
      </w:r>
      <w:r w:rsidRPr="002F2C73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2F2C73">
        <w:rPr>
          <w:rFonts w:ascii="Arial" w:hAnsi="Arial" w:cs="Arial"/>
          <w:sz w:val="22"/>
          <w:szCs w:val="22"/>
        </w:rPr>
        <w:t>αρ.πρωτ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. </w:t>
      </w:r>
      <w:r w:rsidR="00DF1160">
        <w:rPr>
          <w:rFonts w:ascii="Arial" w:hAnsi="Arial" w:cs="Arial"/>
          <w:sz w:val="22"/>
          <w:szCs w:val="22"/>
        </w:rPr>
        <w:t>8292</w:t>
      </w:r>
      <w:r w:rsidRPr="002F2C73">
        <w:rPr>
          <w:rFonts w:ascii="Arial" w:hAnsi="Arial" w:cs="Arial"/>
          <w:sz w:val="22"/>
          <w:szCs w:val="22"/>
        </w:rPr>
        <w:t>/</w:t>
      </w:r>
      <w:r w:rsidR="00DF1160">
        <w:rPr>
          <w:rFonts w:ascii="Arial" w:hAnsi="Arial" w:cs="Arial"/>
          <w:sz w:val="22"/>
          <w:szCs w:val="22"/>
        </w:rPr>
        <w:t>20</w:t>
      </w:r>
      <w:r w:rsidRPr="002F2C73">
        <w:rPr>
          <w:rFonts w:ascii="Arial" w:hAnsi="Arial" w:cs="Arial"/>
          <w:sz w:val="22"/>
          <w:szCs w:val="22"/>
        </w:rPr>
        <w:t>-0</w:t>
      </w:r>
      <w:r w:rsidR="00B23DE8" w:rsidRPr="002F2C73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2F2C73">
        <w:rPr>
          <w:rFonts w:ascii="Arial" w:hAnsi="Arial" w:cs="Arial"/>
          <w:sz w:val="22"/>
          <w:szCs w:val="22"/>
        </w:rPr>
        <w:t>Λεβαδέων</w:t>
      </w:r>
      <w:proofErr w:type="spellEnd"/>
      <w:r w:rsidRPr="002F2C73">
        <w:rPr>
          <w:rFonts w:ascii="Arial" w:eastAsia="Arial" w:hAnsi="Arial" w:cs="Arial"/>
          <w:sz w:val="22"/>
          <w:szCs w:val="22"/>
        </w:rPr>
        <w:t xml:space="preserve">  </w:t>
      </w:r>
    </w:p>
    <w:p w:rsidR="006E352C" w:rsidRPr="002F2C73" w:rsidRDefault="006E352C" w:rsidP="006E352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9 μελών ήταν παρόντα </w:t>
      </w:r>
      <w:r w:rsidR="00DF1160">
        <w:rPr>
          <w:rFonts w:ascii="Arial" w:hAnsi="Arial" w:cs="Arial"/>
          <w:sz w:val="22"/>
          <w:szCs w:val="22"/>
        </w:rPr>
        <w:t>επτά</w:t>
      </w:r>
      <w:r w:rsidRPr="002F2C73">
        <w:rPr>
          <w:rFonts w:ascii="Arial" w:hAnsi="Arial" w:cs="Arial"/>
          <w:sz w:val="22"/>
          <w:szCs w:val="22"/>
        </w:rPr>
        <w:t xml:space="preserve">  (</w:t>
      </w:r>
      <w:r w:rsidR="00DF1160">
        <w:rPr>
          <w:rFonts w:ascii="Arial" w:hAnsi="Arial" w:cs="Arial"/>
          <w:sz w:val="22"/>
          <w:szCs w:val="22"/>
        </w:rPr>
        <w:t>7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</w:t>
      </w:r>
      <w:r w:rsidR="002417FC" w:rsidRPr="002F2C73">
        <w:rPr>
          <w:rFonts w:ascii="Arial" w:hAnsi="Arial" w:cs="Arial"/>
          <w:sz w:val="22"/>
          <w:szCs w:val="22"/>
        </w:rPr>
        <w:t xml:space="preserve">       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9F64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>
        <w:rPr>
          <w:rFonts w:ascii="Arial" w:hAnsi="Arial" w:cs="Arial"/>
          <w:sz w:val="22"/>
          <w:szCs w:val="22"/>
        </w:rPr>
        <w:t>Πούλος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Ευάγγελος</w:t>
      </w:r>
      <w:r w:rsidR="002417FC" w:rsidRPr="002F2C73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F1160" w:rsidRPr="00DF11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1160" w:rsidRPr="002F2C73">
        <w:rPr>
          <w:rFonts w:ascii="Arial" w:hAnsi="Arial" w:cs="Arial"/>
          <w:sz w:val="22"/>
          <w:szCs w:val="22"/>
        </w:rPr>
        <w:t>Μητά</w:t>
      </w:r>
      <w:r w:rsidR="00DF1160">
        <w:rPr>
          <w:rFonts w:ascii="Arial" w:hAnsi="Arial" w:cs="Arial"/>
          <w:sz w:val="22"/>
          <w:szCs w:val="22"/>
        </w:rPr>
        <w:t>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</w:t>
      </w:r>
      <w:r w:rsidR="00DF1160" w:rsidRPr="002F2C73">
        <w:rPr>
          <w:rFonts w:ascii="Arial" w:hAnsi="Arial" w:cs="Arial"/>
          <w:sz w:val="22"/>
          <w:szCs w:val="22"/>
        </w:rPr>
        <w:t xml:space="preserve"> Αλέξανδρο</w:t>
      </w:r>
      <w:r w:rsidR="00DF1160">
        <w:rPr>
          <w:rFonts w:ascii="Arial" w:hAnsi="Arial" w:cs="Arial"/>
          <w:sz w:val="22"/>
          <w:szCs w:val="22"/>
        </w:rPr>
        <w:t>ς</w:t>
      </w:r>
      <w:r w:rsidR="00D0386B" w:rsidRPr="002F2C73">
        <w:rPr>
          <w:rFonts w:ascii="Arial" w:hAnsi="Arial" w:cs="Arial"/>
          <w:sz w:val="22"/>
          <w:szCs w:val="22"/>
        </w:rPr>
        <w:t xml:space="preserve">  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                                                          2</w:t>
      </w:r>
      <w:r w:rsidR="00C768D4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>.</w:t>
      </w:r>
      <w:proofErr w:type="spellStart"/>
      <w:r w:rsidR="00DF1160">
        <w:rPr>
          <w:rFonts w:ascii="Arial" w:hAnsi="Arial" w:cs="Arial"/>
          <w:sz w:val="22"/>
          <w:szCs w:val="22"/>
        </w:rPr>
        <w:t>Μπράλιος</w:t>
      </w:r>
      <w:proofErr w:type="spellEnd"/>
      <w:r w:rsidR="00DF1160">
        <w:rPr>
          <w:rFonts w:ascii="Arial" w:hAnsi="Arial" w:cs="Arial"/>
          <w:sz w:val="22"/>
          <w:szCs w:val="22"/>
        </w:rPr>
        <w:t xml:space="preserve">  Νικόλαος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Αθανάσιος                                   ΄          </w:t>
      </w:r>
      <w:r w:rsidR="00DF1160">
        <w:rPr>
          <w:rFonts w:ascii="Arial" w:hAnsi="Arial" w:cs="Arial"/>
          <w:sz w:val="22"/>
          <w:szCs w:val="22"/>
        </w:rPr>
        <w:t xml:space="preserve">         </w:t>
      </w:r>
      <w:r w:rsidRPr="002F2C73">
        <w:rPr>
          <w:rFonts w:ascii="Arial" w:hAnsi="Arial" w:cs="Arial"/>
          <w:sz w:val="22"/>
          <w:szCs w:val="22"/>
        </w:rPr>
        <w:t xml:space="preserve">   </w:t>
      </w:r>
      <w:r w:rsidR="00DF1160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</w:p>
    <w:p w:rsidR="002417F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F2C73">
        <w:rPr>
          <w:rFonts w:ascii="Arial" w:hAnsi="Arial" w:cs="Arial"/>
          <w:sz w:val="22"/>
          <w:szCs w:val="22"/>
        </w:rPr>
        <w:t>Μερτζάνης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 Κωνσταντίνος</w:t>
      </w:r>
    </w:p>
    <w:p w:rsidR="006E352C" w:rsidRPr="002F2C73" w:rsidRDefault="002417F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6.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2C73">
        <w:rPr>
          <w:rFonts w:ascii="Arial" w:hAnsi="Arial" w:cs="Arial"/>
          <w:sz w:val="22"/>
          <w:szCs w:val="22"/>
        </w:rPr>
        <w:t>Καπλάνης</w:t>
      </w:r>
      <w:proofErr w:type="spellEnd"/>
      <w:r w:rsidRPr="002F2C73">
        <w:rPr>
          <w:rFonts w:ascii="Arial" w:hAnsi="Arial" w:cs="Arial"/>
          <w:sz w:val="22"/>
          <w:szCs w:val="22"/>
        </w:rPr>
        <w:t xml:space="preserve"> Κωνσταντίνος</w:t>
      </w:r>
      <w:r w:rsidR="006E352C" w:rsidRPr="002F2C73">
        <w:rPr>
          <w:rFonts w:ascii="Arial" w:hAnsi="Arial" w:cs="Arial"/>
          <w:sz w:val="22"/>
          <w:szCs w:val="22"/>
        </w:rPr>
        <w:t xml:space="preserve">  </w:t>
      </w:r>
    </w:p>
    <w:p w:rsidR="002417FC" w:rsidRPr="002F2C73" w:rsidRDefault="00DF116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417FC" w:rsidRPr="002F2C73">
        <w:rPr>
          <w:rFonts w:ascii="Arial" w:hAnsi="Arial" w:cs="Arial"/>
          <w:sz w:val="22"/>
          <w:szCs w:val="22"/>
        </w:rPr>
        <w:t>.Τουμαράς Βασίλειος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αναπλ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κό</w:t>
      </w:r>
      <w:proofErr w:type="spellEnd"/>
      <w:r>
        <w:rPr>
          <w:rFonts w:ascii="Arial" w:hAnsi="Arial" w:cs="Arial"/>
          <w:sz w:val="22"/>
          <w:szCs w:val="22"/>
        </w:rPr>
        <w:t xml:space="preserve"> μέλος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>
        <w:rPr>
          <w:rFonts w:ascii="Arial" w:hAnsi="Arial" w:cs="Arial"/>
          <w:sz w:val="22"/>
          <w:szCs w:val="22"/>
        </w:rPr>
        <w:t xml:space="preserve"> Δημητρίου)</w:t>
      </w:r>
    </w:p>
    <w:p w:rsidR="00C768D4" w:rsidRPr="002F2C73" w:rsidRDefault="00C768D4" w:rsidP="00C768D4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Το τακτικό μέλος της Οικονομικής  Επιτροπής κ. </w:t>
      </w:r>
      <w:proofErr w:type="spellStart"/>
      <w:r>
        <w:rPr>
          <w:rFonts w:ascii="Arial" w:hAnsi="Arial" w:cs="Arial"/>
          <w:sz w:val="22"/>
          <w:szCs w:val="22"/>
        </w:rPr>
        <w:t>Μητάς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αποχώρησε στο 6</w:t>
      </w:r>
      <w:r w:rsidRPr="00C768D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θέμα ημερήσιας διάταξης και στη θέση του προσήλθε ο αναπληρωτής του κ. Αποστόλου </w:t>
      </w:r>
      <w:proofErr w:type="spellStart"/>
      <w:r>
        <w:rPr>
          <w:rFonts w:ascii="Arial" w:hAnsi="Arial" w:cs="Arial"/>
          <w:sz w:val="22"/>
          <w:szCs w:val="22"/>
        </w:rPr>
        <w:t>Ιωάνης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</w:p>
    <w:p w:rsidR="00A8143B" w:rsidRPr="00975111" w:rsidRDefault="002E2924" w:rsidP="008C6CB6">
      <w:pPr>
        <w:spacing w:line="360" w:lineRule="auto"/>
        <w:ind w:firstLine="340"/>
        <w:jc w:val="both"/>
        <w:rPr>
          <w:rFonts w:asciiTheme="minorHAnsi" w:hAnsiTheme="minorHAnsi" w:cstheme="minorHAnsi"/>
          <w:b/>
        </w:rPr>
      </w:pPr>
      <w:r w:rsidRPr="00D01427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</w:t>
      </w:r>
      <w:r w:rsidRPr="00D01427">
        <w:rPr>
          <w:rFonts w:ascii="Arial" w:hAnsi="Arial" w:cs="Arial"/>
          <w:sz w:val="22"/>
          <w:szCs w:val="22"/>
        </w:rPr>
        <w:t xml:space="preserve">το </w:t>
      </w:r>
      <w:r w:rsidR="007155FC">
        <w:rPr>
          <w:rFonts w:ascii="Arial" w:hAnsi="Arial" w:cs="Arial"/>
          <w:sz w:val="22"/>
          <w:szCs w:val="22"/>
        </w:rPr>
        <w:t>9</w:t>
      </w:r>
      <w:r w:rsidRPr="00D01427">
        <w:rPr>
          <w:rFonts w:ascii="Arial" w:hAnsi="Arial" w:cs="Arial"/>
          <w:sz w:val="22"/>
          <w:szCs w:val="22"/>
          <w:vertAlign w:val="superscript"/>
        </w:rPr>
        <w:t>ο</w:t>
      </w:r>
      <w:r w:rsidRPr="00D01427">
        <w:rPr>
          <w:rFonts w:ascii="Arial" w:hAnsi="Arial" w:cs="Arial"/>
          <w:sz w:val="22"/>
          <w:szCs w:val="22"/>
        </w:rPr>
        <w:t xml:space="preserve">   θέμα της ημερήσιας διάταξης  </w:t>
      </w:r>
      <w:r w:rsidRPr="00D01427">
        <w:rPr>
          <w:rFonts w:ascii="Arial" w:hAnsi="Arial" w:cs="Arial"/>
          <w:spacing w:val="-3"/>
          <w:sz w:val="22"/>
          <w:szCs w:val="22"/>
        </w:rPr>
        <w:t xml:space="preserve">έθεσε υπόψη των μελών  </w:t>
      </w:r>
      <w:r w:rsidRPr="00D01427">
        <w:rPr>
          <w:rFonts w:ascii="Arial" w:hAnsi="Arial" w:cs="Arial"/>
          <w:sz w:val="22"/>
          <w:szCs w:val="22"/>
        </w:rPr>
        <w:t xml:space="preserve">το με αριθ. </w:t>
      </w:r>
      <w:proofErr w:type="spellStart"/>
      <w:r w:rsidRPr="00D01427">
        <w:rPr>
          <w:rFonts w:ascii="Arial" w:hAnsi="Arial" w:cs="Arial"/>
          <w:sz w:val="22"/>
          <w:szCs w:val="22"/>
        </w:rPr>
        <w:t>πρωτ</w:t>
      </w:r>
      <w:proofErr w:type="spellEnd"/>
      <w:r w:rsidRPr="00D01427">
        <w:rPr>
          <w:rFonts w:ascii="Arial" w:hAnsi="Arial" w:cs="Arial"/>
          <w:sz w:val="22"/>
          <w:szCs w:val="22"/>
        </w:rPr>
        <w:t>.</w:t>
      </w:r>
      <w:bookmarkStart w:id="0" w:name="__DdeLink__621_44450486"/>
      <w:bookmarkEnd w:id="0"/>
      <w:r w:rsidRPr="00D01427">
        <w:rPr>
          <w:rFonts w:ascii="Arial" w:hAnsi="Arial" w:cs="Arial"/>
          <w:sz w:val="22"/>
          <w:szCs w:val="22"/>
        </w:rPr>
        <w:t xml:space="preserve"> </w:t>
      </w:r>
      <w:r w:rsidR="002F217F">
        <w:rPr>
          <w:rFonts w:ascii="Arial" w:hAnsi="Arial" w:cs="Arial"/>
          <w:sz w:val="22"/>
          <w:szCs w:val="22"/>
        </w:rPr>
        <w:t xml:space="preserve">  </w:t>
      </w:r>
      <w:r w:rsidR="007155FC">
        <w:rPr>
          <w:rFonts w:ascii="Arial" w:hAnsi="Arial" w:cs="Arial"/>
          <w:sz w:val="22"/>
          <w:szCs w:val="22"/>
        </w:rPr>
        <w:t>7989</w:t>
      </w:r>
      <w:r w:rsidR="002F217F">
        <w:rPr>
          <w:rFonts w:ascii="Arial" w:hAnsi="Arial" w:cs="Arial"/>
          <w:sz w:val="22"/>
          <w:szCs w:val="22"/>
        </w:rPr>
        <w:t xml:space="preserve"> </w:t>
      </w:r>
      <w:r w:rsidRPr="00D01427">
        <w:rPr>
          <w:rFonts w:ascii="Arial" w:hAnsi="Arial" w:cs="Arial"/>
          <w:sz w:val="22"/>
          <w:szCs w:val="22"/>
        </w:rPr>
        <w:t>/</w:t>
      </w:r>
      <w:r w:rsidR="00587F73">
        <w:rPr>
          <w:rFonts w:ascii="Arial" w:hAnsi="Arial" w:cs="Arial"/>
          <w:sz w:val="22"/>
          <w:szCs w:val="22"/>
        </w:rPr>
        <w:t>1</w:t>
      </w:r>
      <w:r w:rsidR="007155FC">
        <w:rPr>
          <w:rFonts w:ascii="Arial" w:hAnsi="Arial" w:cs="Arial"/>
          <w:sz w:val="22"/>
          <w:szCs w:val="22"/>
        </w:rPr>
        <w:t>7</w:t>
      </w:r>
      <w:r w:rsidRPr="00D01427">
        <w:rPr>
          <w:rFonts w:ascii="Arial" w:hAnsi="Arial" w:cs="Arial"/>
          <w:sz w:val="22"/>
          <w:szCs w:val="22"/>
        </w:rPr>
        <w:t xml:space="preserve">-05-2022  έγγραφο </w:t>
      </w:r>
      <w:r w:rsidR="009274E0">
        <w:rPr>
          <w:rFonts w:ascii="Arial" w:hAnsi="Arial" w:cs="Arial"/>
          <w:sz w:val="22"/>
          <w:szCs w:val="22"/>
        </w:rPr>
        <w:t>της Δ/</w:t>
      </w:r>
      <w:proofErr w:type="spellStart"/>
      <w:r w:rsidR="009274E0">
        <w:rPr>
          <w:rFonts w:ascii="Arial" w:hAnsi="Arial" w:cs="Arial"/>
          <w:sz w:val="22"/>
          <w:szCs w:val="22"/>
        </w:rPr>
        <w:t>νσης</w:t>
      </w:r>
      <w:proofErr w:type="spellEnd"/>
      <w:r w:rsidR="009274E0">
        <w:rPr>
          <w:rFonts w:ascii="Arial" w:hAnsi="Arial" w:cs="Arial"/>
          <w:sz w:val="22"/>
          <w:szCs w:val="22"/>
        </w:rPr>
        <w:t xml:space="preserve"> Τεχνικών Υπηρεσιών </w:t>
      </w:r>
      <w:r w:rsidR="004943E1">
        <w:rPr>
          <w:rFonts w:ascii="Arial" w:hAnsi="Arial" w:cs="Arial"/>
          <w:sz w:val="22"/>
          <w:szCs w:val="22"/>
        </w:rPr>
        <w:t xml:space="preserve"> του Δήμου </w:t>
      </w:r>
      <w:proofErr w:type="spellStart"/>
      <w:r w:rsidR="004943E1">
        <w:rPr>
          <w:rFonts w:ascii="Arial" w:hAnsi="Arial" w:cs="Arial"/>
          <w:sz w:val="22"/>
          <w:szCs w:val="22"/>
        </w:rPr>
        <w:t>Λεβαδέων</w:t>
      </w:r>
      <w:proofErr w:type="spellEnd"/>
      <w:r w:rsidR="004943E1">
        <w:rPr>
          <w:rFonts w:ascii="Arial" w:hAnsi="Arial" w:cs="Arial"/>
          <w:sz w:val="22"/>
          <w:szCs w:val="22"/>
        </w:rPr>
        <w:t xml:space="preserve"> στο οποίο αναφέρονται :</w:t>
      </w:r>
      <w:r w:rsidRPr="002E2924">
        <w:rPr>
          <w:rFonts w:ascii="Calibri" w:hAnsi="Calibri" w:cs="Calibri"/>
          <w:highlight w:val="white"/>
        </w:rPr>
        <w:t xml:space="preserve"> </w:t>
      </w:r>
      <w:r w:rsidR="009274E0">
        <w:rPr>
          <w:rFonts w:ascii="Calibri Light" w:eastAsia="Calibri Light" w:hAnsi="Calibri Light" w:cs="Calibri Light"/>
          <w:b/>
          <w:bCs/>
        </w:rPr>
        <w:t xml:space="preserve"> </w:t>
      </w:r>
    </w:p>
    <w:p w:rsidR="007155FC" w:rsidRPr="007155FC" w:rsidRDefault="007155FC" w:rsidP="007155FC">
      <w:pPr>
        <w:jc w:val="both"/>
        <w:rPr>
          <w:rFonts w:ascii="Arial" w:hAnsi="Arial" w:cs="Arial"/>
          <w:bCs/>
          <w:i/>
          <w:color w:val="000000"/>
          <w:spacing w:val="-2"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 xml:space="preserve">Στα πλαίσια της με αρ.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πρ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. 333/13.02.2020 Πρόσκλησης με κωδικό 63, α/α ΟΠΣ 4130 (ΑΔΑ: 6ΤΑ87ΛΗ-ΑΣΘ) και τίτλο «Έργα προστασίας από φαινόμενα πλημμυρών στις αστικές και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περιαστικές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περιοχές παρέμβασης των Στρατηγικών Βιώσιμης Αστικής Ανάπτυξης (ΣΒΑΑ)»  για την υποβολή προτάσεων στο  Επιχειρησιακό Πρόγραμμα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΅ΣΤΕΡΕΑ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ΕΛΛΑΔΑ΄΄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. 2014 - 2020                                              </w:t>
      </w:r>
      <w:r w:rsidRPr="007155FC">
        <w:rPr>
          <w:rFonts w:ascii="Arial" w:eastAsia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                           </w:t>
      </w:r>
      <w:r w:rsidRPr="007155FC">
        <w:rPr>
          <w:rFonts w:ascii="Arial" w:eastAsia="Arial" w:hAnsi="Arial" w:cs="Arial"/>
          <w:bCs/>
          <w:i/>
          <w:sz w:val="22"/>
          <w:szCs w:val="22"/>
        </w:rPr>
        <w:t xml:space="preserve">      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</w:t>
      </w:r>
      <w:r w:rsidRPr="007155FC">
        <w:rPr>
          <w:rFonts w:ascii="Arial" w:hAnsi="Arial" w:cs="Arial"/>
          <w:i/>
          <w:sz w:val="22"/>
          <w:szCs w:val="22"/>
        </w:rPr>
        <w:t xml:space="preserve"> στον Άξονα Προτεραιότητας 05 «Προώθηση της προσαρμογής στην κλιματική αλλαγή, της πρόληψης και της διαχείρισης κινδύνων» όπως τροποποιήθηκε με την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. 628/23.03.2022 (ΑΔΑ: 9Γ6Ο7ΛΗ-ΜΕ6) Απόφαση της Περιφέρειας Στερεάς Ελλάδας ο Δήμος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προτίθεται να υποβάλει πρόταση για χρηματοδότηση με τίτλο</w:t>
      </w:r>
      <w:r w:rsidRPr="007155FC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 xml:space="preserve">: </w:t>
      </w:r>
      <w:r w:rsidRPr="007155FC">
        <w:rPr>
          <w:rFonts w:ascii="Arial" w:hAnsi="Arial" w:cs="Arial"/>
          <w:i/>
          <w:sz w:val="22"/>
          <w:szCs w:val="22"/>
        </w:rPr>
        <w:t>:</w:t>
      </w:r>
      <w:r w:rsidRPr="007155FC">
        <w:rPr>
          <w:rFonts w:ascii="Arial" w:hAnsi="Arial" w:cs="Arial"/>
          <w:bCs/>
          <w:i/>
          <w:color w:val="000000"/>
          <w:spacing w:val="-2"/>
          <w:sz w:val="22"/>
          <w:szCs w:val="22"/>
        </w:rPr>
        <w:t>«ΕΞΟΠΛΙΣΜΟΣ, ΜΕΣΑ ΚΑΙ ΣΥΣΤΗΜΑΤΑ ΠΡΟΛΗΨΗΣ ΚΑΙ ΑΝΤΙΜΕΤΩΠΙΣΗΣ ΤΩΝ ΕΠΙΠΤΩΣΕΩΝ ΤΗΣ ΚΛΙΜΑΤΙΚΗΣ ΑΛΛΑΓΗΣ» και προϋπολογισμό 600.000,00€</w:t>
      </w:r>
    </w:p>
    <w:p w:rsidR="007155FC" w:rsidRPr="007155FC" w:rsidRDefault="007155FC" w:rsidP="007155FC">
      <w:pPr>
        <w:shd w:val="clear" w:color="auto" w:fill="FFFFFF"/>
        <w:tabs>
          <w:tab w:val="left" w:pos="540"/>
          <w:tab w:val="left" w:pos="9356"/>
        </w:tabs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7155FC" w:rsidRPr="007155FC" w:rsidRDefault="007155FC" w:rsidP="007155FC">
      <w:pPr>
        <w:shd w:val="clear" w:color="auto" w:fill="FFFFFF"/>
        <w:tabs>
          <w:tab w:val="left" w:pos="540"/>
          <w:tab w:val="left" w:pos="9356"/>
        </w:tabs>
        <w:ind w:left="72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7155FC" w:rsidRPr="007155FC" w:rsidRDefault="007155FC" w:rsidP="007155FC">
      <w:pPr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>‘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Εχοντας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υπόψη:</w:t>
      </w:r>
    </w:p>
    <w:p w:rsidR="007155FC" w:rsidRPr="007155FC" w:rsidRDefault="007155FC" w:rsidP="007155FC">
      <w:pPr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 xml:space="preserve"> </w:t>
      </w:r>
    </w:p>
    <w:p w:rsidR="007155FC" w:rsidRPr="007155FC" w:rsidRDefault="007155FC" w:rsidP="007155FC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>Το Νόμο 4314/2014 για τη διαχείριση, τον έλεγχο και την εφαρμογή αναπτυξιακών παρεμβάσεων για την Προγραμματική Περίοδο 2014-2020 (ΦΕΚ 265/Α/23-12-2014), όπως τροποποιήθηκε με το Νόμο 4328/2015 (ΦΕΚ 51/Α/14-05-2015) και το Νόμο 4331/2015 (ΦΕΚ 69/Α/02-07-2015) και ισχύει.</w:t>
      </w:r>
    </w:p>
    <w:p w:rsidR="007155FC" w:rsidRPr="007155FC" w:rsidRDefault="007155FC" w:rsidP="007155FC">
      <w:pPr>
        <w:numPr>
          <w:ilvl w:val="0"/>
          <w:numId w:val="34"/>
        </w:numPr>
        <w:spacing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>Το Ν. 3852/2010 (ΦΕΚ 87 Α) «Νέα Αρχιτεκτονική της Αυτοδιοίκησης και της Αποκεντρωμένης Διοίκησης − Πρόγραμμα Καλλικράτης», όπως ισχύει.</w:t>
      </w:r>
    </w:p>
    <w:p w:rsidR="007155FC" w:rsidRPr="007155FC" w:rsidRDefault="007155FC" w:rsidP="007155FC">
      <w:pPr>
        <w:pStyle w:val="61"/>
        <w:widowControl/>
        <w:numPr>
          <w:ilvl w:val="0"/>
          <w:numId w:val="34"/>
        </w:numPr>
        <w:spacing w:after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color w:val="000000"/>
          <w:sz w:val="22"/>
          <w:szCs w:val="22"/>
        </w:rPr>
        <w:t>Του Ν. 4555/2018 «Πρόγραμμα ΚΛΕΙΣΘΕΝΗΣ» (ΦΕΚ 133 Α΄ /19-07-2018) «Μεταρρύθμιση του θεσμικού πλαισίου της Τοπικής Αυτοδιοίκησης Εμβάθυνση της Δημοκρατίας, Ενίσχυση της Συμμετοχής Βελτίωση της οικονομικής και αναπτυξιακής λειτουργίας των Ο.Τ.Α.»</w:t>
      </w:r>
    </w:p>
    <w:p w:rsidR="007155FC" w:rsidRPr="007155FC" w:rsidRDefault="007155FC" w:rsidP="007155FC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 xml:space="preserve">Την με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. 137675/ΕΥΘΥ 1016/31-12-2018  Υπουργική Απόφαση (ΦΕΚ 5968/Β/31-12-2018) για την αντικατάσταση της με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. 110427/ΕΥΘΥ 1020/20-10-2016 (ΦΕΚ 3521/Β/2016 Υπουργικής Απόφασης με θέμα «Τροποποίηση και αντικατάσταση της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. 81986/ΕΥΘΥ 712/31.7.2016 (ΦΕΚ Β΄1822) Υπουργικής Απόφασης «Εθνικοί κανόνες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επιλεξιμότητας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δαπανών για τα προγράμματα του ΕΣΠΑ. 2014-2020 – Έλεγχοι νομιμότητας δημοσίων συμβάσεων συγχρηματοδοτούμενων πράξεων ΕΣΠΑ 2014-2020 από Αρχές Διαχείρισης και Ενδιάμεσους Φορείς  - Διαδικασία ενστάσεων επί των αποτελεσμάτων αξιολόγησης πράξεων», όπως ισχύει. </w:t>
      </w:r>
    </w:p>
    <w:p w:rsidR="007155FC" w:rsidRPr="007155FC" w:rsidRDefault="007155FC" w:rsidP="007155FC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 xml:space="preserve">Την με αρ.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πρ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 333/13.02.2020 (ΑΔΑ: 6ΤΑ87ΛΗ-ΑΣΘ) Πρόσκληση με κωδικό 63, α/α ΟΠΣ 4130  και τίτλο «Έργα προστασίας από φαινόμενα πλημμυρών στις αστικές και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περιαστικές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περιοχές παρέμβασης των Στρατηγικών Βιώσιμης Αστικής Ανάπτυξης (ΣΒΑΑ)»  για την υποβολή προτάσεων στο  Επιχειρησιακό Πρόγραμμα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΅ΣΤΕΡΕΑ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ΕΛΛΑΔΑ΄΄</w:t>
      </w:r>
      <w:r w:rsidR="00793A6A">
        <w:rPr>
          <w:rFonts w:ascii="Arial" w:eastAsia="Arial" w:hAnsi="Arial" w:cs="Arial"/>
          <w:i/>
          <w:sz w:val="22"/>
          <w:szCs w:val="22"/>
        </w:rPr>
        <w:t xml:space="preserve"> 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</w:t>
      </w:r>
      <w:r w:rsidR="00793A6A" w:rsidRPr="007155FC">
        <w:rPr>
          <w:rFonts w:ascii="Arial" w:hAnsi="Arial" w:cs="Arial"/>
          <w:i/>
          <w:sz w:val="22"/>
          <w:szCs w:val="22"/>
        </w:rPr>
        <w:t xml:space="preserve">Άξονας Προτεραιότητας 05 «Προώθηση της προσαρμογής στην κλιματική αλλαγή, της πρόληψης και της διαχείρισης κινδύνων» όπως τροποποιήθηκε με την </w:t>
      </w:r>
      <w:proofErr w:type="spellStart"/>
      <w:r w:rsidR="00793A6A" w:rsidRPr="007155FC">
        <w:rPr>
          <w:rFonts w:ascii="Arial" w:hAnsi="Arial" w:cs="Arial"/>
          <w:i/>
          <w:sz w:val="22"/>
          <w:szCs w:val="22"/>
        </w:rPr>
        <w:t>υπ΄</w:t>
      </w:r>
      <w:proofErr w:type="spellEnd"/>
      <w:r w:rsidR="00793A6A" w:rsidRPr="007155FC">
        <w:rPr>
          <w:rFonts w:ascii="Arial" w:hAnsi="Arial" w:cs="Arial"/>
          <w:i/>
          <w:sz w:val="22"/>
          <w:szCs w:val="22"/>
        </w:rPr>
        <w:t xml:space="preserve"> αριθμό 2916/16.12.2021 (ΑΔΑ: ΩΦΟΔ7ΛΗ-Μ7Ω) με κωδικό 63 (α/α ΟΠΣ 4130 – ‘έκδοση 2/0) 1</w:t>
      </w:r>
      <w:r w:rsidR="00793A6A" w:rsidRPr="007155FC">
        <w:rPr>
          <w:rFonts w:ascii="Arial" w:hAnsi="Arial" w:cs="Arial"/>
          <w:i/>
          <w:sz w:val="22"/>
          <w:szCs w:val="22"/>
          <w:vertAlign w:val="superscript"/>
        </w:rPr>
        <w:t xml:space="preserve">η </w:t>
      </w:r>
      <w:r w:rsidR="00793A6A" w:rsidRPr="007155FC">
        <w:rPr>
          <w:rFonts w:ascii="Arial" w:hAnsi="Arial" w:cs="Arial"/>
          <w:i/>
          <w:sz w:val="22"/>
          <w:szCs w:val="22"/>
        </w:rPr>
        <w:t xml:space="preserve">τροποποίηση και  με την </w:t>
      </w:r>
      <w:proofErr w:type="spellStart"/>
      <w:r w:rsidR="00793A6A" w:rsidRPr="007155FC">
        <w:rPr>
          <w:rFonts w:ascii="Arial" w:hAnsi="Arial" w:cs="Arial"/>
          <w:i/>
          <w:sz w:val="22"/>
          <w:szCs w:val="22"/>
        </w:rPr>
        <w:t>α.π</w:t>
      </w:r>
      <w:proofErr w:type="spellEnd"/>
      <w:r w:rsidR="00793A6A" w:rsidRPr="007155FC">
        <w:rPr>
          <w:rFonts w:ascii="Arial" w:hAnsi="Arial" w:cs="Arial"/>
          <w:i/>
          <w:sz w:val="22"/>
          <w:szCs w:val="22"/>
        </w:rPr>
        <w:t>. 628/23.03.2022 (ΑΔΑ: 9Γ6Ο7ΛΗ-ΜΕ6) με κωδικό 63 (α/α ΟΠΣ 4130 – ‘έκδοση 3/0) 2</w:t>
      </w:r>
      <w:r w:rsidR="00793A6A" w:rsidRPr="007155FC">
        <w:rPr>
          <w:rFonts w:ascii="Arial" w:hAnsi="Arial" w:cs="Arial"/>
          <w:i/>
          <w:sz w:val="22"/>
          <w:szCs w:val="22"/>
          <w:vertAlign w:val="superscript"/>
        </w:rPr>
        <w:t>η</w:t>
      </w:r>
      <w:r w:rsidR="00793A6A" w:rsidRPr="007155FC">
        <w:rPr>
          <w:rFonts w:ascii="Arial" w:hAnsi="Arial" w:cs="Arial"/>
          <w:i/>
          <w:sz w:val="22"/>
          <w:szCs w:val="22"/>
        </w:rPr>
        <w:t xml:space="preserve"> τροποποίηση της Περιφέρειας Στερεάς Ελλάδας  που συγχρηματοδοτείται από το Ταμείο Συνοχής.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                                          </w:t>
      </w:r>
      <w:r w:rsidRPr="007155FC">
        <w:rPr>
          <w:rFonts w:ascii="Arial" w:eastAsia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                           </w:t>
      </w:r>
      <w:r w:rsidRPr="007155FC">
        <w:rPr>
          <w:rFonts w:ascii="Arial" w:eastAsia="Arial" w:hAnsi="Arial" w:cs="Arial"/>
          <w:bCs/>
          <w:i/>
          <w:sz w:val="22"/>
          <w:szCs w:val="22"/>
        </w:rPr>
        <w:t xml:space="preserve">      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</w:t>
      </w:r>
      <w:r w:rsidRPr="007155FC">
        <w:rPr>
          <w:rFonts w:ascii="Arial" w:hAnsi="Arial" w:cs="Arial"/>
          <w:i/>
          <w:sz w:val="22"/>
          <w:szCs w:val="22"/>
        </w:rPr>
        <w:t xml:space="preserve"> </w:t>
      </w:r>
    </w:p>
    <w:p w:rsidR="007155FC" w:rsidRPr="007155FC" w:rsidRDefault="007155FC" w:rsidP="007155FC">
      <w:pPr>
        <w:numPr>
          <w:ilvl w:val="0"/>
          <w:numId w:val="34"/>
        </w:numPr>
        <w:shd w:val="clear" w:color="auto" w:fill="FFFFFF"/>
        <w:tabs>
          <w:tab w:val="left" w:pos="540"/>
          <w:tab w:val="left" w:pos="9356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  Τη με αρ. 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πρωτ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. 3114/31.12.2019 (ΑΔΑ: Ω0397ΛΗ-ΓΕΨ) Απόφαση της 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Επ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. Παρακολούθησης του Ε.Π. 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΄΄ΣΤΕΡΕΑ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ΕΛΛΑΔΑ΄΄ 2014-2020 με την οποία εγκρίθηκε η μεθοδολογία, η διαδικασία και το περιεχόμενο της εξειδίκευσης Εφαρμογής του Ε.Π. η μεθοδολογία και τα κριτήρια επιλογής  πράξεων,  και για τη δράση 5</w:t>
      </w:r>
      <w:r w:rsidRPr="007155FC">
        <w:rPr>
          <w:rFonts w:ascii="Arial" w:hAnsi="Arial" w:cs="Arial"/>
          <w:i/>
          <w:color w:val="000000"/>
          <w:spacing w:val="-2"/>
          <w:sz w:val="22"/>
          <w:szCs w:val="22"/>
          <w:vertAlign w:val="superscript"/>
        </w:rPr>
        <w:t>α</w:t>
      </w:r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1.3 «Έργα προστασίας από φαινόμενα πλημμυρών στις αστικές και 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περιαστικές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περιοχής παρέμβασης των Στρατηγικών Βιώσιμης Αστικής Ανάπτυξης (ΣΒΑΑ).</w:t>
      </w:r>
    </w:p>
    <w:p w:rsidR="007155FC" w:rsidRPr="007155FC" w:rsidRDefault="007155FC" w:rsidP="007155FC">
      <w:pPr>
        <w:numPr>
          <w:ilvl w:val="0"/>
          <w:numId w:val="34"/>
        </w:numPr>
        <w:shd w:val="clear" w:color="auto" w:fill="FFFFFF"/>
        <w:tabs>
          <w:tab w:val="left" w:pos="540"/>
          <w:tab w:val="left" w:pos="9356"/>
        </w:tabs>
        <w:contextualSpacing/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 Το με 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αριθμ.πρωτ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. 31175/14.12.2018 έγγραφο του επικεφαλής εταίρου της Δια-δημοτικής Αστικής Αρχής με το οποίο διαβιβάστηκε η αριθμ.πρωτ.31176/14.12.2018 αίτηση για την υποβολή Πρότασης με τίτλο «Ολοκληρωμένο Σχέδιο Βιώσιμης Αστικής Ανάπτυξης (ΟΣΒΑΑ) για την ανάδειξη της ενιαίας Δια-δημοτικής Αστικής Λειτουργικής Περιοχής» των Αστικών Κέντρων των Δήμων 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Λεβαδέων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,  Θηβαίων και 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Αλι’αρτου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-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Θεσπιέων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Επισκεψιμότητας</w:t>
      </w:r>
      <w:proofErr w:type="spellEnd"/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>,  Βελτίωσης της Ποιότητας Ζωής Πολιτών και επισκεπτών και διασφάλισης της Κοινωνικής Συνοχής με αξιοποίηση της Ολοκληρωμένης Χωρικής Επένδυσης (ΟΧΕ)» του Επιχειρησιακού Προγράμματος «ΣΤΕΡΕΑ ΕΛΛΑΔΑ» 2014-2020.</w:t>
      </w:r>
    </w:p>
    <w:p w:rsidR="007155FC" w:rsidRPr="007155FC" w:rsidRDefault="007155FC" w:rsidP="007155FC">
      <w:pPr>
        <w:pStyle w:val="27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color w:val="000000"/>
          <w:spacing w:val="-2"/>
          <w:sz w:val="22"/>
          <w:szCs w:val="22"/>
        </w:rPr>
        <w:t xml:space="preserve"> </w:t>
      </w:r>
      <w:r w:rsidRPr="007155FC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αριθμό 2949/06.12.2019 Απόφαση έγκρισης της Στρατηγικής Βιώσιμης Αστικής Ανάπτυξης των Δήμων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με τίτλο: «Ολοκληρωμένο Σχέδιο Βιώσιμης Αστικής Ανάπτυξης (ΟΣΒΑΑ) για την Ανάδειξη της ενιαίας ¨Δια-δημοτικής Αστικής Λειτουργικής Περιοχής¨ των Αστικών Κέντρων των Δήμων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ως Περιοχές Ανάδειξης της σύγχρονης Οικονομίας της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Επισκεψιμότητας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,  Βελτίωσης της Ποιότητας Ζωής Πολιτών και Επισκεπτών και Διασφάλισης της Κοινωνικής Συνοχής με αξιοποίηση της </w:t>
      </w:r>
      <w:r w:rsidRPr="007155FC">
        <w:rPr>
          <w:rFonts w:ascii="Arial" w:hAnsi="Arial" w:cs="Arial"/>
          <w:i/>
          <w:sz w:val="22"/>
          <w:szCs w:val="22"/>
        </w:rPr>
        <w:lastRenderedPageBreak/>
        <w:t>¨Ολοκληρωμένης Χωρικής Επένδυσης¨ (ΟΧΕ)» η οποία συγχρηματοδοτείται από το Ε.Τ.Π.Α. και το Ε.Κ.Τ.</w:t>
      </w:r>
    </w:p>
    <w:p w:rsidR="007155FC" w:rsidRPr="007155FC" w:rsidRDefault="007155FC" w:rsidP="007155FC">
      <w:pPr>
        <w:pStyle w:val="27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 xml:space="preserve">Το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αριθμό 2978/10.12.2019 έγγραφο της ΕΥΔΕΠ Ε.Π. Περιφέρειας Στερεάς Ελλάδας σύμφωνα με το οποίο ο Δήμος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ορίζεται ως επικεφαλής  Εταίρος της Δια-δημοτικής Αστικής Αρχής ΟΣΒΑΑ/ΟΧΕ των Δήμων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Θεσπιέων</w:t>
      </w:r>
      <w:proofErr w:type="spellEnd"/>
    </w:p>
    <w:p w:rsidR="007155FC" w:rsidRPr="007155FC" w:rsidRDefault="007155FC" w:rsidP="007155FC">
      <w:pPr>
        <w:pStyle w:val="27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αριθμό 895/21.04.2022 Απόφαση Έγκρισης 1</w:t>
      </w:r>
      <w:r w:rsidRPr="007155FC">
        <w:rPr>
          <w:rFonts w:ascii="Arial" w:hAnsi="Arial" w:cs="Arial"/>
          <w:i/>
          <w:sz w:val="22"/>
          <w:szCs w:val="22"/>
          <w:vertAlign w:val="superscript"/>
        </w:rPr>
        <w:t>ης</w:t>
      </w:r>
      <w:r w:rsidRPr="007155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Τρποποίησης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της Στρατηγικής Βιώσιμης Αστικής Ανάπτυξης των Δήμων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με τίτλο «Ολοκληρωμένο Σχέδιο Βιώσιμης Αστικής Ανάπτυξης (ΟΣΒΑΑ) για την Ανάδειξη της ενιαίας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΄΄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Δια δημοτικής Αστικής Λειτουργικής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Πέριοχής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’’ των Αστικών Κέντρων των Δήμων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>, Θηβαίων και Αλιάρτου-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Θεσπιέων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ως περιοχής Ανάδειξης της σύγχρονης Οικονομίας της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Επισκεψιμότητας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, Βελτίωσης της Ποιότητας Ζωής Πολιτών και Επισκεπτών και διασφάλισης της Κοινωνικής Συνοχής με αξιοποίηση της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΄΄Ολοκληρωμένης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Χωρικής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Επένδυσης΄΄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(ΟΧΕ) η οποία συγχρηματοδοτείται από το Ε.Τ.Π.Α. και το Ε.Κ.Τ.</w:t>
      </w:r>
    </w:p>
    <w:p w:rsidR="007155FC" w:rsidRPr="007155FC" w:rsidRDefault="007155FC" w:rsidP="007155FC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αριθμό 135/2022 (Ψ3ΜΚΩΛΗ-2ΘΖ) απόφαση της Οικονομικής Επιτροπής περί έγκρισης Τεχνικών Προδιαγραφών της προμήθειας με τίτλο </w:t>
      </w:r>
      <w:r w:rsidRPr="007155FC">
        <w:rPr>
          <w:rFonts w:ascii="Arial" w:hAnsi="Arial" w:cs="Arial"/>
          <w:bCs/>
          <w:i/>
          <w:spacing w:val="-2"/>
          <w:sz w:val="22"/>
          <w:szCs w:val="22"/>
        </w:rPr>
        <w:t xml:space="preserve">: </w:t>
      </w:r>
      <w:r w:rsidRPr="007155FC">
        <w:rPr>
          <w:rFonts w:ascii="Arial" w:hAnsi="Arial" w:cs="Arial"/>
          <w:i/>
          <w:sz w:val="22"/>
          <w:szCs w:val="22"/>
        </w:rPr>
        <w:t>:</w:t>
      </w:r>
      <w:r w:rsidRPr="007155FC">
        <w:rPr>
          <w:rFonts w:ascii="Arial" w:hAnsi="Arial" w:cs="Arial"/>
          <w:bCs/>
          <w:i/>
          <w:spacing w:val="-2"/>
          <w:sz w:val="22"/>
          <w:szCs w:val="22"/>
        </w:rPr>
        <w:t>«ΕΞΟΠΛΙΣΜΟΣ, ΜΕΣΑ ΚΑΙ ΣΥΣΤΗΜΑΤΑ ΠΡΟΛΗΨΗΣ ΚΑΙ ΑΝΤΙΜΕΤΩΠΙΣΗΣ ΤΩΝ ΕΠΙΠΤΩΣΕΩΝ ΤΗΣ ΚΛΙΜΑΤΙΚΗΣ ΑΛΛΑΓΗΣ</w:t>
      </w:r>
      <w:r w:rsidRPr="007155FC">
        <w:rPr>
          <w:rFonts w:ascii="Arial" w:hAnsi="Arial" w:cs="Arial"/>
          <w:i/>
          <w:sz w:val="22"/>
          <w:szCs w:val="22"/>
        </w:rPr>
        <w:t xml:space="preserve"> προϋπολογισμού 600.000.,00€</w:t>
      </w:r>
    </w:p>
    <w:p w:rsidR="007155FC" w:rsidRPr="007155FC" w:rsidRDefault="007155FC" w:rsidP="007155FC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bookmarkStart w:id="1" w:name="__DdeLink__5530_3239253201122"/>
      <w:bookmarkStart w:id="2" w:name="__DdeLink__230_1182636854322"/>
      <w:bookmarkStart w:id="3" w:name="__DdeLink__230_118263685412"/>
      <w:bookmarkStart w:id="4" w:name="__DdeLink__5530_323925320132"/>
      <w:bookmarkStart w:id="5" w:name="__DdeLink__5530_3239253201113"/>
      <w:bookmarkStart w:id="6" w:name="__DdeLink__230_1182636854312"/>
      <w:bookmarkStart w:id="7" w:name="__DdeLink__5530_323925320123"/>
      <w:bookmarkEnd w:id="1"/>
      <w:bookmarkEnd w:id="2"/>
      <w:bookmarkEnd w:id="3"/>
      <w:bookmarkEnd w:id="4"/>
      <w:bookmarkEnd w:id="5"/>
      <w:bookmarkEnd w:id="6"/>
      <w:bookmarkEnd w:id="7"/>
    </w:p>
    <w:p w:rsidR="007155FC" w:rsidRPr="007155FC" w:rsidRDefault="007155FC" w:rsidP="007155FC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 xml:space="preserve">Προτείνεται στα μέλη της Οικονομικής Επιτροπής να αποφασίσουν </w:t>
      </w:r>
    </w:p>
    <w:p w:rsidR="007155FC" w:rsidRPr="007155FC" w:rsidRDefault="007155FC" w:rsidP="007155FC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</w:p>
    <w:p w:rsidR="007155FC" w:rsidRPr="007155FC" w:rsidRDefault="007155FC" w:rsidP="007155FC">
      <w:pPr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hAnsi="Arial" w:cs="Arial"/>
          <w:i/>
          <w:sz w:val="22"/>
          <w:szCs w:val="22"/>
        </w:rPr>
        <w:t>για την υποβολή αίτησης - φακέλου χρηματοδότησης της πράξης με τίτλο :</w:t>
      </w:r>
      <w:r w:rsidRPr="007155FC">
        <w:rPr>
          <w:rFonts w:ascii="Arial" w:hAnsi="Arial" w:cs="Arial"/>
          <w:bCs/>
          <w:i/>
          <w:spacing w:val="-2"/>
          <w:sz w:val="22"/>
          <w:szCs w:val="22"/>
        </w:rPr>
        <w:t xml:space="preserve">«ΕΞΟΠΛΙΣΜΟΣ, ΜΕΣΑ ΚΑΙ ΣΥΣΤΗΜΑΤΑ ΠΡΟΛΗΨΗΣ ΚΑΙ ΑΝΤΙΜΕΤΩΠΙΣΗΣ ΤΩΝ ΕΠΙΠΤΩΣΕΩΝ ΤΗΣ ΚΛΙΜΑΤΙΚΗΣ ΑΛΛΑΓΗΣ» </w:t>
      </w:r>
      <w:r w:rsidRPr="007155FC">
        <w:rPr>
          <w:rFonts w:ascii="Arial" w:hAnsi="Arial" w:cs="Arial"/>
          <w:bCs/>
          <w:i/>
          <w:sz w:val="22"/>
          <w:szCs w:val="22"/>
        </w:rPr>
        <w:t>προϋπολογισμό 600.000,00</w:t>
      </w:r>
      <w:bookmarkStart w:id="8" w:name="__DdeLink__5530_3239253201111"/>
      <w:bookmarkStart w:id="9" w:name="__DdeLink__5530_323925320121"/>
      <w:bookmarkEnd w:id="8"/>
      <w:bookmarkEnd w:id="9"/>
      <w:r w:rsidRPr="007155FC">
        <w:rPr>
          <w:rFonts w:ascii="Arial" w:hAnsi="Arial" w:cs="Arial"/>
          <w:bCs/>
          <w:i/>
          <w:sz w:val="22"/>
          <w:szCs w:val="22"/>
        </w:rPr>
        <w:t>€</w:t>
      </w:r>
      <w:r w:rsidRPr="007155FC">
        <w:rPr>
          <w:rFonts w:ascii="Arial" w:eastAsia="SimSun" w:hAnsi="Arial" w:cs="Arial"/>
          <w:i/>
          <w:sz w:val="22"/>
          <w:szCs w:val="22"/>
        </w:rPr>
        <w:t xml:space="preserve"> από το Επιχειρησιακό Πρόγραμμα </w:t>
      </w:r>
      <w:r w:rsidRPr="007155F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55FC">
        <w:rPr>
          <w:rFonts w:ascii="Arial" w:hAnsi="Arial" w:cs="Arial"/>
          <w:i/>
          <w:spacing w:val="-2"/>
          <w:sz w:val="22"/>
          <w:szCs w:val="22"/>
        </w:rPr>
        <w:t>΄΄ΣΤΕΡΕΑ</w:t>
      </w:r>
      <w:proofErr w:type="spellEnd"/>
      <w:r w:rsidRPr="007155FC">
        <w:rPr>
          <w:rFonts w:ascii="Arial" w:hAnsi="Arial" w:cs="Arial"/>
          <w:i/>
          <w:spacing w:val="-2"/>
          <w:sz w:val="22"/>
          <w:szCs w:val="22"/>
        </w:rPr>
        <w:t xml:space="preserve"> ΕΛΛΑΔΑ΄΄ 2014-2020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το οποίο συγχρηματοδοτείται από το Ταμείο Συνοχής  σ</w:t>
      </w:r>
      <w:r w:rsidRPr="007155FC">
        <w:rPr>
          <w:rFonts w:ascii="Arial" w:hAnsi="Arial" w:cs="Arial"/>
          <w:i/>
          <w:sz w:val="22"/>
          <w:szCs w:val="22"/>
        </w:rPr>
        <w:t xml:space="preserve">τα πλαίσια της με αρ.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πρ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. 333/13.02.2020 Πρόσκλησης με κωδικό 63, α/α ΟΠΣ 4130 (ΑΔΑ: 6ΤΑ87ΛΗ-ΑΣΘ) και τίτλο «Έργα προστασίας από φαινόμενα πλημμυρών στις αστικές και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περιαστικές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 xml:space="preserve"> περιοχές παρέμβασης των Στρατηγικών Βιώσιμης Αστικής Ανάπτυξης (ΣΒΑΑ)»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                                             </w:t>
      </w:r>
      <w:r w:rsidRPr="007155FC">
        <w:rPr>
          <w:rFonts w:ascii="Arial" w:eastAsia="Arial" w:hAnsi="Arial" w:cs="Arial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                           </w:t>
      </w:r>
      <w:r w:rsidRPr="007155FC">
        <w:rPr>
          <w:rFonts w:ascii="Arial" w:eastAsia="Arial" w:hAnsi="Arial" w:cs="Arial"/>
          <w:bCs/>
          <w:i/>
          <w:sz w:val="22"/>
          <w:szCs w:val="22"/>
        </w:rPr>
        <w:t xml:space="preserve">       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</w:t>
      </w:r>
      <w:r w:rsidRPr="007155FC">
        <w:rPr>
          <w:rFonts w:ascii="Arial" w:hAnsi="Arial" w:cs="Arial"/>
          <w:i/>
          <w:sz w:val="22"/>
          <w:szCs w:val="22"/>
        </w:rPr>
        <w:t xml:space="preserve"> στον Άξονα Προτεραιότητας 05 «Προώθηση της προσαρμογής στην κλιματική αλλαγή, της πρόληψης και της διαχείρισης κινδύνων» όπως τροποποιήθηκε με τις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>. 2916/16.12.2021 (ΑΔΑ: ΩΦΟΔ7ΛΗ-Μ7Ω) με κωδικό 63 (α/α ΟΠΣ 4130 – ‘έκδοση 2/0) 1</w:t>
      </w:r>
      <w:r w:rsidRPr="007155FC">
        <w:rPr>
          <w:rFonts w:ascii="Arial" w:hAnsi="Arial" w:cs="Arial"/>
          <w:i/>
          <w:sz w:val="22"/>
          <w:szCs w:val="22"/>
          <w:vertAlign w:val="superscript"/>
        </w:rPr>
        <w:t xml:space="preserve">η </w:t>
      </w:r>
      <w:r w:rsidRPr="007155FC">
        <w:rPr>
          <w:rFonts w:ascii="Arial" w:hAnsi="Arial" w:cs="Arial"/>
          <w:i/>
          <w:sz w:val="22"/>
          <w:szCs w:val="22"/>
        </w:rPr>
        <w:t xml:space="preserve">τροποποίηση και  με την </w:t>
      </w:r>
      <w:proofErr w:type="spellStart"/>
      <w:r w:rsidRPr="007155FC">
        <w:rPr>
          <w:rFonts w:ascii="Arial" w:hAnsi="Arial" w:cs="Arial"/>
          <w:i/>
          <w:sz w:val="22"/>
          <w:szCs w:val="22"/>
        </w:rPr>
        <w:t>α.π</w:t>
      </w:r>
      <w:proofErr w:type="spellEnd"/>
      <w:r w:rsidRPr="007155FC">
        <w:rPr>
          <w:rFonts w:ascii="Arial" w:hAnsi="Arial" w:cs="Arial"/>
          <w:i/>
          <w:sz w:val="22"/>
          <w:szCs w:val="22"/>
        </w:rPr>
        <w:t>. 628/23.03.2022 (ΑΔΑ: 9Γ6Ο7ΛΗ-ΜΕ6) με κωδικό 63 (α/α ΟΠΣ 4130 – ‘έκδοση 3/0)  της Περιφέρειας Στερεάς Ελλάδας</w:t>
      </w:r>
      <w:r w:rsidRPr="007155FC">
        <w:rPr>
          <w:rFonts w:ascii="Arial" w:eastAsia="Arial" w:hAnsi="Arial" w:cs="Arial"/>
          <w:i/>
          <w:sz w:val="22"/>
          <w:szCs w:val="22"/>
        </w:rPr>
        <w:t xml:space="preserve">                       </w:t>
      </w:r>
    </w:p>
    <w:p w:rsidR="007155FC" w:rsidRPr="007155FC" w:rsidRDefault="007155FC" w:rsidP="007155FC">
      <w:pPr>
        <w:pStyle w:val="af1"/>
        <w:numPr>
          <w:ilvl w:val="0"/>
          <w:numId w:val="2"/>
        </w:numPr>
        <w:tabs>
          <w:tab w:val="clear" w:pos="0"/>
          <w:tab w:val="clear" w:pos="4153"/>
          <w:tab w:val="clear" w:pos="8306"/>
          <w:tab w:val="num" w:pos="720"/>
        </w:tabs>
        <w:ind w:left="720" w:hanging="360"/>
        <w:rPr>
          <w:rFonts w:ascii="Arial" w:hAnsi="Arial" w:cs="Arial"/>
          <w:i/>
          <w:sz w:val="22"/>
          <w:szCs w:val="22"/>
        </w:rPr>
      </w:pPr>
      <w:r w:rsidRPr="007155FC">
        <w:rPr>
          <w:rFonts w:ascii="Arial" w:eastAsia="SimSun" w:hAnsi="Arial" w:cs="Arial"/>
          <w:i/>
          <w:sz w:val="22"/>
          <w:szCs w:val="22"/>
        </w:rPr>
        <w:t xml:space="preserve">να εξουσιοδοτήσουν τον Δήμαρχο </w:t>
      </w:r>
      <w:proofErr w:type="spellStart"/>
      <w:r w:rsidRPr="007155FC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Pr="007155FC">
        <w:rPr>
          <w:rFonts w:ascii="Arial" w:eastAsia="SimSun" w:hAnsi="Arial" w:cs="Arial"/>
          <w:i/>
          <w:sz w:val="22"/>
          <w:szCs w:val="22"/>
        </w:rPr>
        <w:t xml:space="preserve">  ως νόμιμο εκπρόσωπο να υποβάλει την ανωτέρω αίτηση – φάκελο και να υπογράψει κάθε τι σχετικό</w:t>
      </w:r>
    </w:p>
    <w:p w:rsidR="009274E0" w:rsidRPr="00B07388" w:rsidRDefault="009274E0" w:rsidP="00A8143B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Pr="00A63F85">
        <w:rPr>
          <w:rFonts w:ascii="Arial" w:hAnsi="Arial" w:cs="Arial"/>
          <w:i/>
          <w:sz w:val="22"/>
          <w:szCs w:val="22"/>
        </w:rPr>
        <w:tab/>
      </w:r>
      <w:r w:rsidR="00A63F85"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3A243B">
        <w:rPr>
          <w:rFonts w:ascii="Arial" w:eastAsia="Arial" w:hAnsi="Arial" w:cs="Arial"/>
          <w:sz w:val="20"/>
          <w:szCs w:val="20"/>
        </w:rPr>
        <w:t xml:space="preserve"> </w:t>
      </w:r>
      <w:r w:rsidRPr="00DD0E0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A3307D" w:rsidRDefault="00A3307D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10CDA" w:rsidRPr="00DD0E01" w:rsidRDefault="00C10CDA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CB5084" w:rsidRDefault="00CB5084" w:rsidP="00CB5084">
      <w:pPr>
        <w:spacing w:line="276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</w:t>
      </w:r>
      <w:r w:rsidRPr="005C302B">
        <w:rPr>
          <w:rFonts w:ascii="Arial" w:hAnsi="Arial" w:cs="Arial"/>
          <w:sz w:val="22"/>
          <w:szCs w:val="22"/>
        </w:rPr>
        <w:t>ις διατάξεις του  άρθρου 40 του Ν. 4735/2020 που αντικατέστησε το άρθρο 72  το</w:t>
      </w:r>
      <w:r w:rsidRPr="005C302B">
        <w:rPr>
          <w:rFonts w:ascii="Arial" w:hAnsi="Arial" w:cs="Arial"/>
          <w:bCs/>
          <w:sz w:val="22"/>
          <w:szCs w:val="22"/>
        </w:rPr>
        <w:t>υ Ν.3852/20</w:t>
      </w:r>
      <w:r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3307D" w:rsidRPr="007155FC" w:rsidRDefault="00587F73" w:rsidP="00A3307D">
      <w:pPr>
        <w:spacing w:line="276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8C6CB6">
        <w:rPr>
          <w:rFonts w:ascii="Arial" w:eastAsia="Verdana" w:hAnsi="Arial" w:cs="Arial"/>
          <w:bCs/>
          <w:iCs/>
          <w:sz w:val="22"/>
          <w:szCs w:val="22"/>
        </w:rPr>
        <w:t>-</w:t>
      </w:r>
      <w:r w:rsidR="007155FC">
        <w:rPr>
          <w:rFonts w:ascii="Arial" w:eastAsia="Verdana" w:hAnsi="Arial" w:cs="Arial"/>
          <w:bCs/>
          <w:iCs/>
          <w:sz w:val="22"/>
          <w:szCs w:val="22"/>
        </w:rPr>
        <w:t xml:space="preserve">Την </w:t>
      </w:r>
      <w:r w:rsidR="007155FC" w:rsidRPr="007155FC">
        <w:rPr>
          <w:rFonts w:ascii="Arial" w:hAnsi="Arial" w:cs="Arial"/>
          <w:sz w:val="22"/>
          <w:szCs w:val="22"/>
        </w:rPr>
        <w:t xml:space="preserve"> με αρ. </w:t>
      </w:r>
      <w:proofErr w:type="spellStart"/>
      <w:r w:rsidR="007155FC" w:rsidRPr="007155FC">
        <w:rPr>
          <w:rFonts w:ascii="Arial" w:hAnsi="Arial" w:cs="Arial"/>
          <w:sz w:val="22"/>
          <w:szCs w:val="22"/>
        </w:rPr>
        <w:t>πρ</w:t>
      </w:r>
      <w:proofErr w:type="spellEnd"/>
      <w:r w:rsidR="007155FC" w:rsidRPr="007155FC">
        <w:rPr>
          <w:rFonts w:ascii="Arial" w:hAnsi="Arial" w:cs="Arial"/>
          <w:sz w:val="22"/>
          <w:szCs w:val="22"/>
        </w:rPr>
        <w:t>. 333/13.02.2020 Πρόσκληση</w:t>
      </w:r>
      <w:r w:rsidR="007155FC">
        <w:rPr>
          <w:rFonts w:ascii="Arial" w:hAnsi="Arial" w:cs="Arial"/>
          <w:sz w:val="22"/>
          <w:szCs w:val="22"/>
        </w:rPr>
        <w:t xml:space="preserve"> </w:t>
      </w:r>
      <w:r w:rsidR="007155FC" w:rsidRPr="007155FC">
        <w:rPr>
          <w:rFonts w:ascii="Arial" w:hAnsi="Arial" w:cs="Arial"/>
          <w:sz w:val="22"/>
          <w:szCs w:val="22"/>
        </w:rPr>
        <w:t xml:space="preserve"> με κωδικό 63, α/α ΟΠΣ 4130 (ΑΔΑ: 6ΤΑ87ΛΗ-ΑΣΘ)</w:t>
      </w:r>
    </w:p>
    <w:p w:rsidR="00CB5084" w:rsidRPr="00AA1A89" w:rsidRDefault="00587F73" w:rsidP="00A3307D">
      <w:pPr>
        <w:spacing w:line="276" w:lineRule="auto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 xml:space="preserve">  </w:t>
      </w:r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CB5084" w:rsidRPr="00AA1A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7155FC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7989</w:t>
      </w:r>
      <w:r w:rsidR="008C6CB6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/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1</w:t>
      </w:r>
      <w:r w:rsidR="007155FC">
        <w:rPr>
          <w:rFonts w:ascii="Arial" w:hAnsi="Arial" w:cs="Arial"/>
          <w:color w:val="000000"/>
          <w:sz w:val="22"/>
          <w:szCs w:val="22"/>
          <w:lang w:eastAsia="el-GR"/>
        </w:rPr>
        <w:t>7</w:t>
      </w:r>
      <w:r w:rsidR="00CB5084" w:rsidRPr="00AA1A89">
        <w:rPr>
          <w:rFonts w:ascii="Arial" w:hAnsi="Arial" w:cs="Arial"/>
          <w:color w:val="000000"/>
          <w:sz w:val="22"/>
          <w:szCs w:val="22"/>
          <w:lang w:eastAsia="el-GR"/>
        </w:rPr>
        <w:t>-0</w:t>
      </w:r>
      <w:r w:rsidR="00CB5084">
        <w:rPr>
          <w:rFonts w:ascii="Arial" w:hAnsi="Arial" w:cs="Arial"/>
          <w:color w:val="000000"/>
          <w:sz w:val="22"/>
          <w:szCs w:val="22"/>
          <w:lang w:eastAsia="el-GR"/>
        </w:rPr>
        <w:t>5</w:t>
      </w:r>
      <w:r w:rsidR="00CB5084" w:rsidRPr="00AA1A89">
        <w:rPr>
          <w:rFonts w:ascii="Arial" w:hAnsi="Arial" w:cs="Arial"/>
          <w:color w:val="000000"/>
          <w:sz w:val="22"/>
          <w:szCs w:val="22"/>
          <w:lang w:eastAsia="el-GR"/>
        </w:rPr>
        <w:t xml:space="preserve">-2022 </w:t>
      </w:r>
      <w:r w:rsidR="00CB5084" w:rsidRPr="00AA1A89">
        <w:rPr>
          <w:rFonts w:ascii="Arial" w:hAnsi="Arial" w:cs="Arial"/>
          <w:sz w:val="22"/>
          <w:szCs w:val="22"/>
        </w:rPr>
        <w:t xml:space="preserve"> </w:t>
      </w:r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έγγραφο της Δ/</w:t>
      </w:r>
      <w:proofErr w:type="spellStart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="00CB5084" w:rsidRPr="00AA1A89">
        <w:rPr>
          <w:rFonts w:ascii="Arial" w:eastAsia="Verdana" w:hAnsi="Arial" w:cs="Arial"/>
          <w:color w:val="000000"/>
          <w:sz w:val="22"/>
          <w:szCs w:val="22"/>
        </w:rPr>
        <w:t xml:space="preserve"> που είχε διανεμηθεί</w:t>
      </w:r>
    </w:p>
    <w:p w:rsidR="00CB5084" w:rsidRPr="00D87989" w:rsidRDefault="00CB5084" w:rsidP="00CB508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B5084" w:rsidRPr="00D87989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B5084" w:rsidRPr="00D87989" w:rsidRDefault="00C10CDA" w:rsidP="00C10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</w:t>
      </w:r>
      <w:r w:rsidR="00CB5084" w:rsidRPr="00D87989">
        <w:rPr>
          <w:rFonts w:ascii="Arial" w:hAnsi="Arial" w:cs="Arial"/>
          <w:sz w:val="22"/>
          <w:szCs w:val="22"/>
        </w:rPr>
        <w:t xml:space="preserve"> Την  με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</w:t>
      </w:r>
      <w:r w:rsidR="00CB5084" w:rsidRPr="00D87989">
        <w:rPr>
          <w:rFonts w:ascii="Arial" w:hAnsi="Arial" w:cs="Arial"/>
          <w:sz w:val="22"/>
          <w:szCs w:val="22"/>
        </w:rPr>
        <w:lastRenderedPageBreak/>
        <w:t xml:space="preserve">εποπτευόμενων νομικών τους προσώπων, κατά το διάστημα λήψης των μέτρων αποφυγής και διάδοσης του </w:t>
      </w:r>
      <w:proofErr w:type="spellStart"/>
      <w:r w:rsidR="00CB5084"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="00CB5084" w:rsidRPr="00D87989">
        <w:rPr>
          <w:rFonts w:ascii="Arial" w:hAnsi="Arial" w:cs="Arial"/>
          <w:sz w:val="22"/>
          <w:szCs w:val="22"/>
        </w:rPr>
        <w:t xml:space="preserve"> </w:t>
      </w:r>
      <w:r w:rsidR="00CB5084" w:rsidRPr="00D87989">
        <w:rPr>
          <w:rFonts w:ascii="Arial" w:hAnsi="Arial" w:cs="Arial"/>
          <w:sz w:val="22"/>
          <w:szCs w:val="22"/>
          <w:lang w:val="en-US"/>
        </w:rPr>
        <w:t>COVID</w:t>
      </w:r>
      <w:r w:rsidR="00CB5084" w:rsidRPr="00D87989">
        <w:rPr>
          <w:rFonts w:ascii="Arial" w:hAnsi="Arial" w:cs="Arial"/>
          <w:sz w:val="22"/>
          <w:szCs w:val="22"/>
        </w:rPr>
        <w:t>-19»</w:t>
      </w:r>
    </w:p>
    <w:p w:rsidR="00CB5084" w:rsidRPr="00D87989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CB5084" w:rsidRPr="00D87989" w:rsidRDefault="00CB5084" w:rsidP="00CB5084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470C89">
        <w:rPr>
          <w:rFonts w:ascii="Arial" w:hAnsi="Arial" w:cs="Arial"/>
          <w:sz w:val="22"/>
          <w:szCs w:val="22"/>
        </w:rPr>
        <w:t>-</w:t>
      </w:r>
      <w:r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B5084" w:rsidRDefault="00CB5084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C10CDA" w:rsidRDefault="00C10CDA" w:rsidP="00CB5084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B5084" w:rsidRDefault="00CB5084" w:rsidP="00CB5084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CB5084" w:rsidRDefault="00CB5084" w:rsidP="00CB5084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B6344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34381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CB5084" w:rsidRPr="00C26CE4" w:rsidRDefault="00CB5084" w:rsidP="00CB5084">
      <w:pPr>
        <w:spacing w:line="276" w:lineRule="auto"/>
        <w:ind w:hanging="142"/>
        <w:rPr>
          <w:sz w:val="20"/>
          <w:szCs w:val="20"/>
        </w:rPr>
      </w:pPr>
      <w:r w:rsidRPr="00C26CE4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7155FC" w:rsidRDefault="007155FC" w:rsidP="007155FC">
      <w:pPr>
        <w:pStyle w:val="10"/>
        <w:numPr>
          <w:ilvl w:val="0"/>
          <w:numId w:val="35"/>
        </w:numPr>
        <w:tabs>
          <w:tab w:val="clear" w:pos="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</w:t>
      </w:r>
      <w:r w:rsidRPr="007155FC">
        <w:rPr>
          <w:rFonts w:ascii="Arial" w:hAnsi="Arial" w:cs="Arial"/>
          <w:sz w:val="22"/>
          <w:szCs w:val="22"/>
        </w:rPr>
        <w:t xml:space="preserve"> υποβολή αίτησης - φακέλου χρηματοδότησης της πράξης με τίτλο :</w:t>
      </w:r>
      <w:r w:rsidRPr="007155FC">
        <w:rPr>
          <w:rFonts w:ascii="Arial" w:hAnsi="Arial" w:cs="Arial"/>
          <w:bCs/>
          <w:spacing w:val="-2"/>
          <w:sz w:val="22"/>
          <w:szCs w:val="22"/>
        </w:rPr>
        <w:t xml:space="preserve">«ΕΞΟΠΛΙΣΜΟΣ, ΜΕΣΑ ΚΑΙ ΣΥΣΤΗΜΑΤΑ ΠΡΟΛΗΨΗΣ ΚΑΙ ΑΝΤΙΜΕΤΩΠΙΣΗΣ ΤΩΝ ΕΠΙΠΤΩΣΕΩΝ ΤΗΣ ΚΛΙΜΑΤΙΚΗΣ ΑΛΛΑΓΗΣ» </w:t>
      </w:r>
      <w:r w:rsidRPr="007155FC">
        <w:rPr>
          <w:rFonts w:ascii="Arial" w:hAnsi="Arial" w:cs="Arial"/>
          <w:bCs/>
          <w:sz w:val="22"/>
          <w:szCs w:val="22"/>
        </w:rPr>
        <w:t>προϋπολογισμό 600.000,00€</w:t>
      </w:r>
      <w:r w:rsidRPr="007155FC">
        <w:rPr>
          <w:rFonts w:ascii="Arial" w:eastAsia="SimSun" w:hAnsi="Arial" w:cs="Arial"/>
          <w:sz w:val="22"/>
          <w:szCs w:val="22"/>
        </w:rPr>
        <w:t xml:space="preserve"> από το Επιχειρησιακό Πρόγραμμα </w:t>
      </w:r>
      <w:r w:rsidRPr="007155F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155FC">
        <w:rPr>
          <w:rFonts w:ascii="Arial" w:hAnsi="Arial" w:cs="Arial"/>
          <w:spacing w:val="-2"/>
          <w:sz w:val="22"/>
          <w:szCs w:val="22"/>
        </w:rPr>
        <w:t>΄΄ΣΤΕΡΕΑ</w:t>
      </w:r>
      <w:proofErr w:type="spellEnd"/>
      <w:r w:rsidRPr="007155FC">
        <w:rPr>
          <w:rFonts w:ascii="Arial" w:hAnsi="Arial" w:cs="Arial"/>
          <w:spacing w:val="-2"/>
          <w:sz w:val="22"/>
          <w:szCs w:val="22"/>
        </w:rPr>
        <w:t xml:space="preserve"> ΕΛΛΑΔΑ΄΄ 2014-2020 </w:t>
      </w:r>
      <w:r w:rsidRPr="007155FC">
        <w:rPr>
          <w:rFonts w:ascii="Arial" w:eastAsia="Arial" w:hAnsi="Arial" w:cs="Arial"/>
          <w:sz w:val="22"/>
          <w:szCs w:val="22"/>
        </w:rPr>
        <w:t xml:space="preserve"> το οποίο συγχρηματοδοτείται από το Ταμείο Συνοχής  σ</w:t>
      </w:r>
      <w:r w:rsidRPr="007155FC">
        <w:rPr>
          <w:rFonts w:ascii="Arial" w:hAnsi="Arial" w:cs="Arial"/>
          <w:sz w:val="22"/>
          <w:szCs w:val="22"/>
        </w:rPr>
        <w:t xml:space="preserve">τα πλαίσια της με αρ. </w:t>
      </w:r>
      <w:proofErr w:type="spellStart"/>
      <w:r w:rsidRPr="007155FC">
        <w:rPr>
          <w:rFonts w:ascii="Arial" w:hAnsi="Arial" w:cs="Arial"/>
          <w:sz w:val="22"/>
          <w:szCs w:val="22"/>
        </w:rPr>
        <w:t>πρ</w:t>
      </w:r>
      <w:proofErr w:type="spellEnd"/>
      <w:r w:rsidRPr="007155FC">
        <w:rPr>
          <w:rFonts w:ascii="Arial" w:hAnsi="Arial" w:cs="Arial"/>
          <w:sz w:val="22"/>
          <w:szCs w:val="22"/>
        </w:rPr>
        <w:t xml:space="preserve">. 333/13.02.2020 Πρόσκλησης με κωδικό 63, α/α ΟΠΣ 4130 (ΑΔΑ: 6ΤΑ87ΛΗ-ΑΣΘ) και τίτλο «Έργα προστασίας από φαινόμενα πλημμυρών στις αστικές και </w:t>
      </w:r>
      <w:proofErr w:type="spellStart"/>
      <w:r w:rsidRPr="007155FC">
        <w:rPr>
          <w:rFonts w:ascii="Arial" w:hAnsi="Arial" w:cs="Arial"/>
          <w:sz w:val="22"/>
          <w:szCs w:val="22"/>
        </w:rPr>
        <w:t>περιαστικές</w:t>
      </w:r>
      <w:proofErr w:type="spellEnd"/>
      <w:r w:rsidRPr="007155FC">
        <w:rPr>
          <w:rFonts w:ascii="Arial" w:hAnsi="Arial" w:cs="Arial"/>
          <w:sz w:val="22"/>
          <w:szCs w:val="22"/>
        </w:rPr>
        <w:t xml:space="preserve"> περιοχές παρέμβασης των Στρατηγικών Βιώσιμης Αστικής Ανάπτυξης (ΣΒΑΑ)» </w:t>
      </w:r>
      <w:r w:rsidRPr="007155FC">
        <w:rPr>
          <w:rFonts w:ascii="Arial" w:eastAsia="Arial" w:hAnsi="Arial" w:cs="Arial"/>
          <w:sz w:val="22"/>
          <w:szCs w:val="22"/>
        </w:rPr>
        <w:t xml:space="preserve">                                              </w:t>
      </w:r>
      <w:r w:rsidRPr="007155FC">
        <w:rPr>
          <w:rFonts w:ascii="Arial" w:eastAsia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55FC">
        <w:rPr>
          <w:rFonts w:ascii="Arial" w:eastAsia="Arial" w:hAnsi="Arial" w:cs="Arial"/>
          <w:sz w:val="22"/>
          <w:szCs w:val="22"/>
        </w:rPr>
        <w:t xml:space="preserve">                            </w:t>
      </w:r>
      <w:r w:rsidRPr="007155FC">
        <w:rPr>
          <w:rFonts w:ascii="Arial" w:eastAsia="Arial" w:hAnsi="Arial" w:cs="Arial"/>
          <w:bCs/>
          <w:sz w:val="22"/>
          <w:szCs w:val="22"/>
        </w:rPr>
        <w:t xml:space="preserve">       </w:t>
      </w:r>
      <w:r w:rsidRPr="007155FC">
        <w:rPr>
          <w:rFonts w:ascii="Arial" w:eastAsia="Arial" w:hAnsi="Arial" w:cs="Arial"/>
          <w:sz w:val="22"/>
          <w:szCs w:val="22"/>
        </w:rPr>
        <w:t xml:space="preserve"> </w:t>
      </w:r>
      <w:r w:rsidRPr="007155FC">
        <w:rPr>
          <w:rFonts w:ascii="Arial" w:hAnsi="Arial" w:cs="Arial"/>
          <w:sz w:val="22"/>
          <w:szCs w:val="22"/>
        </w:rPr>
        <w:t xml:space="preserve"> στον Άξονα Προτεραιότητας 05 «Προώθηση της προσαρμογής στην κλιματική αλλαγή, της πρόληψης και της διαχείρισης κινδύνων» όπως τροποποιήθηκε με τις </w:t>
      </w:r>
      <w:proofErr w:type="spellStart"/>
      <w:r w:rsidRPr="007155FC">
        <w:rPr>
          <w:rFonts w:ascii="Arial" w:hAnsi="Arial" w:cs="Arial"/>
          <w:sz w:val="22"/>
          <w:szCs w:val="22"/>
        </w:rPr>
        <w:t>α.π</w:t>
      </w:r>
      <w:proofErr w:type="spellEnd"/>
      <w:r w:rsidRPr="007155FC">
        <w:rPr>
          <w:rFonts w:ascii="Arial" w:hAnsi="Arial" w:cs="Arial"/>
          <w:sz w:val="22"/>
          <w:szCs w:val="22"/>
        </w:rPr>
        <w:t>. 2916/16.12.2021 (ΑΔΑ: ΩΦΟΔ7ΛΗ-Μ7Ω) με κωδικό 63 (α/α ΟΠΣ 4130 – ‘έκδοση 2/0) 1</w:t>
      </w:r>
      <w:r w:rsidRPr="007155FC">
        <w:rPr>
          <w:rFonts w:ascii="Arial" w:hAnsi="Arial" w:cs="Arial"/>
          <w:sz w:val="22"/>
          <w:szCs w:val="22"/>
          <w:vertAlign w:val="superscript"/>
        </w:rPr>
        <w:t xml:space="preserve">η </w:t>
      </w:r>
      <w:r w:rsidRPr="007155FC">
        <w:rPr>
          <w:rFonts w:ascii="Arial" w:hAnsi="Arial" w:cs="Arial"/>
          <w:sz w:val="22"/>
          <w:szCs w:val="22"/>
        </w:rPr>
        <w:t xml:space="preserve">τροποποίηση και  με την </w:t>
      </w:r>
      <w:proofErr w:type="spellStart"/>
      <w:r w:rsidRPr="007155FC">
        <w:rPr>
          <w:rFonts w:ascii="Arial" w:hAnsi="Arial" w:cs="Arial"/>
          <w:sz w:val="22"/>
          <w:szCs w:val="22"/>
        </w:rPr>
        <w:t>α.π</w:t>
      </w:r>
      <w:proofErr w:type="spellEnd"/>
      <w:r w:rsidRPr="007155FC">
        <w:rPr>
          <w:rFonts w:ascii="Arial" w:hAnsi="Arial" w:cs="Arial"/>
          <w:sz w:val="22"/>
          <w:szCs w:val="22"/>
        </w:rPr>
        <w:t>. 628/23.03.2022 (ΑΔΑ: 9Γ6Ο7ΛΗ-ΜΕ6) με κωδικό 63 (α/α ΟΠΣ 4130 – ‘έκδοση 3/0)  της Περιφέρειας Στερεάς Ελλάδας</w:t>
      </w:r>
      <w:r>
        <w:rPr>
          <w:rFonts w:ascii="Arial" w:hAnsi="Arial" w:cs="Arial"/>
          <w:sz w:val="22"/>
          <w:szCs w:val="22"/>
        </w:rPr>
        <w:t>.</w:t>
      </w:r>
    </w:p>
    <w:p w:rsidR="007155FC" w:rsidRPr="007155FC" w:rsidRDefault="007155FC" w:rsidP="007155FC">
      <w:pPr>
        <w:pStyle w:val="10"/>
        <w:numPr>
          <w:ilvl w:val="0"/>
          <w:numId w:val="0"/>
        </w:numPr>
        <w:tabs>
          <w:tab w:val="num" w:pos="720"/>
        </w:tabs>
        <w:ind w:left="432"/>
        <w:jc w:val="both"/>
        <w:rPr>
          <w:rFonts w:ascii="Arial" w:hAnsi="Arial" w:cs="Arial"/>
          <w:sz w:val="22"/>
          <w:szCs w:val="22"/>
        </w:rPr>
      </w:pPr>
      <w:r w:rsidRPr="007155FC"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7155FC" w:rsidRPr="007155FC" w:rsidRDefault="007155FC" w:rsidP="007155FC">
      <w:pPr>
        <w:pStyle w:val="10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Εξουσιοδοτεί  </w:t>
      </w:r>
      <w:r w:rsidRPr="007155FC">
        <w:rPr>
          <w:rFonts w:ascii="Arial" w:eastAsia="SimSun" w:hAnsi="Arial" w:cs="Arial"/>
          <w:sz w:val="22"/>
          <w:szCs w:val="22"/>
        </w:rPr>
        <w:t xml:space="preserve">τον Δήμαρχο </w:t>
      </w:r>
      <w:proofErr w:type="spellStart"/>
      <w:r w:rsidRPr="007155FC">
        <w:rPr>
          <w:rFonts w:ascii="Arial" w:eastAsia="SimSun" w:hAnsi="Arial" w:cs="Arial"/>
          <w:sz w:val="22"/>
          <w:szCs w:val="22"/>
        </w:rPr>
        <w:t>Λεβαδέων</w:t>
      </w:r>
      <w:proofErr w:type="spellEnd"/>
      <w:r w:rsidRPr="007155FC">
        <w:rPr>
          <w:rFonts w:ascii="Arial" w:eastAsia="SimSun" w:hAnsi="Arial" w:cs="Arial"/>
          <w:sz w:val="22"/>
          <w:szCs w:val="22"/>
        </w:rPr>
        <w:t xml:space="preserve">  </w:t>
      </w:r>
      <w:r>
        <w:rPr>
          <w:rFonts w:ascii="Arial" w:eastAsia="SimSun" w:hAnsi="Arial" w:cs="Arial"/>
          <w:sz w:val="22"/>
          <w:szCs w:val="22"/>
        </w:rPr>
        <w:t xml:space="preserve">κ. </w:t>
      </w:r>
      <w:proofErr w:type="spellStart"/>
      <w:r>
        <w:rPr>
          <w:rFonts w:ascii="Arial" w:eastAsia="SimSun" w:hAnsi="Arial" w:cs="Arial"/>
          <w:sz w:val="22"/>
          <w:szCs w:val="22"/>
        </w:rPr>
        <w:t>Ταγκαλέγκα</w:t>
      </w:r>
      <w:proofErr w:type="spellEnd"/>
      <w:r>
        <w:rPr>
          <w:rFonts w:ascii="Arial" w:eastAsia="SimSun" w:hAnsi="Arial" w:cs="Arial"/>
          <w:sz w:val="22"/>
          <w:szCs w:val="22"/>
        </w:rPr>
        <w:t xml:space="preserve"> Ιωάννη </w:t>
      </w:r>
      <w:r w:rsidRPr="007155FC">
        <w:rPr>
          <w:rFonts w:ascii="Arial" w:eastAsia="SimSun" w:hAnsi="Arial" w:cs="Arial"/>
          <w:sz w:val="22"/>
          <w:szCs w:val="22"/>
        </w:rPr>
        <w:t xml:space="preserve">ως νόμιμο εκπρόσωπο </w:t>
      </w:r>
      <w:r>
        <w:rPr>
          <w:rFonts w:ascii="Arial" w:eastAsia="SimSun" w:hAnsi="Arial" w:cs="Arial"/>
          <w:sz w:val="22"/>
          <w:szCs w:val="22"/>
        </w:rPr>
        <w:t xml:space="preserve">του Δήμου , </w:t>
      </w:r>
      <w:r w:rsidRPr="007155FC">
        <w:rPr>
          <w:rFonts w:ascii="Arial" w:eastAsia="SimSun" w:hAnsi="Arial" w:cs="Arial"/>
          <w:sz w:val="22"/>
          <w:szCs w:val="22"/>
        </w:rPr>
        <w:t>να υποβάλει την ανωτέρω αίτηση – φάκελο και να υπογράψει κάθε τι σχετικό</w:t>
      </w:r>
      <w:r>
        <w:rPr>
          <w:rFonts w:ascii="Arial" w:eastAsia="SimSun" w:hAnsi="Arial" w:cs="Arial"/>
          <w:sz w:val="22"/>
          <w:szCs w:val="22"/>
        </w:rPr>
        <w:t>.</w:t>
      </w:r>
    </w:p>
    <w:p w:rsidR="007155FC" w:rsidRPr="00B07388" w:rsidRDefault="007155FC" w:rsidP="007155FC">
      <w:pPr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Pr="00A63F85">
        <w:rPr>
          <w:rFonts w:ascii="Arial" w:hAnsi="Arial" w:cs="Arial"/>
          <w:i/>
          <w:sz w:val="22"/>
          <w:szCs w:val="22"/>
        </w:rPr>
        <w:tab/>
      </w:r>
      <w:r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587F73" w:rsidRPr="00B07388" w:rsidRDefault="00587F73" w:rsidP="00A3307D">
      <w:pPr>
        <w:tabs>
          <w:tab w:val="num" w:pos="49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2"/>
          <w:szCs w:val="22"/>
        </w:rPr>
        <w:t xml:space="preserve">  </w:t>
      </w:r>
      <w:r w:rsidRPr="00A63F85">
        <w:rPr>
          <w:rFonts w:ascii="Arial" w:hAnsi="Arial" w:cs="Arial"/>
          <w:i/>
          <w:sz w:val="22"/>
          <w:szCs w:val="22"/>
        </w:rPr>
        <w:tab/>
      </w:r>
      <w:r w:rsidRPr="00A63F85">
        <w:rPr>
          <w:rStyle w:val="1f"/>
          <w:rFonts w:ascii="Arial" w:hAnsi="Arial" w:cs="Arial"/>
          <w:i/>
          <w:color w:val="1B1B1B"/>
          <w:sz w:val="22"/>
          <w:szCs w:val="22"/>
        </w:rPr>
        <w:tab/>
      </w:r>
    </w:p>
    <w:p w:rsidR="003C235F" w:rsidRPr="009A0DBF" w:rsidRDefault="00FB2AB3" w:rsidP="00587F73">
      <w:pPr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>Η από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872040" w:rsidRPr="009A0DBF">
        <w:rPr>
          <w:rFonts w:ascii="Arial" w:hAnsi="Arial" w:cs="Arial"/>
          <w:b/>
          <w:sz w:val="22"/>
          <w:szCs w:val="22"/>
        </w:rPr>
        <w:t>1</w:t>
      </w:r>
      <w:r w:rsidR="00801390">
        <w:rPr>
          <w:rFonts w:ascii="Arial" w:hAnsi="Arial" w:cs="Arial"/>
          <w:b/>
          <w:sz w:val="22"/>
          <w:szCs w:val="22"/>
        </w:rPr>
        <w:t>5</w:t>
      </w:r>
      <w:r w:rsidR="0028785F">
        <w:rPr>
          <w:rFonts w:ascii="Arial" w:hAnsi="Arial" w:cs="Arial"/>
          <w:b/>
          <w:sz w:val="22"/>
          <w:szCs w:val="22"/>
        </w:rPr>
        <w:t>8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3C235F" w:rsidRPr="009A0D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</w:t>
      </w:r>
      <w:r w:rsidRPr="009A0DBF">
        <w:rPr>
          <w:rFonts w:ascii="Arial" w:hAnsi="Arial" w:cs="Arial"/>
          <w:sz w:val="22"/>
          <w:szCs w:val="22"/>
        </w:rPr>
        <w:t xml:space="preserve">  </w:t>
      </w:r>
      <w:r w:rsidR="00055514" w:rsidRPr="009A0DBF">
        <w:rPr>
          <w:rFonts w:ascii="Arial" w:hAnsi="Arial" w:cs="Arial"/>
          <w:sz w:val="22"/>
          <w:szCs w:val="22"/>
        </w:rPr>
        <w:t xml:space="preserve"> </w:t>
      </w:r>
      <w:r w:rsidRPr="009A0DBF">
        <w:rPr>
          <w:rFonts w:ascii="Arial" w:eastAsia="Arial" w:hAnsi="Arial" w:cs="Arial"/>
          <w:sz w:val="22"/>
          <w:szCs w:val="22"/>
        </w:rPr>
        <w:t xml:space="preserve">   </w:t>
      </w:r>
      <w:r w:rsidR="002E7D66">
        <w:rPr>
          <w:rFonts w:ascii="Arial" w:eastAsia="Arial" w:hAnsi="Arial" w:cs="Arial"/>
          <w:sz w:val="22"/>
          <w:szCs w:val="22"/>
        </w:rPr>
        <w:t xml:space="preserve">    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0DBF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2</w:t>
      </w:r>
      <w:r w:rsidR="00A3307D">
        <w:rPr>
          <w:rFonts w:ascii="Arial" w:hAnsi="Arial" w:cs="Arial"/>
          <w:sz w:val="22"/>
          <w:szCs w:val="22"/>
        </w:rPr>
        <w:t>6</w:t>
      </w:r>
      <w:r w:rsidR="003A7EAF" w:rsidRPr="009A0DBF">
        <w:rPr>
          <w:rFonts w:ascii="Arial" w:hAnsi="Arial" w:cs="Arial"/>
          <w:sz w:val="22"/>
          <w:szCs w:val="22"/>
        </w:rPr>
        <w:t>-</w:t>
      </w:r>
      <w:r w:rsidR="008573D2" w:rsidRPr="009A0DBF">
        <w:rPr>
          <w:rFonts w:ascii="Arial" w:hAnsi="Arial" w:cs="Arial"/>
          <w:sz w:val="22"/>
          <w:szCs w:val="22"/>
        </w:rPr>
        <w:t>0</w:t>
      </w:r>
      <w:r w:rsidR="009619CE" w:rsidRPr="009A0DBF">
        <w:rPr>
          <w:rFonts w:ascii="Arial" w:hAnsi="Arial" w:cs="Arial"/>
          <w:sz w:val="22"/>
          <w:szCs w:val="22"/>
        </w:rPr>
        <w:t>5</w:t>
      </w:r>
      <w:r w:rsidR="003A7EAF" w:rsidRPr="009A0DBF">
        <w:rPr>
          <w:rFonts w:ascii="Arial" w:hAnsi="Arial" w:cs="Arial"/>
          <w:sz w:val="22"/>
          <w:szCs w:val="22"/>
        </w:rPr>
        <w:t>-202</w:t>
      </w:r>
      <w:r w:rsidR="008573D2" w:rsidRPr="009A0DBF">
        <w:rPr>
          <w:rFonts w:ascii="Arial" w:hAnsi="Arial" w:cs="Arial"/>
          <w:sz w:val="22"/>
          <w:szCs w:val="22"/>
        </w:rPr>
        <w:t>2</w:t>
      </w:r>
      <w:r w:rsidR="003A7EAF"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0D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Ο ΠΡΟΕΔΡΟΣ</w:t>
      </w:r>
      <w:r w:rsidR="003A7EAF" w:rsidRPr="009A0DBF">
        <w:rPr>
          <w:rFonts w:ascii="Arial" w:hAnsi="Arial" w:cs="Arial"/>
          <w:sz w:val="22"/>
          <w:szCs w:val="22"/>
        </w:rPr>
        <w:t xml:space="preserve">    </w:t>
      </w:r>
    </w:p>
    <w:p w:rsidR="003C235F" w:rsidRPr="009A0DBF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3C235F" w:rsidRPr="009A0D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>ΤΑ ΜΕΛΗ</w:t>
      </w:r>
      <w:r w:rsidR="001E4D4C" w:rsidRPr="009A0DBF">
        <w:rPr>
          <w:rFonts w:ascii="Arial" w:hAnsi="Arial" w:cs="Arial"/>
          <w:sz w:val="22"/>
          <w:szCs w:val="22"/>
        </w:rPr>
        <w:t xml:space="preserve"> </w:t>
      </w:r>
      <w:r w:rsidR="001E4D4C"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3A243B" w:rsidRPr="009A0DBF" w:rsidRDefault="003A243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</w:p>
    <w:p w:rsidR="0079253B" w:rsidRPr="009A0D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 w:rsidR="00B564E5">
        <w:rPr>
          <w:rFonts w:ascii="Arial" w:hAnsi="Arial" w:cs="Arial"/>
          <w:sz w:val="22"/>
          <w:szCs w:val="22"/>
        </w:rPr>
        <w:t>Αποστόλου Ιωάννης</w:t>
      </w:r>
    </w:p>
    <w:p w:rsidR="0079253B" w:rsidRPr="009A0D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79253B"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="0079253B"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3C235F" w:rsidRPr="009A0D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3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79253B" w:rsidRPr="009A0DBF">
        <w:rPr>
          <w:rFonts w:ascii="Arial" w:hAnsi="Arial" w:cs="Arial"/>
          <w:sz w:val="22"/>
          <w:szCs w:val="22"/>
        </w:rPr>
        <w:t xml:space="preserve">Σαγιάννης Μιχαήλ           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   </w:t>
      </w:r>
      <w:r w:rsidR="003A7EAF" w:rsidRPr="009A0DBF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9A0D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4</w:t>
      </w:r>
      <w:r w:rsidR="0005110F" w:rsidRPr="009A0DBF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9A0DBF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9A0DBF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9A0DBF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9A0DBF">
        <w:rPr>
          <w:rFonts w:ascii="Arial" w:hAnsi="Arial" w:cs="Arial"/>
          <w:sz w:val="22"/>
          <w:szCs w:val="22"/>
        </w:rPr>
        <w:t xml:space="preserve">            </w:t>
      </w:r>
      <w:r w:rsidR="003A7EAF" w:rsidRPr="009A0DBF">
        <w:rPr>
          <w:rFonts w:ascii="Arial" w:hAnsi="Arial" w:cs="Arial"/>
          <w:sz w:val="22"/>
          <w:szCs w:val="22"/>
        </w:rPr>
        <w:t xml:space="preserve">   </w:t>
      </w:r>
      <w:r w:rsidR="00AE14E6" w:rsidRPr="009A0DBF">
        <w:rPr>
          <w:rFonts w:ascii="Arial" w:hAnsi="Arial" w:cs="Arial"/>
          <w:sz w:val="22"/>
          <w:szCs w:val="22"/>
        </w:rPr>
        <w:t xml:space="preserve"> </w:t>
      </w:r>
      <w:r w:rsidR="003A7EAF" w:rsidRPr="009A0DBF">
        <w:rPr>
          <w:rFonts w:ascii="Arial" w:hAnsi="Arial" w:cs="Arial"/>
          <w:sz w:val="22"/>
          <w:szCs w:val="22"/>
        </w:rPr>
        <w:t xml:space="preserve">  </w:t>
      </w:r>
      <w:r w:rsidR="003A7EAF"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9A0DB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5</w:t>
      </w:r>
      <w:r w:rsidR="003C235F" w:rsidRPr="009A0DBF">
        <w:rPr>
          <w:rFonts w:ascii="Arial" w:hAnsi="Arial" w:cs="Arial"/>
          <w:sz w:val="22"/>
          <w:szCs w:val="22"/>
        </w:rPr>
        <w:t>.</w:t>
      </w:r>
      <w:r w:rsidR="009619CE" w:rsidRPr="009A0DBF">
        <w:rPr>
          <w:rFonts w:ascii="Arial" w:hAnsi="Arial" w:cs="Arial"/>
          <w:sz w:val="22"/>
          <w:szCs w:val="22"/>
        </w:rPr>
        <w:t>Καπλάνης Κωνσταντίνος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>6.</w:t>
      </w:r>
      <w:r w:rsidR="00801390" w:rsidRPr="008013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1390" w:rsidRPr="009A0DBF">
        <w:rPr>
          <w:rFonts w:ascii="Arial" w:hAnsi="Arial" w:cs="Arial"/>
          <w:sz w:val="22"/>
          <w:szCs w:val="22"/>
        </w:rPr>
        <w:t>Τουμαράς</w:t>
      </w:r>
      <w:proofErr w:type="spellEnd"/>
      <w:r w:rsidR="00801390" w:rsidRPr="009A0DBF">
        <w:rPr>
          <w:rFonts w:ascii="Arial" w:hAnsi="Arial" w:cs="Arial"/>
          <w:sz w:val="22"/>
          <w:szCs w:val="22"/>
        </w:rPr>
        <w:t xml:space="preserve"> </w:t>
      </w:r>
      <w:r w:rsidR="00801390">
        <w:rPr>
          <w:rFonts w:ascii="Arial" w:hAnsi="Arial" w:cs="Arial"/>
          <w:sz w:val="22"/>
          <w:szCs w:val="22"/>
        </w:rPr>
        <w:t>Β</w:t>
      </w:r>
      <w:r w:rsidR="00801390" w:rsidRPr="009A0DBF">
        <w:rPr>
          <w:rFonts w:ascii="Arial" w:hAnsi="Arial" w:cs="Arial"/>
          <w:sz w:val="22"/>
          <w:szCs w:val="22"/>
        </w:rPr>
        <w:t>ασίλειος</w:t>
      </w:r>
    </w:p>
    <w:p w:rsidR="009619CE" w:rsidRPr="009A0DBF" w:rsidRDefault="009619C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9619CE" w:rsidRPr="009A0D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77" w:rsidRDefault="001C3B77">
      <w:r>
        <w:separator/>
      </w:r>
    </w:p>
  </w:endnote>
  <w:endnote w:type="continuationSeparator" w:id="0">
    <w:p w:rsidR="001C3B77" w:rsidRDefault="001C3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77" w:rsidRDefault="001C3B77">
      <w:r>
        <w:separator/>
      </w:r>
    </w:p>
  </w:footnote>
  <w:footnote w:type="continuationSeparator" w:id="0">
    <w:p w:rsidR="001C3B77" w:rsidRDefault="001C3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E55D8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E55D8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C10D9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05ABB"/>
    <w:multiLevelType w:val="hybridMultilevel"/>
    <w:tmpl w:val="2C1A6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E6B78"/>
    <w:multiLevelType w:val="hybridMultilevel"/>
    <w:tmpl w:val="3B628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C4857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1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2C313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920"/>
        </w:tabs>
        <w:ind w:left="492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6360"/>
        </w:tabs>
        <w:ind w:left="63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7080"/>
        </w:tabs>
        <w:ind w:left="7080" w:hanging="360"/>
      </w:pPr>
    </w:lvl>
    <w:lvl w:ilvl="4">
      <w:start w:val="1"/>
      <w:numFmt w:val="lowerLetter"/>
      <w:lvlText w:val="%5."/>
      <w:lvlJc w:val="left"/>
      <w:pPr>
        <w:tabs>
          <w:tab w:val="num" w:pos="7800"/>
        </w:tabs>
        <w:ind w:left="7800" w:hanging="360"/>
      </w:pPr>
    </w:lvl>
    <w:lvl w:ilvl="5">
      <w:start w:val="1"/>
      <w:numFmt w:val="lowerRoman"/>
      <w:lvlText w:val="%6."/>
      <w:lvlJc w:val="right"/>
      <w:pPr>
        <w:tabs>
          <w:tab w:val="num" w:pos="8520"/>
        </w:tabs>
        <w:ind w:left="8520" w:hanging="180"/>
      </w:pPr>
    </w:lvl>
    <w:lvl w:ilvl="6">
      <w:start w:val="1"/>
      <w:numFmt w:val="decimal"/>
      <w:lvlText w:val="%7."/>
      <w:lvlJc w:val="left"/>
      <w:pPr>
        <w:tabs>
          <w:tab w:val="num" w:pos="9240"/>
        </w:tabs>
        <w:ind w:left="9240" w:hanging="360"/>
      </w:pPr>
    </w:lvl>
    <w:lvl w:ilvl="7">
      <w:start w:val="1"/>
      <w:numFmt w:val="lowerLetter"/>
      <w:lvlText w:val="%8."/>
      <w:lvlJc w:val="left"/>
      <w:pPr>
        <w:tabs>
          <w:tab w:val="num" w:pos="9960"/>
        </w:tabs>
        <w:ind w:left="9960" w:hanging="360"/>
      </w:pPr>
    </w:lvl>
    <w:lvl w:ilvl="8">
      <w:start w:val="1"/>
      <w:numFmt w:val="lowerRoman"/>
      <w:lvlText w:val="%9."/>
      <w:lvlJc w:val="right"/>
      <w:pPr>
        <w:tabs>
          <w:tab w:val="num" w:pos="10680"/>
        </w:tabs>
        <w:ind w:left="10680" w:hanging="180"/>
      </w:pPr>
    </w:lvl>
  </w:abstractNum>
  <w:abstractNum w:abstractNumId="25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B606E"/>
    <w:multiLevelType w:val="hybridMultilevel"/>
    <w:tmpl w:val="703896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4"/>
  </w:num>
  <w:num w:numId="6">
    <w:abstractNumId w:val="13"/>
  </w:num>
  <w:num w:numId="7">
    <w:abstractNumId w:val="17"/>
  </w:num>
  <w:num w:numId="8">
    <w:abstractNumId w:val="11"/>
  </w:num>
  <w:num w:numId="9">
    <w:abstractNumId w:val="2"/>
  </w:num>
  <w:num w:numId="10">
    <w:abstractNumId w:val="16"/>
  </w:num>
  <w:num w:numId="11">
    <w:abstractNumId w:val="12"/>
  </w:num>
  <w:num w:numId="12">
    <w:abstractNumId w:val="19"/>
  </w:num>
  <w:num w:numId="13">
    <w:abstractNumId w:val="15"/>
  </w:num>
  <w:num w:numId="14">
    <w:abstractNumId w:val="9"/>
  </w:num>
  <w:num w:numId="15">
    <w:abstractNumId w:val="10"/>
  </w:num>
  <w:num w:numId="16">
    <w:abstractNumId w:val="30"/>
  </w:num>
  <w:num w:numId="17">
    <w:abstractNumId w:val="29"/>
  </w:num>
  <w:num w:numId="18">
    <w:abstractNumId w:val="1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21"/>
  </w:num>
  <w:num w:numId="23">
    <w:abstractNumId w:val="8"/>
  </w:num>
  <w:num w:numId="24">
    <w:abstractNumId w:val="3"/>
  </w:num>
  <w:num w:numId="25">
    <w:abstractNumId w:val="23"/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4"/>
  </w:num>
  <w:num w:numId="31">
    <w:abstractNumId w:val="24"/>
  </w:num>
  <w:num w:numId="32">
    <w:abstractNumId w:val="6"/>
  </w:num>
  <w:num w:numId="33">
    <w:abstractNumId w:val="25"/>
  </w:num>
  <w:num w:numId="34">
    <w:abstractNumId w:val="2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3204"/>
    <w:rsid w:val="00025B96"/>
    <w:rsid w:val="00032D2B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4F5D"/>
    <w:rsid w:val="00097687"/>
    <w:rsid w:val="000A104C"/>
    <w:rsid w:val="000A79F1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618"/>
    <w:rsid w:val="000E3782"/>
    <w:rsid w:val="00103D59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08C3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0612"/>
    <w:rsid w:val="001B2912"/>
    <w:rsid w:val="001B4135"/>
    <w:rsid w:val="001B5CEF"/>
    <w:rsid w:val="001B63B1"/>
    <w:rsid w:val="001B7132"/>
    <w:rsid w:val="001C3B77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642E"/>
    <w:rsid w:val="002525D4"/>
    <w:rsid w:val="00253B9E"/>
    <w:rsid w:val="002549B6"/>
    <w:rsid w:val="0025504C"/>
    <w:rsid w:val="00256D3C"/>
    <w:rsid w:val="00261253"/>
    <w:rsid w:val="00264794"/>
    <w:rsid w:val="00265A2A"/>
    <w:rsid w:val="00271AF8"/>
    <w:rsid w:val="0027238F"/>
    <w:rsid w:val="00275B54"/>
    <w:rsid w:val="002836AE"/>
    <w:rsid w:val="0028445A"/>
    <w:rsid w:val="0028785F"/>
    <w:rsid w:val="002963E1"/>
    <w:rsid w:val="0029648E"/>
    <w:rsid w:val="002A4FD5"/>
    <w:rsid w:val="002A7954"/>
    <w:rsid w:val="002B291B"/>
    <w:rsid w:val="002B6D29"/>
    <w:rsid w:val="002C18FD"/>
    <w:rsid w:val="002C5087"/>
    <w:rsid w:val="002C7914"/>
    <w:rsid w:val="002D1943"/>
    <w:rsid w:val="002D284B"/>
    <w:rsid w:val="002D4538"/>
    <w:rsid w:val="002D7D89"/>
    <w:rsid w:val="002E1914"/>
    <w:rsid w:val="002E2279"/>
    <w:rsid w:val="002E2924"/>
    <w:rsid w:val="002E2EC6"/>
    <w:rsid w:val="002E4DA7"/>
    <w:rsid w:val="002E6F06"/>
    <w:rsid w:val="002E7D66"/>
    <w:rsid w:val="002F217F"/>
    <w:rsid w:val="002F2C73"/>
    <w:rsid w:val="002F2D5A"/>
    <w:rsid w:val="002F30A5"/>
    <w:rsid w:val="00301399"/>
    <w:rsid w:val="003017C6"/>
    <w:rsid w:val="00304490"/>
    <w:rsid w:val="00310158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243B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4667E"/>
    <w:rsid w:val="00446B60"/>
    <w:rsid w:val="004600E1"/>
    <w:rsid w:val="004609DB"/>
    <w:rsid w:val="00464EAA"/>
    <w:rsid w:val="004650CA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C10D9"/>
    <w:rsid w:val="004D22B1"/>
    <w:rsid w:val="004D2385"/>
    <w:rsid w:val="004D6A9F"/>
    <w:rsid w:val="004E42A0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3FF4"/>
    <w:rsid w:val="00540A3A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87F73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46770"/>
    <w:rsid w:val="00653084"/>
    <w:rsid w:val="00656B89"/>
    <w:rsid w:val="00660AE9"/>
    <w:rsid w:val="00663A0C"/>
    <w:rsid w:val="00681BEC"/>
    <w:rsid w:val="006908AC"/>
    <w:rsid w:val="00691A15"/>
    <w:rsid w:val="006A654E"/>
    <w:rsid w:val="006B47C3"/>
    <w:rsid w:val="006C10D0"/>
    <w:rsid w:val="006C12E9"/>
    <w:rsid w:val="006C1CE4"/>
    <w:rsid w:val="006C20D0"/>
    <w:rsid w:val="006D1CF9"/>
    <w:rsid w:val="006D4474"/>
    <w:rsid w:val="006E352C"/>
    <w:rsid w:val="006E35E3"/>
    <w:rsid w:val="006E5B34"/>
    <w:rsid w:val="006F31D8"/>
    <w:rsid w:val="006F53B6"/>
    <w:rsid w:val="006F6673"/>
    <w:rsid w:val="00700DEE"/>
    <w:rsid w:val="0070421F"/>
    <w:rsid w:val="007100F2"/>
    <w:rsid w:val="0071065A"/>
    <w:rsid w:val="007155FC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84345"/>
    <w:rsid w:val="0079253B"/>
    <w:rsid w:val="00793A6A"/>
    <w:rsid w:val="007970C0"/>
    <w:rsid w:val="00797659"/>
    <w:rsid w:val="007A3F13"/>
    <w:rsid w:val="007A7C17"/>
    <w:rsid w:val="007B179E"/>
    <w:rsid w:val="007B603B"/>
    <w:rsid w:val="007B7659"/>
    <w:rsid w:val="007C3188"/>
    <w:rsid w:val="007C716C"/>
    <w:rsid w:val="007C7B0F"/>
    <w:rsid w:val="007D26EA"/>
    <w:rsid w:val="007D2B32"/>
    <w:rsid w:val="007E0A74"/>
    <w:rsid w:val="007E0C09"/>
    <w:rsid w:val="007E6F5B"/>
    <w:rsid w:val="00801390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4EA1"/>
    <w:rsid w:val="008A5B7E"/>
    <w:rsid w:val="008B0877"/>
    <w:rsid w:val="008B1568"/>
    <w:rsid w:val="008B1DAA"/>
    <w:rsid w:val="008B3851"/>
    <w:rsid w:val="008C4D4B"/>
    <w:rsid w:val="008C56A4"/>
    <w:rsid w:val="008C6CB6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80554"/>
    <w:rsid w:val="00984106"/>
    <w:rsid w:val="00992519"/>
    <w:rsid w:val="009A0DBF"/>
    <w:rsid w:val="009A5FF6"/>
    <w:rsid w:val="009A7553"/>
    <w:rsid w:val="009B5098"/>
    <w:rsid w:val="009C2AE2"/>
    <w:rsid w:val="009C5AFD"/>
    <w:rsid w:val="009D4B51"/>
    <w:rsid w:val="009E48F4"/>
    <w:rsid w:val="009F4B5B"/>
    <w:rsid w:val="009F647B"/>
    <w:rsid w:val="00A1563F"/>
    <w:rsid w:val="00A17696"/>
    <w:rsid w:val="00A3307D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3F85"/>
    <w:rsid w:val="00A67893"/>
    <w:rsid w:val="00A70D00"/>
    <w:rsid w:val="00A7365F"/>
    <w:rsid w:val="00A743A8"/>
    <w:rsid w:val="00A75549"/>
    <w:rsid w:val="00A80F1E"/>
    <w:rsid w:val="00A8137D"/>
    <w:rsid w:val="00A8143B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214AE"/>
    <w:rsid w:val="00B23DE8"/>
    <w:rsid w:val="00B2563A"/>
    <w:rsid w:val="00B3207E"/>
    <w:rsid w:val="00B3669A"/>
    <w:rsid w:val="00B36F68"/>
    <w:rsid w:val="00B43889"/>
    <w:rsid w:val="00B44282"/>
    <w:rsid w:val="00B523B0"/>
    <w:rsid w:val="00B564E5"/>
    <w:rsid w:val="00B63B8F"/>
    <w:rsid w:val="00B66A85"/>
    <w:rsid w:val="00B761EA"/>
    <w:rsid w:val="00B81CB6"/>
    <w:rsid w:val="00B830C9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7633"/>
    <w:rsid w:val="00C35EE2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386B"/>
    <w:rsid w:val="00D04FAC"/>
    <w:rsid w:val="00D053FB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28E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55D83"/>
    <w:rsid w:val="00E656C8"/>
    <w:rsid w:val="00E70142"/>
    <w:rsid w:val="00E71863"/>
    <w:rsid w:val="00E750ED"/>
    <w:rsid w:val="00E75371"/>
    <w:rsid w:val="00E83E3E"/>
    <w:rsid w:val="00E83FDE"/>
    <w:rsid w:val="00E9207E"/>
    <w:rsid w:val="00E93B49"/>
    <w:rsid w:val="00EA4032"/>
    <w:rsid w:val="00EA7E43"/>
    <w:rsid w:val="00EB2A5A"/>
    <w:rsid w:val="00EC0F18"/>
    <w:rsid w:val="00EC13A7"/>
    <w:rsid w:val="00EC32E9"/>
    <w:rsid w:val="00EC5AA0"/>
    <w:rsid w:val="00EC5BFD"/>
    <w:rsid w:val="00EC75D1"/>
    <w:rsid w:val="00ED0F1C"/>
    <w:rsid w:val="00ED0FBC"/>
    <w:rsid w:val="00ED3BDA"/>
    <w:rsid w:val="00EE0C50"/>
    <w:rsid w:val="00EE5235"/>
    <w:rsid w:val="00EF3352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D2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DB1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61E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semiHidden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240">
    <w:name w:val="Σώμα κείμενου 24"/>
    <w:basedOn w:val="a"/>
    <w:rsid w:val="00A3307D"/>
    <w:rPr>
      <w:rFonts w:ascii="Arial" w:hAnsi="Arial" w:cs="Arial"/>
      <w:kern w:val="1"/>
      <w:szCs w:val="20"/>
      <w:lang w:eastAsia="el-GR"/>
    </w:rPr>
  </w:style>
  <w:style w:type="paragraph" w:customStyle="1" w:styleId="29">
    <w:name w:val="Παράγραφος λίστας2"/>
    <w:basedOn w:val="a"/>
    <w:rsid w:val="00A3307D"/>
    <w:pPr>
      <w:ind w:left="720"/>
      <w:contextualSpacing/>
    </w:pPr>
    <w:rPr>
      <w:kern w:val="1"/>
      <w:lang w:eastAsia="el-GR"/>
    </w:rPr>
  </w:style>
  <w:style w:type="paragraph" w:customStyle="1" w:styleId="61">
    <w:name w:val="Παράγραφος λίστας6"/>
    <w:basedOn w:val="a"/>
    <w:rsid w:val="00A3307D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74B1-E064-4920-A370-1169E5F2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4687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29943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2022-05-25T07:26:00Z</cp:lastPrinted>
  <dcterms:created xsi:type="dcterms:W3CDTF">2022-05-26T05:34:00Z</dcterms:created>
  <dcterms:modified xsi:type="dcterms:W3CDTF">2022-05-26T07:55:00Z</dcterms:modified>
</cp:coreProperties>
</file>