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235F" w:rsidRPr="00D06531" w:rsidRDefault="00F278FF" w:rsidP="00E16E37">
      <w:pPr>
        <w:suppressAutoHyphens w:val="0"/>
        <w:autoSpaceDE w:val="0"/>
        <w:rPr>
          <w:sz w:val="22"/>
          <w:szCs w:val="22"/>
        </w:rPr>
      </w:pPr>
      <w:r>
        <w:rPr>
          <w:rFonts w:ascii="Arial" w:eastAsia="Arial" w:hAnsi="Arial" w:cs="Arial"/>
          <w:b/>
          <w:bCs/>
          <w:sz w:val="22"/>
          <w:szCs w:val="22"/>
        </w:rPr>
        <w:t xml:space="preserve">                                                                                                  </w:t>
      </w:r>
    </w:p>
    <w:p w:rsidR="003C235F" w:rsidRPr="00D06531" w:rsidRDefault="003C235F">
      <w:pPr>
        <w:pStyle w:val="af1"/>
        <w:tabs>
          <w:tab w:val="clear" w:pos="4153"/>
          <w:tab w:val="clear" w:pos="8306"/>
          <w:tab w:val="left" w:pos="4140"/>
        </w:tabs>
        <w:jc w:val="center"/>
        <w:rPr>
          <w:rFonts w:ascii="Arial" w:hAnsi="Arial" w:cs="Arial"/>
          <w:b/>
          <w:sz w:val="22"/>
          <w:szCs w:val="22"/>
        </w:rPr>
      </w:pPr>
      <w:r w:rsidRPr="00D06531">
        <w:rPr>
          <w:rFonts w:ascii="Arial" w:hAnsi="Arial" w:cs="Arial"/>
          <w:b/>
          <w:sz w:val="22"/>
          <w:szCs w:val="22"/>
        </w:rPr>
        <w:t>ΑΠΟΣΠΑΣΜΑ</w:t>
      </w:r>
    </w:p>
    <w:p w:rsidR="003C235F" w:rsidRPr="00D06531" w:rsidRDefault="005B55CE">
      <w:pPr>
        <w:jc w:val="center"/>
        <w:rPr>
          <w:rFonts w:ascii="Arial" w:hAnsi="Arial" w:cs="Arial"/>
          <w:b/>
          <w:sz w:val="22"/>
          <w:szCs w:val="22"/>
        </w:rPr>
      </w:pPr>
      <w:r w:rsidRPr="00D06531">
        <w:rPr>
          <w:rFonts w:ascii="Arial" w:hAnsi="Arial" w:cs="Arial"/>
          <w:b/>
          <w:sz w:val="22"/>
          <w:szCs w:val="22"/>
        </w:rPr>
        <w:t xml:space="preserve">Από το πρακτικό της </w:t>
      </w:r>
      <w:proofErr w:type="spellStart"/>
      <w:r w:rsidRPr="00D06531">
        <w:rPr>
          <w:rFonts w:ascii="Arial" w:hAnsi="Arial" w:cs="Arial"/>
          <w:b/>
          <w:sz w:val="22"/>
          <w:szCs w:val="22"/>
        </w:rPr>
        <w:t>αριθμ</w:t>
      </w:r>
      <w:proofErr w:type="spellEnd"/>
      <w:r w:rsidRPr="00D06531">
        <w:rPr>
          <w:rFonts w:ascii="Arial" w:hAnsi="Arial" w:cs="Arial"/>
          <w:b/>
          <w:sz w:val="22"/>
          <w:szCs w:val="22"/>
        </w:rPr>
        <w:t xml:space="preserve">. </w:t>
      </w:r>
      <w:r w:rsidR="00155B75">
        <w:rPr>
          <w:rFonts w:ascii="Arial" w:hAnsi="Arial" w:cs="Arial"/>
          <w:b/>
          <w:sz w:val="22"/>
          <w:szCs w:val="22"/>
        </w:rPr>
        <w:t>11</w:t>
      </w:r>
      <w:r w:rsidR="003C235F" w:rsidRPr="00D06531">
        <w:rPr>
          <w:rFonts w:ascii="Arial" w:hAnsi="Arial" w:cs="Arial"/>
          <w:b/>
          <w:sz w:val="22"/>
          <w:szCs w:val="22"/>
          <w:vertAlign w:val="superscript"/>
        </w:rPr>
        <w:t>ης</w:t>
      </w:r>
      <w:r w:rsidR="003C235F" w:rsidRPr="00D06531">
        <w:rPr>
          <w:rFonts w:ascii="Arial" w:hAnsi="Arial" w:cs="Arial"/>
          <w:b/>
          <w:sz w:val="22"/>
          <w:szCs w:val="22"/>
        </w:rPr>
        <w:t xml:space="preserve">  /20</w:t>
      </w:r>
      <w:r w:rsidRPr="00D06531">
        <w:rPr>
          <w:rFonts w:ascii="Arial" w:hAnsi="Arial" w:cs="Arial"/>
          <w:b/>
          <w:sz w:val="22"/>
          <w:szCs w:val="22"/>
        </w:rPr>
        <w:t>2</w:t>
      </w:r>
      <w:r w:rsidR="00155B75">
        <w:rPr>
          <w:rFonts w:ascii="Arial" w:hAnsi="Arial" w:cs="Arial"/>
          <w:b/>
          <w:sz w:val="22"/>
          <w:szCs w:val="22"/>
        </w:rPr>
        <w:t>2</w:t>
      </w:r>
      <w:r w:rsidR="003C235F" w:rsidRPr="00D06531">
        <w:rPr>
          <w:rFonts w:ascii="Arial" w:hAnsi="Arial" w:cs="Arial"/>
          <w:b/>
          <w:sz w:val="22"/>
          <w:szCs w:val="22"/>
        </w:rPr>
        <w:t xml:space="preserve"> </w:t>
      </w:r>
      <w:r w:rsidR="00157A71" w:rsidRPr="00D06531">
        <w:rPr>
          <w:rFonts w:ascii="Arial" w:hAnsi="Arial" w:cs="Arial"/>
          <w:b/>
          <w:sz w:val="22"/>
          <w:szCs w:val="22"/>
        </w:rPr>
        <w:t xml:space="preserve"> ΤΑΚΤΙΚΗΣ</w:t>
      </w:r>
      <w:r w:rsidR="00526B61" w:rsidRPr="00D06531">
        <w:rPr>
          <w:rFonts w:ascii="Arial" w:hAnsi="Arial" w:cs="Arial"/>
          <w:b/>
          <w:sz w:val="22"/>
          <w:szCs w:val="22"/>
        </w:rPr>
        <w:t xml:space="preserve"> ΜΕ ΤΗΛΕΔΙΑΣΚΕΨΗ</w:t>
      </w:r>
      <w:r w:rsidR="00781989" w:rsidRPr="00D06531">
        <w:rPr>
          <w:rFonts w:ascii="Arial" w:hAnsi="Arial" w:cs="Arial"/>
          <w:b/>
          <w:sz w:val="22"/>
          <w:szCs w:val="22"/>
        </w:rPr>
        <w:t xml:space="preserve"> </w:t>
      </w:r>
      <w:r w:rsidR="00157A71" w:rsidRPr="00D06531">
        <w:rPr>
          <w:rFonts w:ascii="Arial" w:hAnsi="Arial" w:cs="Arial"/>
          <w:b/>
          <w:sz w:val="22"/>
          <w:szCs w:val="22"/>
        </w:rPr>
        <w:t xml:space="preserve"> </w:t>
      </w:r>
      <w:r w:rsidR="003C235F" w:rsidRPr="00D06531">
        <w:rPr>
          <w:rFonts w:ascii="Arial" w:hAnsi="Arial" w:cs="Arial"/>
          <w:b/>
          <w:sz w:val="22"/>
          <w:szCs w:val="22"/>
        </w:rPr>
        <w:t>Συνεδρίασης</w:t>
      </w:r>
    </w:p>
    <w:p w:rsidR="003C235F" w:rsidRPr="00D06531" w:rsidRDefault="003C235F">
      <w:pPr>
        <w:rPr>
          <w:rFonts w:ascii="Arial" w:hAnsi="Arial" w:cs="Arial"/>
          <w:b/>
          <w:sz w:val="22"/>
          <w:szCs w:val="22"/>
        </w:rPr>
      </w:pPr>
      <w:r w:rsidRPr="00D06531">
        <w:rPr>
          <w:rFonts w:ascii="Arial" w:eastAsia="Arial" w:hAnsi="Arial" w:cs="Arial"/>
          <w:b/>
          <w:sz w:val="22"/>
          <w:szCs w:val="22"/>
        </w:rPr>
        <w:t xml:space="preserve">                           </w:t>
      </w:r>
      <w:r w:rsidR="00526B61" w:rsidRPr="00D06531">
        <w:rPr>
          <w:rFonts w:ascii="Arial" w:eastAsia="Arial" w:hAnsi="Arial" w:cs="Arial"/>
          <w:b/>
          <w:sz w:val="22"/>
          <w:szCs w:val="22"/>
        </w:rPr>
        <w:t xml:space="preserve">              </w:t>
      </w:r>
      <w:r w:rsidRPr="00D06531">
        <w:rPr>
          <w:rFonts w:ascii="Arial" w:eastAsia="Arial" w:hAnsi="Arial" w:cs="Arial"/>
          <w:b/>
          <w:sz w:val="22"/>
          <w:szCs w:val="22"/>
        </w:rPr>
        <w:t xml:space="preserve">     </w:t>
      </w:r>
      <w:r w:rsidRPr="00D06531">
        <w:rPr>
          <w:rFonts w:ascii="Arial" w:hAnsi="Arial" w:cs="Arial"/>
          <w:b/>
          <w:sz w:val="22"/>
          <w:szCs w:val="22"/>
        </w:rPr>
        <w:t xml:space="preserve">της  Οικονομικής Επιτροπής  Δήμου </w:t>
      </w:r>
      <w:proofErr w:type="spellStart"/>
      <w:r w:rsidRPr="00D06531">
        <w:rPr>
          <w:rFonts w:ascii="Arial" w:hAnsi="Arial" w:cs="Arial"/>
          <w:b/>
          <w:sz w:val="22"/>
          <w:szCs w:val="22"/>
        </w:rPr>
        <w:t>Λεβαδέων</w:t>
      </w:r>
      <w:proofErr w:type="spellEnd"/>
    </w:p>
    <w:p w:rsidR="003C235F" w:rsidRPr="004241E8" w:rsidRDefault="001D7ACE">
      <w:pPr>
        <w:jc w:val="center"/>
        <w:rPr>
          <w:rFonts w:ascii="Arial" w:hAnsi="Arial" w:cs="Arial"/>
          <w:b/>
          <w:sz w:val="22"/>
          <w:szCs w:val="22"/>
        </w:rPr>
      </w:pPr>
      <w:r>
        <w:rPr>
          <w:rFonts w:ascii="Arial" w:hAnsi="Arial" w:cs="Arial"/>
          <w:b/>
          <w:sz w:val="22"/>
          <w:szCs w:val="22"/>
        </w:rPr>
        <w:t xml:space="preserve">  </w:t>
      </w:r>
      <w:r w:rsidR="003C235F" w:rsidRPr="00D06531">
        <w:rPr>
          <w:rFonts w:ascii="Arial" w:hAnsi="Arial" w:cs="Arial"/>
          <w:b/>
          <w:sz w:val="22"/>
          <w:szCs w:val="22"/>
        </w:rPr>
        <w:t xml:space="preserve">Αριθμός απόφασης : </w:t>
      </w:r>
      <w:r w:rsidR="00155B75">
        <w:rPr>
          <w:rFonts w:ascii="Arial" w:hAnsi="Arial" w:cs="Arial"/>
          <w:b/>
          <w:sz w:val="22"/>
          <w:szCs w:val="22"/>
        </w:rPr>
        <w:t>8</w:t>
      </w:r>
      <w:r w:rsidR="00D3776C">
        <w:rPr>
          <w:rFonts w:ascii="Arial" w:hAnsi="Arial" w:cs="Arial"/>
          <w:b/>
          <w:sz w:val="22"/>
          <w:szCs w:val="22"/>
        </w:rPr>
        <w:t>9</w:t>
      </w:r>
    </w:p>
    <w:p w:rsidR="007A4A6F" w:rsidRPr="007A4A6F" w:rsidRDefault="007A4A6F" w:rsidP="007A4A6F">
      <w:pPr>
        <w:rPr>
          <w:rFonts w:ascii="Arial" w:hAnsi="Arial" w:cs="Arial"/>
          <w:b/>
          <w:color w:val="000000"/>
          <w:sz w:val="22"/>
          <w:szCs w:val="22"/>
        </w:rPr>
      </w:pPr>
      <w:r w:rsidRPr="007A4A6F">
        <w:rPr>
          <w:rFonts w:ascii="Arial" w:hAnsi="Arial" w:cs="Arial"/>
          <w:b/>
          <w:sz w:val="22"/>
          <w:szCs w:val="22"/>
        </w:rPr>
        <w:t xml:space="preserve">Κατάρτιση όρων δημόσιου πλειοδοτικού διαγωνισμού για την εκμίσθωση μιας θέσης κενωθέντος περιπτέρου , επί της οδού Δημητρίου </w:t>
      </w:r>
      <w:proofErr w:type="spellStart"/>
      <w:r w:rsidRPr="007A4A6F">
        <w:rPr>
          <w:rFonts w:ascii="Arial" w:hAnsi="Arial" w:cs="Arial"/>
          <w:b/>
          <w:sz w:val="22"/>
          <w:szCs w:val="22"/>
        </w:rPr>
        <w:t>Παπασπύρου</w:t>
      </w:r>
      <w:proofErr w:type="spellEnd"/>
      <w:r w:rsidRPr="007A4A6F">
        <w:rPr>
          <w:rFonts w:ascii="Arial" w:hAnsi="Arial" w:cs="Arial"/>
          <w:b/>
          <w:sz w:val="22"/>
          <w:szCs w:val="22"/>
        </w:rPr>
        <w:t xml:space="preserve"> στη συμβολή με την οδό Δημάρχου Χρήστου Παλαιολόγου.</w:t>
      </w:r>
    </w:p>
    <w:p w:rsidR="003C38EA" w:rsidRPr="00F278FF" w:rsidRDefault="003C38EA" w:rsidP="00741E2D">
      <w:pPr>
        <w:jc w:val="both"/>
        <w:rPr>
          <w:rFonts w:ascii="Arial" w:eastAsia="SimSun" w:hAnsi="Arial" w:cs="Arial"/>
          <w:b/>
          <w:sz w:val="22"/>
          <w:szCs w:val="22"/>
          <w:highlight w:val="white"/>
        </w:rPr>
      </w:pPr>
    </w:p>
    <w:p w:rsidR="00F71053" w:rsidRPr="00F71053" w:rsidRDefault="00F71053" w:rsidP="00F71053">
      <w:pPr>
        <w:ind w:hanging="6"/>
        <w:jc w:val="both"/>
        <w:rPr>
          <w:rFonts w:ascii="Arial" w:eastAsia="Arial" w:hAnsi="Arial" w:cs="Arial"/>
          <w:sz w:val="22"/>
          <w:szCs w:val="22"/>
        </w:rPr>
      </w:pPr>
      <w:r w:rsidRPr="00F71053">
        <w:rPr>
          <w:rFonts w:ascii="Arial" w:hAnsi="Arial" w:cs="Arial"/>
          <w:sz w:val="22"/>
          <w:szCs w:val="22"/>
        </w:rPr>
        <w:t xml:space="preserve">Στη Λιβαδειά σήμερα  </w:t>
      </w:r>
      <w:r w:rsidR="00155B75">
        <w:rPr>
          <w:rFonts w:ascii="Arial" w:hAnsi="Arial" w:cs="Arial"/>
          <w:sz w:val="22"/>
          <w:szCs w:val="22"/>
        </w:rPr>
        <w:t>11</w:t>
      </w:r>
      <w:r w:rsidRPr="00F71053">
        <w:rPr>
          <w:rFonts w:ascii="Arial" w:hAnsi="Arial" w:cs="Arial"/>
          <w:sz w:val="22"/>
          <w:szCs w:val="22"/>
          <w:vertAlign w:val="superscript"/>
        </w:rPr>
        <w:t>η</w:t>
      </w:r>
      <w:r w:rsidRPr="00F71053">
        <w:rPr>
          <w:rFonts w:ascii="Arial" w:hAnsi="Arial" w:cs="Arial"/>
          <w:sz w:val="22"/>
          <w:szCs w:val="22"/>
        </w:rPr>
        <w:t xml:space="preserve">  </w:t>
      </w:r>
      <w:r w:rsidR="00155B75">
        <w:rPr>
          <w:rFonts w:ascii="Arial" w:hAnsi="Arial" w:cs="Arial"/>
          <w:sz w:val="22"/>
          <w:szCs w:val="22"/>
        </w:rPr>
        <w:t>Απριλίου</w:t>
      </w:r>
      <w:r w:rsidRPr="00F71053">
        <w:rPr>
          <w:rFonts w:ascii="Arial" w:hAnsi="Arial" w:cs="Arial"/>
          <w:sz w:val="22"/>
          <w:szCs w:val="22"/>
        </w:rPr>
        <w:t xml:space="preserve">  202</w:t>
      </w:r>
      <w:r w:rsidR="00155B75">
        <w:rPr>
          <w:rFonts w:ascii="Arial" w:hAnsi="Arial" w:cs="Arial"/>
          <w:sz w:val="22"/>
          <w:szCs w:val="22"/>
        </w:rPr>
        <w:t>2</w:t>
      </w:r>
      <w:r w:rsidRPr="00F71053">
        <w:rPr>
          <w:rFonts w:ascii="Arial" w:hAnsi="Arial" w:cs="Arial"/>
          <w:sz w:val="22"/>
          <w:szCs w:val="22"/>
        </w:rPr>
        <w:t xml:space="preserve">  ημέρα  </w:t>
      </w:r>
      <w:r w:rsidR="00155B75">
        <w:rPr>
          <w:rFonts w:ascii="Arial" w:hAnsi="Arial" w:cs="Arial"/>
          <w:sz w:val="22"/>
          <w:szCs w:val="22"/>
        </w:rPr>
        <w:t>Δευτέρα</w:t>
      </w:r>
      <w:r w:rsidRPr="00F71053">
        <w:rPr>
          <w:rFonts w:ascii="Arial" w:hAnsi="Arial" w:cs="Arial"/>
          <w:sz w:val="22"/>
          <w:szCs w:val="22"/>
        </w:rPr>
        <w:t xml:space="preserve">   , ώρα 1</w:t>
      </w:r>
      <w:r w:rsidR="00155B75">
        <w:rPr>
          <w:rFonts w:ascii="Arial" w:hAnsi="Arial" w:cs="Arial"/>
          <w:sz w:val="22"/>
          <w:szCs w:val="22"/>
        </w:rPr>
        <w:t>4</w:t>
      </w:r>
      <w:r w:rsidRPr="00F71053">
        <w:rPr>
          <w:rFonts w:ascii="Arial" w:hAnsi="Arial" w:cs="Arial"/>
          <w:sz w:val="22"/>
          <w:szCs w:val="22"/>
        </w:rPr>
        <w:t>.</w:t>
      </w:r>
      <w:r w:rsidR="00155B75">
        <w:rPr>
          <w:rFonts w:ascii="Arial" w:hAnsi="Arial" w:cs="Arial"/>
          <w:sz w:val="22"/>
          <w:szCs w:val="22"/>
        </w:rPr>
        <w:t>0</w:t>
      </w:r>
      <w:r w:rsidRPr="00F71053">
        <w:rPr>
          <w:rFonts w:ascii="Arial" w:hAnsi="Arial" w:cs="Arial"/>
          <w:sz w:val="22"/>
          <w:szCs w:val="22"/>
        </w:rPr>
        <w:t xml:space="preserve">0  συνεδρίασε με τηλεδιάσκεψη  η Οικονομική Επιτροπή Δήμου </w:t>
      </w:r>
      <w:proofErr w:type="spellStart"/>
      <w:r w:rsidRPr="00F71053">
        <w:rPr>
          <w:rFonts w:ascii="Arial" w:hAnsi="Arial" w:cs="Arial"/>
          <w:sz w:val="22"/>
          <w:szCs w:val="22"/>
        </w:rPr>
        <w:t>Λεβαδέων</w:t>
      </w:r>
      <w:proofErr w:type="spellEnd"/>
      <w:r w:rsidRPr="00F71053">
        <w:rPr>
          <w:rFonts w:ascii="Arial" w:hAnsi="Arial" w:cs="Arial"/>
          <w:sz w:val="22"/>
          <w:szCs w:val="22"/>
        </w:rPr>
        <w:t xml:space="preserve"> , βάσει των διατάξεων :      ι)  του  άρθρου 77 του Ν. 4555/2018 όπως τροποποιήθηκε από το άρθρο 184 του ν.4635/2019,    </w:t>
      </w:r>
      <w:proofErr w:type="spellStart"/>
      <w:r w:rsidRPr="00F71053">
        <w:rPr>
          <w:rFonts w:ascii="Arial" w:hAnsi="Arial" w:cs="Arial"/>
          <w:sz w:val="22"/>
          <w:szCs w:val="22"/>
        </w:rPr>
        <w:t>ιι</w:t>
      </w:r>
      <w:proofErr w:type="spellEnd"/>
      <w:r w:rsidRPr="00F71053">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F71053">
        <w:rPr>
          <w:rFonts w:ascii="Arial" w:hAnsi="Arial" w:cs="Arial"/>
          <w:sz w:val="22"/>
          <w:szCs w:val="22"/>
        </w:rPr>
        <w:t>κορωνοϊου</w:t>
      </w:r>
      <w:proofErr w:type="spellEnd"/>
      <w:r w:rsidRPr="00F71053">
        <w:rPr>
          <w:rFonts w:ascii="Arial" w:hAnsi="Arial" w:cs="Arial"/>
          <w:sz w:val="22"/>
          <w:szCs w:val="22"/>
        </w:rPr>
        <w:t xml:space="preserve"> </w:t>
      </w:r>
      <w:r w:rsidRPr="00F71053">
        <w:rPr>
          <w:rFonts w:ascii="Arial" w:hAnsi="Arial" w:cs="Arial"/>
          <w:sz w:val="22"/>
          <w:szCs w:val="22"/>
          <w:lang w:val="en-US"/>
        </w:rPr>
        <w:t>COVID</w:t>
      </w:r>
      <w:r w:rsidRPr="00F71053">
        <w:rPr>
          <w:rFonts w:ascii="Arial" w:hAnsi="Arial" w:cs="Arial"/>
          <w:sz w:val="22"/>
          <w:szCs w:val="22"/>
        </w:rPr>
        <w:t xml:space="preserve">-19 και της ανάγκης περιορισμού της διάδοσής του»,    </w:t>
      </w:r>
      <w:proofErr w:type="spellStart"/>
      <w:r w:rsidRPr="00F71053">
        <w:rPr>
          <w:rFonts w:ascii="Arial" w:hAnsi="Arial" w:cs="Arial"/>
          <w:sz w:val="22"/>
          <w:szCs w:val="22"/>
        </w:rPr>
        <w:t>ιιι</w:t>
      </w:r>
      <w:proofErr w:type="spellEnd"/>
      <w:r w:rsidRPr="00F71053">
        <w:rPr>
          <w:rFonts w:ascii="Arial" w:hAnsi="Arial" w:cs="Arial"/>
          <w:sz w:val="22"/>
          <w:szCs w:val="22"/>
        </w:rPr>
        <w:t xml:space="preserve">) Της με </w:t>
      </w:r>
      <w:proofErr w:type="spellStart"/>
      <w:r w:rsidRPr="00F71053">
        <w:rPr>
          <w:rFonts w:ascii="Arial" w:hAnsi="Arial" w:cs="Arial"/>
          <w:sz w:val="22"/>
          <w:szCs w:val="22"/>
        </w:rPr>
        <w:t>αριθμ</w:t>
      </w:r>
      <w:proofErr w:type="spellEnd"/>
      <w:r w:rsidRPr="00F71053">
        <w:rPr>
          <w:rFonts w:ascii="Arial" w:hAnsi="Arial" w:cs="Arial"/>
          <w:sz w:val="22"/>
          <w:szCs w:val="22"/>
        </w:rPr>
        <w:t xml:space="preserve">. </w:t>
      </w:r>
      <w:proofErr w:type="spellStart"/>
      <w:r w:rsidRPr="00F71053">
        <w:rPr>
          <w:rFonts w:ascii="Arial" w:hAnsi="Arial" w:cs="Arial"/>
          <w:sz w:val="22"/>
          <w:szCs w:val="22"/>
        </w:rPr>
        <w:t>πρωτ</w:t>
      </w:r>
      <w:proofErr w:type="spellEnd"/>
      <w:r w:rsidRPr="00F71053">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F71053">
        <w:rPr>
          <w:rFonts w:ascii="Arial" w:hAnsi="Arial" w:cs="Arial"/>
          <w:sz w:val="22"/>
          <w:szCs w:val="22"/>
        </w:rPr>
        <w:t>κορωνοϊου</w:t>
      </w:r>
      <w:proofErr w:type="spellEnd"/>
      <w:r w:rsidRPr="00F71053">
        <w:rPr>
          <w:rFonts w:ascii="Arial" w:hAnsi="Arial" w:cs="Arial"/>
          <w:sz w:val="22"/>
          <w:szCs w:val="22"/>
        </w:rPr>
        <w:t xml:space="preserve"> </w:t>
      </w:r>
      <w:r w:rsidRPr="00F71053">
        <w:rPr>
          <w:rFonts w:ascii="Arial" w:hAnsi="Arial" w:cs="Arial"/>
          <w:sz w:val="22"/>
          <w:szCs w:val="22"/>
          <w:lang w:val="en-US"/>
        </w:rPr>
        <w:t>COVID</w:t>
      </w:r>
      <w:r w:rsidRPr="00F71053">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F71053">
        <w:rPr>
          <w:rFonts w:ascii="Arial" w:hAnsi="Arial" w:cs="Arial"/>
          <w:sz w:val="22"/>
          <w:szCs w:val="22"/>
        </w:rPr>
        <w:t>κορωνοϊου</w:t>
      </w:r>
      <w:proofErr w:type="spellEnd"/>
      <w:r w:rsidRPr="00F71053">
        <w:rPr>
          <w:rFonts w:ascii="Arial" w:hAnsi="Arial" w:cs="Arial"/>
          <w:sz w:val="22"/>
          <w:szCs w:val="22"/>
        </w:rPr>
        <w:t xml:space="preserve"> </w:t>
      </w:r>
      <w:r w:rsidRPr="00F71053">
        <w:rPr>
          <w:rFonts w:ascii="Arial" w:hAnsi="Arial" w:cs="Arial"/>
          <w:sz w:val="22"/>
          <w:szCs w:val="22"/>
          <w:lang w:val="en-US"/>
        </w:rPr>
        <w:t>COVID</w:t>
      </w:r>
      <w:r w:rsidRPr="00F71053">
        <w:rPr>
          <w:rFonts w:ascii="Arial" w:hAnsi="Arial" w:cs="Arial"/>
          <w:sz w:val="22"/>
          <w:szCs w:val="22"/>
        </w:rPr>
        <w:t xml:space="preserve"> 19, αναφορικά με την οργάνωση και λειτουργία των δήμων» </w:t>
      </w:r>
      <w:r w:rsidRPr="00F71053">
        <w:rPr>
          <w:rFonts w:ascii="Arial" w:eastAsia="Arial" w:hAnsi="Arial" w:cs="Arial"/>
          <w:sz w:val="22"/>
          <w:szCs w:val="22"/>
        </w:rPr>
        <w:t xml:space="preserve">     </w:t>
      </w:r>
      <w:r w:rsidRPr="00F71053">
        <w:rPr>
          <w:rFonts w:ascii="Arial" w:hAnsi="Arial" w:cs="Arial"/>
          <w:sz w:val="22"/>
          <w:szCs w:val="22"/>
        </w:rPr>
        <w:t xml:space="preserve">και μετά  από  την </w:t>
      </w:r>
      <w:proofErr w:type="spellStart"/>
      <w:r w:rsidRPr="00F71053">
        <w:rPr>
          <w:rFonts w:ascii="Arial" w:hAnsi="Arial" w:cs="Arial"/>
          <w:sz w:val="22"/>
          <w:szCs w:val="22"/>
        </w:rPr>
        <w:t>αρ.πρωτ</w:t>
      </w:r>
      <w:proofErr w:type="spellEnd"/>
      <w:r w:rsidRPr="00F71053">
        <w:rPr>
          <w:rFonts w:ascii="Arial" w:hAnsi="Arial" w:cs="Arial"/>
          <w:sz w:val="22"/>
          <w:szCs w:val="22"/>
        </w:rPr>
        <w:t xml:space="preserve">. </w:t>
      </w:r>
      <w:r w:rsidR="00FF7944">
        <w:rPr>
          <w:rFonts w:ascii="Arial" w:hAnsi="Arial" w:cs="Arial"/>
          <w:sz w:val="22"/>
          <w:szCs w:val="22"/>
        </w:rPr>
        <w:t>5719</w:t>
      </w:r>
      <w:r w:rsidRPr="00F71053">
        <w:rPr>
          <w:rFonts w:ascii="Arial" w:hAnsi="Arial" w:cs="Arial"/>
          <w:sz w:val="22"/>
          <w:szCs w:val="22"/>
        </w:rPr>
        <w:t>/</w:t>
      </w:r>
      <w:r w:rsidR="00FF7944">
        <w:rPr>
          <w:rFonts w:ascii="Arial" w:hAnsi="Arial" w:cs="Arial"/>
          <w:sz w:val="22"/>
          <w:szCs w:val="22"/>
        </w:rPr>
        <w:t>07</w:t>
      </w:r>
      <w:r w:rsidRPr="00F71053">
        <w:rPr>
          <w:rFonts w:ascii="Arial" w:hAnsi="Arial" w:cs="Arial"/>
          <w:sz w:val="22"/>
          <w:szCs w:val="22"/>
        </w:rPr>
        <w:t>-</w:t>
      </w:r>
      <w:r w:rsidR="00FF7944">
        <w:rPr>
          <w:rFonts w:ascii="Arial" w:hAnsi="Arial" w:cs="Arial"/>
          <w:sz w:val="22"/>
          <w:szCs w:val="22"/>
        </w:rPr>
        <w:t>04</w:t>
      </w:r>
      <w:r w:rsidRPr="00F71053">
        <w:rPr>
          <w:rFonts w:ascii="Arial" w:hAnsi="Arial" w:cs="Arial"/>
          <w:sz w:val="22"/>
          <w:szCs w:val="22"/>
        </w:rPr>
        <w:t>-202</w:t>
      </w:r>
      <w:r w:rsidR="00FF7944">
        <w:rPr>
          <w:rFonts w:ascii="Arial" w:hAnsi="Arial" w:cs="Arial"/>
          <w:sz w:val="22"/>
          <w:szCs w:val="22"/>
        </w:rPr>
        <w:t>2</w:t>
      </w:r>
      <w:r w:rsidRPr="00F71053">
        <w:rPr>
          <w:rFonts w:ascii="Arial" w:hAnsi="Arial" w:cs="Arial"/>
          <w:sz w:val="22"/>
          <w:szCs w:val="22"/>
        </w:rPr>
        <w:t xml:space="preserve"> έγγραφη πρόσκληση του  Προέδρου της (Δημάρχου </w:t>
      </w:r>
      <w:proofErr w:type="spellStart"/>
      <w:r w:rsidRPr="00F71053">
        <w:rPr>
          <w:rFonts w:ascii="Arial" w:hAnsi="Arial" w:cs="Arial"/>
          <w:sz w:val="22"/>
          <w:szCs w:val="22"/>
        </w:rPr>
        <w:t>Λεβαδέων</w:t>
      </w:r>
      <w:proofErr w:type="spellEnd"/>
      <w:r w:rsidRPr="00F71053">
        <w:rPr>
          <w:rFonts w:ascii="Arial" w:hAnsi="Arial" w:cs="Arial"/>
          <w:sz w:val="22"/>
          <w:szCs w:val="22"/>
        </w:rPr>
        <w:t>)</w:t>
      </w:r>
      <w:r w:rsidRPr="00F71053">
        <w:rPr>
          <w:rFonts w:ascii="Arial" w:eastAsia="Arial" w:hAnsi="Arial" w:cs="Arial"/>
          <w:sz w:val="22"/>
          <w:szCs w:val="22"/>
        </w:rPr>
        <w:t xml:space="preserve">    </w:t>
      </w:r>
    </w:p>
    <w:p w:rsidR="003C2DCE" w:rsidRPr="003C2DCE" w:rsidRDefault="003C2DCE" w:rsidP="003C2DCE">
      <w:pPr>
        <w:ind w:hanging="6"/>
        <w:jc w:val="both"/>
        <w:rPr>
          <w:rFonts w:ascii="Arial" w:eastAsia="Arial" w:hAnsi="Arial" w:cs="Arial"/>
          <w:sz w:val="22"/>
          <w:szCs w:val="22"/>
        </w:rPr>
      </w:pPr>
      <w:r w:rsidRPr="003C2DCE">
        <w:rPr>
          <w:rFonts w:ascii="Arial" w:eastAsia="Arial" w:hAnsi="Arial" w:cs="Arial"/>
          <w:sz w:val="22"/>
          <w:szCs w:val="22"/>
        </w:rPr>
        <w:t xml:space="preserve">   </w:t>
      </w:r>
      <w:r w:rsidRPr="003C2DCE">
        <w:rPr>
          <w:rFonts w:ascii="Arial" w:hAnsi="Arial" w:cs="Arial"/>
          <w:sz w:val="22"/>
          <w:szCs w:val="22"/>
        </w:rPr>
        <w:t xml:space="preserve">    Αφού  διαπιστώθηκε ότι υπάρχει νόμιμη απαρτία, επειδή σε σύνολο εννέα ( 9)  μελών ήταν παρόντα </w:t>
      </w:r>
      <w:r w:rsidR="009C49B3">
        <w:rPr>
          <w:rFonts w:ascii="Arial" w:hAnsi="Arial" w:cs="Arial"/>
          <w:sz w:val="22"/>
          <w:szCs w:val="22"/>
        </w:rPr>
        <w:t>οκτώ</w:t>
      </w:r>
      <w:r w:rsidRPr="003C2DCE">
        <w:rPr>
          <w:rFonts w:ascii="Arial" w:hAnsi="Arial" w:cs="Arial"/>
          <w:sz w:val="22"/>
          <w:szCs w:val="22"/>
        </w:rPr>
        <w:t xml:space="preserve"> (</w:t>
      </w:r>
      <w:r w:rsidR="004762A5">
        <w:rPr>
          <w:rFonts w:ascii="Arial" w:hAnsi="Arial" w:cs="Arial"/>
          <w:sz w:val="22"/>
          <w:szCs w:val="22"/>
        </w:rPr>
        <w:t>8</w:t>
      </w:r>
      <w:r w:rsidRPr="003C2DCE">
        <w:rPr>
          <w:rFonts w:ascii="Arial" w:hAnsi="Arial" w:cs="Arial"/>
          <w:sz w:val="22"/>
          <w:szCs w:val="22"/>
        </w:rPr>
        <w:t xml:space="preserve">) </w:t>
      </w:r>
      <w:r w:rsidR="00155B75">
        <w:rPr>
          <w:rFonts w:ascii="Arial" w:hAnsi="Arial" w:cs="Arial"/>
          <w:sz w:val="22"/>
          <w:szCs w:val="22"/>
        </w:rPr>
        <w:t xml:space="preserve"> </w:t>
      </w:r>
      <w:r w:rsidRPr="003C2DCE">
        <w:rPr>
          <w:rFonts w:ascii="Arial" w:hAnsi="Arial" w:cs="Arial"/>
          <w:sz w:val="22"/>
          <w:szCs w:val="22"/>
        </w:rPr>
        <w:t>ήτοι:</w:t>
      </w:r>
    </w:p>
    <w:p w:rsidR="003C2DCE" w:rsidRPr="003C2DCE" w:rsidRDefault="003C2DCE" w:rsidP="003C2DCE">
      <w:pPr>
        <w:ind w:left="432" w:hanging="432"/>
        <w:jc w:val="both"/>
        <w:rPr>
          <w:rFonts w:ascii="Arial" w:hAnsi="Arial" w:cs="Arial"/>
          <w:sz w:val="22"/>
          <w:szCs w:val="22"/>
        </w:rPr>
      </w:pPr>
    </w:p>
    <w:p w:rsidR="003C2DCE" w:rsidRPr="003C2DCE" w:rsidRDefault="003C2DCE" w:rsidP="003C2DCE">
      <w:pPr>
        <w:jc w:val="both"/>
        <w:rPr>
          <w:rFonts w:ascii="Arial" w:hAnsi="Arial" w:cs="Arial"/>
          <w:b/>
          <w:sz w:val="22"/>
          <w:szCs w:val="22"/>
        </w:rPr>
      </w:pPr>
      <w:r w:rsidRPr="003C2DCE">
        <w:rPr>
          <w:rFonts w:ascii="Arial" w:hAnsi="Arial" w:cs="Arial"/>
          <w:b/>
          <w:sz w:val="22"/>
          <w:szCs w:val="22"/>
        </w:rPr>
        <w:tab/>
        <w:t xml:space="preserve">         ΠΑΡΟΝΤΕΣ                                                                     ΑΠΟΝΤΕΣ</w:t>
      </w:r>
    </w:p>
    <w:p w:rsidR="00155B75" w:rsidRDefault="003C2DCE" w:rsidP="003C2DCE">
      <w:pPr>
        <w:tabs>
          <w:tab w:val="left" w:pos="360"/>
          <w:tab w:val="left" w:pos="6237"/>
        </w:tabs>
        <w:ind w:left="360"/>
        <w:rPr>
          <w:rFonts w:ascii="Arial" w:hAnsi="Arial" w:cs="Arial"/>
          <w:sz w:val="22"/>
          <w:szCs w:val="22"/>
        </w:rPr>
      </w:pPr>
      <w:r w:rsidRPr="003C2DCE">
        <w:rPr>
          <w:rFonts w:ascii="Arial" w:hAnsi="Arial" w:cs="Arial"/>
          <w:sz w:val="22"/>
          <w:szCs w:val="22"/>
        </w:rPr>
        <w:t xml:space="preserve">1. </w:t>
      </w:r>
      <w:proofErr w:type="spellStart"/>
      <w:r w:rsidRPr="003C2DCE">
        <w:rPr>
          <w:rFonts w:ascii="Arial" w:hAnsi="Arial" w:cs="Arial"/>
          <w:sz w:val="22"/>
          <w:szCs w:val="22"/>
        </w:rPr>
        <w:t>Ταγκαλέγκας</w:t>
      </w:r>
      <w:proofErr w:type="spellEnd"/>
      <w:r w:rsidRPr="003C2DCE">
        <w:rPr>
          <w:rFonts w:ascii="Arial" w:hAnsi="Arial" w:cs="Arial"/>
          <w:sz w:val="22"/>
          <w:szCs w:val="22"/>
        </w:rPr>
        <w:t xml:space="preserve"> Ιωάννης                                                 </w:t>
      </w:r>
      <w:r>
        <w:rPr>
          <w:rFonts w:ascii="Arial" w:hAnsi="Arial" w:cs="Arial"/>
          <w:sz w:val="22"/>
          <w:szCs w:val="22"/>
        </w:rPr>
        <w:t xml:space="preserve"> </w:t>
      </w:r>
      <w:r w:rsidRPr="003C2DCE">
        <w:rPr>
          <w:rFonts w:ascii="Arial" w:hAnsi="Arial" w:cs="Arial"/>
          <w:sz w:val="22"/>
          <w:szCs w:val="22"/>
        </w:rPr>
        <w:t xml:space="preserve">  </w:t>
      </w:r>
      <w:r w:rsidR="00155B75">
        <w:rPr>
          <w:rFonts w:ascii="Arial" w:hAnsi="Arial" w:cs="Arial"/>
          <w:sz w:val="22"/>
          <w:szCs w:val="22"/>
        </w:rPr>
        <w:t xml:space="preserve">         </w:t>
      </w:r>
      <w:r w:rsidRPr="003C2DCE">
        <w:rPr>
          <w:rFonts w:ascii="Arial" w:hAnsi="Arial" w:cs="Arial"/>
          <w:sz w:val="22"/>
          <w:szCs w:val="22"/>
        </w:rPr>
        <w:t>1</w:t>
      </w:r>
      <w:r>
        <w:rPr>
          <w:rFonts w:ascii="Arial" w:hAnsi="Arial" w:cs="Arial"/>
          <w:sz w:val="22"/>
          <w:szCs w:val="22"/>
        </w:rPr>
        <w:t>.</w:t>
      </w:r>
      <w:r w:rsidR="00155B75">
        <w:rPr>
          <w:rFonts w:ascii="Arial" w:hAnsi="Arial" w:cs="Arial"/>
          <w:sz w:val="22"/>
          <w:szCs w:val="22"/>
        </w:rPr>
        <w:t>Πούλος Ευάγγελος</w:t>
      </w:r>
    </w:p>
    <w:p w:rsidR="003C2DCE" w:rsidRPr="003C2DCE" w:rsidRDefault="003C2DCE" w:rsidP="003C2DCE">
      <w:pPr>
        <w:tabs>
          <w:tab w:val="left" w:pos="360"/>
          <w:tab w:val="left" w:pos="6237"/>
        </w:tabs>
        <w:ind w:left="360"/>
        <w:rPr>
          <w:rFonts w:ascii="Arial" w:hAnsi="Arial" w:cs="Arial"/>
          <w:sz w:val="22"/>
          <w:szCs w:val="22"/>
        </w:rPr>
      </w:pPr>
      <w:r w:rsidRPr="003C2DCE">
        <w:rPr>
          <w:rFonts w:ascii="Arial" w:hAnsi="Arial" w:cs="Arial"/>
          <w:sz w:val="22"/>
          <w:szCs w:val="22"/>
        </w:rPr>
        <w:t xml:space="preserve">2. </w:t>
      </w:r>
      <w:r w:rsidR="00155B75">
        <w:rPr>
          <w:rFonts w:ascii="Arial" w:hAnsi="Arial" w:cs="Arial"/>
          <w:sz w:val="22"/>
          <w:szCs w:val="22"/>
        </w:rPr>
        <w:t xml:space="preserve">Αποστόλου Ιωάννης (αν/κό μέλος </w:t>
      </w:r>
      <w:proofErr w:type="spellStart"/>
      <w:r w:rsidR="00155B75">
        <w:rPr>
          <w:rFonts w:ascii="Arial" w:hAnsi="Arial" w:cs="Arial"/>
          <w:sz w:val="22"/>
          <w:szCs w:val="22"/>
        </w:rPr>
        <w:t>κ.Μητά</w:t>
      </w:r>
      <w:proofErr w:type="spellEnd"/>
      <w:r w:rsidR="00155B75">
        <w:rPr>
          <w:rFonts w:ascii="Arial" w:hAnsi="Arial" w:cs="Arial"/>
          <w:sz w:val="22"/>
          <w:szCs w:val="22"/>
        </w:rPr>
        <w:t xml:space="preserve"> Αλέξανδρου)</w:t>
      </w:r>
      <w:r w:rsidR="00155B75" w:rsidRPr="00155B75">
        <w:rPr>
          <w:rFonts w:ascii="Arial" w:hAnsi="Arial" w:cs="Arial"/>
          <w:sz w:val="22"/>
          <w:szCs w:val="22"/>
        </w:rPr>
        <w:t xml:space="preserve"> </w:t>
      </w:r>
      <w:r w:rsidR="00155B75">
        <w:rPr>
          <w:rFonts w:ascii="Arial" w:hAnsi="Arial" w:cs="Arial"/>
          <w:sz w:val="22"/>
          <w:szCs w:val="22"/>
        </w:rPr>
        <w:t xml:space="preserve">       </w:t>
      </w:r>
      <w:r w:rsidR="00155B75" w:rsidRPr="003C2DCE">
        <w:rPr>
          <w:rFonts w:ascii="Arial" w:hAnsi="Arial" w:cs="Arial"/>
          <w:sz w:val="22"/>
          <w:szCs w:val="22"/>
        </w:rPr>
        <w:t>Αν και είχ</w:t>
      </w:r>
      <w:r w:rsidR="00155B75">
        <w:rPr>
          <w:rFonts w:ascii="Arial" w:hAnsi="Arial" w:cs="Arial"/>
          <w:sz w:val="22"/>
          <w:szCs w:val="22"/>
        </w:rPr>
        <w:t>ε</w:t>
      </w:r>
      <w:r w:rsidR="00155B75" w:rsidRPr="003C2DCE">
        <w:rPr>
          <w:rFonts w:ascii="Arial" w:hAnsi="Arial" w:cs="Arial"/>
          <w:sz w:val="22"/>
          <w:szCs w:val="22"/>
        </w:rPr>
        <w:t xml:space="preserve">  νόμιμα προσκληθεί       </w:t>
      </w:r>
    </w:p>
    <w:p w:rsidR="003C2DCE" w:rsidRPr="003C2DCE" w:rsidRDefault="003C2DCE" w:rsidP="003C2DCE">
      <w:pPr>
        <w:ind w:left="432" w:hanging="432"/>
        <w:jc w:val="both"/>
        <w:rPr>
          <w:rFonts w:ascii="Arial" w:hAnsi="Arial" w:cs="Arial"/>
          <w:sz w:val="22"/>
          <w:szCs w:val="22"/>
        </w:rPr>
      </w:pPr>
      <w:r w:rsidRPr="003C2DCE">
        <w:rPr>
          <w:rFonts w:ascii="Arial" w:hAnsi="Arial" w:cs="Arial"/>
          <w:sz w:val="22"/>
          <w:szCs w:val="22"/>
        </w:rPr>
        <w:t xml:space="preserve">      3. </w:t>
      </w:r>
      <w:proofErr w:type="spellStart"/>
      <w:r w:rsidR="00155B75" w:rsidRPr="003C2DCE">
        <w:rPr>
          <w:rFonts w:ascii="Arial" w:hAnsi="Arial" w:cs="Arial"/>
          <w:sz w:val="22"/>
          <w:szCs w:val="22"/>
        </w:rPr>
        <w:t>Καλογρηάς</w:t>
      </w:r>
      <w:proofErr w:type="spellEnd"/>
      <w:r w:rsidR="00155B75" w:rsidRPr="003C2DCE">
        <w:rPr>
          <w:rFonts w:ascii="Arial" w:hAnsi="Arial" w:cs="Arial"/>
          <w:sz w:val="22"/>
          <w:szCs w:val="22"/>
        </w:rPr>
        <w:t xml:space="preserve"> Αθανάσιος                                                </w:t>
      </w:r>
      <w:r w:rsidR="00155B75">
        <w:rPr>
          <w:rFonts w:ascii="Arial" w:hAnsi="Arial" w:cs="Arial"/>
          <w:sz w:val="22"/>
          <w:szCs w:val="22"/>
        </w:rPr>
        <w:t xml:space="preserve">   </w:t>
      </w:r>
    </w:p>
    <w:p w:rsidR="003C2DCE" w:rsidRPr="003C2DCE" w:rsidRDefault="003C2DCE" w:rsidP="003C2DCE">
      <w:pPr>
        <w:tabs>
          <w:tab w:val="left" w:pos="360"/>
          <w:tab w:val="left" w:pos="6237"/>
        </w:tabs>
        <w:ind w:left="360"/>
        <w:rPr>
          <w:rFonts w:ascii="Arial" w:hAnsi="Arial" w:cs="Arial"/>
          <w:sz w:val="22"/>
          <w:szCs w:val="22"/>
        </w:rPr>
      </w:pPr>
      <w:r w:rsidRPr="003C2DCE">
        <w:rPr>
          <w:rFonts w:ascii="Arial" w:hAnsi="Arial" w:cs="Arial"/>
          <w:sz w:val="22"/>
          <w:szCs w:val="22"/>
        </w:rPr>
        <w:t xml:space="preserve">4. </w:t>
      </w:r>
      <w:proofErr w:type="spellStart"/>
      <w:r w:rsidR="004762A5">
        <w:rPr>
          <w:rFonts w:ascii="Arial" w:hAnsi="Arial" w:cs="Arial"/>
          <w:sz w:val="22"/>
          <w:szCs w:val="22"/>
        </w:rPr>
        <w:t>Σαγιάννης</w:t>
      </w:r>
      <w:proofErr w:type="spellEnd"/>
      <w:r w:rsidR="004762A5">
        <w:rPr>
          <w:rFonts w:ascii="Arial" w:hAnsi="Arial" w:cs="Arial"/>
          <w:sz w:val="22"/>
          <w:szCs w:val="22"/>
        </w:rPr>
        <w:t xml:space="preserve">  Μιχαήλ</w:t>
      </w:r>
    </w:p>
    <w:p w:rsidR="003C2DCE" w:rsidRPr="003C2DCE" w:rsidRDefault="003C2DCE" w:rsidP="003C2DCE">
      <w:pPr>
        <w:tabs>
          <w:tab w:val="left" w:pos="360"/>
          <w:tab w:val="left" w:pos="6237"/>
        </w:tabs>
        <w:ind w:left="360"/>
        <w:rPr>
          <w:rFonts w:ascii="Arial" w:hAnsi="Arial" w:cs="Arial"/>
          <w:sz w:val="22"/>
          <w:szCs w:val="22"/>
        </w:rPr>
      </w:pPr>
      <w:r w:rsidRPr="003C2DCE">
        <w:rPr>
          <w:rFonts w:ascii="Arial" w:hAnsi="Arial" w:cs="Arial"/>
          <w:sz w:val="22"/>
          <w:szCs w:val="22"/>
        </w:rPr>
        <w:t xml:space="preserve">5. </w:t>
      </w:r>
      <w:proofErr w:type="spellStart"/>
      <w:r w:rsidR="004762A5" w:rsidRPr="003C2DCE">
        <w:rPr>
          <w:rFonts w:ascii="Arial" w:hAnsi="Arial" w:cs="Arial"/>
          <w:sz w:val="22"/>
          <w:szCs w:val="22"/>
        </w:rPr>
        <w:t>Μερτζάνης</w:t>
      </w:r>
      <w:proofErr w:type="spellEnd"/>
      <w:r w:rsidR="004762A5" w:rsidRPr="003C2DCE">
        <w:rPr>
          <w:rFonts w:ascii="Arial" w:hAnsi="Arial" w:cs="Arial"/>
          <w:sz w:val="22"/>
          <w:szCs w:val="22"/>
        </w:rPr>
        <w:t xml:space="preserve"> Κωνσταντίνος                                       </w:t>
      </w:r>
    </w:p>
    <w:p w:rsidR="003C2DCE" w:rsidRPr="003C2DCE" w:rsidRDefault="003C2DCE" w:rsidP="003C2DCE">
      <w:pPr>
        <w:tabs>
          <w:tab w:val="left" w:pos="360"/>
          <w:tab w:val="left" w:pos="6237"/>
        </w:tabs>
        <w:rPr>
          <w:rFonts w:ascii="Arial" w:hAnsi="Arial" w:cs="Arial"/>
          <w:sz w:val="22"/>
          <w:szCs w:val="22"/>
        </w:rPr>
      </w:pPr>
      <w:r w:rsidRPr="003C2DCE">
        <w:rPr>
          <w:rFonts w:ascii="Arial" w:hAnsi="Arial" w:cs="Arial"/>
          <w:sz w:val="22"/>
          <w:szCs w:val="22"/>
        </w:rPr>
        <w:t xml:space="preserve">      6. </w:t>
      </w:r>
      <w:proofErr w:type="spellStart"/>
      <w:r w:rsidR="004762A5">
        <w:rPr>
          <w:rFonts w:ascii="Arial" w:hAnsi="Arial" w:cs="Arial"/>
          <w:sz w:val="22"/>
          <w:szCs w:val="22"/>
        </w:rPr>
        <w:t>Καπλάνης</w:t>
      </w:r>
      <w:proofErr w:type="spellEnd"/>
      <w:r w:rsidR="004762A5">
        <w:rPr>
          <w:rFonts w:ascii="Arial" w:hAnsi="Arial" w:cs="Arial"/>
          <w:sz w:val="22"/>
          <w:szCs w:val="22"/>
        </w:rPr>
        <w:t xml:space="preserve"> Κωνσταντίνος</w:t>
      </w:r>
      <w:r w:rsidRPr="003C2DCE">
        <w:rPr>
          <w:rFonts w:ascii="Arial" w:hAnsi="Arial" w:cs="Arial"/>
          <w:sz w:val="22"/>
          <w:szCs w:val="22"/>
        </w:rPr>
        <w:t xml:space="preserve">                            </w:t>
      </w:r>
    </w:p>
    <w:p w:rsidR="003C2DCE" w:rsidRPr="003C2DCE" w:rsidRDefault="003C2DCE" w:rsidP="003C2DCE">
      <w:pPr>
        <w:tabs>
          <w:tab w:val="left" w:pos="360"/>
          <w:tab w:val="left" w:pos="6237"/>
        </w:tabs>
        <w:ind w:left="360"/>
        <w:rPr>
          <w:rFonts w:ascii="Arial" w:hAnsi="Arial" w:cs="Arial"/>
          <w:sz w:val="22"/>
          <w:szCs w:val="22"/>
        </w:rPr>
      </w:pPr>
      <w:r w:rsidRPr="003C2DCE">
        <w:rPr>
          <w:rFonts w:ascii="Arial" w:hAnsi="Arial" w:cs="Arial"/>
          <w:sz w:val="22"/>
          <w:szCs w:val="22"/>
        </w:rPr>
        <w:t xml:space="preserve">7. </w:t>
      </w:r>
      <w:proofErr w:type="spellStart"/>
      <w:r w:rsidRPr="003C2DCE">
        <w:rPr>
          <w:rFonts w:ascii="Arial" w:hAnsi="Arial" w:cs="Arial"/>
          <w:sz w:val="22"/>
          <w:szCs w:val="22"/>
        </w:rPr>
        <w:t>Μπράλιος</w:t>
      </w:r>
      <w:proofErr w:type="spellEnd"/>
      <w:r w:rsidRPr="003C2DCE">
        <w:rPr>
          <w:rFonts w:ascii="Arial" w:hAnsi="Arial" w:cs="Arial"/>
          <w:sz w:val="22"/>
          <w:szCs w:val="22"/>
        </w:rPr>
        <w:t xml:space="preserve"> Νικόλαος </w:t>
      </w:r>
    </w:p>
    <w:p w:rsidR="003C2DCE" w:rsidRPr="00155B75" w:rsidRDefault="003C2DCE" w:rsidP="003C2DCE">
      <w:pPr>
        <w:jc w:val="both"/>
        <w:rPr>
          <w:rFonts w:ascii="Arial" w:hAnsi="Arial" w:cs="Arial"/>
          <w:sz w:val="22"/>
          <w:szCs w:val="22"/>
        </w:rPr>
      </w:pPr>
      <w:r w:rsidRPr="00155B75">
        <w:rPr>
          <w:rFonts w:ascii="Arial" w:hAnsi="Arial" w:cs="Arial"/>
          <w:sz w:val="22"/>
          <w:szCs w:val="22"/>
        </w:rPr>
        <w:t xml:space="preserve">      8. </w:t>
      </w:r>
      <w:proofErr w:type="spellStart"/>
      <w:r w:rsidR="00155B75" w:rsidRPr="00155B75">
        <w:rPr>
          <w:rFonts w:ascii="Arial" w:hAnsi="Arial" w:cs="Arial"/>
          <w:sz w:val="22"/>
          <w:szCs w:val="22"/>
        </w:rPr>
        <w:t>Τουμαράς</w:t>
      </w:r>
      <w:proofErr w:type="spellEnd"/>
      <w:r w:rsidR="00155B75" w:rsidRPr="00155B75">
        <w:rPr>
          <w:rFonts w:ascii="Arial" w:hAnsi="Arial" w:cs="Arial"/>
          <w:sz w:val="22"/>
          <w:szCs w:val="22"/>
        </w:rPr>
        <w:t xml:space="preserve"> Βασίλειος (</w:t>
      </w:r>
      <w:proofErr w:type="spellStart"/>
      <w:r w:rsidR="00155B75" w:rsidRPr="00155B75">
        <w:rPr>
          <w:rFonts w:ascii="Arial" w:hAnsi="Arial" w:cs="Arial"/>
          <w:sz w:val="22"/>
          <w:szCs w:val="22"/>
        </w:rPr>
        <w:t>αναπλ</w:t>
      </w:r>
      <w:proofErr w:type="spellEnd"/>
      <w:r w:rsidR="00155B75" w:rsidRPr="00155B75">
        <w:rPr>
          <w:rFonts w:ascii="Arial" w:hAnsi="Arial" w:cs="Arial"/>
          <w:sz w:val="22"/>
          <w:szCs w:val="22"/>
        </w:rPr>
        <w:t>/</w:t>
      </w:r>
      <w:proofErr w:type="spellStart"/>
      <w:r w:rsidR="00155B75" w:rsidRPr="00155B75">
        <w:rPr>
          <w:rFonts w:ascii="Arial" w:hAnsi="Arial" w:cs="Arial"/>
          <w:sz w:val="22"/>
          <w:szCs w:val="22"/>
        </w:rPr>
        <w:t>κό</w:t>
      </w:r>
      <w:proofErr w:type="spellEnd"/>
      <w:r w:rsidR="00155B75" w:rsidRPr="00155B75">
        <w:rPr>
          <w:rFonts w:ascii="Arial" w:hAnsi="Arial" w:cs="Arial"/>
          <w:sz w:val="22"/>
          <w:szCs w:val="22"/>
        </w:rPr>
        <w:t xml:space="preserve"> μέλος κ </w:t>
      </w:r>
      <w:proofErr w:type="spellStart"/>
      <w:r w:rsidR="00155B75" w:rsidRPr="00155B75">
        <w:rPr>
          <w:rFonts w:ascii="Arial" w:hAnsi="Arial" w:cs="Arial"/>
          <w:sz w:val="22"/>
          <w:szCs w:val="22"/>
        </w:rPr>
        <w:t>Καραμάνη</w:t>
      </w:r>
      <w:proofErr w:type="spellEnd"/>
      <w:r w:rsidR="00155B75" w:rsidRPr="00155B75">
        <w:rPr>
          <w:rFonts w:ascii="Arial" w:hAnsi="Arial" w:cs="Arial"/>
          <w:sz w:val="22"/>
          <w:szCs w:val="22"/>
        </w:rPr>
        <w:t xml:space="preserve"> Δημητρίου</w:t>
      </w:r>
      <w:r w:rsidR="00151EB0" w:rsidRPr="00155B75">
        <w:rPr>
          <w:rFonts w:ascii="Arial" w:hAnsi="Arial" w:cs="Arial"/>
          <w:sz w:val="22"/>
          <w:szCs w:val="22"/>
        </w:rPr>
        <w:t>)</w:t>
      </w:r>
    </w:p>
    <w:p w:rsidR="002F30A5" w:rsidRPr="00DD0156" w:rsidRDefault="002F30A5" w:rsidP="000378B7">
      <w:pPr>
        <w:ind w:left="432" w:hanging="432"/>
        <w:jc w:val="both"/>
        <w:rPr>
          <w:rFonts w:ascii="Arial" w:hAnsi="Arial" w:cs="Arial"/>
          <w:sz w:val="22"/>
          <w:szCs w:val="22"/>
        </w:rPr>
      </w:pPr>
    </w:p>
    <w:p w:rsidR="004241E8" w:rsidRDefault="004241E8" w:rsidP="004241E8">
      <w:pPr>
        <w:jc w:val="both"/>
        <w:rPr>
          <w:rFonts w:ascii="Arial" w:eastAsia="Arial" w:hAnsi="Arial" w:cs="Arial"/>
          <w:sz w:val="22"/>
          <w:szCs w:val="22"/>
        </w:rPr>
      </w:pPr>
      <w:r w:rsidRPr="00681BEC">
        <w:rPr>
          <w:rFonts w:ascii="Arial" w:eastAsia="Arial" w:hAnsi="Arial" w:cs="Arial"/>
          <w:sz w:val="22"/>
          <w:szCs w:val="22"/>
        </w:rPr>
        <w:t xml:space="preserve">  </w:t>
      </w:r>
      <w:r w:rsidR="001302D5" w:rsidRPr="00681BEC">
        <w:rPr>
          <w:rFonts w:ascii="Arial" w:eastAsia="Arial" w:hAnsi="Arial" w:cs="Arial"/>
          <w:sz w:val="22"/>
          <w:szCs w:val="22"/>
        </w:rPr>
        <w:t>Ο Πρόεδρος της Οικονομικής Επιτροπής ε</w:t>
      </w:r>
      <w:r w:rsidRPr="00681BEC">
        <w:rPr>
          <w:rFonts w:ascii="Arial" w:eastAsia="Arial" w:hAnsi="Arial" w:cs="Arial"/>
          <w:sz w:val="22"/>
          <w:szCs w:val="22"/>
        </w:rPr>
        <w:t xml:space="preserve">ισηγούμενος </w:t>
      </w:r>
      <w:r w:rsidR="00681BEC" w:rsidRPr="00681BEC">
        <w:rPr>
          <w:rFonts w:ascii="Arial" w:eastAsia="Arial" w:hAnsi="Arial" w:cs="Arial"/>
          <w:sz w:val="22"/>
          <w:szCs w:val="22"/>
        </w:rPr>
        <w:t xml:space="preserve"> το </w:t>
      </w:r>
      <w:r w:rsidR="007A4A6F">
        <w:rPr>
          <w:rFonts w:ascii="Arial" w:eastAsia="Arial" w:hAnsi="Arial" w:cs="Arial"/>
          <w:sz w:val="22"/>
          <w:szCs w:val="22"/>
        </w:rPr>
        <w:t>6</w:t>
      </w:r>
      <w:r w:rsidR="00681BEC" w:rsidRPr="00681BEC">
        <w:rPr>
          <w:rFonts w:ascii="Arial" w:eastAsia="Arial" w:hAnsi="Arial" w:cs="Arial"/>
          <w:bCs/>
          <w:kern w:val="1"/>
          <w:sz w:val="22"/>
          <w:szCs w:val="22"/>
          <w:shd w:val="clear" w:color="auto" w:fill="FFFFFF"/>
          <w:vertAlign w:val="superscript"/>
          <w:lang w:bidi="hi-IN"/>
        </w:rPr>
        <w:t>ο</w:t>
      </w:r>
      <w:r w:rsidR="00681BEC" w:rsidRPr="00681BEC">
        <w:rPr>
          <w:rFonts w:ascii="Arial" w:eastAsia="Arial" w:hAnsi="Arial" w:cs="Arial"/>
          <w:bCs/>
          <w:kern w:val="1"/>
          <w:sz w:val="22"/>
          <w:szCs w:val="22"/>
          <w:shd w:val="clear" w:color="auto" w:fill="FFFFFF"/>
          <w:lang w:bidi="hi-IN"/>
        </w:rPr>
        <w:t xml:space="preserve">  θέμα της ημερήσιας διάταξης </w:t>
      </w:r>
      <w:r w:rsidRPr="00681BEC">
        <w:rPr>
          <w:rFonts w:ascii="Arial" w:eastAsia="Arial" w:hAnsi="Arial" w:cs="Arial"/>
          <w:sz w:val="22"/>
          <w:szCs w:val="22"/>
        </w:rPr>
        <w:t xml:space="preserve">έθεσε υπόψη των μελών  το με αριθ. </w:t>
      </w:r>
      <w:proofErr w:type="spellStart"/>
      <w:r w:rsidRPr="00681BEC">
        <w:rPr>
          <w:rFonts w:ascii="Arial" w:eastAsia="Arial" w:hAnsi="Arial" w:cs="Arial"/>
          <w:sz w:val="22"/>
          <w:szCs w:val="22"/>
        </w:rPr>
        <w:t>πρωτ</w:t>
      </w:r>
      <w:proofErr w:type="spellEnd"/>
      <w:r w:rsidRPr="00681BEC">
        <w:rPr>
          <w:rFonts w:ascii="Arial" w:eastAsia="Arial" w:hAnsi="Arial" w:cs="Arial"/>
          <w:sz w:val="22"/>
          <w:szCs w:val="22"/>
        </w:rPr>
        <w:t>.</w:t>
      </w:r>
      <w:r w:rsidR="00FF7944">
        <w:rPr>
          <w:rFonts w:ascii="Arial" w:eastAsia="Arial" w:hAnsi="Arial" w:cs="Arial"/>
          <w:sz w:val="22"/>
          <w:szCs w:val="22"/>
        </w:rPr>
        <w:t xml:space="preserve"> 5</w:t>
      </w:r>
      <w:r w:rsidR="007A4A6F">
        <w:rPr>
          <w:rFonts w:ascii="Arial" w:eastAsia="Arial" w:hAnsi="Arial" w:cs="Arial"/>
          <w:sz w:val="22"/>
          <w:szCs w:val="22"/>
        </w:rPr>
        <w:t>003</w:t>
      </w:r>
      <w:r w:rsidRPr="00681BEC">
        <w:rPr>
          <w:rFonts w:ascii="Arial" w:eastAsia="Arial" w:hAnsi="Arial" w:cs="Arial"/>
          <w:sz w:val="22"/>
          <w:szCs w:val="22"/>
        </w:rPr>
        <w:t>/</w:t>
      </w:r>
      <w:r w:rsidR="007A4A6F">
        <w:rPr>
          <w:rFonts w:ascii="Arial" w:eastAsia="Arial" w:hAnsi="Arial" w:cs="Arial"/>
          <w:sz w:val="22"/>
          <w:szCs w:val="22"/>
        </w:rPr>
        <w:t>29</w:t>
      </w:r>
      <w:r w:rsidRPr="00681BEC">
        <w:rPr>
          <w:rFonts w:ascii="Arial" w:eastAsia="Arial" w:hAnsi="Arial" w:cs="Arial"/>
          <w:sz w:val="22"/>
          <w:szCs w:val="22"/>
        </w:rPr>
        <w:t>-</w:t>
      </w:r>
      <w:r w:rsidR="00FF7944">
        <w:rPr>
          <w:rFonts w:ascii="Arial" w:eastAsia="Arial" w:hAnsi="Arial" w:cs="Arial"/>
          <w:sz w:val="22"/>
          <w:szCs w:val="22"/>
        </w:rPr>
        <w:t>0</w:t>
      </w:r>
      <w:r w:rsidR="007A4A6F">
        <w:rPr>
          <w:rFonts w:ascii="Arial" w:eastAsia="Arial" w:hAnsi="Arial" w:cs="Arial"/>
          <w:sz w:val="22"/>
          <w:szCs w:val="22"/>
        </w:rPr>
        <w:t>3</w:t>
      </w:r>
      <w:r w:rsidRPr="00681BEC">
        <w:rPr>
          <w:rFonts w:ascii="Arial" w:eastAsia="Arial" w:hAnsi="Arial" w:cs="Arial"/>
          <w:sz w:val="22"/>
          <w:szCs w:val="22"/>
        </w:rPr>
        <w:t>-202</w:t>
      </w:r>
      <w:r w:rsidR="00FF7944">
        <w:rPr>
          <w:rFonts w:ascii="Arial" w:eastAsia="Arial" w:hAnsi="Arial" w:cs="Arial"/>
          <w:sz w:val="22"/>
          <w:szCs w:val="22"/>
        </w:rPr>
        <w:t>2</w:t>
      </w:r>
      <w:r w:rsidRPr="00681BEC">
        <w:rPr>
          <w:rFonts w:ascii="Arial" w:eastAsia="Arial" w:hAnsi="Arial" w:cs="Arial"/>
          <w:sz w:val="22"/>
          <w:szCs w:val="22"/>
        </w:rPr>
        <w:t xml:space="preserve">   έγγραφο </w:t>
      </w:r>
      <w:r w:rsidR="00CF493D" w:rsidRPr="00681BEC">
        <w:rPr>
          <w:rFonts w:ascii="Arial" w:eastAsia="Arial" w:hAnsi="Arial" w:cs="Arial"/>
          <w:sz w:val="22"/>
          <w:szCs w:val="22"/>
        </w:rPr>
        <w:t>τ</w:t>
      </w:r>
      <w:r w:rsidR="001302D5" w:rsidRPr="00681BEC">
        <w:rPr>
          <w:rFonts w:ascii="Arial" w:eastAsia="Arial" w:hAnsi="Arial" w:cs="Arial"/>
          <w:sz w:val="22"/>
          <w:szCs w:val="22"/>
        </w:rPr>
        <w:t xml:space="preserve">ου Τμ. </w:t>
      </w:r>
      <w:r w:rsidR="007A4A6F">
        <w:rPr>
          <w:rFonts w:ascii="Arial" w:eastAsia="Arial" w:hAnsi="Arial" w:cs="Arial"/>
          <w:sz w:val="22"/>
          <w:szCs w:val="22"/>
        </w:rPr>
        <w:t>Εσόδων</w:t>
      </w:r>
      <w:r w:rsidR="001302D5" w:rsidRPr="00681BEC">
        <w:rPr>
          <w:rFonts w:ascii="Arial" w:eastAsia="Arial" w:hAnsi="Arial" w:cs="Arial"/>
          <w:sz w:val="22"/>
          <w:szCs w:val="22"/>
        </w:rPr>
        <w:t xml:space="preserve"> &amp; Π</w:t>
      </w:r>
      <w:r w:rsidR="007A4A6F">
        <w:rPr>
          <w:rFonts w:ascii="Arial" w:eastAsia="Arial" w:hAnsi="Arial" w:cs="Arial"/>
          <w:sz w:val="22"/>
          <w:szCs w:val="22"/>
        </w:rPr>
        <w:t>εριουσίας</w:t>
      </w:r>
      <w:r w:rsidR="00CF493D" w:rsidRPr="00681BEC">
        <w:rPr>
          <w:rFonts w:ascii="Arial" w:eastAsia="Arial" w:hAnsi="Arial" w:cs="Arial"/>
          <w:sz w:val="22"/>
          <w:szCs w:val="22"/>
        </w:rPr>
        <w:t xml:space="preserve"> </w:t>
      </w:r>
      <w:r w:rsidRPr="00681BEC">
        <w:rPr>
          <w:rFonts w:ascii="Arial" w:eastAsia="Verdana" w:hAnsi="Arial" w:cs="Arial"/>
          <w:color w:val="000000"/>
          <w:sz w:val="22"/>
          <w:szCs w:val="22"/>
        </w:rPr>
        <w:t xml:space="preserve"> τ</w:t>
      </w:r>
      <w:r w:rsidRPr="00681BEC">
        <w:rPr>
          <w:rFonts w:ascii="Arial" w:hAnsi="Arial" w:cs="Arial"/>
          <w:sz w:val="22"/>
          <w:szCs w:val="22"/>
        </w:rPr>
        <w:t xml:space="preserve">ου Δήμου </w:t>
      </w:r>
      <w:proofErr w:type="spellStart"/>
      <w:r w:rsidRPr="00681BEC">
        <w:rPr>
          <w:rFonts w:ascii="Arial" w:hAnsi="Arial" w:cs="Arial"/>
          <w:sz w:val="22"/>
          <w:szCs w:val="22"/>
        </w:rPr>
        <w:t>Λεβαδέων</w:t>
      </w:r>
      <w:proofErr w:type="spellEnd"/>
      <w:r w:rsidRPr="00681BEC">
        <w:rPr>
          <w:rFonts w:ascii="Arial" w:eastAsia="Calibri" w:hAnsi="Arial" w:cs="Arial"/>
          <w:color w:val="000000"/>
          <w:kern w:val="2"/>
          <w:sz w:val="22"/>
          <w:szCs w:val="22"/>
          <w:shd w:val="clear" w:color="auto" w:fill="FFFFFF"/>
        </w:rPr>
        <w:t xml:space="preserve"> στο  οποίο</w:t>
      </w:r>
      <w:r w:rsidRPr="00681BEC">
        <w:rPr>
          <w:rFonts w:ascii="Arial" w:eastAsia="Arial" w:hAnsi="Arial" w:cs="Arial"/>
          <w:sz w:val="22"/>
          <w:szCs w:val="22"/>
        </w:rPr>
        <w:t xml:space="preserve"> αναφέρονται </w:t>
      </w:r>
      <w:r w:rsidRPr="00681BEC">
        <w:rPr>
          <w:rFonts w:ascii="Arial" w:hAnsi="Arial" w:cs="Arial"/>
          <w:sz w:val="22"/>
          <w:szCs w:val="22"/>
        </w:rPr>
        <w:t>τα παρακάτω:</w:t>
      </w:r>
      <w:r w:rsidRPr="00681BEC">
        <w:rPr>
          <w:rFonts w:ascii="Arial" w:eastAsia="Arial" w:hAnsi="Arial" w:cs="Arial"/>
          <w:sz w:val="22"/>
          <w:szCs w:val="22"/>
        </w:rPr>
        <w:t xml:space="preserve">   </w:t>
      </w:r>
    </w:p>
    <w:p w:rsidR="00E1524A" w:rsidRPr="00E1524A" w:rsidRDefault="00E1524A" w:rsidP="00E1524A">
      <w:pPr>
        <w:suppressAutoHyphens w:val="0"/>
        <w:spacing w:before="100" w:beforeAutospacing="1"/>
        <w:rPr>
          <w:rFonts w:ascii="Arial" w:hAnsi="Arial" w:cs="Arial"/>
          <w:i/>
          <w:sz w:val="22"/>
          <w:szCs w:val="22"/>
          <w:lang w:eastAsia="el-GR"/>
        </w:rPr>
      </w:pPr>
      <w:r w:rsidRPr="00E1524A">
        <w:rPr>
          <w:rFonts w:ascii="Arial" w:hAnsi="Arial" w:cs="Arial"/>
          <w:i/>
          <w:sz w:val="22"/>
          <w:szCs w:val="22"/>
          <w:lang w:eastAsia="el-GR"/>
        </w:rPr>
        <w:t xml:space="preserve">Με την </w:t>
      </w:r>
      <w:proofErr w:type="spellStart"/>
      <w:r w:rsidRPr="00E1524A">
        <w:rPr>
          <w:rFonts w:ascii="Arial" w:hAnsi="Arial" w:cs="Arial"/>
          <w:i/>
          <w:sz w:val="22"/>
          <w:szCs w:val="22"/>
          <w:lang w:eastAsia="el-GR"/>
        </w:rPr>
        <w:t>υπ΄</w:t>
      </w:r>
      <w:proofErr w:type="spellEnd"/>
      <w:r w:rsidRPr="00E1524A">
        <w:rPr>
          <w:rFonts w:ascii="Arial" w:hAnsi="Arial" w:cs="Arial"/>
          <w:i/>
          <w:sz w:val="22"/>
          <w:szCs w:val="22"/>
          <w:lang w:eastAsia="el-GR"/>
        </w:rPr>
        <w:t xml:space="preserve"> </w:t>
      </w:r>
      <w:proofErr w:type="spellStart"/>
      <w:r w:rsidRPr="00E1524A">
        <w:rPr>
          <w:rFonts w:ascii="Arial" w:hAnsi="Arial" w:cs="Arial"/>
          <w:i/>
          <w:sz w:val="22"/>
          <w:szCs w:val="22"/>
          <w:lang w:eastAsia="el-GR"/>
        </w:rPr>
        <w:t>αριθμ</w:t>
      </w:r>
      <w:proofErr w:type="spellEnd"/>
      <w:r w:rsidRPr="00E1524A">
        <w:rPr>
          <w:rFonts w:ascii="Arial" w:hAnsi="Arial" w:cs="Arial"/>
          <w:i/>
          <w:sz w:val="22"/>
          <w:szCs w:val="22"/>
          <w:lang w:eastAsia="el-GR"/>
        </w:rPr>
        <w:t xml:space="preserve">. 203/2018 Απόφαση Δημοτικού Συμβουλίου, αποφασίστηκε η διατήρηση ενός κενωθέντος περιπτέρου στη Δημοτική Κοινότητα Λιβαδειάς, επί της οδού Δημητρίου </w:t>
      </w:r>
      <w:proofErr w:type="spellStart"/>
      <w:r w:rsidRPr="00E1524A">
        <w:rPr>
          <w:rFonts w:ascii="Arial" w:hAnsi="Arial" w:cs="Arial"/>
          <w:i/>
          <w:sz w:val="22"/>
          <w:szCs w:val="22"/>
          <w:lang w:eastAsia="el-GR"/>
        </w:rPr>
        <w:t>Παπασπύρου</w:t>
      </w:r>
      <w:proofErr w:type="spellEnd"/>
      <w:r w:rsidRPr="00E1524A">
        <w:rPr>
          <w:rFonts w:ascii="Arial" w:hAnsi="Arial" w:cs="Arial"/>
          <w:i/>
          <w:sz w:val="22"/>
          <w:szCs w:val="22"/>
          <w:lang w:eastAsia="el-GR"/>
        </w:rPr>
        <w:t xml:space="preserve"> στη συμβολή με την οδό Δημάρχου Χρήστου Παλαιολόγου, ενώ με την 27/2022 Απόφαση Δημοτικού Συμβουλίου, εγκρίθηκε η παραχώρηση του δικαιώματος χρήσης καθώς και διενέργειας πλειοδοτικής δημοπρασίας για την εκμίσθωση της κενωθείσας θέσης περιπτέρου επί της οδού Δημητρίου </w:t>
      </w:r>
      <w:proofErr w:type="spellStart"/>
      <w:r w:rsidRPr="00E1524A">
        <w:rPr>
          <w:rFonts w:ascii="Arial" w:hAnsi="Arial" w:cs="Arial"/>
          <w:i/>
          <w:sz w:val="22"/>
          <w:szCs w:val="22"/>
          <w:lang w:eastAsia="el-GR"/>
        </w:rPr>
        <w:t>Παπασπύρου</w:t>
      </w:r>
      <w:proofErr w:type="spellEnd"/>
      <w:r w:rsidRPr="00E1524A">
        <w:rPr>
          <w:rFonts w:ascii="Arial" w:hAnsi="Arial" w:cs="Arial"/>
          <w:i/>
          <w:sz w:val="22"/>
          <w:szCs w:val="22"/>
          <w:lang w:eastAsia="el-GR"/>
        </w:rPr>
        <w:t xml:space="preserve"> στη συμβολή με την οδό Δημάρχου Χρήστου Παλαιολόγου  στην πόλη της Λιβαδειάς.</w:t>
      </w:r>
    </w:p>
    <w:p w:rsidR="00E1524A" w:rsidRPr="00E1524A" w:rsidRDefault="00E1524A" w:rsidP="00E1524A">
      <w:pPr>
        <w:suppressAutoHyphens w:val="0"/>
        <w:spacing w:before="100" w:beforeAutospacing="1"/>
        <w:rPr>
          <w:rFonts w:ascii="Arial" w:hAnsi="Arial" w:cs="Arial"/>
          <w:i/>
          <w:sz w:val="22"/>
          <w:szCs w:val="22"/>
          <w:lang w:eastAsia="el-GR"/>
        </w:rPr>
      </w:pPr>
      <w:r w:rsidRPr="00E1524A">
        <w:rPr>
          <w:rFonts w:ascii="Arial" w:hAnsi="Arial" w:cs="Arial"/>
          <w:i/>
          <w:sz w:val="22"/>
          <w:szCs w:val="22"/>
          <w:lang w:eastAsia="el-GR"/>
        </w:rPr>
        <w:t xml:space="preserve">Σύμφωνα με το άρθρο 192 παρ. 1 του ΔΚΚ, η εκμίσθωση δημοτικών ακινήτων γίνεται με δημοπρασία. Αρμόδιο όργανο για τον καθορισμό των όρων της δημοπρασίας, είναι η Οικονομική Επιτροπή σύμφωνα με τις διατάξεις της παρ. 1 άρθρο 72 Ν. 3852/2010, όπως αντικαταστάθηκε με την παρ. 1 του άρθρου 3 του Ν.4623/2019 (ΦΕΚ 134/Α/9-8-2019) και ειδικότερα την παρ. 1θ, σύμφωνα με την οποία : «η οικονομική επιτροπή αποφασίζει την κατάρτιση των όρων, τη σύνταξη των διακηρύξεων, τη διεξαγωγή και κατακύρωση κάθε μορφής δημοπρασιών και διαγωνισμών, για μελέτες, προμήθειες και υπηρεσίες, καθώς και τη συγκρότηση των ειδικών επιτροπών </w:t>
      </w:r>
      <w:r w:rsidRPr="00E1524A">
        <w:rPr>
          <w:rFonts w:ascii="Arial" w:hAnsi="Arial" w:cs="Arial"/>
          <w:i/>
          <w:sz w:val="22"/>
          <w:szCs w:val="22"/>
          <w:lang w:eastAsia="el-GR"/>
        </w:rPr>
        <w:lastRenderedPageBreak/>
        <w:t>διεξαγωγής και αξιολόγησης από μέλη της ή ειδικούς επιστήμονες, υπαλλήλους του δήμου ή δημοσίους υπαλλήλους».</w:t>
      </w:r>
    </w:p>
    <w:p w:rsidR="00E1524A" w:rsidRPr="00E1524A" w:rsidRDefault="00E1524A" w:rsidP="00E1524A">
      <w:pPr>
        <w:suppressAutoHyphens w:val="0"/>
        <w:spacing w:before="100" w:beforeAutospacing="1"/>
        <w:rPr>
          <w:rFonts w:ascii="Arial" w:hAnsi="Arial" w:cs="Arial"/>
          <w:i/>
          <w:sz w:val="22"/>
          <w:szCs w:val="22"/>
          <w:lang w:eastAsia="el-GR"/>
        </w:rPr>
      </w:pPr>
      <w:r w:rsidRPr="00E1524A">
        <w:rPr>
          <w:rFonts w:ascii="Arial" w:hAnsi="Arial" w:cs="Arial"/>
          <w:i/>
          <w:sz w:val="22"/>
          <w:szCs w:val="22"/>
          <w:lang w:eastAsia="el-GR"/>
        </w:rPr>
        <w:t>Κατόπιν των ανωτέρω και λαμβάνοντας υπόψη :</w:t>
      </w:r>
    </w:p>
    <w:p w:rsidR="00E1524A" w:rsidRPr="00E1524A" w:rsidRDefault="00E1524A" w:rsidP="00E1524A">
      <w:pPr>
        <w:suppressAutoHyphens w:val="0"/>
        <w:spacing w:before="100" w:beforeAutospacing="1"/>
        <w:rPr>
          <w:rFonts w:ascii="Arial" w:hAnsi="Arial" w:cs="Arial"/>
          <w:i/>
          <w:sz w:val="22"/>
          <w:szCs w:val="22"/>
          <w:lang w:eastAsia="el-GR"/>
        </w:rPr>
      </w:pPr>
      <w:r w:rsidRPr="00E1524A">
        <w:rPr>
          <w:rFonts w:ascii="Arial" w:hAnsi="Arial" w:cs="Arial"/>
          <w:i/>
          <w:sz w:val="22"/>
          <w:szCs w:val="22"/>
          <w:lang w:eastAsia="el-GR"/>
        </w:rPr>
        <w:t>α) το Π.Δ. 270/81 (ΦΕΚ Α΄77/30-3-81)</w:t>
      </w:r>
    </w:p>
    <w:p w:rsidR="00E1524A" w:rsidRPr="00E1524A" w:rsidRDefault="00E1524A" w:rsidP="00E1524A">
      <w:pPr>
        <w:suppressAutoHyphens w:val="0"/>
        <w:spacing w:before="100" w:beforeAutospacing="1"/>
        <w:rPr>
          <w:rFonts w:ascii="Arial" w:hAnsi="Arial" w:cs="Arial"/>
          <w:i/>
          <w:sz w:val="22"/>
          <w:szCs w:val="22"/>
          <w:lang w:eastAsia="el-GR"/>
        </w:rPr>
      </w:pPr>
      <w:r w:rsidRPr="00E1524A">
        <w:rPr>
          <w:rFonts w:ascii="Arial" w:hAnsi="Arial" w:cs="Arial"/>
          <w:i/>
          <w:sz w:val="22"/>
          <w:szCs w:val="22"/>
          <w:lang w:eastAsia="el-GR"/>
        </w:rPr>
        <w:t>β) τις σχετικές διατάξεις του άρθρου 192 του Ν. 3463/2006 &lt;&lt;Κώδικας Δήμων και Κοινοτήτων &gt;&gt;</w:t>
      </w:r>
    </w:p>
    <w:p w:rsidR="00E1524A" w:rsidRPr="00E1524A" w:rsidRDefault="00E1524A" w:rsidP="00E1524A">
      <w:pPr>
        <w:suppressAutoHyphens w:val="0"/>
        <w:spacing w:before="100" w:beforeAutospacing="1"/>
        <w:rPr>
          <w:rFonts w:ascii="Arial" w:hAnsi="Arial" w:cs="Arial"/>
          <w:i/>
          <w:sz w:val="22"/>
          <w:szCs w:val="22"/>
          <w:lang w:eastAsia="el-GR"/>
        </w:rPr>
      </w:pPr>
      <w:r w:rsidRPr="00E1524A">
        <w:rPr>
          <w:rFonts w:ascii="Arial" w:hAnsi="Arial" w:cs="Arial"/>
          <w:i/>
          <w:sz w:val="22"/>
          <w:szCs w:val="22"/>
          <w:lang w:eastAsia="el-GR"/>
        </w:rPr>
        <w:t>γ) το άρθρο 72 παρ. 1Ε του Ν. 3852/2010</w:t>
      </w:r>
    </w:p>
    <w:p w:rsidR="00E1524A" w:rsidRPr="00E1524A" w:rsidRDefault="00E1524A" w:rsidP="00E1524A">
      <w:pPr>
        <w:suppressAutoHyphens w:val="0"/>
        <w:spacing w:before="100" w:beforeAutospacing="1"/>
        <w:rPr>
          <w:rFonts w:ascii="Arial" w:hAnsi="Arial" w:cs="Arial"/>
          <w:i/>
          <w:sz w:val="22"/>
          <w:szCs w:val="22"/>
          <w:lang w:eastAsia="el-GR"/>
        </w:rPr>
      </w:pPr>
      <w:r w:rsidRPr="00E1524A">
        <w:rPr>
          <w:rFonts w:ascii="Arial" w:hAnsi="Arial" w:cs="Arial"/>
          <w:i/>
          <w:sz w:val="22"/>
          <w:szCs w:val="22"/>
          <w:lang w:eastAsia="el-GR"/>
        </w:rPr>
        <w:t xml:space="preserve">δ) το άρθρο 76 του Ν. 4257/2014 (ΦΕΚ 93 Α΄14.04.2014 ) </w:t>
      </w:r>
      <w:proofErr w:type="spellStart"/>
      <w:r w:rsidRPr="00E1524A">
        <w:rPr>
          <w:rFonts w:ascii="Arial" w:hAnsi="Arial" w:cs="Arial"/>
          <w:i/>
          <w:sz w:val="22"/>
          <w:szCs w:val="22"/>
          <w:lang w:eastAsia="el-GR"/>
        </w:rPr>
        <w:t>΄΄</w:t>
      </w:r>
      <w:proofErr w:type="spellEnd"/>
      <w:r w:rsidRPr="00E1524A">
        <w:rPr>
          <w:rFonts w:ascii="Arial" w:hAnsi="Arial" w:cs="Arial"/>
          <w:i/>
          <w:sz w:val="22"/>
          <w:szCs w:val="22"/>
          <w:lang w:eastAsia="el-GR"/>
        </w:rPr>
        <w:t xml:space="preserve"> Επείγουσες ρυθμίσεις αρμοδιότητας </w:t>
      </w:r>
    </w:p>
    <w:p w:rsidR="00E1524A" w:rsidRPr="00E1524A" w:rsidRDefault="00E1524A" w:rsidP="00E1524A">
      <w:pPr>
        <w:suppressAutoHyphens w:val="0"/>
        <w:spacing w:before="100" w:beforeAutospacing="1"/>
        <w:rPr>
          <w:rFonts w:ascii="Arial" w:hAnsi="Arial" w:cs="Arial"/>
          <w:i/>
          <w:sz w:val="22"/>
          <w:szCs w:val="22"/>
          <w:lang w:eastAsia="el-GR"/>
        </w:rPr>
      </w:pPr>
      <w:r w:rsidRPr="00E1524A">
        <w:rPr>
          <w:rFonts w:ascii="Arial" w:hAnsi="Arial" w:cs="Arial"/>
          <w:i/>
          <w:sz w:val="22"/>
          <w:szCs w:val="22"/>
          <w:lang w:eastAsia="el-GR"/>
        </w:rPr>
        <w:t xml:space="preserve">Υπουργείου Εσωτερικών </w:t>
      </w:r>
      <w:proofErr w:type="spellStart"/>
      <w:r w:rsidRPr="00E1524A">
        <w:rPr>
          <w:rFonts w:ascii="Arial" w:hAnsi="Arial" w:cs="Arial"/>
          <w:i/>
          <w:sz w:val="22"/>
          <w:szCs w:val="22"/>
          <w:lang w:eastAsia="el-GR"/>
        </w:rPr>
        <w:t>΄΄</w:t>
      </w:r>
      <w:proofErr w:type="spellEnd"/>
    </w:p>
    <w:p w:rsidR="00E1524A" w:rsidRPr="00E1524A" w:rsidRDefault="00E1524A" w:rsidP="00E1524A">
      <w:pPr>
        <w:suppressAutoHyphens w:val="0"/>
        <w:spacing w:before="100" w:beforeAutospacing="1"/>
        <w:rPr>
          <w:rFonts w:ascii="Arial" w:hAnsi="Arial" w:cs="Arial"/>
          <w:i/>
          <w:sz w:val="22"/>
          <w:szCs w:val="22"/>
          <w:lang w:eastAsia="el-GR"/>
        </w:rPr>
      </w:pPr>
      <w:r w:rsidRPr="00E1524A">
        <w:rPr>
          <w:rFonts w:ascii="Arial" w:hAnsi="Arial" w:cs="Arial"/>
          <w:i/>
          <w:sz w:val="22"/>
          <w:szCs w:val="22"/>
          <w:lang w:eastAsia="el-GR"/>
        </w:rPr>
        <w:t>ε) την 38/ 23463/ 06.06.2014 Εγκύκλιο του Υπουργείου Εσωτερικών</w:t>
      </w:r>
    </w:p>
    <w:p w:rsidR="00E1524A" w:rsidRPr="00E1524A" w:rsidRDefault="00E1524A" w:rsidP="00E1524A">
      <w:pPr>
        <w:suppressAutoHyphens w:val="0"/>
        <w:spacing w:before="100" w:beforeAutospacing="1"/>
        <w:rPr>
          <w:rFonts w:ascii="Arial" w:hAnsi="Arial" w:cs="Arial"/>
          <w:i/>
          <w:sz w:val="22"/>
          <w:szCs w:val="22"/>
          <w:lang w:eastAsia="el-GR"/>
        </w:rPr>
      </w:pPr>
      <w:r w:rsidRPr="00E1524A">
        <w:rPr>
          <w:rFonts w:ascii="Arial" w:hAnsi="Arial" w:cs="Arial"/>
          <w:i/>
          <w:sz w:val="22"/>
          <w:szCs w:val="22"/>
          <w:lang w:eastAsia="el-GR"/>
        </w:rPr>
        <w:t xml:space="preserve">στ)την 264/2015 ΑΔΣ </w:t>
      </w:r>
      <w:proofErr w:type="spellStart"/>
      <w:r w:rsidRPr="00E1524A">
        <w:rPr>
          <w:rFonts w:ascii="Arial" w:hAnsi="Arial" w:cs="Arial"/>
          <w:i/>
          <w:sz w:val="22"/>
          <w:szCs w:val="22"/>
          <w:lang w:eastAsia="el-GR"/>
        </w:rPr>
        <w:t>Λεβαδέων</w:t>
      </w:r>
      <w:proofErr w:type="spellEnd"/>
      <w:r w:rsidRPr="00E1524A">
        <w:rPr>
          <w:rFonts w:ascii="Arial" w:hAnsi="Arial" w:cs="Arial"/>
          <w:i/>
          <w:sz w:val="22"/>
          <w:szCs w:val="22"/>
          <w:lang w:eastAsia="el-GR"/>
        </w:rPr>
        <w:t xml:space="preserve">, περί έγκρισης του Νέου Κανονισμού Περιπτέρων του Δήμου </w:t>
      </w:r>
    </w:p>
    <w:p w:rsidR="00E1524A" w:rsidRPr="00E1524A" w:rsidRDefault="00E1524A" w:rsidP="00E1524A">
      <w:pPr>
        <w:suppressAutoHyphens w:val="0"/>
        <w:spacing w:before="100" w:beforeAutospacing="1"/>
        <w:rPr>
          <w:rFonts w:ascii="Arial" w:hAnsi="Arial" w:cs="Arial"/>
          <w:i/>
          <w:sz w:val="22"/>
          <w:szCs w:val="22"/>
          <w:lang w:eastAsia="el-GR"/>
        </w:rPr>
      </w:pPr>
      <w:proofErr w:type="spellStart"/>
      <w:r w:rsidRPr="00E1524A">
        <w:rPr>
          <w:rFonts w:ascii="Arial" w:hAnsi="Arial" w:cs="Arial"/>
          <w:i/>
          <w:sz w:val="22"/>
          <w:szCs w:val="22"/>
          <w:lang w:eastAsia="el-GR"/>
        </w:rPr>
        <w:t>Λεβαδέων</w:t>
      </w:r>
      <w:proofErr w:type="spellEnd"/>
    </w:p>
    <w:p w:rsidR="00E1524A" w:rsidRPr="00E1524A" w:rsidRDefault="00E1524A" w:rsidP="00E1524A">
      <w:pPr>
        <w:suppressAutoHyphens w:val="0"/>
        <w:spacing w:before="100" w:beforeAutospacing="1"/>
        <w:rPr>
          <w:rFonts w:ascii="Arial" w:hAnsi="Arial" w:cs="Arial"/>
          <w:i/>
          <w:sz w:val="22"/>
          <w:szCs w:val="22"/>
          <w:lang w:eastAsia="el-GR"/>
        </w:rPr>
      </w:pPr>
      <w:r w:rsidRPr="00E1524A">
        <w:rPr>
          <w:rFonts w:ascii="Arial" w:hAnsi="Arial" w:cs="Arial"/>
          <w:i/>
          <w:sz w:val="22"/>
          <w:szCs w:val="22"/>
          <w:lang w:eastAsia="el-GR"/>
        </w:rPr>
        <w:t xml:space="preserve">ζ) 13/2018 απόφαση της Δημοτικής Κοινότητας Λιβαδειάς, περί γνωμοδότησης για κενωθέν </w:t>
      </w:r>
    </w:p>
    <w:p w:rsidR="00E1524A" w:rsidRPr="00E1524A" w:rsidRDefault="00E1524A" w:rsidP="00E1524A">
      <w:pPr>
        <w:suppressAutoHyphens w:val="0"/>
        <w:spacing w:before="100" w:beforeAutospacing="1"/>
        <w:rPr>
          <w:rFonts w:ascii="Arial" w:hAnsi="Arial" w:cs="Arial"/>
          <w:i/>
          <w:sz w:val="22"/>
          <w:szCs w:val="22"/>
          <w:lang w:eastAsia="el-GR"/>
        </w:rPr>
      </w:pPr>
      <w:r w:rsidRPr="00E1524A">
        <w:rPr>
          <w:rFonts w:ascii="Arial" w:hAnsi="Arial" w:cs="Arial"/>
          <w:i/>
          <w:sz w:val="22"/>
          <w:szCs w:val="22"/>
          <w:lang w:eastAsia="el-GR"/>
        </w:rPr>
        <w:t xml:space="preserve">περίπτερο επί της οδού Δημητρίου </w:t>
      </w:r>
      <w:proofErr w:type="spellStart"/>
      <w:r w:rsidRPr="00E1524A">
        <w:rPr>
          <w:rFonts w:ascii="Arial" w:hAnsi="Arial" w:cs="Arial"/>
          <w:i/>
          <w:sz w:val="22"/>
          <w:szCs w:val="22"/>
          <w:lang w:eastAsia="el-GR"/>
        </w:rPr>
        <w:t>Παπασπύρου</w:t>
      </w:r>
      <w:proofErr w:type="spellEnd"/>
      <w:r w:rsidRPr="00E1524A">
        <w:rPr>
          <w:rFonts w:ascii="Arial" w:hAnsi="Arial" w:cs="Arial"/>
          <w:i/>
          <w:sz w:val="22"/>
          <w:szCs w:val="22"/>
          <w:lang w:eastAsia="el-GR"/>
        </w:rPr>
        <w:t xml:space="preserve"> στη συμβολή με την οδό Δημάρχου Χρήστου</w:t>
      </w:r>
    </w:p>
    <w:p w:rsidR="00E1524A" w:rsidRPr="00E1524A" w:rsidRDefault="00E1524A" w:rsidP="00E1524A">
      <w:pPr>
        <w:suppressAutoHyphens w:val="0"/>
        <w:spacing w:before="100" w:beforeAutospacing="1"/>
        <w:rPr>
          <w:rFonts w:ascii="Arial" w:hAnsi="Arial" w:cs="Arial"/>
          <w:i/>
          <w:sz w:val="22"/>
          <w:szCs w:val="22"/>
          <w:lang w:eastAsia="el-GR"/>
        </w:rPr>
      </w:pPr>
      <w:r w:rsidRPr="00E1524A">
        <w:rPr>
          <w:rFonts w:ascii="Arial" w:hAnsi="Arial" w:cs="Arial"/>
          <w:i/>
          <w:sz w:val="22"/>
          <w:szCs w:val="22"/>
          <w:lang w:eastAsia="el-GR"/>
        </w:rPr>
        <w:t>Παλαιολόγου.</w:t>
      </w:r>
    </w:p>
    <w:p w:rsidR="00E1524A" w:rsidRPr="00E1524A" w:rsidRDefault="00E1524A" w:rsidP="00E1524A">
      <w:pPr>
        <w:suppressAutoHyphens w:val="0"/>
        <w:spacing w:before="100" w:beforeAutospacing="1"/>
        <w:rPr>
          <w:rFonts w:ascii="Arial" w:hAnsi="Arial" w:cs="Arial"/>
          <w:i/>
          <w:sz w:val="22"/>
          <w:szCs w:val="22"/>
          <w:lang w:eastAsia="el-GR"/>
        </w:rPr>
      </w:pPr>
      <w:r w:rsidRPr="00E1524A">
        <w:rPr>
          <w:rFonts w:ascii="Arial" w:hAnsi="Arial" w:cs="Arial"/>
          <w:i/>
          <w:sz w:val="22"/>
          <w:szCs w:val="22"/>
          <w:lang w:eastAsia="el-GR"/>
        </w:rPr>
        <w:t xml:space="preserve">η) την 3/2018 απόφαση της Επιτροπής Ποιότητας Ζωής Δήμου </w:t>
      </w:r>
      <w:proofErr w:type="spellStart"/>
      <w:r w:rsidRPr="00E1524A">
        <w:rPr>
          <w:rFonts w:ascii="Arial" w:hAnsi="Arial" w:cs="Arial"/>
          <w:i/>
          <w:sz w:val="22"/>
          <w:szCs w:val="22"/>
          <w:lang w:eastAsia="el-GR"/>
        </w:rPr>
        <w:t>Λεβαδέων</w:t>
      </w:r>
      <w:proofErr w:type="spellEnd"/>
      <w:r w:rsidRPr="00E1524A">
        <w:rPr>
          <w:rFonts w:ascii="Arial" w:hAnsi="Arial" w:cs="Arial"/>
          <w:i/>
          <w:sz w:val="22"/>
          <w:szCs w:val="22"/>
          <w:lang w:eastAsia="el-GR"/>
        </w:rPr>
        <w:t xml:space="preserve">, περί εισήγησης στο </w:t>
      </w:r>
    </w:p>
    <w:p w:rsidR="00E1524A" w:rsidRPr="00E1524A" w:rsidRDefault="00E1524A" w:rsidP="00E1524A">
      <w:pPr>
        <w:suppressAutoHyphens w:val="0"/>
        <w:spacing w:before="100" w:beforeAutospacing="1"/>
        <w:rPr>
          <w:rFonts w:ascii="Arial" w:hAnsi="Arial" w:cs="Arial"/>
          <w:i/>
          <w:sz w:val="22"/>
          <w:szCs w:val="22"/>
          <w:lang w:eastAsia="el-GR"/>
        </w:rPr>
      </w:pPr>
      <w:r w:rsidRPr="00E1524A">
        <w:rPr>
          <w:rFonts w:ascii="Arial" w:hAnsi="Arial" w:cs="Arial"/>
          <w:i/>
          <w:sz w:val="22"/>
          <w:szCs w:val="22"/>
          <w:lang w:eastAsia="el-GR"/>
        </w:rPr>
        <w:t>Δημοτικό Συμβούλιο για την διατήρηση ή μη κενωθέντος περιπτέρου που βρίσκεται στη Δ.Κ.</w:t>
      </w:r>
    </w:p>
    <w:p w:rsidR="00E1524A" w:rsidRPr="00E1524A" w:rsidRDefault="00E1524A" w:rsidP="00E1524A">
      <w:pPr>
        <w:suppressAutoHyphens w:val="0"/>
        <w:spacing w:before="100" w:beforeAutospacing="1"/>
        <w:rPr>
          <w:rFonts w:ascii="Arial" w:hAnsi="Arial" w:cs="Arial"/>
          <w:i/>
          <w:sz w:val="22"/>
          <w:szCs w:val="22"/>
          <w:lang w:eastAsia="el-GR"/>
        </w:rPr>
      </w:pPr>
      <w:r w:rsidRPr="00E1524A">
        <w:rPr>
          <w:rFonts w:ascii="Arial" w:hAnsi="Arial" w:cs="Arial"/>
          <w:i/>
          <w:sz w:val="22"/>
          <w:szCs w:val="22"/>
          <w:lang w:eastAsia="el-GR"/>
        </w:rPr>
        <w:t>Λιβαδειάς.</w:t>
      </w:r>
    </w:p>
    <w:p w:rsidR="00E1524A" w:rsidRPr="00E1524A" w:rsidRDefault="00E1524A" w:rsidP="00E1524A">
      <w:pPr>
        <w:suppressAutoHyphens w:val="0"/>
        <w:spacing w:before="100" w:beforeAutospacing="1"/>
        <w:rPr>
          <w:rFonts w:ascii="Arial" w:hAnsi="Arial" w:cs="Arial"/>
          <w:i/>
          <w:sz w:val="22"/>
          <w:szCs w:val="22"/>
          <w:lang w:eastAsia="el-GR"/>
        </w:rPr>
      </w:pPr>
      <w:r w:rsidRPr="00E1524A">
        <w:rPr>
          <w:rFonts w:ascii="Arial" w:hAnsi="Arial" w:cs="Arial"/>
          <w:i/>
          <w:sz w:val="22"/>
          <w:szCs w:val="22"/>
          <w:lang w:eastAsia="el-GR"/>
        </w:rPr>
        <w:t xml:space="preserve">θ) την 203/2018 ΑΔΣ </w:t>
      </w:r>
      <w:proofErr w:type="spellStart"/>
      <w:r w:rsidRPr="00E1524A">
        <w:rPr>
          <w:rFonts w:ascii="Arial" w:hAnsi="Arial" w:cs="Arial"/>
          <w:i/>
          <w:sz w:val="22"/>
          <w:szCs w:val="22"/>
          <w:lang w:eastAsia="el-GR"/>
        </w:rPr>
        <w:t>Λεβαδέων</w:t>
      </w:r>
      <w:proofErr w:type="spellEnd"/>
      <w:r w:rsidRPr="00E1524A">
        <w:rPr>
          <w:rFonts w:ascii="Arial" w:hAnsi="Arial" w:cs="Arial"/>
          <w:i/>
          <w:sz w:val="22"/>
          <w:szCs w:val="22"/>
          <w:lang w:eastAsia="el-GR"/>
        </w:rPr>
        <w:t>, περί διατήρησης κενωθέντος περιπτέρου στη Δ.Κ Λιβαδειάς επί</w:t>
      </w:r>
    </w:p>
    <w:p w:rsidR="00E1524A" w:rsidRPr="00E1524A" w:rsidRDefault="00E1524A" w:rsidP="00E1524A">
      <w:pPr>
        <w:suppressAutoHyphens w:val="0"/>
        <w:spacing w:before="100" w:beforeAutospacing="1"/>
        <w:rPr>
          <w:rFonts w:ascii="Arial" w:hAnsi="Arial" w:cs="Arial"/>
          <w:i/>
          <w:sz w:val="22"/>
          <w:szCs w:val="22"/>
          <w:lang w:eastAsia="el-GR"/>
        </w:rPr>
      </w:pPr>
      <w:r w:rsidRPr="00E1524A">
        <w:rPr>
          <w:rFonts w:ascii="Arial" w:hAnsi="Arial" w:cs="Arial"/>
          <w:i/>
          <w:sz w:val="22"/>
          <w:szCs w:val="22"/>
          <w:lang w:eastAsia="el-GR"/>
        </w:rPr>
        <w:t xml:space="preserve">της οδού Δημητρίου </w:t>
      </w:r>
      <w:proofErr w:type="spellStart"/>
      <w:r w:rsidRPr="00E1524A">
        <w:rPr>
          <w:rFonts w:ascii="Arial" w:hAnsi="Arial" w:cs="Arial"/>
          <w:i/>
          <w:sz w:val="22"/>
          <w:szCs w:val="22"/>
          <w:lang w:eastAsia="el-GR"/>
        </w:rPr>
        <w:t>Παπασπύρου</w:t>
      </w:r>
      <w:proofErr w:type="spellEnd"/>
      <w:r w:rsidRPr="00E1524A">
        <w:rPr>
          <w:rFonts w:ascii="Arial" w:hAnsi="Arial" w:cs="Arial"/>
          <w:i/>
          <w:sz w:val="22"/>
          <w:szCs w:val="22"/>
          <w:lang w:eastAsia="el-GR"/>
        </w:rPr>
        <w:t xml:space="preserve"> στη συμβολή με την οδό Δημάρχου Χρήστου Παλαιολόγου</w:t>
      </w:r>
    </w:p>
    <w:p w:rsidR="00E1524A" w:rsidRPr="00E1524A" w:rsidRDefault="00E1524A" w:rsidP="00E1524A">
      <w:pPr>
        <w:suppressAutoHyphens w:val="0"/>
        <w:spacing w:before="100" w:beforeAutospacing="1"/>
        <w:rPr>
          <w:rFonts w:ascii="Arial" w:hAnsi="Arial" w:cs="Arial"/>
          <w:i/>
          <w:sz w:val="22"/>
          <w:szCs w:val="22"/>
          <w:lang w:eastAsia="el-GR"/>
        </w:rPr>
      </w:pPr>
      <w:r w:rsidRPr="00E1524A">
        <w:rPr>
          <w:rFonts w:ascii="Arial" w:hAnsi="Arial" w:cs="Arial"/>
          <w:i/>
          <w:sz w:val="22"/>
          <w:szCs w:val="22"/>
          <w:lang w:eastAsia="el-GR"/>
        </w:rPr>
        <w:t xml:space="preserve">ι) την 27/2022 ΑΔΣ δήμου </w:t>
      </w:r>
      <w:proofErr w:type="spellStart"/>
      <w:r w:rsidRPr="00E1524A">
        <w:rPr>
          <w:rFonts w:ascii="Arial" w:hAnsi="Arial" w:cs="Arial"/>
          <w:i/>
          <w:sz w:val="22"/>
          <w:szCs w:val="22"/>
          <w:lang w:eastAsia="el-GR"/>
        </w:rPr>
        <w:t>Λεβαδέων</w:t>
      </w:r>
      <w:proofErr w:type="spellEnd"/>
      <w:r w:rsidRPr="00E1524A">
        <w:rPr>
          <w:rFonts w:ascii="Arial" w:hAnsi="Arial" w:cs="Arial"/>
          <w:i/>
          <w:sz w:val="22"/>
          <w:szCs w:val="22"/>
          <w:lang w:eastAsia="el-GR"/>
        </w:rPr>
        <w:t>, περί έγκρισης παραχώρησης δικαιώματος χρήσης</w:t>
      </w:r>
    </w:p>
    <w:p w:rsidR="00E1524A" w:rsidRPr="00E1524A" w:rsidRDefault="00E1524A" w:rsidP="00E1524A">
      <w:pPr>
        <w:suppressAutoHyphens w:val="0"/>
        <w:spacing w:before="100" w:beforeAutospacing="1"/>
        <w:rPr>
          <w:rFonts w:ascii="Arial" w:hAnsi="Arial" w:cs="Arial"/>
          <w:i/>
          <w:sz w:val="22"/>
          <w:szCs w:val="22"/>
          <w:lang w:eastAsia="el-GR"/>
        </w:rPr>
      </w:pPr>
      <w:r w:rsidRPr="00E1524A">
        <w:rPr>
          <w:rFonts w:ascii="Arial" w:hAnsi="Arial" w:cs="Arial"/>
          <w:i/>
          <w:sz w:val="22"/>
          <w:szCs w:val="22"/>
          <w:lang w:eastAsia="el-GR"/>
        </w:rPr>
        <w:t>διενέργειας πλειοδοτικής δημοπρασίας για την εκμίσθωση της κενωθείσας θέσης επί της οδού</w:t>
      </w:r>
    </w:p>
    <w:p w:rsidR="00E1524A" w:rsidRPr="00E1524A" w:rsidRDefault="00E1524A" w:rsidP="00E1524A">
      <w:pPr>
        <w:suppressAutoHyphens w:val="0"/>
        <w:spacing w:before="100" w:beforeAutospacing="1"/>
        <w:rPr>
          <w:rFonts w:ascii="Arial" w:hAnsi="Arial" w:cs="Arial"/>
          <w:i/>
          <w:sz w:val="22"/>
          <w:szCs w:val="22"/>
          <w:lang w:eastAsia="el-GR"/>
        </w:rPr>
      </w:pPr>
      <w:r w:rsidRPr="00E1524A">
        <w:rPr>
          <w:rFonts w:ascii="Arial" w:hAnsi="Arial" w:cs="Arial"/>
          <w:i/>
          <w:sz w:val="22"/>
          <w:szCs w:val="22"/>
          <w:lang w:eastAsia="el-GR"/>
        </w:rPr>
        <w:t xml:space="preserve">Δημητρίου </w:t>
      </w:r>
      <w:proofErr w:type="spellStart"/>
      <w:r w:rsidRPr="00E1524A">
        <w:rPr>
          <w:rFonts w:ascii="Arial" w:hAnsi="Arial" w:cs="Arial"/>
          <w:i/>
          <w:sz w:val="22"/>
          <w:szCs w:val="22"/>
          <w:lang w:eastAsia="el-GR"/>
        </w:rPr>
        <w:t>Παπασπύρου</w:t>
      </w:r>
      <w:proofErr w:type="spellEnd"/>
      <w:r w:rsidRPr="00E1524A">
        <w:rPr>
          <w:rFonts w:ascii="Arial" w:hAnsi="Arial" w:cs="Arial"/>
          <w:i/>
          <w:sz w:val="22"/>
          <w:szCs w:val="22"/>
          <w:lang w:eastAsia="el-GR"/>
        </w:rPr>
        <w:t xml:space="preserve"> στη συμβολή με την οδό Δημάρχου Χρήστου Παλαιολόγου, στην πόλη</w:t>
      </w:r>
    </w:p>
    <w:p w:rsidR="00E1524A" w:rsidRPr="00E1524A" w:rsidRDefault="00E1524A" w:rsidP="00E1524A">
      <w:pPr>
        <w:suppressAutoHyphens w:val="0"/>
        <w:spacing w:before="100" w:beforeAutospacing="1"/>
        <w:rPr>
          <w:rFonts w:ascii="Arial" w:hAnsi="Arial" w:cs="Arial"/>
          <w:i/>
          <w:sz w:val="22"/>
          <w:szCs w:val="22"/>
          <w:lang w:eastAsia="el-GR"/>
        </w:rPr>
      </w:pPr>
      <w:r w:rsidRPr="00E1524A">
        <w:rPr>
          <w:rFonts w:ascii="Arial" w:hAnsi="Arial" w:cs="Arial"/>
          <w:i/>
          <w:sz w:val="22"/>
          <w:szCs w:val="22"/>
          <w:lang w:eastAsia="el-GR"/>
        </w:rPr>
        <w:t>της Λιβαδειάς, και</w:t>
      </w:r>
    </w:p>
    <w:p w:rsidR="00E1524A" w:rsidRPr="00E1524A" w:rsidRDefault="00E1524A" w:rsidP="00E1524A">
      <w:pPr>
        <w:suppressAutoHyphens w:val="0"/>
        <w:spacing w:before="100" w:beforeAutospacing="1"/>
        <w:rPr>
          <w:rFonts w:ascii="Arial" w:hAnsi="Arial" w:cs="Arial"/>
          <w:i/>
          <w:sz w:val="22"/>
          <w:szCs w:val="22"/>
          <w:lang w:eastAsia="el-GR"/>
        </w:rPr>
      </w:pPr>
      <w:r w:rsidRPr="00E1524A">
        <w:rPr>
          <w:rFonts w:ascii="Arial" w:hAnsi="Arial" w:cs="Arial"/>
          <w:i/>
          <w:sz w:val="22"/>
          <w:szCs w:val="22"/>
          <w:lang w:eastAsia="el-GR"/>
        </w:rPr>
        <w:t xml:space="preserve">κ) τα χαρακτηριστικά του συγκεκριμένου περιπτέρου και τις ανάγκες του Δήμου, </w:t>
      </w:r>
    </w:p>
    <w:p w:rsidR="00E1524A" w:rsidRPr="00E1524A" w:rsidRDefault="00E1524A" w:rsidP="00E1524A">
      <w:pPr>
        <w:suppressAutoHyphens w:val="0"/>
        <w:spacing w:before="100" w:beforeAutospacing="1"/>
        <w:rPr>
          <w:rFonts w:ascii="Arial" w:hAnsi="Arial" w:cs="Arial"/>
          <w:i/>
          <w:sz w:val="22"/>
          <w:szCs w:val="22"/>
          <w:lang w:eastAsia="el-GR"/>
        </w:rPr>
      </w:pPr>
      <w:proofErr w:type="spellStart"/>
      <w:r w:rsidRPr="00E1524A">
        <w:rPr>
          <w:rFonts w:ascii="Arial" w:hAnsi="Arial" w:cs="Arial"/>
          <w:bCs/>
          <w:i/>
          <w:sz w:val="22"/>
          <w:szCs w:val="22"/>
          <w:lang w:eastAsia="el-GR"/>
        </w:rPr>
        <w:t>Καλείσθε</w:t>
      </w:r>
      <w:proofErr w:type="spellEnd"/>
      <w:r>
        <w:rPr>
          <w:rFonts w:ascii="Arial" w:hAnsi="Arial" w:cs="Arial"/>
          <w:b/>
          <w:bCs/>
          <w:i/>
          <w:sz w:val="22"/>
          <w:szCs w:val="22"/>
          <w:lang w:eastAsia="el-GR"/>
        </w:rPr>
        <w:t xml:space="preserve"> </w:t>
      </w:r>
      <w:r w:rsidRPr="00E1524A">
        <w:rPr>
          <w:rFonts w:ascii="Arial" w:hAnsi="Arial" w:cs="Arial"/>
          <w:i/>
          <w:sz w:val="22"/>
          <w:szCs w:val="22"/>
          <w:lang w:eastAsia="el-GR"/>
        </w:rPr>
        <w:t xml:space="preserve">να καταρτίσετε τους όρους δημόσιου πλειοδοτικού διαγωνισμού για την εκμίσθωση μιας θέσης κενωθέντος περιπτέρου, επί της οδού Δημητρίου </w:t>
      </w:r>
      <w:proofErr w:type="spellStart"/>
      <w:r w:rsidRPr="00E1524A">
        <w:rPr>
          <w:rFonts w:ascii="Arial" w:hAnsi="Arial" w:cs="Arial"/>
          <w:i/>
          <w:sz w:val="22"/>
          <w:szCs w:val="22"/>
          <w:lang w:eastAsia="el-GR"/>
        </w:rPr>
        <w:t>Παπασπύρου</w:t>
      </w:r>
      <w:proofErr w:type="spellEnd"/>
      <w:r w:rsidRPr="00E1524A">
        <w:rPr>
          <w:rFonts w:ascii="Arial" w:hAnsi="Arial" w:cs="Arial"/>
          <w:i/>
          <w:sz w:val="22"/>
          <w:szCs w:val="22"/>
          <w:lang w:eastAsia="el-GR"/>
        </w:rPr>
        <w:t xml:space="preserve"> στη συμβολή με την οδό Δημάρχου Χρήστου Παλαιολόγου στην πόλη της Λιβαδειάς. </w:t>
      </w:r>
    </w:p>
    <w:p w:rsidR="00E1524A" w:rsidRPr="00E1524A" w:rsidRDefault="00E1524A" w:rsidP="00E1524A">
      <w:pPr>
        <w:suppressAutoHyphens w:val="0"/>
        <w:spacing w:before="100" w:beforeAutospacing="1"/>
        <w:rPr>
          <w:rFonts w:ascii="Arial" w:hAnsi="Arial" w:cs="Arial"/>
          <w:i/>
          <w:sz w:val="22"/>
          <w:szCs w:val="22"/>
          <w:lang w:eastAsia="el-GR"/>
        </w:rPr>
      </w:pPr>
    </w:p>
    <w:p w:rsidR="008426F8" w:rsidRPr="003C38EA" w:rsidRDefault="008426F8" w:rsidP="001D7ACE">
      <w:pPr>
        <w:jc w:val="both"/>
        <w:rPr>
          <w:rFonts w:ascii="Arial" w:hAnsi="Arial" w:cs="Arial"/>
          <w:i/>
          <w:sz w:val="22"/>
          <w:szCs w:val="22"/>
        </w:rPr>
      </w:pPr>
    </w:p>
    <w:p w:rsidR="00F278FF" w:rsidRDefault="00F278FF" w:rsidP="00F278FF">
      <w:pPr>
        <w:shd w:val="clear" w:color="auto" w:fill="FFFFFF"/>
        <w:jc w:val="both"/>
        <w:rPr>
          <w:rFonts w:ascii="Arial" w:eastAsia="Arial" w:hAnsi="Arial" w:cs="Arial"/>
          <w:kern w:val="1"/>
          <w:sz w:val="22"/>
          <w:szCs w:val="22"/>
          <w:lang w:bidi="hi-IN"/>
        </w:rPr>
      </w:pPr>
      <w:r w:rsidRPr="00FE770C">
        <w:rPr>
          <w:rFonts w:ascii="Arial" w:eastAsia="Arial" w:hAnsi="Arial" w:cs="Arial"/>
          <w:sz w:val="22"/>
          <w:szCs w:val="22"/>
        </w:rPr>
        <w:t xml:space="preserve">  </w:t>
      </w:r>
      <w:r w:rsidRPr="00FE770C">
        <w:rPr>
          <w:rFonts w:ascii="Arial" w:eastAsia="Arial" w:hAnsi="Arial" w:cs="Arial"/>
          <w:kern w:val="1"/>
          <w:sz w:val="22"/>
          <w:szCs w:val="22"/>
          <w:lang w:bidi="hi-IN"/>
        </w:rPr>
        <w:t>Η Οικονομική Επιτροπή  λαμβάνοντας υπόψη :</w:t>
      </w:r>
    </w:p>
    <w:p w:rsidR="00741E2D" w:rsidRDefault="00741E2D" w:rsidP="00F278FF">
      <w:pPr>
        <w:shd w:val="clear" w:color="auto" w:fill="FFFFFF"/>
        <w:jc w:val="both"/>
        <w:rPr>
          <w:rFonts w:ascii="Arial" w:eastAsia="Arial" w:hAnsi="Arial" w:cs="Arial"/>
          <w:kern w:val="1"/>
          <w:sz w:val="22"/>
          <w:szCs w:val="22"/>
          <w:lang w:bidi="hi-IN"/>
        </w:rPr>
      </w:pPr>
    </w:p>
    <w:p w:rsidR="006903DB" w:rsidRDefault="001308B6" w:rsidP="006903DB">
      <w:pPr>
        <w:widowControl w:val="0"/>
        <w:spacing w:line="276" w:lineRule="auto"/>
        <w:jc w:val="both"/>
        <w:rPr>
          <w:rFonts w:ascii="Arial" w:eastAsia="Verdana" w:hAnsi="Arial" w:cs="Arial"/>
          <w:bCs/>
          <w:iCs/>
          <w:sz w:val="22"/>
          <w:szCs w:val="22"/>
        </w:rPr>
      </w:pPr>
      <w:r w:rsidRPr="00D87989">
        <w:rPr>
          <w:rFonts w:ascii="Arial" w:hAnsi="Arial" w:cs="Arial"/>
          <w:sz w:val="22"/>
          <w:szCs w:val="22"/>
        </w:rPr>
        <w:t>- Τις διατάξεις του  άρθρου 40 του Ν.4735/2020 που αντικατέστησε το άρθρο 72  το</w:t>
      </w:r>
      <w:r w:rsidRPr="00D87989">
        <w:rPr>
          <w:rFonts w:ascii="Arial" w:hAnsi="Arial" w:cs="Arial"/>
          <w:bCs/>
          <w:sz w:val="22"/>
          <w:szCs w:val="22"/>
        </w:rPr>
        <w:t>υ            Ν.3852/20</w:t>
      </w:r>
      <w:r w:rsidRPr="00D87989">
        <w:rPr>
          <w:rFonts w:ascii="Arial" w:eastAsia="Verdana" w:hAnsi="Arial" w:cs="Arial"/>
          <w:bCs/>
          <w:iCs/>
          <w:sz w:val="22"/>
          <w:szCs w:val="22"/>
        </w:rPr>
        <w:t>10</w:t>
      </w:r>
    </w:p>
    <w:p w:rsidR="006903DB" w:rsidRPr="00E1524A" w:rsidRDefault="006903DB" w:rsidP="006903DB">
      <w:pPr>
        <w:widowControl w:val="0"/>
        <w:spacing w:line="276" w:lineRule="auto"/>
        <w:jc w:val="both"/>
        <w:rPr>
          <w:rFonts w:ascii="Arial" w:hAnsi="Arial" w:cs="Arial"/>
          <w:sz w:val="22"/>
          <w:szCs w:val="22"/>
          <w:lang w:eastAsia="el-GR"/>
        </w:rPr>
      </w:pPr>
      <w:r>
        <w:rPr>
          <w:rFonts w:ascii="Arial" w:eastAsia="Verdana" w:hAnsi="Arial" w:cs="Arial"/>
          <w:bCs/>
          <w:iCs/>
          <w:sz w:val="22"/>
          <w:szCs w:val="22"/>
        </w:rPr>
        <w:t>-</w:t>
      </w:r>
      <w:r w:rsidRPr="006903DB">
        <w:rPr>
          <w:rFonts w:ascii="Arial" w:eastAsia="Verdana" w:hAnsi="Arial" w:cs="Arial"/>
          <w:bCs/>
          <w:iCs/>
          <w:sz w:val="22"/>
          <w:szCs w:val="22"/>
        </w:rPr>
        <w:t>Τ</w:t>
      </w:r>
      <w:r w:rsidRPr="00E1524A">
        <w:rPr>
          <w:rFonts w:ascii="Arial" w:hAnsi="Arial" w:cs="Arial"/>
          <w:sz w:val="22"/>
          <w:szCs w:val="22"/>
          <w:lang w:eastAsia="el-GR"/>
        </w:rPr>
        <w:t>ην 264/2015 Α</w:t>
      </w:r>
      <w:r>
        <w:rPr>
          <w:rFonts w:ascii="Arial" w:hAnsi="Arial" w:cs="Arial"/>
          <w:sz w:val="22"/>
          <w:szCs w:val="22"/>
          <w:lang w:eastAsia="el-GR"/>
        </w:rPr>
        <w:t>.</w:t>
      </w:r>
      <w:r w:rsidRPr="00E1524A">
        <w:rPr>
          <w:rFonts w:ascii="Arial" w:hAnsi="Arial" w:cs="Arial"/>
          <w:sz w:val="22"/>
          <w:szCs w:val="22"/>
          <w:lang w:eastAsia="el-GR"/>
        </w:rPr>
        <w:t>Δ</w:t>
      </w:r>
      <w:r>
        <w:rPr>
          <w:rFonts w:ascii="Arial" w:hAnsi="Arial" w:cs="Arial"/>
          <w:sz w:val="22"/>
          <w:szCs w:val="22"/>
          <w:lang w:eastAsia="el-GR"/>
        </w:rPr>
        <w:t>.</w:t>
      </w:r>
      <w:r w:rsidRPr="00E1524A">
        <w:rPr>
          <w:rFonts w:ascii="Arial" w:hAnsi="Arial" w:cs="Arial"/>
          <w:sz w:val="22"/>
          <w:szCs w:val="22"/>
          <w:lang w:eastAsia="el-GR"/>
        </w:rPr>
        <w:t>Σ</w:t>
      </w:r>
      <w:r>
        <w:rPr>
          <w:rFonts w:ascii="Arial" w:hAnsi="Arial" w:cs="Arial"/>
          <w:sz w:val="22"/>
          <w:szCs w:val="22"/>
          <w:lang w:eastAsia="el-GR"/>
        </w:rPr>
        <w:t>.</w:t>
      </w:r>
      <w:r w:rsidRPr="00E1524A">
        <w:rPr>
          <w:rFonts w:ascii="Arial" w:hAnsi="Arial" w:cs="Arial"/>
          <w:sz w:val="22"/>
          <w:szCs w:val="22"/>
          <w:lang w:eastAsia="el-GR"/>
        </w:rPr>
        <w:t xml:space="preserve"> </w:t>
      </w:r>
      <w:proofErr w:type="spellStart"/>
      <w:r w:rsidRPr="00E1524A">
        <w:rPr>
          <w:rFonts w:ascii="Arial" w:hAnsi="Arial" w:cs="Arial"/>
          <w:sz w:val="22"/>
          <w:szCs w:val="22"/>
          <w:lang w:eastAsia="el-GR"/>
        </w:rPr>
        <w:t>Λεβαδέων</w:t>
      </w:r>
      <w:proofErr w:type="spellEnd"/>
      <w:r w:rsidRPr="00E1524A">
        <w:rPr>
          <w:rFonts w:ascii="Arial" w:hAnsi="Arial" w:cs="Arial"/>
          <w:sz w:val="22"/>
          <w:szCs w:val="22"/>
          <w:lang w:eastAsia="el-GR"/>
        </w:rPr>
        <w:t xml:space="preserve">, περί έγκρισης του Νέου Κανονισμού Περιπτέρων του Δήμου </w:t>
      </w:r>
      <w:r w:rsidRPr="006903DB">
        <w:rPr>
          <w:rFonts w:ascii="Arial" w:hAnsi="Arial" w:cs="Arial"/>
          <w:sz w:val="22"/>
          <w:szCs w:val="22"/>
          <w:lang w:eastAsia="el-GR"/>
        </w:rPr>
        <w:t xml:space="preserve"> </w:t>
      </w:r>
      <w:proofErr w:type="spellStart"/>
      <w:r w:rsidRPr="00E1524A">
        <w:rPr>
          <w:rFonts w:ascii="Arial" w:hAnsi="Arial" w:cs="Arial"/>
          <w:sz w:val="22"/>
          <w:szCs w:val="22"/>
          <w:lang w:eastAsia="el-GR"/>
        </w:rPr>
        <w:t>Λεβαδέων</w:t>
      </w:r>
      <w:proofErr w:type="spellEnd"/>
    </w:p>
    <w:p w:rsidR="006903DB" w:rsidRPr="006903DB" w:rsidRDefault="006903DB" w:rsidP="006903DB">
      <w:pPr>
        <w:widowControl w:val="0"/>
        <w:spacing w:line="276" w:lineRule="auto"/>
        <w:jc w:val="both"/>
        <w:rPr>
          <w:rFonts w:ascii="Arial" w:eastAsia="Verdana" w:hAnsi="Arial" w:cs="Arial"/>
          <w:bCs/>
          <w:iCs/>
          <w:sz w:val="22"/>
          <w:szCs w:val="22"/>
        </w:rPr>
      </w:pPr>
      <w:r>
        <w:rPr>
          <w:rFonts w:ascii="Arial" w:hAnsi="Arial" w:cs="Arial"/>
          <w:sz w:val="22"/>
          <w:szCs w:val="22"/>
        </w:rPr>
        <w:t>-Τις αριθ. 203/2018 &amp; 27/2022 αποφάσεις Δημοτικού Συμβουλίου</w:t>
      </w:r>
    </w:p>
    <w:p w:rsidR="006903DB" w:rsidRDefault="006903DB" w:rsidP="006903DB">
      <w:pPr>
        <w:widowControl w:val="0"/>
        <w:spacing w:line="276" w:lineRule="auto"/>
        <w:jc w:val="both"/>
        <w:rPr>
          <w:rFonts w:ascii="Arial" w:hAnsi="Arial" w:cs="Arial"/>
          <w:sz w:val="22"/>
          <w:szCs w:val="22"/>
        </w:rPr>
      </w:pPr>
      <w:r w:rsidRPr="006903DB">
        <w:rPr>
          <w:rFonts w:ascii="Arial" w:hAnsi="Arial" w:cs="Arial"/>
          <w:sz w:val="22"/>
          <w:szCs w:val="22"/>
        </w:rPr>
        <w:t xml:space="preserve">  </w:t>
      </w:r>
      <w:r w:rsidRPr="006903DB">
        <w:rPr>
          <w:rFonts w:ascii="Arial" w:eastAsia="Calibri" w:hAnsi="Arial" w:cs="Arial"/>
          <w:color w:val="000000"/>
          <w:kern w:val="1"/>
          <w:sz w:val="22"/>
          <w:szCs w:val="22"/>
          <w:highlight w:val="white"/>
          <w:shd w:val="clear" w:color="auto" w:fill="FFFFFF"/>
        </w:rPr>
        <w:t xml:space="preserve">-Το </w:t>
      </w:r>
      <w:proofErr w:type="spellStart"/>
      <w:r w:rsidRPr="006903DB">
        <w:rPr>
          <w:rFonts w:ascii="Arial" w:eastAsia="Calibri" w:hAnsi="Arial" w:cs="Arial"/>
          <w:color w:val="000000"/>
          <w:kern w:val="1"/>
          <w:sz w:val="22"/>
          <w:szCs w:val="22"/>
          <w:highlight w:val="white"/>
          <w:shd w:val="clear" w:color="auto" w:fill="FFFFFF"/>
        </w:rPr>
        <w:t>υπ΄</w:t>
      </w:r>
      <w:proofErr w:type="spellEnd"/>
      <w:r w:rsidRPr="006903DB">
        <w:rPr>
          <w:rFonts w:ascii="Arial" w:eastAsia="Calibri" w:hAnsi="Arial" w:cs="Arial"/>
          <w:color w:val="000000"/>
          <w:kern w:val="1"/>
          <w:sz w:val="22"/>
          <w:szCs w:val="22"/>
          <w:highlight w:val="white"/>
          <w:shd w:val="clear" w:color="auto" w:fill="FFFFFF"/>
        </w:rPr>
        <w:t xml:space="preserve"> αρ. </w:t>
      </w:r>
      <w:proofErr w:type="spellStart"/>
      <w:r w:rsidRPr="006903DB">
        <w:rPr>
          <w:rFonts w:ascii="Arial" w:eastAsia="Calibri" w:hAnsi="Arial" w:cs="Arial"/>
          <w:color w:val="000000"/>
          <w:kern w:val="1"/>
          <w:sz w:val="22"/>
          <w:szCs w:val="22"/>
          <w:highlight w:val="white"/>
          <w:shd w:val="clear" w:color="auto" w:fill="FFFFFF"/>
        </w:rPr>
        <w:t>πρωτ</w:t>
      </w:r>
      <w:proofErr w:type="spellEnd"/>
      <w:r w:rsidRPr="006903DB">
        <w:rPr>
          <w:rFonts w:ascii="Arial" w:eastAsia="Calibri" w:hAnsi="Arial" w:cs="Arial"/>
          <w:color w:val="000000"/>
          <w:kern w:val="1"/>
          <w:sz w:val="22"/>
          <w:szCs w:val="22"/>
          <w:highlight w:val="white"/>
          <w:shd w:val="clear" w:color="auto" w:fill="FFFFFF"/>
        </w:rPr>
        <w:t>. 5003</w:t>
      </w:r>
      <w:r w:rsidRPr="006903DB">
        <w:rPr>
          <w:rFonts w:ascii="Arial" w:eastAsia="Arial" w:hAnsi="Arial" w:cs="Arial"/>
          <w:sz w:val="22"/>
          <w:szCs w:val="22"/>
        </w:rPr>
        <w:t>/29-03</w:t>
      </w:r>
      <w:r w:rsidRPr="006903DB">
        <w:rPr>
          <w:rFonts w:ascii="Arial" w:hAnsi="Arial" w:cs="Arial"/>
          <w:sz w:val="22"/>
          <w:szCs w:val="22"/>
        </w:rPr>
        <w:t xml:space="preserve">-2022  </w:t>
      </w:r>
      <w:r w:rsidRPr="006903DB">
        <w:rPr>
          <w:rFonts w:ascii="Arial" w:eastAsia="Verdana" w:hAnsi="Arial" w:cs="Arial"/>
          <w:bCs/>
          <w:color w:val="000000"/>
          <w:sz w:val="22"/>
          <w:szCs w:val="22"/>
        </w:rPr>
        <w:t xml:space="preserve">έγγραφο  του Τμήματος Εσόδων &amp; Περιουσίας  </w:t>
      </w:r>
      <w:r w:rsidRPr="006903DB">
        <w:rPr>
          <w:rFonts w:ascii="Arial" w:hAnsi="Arial" w:cs="Arial"/>
          <w:sz w:val="22"/>
          <w:szCs w:val="22"/>
        </w:rPr>
        <w:t xml:space="preserve">του Δήμου </w:t>
      </w:r>
      <w:proofErr w:type="spellStart"/>
      <w:r w:rsidRPr="006903DB">
        <w:rPr>
          <w:rFonts w:ascii="Arial" w:hAnsi="Arial" w:cs="Arial"/>
          <w:sz w:val="22"/>
          <w:szCs w:val="22"/>
        </w:rPr>
        <w:t>Λεβαδέων</w:t>
      </w:r>
      <w:proofErr w:type="spellEnd"/>
      <w:r w:rsidRPr="006903DB">
        <w:rPr>
          <w:rFonts w:ascii="Arial" w:hAnsi="Arial" w:cs="Arial"/>
          <w:sz w:val="22"/>
          <w:szCs w:val="22"/>
        </w:rPr>
        <w:t xml:space="preserve">  </w:t>
      </w:r>
    </w:p>
    <w:p w:rsidR="006903DB" w:rsidRPr="006903DB" w:rsidRDefault="006903DB" w:rsidP="006903DB">
      <w:pPr>
        <w:shd w:val="clear" w:color="auto" w:fill="FFFFFF"/>
        <w:tabs>
          <w:tab w:val="center" w:pos="426"/>
        </w:tabs>
        <w:suppressAutoHyphens w:val="0"/>
        <w:jc w:val="both"/>
        <w:rPr>
          <w:rFonts w:ascii="Arial" w:hAnsi="Arial" w:cs="Arial"/>
          <w:sz w:val="22"/>
          <w:szCs w:val="22"/>
        </w:rPr>
      </w:pPr>
      <w:r w:rsidRPr="006903DB">
        <w:rPr>
          <w:rFonts w:ascii="Arial" w:hAnsi="Arial" w:cs="Arial"/>
          <w:sz w:val="22"/>
          <w:szCs w:val="22"/>
        </w:rPr>
        <w:t>-Το  σχέδιο διακήρυξης που είχε διανεμηθεί</w:t>
      </w:r>
    </w:p>
    <w:p w:rsidR="001308B6" w:rsidRPr="00D87989" w:rsidRDefault="001308B6" w:rsidP="006903DB">
      <w:pPr>
        <w:suppressAutoHyphens w:val="0"/>
        <w:rPr>
          <w:rFonts w:ascii="Arial" w:hAnsi="Arial" w:cs="Arial"/>
          <w:sz w:val="22"/>
          <w:szCs w:val="22"/>
        </w:rPr>
      </w:pPr>
      <w:r w:rsidRPr="00D87989">
        <w:rPr>
          <w:rFonts w:ascii="Arial" w:hAnsi="Arial" w:cs="Arial"/>
          <w:sz w:val="22"/>
          <w:szCs w:val="22"/>
        </w:rPr>
        <w:t xml:space="preserve">-  Την από 11-3-2020 Πράξη Νομοθετικού Περιεχομένου (Π.Ν.Π) « Κατεπείγοντα μέτρα </w:t>
      </w:r>
    </w:p>
    <w:p w:rsidR="001308B6" w:rsidRPr="00D87989" w:rsidRDefault="001308B6" w:rsidP="001308B6">
      <w:pPr>
        <w:pStyle w:val="af9"/>
        <w:widowControl w:val="0"/>
        <w:suppressAutoHyphens w:val="0"/>
        <w:spacing w:line="276" w:lineRule="auto"/>
        <w:ind w:left="0"/>
        <w:jc w:val="both"/>
        <w:rPr>
          <w:rFonts w:ascii="Arial" w:hAnsi="Arial" w:cs="Arial"/>
          <w:sz w:val="22"/>
          <w:szCs w:val="22"/>
        </w:rPr>
      </w:pPr>
      <w:r w:rsidRPr="00D87989">
        <w:rPr>
          <w:rFonts w:ascii="Arial" w:hAnsi="Arial" w:cs="Arial"/>
          <w:sz w:val="22"/>
          <w:szCs w:val="22"/>
        </w:rPr>
        <w:t xml:space="preserve">αντιμετώπισης των αρνητικών συνεπειών της εμφάνισης του  </w:t>
      </w:r>
      <w:proofErr w:type="spellStart"/>
      <w:r w:rsidRPr="00D87989">
        <w:rPr>
          <w:rFonts w:ascii="Arial" w:hAnsi="Arial" w:cs="Arial"/>
          <w:sz w:val="22"/>
          <w:szCs w:val="22"/>
        </w:rPr>
        <w:t>κορωνοϊού</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-19 και  της ανάγκης περιορισμού της διάδοσής του» (ΦΕΚ Α 55)</w:t>
      </w:r>
    </w:p>
    <w:p w:rsidR="001308B6" w:rsidRPr="00D87989" w:rsidRDefault="001308B6" w:rsidP="001308B6">
      <w:pPr>
        <w:spacing w:line="276" w:lineRule="auto"/>
        <w:jc w:val="both"/>
        <w:rPr>
          <w:rFonts w:ascii="Arial" w:hAnsi="Arial" w:cs="Arial"/>
          <w:sz w:val="22"/>
          <w:szCs w:val="22"/>
        </w:rPr>
      </w:pPr>
      <w:r w:rsidRPr="00D87989">
        <w:rPr>
          <w:rFonts w:ascii="Arial" w:hAnsi="Arial" w:cs="Arial"/>
          <w:sz w:val="22"/>
          <w:szCs w:val="22"/>
        </w:rPr>
        <w:t xml:space="preserve"> - Την παρ. 1 του άρθρου 10 της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D87989">
        <w:rPr>
          <w:rFonts w:ascii="Arial" w:hAnsi="Arial" w:cs="Arial"/>
          <w:sz w:val="22"/>
          <w:szCs w:val="22"/>
        </w:rPr>
        <w:t>κορωνοϊου</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-19 και της ανάγκης περιορισμού της διάδοσής του»</w:t>
      </w:r>
    </w:p>
    <w:p w:rsidR="001308B6" w:rsidRPr="00D87989" w:rsidRDefault="001308B6" w:rsidP="001308B6">
      <w:pPr>
        <w:tabs>
          <w:tab w:val="left" w:pos="6237"/>
        </w:tabs>
        <w:spacing w:line="276" w:lineRule="auto"/>
        <w:rPr>
          <w:rFonts w:ascii="Arial" w:hAnsi="Arial" w:cs="Arial"/>
          <w:sz w:val="22"/>
          <w:szCs w:val="22"/>
        </w:rPr>
      </w:pPr>
      <w:r w:rsidRPr="00D87989">
        <w:rPr>
          <w:rFonts w:ascii="Arial" w:hAnsi="Arial" w:cs="Arial"/>
          <w:sz w:val="22"/>
          <w:szCs w:val="22"/>
        </w:rPr>
        <w:t xml:space="preserve">- Την  με </w:t>
      </w:r>
      <w:proofErr w:type="spellStart"/>
      <w:r w:rsidRPr="00D87989">
        <w:rPr>
          <w:rFonts w:ascii="Arial" w:hAnsi="Arial" w:cs="Arial"/>
          <w:sz w:val="22"/>
          <w:szCs w:val="22"/>
        </w:rPr>
        <w:t>αριθμ</w:t>
      </w:r>
      <w:proofErr w:type="spellEnd"/>
      <w:r w:rsidRPr="00D87989">
        <w:rPr>
          <w:rFonts w:ascii="Arial" w:hAnsi="Arial" w:cs="Arial"/>
          <w:sz w:val="22"/>
          <w:szCs w:val="22"/>
        </w:rPr>
        <w:t xml:space="preserve">. </w:t>
      </w:r>
      <w:proofErr w:type="spellStart"/>
      <w:r w:rsidRPr="00D87989">
        <w:rPr>
          <w:rFonts w:ascii="Arial" w:hAnsi="Arial" w:cs="Arial"/>
          <w:sz w:val="22"/>
          <w:szCs w:val="22"/>
        </w:rPr>
        <w:t>πρωτ</w:t>
      </w:r>
      <w:proofErr w:type="spellEnd"/>
      <w:r w:rsidRPr="00D87989">
        <w:rPr>
          <w:rFonts w:ascii="Arial" w:hAnsi="Arial" w:cs="Arial"/>
          <w:sz w:val="22"/>
          <w:szCs w:val="22"/>
        </w:rPr>
        <w:t xml:space="preserve">. 18318/13-03-2020 (ΑΔΑ: 9ΛΠΧ46ΜΤΛ6-1ΑΕ)  Εγκύκλιο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D87989">
        <w:rPr>
          <w:rFonts w:ascii="Arial" w:hAnsi="Arial" w:cs="Arial"/>
          <w:sz w:val="22"/>
          <w:szCs w:val="22"/>
        </w:rPr>
        <w:t>κορωνοϊου</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-19»</w:t>
      </w:r>
    </w:p>
    <w:p w:rsidR="001308B6" w:rsidRPr="00D87989" w:rsidRDefault="001308B6" w:rsidP="001308B6">
      <w:pPr>
        <w:pStyle w:val="af9"/>
        <w:widowControl w:val="0"/>
        <w:suppressAutoHyphens w:val="0"/>
        <w:spacing w:line="276" w:lineRule="auto"/>
        <w:ind w:left="0"/>
        <w:jc w:val="both"/>
        <w:rPr>
          <w:rFonts w:ascii="Arial" w:hAnsi="Arial" w:cs="Arial"/>
          <w:sz w:val="22"/>
          <w:szCs w:val="22"/>
        </w:rPr>
      </w:pPr>
      <w:r w:rsidRPr="00D87989">
        <w:rPr>
          <w:rFonts w:ascii="Arial" w:hAnsi="Arial" w:cs="Arial"/>
          <w:sz w:val="22"/>
          <w:szCs w:val="22"/>
        </w:rPr>
        <w:t xml:space="preserve">-  Την παρ. 1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D87989">
        <w:rPr>
          <w:rFonts w:ascii="Arial" w:hAnsi="Arial" w:cs="Arial"/>
          <w:sz w:val="22"/>
          <w:szCs w:val="22"/>
        </w:rPr>
        <w:t>κορωνοϊου</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 xml:space="preserve"> 19, αναφορικά με την οργάνωση και λειτουργία των δήμων». </w:t>
      </w:r>
    </w:p>
    <w:p w:rsidR="001308B6" w:rsidRPr="00D87989" w:rsidRDefault="00B462BD" w:rsidP="001308B6">
      <w:pPr>
        <w:pStyle w:val="af9"/>
        <w:widowControl w:val="0"/>
        <w:suppressAutoHyphens w:val="0"/>
        <w:ind w:left="0"/>
        <w:jc w:val="both"/>
        <w:rPr>
          <w:rFonts w:ascii="Arial" w:hAnsi="Arial" w:cs="Arial"/>
          <w:sz w:val="22"/>
          <w:szCs w:val="22"/>
        </w:rPr>
      </w:pPr>
      <w:r>
        <w:rPr>
          <w:rFonts w:ascii="Arial" w:hAnsi="Arial" w:cs="Arial"/>
          <w:sz w:val="22"/>
          <w:szCs w:val="22"/>
        </w:rPr>
        <w:t>-</w:t>
      </w:r>
      <w:r w:rsidR="001308B6" w:rsidRPr="00D87989">
        <w:rPr>
          <w:rFonts w:ascii="Arial" w:hAnsi="Arial" w:cs="Arial"/>
          <w:sz w:val="22"/>
          <w:szCs w:val="22"/>
        </w:rPr>
        <w:t>Την μεταξύ των μελών συζήτηση σύμφωνα με τα πρακτικά</w:t>
      </w:r>
    </w:p>
    <w:p w:rsidR="001308B6" w:rsidRDefault="001308B6" w:rsidP="001308B6">
      <w:pPr>
        <w:pStyle w:val="af9"/>
        <w:widowControl w:val="0"/>
        <w:suppressAutoHyphens w:val="0"/>
        <w:spacing w:line="276" w:lineRule="auto"/>
        <w:ind w:left="0"/>
        <w:jc w:val="both"/>
        <w:rPr>
          <w:rFonts w:ascii="Arial" w:hAnsi="Arial" w:cs="Arial"/>
          <w:sz w:val="22"/>
          <w:szCs w:val="22"/>
        </w:rPr>
      </w:pPr>
      <w:r w:rsidRPr="00D87989">
        <w:rPr>
          <w:rFonts w:ascii="Arial" w:hAnsi="Arial" w:cs="Arial"/>
          <w:sz w:val="22"/>
          <w:szCs w:val="22"/>
        </w:rPr>
        <w:t>- Την ψήφο των μελών της όπως αυτή  διατυπώθηκε και δηλώθηκε δια ζώσης στην συνεδρίαση.</w:t>
      </w:r>
    </w:p>
    <w:p w:rsidR="001308B6" w:rsidRPr="00D87989" w:rsidRDefault="001308B6" w:rsidP="001308B6">
      <w:pPr>
        <w:pStyle w:val="af9"/>
        <w:widowControl w:val="0"/>
        <w:suppressAutoHyphens w:val="0"/>
        <w:spacing w:line="276" w:lineRule="auto"/>
        <w:ind w:left="0"/>
        <w:jc w:val="both"/>
        <w:rPr>
          <w:rFonts w:ascii="Arial" w:hAnsi="Arial" w:cs="Arial"/>
          <w:sz w:val="22"/>
          <w:szCs w:val="22"/>
        </w:rPr>
      </w:pPr>
    </w:p>
    <w:p w:rsidR="001308B6" w:rsidRDefault="001308B6" w:rsidP="001308B6">
      <w:pPr>
        <w:spacing w:line="276" w:lineRule="auto"/>
        <w:rPr>
          <w:rFonts w:ascii="Arial" w:hAnsi="Arial" w:cs="Arial"/>
          <w:b/>
          <w:bCs/>
          <w:sz w:val="22"/>
          <w:szCs w:val="22"/>
        </w:rPr>
      </w:pPr>
      <w:r w:rsidRPr="00D87989">
        <w:rPr>
          <w:rFonts w:ascii="Arial" w:hAnsi="Arial" w:cs="Arial"/>
          <w:b/>
          <w:bCs/>
          <w:sz w:val="22"/>
          <w:szCs w:val="22"/>
        </w:rPr>
        <w:t xml:space="preserve">                                                    ΑΠΟΦΑΣΙΖΕΙ  ΟΜΟΦΩΝΑ</w:t>
      </w:r>
    </w:p>
    <w:p w:rsidR="00E1524A" w:rsidRPr="00515F1F" w:rsidRDefault="006903DB" w:rsidP="00515F1F">
      <w:pPr>
        <w:suppressAutoHyphens w:val="0"/>
        <w:spacing w:before="100" w:beforeAutospacing="1"/>
        <w:rPr>
          <w:rFonts w:ascii="Arial" w:hAnsi="Arial" w:cs="Arial"/>
          <w:b/>
          <w:bCs/>
          <w:sz w:val="22"/>
          <w:szCs w:val="22"/>
        </w:rPr>
      </w:pPr>
      <w:r w:rsidRPr="00515F1F">
        <w:rPr>
          <w:rFonts w:ascii="Arial" w:hAnsi="Arial" w:cs="Arial"/>
          <w:b/>
          <w:bCs/>
          <w:sz w:val="20"/>
          <w:szCs w:val="20"/>
          <w:lang w:eastAsia="el-GR"/>
        </w:rPr>
        <w:t xml:space="preserve">Β)Καταρτίζει </w:t>
      </w:r>
      <w:r w:rsidRPr="00515F1F">
        <w:rPr>
          <w:rFonts w:ascii="Arial" w:hAnsi="Arial" w:cs="Arial"/>
          <w:sz w:val="20"/>
          <w:szCs w:val="20"/>
          <w:lang w:eastAsia="el-GR"/>
        </w:rPr>
        <w:t xml:space="preserve"> τους όρους </w:t>
      </w:r>
      <w:r w:rsidR="00515F1F" w:rsidRPr="00E1524A">
        <w:rPr>
          <w:rFonts w:ascii="Arial" w:hAnsi="Arial" w:cs="Arial"/>
          <w:sz w:val="22"/>
          <w:szCs w:val="22"/>
          <w:lang w:eastAsia="el-GR"/>
        </w:rPr>
        <w:t xml:space="preserve">δημόσιου πλειοδοτικού διαγωνισμού για την εκμίσθωση μιας θέσης κενωθέντος περιπτέρου, επί της οδού Δημητρίου </w:t>
      </w:r>
      <w:proofErr w:type="spellStart"/>
      <w:r w:rsidR="00515F1F" w:rsidRPr="00E1524A">
        <w:rPr>
          <w:rFonts w:ascii="Arial" w:hAnsi="Arial" w:cs="Arial"/>
          <w:sz w:val="22"/>
          <w:szCs w:val="22"/>
          <w:lang w:eastAsia="el-GR"/>
        </w:rPr>
        <w:t>Παπασπύρου</w:t>
      </w:r>
      <w:proofErr w:type="spellEnd"/>
      <w:r w:rsidR="00515F1F" w:rsidRPr="00E1524A">
        <w:rPr>
          <w:rFonts w:ascii="Arial" w:hAnsi="Arial" w:cs="Arial"/>
          <w:sz w:val="22"/>
          <w:szCs w:val="22"/>
          <w:lang w:eastAsia="el-GR"/>
        </w:rPr>
        <w:t xml:space="preserve"> στη συμβολή με την οδό Δημάρχου Χρήστου Παλαι</w:t>
      </w:r>
      <w:r w:rsidR="00515F1F">
        <w:rPr>
          <w:rFonts w:ascii="Arial" w:hAnsi="Arial" w:cs="Arial"/>
          <w:sz w:val="22"/>
          <w:szCs w:val="22"/>
          <w:lang w:eastAsia="el-GR"/>
        </w:rPr>
        <w:t xml:space="preserve">ολόγου στην πόλη της </w:t>
      </w:r>
      <w:r w:rsidR="00515F1F" w:rsidRPr="00515F1F">
        <w:rPr>
          <w:rFonts w:ascii="Arial" w:hAnsi="Arial" w:cs="Arial"/>
          <w:sz w:val="22"/>
          <w:szCs w:val="22"/>
          <w:lang w:eastAsia="el-GR"/>
        </w:rPr>
        <w:t xml:space="preserve">Λιβαδειάς </w:t>
      </w:r>
      <w:r w:rsidRPr="00515F1F">
        <w:rPr>
          <w:rFonts w:ascii="Arial" w:hAnsi="Arial" w:cs="Arial"/>
          <w:sz w:val="22"/>
          <w:szCs w:val="22"/>
          <w:lang w:eastAsia="el-GR"/>
        </w:rPr>
        <w:t xml:space="preserve">  ως παρακάτω</w:t>
      </w:r>
      <w:r w:rsidR="00515F1F">
        <w:rPr>
          <w:rFonts w:ascii="Arial" w:hAnsi="Arial" w:cs="Arial"/>
          <w:sz w:val="22"/>
          <w:szCs w:val="22"/>
          <w:lang w:eastAsia="el-GR"/>
        </w:rPr>
        <w:t>:</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b/>
          <w:bCs/>
          <w:sz w:val="22"/>
          <w:szCs w:val="22"/>
          <w:lang w:eastAsia="el-GR"/>
        </w:rPr>
        <w:t>Άρθρο 1</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b/>
          <w:bCs/>
          <w:sz w:val="22"/>
          <w:szCs w:val="22"/>
          <w:lang w:eastAsia="el-GR"/>
        </w:rPr>
        <w:t xml:space="preserve">Περιγραφή περιπτέρου </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 xml:space="preserve">Μία (1) κενωθείσα θέση επί της οδού </w:t>
      </w:r>
      <w:proofErr w:type="spellStart"/>
      <w:r w:rsidRPr="00E1524A">
        <w:rPr>
          <w:rFonts w:ascii="Arial" w:hAnsi="Arial" w:cs="Arial"/>
          <w:sz w:val="22"/>
          <w:szCs w:val="22"/>
          <w:lang w:eastAsia="el-GR"/>
        </w:rPr>
        <w:t>Δημ</w:t>
      </w:r>
      <w:proofErr w:type="spellEnd"/>
      <w:r w:rsidRPr="00E1524A">
        <w:rPr>
          <w:rFonts w:ascii="Arial" w:hAnsi="Arial" w:cs="Arial"/>
          <w:sz w:val="22"/>
          <w:szCs w:val="22"/>
          <w:lang w:eastAsia="el-GR"/>
        </w:rPr>
        <w:t xml:space="preserve">. </w:t>
      </w:r>
      <w:proofErr w:type="spellStart"/>
      <w:r w:rsidRPr="00E1524A">
        <w:rPr>
          <w:rFonts w:ascii="Arial" w:hAnsi="Arial" w:cs="Arial"/>
          <w:sz w:val="22"/>
          <w:szCs w:val="22"/>
          <w:lang w:eastAsia="el-GR"/>
        </w:rPr>
        <w:t>Παπασπύρου</w:t>
      </w:r>
      <w:proofErr w:type="spellEnd"/>
      <w:r w:rsidRPr="00E1524A">
        <w:rPr>
          <w:rFonts w:ascii="Arial" w:hAnsi="Arial" w:cs="Arial"/>
          <w:sz w:val="22"/>
          <w:szCs w:val="22"/>
          <w:lang w:eastAsia="el-GR"/>
        </w:rPr>
        <w:t xml:space="preserve"> στη συμβολή με την οδό Δημάρχου Χρήστου Παλαιολόγου στην πόλη της Λιβαδειάς, με συνολική κάλυψη επιφάνειας 16,45 </w:t>
      </w:r>
      <w:proofErr w:type="spellStart"/>
      <w:r w:rsidRPr="00E1524A">
        <w:rPr>
          <w:rFonts w:ascii="Arial" w:hAnsi="Arial" w:cs="Arial"/>
          <w:sz w:val="22"/>
          <w:szCs w:val="22"/>
          <w:lang w:eastAsia="el-GR"/>
        </w:rPr>
        <w:t>τ.μ</w:t>
      </w:r>
      <w:proofErr w:type="spellEnd"/>
      <w:r w:rsidRPr="00E1524A">
        <w:rPr>
          <w:rFonts w:ascii="Arial" w:hAnsi="Arial" w:cs="Arial"/>
          <w:sz w:val="22"/>
          <w:szCs w:val="22"/>
          <w:lang w:eastAsia="el-GR"/>
        </w:rPr>
        <w:t xml:space="preserve">. και εντός αυτής, επιφάνεια περιπτέρου 4,14 </w:t>
      </w:r>
      <w:proofErr w:type="spellStart"/>
      <w:r w:rsidRPr="00E1524A">
        <w:rPr>
          <w:rFonts w:ascii="Arial" w:hAnsi="Arial" w:cs="Arial"/>
          <w:sz w:val="22"/>
          <w:szCs w:val="22"/>
          <w:lang w:eastAsia="el-GR"/>
        </w:rPr>
        <w:t>τ.μ</w:t>
      </w:r>
      <w:proofErr w:type="spellEnd"/>
      <w:r w:rsidRPr="00E1524A">
        <w:rPr>
          <w:rFonts w:ascii="Arial" w:hAnsi="Arial" w:cs="Arial"/>
          <w:sz w:val="22"/>
          <w:szCs w:val="22"/>
          <w:lang w:eastAsia="el-GR"/>
        </w:rPr>
        <w:t xml:space="preserve">. , όπως αναλυτικά φαίνεται στο από 08.05.2017 τοπογραφικό διάγραμμα των Τεχνικών Υπηρεσιών του Δήμου </w:t>
      </w:r>
      <w:proofErr w:type="spellStart"/>
      <w:r w:rsidRPr="00E1524A">
        <w:rPr>
          <w:rFonts w:ascii="Arial" w:hAnsi="Arial" w:cs="Arial"/>
          <w:sz w:val="22"/>
          <w:szCs w:val="22"/>
          <w:lang w:eastAsia="el-GR"/>
        </w:rPr>
        <w:t>Λεβαδέων</w:t>
      </w:r>
      <w:proofErr w:type="spellEnd"/>
      <w:r w:rsidRPr="00E1524A">
        <w:rPr>
          <w:rFonts w:ascii="Arial" w:hAnsi="Arial" w:cs="Arial"/>
          <w:sz w:val="22"/>
          <w:szCs w:val="22"/>
          <w:lang w:eastAsia="el-GR"/>
        </w:rPr>
        <w:t>.</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b/>
          <w:bCs/>
          <w:sz w:val="22"/>
          <w:szCs w:val="22"/>
          <w:lang w:eastAsia="el-GR"/>
        </w:rPr>
        <w:t>Άρθρο 2</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b/>
          <w:bCs/>
          <w:sz w:val="22"/>
          <w:szCs w:val="22"/>
          <w:lang w:eastAsia="el-GR"/>
        </w:rPr>
        <w:t xml:space="preserve">Τρόπος Διενέργειας της Δημοπρασίας </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 xml:space="preserve">Η δημοπρασία είναι φανερή και προφορική, διεξάγεται δε κατά την ορισθείσα ημέρα και ώρα που αναφέρεται παρακάτω. Η δημοπρασία μπορεί να συνεχιστεί και πέραν της οριζόμενης στη διακήρυξη ώρας, </w:t>
      </w:r>
      <w:proofErr w:type="spellStart"/>
      <w:r w:rsidRPr="00E1524A">
        <w:rPr>
          <w:rFonts w:ascii="Arial" w:hAnsi="Arial" w:cs="Arial"/>
          <w:sz w:val="22"/>
          <w:szCs w:val="22"/>
          <w:lang w:eastAsia="el-GR"/>
        </w:rPr>
        <w:t>εφ΄</w:t>
      </w:r>
      <w:proofErr w:type="spellEnd"/>
      <w:r w:rsidRPr="00E1524A">
        <w:rPr>
          <w:rFonts w:ascii="Arial" w:hAnsi="Arial" w:cs="Arial"/>
          <w:sz w:val="22"/>
          <w:szCs w:val="22"/>
          <w:lang w:eastAsia="el-GR"/>
        </w:rPr>
        <w:t xml:space="preserve"> όσον εξακολουθούν άνευ διακοπής οι προσφορές. Για την συνέχιση της δημοπρασίας και πέραν της οριζόμενης ώρας αποφασίζει η Επιτροπή διενέργειας της δημοπρασίας, η απόφαση της οποίας καταχωρείται στα πρακτικά.</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lastRenderedPageBreak/>
        <w:t xml:space="preserve">Οι προσφορές των πλειοδοτών αναγράφονται στα πρακτικά κατά σειρά εκφωνήσεως μετά του ονοματεπωνύμου του πλειοδότη. Πάσα προσφορά οφείλει να είναι κατά 10,00€ τουλάχιστον μεγαλύτερη της προηγούμενης και να είναι δεσμευτική για τον εκάστοτε </w:t>
      </w:r>
      <w:proofErr w:type="spellStart"/>
      <w:r w:rsidRPr="00E1524A">
        <w:rPr>
          <w:rFonts w:ascii="Arial" w:hAnsi="Arial" w:cs="Arial"/>
          <w:sz w:val="22"/>
          <w:szCs w:val="22"/>
          <w:lang w:eastAsia="el-GR"/>
        </w:rPr>
        <w:t>πλειοδοτούντα</w:t>
      </w:r>
      <w:proofErr w:type="spellEnd"/>
      <w:r w:rsidRPr="00E1524A">
        <w:rPr>
          <w:rFonts w:ascii="Arial" w:hAnsi="Arial" w:cs="Arial"/>
          <w:sz w:val="22"/>
          <w:szCs w:val="22"/>
          <w:lang w:eastAsia="el-GR"/>
        </w:rPr>
        <w:t>.</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Η δέσμευση δε αυτή μεταφέρεται αλληλοδιαδόχως από τον πρώτο στους ακόλουθους και επιβαρύνει οριστικώς τον τελευταίο πλειοδότη.</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Αν κάποιος πλειοδοτεί για λογαριασμό άλλου, οφείλει α δηλώσει τούτο προς την επί της δημοπρασίας επιτροπή, προ της ενάρξεως του συναγωνισμού, παρουσιάζοντας και το προς τούτο νόμιμο πληρεξούσιο έγγραφο, αλλιώς θεωρείται ότι μετέχει για δικό του λογαριασμό.</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Η απόφαση της επί της δημοπρασίας επιτροπής περί αποκλεισμού ενδιαφερόμενου</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 xml:space="preserve">να συμμετάσχει στη δημοπρασία, επειδή δεν </w:t>
      </w:r>
      <w:proofErr w:type="spellStart"/>
      <w:r w:rsidRPr="00E1524A">
        <w:rPr>
          <w:rFonts w:ascii="Arial" w:hAnsi="Arial" w:cs="Arial"/>
          <w:sz w:val="22"/>
          <w:szCs w:val="22"/>
          <w:lang w:eastAsia="el-GR"/>
        </w:rPr>
        <w:t>πληρεί</w:t>
      </w:r>
      <w:proofErr w:type="spellEnd"/>
      <w:r w:rsidRPr="00E1524A">
        <w:rPr>
          <w:rFonts w:ascii="Arial" w:hAnsi="Arial" w:cs="Arial"/>
          <w:sz w:val="22"/>
          <w:szCs w:val="22"/>
          <w:lang w:eastAsia="el-GR"/>
        </w:rPr>
        <w:t xml:space="preserve"> τους υπό της οικείας διακηρύξεως προβλεπόμενους όρους , αναγράφεται στα πρακτικά. Τα πρακτικά της δημοπρασίας συντάσσονται </w:t>
      </w:r>
      <w:proofErr w:type="spellStart"/>
      <w:r w:rsidRPr="00E1524A">
        <w:rPr>
          <w:rFonts w:ascii="Arial" w:hAnsi="Arial" w:cs="Arial"/>
          <w:sz w:val="22"/>
          <w:szCs w:val="22"/>
          <w:lang w:eastAsia="el-GR"/>
        </w:rPr>
        <w:t>εφ΄</w:t>
      </w:r>
      <w:proofErr w:type="spellEnd"/>
      <w:r w:rsidRPr="00E1524A">
        <w:rPr>
          <w:rFonts w:ascii="Arial" w:hAnsi="Arial" w:cs="Arial"/>
          <w:sz w:val="22"/>
          <w:szCs w:val="22"/>
          <w:lang w:eastAsia="el-GR"/>
        </w:rPr>
        <w:t xml:space="preserve"> απλού χαρτιού. </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 xml:space="preserve">Μετά την λήξη της δημοπρασίας τα πρακτικά υπογράφονται από την Επιτροπή διενέργεια της δημοπρασίας και από τον τελευταίο πλειοδότη και τον εγγυητή αυτού. Αν κάποιος από αυτούς είναι αγράμματος, υπογράφει </w:t>
      </w:r>
      <w:proofErr w:type="spellStart"/>
      <w:r w:rsidRPr="00E1524A">
        <w:rPr>
          <w:rFonts w:ascii="Arial" w:hAnsi="Arial" w:cs="Arial"/>
          <w:sz w:val="22"/>
          <w:szCs w:val="22"/>
          <w:lang w:eastAsia="el-GR"/>
        </w:rPr>
        <w:t>αντ΄</w:t>
      </w:r>
      <w:proofErr w:type="spellEnd"/>
      <w:r w:rsidRPr="00E1524A">
        <w:rPr>
          <w:rFonts w:ascii="Arial" w:hAnsi="Arial" w:cs="Arial"/>
          <w:sz w:val="22"/>
          <w:szCs w:val="22"/>
          <w:lang w:eastAsia="el-GR"/>
        </w:rPr>
        <w:t xml:space="preserve"> αυτού άλλος, βάσει , ειδικού νομίμου πληρεξουσίου ή δύο πρόσωπα εκ των παριστάμενων κατά την διενέργεια της δημοπρασίας, τα οποία καλεί η Επιτροπή διενέργειας της δημοπρασίας και τα οποία βεβαιώνουν στο πρακτικό της δημοπρασίας ότι ο τελευταίος πλειοδότης ή ο εγγυητής του δήλωσε άγνοια γραμμάτων.</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b/>
          <w:bCs/>
          <w:sz w:val="22"/>
          <w:szCs w:val="22"/>
          <w:lang w:eastAsia="el-GR"/>
        </w:rPr>
        <w:t>Άρθρο 3</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b/>
          <w:bCs/>
          <w:sz w:val="22"/>
          <w:szCs w:val="22"/>
          <w:lang w:eastAsia="el-GR"/>
        </w:rPr>
        <w:t>Τόπος , ημέρα και ώρα διεξαγωγής της δημοπρασίας.</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 xml:space="preserve">Η δημοπρασία θα διεξαχθεί την 5η </w:t>
      </w:r>
      <w:proofErr w:type="spellStart"/>
      <w:r w:rsidRPr="00E1524A">
        <w:rPr>
          <w:rFonts w:ascii="Arial" w:hAnsi="Arial" w:cs="Arial"/>
          <w:sz w:val="22"/>
          <w:szCs w:val="22"/>
          <w:lang w:eastAsia="el-GR"/>
        </w:rPr>
        <w:t>Μαίου</w:t>
      </w:r>
      <w:proofErr w:type="spellEnd"/>
      <w:r w:rsidRPr="00E1524A">
        <w:rPr>
          <w:rFonts w:ascii="Arial" w:hAnsi="Arial" w:cs="Arial"/>
          <w:sz w:val="22"/>
          <w:szCs w:val="22"/>
          <w:lang w:eastAsia="el-GR"/>
        </w:rPr>
        <w:t xml:space="preserve"> ημέρα Πέμπτη και ώρα 12.00 </w:t>
      </w:r>
      <w:proofErr w:type="spellStart"/>
      <w:r w:rsidRPr="00E1524A">
        <w:rPr>
          <w:rFonts w:ascii="Arial" w:hAnsi="Arial" w:cs="Arial"/>
          <w:sz w:val="22"/>
          <w:szCs w:val="22"/>
          <w:lang w:eastAsia="el-GR"/>
        </w:rPr>
        <w:t>μ.μ</w:t>
      </w:r>
      <w:proofErr w:type="spellEnd"/>
      <w:r w:rsidRPr="00E1524A">
        <w:rPr>
          <w:rFonts w:ascii="Arial" w:hAnsi="Arial" w:cs="Arial"/>
          <w:sz w:val="22"/>
          <w:szCs w:val="22"/>
          <w:lang w:eastAsia="el-GR"/>
        </w:rPr>
        <w:t xml:space="preserve"> στο Δημοτικό κατάστημα Λιβαδειάς (Σοφοκλέους 15, Λιβαδειά).</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Η δημοπρασία θα ακολουθήσει τρία στάδια :</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b/>
          <w:bCs/>
          <w:sz w:val="22"/>
          <w:szCs w:val="22"/>
          <w:lang w:eastAsia="el-GR"/>
        </w:rPr>
        <w:t>Στάδιο 1</w:t>
      </w:r>
      <w:r w:rsidR="00515F1F" w:rsidRPr="00515F1F">
        <w:rPr>
          <w:rFonts w:ascii="Arial" w:hAnsi="Arial" w:cs="Arial"/>
          <w:b/>
          <w:bCs/>
          <w:sz w:val="22"/>
          <w:szCs w:val="22"/>
          <w:vertAlign w:val="superscript"/>
          <w:lang w:eastAsia="el-GR"/>
        </w:rPr>
        <w:t>ο</w:t>
      </w:r>
      <w:r w:rsidR="00515F1F">
        <w:rPr>
          <w:rFonts w:ascii="Arial" w:hAnsi="Arial" w:cs="Arial"/>
          <w:b/>
          <w:bCs/>
          <w:sz w:val="22"/>
          <w:szCs w:val="22"/>
          <w:lang w:eastAsia="el-GR"/>
        </w:rPr>
        <w:t xml:space="preserve"> </w:t>
      </w:r>
      <w:r w:rsidRPr="00E1524A">
        <w:rPr>
          <w:rFonts w:ascii="Arial" w:hAnsi="Arial" w:cs="Arial"/>
          <w:b/>
          <w:bCs/>
          <w:sz w:val="22"/>
          <w:szCs w:val="22"/>
          <w:lang w:eastAsia="el-GR"/>
        </w:rPr>
        <w:t xml:space="preserve"> : </w:t>
      </w:r>
      <w:r w:rsidRPr="00E1524A">
        <w:rPr>
          <w:rFonts w:ascii="Arial" w:hAnsi="Arial" w:cs="Arial"/>
          <w:sz w:val="22"/>
          <w:szCs w:val="22"/>
          <w:lang w:eastAsia="el-GR"/>
        </w:rPr>
        <w:t xml:space="preserve">Υποβολή κλειστών </w:t>
      </w:r>
      <w:proofErr w:type="spellStart"/>
      <w:r w:rsidRPr="00E1524A">
        <w:rPr>
          <w:rFonts w:ascii="Arial" w:hAnsi="Arial" w:cs="Arial"/>
          <w:sz w:val="22"/>
          <w:szCs w:val="22"/>
          <w:lang w:eastAsia="el-GR"/>
        </w:rPr>
        <w:t>φακέλλων</w:t>
      </w:r>
      <w:proofErr w:type="spellEnd"/>
      <w:r w:rsidRPr="00E1524A">
        <w:rPr>
          <w:rFonts w:ascii="Arial" w:hAnsi="Arial" w:cs="Arial"/>
          <w:sz w:val="22"/>
          <w:szCs w:val="22"/>
          <w:lang w:eastAsia="el-GR"/>
        </w:rPr>
        <w:t xml:space="preserve"> δικαιολογητικών από 12.00 </w:t>
      </w:r>
      <w:proofErr w:type="spellStart"/>
      <w:r w:rsidRPr="00E1524A">
        <w:rPr>
          <w:rFonts w:ascii="Arial" w:hAnsi="Arial" w:cs="Arial"/>
          <w:sz w:val="22"/>
          <w:szCs w:val="22"/>
          <w:lang w:eastAsia="el-GR"/>
        </w:rPr>
        <w:t>μ.μ</w:t>
      </w:r>
      <w:proofErr w:type="spellEnd"/>
      <w:r w:rsidRPr="00E1524A">
        <w:rPr>
          <w:rFonts w:ascii="Arial" w:hAnsi="Arial" w:cs="Arial"/>
          <w:sz w:val="22"/>
          <w:szCs w:val="22"/>
          <w:lang w:eastAsia="el-GR"/>
        </w:rPr>
        <w:t xml:space="preserve"> έως 12.30 </w:t>
      </w:r>
      <w:proofErr w:type="spellStart"/>
      <w:r w:rsidRPr="00E1524A">
        <w:rPr>
          <w:rFonts w:ascii="Arial" w:hAnsi="Arial" w:cs="Arial"/>
          <w:sz w:val="22"/>
          <w:szCs w:val="22"/>
          <w:lang w:eastAsia="el-GR"/>
        </w:rPr>
        <w:t>μ.μ</w:t>
      </w:r>
      <w:proofErr w:type="spellEnd"/>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 xml:space="preserve">Οι υποβληθέντες </w:t>
      </w:r>
      <w:proofErr w:type="spellStart"/>
      <w:r w:rsidRPr="00E1524A">
        <w:rPr>
          <w:rFonts w:ascii="Arial" w:hAnsi="Arial" w:cs="Arial"/>
          <w:sz w:val="22"/>
          <w:szCs w:val="22"/>
          <w:lang w:eastAsia="el-GR"/>
        </w:rPr>
        <w:t>φάκελλοι</w:t>
      </w:r>
      <w:proofErr w:type="spellEnd"/>
      <w:r w:rsidRPr="00E1524A">
        <w:rPr>
          <w:rFonts w:ascii="Arial" w:hAnsi="Arial" w:cs="Arial"/>
          <w:sz w:val="22"/>
          <w:szCs w:val="22"/>
          <w:lang w:eastAsia="el-GR"/>
        </w:rPr>
        <w:t xml:space="preserve"> θα πρέπει να φέρουν αριθμό πρωτοκόλλου και στους οποίους θα αναγράφονται τα παρακάτω :</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b/>
          <w:bCs/>
          <w:sz w:val="22"/>
          <w:szCs w:val="22"/>
          <w:lang w:eastAsia="el-GR"/>
        </w:rPr>
        <w:t>ΠΡΟΣΦΟΡΑ</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b/>
          <w:bCs/>
          <w:sz w:val="22"/>
          <w:szCs w:val="22"/>
          <w:lang w:eastAsia="el-GR"/>
        </w:rPr>
        <w:t>Προς την Επιτροπή Δημοπρασιών</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b/>
          <w:bCs/>
          <w:sz w:val="22"/>
          <w:szCs w:val="22"/>
          <w:lang w:eastAsia="el-GR"/>
        </w:rPr>
        <w:t xml:space="preserve">Για τον πλειοδοτικό διαγωνισμό εκμίσθωσης περιπτέρου επί της οδού </w:t>
      </w:r>
      <w:proofErr w:type="spellStart"/>
      <w:r w:rsidRPr="00E1524A">
        <w:rPr>
          <w:rFonts w:ascii="Arial" w:hAnsi="Arial" w:cs="Arial"/>
          <w:b/>
          <w:bCs/>
          <w:sz w:val="22"/>
          <w:szCs w:val="22"/>
          <w:lang w:eastAsia="el-GR"/>
        </w:rPr>
        <w:t>Δημ</w:t>
      </w:r>
      <w:proofErr w:type="spellEnd"/>
      <w:r w:rsidRPr="00E1524A">
        <w:rPr>
          <w:rFonts w:ascii="Arial" w:hAnsi="Arial" w:cs="Arial"/>
          <w:b/>
          <w:bCs/>
          <w:sz w:val="22"/>
          <w:szCs w:val="22"/>
          <w:lang w:eastAsia="el-GR"/>
        </w:rPr>
        <w:t xml:space="preserve">. </w:t>
      </w:r>
      <w:proofErr w:type="spellStart"/>
      <w:r w:rsidRPr="00E1524A">
        <w:rPr>
          <w:rFonts w:ascii="Arial" w:hAnsi="Arial" w:cs="Arial"/>
          <w:b/>
          <w:bCs/>
          <w:sz w:val="22"/>
          <w:szCs w:val="22"/>
          <w:lang w:eastAsia="el-GR"/>
        </w:rPr>
        <w:t>Παπασπύρου</w:t>
      </w:r>
      <w:proofErr w:type="spellEnd"/>
      <w:r w:rsidRPr="00E1524A">
        <w:rPr>
          <w:rFonts w:ascii="Arial" w:hAnsi="Arial" w:cs="Arial"/>
          <w:b/>
          <w:bCs/>
          <w:sz w:val="22"/>
          <w:szCs w:val="22"/>
          <w:lang w:eastAsia="el-GR"/>
        </w:rPr>
        <w:t xml:space="preserve"> στη συμβολή με την οδό Δημάρχου Χρήστου Παλαιολόγου</w:t>
      </w:r>
      <w:r w:rsidRPr="00E1524A">
        <w:rPr>
          <w:rFonts w:ascii="Arial" w:hAnsi="Arial" w:cs="Arial"/>
          <w:sz w:val="22"/>
          <w:szCs w:val="22"/>
          <w:lang w:eastAsia="el-GR"/>
        </w:rPr>
        <w:t>,</w:t>
      </w:r>
      <w:r w:rsidRPr="00E1524A">
        <w:rPr>
          <w:rFonts w:ascii="Arial" w:hAnsi="Arial" w:cs="Arial"/>
          <w:b/>
          <w:bCs/>
          <w:sz w:val="22"/>
          <w:szCs w:val="22"/>
          <w:lang w:eastAsia="el-GR"/>
        </w:rPr>
        <w:t xml:space="preserve"> στην πόλη της Λιβαδειάς.</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b/>
          <w:bCs/>
          <w:sz w:val="22"/>
          <w:szCs w:val="22"/>
          <w:lang w:eastAsia="el-GR"/>
        </w:rPr>
        <w:t>Στάδιο 2</w:t>
      </w:r>
      <w:r w:rsidR="00515F1F" w:rsidRPr="00515F1F">
        <w:rPr>
          <w:rFonts w:ascii="Arial" w:hAnsi="Arial" w:cs="Arial"/>
          <w:b/>
          <w:bCs/>
          <w:sz w:val="22"/>
          <w:szCs w:val="22"/>
          <w:vertAlign w:val="superscript"/>
          <w:lang w:eastAsia="el-GR"/>
        </w:rPr>
        <w:t>ο</w:t>
      </w:r>
      <w:r w:rsidR="00515F1F">
        <w:rPr>
          <w:rFonts w:ascii="Arial" w:hAnsi="Arial" w:cs="Arial"/>
          <w:b/>
          <w:bCs/>
          <w:sz w:val="22"/>
          <w:szCs w:val="22"/>
          <w:lang w:eastAsia="el-GR"/>
        </w:rPr>
        <w:t xml:space="preserve"> </w:t>
      </w:r>
      <w:r w:rsidRPr="00E1524A">
        <w:rPr>
          <w:rFonts w:ascii="Arial" w:hAnsi="Arial" w:cs="Arial"/>
          <w:b/>
          <w:bCs/>
          <w:sz w:val="22"/>
          <w:szCs w:val="22"/>
          <w:lang w:eastAsia="el-GR"/>
        </w:rPr>
        <w:t xml:space="preserve">. : </w:t>
      </w:r>
      <w:r w:rsidRPr="00E1524A">
        <w:rPr>
          <w:rFonts w:ascii="Arial" w:hAnsi="Arial" w:cs="Arial"/>
          <w:sz w:val="22"/>
          <w:szCs w:val="22"/>
          <w:lang w:eastAsia="el-GR"/>
        </w:rPr>
        <w:t>Έλεγχος δικαιολογητικών από τη Επιτροπή Δημοπρασιών και ανακοίνωση των έγκυρων φακέλων</w:t>
      </w:r>
    </w:p>
    <w:p w:rsid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b/>
          <w:bCs/>
          <w:sz w:val="22"/>
          <w:szCs w:val="22"/>
          <w:lang w:eastAsia="el-GR"/>
        </w:rPr>
        <w:t>Στάδιο 3</w:t>
      </w:r>
      <w:r w:rsidR="00515F1F" w:rsidRPr="00515F1F">
        <w:rPr>
          <w:rFonts w:ascii="Arial" w:hAnsi="Arial" w:cs="Arial"/>
          <w:b/>
          <w:bCs/>
          <w:sz w:val="22"/>
          <w:szCs w:val="22"/>
          <w:vertAlign w:val="superscript"/>
          <w:lang w:eastAsia="el-GR"/>
        </w:rPr>
        <w:t>ο</w:t>
      </w:r>
      <w:r w:rsidR="00515F1F">
        <w:rPr>
          <w:rFonts w:ascii="Arial" w:hAnsi="Arial" w:cs="Arial"/>
          <w:b/>
          <w:bCs/>
          <w:sz w:val="22"/>
          <w:szCs w:val="22"/>
          <w:lang w:eastAsia="el-GR"/>
        </w:rPr>
        <w:t xml:space="preserve"> </w:t>
      </w:r>
      <w:r w:rsidRPr="00E1524A">
        <w:rPr>
          <w:rFonts w:ascii="Arial" w:hAnsi="Arial" w:cs="Arial"/>
          <w:b/>
          <w:bCs/>
          <w:sz w:val="22"/>
          <w:szCs w:val="22"/>
          <w:lang w:eastAsia="el-GR"/>
        </w:rPr>
        <w:t xml:space="preserve"> : </w:t>
      </w:r>
      <w:r w:rsidRPr="00E1524A">
        <w:rPr>
          <w:rFonts w:ascii="Arial" w:hAnsi="Arial" w:cs="Arial"/>
          <w:sz w:val="22"/>
          <w:szCs w:val="22"/>
          <w:lang w:eastAsia="el-GR"/>
        </w:rPr>
        <w:t xml:space="preserve">Ώρα έναρξης διαδικασίας φανερού πλειοδοτικού διαγωνισμού 12.30 </w:t>
      </w:r>
      <w:proofErr w:type="spellStart"/>
      <w:r w:rsidRPr="00E1524A">
        <w:rPr>
          <w:rFonts w:ascii="Arial" w:hAnsi="Arial" w:cs="Arial"/>
          <w:sz w:val="22"/>
          <w:szCs w:val="22"/>
          <w:lang w:eastAsia="el-GR"/>
        </w:rPr>
        <w:t>μ.μ</w:t>
      </w:r>
      <w:proofErr w:type="spellEnd"/>
      <w:r w:rsidRPr="00E1524A">
        <w:rPr>
          <w:rFonts w:ascii="Arial" w:hAnsi="Arial" w:cs="Arial"/>
          <w:sz w:val="22"/>
          <w:szCs w:val="22"/>
          <w:lang w:eastAsia="el-GR"/>
        </w:rPr>
        <w:t>.</w:t>
      </w:r>
    </w:p>
    <w:p w:rsidR="00515F1F" w:rsidRDefault="00515F1F" w:rsidP="00E1524A">
      <w:pPr>
        <w:suppressAutoHyphens w:val="0"/>
        <w:spacing w:before="100" w:beforeAutospacing="1"/>
        <w:rPr>
          <w:rFonts w:ascii="Arial" w:hAnsi="Arial" w:cs="Arial"/>
          <w:sz w:val="22"/>
          <w:szCs w:val="22"/>
          <w:lang w:eastAsia="el-GR"/>
        </w:rPr>
      </w:pPr>
    </w:p>
    <w:p w:rsidR="00515F1F" w:rsidRPr="00E1524A" w:rsidRDefault="00515F1F" w:rsidP="00E1524A">
      <w:pPr>
        <w:suppressAutoHyphens w:val="0"/>
        <w:spacing w:before="100" w:beforeAutospacing="1"/>
        <w:rPr>
          <w:rFonts w:ascii="Arial" w:hAnsi="Arial" w:cs="Arial"/>
          <w:sz w:val="22"/>
          <w:szCs w:val="22"/>
          <w:lang w:eastAsia="el-GR"/>
        </w:rPr>
      </w:pP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b/>
          <w:bCs/>
          <w:sz w:val="22"/>
          <w:szCs w:val="22"/>
          <w:lang w:eastAsia="el-GR"/>
        </w:rPr>
        <w:lastRenderedPageBreak/>
        <w:t>Άρθρο 4</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b/>
          <w:bCs/>
          <w:sz w:val="22"/>
          <w:szCs w:val="22"/>
          <w:lang w:eastAsia="el-GR"/>
        </w:rPr>
        <w:t xml:space="preserve">Δικαίωμα συμμετοχής </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 xml:space="preserve">Δικαίωμα συμμετοχής στη δημοπρασία έχουν φυσικά πρόσωπα, νομικά πρόσωπα και συνεταιρισμοί φυσικών προσώπων , με την προϋπόθεση να προσκομίσουν όλα τα δικαιολογητικά που αναφέρονται στο </w:t>
      </w:r>
      <w:r w:rsidRPr="00E1524A">
        <w:rPr>
          <w:rFonts w:ascii="Arial" w:hAnsi="Arial" w:cs="Arial"/>
          <w:b/>
          <w:bCs/>
          <w:sz w:val="22"/>
          <w:szCs w:val="22"/>
          <w:lang w:eastAsia="el-GR"/>
        </w:rPr>
        <w:t xml:space="preserve">άρθρο 5 </w:t>
      </w:r>
      <w:r w:rsidRPr="00E1524A">
        <w:rPr>
          <w:rFonts w:ascii="Arial" w:hAnsi="Arial" w:cs="Arial"/>
          <w:sz w:val="22"/>
          <w:szCs w:val="22"/>
          <w:lang w:eastAsia="el-GR"/>
        </w:rPr>
        <w:t>της διακήρυξης.</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b/>
          <w:bCs/>
          <w:sz w:val="22"/>
          <w:szCs w:val="22"/>
          <w:lang w:eastAsia="el-GR"/>
        </w:rPr>
        <w:t>Άρθρο 5</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b/>
          <w:bCs/>
          <w:sz w:val="22"/>
          <w:szCs w:val="22"/>
          <w:lang w:eastAsia="el-GR"/>
        </w:rPr>
        <w:t>Δικαιολογητικά συμμετοχής</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 xml:space="preserve">Οι συμμετέχοντες στο διαγωνισμό θα πρέπει να υποβάλλουν στην αρμόδια επιτροπή τα εξής δικαιολογητικά, </w:t>
      </w:r>
      <w:r w:rsidRPr="00E1524A">
        <w:rPr>
          <w:rFonts w:ascii="Arial" w:hAnsi="Arial" w:cs="Arial"/>
          <w:b/>
          <w:bCs/>
          <w:sz w:val="22"/>
          <w:szCs w:val="22"/>
          <w:lang w:eastAsia="el-GR"/>
        </w:rPr>
        <w:t>επί ποινή αποκλεισμού:</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1.</w:t>
      </w:r>
      <w:r w:rsidRPr="00E1524A">
        <w:rPr>
          <w:rFonts w:ascii="Arial" w:hAnsi="Arial" w:cs="Arial"/>
          <w:b/>
          <w:bCs/>
          <w:sz w:val="22"/>
          <w:szCs w:val="22"/>
          <w:lang w:eastAsia="el-GR"/>
        </w:rPr>
        <w:t xml:space="preserve"> </w:t>
      </w:r>
      <w:r w:rsidRPr="00E1524A">
        <w:rPr>
          <w:rFonts w:ascii="Arial" w:hAnsi="Arial" w:cs="Arial"/>
          <w:sz w:val="22"/>
          <w:szCs w:val="22"/>
          <w:lang w:eastAsia="el-GR"/>
        </w:rPr>
        <w:t>Αντίγραφα της αστυνομικής ταυτότητας &amp; του τελευταίου εκκαθαριστικού σημειώματος, καθώς και του εγγυητή τους ή του πληρεξούσιου τους,</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2. Απόσπασμα Ποινικού Μητρώου το οποίο να είναι σε ισχύ, καθώς και του εγγυητή τους ή του πληρεξουσίου τους,</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3. Πιστοποιητικό του αρμόδιου Πρωτοδικείου ότι δεν έχει πτωχεύσει, ούτε εκκρεμεί εναντίον του σχετική αίτηση, ούτε βρίσκεται σε πτωχευτικό συμβιβασμό ή πτωχευτική εκκαθάριση ή άλλη ανάλογη πτωχευτική διαδικασία,</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 xml:space="preserve">4. Υπεύθυνη δήλωση του Ν. 1599/86, με θεωρημένο το γνήσιο της υπογραφής στην οποία θα αναφέρεται ότι έλαβε γνώση της διακήρυξης τους οποίους και αποδέχεται πλήρως και ανεπιφυλάκτως, παραιτούμενος του δικαιώματος </w:t>
      </w:r>
      <w:proofErr w:type="spellStart"/>
      <w:r w:rsidRPr="00E1524A">
        <w:rPr>
          <w:rFonts w:ascii="Arial" w:hAnsi="Arial" w:cs="Arial"/>
          <w:sz w:val="22"/>
          <w:szCs w:val="22"/>
          <w:lang w:eastAsia="el-GR"/>
        </w:rPr>
        <w:t>διζήσεως</w:t>
      </w:r>
      <w:proofErr w:type="spellEnd"/>
      <w:r w:rsidRPr="00E1524A">
        <w:rPr>
          <w:rFonts w:ascii="Arial" w:hAnsi="Arial" w:cs="Arial"/>
          <w:sz w:val="22"/>
          <w:szCs w:val="22"/>
          <w:lang w:eastAsia="el-GR"/>
        </w:rPr>
        <w:t xml:space="preserve"> ή διαιρέσεως , καθώς και της</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πραγματικής κατάστασης, του προς μίσθωσης χώρου και των ιδιαίτερων συνθηκών που επικρατούν.</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5. Υπεύθυνη δήλωση του Ν. 1599/86, με θεωρημένο, το γνήσιο της υπογραφής , του συμμετέχοντα, περί αποδοχής αξιόχρεου εγγυητή , με τα πλήρη προσδιοριστικά του στοιχεία</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 xml:space="preserve">( ονοματεπώνυμο , διεύθυνση κατοικίας, τηλέφωνο </w:t>
      </w:r>
      <w:proofErr w:type="spellStart"/>
      <w:r w:rsidRPr="00E1524A">
        <w:rPr>
          <w:rFonts w:ascii="Arial" w:hAnsi="Arial" w:cs="Arial"/>
          <w:sz w:val="22"/>
          <w:szCs w:val="22"/>
          <w:lang w:eastAsia="el-GR"/>
        </w:rPr>
        <w:t>κ.λ.π</w:t>
      </w:r>
      <w:proofErr w:type="spellEnd"/>
      <w:r w:rsidRPr="00E1524A">
        <w:rPr>
          <w:rFonts w:ascii="Arial" w:hAnsi="Arial" w:cs="Arial"/>
          <w:sz w:val="22"/>
          <w:szCs w:val="22"/>
          <w:lang w:eastAsia="el-GR"/>
        </w:rPr>
        <w:t xml:space="preserve">.) και το Α.Φ.Μ. του, </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 xml:space="preserve">6. Υπεύθυνη δήλωση του Ν. 1599/86, με θεωρημένο το γνήσιο της υπογραφής , του εγγυητή περί αποδοχής ορισμού του, ότι έλαβε πλήρη γνώση των όρων της διακήρυξης και τους αποδέχεται ανεπιφύλακτα , παραιτούμενος του δικαιώματος </w:t>
      </w:r>
      <w:proofErr w:type="spellStart"/>
      <w:r w:rsidRPr="00E1524A">
        <w:rPr>
          <w:rFonts w:ascii="Arial" w:hAnsi="Arial" w:cs="Arial"/>
          <w:sz w:val="22"/>
          <w:szCs w:val="22"/>
          <w:lang w:eastAsia="el-GR"/>
        </w:rPr>
        <w:t>διζήσεως</w:t>
      </w:r>
      <w:proofErr w:type="spellEnd"/>
      <w:r w:rsidRPr="00E1524A">
        <w:rPr>
          <w:rFonts w:ascii="Arial" w:hAnsi="Arial" w:cs="Arial"/>
          <w:sz w:val="22"/>
          <w:szCs w:val="22"/>
          <w:lang w:eastAsia="el-GR"/>
        </w:rPr>
        <w:t xml:space="preserve"> ή διαιρέσεως ,</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7. Βεβαίωση φορολογικής ενημερότητας,</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8. Βεβαίωση ασφαλιστικής ενημερότητας των ιδίων από το ΕΦΚΑ και των φορέων που εντάσσονται στο ΕΦΚΑ, Σε περίπτωση που είναι ανασφάλιστος , βεβαίωση περί μη ασφάλισης ,</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9. Δημοτική ενημερότητα περί μη οφειλής του ιδίου (Βεβαίωση της Ταμειακής Υπηρεσίας του Δήμου μας, ότι ο συμμετέχων δεν έχει ληξιπρόθεσμες οφειλές προς τον δήμο ή αν τυχόν έχει τέτοιες , έχει ήδη εισαχθεί σε ρύθμιση και ανταποκρίνεται στις υποχρεώσεις του ανελλιπώς),</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10. Εγγυητική επιστολή συμμετοχής στη δημοπρασία, ποσού ίσου προς το ένα δέκατο (1/10) του οριζόμενου ελαχίστου ορίου πρώτης προσφοράς της διακήρυξης, ήτοι 300,00€ (250,00€ χ 12 μήνες = 3.000,00 € χ 10%)</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lastRenderedPageBreak/>
        <w:t>11. Νομιμοποιητικά έγγραφα εκπροσώπησης, εφόσον ο διαγωνιζόμενος συμμετέχει στη δημοπρασία με εκπρόσωπο, και επισύναψη εγγράφου εξουσιοδοτήσεως με θεώρηση του</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γνησίου της υπογραφής του νομίμου εκπροσώπου , από την αρμόδια κατά τον νόμο αρχή,</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12. Υπεύθυνη δήλωση του Ν. 1599/86, με θεωρημένο το γνήσιο της υπογραφής στην οποία θα αναφέρεται ότι δεν έχει αποκλειστεί από διαγωνισμό δημοσίου.</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 xml:space="preserve">Όταν στην πρόσκληση συμμετέχει </w:t>
      </w:r>
      <w:r w:rsidRPr="00E1524A">
        <w:rPr>
          <w:rFonts w:ascii="Arial" w:hAnsi="Arial" w:cs="Arial"/>
          <w:b/>
          <w:bCs/>
          <w:sz w:val="22"/>
          <w:szCs w:val="22"/>
          <w:lang w:eastAsia="el-GR"/>
        </w:rPr>
        <w:t xml:space="preserve">εταιρεία : </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Ι) Στο όνομα της εταιρείας θα εκδίδονται τα με αριθμούς 3,5,6,7,8,9, δικαιολογητικά</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ΙΙ) Στο όνομα των εταίρων προκειμένου περί Ο.Ε., Ε.Ε. και ΕΠΕ, στο όνομα των διαχειριστών περί Ι.Κ.Ε., στο όνομα του μονοπρόσωπου εταίρου Ι.Κ.Ε., καθώς και στο όνομα των μελών του Διοικητικού Συμβουλίου των Α.Ε. , εφόσον είναι και μέτοχοι με ποσοστό τουλάχιστον 3% στο μετοχικό κεφάλαιο, θα εκδίδονται με αριθμούς 1,2,6,7, και 8 δικαιολογητικά,</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 xml:space="preserve">ΙΙΙ) Στο όνομα ενός εκ των ομόρρυθμων εταίρων ως νόμιμος εκπρόσωπος της </w:t>
      </w:r>
      <w:proofErr w:type="spellStart"/>
      <w:r w:rsidRPr="00E1524A">
        <w:rPr>
          <w:rFonts w:ascii="Arial" w:hAnsi="Arial" w:cs="Arial"/>
          <w:sz w:val="22"/>
          <w:szCs w:val="22"/>
          <w:lang w:eastAsia="el-GR"/>
        </w:rPr>
        <w:t>επιχείρισης</w:t>
      </w:r>
      <w:proofErr w:type="spellEnd"/>
      <w:r w:rsidRPr="00E1524A">
        <w:rPr>
          <w:rFonts w:ascii="Arial" w:hAnsi="Arial" w:cs="Arial"/>
          <w:sz w:val="22"/>
          <w:szCs w:val="22"/>
          <w:lang w:eastAsia="el-GR"/>
        </w:rPr>
        <w:t xml:space="preserve"> προκειμένου περί Ο.Ε. ή Ε.Ε. και στο όνομα των νομίμων εκπροσώπων περί Ε.Π.Ε., Ι.Κ.Ε. ή όταν η εταιρεία είναι Α.Ε. θα εκδίδονται τα με αριθμούς 4 και 10 δικαιολογητικά,</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Ι</w:t>
      </w:r>
      <w:r w:rsidRPr="00E1524A">
        <w:rPr>
          <w:rFonts w:ascii="Arial" w:hAnsi="Arial" w:cs="Arial"/>
          <w:sz w:val="22"/>
          <w:szCs w:val="22"/>
          <w:lang w:val="en-US" w:eastAsia="el-GR"/>
        </w:rPr>
        <w:t>V</w:t>
      </w:r>
      <w:r w:rsidRPr="00E1524A">
        <w:rPr>
          <w:rFonts w:ascii="Arial" w:hAnsi="Arial" w:cs="Arial"/>
          <w:sz w:val="22"/>
          <w:szCs w:val="22"/>
          <w:lang w:eastAsia="el-GR"/>
        </w:rPr>
        <w:t xml:space="preserve">) Όλες οι εταιρείες θα προσκομίζουν τα καταστατικά ή εταιρικά τους καθώς και όλες τις τροποποιήσεις τους. Επιπλέον , οι μεν ΑΕ, πιστοποιητικό του Γ.ΕΜΗ. περί του καταστατικού και τυχών τροποποιήσεων του, καθώς και τα ΦΕΚ που έχουν δημοσιευθεί, οι δε λοιπές (Ε.Π.Ε, Ι.Κ.Ε, Ο.Ε, Ε.Ε.) </w:t>
      </w:r>
      <w:proofErr w:type="spellStart"/>
      <w:r w:rsidRPr="00E1524A">
        <w:rPr>
          <w:rFonts w:ascii="Arial" w:hAnsi="Arial" w:cs="Arial"/>
          <w:sz w:val="22"/>
          <w:szCs w:val="22"/>
          <w:lang w:eastAsia="el-GR"/>
        </w:rPr>
        <w:t>πιστοποιτικό</w:t>
      </w:r>
      <w:proofErr w:type="spellEnd"/>
      <w:r w:rsidRPr="00E1524A">
        <w:rPr>
          <w:rFonts w:ascii="Arial" w:hAnsi="Arial" w:cs="Arial"/>
          <w:sz w:val="22"/>
          <w:szCs w:val="22"/>
          <w:lang w:eastAsia="el-GR"/>
        </w:rPr>
        <w:t xml:space="preserve"> του Γ.Ε.ΜΗ. που θα αναφέρεται η σύσταση και οι τροποποιήσεις.</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val="en-US" w:eastAsia="el-GR"/>
        </w:rPr>
        <w:t>V</w:t>
      </w:r>
      <w:r w:rsidRPr="00E1524A">
        <w:rPr>
          <w:rFonts w:ascii="Arial" w:hAnsi="Arial" w:cs="Arial"/>
          <w:sz w:val="22"/>
          <w:szCs w:val="22"/>
          <w:lang w:eastAsia="el-GR"/>
        </w:rPr>
        <w:t>) Οι κεφαλαιουχικές εταιρείες (Ε.Π.Ε, Ι.Κ.Ε, Α.Ε.) απόφαση του Δ.Σ. της, για συμμετοχή στον παρόντα διαγωνισμό και του προσώπου που εξουσιοδοτεί με την απόφαση αυτή να συμμετέχει.</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Τα συμμετέχοντα από κοινού φυσικά ή νομικά πρόσωπα ευθύνονται αλληλεγγύως και σε ολόκληρο.</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Η έλλειψη ενός ή περισσοτέρων εκ των παραπάνω δικαιολογητικών αποκλείει τον ενδιαφερόμενο από την διαδικασία της συμμετοχής . Την ευθύνη για την συγκέντρωση και την εκπρόθεσμη κατάθεση των δικαιολογητικών την φέρει αποκλειστικά και μόνο ο ενδιαφερόμενος.</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Επίσης, αποκλείονται από την διαδικασία επιλογής όσοι έχουν καταδικαστεί :</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α) για κλοπή, υπεξαίρεση, απάτη, απιστία , εκβίαση, πλαστογραφία, δωροδοκία, νομιμοποίηση εσόδων από παράνομες δραστηριότητες ,</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β) για παραβίαση των διατάξεων των νόμων περί ηθών και λεσχών,</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 xml:space="preserve">γ) για παραβίαση της περί συναλλάγματος νομοθεσίας. Σε περίπτωση εταιρείας αυτό ισχύει για όλους τους εταίρους σε Ο.Ε., Ε.Ε., Ι.Κ.Ε και όλα τα μέλη του Δ.Σ. για Α.Ε., </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 xml:space="preserve">δ) για παράβαση της περί ναρκωτικών νομοθεσίας και </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ε) όσοι βρίσκονται σε πτώχευση ή εκκρεμεί εναντίον τους σχετική αίτηση ή βρίσκονται σε πτωχευτικό συμβιβασμό ή πτωχευτική εκκαθάριση ή άλλη ανάλογη πτωχευτική διαδικασίας</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 xml:space="preserve">στ) όσοι έχουν ληξιπρόθεσμες οφειλές στον Δήμο </w:t>
      </w:r>
      <w:proofErr w:type="spellStart"/>
      <w:r w:rsidRPr="00E1524A">
        <w:rPr>
          <w:rFonts w:ascii="Arial" w:hAnsi="Arial" w:cs="Arial"/>
          <w:sz w:val="22"/>
          <w:szCs w:val="22"/>
          <w:lang w:eastAsia="el-GR"/>
        </w:rPr>
        <w:t>Λεβαδέων</w:t>
      </w:r>
      <w:proofErr w:type="spellEnd"/>
      <w:r w:rsidRPr="00E1524A">
        <w:rPr>
          <w:rFonts w:ascii="Arial" w:hAnsi="Arial" w:cs="Arial"/>
          <w:sz w:val="22"/>
          <w:szCs w:val="22"/>
          <w:lang w:eastAsia="el-GR"/>
        </w:rPr>
        <w:t>, τις οποίες δεν έχουν ρυθμίσει ή αν τις έχουν, δεν ανταποκρίνονται στις υποχρεώσεις αυτές που απορρέουν από την ρύθμιση αυτή.</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b/>
          <w:bCs/>
          <w:sz w:val="22"/>
          <w:szCs w:val="22"/>
          <w:lang w:eastAsia="el-GR"/>
        </w:rPr>
        <w:lastRenderedPageBreak/>
        <w:t xml:space="preserve">Άρθρο 6 </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b/>
          <w:bCs/>
          <w:sz w:val="22"/>
          <w:szCs w:val="22"/>
          <w:lang w:eastAsia="el-GR"/>
        </w:rPr>
        <w:t>Ελάχιστο όριο της προσφοράς</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Για τον καθορισμό της τιμής εκκίνησης του καταβλητέου μισθώματος , λαμβάνεται υπόψη κάθε στοιχείο προσδιοριστικό της αξίας της θέσης του περιπτέρου και ιδίως τα κυκλοφοριακά δεδομένα, η εμπορικότητα των οδών και η δυνατότητα περαιτέρω παραχώρησης του περιβάλλοντος κοινόχρηστου χώρου για την ανάπτυξη της οικονομικής του δραστηριότητας .</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 xml:space="preserve">Κατώτατο όριο προσφοράς (τιμή εκκίνησης) για την δημοπρατούμενη θέση περιπτέρου, </w:t>
      </w:r>
      <w:r w:rsidRPr="00E1524A">
        <w:rPr>
          <w:rFonts w:ascii="Arial" w:hAnsi="Arial" w:cs="Arial"/>
          <w:b/>
          <w:bCs/>
          <w:sz w:val="22"/>
          <w:szCs w:val="22"/>
          <w:lang w:eastAsia="el-GR"/>
        </w:rPr>
        <w:t xml:space="preserve">ανά μήνα, </w:t>
      </w:r>
      <w:r w:rsidRPr="00E1524A">
        <w:rPr>
          <w:rFonts w:ascii="Arial" w:hAnsi="Arial" w:cs="Arial"/>
          <w:sz w:val="22"/>
          <w:szCs w:val="22"/>
          <w:lang w:eastAsia="el-GR"/>
        </w:rPr>
        <w:t xml:space="preserve">ορίζεται το ποσό των ευρώ </w:t>
      </w:r>
      <w:r w:rsidRPr="00E1524A">
        <w:rPr>
          <w:rFonts w:ascii="Arial" w:hAnsi="Arial" w:cs="Arial"/>
          <w:b/>
          <w:bCs/>
          <w:sz w:val="22"/>
          <w:szCs w:val="22"/>
          <w:lang w:eastAsia="el-GR"/>
        </w:rPr>
        <w:t>250,00 ευρώ/μηνιαίως,</w:t>
      </w:r>
      <w:r w:rsidRPr="00E1524A">
        <w:rPr>
          <w:rFonts w:ascii="Arial" w:hAnsi="Arial" w:cs="Arial"/>
          <w:sz w:val="22"/>
          <w:szCs w:val="22"/>
          <w:lang w:eastAsia="el-GR"/>
        </w:rPr>
        <w:t xml:space="preserve"> ήτοι 3.000 ευρώ/ετησίως (3.000,00€).</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Κάθε προσφορά οφείλει να είναι κατά 10,00€ τουλάχιστον μεγαλύτερη της προηγούμενη και είναι δεσμευτική για τον υποψήφιο πλειοδότη, η δέσμευση δε αυτή δεν μεταβαίνει αλληλοδιαδόχως από τον πρώτο στους ακόλουθους και επιβαρύνει οριστικά τον τελευταίο πλειοδότη.</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Ο μισθωτής υποχρεούται στην καταβολή χαρτοσήμου και ΟΓΑ χαρτοσήμου, σε ποσοστό 3,6% επί του εκάστοτε καταβαλλόμενου μισθώματος .</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b/>
          <w:bCs/>
          <w:sz w:val="22"/>
          <w:szCs w:val="22"/>
          <w:lang w:eastAsia="el-GR"/>
        </w:rPr>
        <w:t>Άρθρο 7</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b/>
          <w:bCs/>
          <w:sz w:val="22"/>
          <w:szCs w:val="22"/>
          <w:lang w:eastAsia="el-GR"/>
        </w:rPr>
        <w:t xml:space="preserve">Εγγυητής </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 xml:space="preserve">Ο τελευταίος πλειοδότης υποχρεούται να παρουσιάσει αξιόχρεο εγγυητή, ο οποίος θα υπογράψει τα πρακτικά της δημοπρασίας και έτσι καθίσταται αλληλέγγυος και εις </w:t>
      </w:r>
      <w:proofErr w:type="spellStart"/>
      <w:r w:rsidRPr="00E1524A">
        <w:rPr>
          <w:rFonts w:ascii="Arial" w:hAnsi="Arial" w:cs="Arial"/>
          <w:sz w:val="22"/>
          <w:szCs w:val="22"/>
          <w:lang w:eastAsia="el-GR"/>
        </w:rPr>
        <w:t>ολόκληρον</w:t>
      </w:r>
      <w:proofErr w:type="spellEnd"/>
      <w:r w:rsidRPr="00E1524A">
        <w:rPr>
          <w:rFonts w:ascii="Arial" w:hAnsi="Arial" w:cs="Arial"/>
          <w:sz w:val="22"/>
          <w:szCs w:val="22"/>
          <w:lang w:eastAsia="el-GR"/>
        </w:rPr>
        <w:t xml:space="preserve"> υπεύθυνος με αυτόν για την εκπλήρωση των όρων της σύμβασης.</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Σε περίπτωση δε θανάτου του εγγυητή , ο δικαιούχος υποχρεούται σε διάστημα ενός (1) μηνός να ορίσει νέο εγγυητή , του οποίου το αξιόχρεο θα ελέγξει η Οικονομική Επιτροπή.</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b/>
          <w:bCs/>
          <w:sz w:val="22"/>
          <w:szCs w:val="22"/>
          <w:lang w:eastAsia="el-GR"/>
        </w:rPr>
        <w:t xml:space="preserve">Άρθρο 8 </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b/>
          <w:bCs/>
          <w:sz w:val="22"/>
          <w:szCs w:val="22"/>
          <w:lang w:eastAsia="el-GR"/>
        </w:rPr>
        <w:t xml:space="preserve">Δικαίωμα αποζημίωσης </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Ο τελευταίος πλειοδότης δεν αποκτά δικαίωμα προς αποζημίωση από τη μη έγκριση των πρακτικών της δημοπρασίας από το αρμόδιο όργανο του δήμου ή της διοικητικής αρχής που έχει αντίστοιχη αρμοδιότητα.</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b/>
          <w:bCs/>
          <w:sz w:val="22"/>
          <w:szCs w:val="22"/>
          <w:lang w:eastAsia="el-GR"/>
        </w:rPr>
        <w:t>Άρθρο 9</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b/>
          <w:bCs/>
          <w:sz w:val="22"/>
          <w:szCs w:val="22"/>
          <w:lang w:eastAsia="el-GR"/>
        </w:rPr>
        <w:t>Σύμβαση</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Ο τελευταίος πλειοδότης υποχρεούται όπως εντός δέκα ημερών από την κοινοποίηση , που ενεργείται με αποδεικτικά παραλαβής, της απόφασης της διοικητικής αρχής περί κατακυρώσεως ή εγκρίσεως του αποτελέσματος της δημοπρασίας, να προσέλθει μαζί με τον εγγυητή του για την σύνταξη και υπογραφή της συμβάσεως, άλλως και η κατατεθείσα εγγύηση καταπίπτει υπέρ του δήμου χωρίς δικαστική παρέμβαση.</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Ενεργείται δε αναπλειστηριασμός εις βάρος του και του εγγυητή του, οι οποίοι ευθύνονται για το μεγαλύτερο τυχόν οικονομικό αποτέλεσμα της δημοπρασίας από αυτό της προηγούμενης.</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Μετά το πέρας της παραπάνω προθεσμίας των δέκα ημερών η σύμβαση θεωρείται ότι καταρτίστηκε οριστικά.</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b/>
          <w:bCs/>
          <w:sz w:val="22"/>
          <w:szCs w:val="22"/>
          <w:lang w:eastAsia="el-GR"/>
        </w:rPr>
        <w:lastRenderedPageBreak/>
        <w:t xml:space="preserve">Άρθρο 10 </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b/>
          <w:bCs/>
          <w:sz w:val="22"/>
          <w:szCs w:val="22"/>
          <w:lang w:eastAsia="el-GR"/>
        </w:rPr>
        <w:t xml:space="preserve">Διάρκεια εκμίσθωσης </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 xml:space="preserve">Η εκμίσθωση αρχίζει από την επόμενη υπογραφή της σύμβασης παραχώρησης, μετά την κατακύρωση στον τελευταίο πλειοδότη και θα διαρκέσει δέκα (10) έτη. (Σύμφωνα με την 125/2019 ΑΔΣ Δήμου </w:t>
      </w:r>
      <w:proofErr w:type="spellStart"/>
      <w:r w:rsidRPr="00E1524A">
        <w:rPr>
          <w:rFonts w:ascii="Arial" w:hAnsi="Arial" w:cs="Arial"/>
          <w:sz w:val="22"/>
          <w:szCs w:val="22"/>
          <w:lang w:eastAsia="el-GR"/>
        </w:rPr>
        <w:t>Λεβαδέων</w:t>
      </w:r>
      <w:proofErr w:type="spellEnd"/>
      <w:r w:rsidRPr="00E1524A">
        <w:rPr>
          <w:rFonts w:ascii="Arial" w:hAnsi="Arial" w:cs="Arial"/>
          <w:sz w:val="22"/>
          <w:szCs w:val="22"/>
          <w:lang w:eastAsia="el-GR"/>
        </w:rPr>
        <w:t>.)</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b/>
          <w:bCs/>
          <w:sz w:val="22"/>
          <w:szCs w:val="22"/>
          <w:lang w:eastAsia="el-GR"/>
        </w:rPr>
        <w:t>Άρθρο 11</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b/>
          <w:bCs/>
          <w:sz w:val="22"/>
          <w:szCs w:val="22"/>
          <w:lang w:eastAsia="el-GR"/>
        </w:rPr>
        <w:t xml:space="preserve">Προθεσμία καταβολής και αναπροσαρμογής του Μισθώματος </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 xml:space="preserve">Το μίσθωμα θα είναι μηνιαίο και καταβάλλεται τις πρώτες πέντε ημέρες του επόμενου μήνα, στο Ταμείο του Δήμου </w:t>
      </w:r>
      <w:proofErr w:type="spellStart"/>
      <w:r w:rsidRPr="00E1524A">
        <w:rPr>
          <w:rFonts w:ascii="Arial" w:hAnsi="Arial" w:cs="Arial"/>
          <w:sz w:val="22"/>
          <w:szCs w:val="22"/>
          <w:lang w:eastAsia="el-GR"/>
        </w:rPr>
        <w:t>Λεβαδέων</w:t>
      </w:r>
      <w:proofErr w:type="spellEnd"/>
      <w:r w:rsidRPr="00E1524A">
        <w:rPr>
          <w:rFonts w:ascii="Arial" w:hAnsi="Arial" w:cs="Arial"/>
          <w:sz w:val="22"/>
          <w:szCs w:val="22"/>
          <w:lang w:eastAsia="el-GR"/>
        </w:rPr>
        <w:t xml:space="preserve">, </w:t>
      </w:r>
      <w:r w:rsidRPr="00E1524A">
        <w:rPr>
          <w:rFonts w:ascii="Arial" w:hAnsi="Arial" w:cs="Arial"/>
          <w:sz w:val="22"/>
          <w:szCs w:val="22"/>
          <w:u w:val="single"/>
          <w:lang w:eastAsia="el-GR"/>
        </w:rPr>
        <w:t>ενώ με την υπογραφή της σύμβασης θα καταβληθεί το μίσθωμα του πρώτου μήνα.</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Το μίσθωμα θα παραμείνει σταθερό το πρώτο χρόνο της μίσθωσης .</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 xml:space="preserve">Μετά από την ημερομηνία αυτή, θα αναπροσαρμόζεται σε ποσοστό ετησίως, επί του εκάστοτε καταβαλλόμενου, μέχρι τη λήξη της μίσθωσης κατά το ποσοστό του συνόλου της μεταβολής του δείκτη τιμών καταναλωτή του μήνα αναπροσαρμογής, σε σχέση με τον αντίστοιχο μήνα του προηγούμενου έτους (απλή δωδεκάμηνη </w:t>
      </w:r>
      <w:proofErr w:type="spellStart"/>
      <w:r w:rsidRPr="00E1524A">
        <w:rPr>
          <w:rFonts w:ascii="Arial" w:hAnsi="Arial" w:cs="Arial"/>
          <w:sz w:val="22"/>
          <w:szCs w:val="22"/>
          <w:lang w:eastAsia="el-GR"/>
        </w:rPr>
        <w:t>μεταβολη</w:t>
      </w:r>
      <w:proofErr w:type="spellEnd"/>
      <w:r w:rsidRPr="00E1524A">
        <w:rPr>
          <w:rFonts w:ascii="Arial" w:hAnsi="Arial" w:cs="Arial"/>
          <w:sz w:val="22"/>
          <w:szCs w:val="22"/>
          <w:lang w:eastAsia="el-GR"/>
        </w:rPr>
        <w:t xml:space="preserve">), όπως αυτή </w:t>
      </w:r>
      <w:proofErr w:type="spellStart"/>
      <w:r w:rsidRPr="00E1524A">
        <w:rPr>
          <w:rFonts w:ascii="Arial" w:hAnsi="Arial" w:cs="Arial"/>
          <w:sz w:val="22"/>
          <w:szCs w:val="22"/>
          <w:lang w:eastAsia="el-GR"/>
        </w:rPr>
        <w:t>υπολογόζεται</w:t>
      </w:r>
      <w:proofErr w:type="spellEnd"/>
      <w:r w:rsidRPr="00E1524A">
        <w:rPr>
          <w:rFonts w:ascii="Arial" w:hAnsi="Arial" w:cs="Arial"/>
          <w:sz w:val="22"/>
          <w:szCs w:val="22"/>
          <w:lang w:eastAsia="el-GR"/>
        </w:rPr>
        <w:t xml:space="preserve"> από την Εθνική Στατιστική Υπηρεσία της Ελλάδος. (Ε.Σ.Υ.Ε).</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Σε περίπτωση αρνητικής μεταβολής του δείκτη τιμών, το μίσθωμα θα παραμένει σταθερό.</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 xml:space="preserve">Σημειώνεται ότι στο παρόν μίσθωμα δεν περιλαμβάνονται τα τέλη κατάληψης κοινόχρηστων χώρων, για τα οποία ισχύουν οι εκάστοτε αποφάσεις του Δημοτικού Συμβουλίου </w:t>
      </w:r>
      <w:proofErr w:type="spellStart"/>
      <w:r w:rsidRPr="00E1524A">
        <w:rPr>
          <w:rFonts w:ascii="Arial" w:hAnsi="Arial" w:cs="Arial"/>
          <w:sz w:val="22"/>
          <w:szCs w:val="22"/>
          <w:lang w:eastAsia="el-GR"/>
        </w:rPr>
        <w:t>Λεβαδέων</w:t>
      </w:r>
      <w:proofErr w:type="spellEnd"/>
      <w:r w:rsidRPr="00E1524A">
        <w:rPr>
          <w:rFonts w:ascii="Arial" w:hAnsi="Arial" w:cs="Arial"/>
          <w:sz w:val="22"/>
          <w:szCs w:val="22"/>
          <w:lang w:eastAsia="el-GR"/>
        </w:rPr>
        <w:t>, περί καθορισμού, δημοτικών τελών χρήσης κοινόχρηστων χώρων (άρθρο 3 Ν. 1080/80).</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b/>
          <w:bCs/>
          <w:sz w:val="22"/>
          <w:szCs w:val="22"/>
          <w:lang w:eastAsia="el-GR"/>
        </w:rPr>
        <w:t>Άρθρο 12</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b/>
          <w:bCs/>
          <w:sz w:val="22"/>
          <w:szCs w:val="22"/>
          <w:lang w:eastAsia="el-GR"/>
        </w:rPr>
        <w:t xml:space="preserve">Εγγύηση συμμετοχής </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Ουδείς είναι δεκτός στην δημοπρασία, αν δεν καταθέσει, για την συμμετοχή του στη δημοπρασία, ως εγγύηση στην επιτροπή διενέργειας της δημοπρασίας, γραμμάτιο συστάσεως παρακαταθήκης του Ταμείου Παρακαταθηκών και Δανείων ή εγγυητική επιστολή αναγνωρισμένης Τράπεζας ή βεβαίωση του Ταμείου Παρακαταθηκών και Δανείων περί παρακαταθέσεως σε αυτό από αυτόν που επιθυμεί να λάβει μέρος στη δημοπρασία ή άλλου ο οποίος ενεργεί για λογαριασμό του διαγωνιζόμενου, ομολογιών Δημοσίου, Τραπέζης ή Οργανισμού κοινής ωφελείας, που αναγνωρίζεται για εγγυοδοσίες, ποσό ίσο προς το ένα δέκατο (1/10) του οριζόμενου ελαχίστου ορίου πρώτης προσφοράς της διακήρυξης, υπολογιζόμενου προκειμένου μεν περί χρόνου μικρότερου του έτους για ολόκληρο το χρόνο της μισθώσεως , προκειμένου δε περί χρόνου, μεγαλύτερου του έτους , ενός έτους τουλάχιστον.</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Ως ποσό εγγύησης συμμετοχής στο διαγωνισμό ορίζεται το ποσό των τριακοσίων ευρώ (300,00€).</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 xml:space="preserve">Η εγγυητική αυτή επιστολή αντικαθίσταται, μετά την υπογραφή της σύμβασης με άλλη εγγύηση ποσού ίσου προς το ποσοστό </w:t>
      </w:r>
      <w:r w:rsidRPr="00E1524A">
        <w:rPr>
          <w:rFonts w:ascii="Arial" w:hAnsi="Arial" w:cs="Arial"/>
          <w:b/>
          <w:bCs/>
          <w:sz w:val="22"/>
          <w:szCs w:val="22"/>
          <w:lang w:eastAsia="el-GR"/>
        </w:rPr>
        <w:t xml:space="preserve">10% </w:t>
      </w:r>
      <w:r w:rsidRPr="00E1524A">
        <w:rPr>
          <w:rFonts w:ascii="Arial" w:hAnsi="Arial" w:cs="Arial"/>
          <w:sz w:val="22"/>
          <w:szCs w:val="22"/>
          <w:lang w:eastAsia="el-GR"/>
        </w:rPr>
        <w:t>επί του επιτευχθέντος μισθώματος, για την εξασφάλιση της έγκαιρης και εντός των από τη διακήρυξη οριζομένων προθεσμιών καταβολής του μισθώματος και θα παραμείνει στο Δήμο, έως τη λήξη της σύμβασης.</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lastRenderedPageBreak/>
        <w:t xml:space="preserve">Η συγκεκριμένη εγγυητική επιστολή, θα καταπίπτει, υπέρ του Δήμου, σε περίπτωση : </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 xml:space="preserve">α) μη εμπρόθεσμη καταβολής μισθωμάτων, </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β) πρόωρης λύσης της σύμβασης, από τον μισθωτή,</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γ) οποιασδήποτε παράβασης των όρων της σύμβασης, από τον μισθωτή, οι οποίοι όροι θεωρούνται, όλοι ουσιώδεις.</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b/>
          <w:bCs/>
          <w:sz w:val="22"/>
          <w:szCs w:val="22"/>
          <w:lang w:eastAsia="el-GR"/>
        </w:rPr>
        <w:t xml:space="preserve">Άρθρο 13 </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b/>
          <w:bCs/>
          <w:sz w:val="22"/>
          <w:szCs w:val="22"/>
          <w:lang w:eastAsia="el-GR"/>
        </w:rPr>
        <w:t xml:space="preserve">Εγγύηση καλής εκτέλεσης των όρων που αφορούν στη </w:t>
      </w:r>
      <w:proofErr w:type="spellStart"/>
      <w:r w:rsidRPr="00E1524A">
        <w:rPr>
          <w:rFonts w:ascii="Arial" w:hAnsi="Arial" w:cs="Arial"/>
          <w:b/>
          <w:bCs/>
          <w:sz w:val="22"/>
          <w:szCs w:val="22"/>
          <w:lang w:eastAsia="el-GR"/>
        </w:rPr>
        <w:t>χωροθέτηση</w:t>
      </w:r>
      <w:proofErr w:type="spellEnd"/>
      <w:r w:rsidRPr="00E1524A">
        <w:rPr>
          <w:rFonts w:ascii="Arial" w:hAnsi="Arial" w:cs="Arial"/>
          <w:b/>
          <w:bCs/>
          <w:sz w:val="22"/>
          <w:szCs w:val="22"/>
          <w:lang w:eastAsia="el-GR"/>
        </w:rPr>
        <w:t xml:space="preserve"> της κατασκευής </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b/>
          <w:bCs/>
          <w:sz w:val="22"/>
          <w:szCs w:val="22"/>
          <w:lang w:eastAsia="el-GR"/>
        </w:rPr>
        <w:t xml:space="preserve">του περιπτέρου. </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 xml:space="preserve">Για την σύναψη της σύμβασης παραχώρησης απαιτείται η κατάθεση εγγύησης υπέρ του οικείου δήμου για την εξασφάλιση της καλής εκτέλεσης των όρων της σύμβασης που αφορούν στη </w:t>
      </w:r>
      <w:proofErr w:type="spellStart"/>
      <w:r w:rsidRPr="00E1524A">
        <w:rPr>
          <w:rFonts w:ascii="Arial" w:hAnsi="Arial" w:cs="Arial"/>
          <w:sz w:val="22"/>
          <w:szCs w:val="22"/>
          <w:lang w:eastAsia="el-GR"/>
        </w:rPr>
        <w:t>χωροθέτηση</w:t>
      </w:r>
      <w:proofErr w:type="spellEnd"/>
      <w:r w:rsidRPr="00E1524A">
        <w:rPr>
          <w:rFonts w:ascii="Arial" w:hAnsi="Arial" w:cs="Arial"/>
          <w:sz w:val="22"/>
          <w:szCs w:val="22"/>
          <w:lang w:eastAsia="el-GR"/>
        </w:rPr>
        <w:t xml:space="preserve"> της κατασκευής του περιπτέρου. Ο Δήμος υποχρεούται να επιστρέψει την εγγύηση αυτή άτοκα ευθύς μόλις διαπιστωθεί η τήρηση των όρων καλής εκτέλεσης και σε κάθε περίπτωση εντός αποκλειστικής προθεσμίας ενός (1) μηνός από την γνωστοποίηση σε αυτόν της ολοκλήρωσης κατασκευής του περιπτέρου, σύμφωνα με τις προδιαγραφές που προβλέπει ο νέος κανονισμός περιπτέρων του Δήμου </w:t>
      </w:r>
      <w:proofErr w:type="spellStart"/>
      <w:r w:rsidRPr="00E1524A">
        <w:rPr>
          <w:rFonts w:ascii="Arial" w:hAnsi="Arial" w:cs="Arial"/>
          <w:sz w:val="22"/>
          <w:szCs w:val="22"/>
          <w:lang w:eastAsia="el-GR"/>
        </w:rPr>
        <w:t>Λεβαδέων</w:t>
      </w:r>
      <w:proofErr w:type="spellEnd"/>
      <w:r w:rsidRPr="00E1524A">
        <w:rPr>
          <w:rFonts w:ascii="Arial" w:hAnsi="Arial" w:cs="Arial"/>
          <w:sz w:val="22"/>
          <w:szCs w:val="22"/>
          <w:lang w:eastAsia="el-GR"/>
        </w:rPr>
        <w:t xml:space="preserve"> (264/2015 ΑΔΣ). </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Παρερχόμενης άπρακτης της προθεσμίας αυτής , η εγγύηση επιστρέφει από το Δήμο.</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Ο καθορισμός του ύψους της ανωτέρω εγγύησης, ο τρόπος καταβολής αυτής και κάθε άλλη αναγκαία λεπτομέρεια καθορίζεται από το όργανο που έχει την αρμοδιότητα διεξαγωγής της δημοπρασίας και αναφέρεται διακριτά στη σχετική διακήρυξη. Το ύψος της εγγύησης ορίζεται σε ποσοστό 70% του κόστους κατεδάφισης της κατασκευής του περιπτέρου και επαναφοράς των πραγμάτων στην πρότερη κατάσταση της κατασκευής του, (</w:t>
      </w:r>
      <w:proofErr w:type="spellStart"/>
      <w:r w:rsidRPr="00E1524A">
        <w:rPr>
          <w:rFonts w:ascii="Arial" w:hAnsi="Arial" w:cs="Arial"/>
          <w:sz w:val="22"/>
          <w:szCs w:val="22"/>
          <w:lang w:eastAsia="el-GR"/>
        </w:rPr>
        <w:t>περ</w:t>
      </w:r>
      <w:proofErr w:type="spellEnd"/>
      <w:r w:rsidRPr="00E1524A">
        <w:rPr>
          <w:rFonts w:ascii="Arial" w:hAnsi="Arial" w:cs="Arial"/>
          <w:sz w:val="22"/>
          <w:szCs w:val="22"/>
          <w:lang w:eastAsia="el-GR"/>
        </w:rPr>
        <w:t xml:space="preserve">. 5 της </w:t>
      </w:r>
      <w:proofErr w:type="spellStart"/>
      <w:r w:rsidRPr="00E1524A">
        <w:rPr>
          <w:rFonts w:ascii="Arial" w:hAnsi="Arial" w:cs="Arial"/>
          <w:sz w:val="22"/>
          <w:szCs w:val="22"/>
          <w:lang w:eastAsia="el-GR"/>
        </w:rPr>
        <w:t>υποπαρ</w:t>
      </w:r>
      <w:proofErr w:type="spellEnd"/>
      <w:r w:rsidRPr="00E1524A">
        <w:rPr>
          <w:rFonts w:ascii="Arial" w:hAnsi="Arial" w:cs="Arial"/>
          <w:sz w:val="22"/>
          <w:szCs w:val="22"/>
          <w:lang w:eastAsia="el-GR"/>
        </w:rPr>
        <w:t xml:space="preserve">. ΣΤ.2 του άρθρου 1 του Ν. 4093/20212, όπως αντικαταστήθηκε από το άρθρο 76 του Ν. 4257/2014 ) και αντιστοιχεί στο ποσό </w:t>
      </w:r>
      <w:r w:rsidRPr="00E1524A">
        <w:rPr>
          <w:rFonts w:ascii="Arial" w:hAnsi="Arial" w:cs="Arial"/>
          <w:b/>
          <w:bCs/>
          <w:sz w:val="22"/>
          <w:szCs w:val="22"/>
          <w:lang w:eastAsia="el-GR"/>
        </w:rPr>
        <w:t>(420,00€)</w:t>
      </w:r>
      <w:r w:rsidRPr="00E1524A">
        <w:rPr>
          <w:rFonts w:ascii="Arial" w:hAnsi="Arial" w:cs="Arial"/>
          <w:sz w:val="22"/>
          <w:szCs w:val="22"/>
          <w:lang w:eastAsia="el-GR"/>
        </w:rPr>
        <w:t xml:space="preserve"> για την κενωθείσα θέση που βρίσκεται επί της οδού </w:t>
      </w:r>
      <w:proofErr w:type="spellStart"/>
      <w:r w:rsidRPr="00E1524A">
        <w:rPr>
          <w:rFonts w:ascii="Arial" w:hAnsi="Arial" w:cs="Arial"/>
          <w:sz w:val="22"/>
          <w:szCs w:val="22"/>
          <w:lang w:eastAsia="el-GR"/>
        </w:rPr>
        <w:t>Δημ</w:t>
      </w:r>
      <w:proofErr w:type="spellEnd"/>
      <w:r w:rsidRPr="00E1524A">
        <w:rPr>
          <w:rFonts w:ascii="Arial" w:hAnsi="Arial" w:cs="Arial"/>
          <w:sz w:val="22"/>
          <w:szCs w:val="22"/>
          <w:lang w:eastAsia="el-GR"/>
        </w:rPr>
        <w:t xml:space="preserve">. </w:t>
      </w:r>
      <w:proofErr w:type="spellStart"/>
      <w:r w:rsidRPr="00E1524A">
        <w:rPr>
          <w:rFonts w:ascii="Arial" w:hAnsi="Arial" w:cs="Arial"/>
          <w:sz w:val="22"/>
          <w:szCs w:val="22"/>
          <w:lang w:eastAsia="el-GR"/>
        </w:rPr>
        <w:t>Παπασπύρου</w:t>
      </w:r>
      <w:proofErr w:type="spellEnd"/>
      <w:r w:rsidRPr="00E1524A">
        <w:rPr>
          <w:rFonts w:ascii="Arial" w:hAnsi="Arial" w:cs="Arial"/>
          <w:sz w:val="22"/>
          <w:szCs w:val="22"/>
          <w:lang w:eastAsia="el-GR"/>
        </w:rPr>
        <w:t xml:space="preserve"> στη συμβολή με την οδό Δημάρχου Χρήστου Παλαιολόγου στην πόλη της Λιβαδειάς.</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b/>
          <w:bCs/>
          <w:sz w:val="22"/>
          <w:szCs w:val="22"/>
          <w:lang w:eastAsia="el-GR"/>
        </w:rPr>
        <w:t xml:space="preserve">Άρθρο 14 </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b/>
          <w:bCs/>
          <w:sz w:val="22"/>
          <w:szCs w:val="22"/>
          <w:lang w:eastAsia="el-GR"/>
        </w:rPr>
        <w:t>Υποχρεώσεις μισθωτή</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 xml:space="preserve">Ο μισθωτής υποχρεούται όπως εντός τεσσάρων (4) μηνών από την υπογραφή του οικείου συμφωνητικού μίσθωσης να κάνει έναρξη πλήρους λειτουργίας του περιπτέρου και εάν εντός τεσσάρων (4) μηνών από την υπογραφή του συμφωνητικού δεν θέσει σε πλήρη λειτουργία το περίπτερο, ο εκμισθωτής Δήμος </w:t>
      </w:r>
      <w:proofErr w:type="spellStart"/>
      <w:r w:rsidRPr="00E1524A">
        <w:rPr>
          <w:rFonts w:ascii="Arial" w:hAnsi="Arial" w:cs="Arial"/>
          <w:sz w:val="22"/>
          <w:szCs w:val="22"/>
          <w:lang w:eastAsia="el-GR"/>
        </w:rPr>
        <w:t>Λεβαδέων</w:t>
      </w:r>
      <w:proofErr w:type="spellEnd"/>
      <w:r w:rsidRPr="00E1524A">
        <w:rPr>
          <w:rFonts w:ascii="Arial" w:hAnsi="Arial" w:cs="Arial"/>
          <w:sz w:val="22"/>
          <w:szCs w:val="22"/>
          <w:lang w:eastAsia="el-GR"/>
        </w:rPr>
        <w:t xml:space="preserve"> θα δύναται να τον κηρύξει έκπτωτο με τις σε βάρος του συνέπειες. Η μη συμμόρφωση του προς την ανωτέρω υποχρέωση συνεπάγεται έκπτωση του μισθωτή μετά από την προηγούμενη έγγραφη κλίση προς παροχή εξηγημένων προθεσμίας 48 ωρών.</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 xml:space="preserve">Στη περίπτωση αυτή η σύμβαση μίσθωσης λύνεται, ο δε μισθωτής δεν έχει δικαίωμα να αναζητήσει το τυχόν υπόλοιπο καταβληθέν μίσθωμα , το οποίο καταπίπτει υπέρ του εκμισθωτή Δήμου </w:t>
      </w:r>
      <w:proofErr w:type="spellStart"/>
      <w:r w:rsidRPr="00E1524A">
        <w:rPr>
          <w:rFonts w:ascii="Arial" w:hAnsi="Arial" w:cs="Arial"/>
          <w:sz w:val="22"/>
          <w:szCs w:val="22"/>
          <w:lang w:eastAsia="el-GR"/>
        </w:rPr>
        <w:t>Λεβαδέων</w:t>
      </w:r>
      <w:proofErr w:type="spellEnd"/>
      <w:r w:rsidRPr="00E1524A">
        <w:rPr>
          <w:rFonts w:ascii="Arial" w:hAnsi="Arial" w:cs="Arial"/>
          <w:sz w:val="22"/>
          <w:szCs w:val="22"/>
          <w:lang w:eastAsia="el-GR"/>
        </w:rPr>
        <w:t>, ως συμφωνημένης από τώρα ποινικής ρήτρας για παράβαση ουσιώδους όρου της μίσθωσης.</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lastRenderedPageBreak/>
        <w:t>Ο μισθωτής υποχρεούται να διατηρεί και διαφυλάσσει την κατοχή του μισθίου, τις υπέρ αυτού δουλείες , τα όρια αυτού και εν γένει το μίσθιο, σε καλή κατάσταση , προστατεύοντας αυτό απέναντι σε κάθε καταπάτηση, διαφορετικά ευθύνεται σε αποζημίωση.</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 xml:space="preserve">Ο μισθωτής υποχρεούται με τη λήξη της μίσθωσης, αν παραδώσει το μίσθιον στην κατάσταση </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 xml:space="preserve">στην οποία το παρέλαβε , διαφορετικά ευθύνεται σε αποζημίωση ίση με το ποσό της ζημίας η οποία θα εκτιμηθεί από την Τεχνική Υπηρεσία του Δήμου </w:t>
      </w:r>
      <w:proofErr w:type="spellStart"/>
      <w:r w:rsidRPr="00E1524A">
        <w:rPr>
          <w:rFonts w:ascii="Arial" w:hAnsi="Arial" w:cs="Arial"/>
          <w:sz w:val="22"/>
          <w:szCs w:val="22"/>
          <w:lang w:eastAsia="el-GR"/>
        </w:rPr>
        <w:t>Λεβαδέων</w:t>
      </w:r>
      <w:proofErr w:type="spellEnd"/>
      <w:r w:rsidRPr="00E1524A">
        <w:rPr>
          <w:rFonts w:ascii="Arial" w:hAnsi="Arial" w:cs="Arial"/>
          <w:sz w:val="22"/>
          <w:szCs w:val="22"/>
          <w:lang w:eastAsia="el-GR"/>
        </w:rPr>
        <w:t>.</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 xml:space="preserve">Τα τέλη καθαριότητας , ύδρευσης , φωτισμού, τηλεφωνικά τέλη </w:t>
      </w:r>
      <w:proofErr w:type="spellStart"/>
      <w:r w:rsidRPr="00E1524A">
        <w:rPr>
          <w:rFonts w:ascii="Arial" w:hAnsi="Arial" w:cs="Arial"/>
          <w:sz w:val="22"/>
          <w:szCs w:val="22"/>
          <w:lang w:eastAsia="el-GR"/>
        </w:rPr>
        <w:t>κ.λ.π</w:t>
      </w:r>
      <w:proofErr w:type="spellEnd"/>
      <w:r w:rsidRPr="00E1524A">
        <w:rPr>
          <w:rFonts w:ascii="Arial" w:hAnsi="Arial" w:cs="Arial"/>
          <w:sz w:val="22"/>
          <w:szCs w:val="22"/>
          <w:lang w:eastAsia="el-GR"/>
        </w:rPr>
        <w:t>. καθώς και κάθε είδους φόροι, εισφορές, τέλη, κρατήσεις υπέρ τρίτων και κάθε άλλη δαπάνη θα βαρύνουν τον μισθωτή.</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Ο μισθωτής είναι αποκλειστικά υπεύθυνος έναντι κάθε δημόσιας ή άλλης Αρχής, Ασφαλιστικό Οργανισμό ή οποιονδήποτε άλλον φορέα ή υπηρεσία που συνδέεται με τη χρήση του μισθίου κατά την λειτουργία αυτού αλλά και τυχόν τεχνικών επισκευών.</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 xml:space="preserve">Ο μισθωτής υποχρεούται να διατηρεί απόλυτη καθαριότητα σε όλους τους χώρους του </w:t>
      </w:r>
      <w:proofErr w:type="spellStart"/>
      <w:r w:rsidRPr="00E1524A">
        <w:rPr>
          <w:rFonts w:ascii="Arial" w:hAnsi="Arial" w:cs="Arial"/>
          <w:sz w:val="22"/>
          <w:szCs w:val="22"/>
          <w:lang w:eastAsia="el-GR"/>
        </w:rPr>
        <w:t>μσθίου</w:t>
      </w:r>
      <w:proofErr w:type="spellEnd"/>
      <w:r w:rsidRPr="00E1524A">
        <w:rPr>
          <w:rFonts w:ascii="Arial" w:hAnsi="Arial" w:cs="Arial"/>
          <w:sz w:val="22"/>
          <w:szCs w:val="22"/>
          <w:lang w:eastAsia="el-GR"/>
        </w:rPr>
        <w:t xml:space="preserve"> και να τηρεί πλήρως τους γενικούς κανόνες υγιεινής συμμορφούμενος απόλυτα με τις οδηγίες της αρμόδιας Υγειονομικής Υπηρεσίας.</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Όλες οι εργασίες συντήρησης του χώρου θα βαρύνουν τον μισθωτή.</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Ο μισθωτής δεν απαλλάσσεται από την πληρωμή του ενοικίου εάν δεν έκανε χρήση του μισθίου χωρίς υπαιτιότητα του εκμισθωτή.</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Ο μισθωτής δεν έχει δικαίωμα μείωσης του μισθώματος για βλάβη από θεομηνίες ή άλλη οποιαδήποτε αιτία που τυχόν θα επέλθει μετά την κατακύρωση του αποτελέσματος.</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 xml:space="preserve">Σε περίπτωση μη χορήγησης άδειας από τα αρμόδια όργανα (υγειονομικό, </w:t>
      </w:r>
      <w:proofErr w:type="spellStart"/>
      <w:r w:rsidRPr="00E1524A">
        <w:rPr>
          <w:rFonts w:ascii="Arial" w:hAnsi="Arial" w:cs="Arial"/>
          <w:sz w:val="22"/>
          <w:szCs w:val="22"/>
          <w:lang w:eastAsia="el-GR"/>
        </w:rPr>
        <w:t>κ.λ.π</w:t>
      </w:r>
      <w:proofErr w:type="spellEnd"/>
      <w:r w:rsidRPr="00E1524A">
        <w:rPr>
          <w:rFonts w:ascii="Arial" w:hAnsi="Arial" w:cs="Arial"/>
          <w:sz w:val="22"/>
          <w:szCs w:val="22"/>
          <w:lang w:eastAsia="el-GR"/>
        </w:rPr>
        <w:t>. ) ή αφαίρεση της άδειας λειτουργίας, ο μισθωτής δεν απαλλάσσεται από την υποχρέωση καταβολής του τμήματος όσο διαρκεί η σύμβαση παραχώρησης.</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Ο μισθωτής υποχρεούται να τηρεί τις προβλεπόμενες διατάξεις περί πωλούμενων προϊόντων στα περίπτερα.</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 xml:space="preserve">Ο μισθωτής υποχρεούται να τηρεί πιστά τον Κανονισμό Λειτουργίας Περιπτέρων του Δήμου </w:t>
      </w:r>
      <w:proofErr w:type="spellStart"/>
      <w:r w:rsidRPr="00E1524A">
        <w:rPr>
          <w:rFonts w:ascii="Arial" w:hAnsi="Arial" w:cs="Arial"/>
          <w:sz w:val="22"/>
          <w:szCs w:val="22"/>
          <w:lang w:eastAsia="el-GR"/>
        </w:rPr>
        <w:t>Λεβαδέων</w:t>
      </w:r>
      <w:proofErr w:type="spellEnd"/>
      <w:r w:rsidRPr="00E1524A">
        <w:rPr>
          <w:rFonts w:ascii="Arial" w:hAnsi="Arial" w:cs="Arial"/>
          <w:sz w:val="22"/>
          <w:szCs w:val="22"/>
          <w:lang w:eastAsia="el-GR"/>
        </w:rPr>
        <w:t>.</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b/>
          <w:bCs/>
          <w:sz w:val="22"/>
          <w:szCs w:val="22"/>
          <w:lang w:eastAsia="el-GR"/>
        </w:rPr>
        <w:t>Άρθρο 15</w:t>
      </w:r>
    </w:p>
    <w:p w:rsidR="00E1524A" w:rsidRPr="00E1524A" w:rsidRDefault="00E1524A" w:rsidP="00E1524A">
      <w:pPr>
        <w:suppressAutoHyphens w:val="0"/>
        <w:spacing w:before="100" w:beforeAutospacing="1"/>
        <w:rPr>
          <w:rFonts w:ascii="Arial" w:hAnsi="Arial" w:cs="Arial"/>
          <w:sz w:val="22"/>
          <w:szCs w:val="22"/>
          <w:lang w:eastAsia="el-GR"/>
        </w:rPr>
      </w:pPr>
      <w:proofErr w:type="spellStart"/>
      <w:r w:rsidRPr="00E1524A">
        <w:rPr>
          <w:rFonts w:ascii="Arial" w:hAnsi="Arial" w:cs="Arial"/>
          <w:b/>
          <w:bCs/>
          <w:sz w:val="22"/>
          <w:szCs w:val="22"/>
          <w:lang w:eastAsia="el-GR"/>
        </w:rPr>
        <w:t>Αναμίσθωση</w:t>
      </w:r>
      <w:proofErr w:type="spellEnd"/>
      <w:r w:rsidRPr="00E1524A">
        <w:rPr>
          <w:rFonts w:ascii="Arial" w:hAnsi="Arial" w:cs="Arial"/>
          <w:b/>
          <w:bCs/>
          <w:sz w:val="22"/>
          <w:szCs w:val="22"/>
          <w:lang w:eastAsia="el-GR"/>
        </w:rPr>
        <w:t xml:space="preserve">- Υπεκμίσθωση </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 xml:space="preserve">Απαγορεύεται η </w:t>
      </w:r>
      <w:proofErr w:type="spellStart"/>
      <w:r w:rsidRPr="00E1524A">
        <w:rPr>
          <w:rFonts w:ascii="Arial" w:hAnsi="Arial" w:cs="Arial"/>
          <w:sz w:val="22"/>
          <w:szCs w:val="22"/>
          <w:lang w:eastAsia="el-GR"/>
        </w:rPr>
        <w:t>αναμίσθωση</w:t>
      </w:r>
      <w:proofErr w:type="spellEnd"/>
      <w:r w:rsidRPr="00E1524A">
        <w:rPr>
          <w:rFonts w:ascii="Arial" w:hAnsi="Arial" w:cs="Arial"/>
          <w:sz w:val="22"/>
          <w:szCs w:val="22"/>
          <w:lang w:eastAsia="el-GR"/>
        </w:rPr>
        <w:t xml:space="preserve"> , η υπεκμίσθωση και η εν γένει περαιτέρω παραχώρηση του δικαιώματος χρήσης σε τρίτους , με την επιφύλαξη των διατάξεων της παραγράφου 7 του άρθρου 76 του Ν. 4257/2014, σύμφωνα με την οποία επιτρέπεται η εκμίσθωση του δικαιώματος εκμετάλλευσης σε τρίτους, μόνον για λόγους γήρατος ή σε περίπτωση αναπηρίας σε ποσοστό 67% και άνω, η οποία αποδεικνύεται βάσει των εκάστοτε ισχυουσών διατάξεων. Η διάρκεια της μίσθωσης δεν μπορεί να υπερβαίνει το χρόνο λήξης της μίσθωσης δηλαδή τα 10 χρόνια </w:t>
      </w:r>
      <w:r w:rsidR="00515F1F">
        <w:rPr>
          <w:rFonts w:ascii="Arial" w:hAnsi="Arial" w:cs="Arial"/>
          <w:sz w:val="22"/>
          <w:szCs w:val="22"/>
          <w:lang w:eastAsia="el-GR"/>
        </w:rPr>
        <w:t xml:space="preserve"> </w:t>
      </w:r>
      <w:proofErr w:type="spellStart"/>
      <w:r w:rsidRPr="00E1524A">
        <w:rPr>
          <w:rFonts w:ascii="Arial" w:hAnsi="Arial" w:cs="Arial"/>
          <w:sz w:val="22"/>
          <w:szCs w:val="22"/>
          <w:lang w:eastAsia="el-GR"/>
        </w:rPr>
        <w:t>κατ΄</w:t>
      </w:r>
      <w:proofErr w:type="spellEnd"/>
      <w:r w:rsidRPr="00E1524A">
        <w:rPr>
          <w:rFonts w:ascii="Arial" w:hAnsi="Arial" w:cs="Arial"/>
          <w:sz w:val="22"/>
          <w:szCs w:val="22"/>
          <w:lang w:eastAsia="el-GR"/>
        </w:rPr>
        <w:t xml:space="preserve"> ανώτατο. Αντίγραφο του μισθωτηρίου συμβολαίου προσκομίζεται εντός (30) ημερών στο Δήμο </w:t>
      </w:r>
      <w:proofErr w:type="spellStart"/>
      <w:r w:rsidRPr="00E1524A">
        <w:rPr>
          <w:rFonts w:ascii="Arial" w:hAnsi="Arial" w:cs="Arial"/>
          <w:sz w:val="22"/>
          <w:szCs w:val="22"/>
          <w:lang w:eastAsia="el-GR"/>
        </w:rPr>
        <w:t>Λεβαδέων</w:t>
      </w:r>
      <w:proofErr w:type="spellEnd"/>
      <w:r w:rsidRPr="00E1524A">
        <w:rPr>
          <w:rFonts w:ascii="Arial" w:hAnsi="Arial" w:cs="Arial"/>
          <w:sz w:val="22"/>
          <w:szCs w:val="22"/>
          <w:lang w:eastAsia="el-GR"/>
        </w:rPr>
        <w:t>, ο οποίος εκδίδει πράξη με την οποία διαπιστώνεται η περαιτέρω παραχώρηση. Σε περίπτωση διακοπής της μίσθωσης υποχρεούνται τα συμβαλλόμενα μέρη να ενημερώνουν εντός (30) ημερών το αρμόδιο γραφείο του Δήμου (Τμήμα Τοπικής Ανάπτυξης ).</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b/>
          <w:bCs/>
          <w:sz w:val="22"/>
          <w:szCs w:val="22"/>
          <w:lang w:eastAsia="el-GR"/>
        </w:rPr>
        <w:lastRenderedPageBreak/>
        <w:t>Άρθρο 16</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b/>
          <w:bCs/>
          <w:sz w:val="22"/>
          <w:szCs w:val="22"/>
          <w:lang w:eastAsia="el-GR"/>
        </w:rPr>
        <w:t>Κληρονόμοι Μισθωτή</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Σύζυγος και ενήλικα τέκνα που καθίστανται κληρονόμοι των ατόμων που εκμεταλλεύονται το ως άνω περίπτερο κατά το διάστημα των δέκα (10) ετών της παραχώρησης υπεισέρχονται αυτοδίκαια στο ανωτέρω δικαίωμα, για το διάστημα μέχρι τη συμπλήρωση της 10ετίας , εφόσον δηλώσουν την επιθυμία τους στην αρμόδια αρχή (Δήμο) , εντός ενός (1) μηνός από του θανάτου του προσώπου στο οποίο έχει παραχωρηθεί η συγκεκριμένη θέση εκμετάλλευσης του περιπτέρου.</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b/>
          <w:bCs/>
          <w:sz w:val="22"/>
          <w:szCs w:val="22"/>
          <w:lang w:eastAsia="el-GR"/>
        </w:rPr>
        <w:t>Άρθρο 17</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b/>
          <w:bCs/>
          <w:sz w:val="22"/>
          <w:szCs w:val="22"/>
          <w:lang w:eastAsia="el-GR"/>
        </w:rPr>
        <w:t xml:space="preserve">Δικαίωμα χρήσης κοινόχρηστου χώρου </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 xml:space="preserve">Σε περίπτωση παραχώρησης του δικαιώματος χρήσης κοινόχρηστου χώρου, πέραν αυτού που καταλαμβάνει η κατασκευή του περιπτέρου, εφαρμόζονται οι διατάξεις του άρθρου 3 του Ν. 1080/80 και της </w:t>
      </w:r>
      <w:proofErr w:type="spellStart"/>
      <w:r w:rsidRPr="00E1524A">
        <w:rPr>
          <w:rFonts w:ascii="Arial" w:hAnsi="Arial" w:cs="Arial"/>
          <w:sz w:val="22"/>
          <w:szCs w:val="22"/>
          <w:lang w:eastAsia="el-GR"/>
        </w:rPr>
        <w:t>περ</w:t>
      </w:r>
      <w:proofErr w:type="spellEnd"/>
      <w:r w:rsidRPr="00E1524A">
        <w:rPr>
          <w:rFonts w:ascii="Arial" w:hAnsi="Arial" w:cs="Arial"/>
          <w:sz w:val="22"/>
          <w:szCs w:val="22"/>
          <w:lang w:eastAsia="el-GR"/>
        </w:rPr>
        <w:t xml:space="preserve">. 5 της </w:t>
      </w:r>
      <w:proofErr w:type="spellStart"/>
      <w:r w:rsidRPr="00E1524A">
        <w:rPr>
          <w:rFonts w:ascii="Arial" w:hAnsi="Arial" w:cs="Arial"/>
          <w:sz w:val="22"/>
          <w:szCs w:val="22"/>
          <w:lang w:eastAsia="el-GR"/>
        </w:rPr>
        <w:t>υποπαρ</w:t>
      </w:r>
      <w:proofErr w:type="spellEnd"/>
      <w:r w:rsidRPr="00E1524A">
        <w:rPr>
          <w:rFonts w:ascii="Arial" w:hAnsi="Arial" w:cs="Arial"/>
          <w:sz w:val="22"/>
          <w:szCs w:val="22"/>
          <w:lang w:eastAsia="el-GR"/>
        </w:rPr>
        <w:t xml:space="preserve">. ΣΤ. 2. του άρθρου πρώτου του Ν. 4093/2012 που αντικαταστήθηκε από το άρθρο 76 του Ν. 4257/ 2014, όπως εκάστοτε ισχύουν , καθώς επίσης και οι ισχύουσες κάθε φορά αποφάσεις του Δημοτικού Συμβουλίου </w:t>
      </w:r>
      <w:proofErr w:type="spellStart"/>
      <w:r w:rsidRPr="00E1524A">
        <w:rPr>
          <w:rFonts w:ascii="Arial" w:hAnsi="Arial" w:cs="Arial"/>
          <w:sz w:val="22"/>
          <w:szCs w:val="22"/>
          <w:lang w:eastAsia="el-GR"/>
        </w:rPr>
        <w:t>Λεβαδέων</w:t>
      </w:r>
      <w:proofErr w:type="spellEnd"/>
      <w:r w:rsidRPr="00E1524A">
        <w:rPr>
          <w:rFonts w:ascii="Arial" w:hAnsi="Arial" w:cs="Arial"/>
          <w:sz w:val="22"/>
          <w:szCs w:val="22"/>
          <w:lang w:eastAsia="el-GR"/>
        </w:rPr>
        <w:t xml:space="preserve"> περί καθορισμού τελών χρήσης κοινόχρηστων χώρων και ο Κανονισμός Λειτουργίας Περιπτέρων.</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b/>
          <w:bCs/>
          <w:sz w:val="22"/>
          <w:szCs w:val="22"/>
          <w:lang w:eastAsia="el-GR"/>
        </w:rPr>
        <w:t xml:space="preserve">Άρθρο 18 </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b/>
          <w:bCs/>
          <w:sz w:val="22"/>
          <w:szCs w:val="22"/>
          <w:lang w:eastAsia="el-GR"/>
        </w:rPr>
        <w:t>Ευθύνη Δήμου</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Ο Δήμος δεν ευθύνεται έναντι του μισθωτή για την πραγματική κατάσταση στην οποία βρίσκεται το μίσθιο, της οποίας τεκμαίρεται ότι έχει λάβει γνώση , ούτε για την ύπαρξη οποιασδήποτε δουλείας επί του κτήματος, ούτε, συνεπώς, υποχρεούται στην επιστροφή ή μείωση του μισθώματος, ούτε στη λύση μισθώσεως.</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b/>
          <w:bCs/>
          <w:sz w:val="22"/>
          <w:szCs w:val="22"/>
          <w:lang w:eastAsia="el-GR"/>
        </w:rPr>
        <w:t xml:space="preserve">Άρθρο 19 </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b/>
          <w:bCs/>
          <w:sz w:val="22"/>
          <w:szCs w:val="22"/>
          <w:lang w:eastAsia="el-GR"/>
        </w:rPr>
        <w:t>Κατασκευή περιπτέρου</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 xml:space="preserve">Ο μισθωτής της κενωθείσας θέσης περιπτέρου, που θα προκύψει μετά την δημοπρασία, οφείλει να συμμορφωθεί με τους όρους της υπ. </w:t>
      </w:r>
      <w:proofErr w:type="spellStart"/>
      <w:r w:rsidRPr="00E1524A">
        <w:rPr>
          <w:rFonts w:ascii="Arial" w:hAnsi="Arial" w:cs="Arial"/>
          <w:sz w:val="22"/>
          <w:szCs w:val="22"/>
          <w:lang w:eastAsia="el-GR"/>
        </w:rPr>
        <w:t>Αριθμ</w:t>
      </w:r>
      <w:proofErr w:type="spellEnd"/>
      <w:r w:rsidRPr="00E1524A">
        <w:rPr>
          <w:rFonts w:ascii="Arial" w:hAnsi="Arial" w:cs="Arial"/>
          <w:sz w:val="22"/>
          <w:szCs w:val="22"/>
          <w:lang w:eastAsia="el-GR"/>
        </w:rPr>
        <w:t xml:space="preserve">. 264/2015 Κανονιστικής Απόφασης του Δήμου </w:t>
      </w:r>
      <w:proofErr w:type="spellStart"/>
      <w:r w:rsidRPr="00E1524A">
        <w:rPr>
          <w:rFonts w:ascii="Arial" w:hAnsi="Arial" w:cs="Arial"/>
          <w:sz w:val="22"/>
          <w:szCs w:val="22"/>
          <w:lang w:eastAsia="el-GR"/>
        </w:rPr>
        <w:t>Λεβαδέων</w:t>
      </w:r>
      <w:proofErr w:type="spellEnd"/>
      <w:r w:rsidRPr="00E1524A">
        <w:rPr>
          <w:rFonts w:ascii="Arial" w:hAnsi="Arial" w:cs="Arial"/>
          <w:sz w:val="22"/>
          <w:szCs w:val="22"/>
          <w:lang w:eastAsia="el-GR"/>
        </w:rPr>
        <w:t xml:space="preserve"> καθώς και να συμμορφώνεται με κάθε νέα Κανονιστική Απόφαση.</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Σύμφωνα με την Κανονιστική Απόφαση θα πρέπει ο μισθωτής να ακολουθήσει τις εξής γενικές αρχές τοποθέτησης περιπτέρων, σχετικά με τον τύπο και τις διαστάσεις αυτών :</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 xml:space="preserve">Ο συνολικός χώρος κατάληψης κάθε περιπτέρου να είναι 26 </w:t>
      </w:r>
      <w:proofErr w:type="spellStart"/>
      <w:r w:rsidRPr="00E1524A">
        <w:rPr>
          <w:rFonts w:ascii="Arial" w:hAnsi="Arial" w:cs="Arial"/>
          <w:sz w:val="22"/>
          <w:szCs w:val="22"/>
          <w:lang w:eastAsia="el-GR"/>
        </w:rPr>
        <w:t>τ.μ</w:t>
      </w:r>
      <w:proofErr w:type="spellEnd"/>
      <w:r w:rsidRPr="00E1524A">
        <w:rPr>
          <w:rFonts w:ascii="Arial" w:hAnsi="Arial" w:cs="Arial"/>
          <w:sz w:val="22"/>
          <w:szCs w:val="22"/>
          <w:lang w:eastAsia="el-GR"/>
        </w:rPr>
        <w:t xml:space="preserve">. συμπεριλαμβανομένου του κουβουκλίου το οποίο θα είναι έως 6,25 </w:t>
      </w:r>
      <w:proofErr w:type="spellStart"/>
      <w:r w:rsidRPr="00E1524A">
        <w:rPr>
          <w:rFonts w:ascii="Arial" w:hAnsi="Arial" w:cs="Arial"/>
          <w:sz w:val="22"/>
          <w:szCs w:val="22"/>
          <w:lang w:eastAsia="el-GR"/>
        </w:rPr>
        <w:t>τ.μ</w:t>
      </w:r>
      <w:proofErr w:type="spellEnd"/>
      <w:r w:rsidRPr="00E1524A">
        <w:rPr>
          <w:rFonts w:ascii="Arial" w:hAnsi="Arial" w:cs="Arial"/>
          <w:sz w:val="22"/>
          <w:szCs w:val="22"/>
          <w:lang w:eastAsia="el-GR"/>
        </w:rPr>
        <w:t xml:space="preserve">.. Για περίπτερα που βρίσκονται μπροστά από τις προσόψεις καταστημάτων ή γενικότερα εμποδίζουν, από την κατάληψη κοινόχρηστου χώρου, πέραν του κουβουκλίου τους, την θέα προς τους υπόλοιπους κοινόχρηστους χώρους ο συνολικός χώρος κατάληψης κάθε περιπτέρου μπορεί να είναι 10 </w:t>
      </w:r>
      <w:proofErr w:type="spellStart"/>
      <w:r w:rsidRPr="00E1524A">
        <w:rPr>
          <w:rFonts w:ascii="Arial" w:hAnsi="Arial" w:cs="Arial"/>
          <w:sz w:val="22"/>
          <w:szCs w:val="22"/>
          <w:lang w:eastAsia="el-GR"/>
        </w:rPr>
        <w:t>τ.μ</w:t>
      </w:r>
      <w:proofErr w:type="spellEnd"/>
      <w:r w:rsidRPr="00E1524A">
        <w:rPr>
          <w:rFonts w:ascii="Arial" w:hAnsi="Arial" w:cs="Arial"/>
          <w:sz w:val="22"/>
          <w:szCs w:val="22"/>
          <w:lang w:eastAsia="el-GR"/>
        </w:rPr>
        <w:t xml:space="preserve">. συμπεριλαμβανομένου του κουβουκλίου το οποίο δεν θα ξεπερνά τα 6,25 </w:t>
      </w:r>
      <w:proofErr w:type="spellStart"/>
      <w:r w:rsidRPr="00E1524A">
        <w:rPr>
          <w:rFonts w:ascii="Arial" w:hAnsi="Arial" w:cs="Arial"/>
          <w:sz w:val="22"/>
          <w:szCs w:val="22"/>
          <w:lang w:eastAsia="el-GR"/>
        </w:rPr>
        <w:t>τ.μ</w:t>
      </w:r>
      <w:proofErr w:type="spellEnd"/>
      <w:r w:rsidRPr="00E1524A">
        <w:rPr>
          <w:rFonts w:ascii="Arial" w:hAnsi="Arial" w:cs="Arial"/>
          <w:sz w:val="22"/>
          <w:szCs w:val="22"/>
          <w:lang w:eastAsia="el-GR"/>
        </w:rPr>
        <w:t>.</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 xml:space="preserve">Οπωσδήποτε δεν θα πρέπει να παρακωλύεται η ομαλή και ασφαλή κυκλοφορία των πεζών και των οχημάτων και θα πρέπει να μένει ελεύθερος χώρος τουλάχιστον 1,6, μ. Η τέντα μπορεί να εκτείνεται έως 0,5μ. Από το εσώτερο άκρο του κρασπέδου , μόνο εφόσον αφήνει ελεύθερο ύψος 2,40 μ. Χρήση κοινόχρηστου χώρου μπορεί να γίνει μόνο κατόπιν εκδόσεως αδείας από την </w:t>
      </w:r>
      <w:r w:rsidRPr="00E1524A">
        <w:rPr>
          <w:rFonts w:ascii="Arial" w:hAnsi="Arial" w:cs="Arial"/>
          <w:sz w:val="22"/>
          <w:szCs w:val="22"/>
          <w:lang w:eastAsia="el-GR"/>
        </w:rPr>
        <w:lastRenderedPageBreak/>
        <w:t>αρμόδια αρχή, σύμφωνα με την κείμενη νομοθεσία. Ο χώρος κάτω από τη τέντα θεωρείται ως κοινόχρηστος χώρος που έχει καταληφθεί για την χρήση του περιπτέρου.</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 xml:space="preserve">Στην περίπτωση εφαρμογής του ( ενδεικτικού ) σχεδίου 1, πέραν του κουβουκλίου ( μέγιστες διαστάσεις 2,5μ Χ 2,5μ ) επιτρέπεται η τοποθέτηση κινητού προστεγάσματος ( τέντα) με στήριξη μόνο επάνω στο </w:t>
      </w:r>
      <w:proofErr w:type="spellStart"/>
      <w:r w:rsidRPr="00E1524A">
        <w:rPr>
          <w:rFonts w:ascii="Arial" w:hAnsi="Arial" w:cs="Arial"/>
          <w:sz w:val="22"/>
          <w:szCs w:val="22"/>
          <w:lang w:eastAsia="el-GR"/>
        </w:rPr>
        <w:t>περίπτερο,χωρίς</w:t>
      </w:r>
      <w:proofErr w:type="spellEnd"/>
      <w:r w:rsidRPr="00E1524A">
        <w:rPr>
          <w:rFonts w:ascii="Arial" w:hAnsi="Arial" w:cs="Arial"/>
          <w:sz w:val="22"/>
          <w:szCs w:val="22"/>
          <w:lang w:eastAsia="el-GR"/>
        </w:rPr>
        <w:t xml:space="preserve"> κατακόρυφα στηρίγματα, η οποία να προεξέχει το μέγιστο 1,30 μέτρα σε οριζόντια προβολή από αυτό. Όλα τα ψυγεία, κ.τ.λ., θα πρέπει να εφάπτονται του περιπτέρου.</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 xml:space="preserve">Στην περίπτωση εφαρμογής του ( ενδεικτικού ) σχεδίου 2 : Ο συνολικός χώρος κατάληψης κάθε περιπτέρου μπορεί να είναι μέχρι 23,00τ.μ. Η τέντα μπορεί να προεξέχει έως 0,80 μ. Για περίπτερα που βρίσκονται μπροστά από τις προσόψεις καταστημάτων ή γενικότερα εμποδίζουν την θέα προς τους υπόλοιπους κοινόχρηστους χώρους θα πρέπει να προτιμάται ο τύπος του σχεδίου 1. </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 xml:space="preserve">Όλα τα ψυγεία, </w:t>
      </w:r>
      <w:proofErr w:type="spellStart"/>
      <w:r w:rsidRPr="00E1524A">
        <w:rPr>
          <w:rFonts w:ascii="Arial" w:hAnsi="Arial" w:cs="Arial"/>
          <w:sz w:val="22"/>
          <w:szCs w:val="22"/>
          <w:lang w:eastAsia="el-GR"/>
        </w:rPr>
        <w:t>κ.τ.λ</w:t>
      </w:r>
      <w:proofErr w:type="spellEnd"/>
      <w:r w:rsidRPr="00E1524A">
        <w:rPr>
          <w:rFonts w:ascii="Arial" w:hAnsi="Arial" w:cs="Arial"/>
          <w:sz w:val="22"/>
          <w:szCs w:val="22"/>
          <w:lang w:eastAsia="el-GR"/>
        </w:rPr>
        <w:t>, θα πρέπει να περιλαμβάνονται στο στέγαστρο του περιπτέρου που έχει διαστάσεις 2,5μ. Χ (μέγιστο ) 3,00μ. με τρόπο που δεν θα εμποδίζει την διαμπερή κυκλοφορία των πεζών. Τις ώρες μη λειτουργίας του περιπτέρου, επιτρέπεται η προστασία του κουβουκλίου και του στεγάστρου του περιπτέρου με ομοιόμορφα μεταλλικά ρολά με περσίδες.</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 xml:space="preserve">Για τα νέα περίπτερα θα ακολουθείται το σχέδιο 1 ή το σχέδιο 2α, τα οποία αποτυπώνονται στην </w:t>
      </w:r>
      <w:proofErr w:type="spellStart"/>
      <w:r w:rsidRPr="00E1524A">
        <w:rPr>
          <w:rFonts w:ascii="Arial" w:hAnsi="Arial" w:cs="Arial"/>
          <w:sz w:val="22"/>
          <w:szCs w:val="22"/>
          <w:lang w:eastAsia="el-GR"/>
        </w:rPr>
        <w:t>υπ΄</w:t>
      </w:r>
      <w:proofErr w:type="spellEnd"/>
      <w:r w:rsidRPr="00E1524A">
        <w:rPr>
          <w:rFonts w:ascii="Arial" w:hAnsi="Arial" w:cs="Arial"/>
          <w:sz w:val="22"/>
          <w:szCs w:val="22"/>
          <w:lang w:eastAsia="el-GR"/>
        </w:rPr>
        <w:t xml:space="preserve"> </w:t>
      </w:r>
      <w:proofErr w:type="spellStart"/>
      <w:r w:rsidRPr="00E1524A">
        <w:rPr>
          <w:rFonts w:ascii="Arial" w:hAnsi="Arial" w:cs="Arial"/>
          <w:sz w:val="22"/>
          <w:szCs w:val="22"/>
          <w:lang w:eastAsia="el-GR"/>
        </w:rPr>
        <w:t>αριθμ</w:t>
      </w:r>
      <w:proofErr w:type="spellEnd"/>
      <w:r w:rsidRPr="00E1524A">
        <w:rPr>
          <w:rFonts w:ascii="Arial" w:hAnsi="Arial" w:cs="Arial"/>
          <w:sz w:val="22"/>
          <w:szCs w:val="22"/>
          <w:lang w:eastAsia="el-GR"/>
        </w:rPr>
        <w:t xml:space="preserve">. 264/2015 Κανονιστικής Απόφασης του Δήμου </w:t>
      </w:r>
      <w:proofErr w:type="spellStart"/>
      <w:r w:rsidRPr="00E1524A">
        <w:rPr>
          <w:rFonts w:ascii="Arial" w:hAnsi="Arial" w:cs="Arial"/>
          <w:sz w:val="22"/>
          <w:szCs w:val="22"/>
          <w:lang w:eastAsia="el-GR"/>
        </w:rPr>
        <w:t>Λεβαδέων</w:t>
      </w:r>
      <w:proofErr w:type="spellEnd"/>
      <w:r w:rsidRPr="00E1524A">
        <w:rPr>
          <w:rFonts w:ascii="Arial" w:hAnsi="Arial" w:cs="Arial"/>
          <w:sz w:val="22"/>
          <w:szCs w:val="22"/>
          <w:lang w:eastAsia="el-GR"/>
        </w:rPr>
        <w:t>.</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Σε περίπτωση μη συμμόρφωσης με όσα αναφέρονται στον Κανονισμό Λειτουργίας Περιπτέρων, η άδεια λειτουργίας του περιπτέρου αφαιρείται ενώ το περίπτερο κατεδαφίζεται.</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Η δαπάνη κατασκευής του περιπτέρου βαρύνει τον πλειοδότη, ο οποίος υποχρεούται εντός τεσσάρων ( 4) μηνών από την υπογραφή του συμφωνητικού να τοποθετήσει το περίπτερο.</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Αν το διάστημα αυτό παρέλθει άπρακτο το μισθωτήριο συμβόλαιο θεωρείται αυτοδικαίως άκυρο.</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 xml:space="preserve">Ο μισθωτής μετά τη λήξη της σύμβασης παραχώρησης χρήσης δύναται να απομακρύνει το περίπτερο ή να το διαπραγματευτεί με το νέο μισθωτή που τυχόν υπάρξει. Επίσης οφείλει να παραδώσει σε καλή κατάσταση το χώρο, να αποκαταστήσει κάθε φθορά και βλάβη του χώρου καθώς επίσης θα έχει υποχρεωτικά εξοφλήσει κάθε είδους οφειλές που αφορούν </w:t>
      </w:r>
      <w:proofErr w:type="spellStart"/>
      <w:r w:rsidRPr="00E1524A">
        <w:rPr>
          <w:rFonts w:ascii="Arial" w:hAnsi="Arial" w:cs="Arial"/>
          <w:sz w:val="22"/>
          <w:szCs w:val="22"/>
          <w:lang w:eastAsia="el-GR"/>
        </w:rPr>
        <w:t>καθ΄</w:t>
      </w:r>
      <w:proofErr w:type="spellEnd"/>
      <w:r w:rsidRPr="00E1524A">
        <w:rPr>
          <w:rFonts w:ascii="Arial" w:hAnsi="Arial" w:cs="Arial"/>
          <w:sz w:val="22"/>
          <w:szCs w:val="22"/>
          <w:lang w:eastAsia="el-GR"/>
        </w:rPr>
        <w:t xml:space="preserve"> οιονδήποτε τρόπο το μίσθιο.</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b/>
          <w:bCs/>
          <w:sz w:val="22"/>
          <w:szCs w:val="22"/>
          <w:lang w:eastAsia="el-GR"/>
        </w:rPr>
        <w:t>Άρθρο 20</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b/>
          <w:bCs/>
          <w:sz w:val="22"/>
          <w:szCs w:val="22"/>
          <w:lang w:eastAsia="el-GR"/>
        </w:rPr>
        <w:t xml:space="preserve">Έκπτωση Μισθωτή </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 xml:space="preserve">Η παράβαση κάθε όρου της παρούσας, οι οποίοι θεωρούνται όλοι ουσιώδεις, από τον μισθωτή, ανεξαρτήτως των μέτρων που λαμβάνονται σε βάρος του, σύμφωνα με την παρούσα, επιφέρει τη λύση της μίσθωσης και την αποβολή αυτού από το μίσθιο μετά τις νόμιμες σε βάρος του συνέπειες. Περί της έκπτωσης του μισθωτή αποφασίζει το Δημοτικό Συμβουλίου του Δήμου </w:t>
      </w:r>
      <w:proofErr w:type="spellStart"/>
      <w:r w:rsidRPr="00E1524A">
        <w:rPr>
          <w:rFonts w:ascii="Arial" w:hAnsi="Arial" w:cs="Arial"/>
          <w:sz w:val="22"/>
          <w:szCs w:val="22"/>
          <w:lang w:eastAsia="el-GR"/>
        </w:rPr>
        <w:t>Λεβαδέων</w:t>
      </w:r>
      <w:proofErr w:type="spellEnd"/>
      <w:r w:rsidRPr="00E1524A">
        <w:rPr>
          <w:rFonts w:ascii="Arial" w:hAnsi="Arial" w:cs="Arial"/>
          <w:sz w:val="22"/>
          <w:szCs w:val="22"/>
          <w:lang w:eastAsia="el-GR"/>
        </w:rPr>
        <w:t>.</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Η εκ μέρους του εκμισθωτή σιωπηρή ανοχή παράβασης ή καταστρατήγησης των διατάξεων της παρούσας διακήρυξης, δεν λογίζεται ως έγκριση ή παραίτηση δικαιώματος ή τροποποιήσεις της παρούσας μίσθωσης ούτε παρέχει κάποιο δικαίωμα στον μισθωτή.</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Η κήρυξη έκπτωτου του μισθωτή έχει τις εξής συνέπειες :</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lastRenderedPageBreak/>
        <w:t xml:space="preserve">α) Εκπίπτει υπέρ του εκμισθωτή Δήμου </w:t>
      </w:r>
      <w:proofErr w:type="spellStart"/>
      <w:r w:rsidRPr="00E1524A">
        <w:rPr>
          <w:rFonts w:ascii="Arial" w:hAnsi="Arial" w:cs="Arial"/>
          <w:sz w:val="22"/>
          <w:szCs w:val="22"/>
          <w:lang w:eastAsia="el-GR"/>
        </w:rPr>
        <w:t>Λεβαδέων</w:t>
      </w:r>
      <w:proofErr w:type="spellEnd"/>
      <w:r w:rsidRPr="00E1524A">
        <w:rPr>
          <w:rFonts w:ascii="Arial" w:hAnsi="Arial" w:cs="Arial"/>
          <w:sz w:val="22"/>
          <w:szCs w:val="22"/>
          <w:lang w:eastAsia="el-GR"/>
        </w:rPr>
        <w:t xml:space="preserve"> η κατατεθείσα εγγύηση ως ποινική ρήτρα, μη υπολογιζόμενη στις τυχόν οφειλές του έκπτωτου μισθωτή.</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 xml:space="preserve">β) Υποχρεούται ο μισθωτής να παραδώσει το μίσθιο εντός δέκα πέντε ( 15) ημερών από της κοινοποίησης σε αυτόν, την περί έκπτωσης απόφασης Δημοτικού Συμβουλίου. Σε περίπτωση καθυστέρησης ή άρνησης του, αποβάλλεται εκ του μισθίου, είτε διοικητικώς , είτε δια αποφάσεως του Εισαγγελέα, είτε δικαστικώς ή κατά τις διατάξεις περί απόδοσης μισθίου του Κώδικα Πολιτικής Δικονομίας. </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b/>
          <w:bCs/>
          <w:sz w:val="22"/>
          <w:szCs w:val="22"/>
          <w:lang w:eastAsia="el-GR"/>
        </w:rPr>
        <w:t>Άρθρο 21</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b/>
          <w:bCs/>
          <w:sz w:val="22"/>
          <w:szCs w:val="22"/>
          <w:lang w:eastAsia="el-GR"/>
        </w:rPr>
        <w:t>Λοιπές Ισχύουσες Διατάξεις</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 xml:space="preserve">Για κάθε τι που δεν προβλέπεται από την διακήρυξη αυτή, ισχύουν τα οριζόμενα από το </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 xml:space="preserve">Π.Δ .270/81 περί καθορισμού όρων διενέργειας δημοπρασιών εκμίσθωσης πραγμάτων των Δήμων και από τις πρόσθετες προϋποθέσεις που τίθενται στο Ν. 4093/2012 όπως αντικαταστήθηκε με το άρθρο 76 του Ν. 4257/ 2014 ( ΦΕΚ 43 Α΄14-4-2014 ),και από τον Κανονισμό Λειτουργίας των Περιπτέρων Δήμου </w:t>
      </w:r>
      <w:proofErr w:type="spellStart"/>
      <w:r w:rsidRPr="00E1524A">
        <w:rPr>
          <w:rFonts w:ascii="Arial" w:hAnsi="Arial" w:cs="Arial"/>
          <w:sz w:val="22"/>
          <w:szCs w:val="22"/>
          <w:lang w:eastAsia="el-GR"/>
        </w:rPr>
        <w:t>Λεβαδέων</w:t>
      </w:r>
      <w:proofErr w:type="spellEnd"/>
      <w:r w:rsidRPr="00E1524A">
        <w:rPr>
          <w:rFonts w:ascii="Arial" w:hAnsi="Arial" w:cs="Arial"/>
          <w:sz w:val="22"/>
          <w:szCs w:val="22"/>
          <w:lang w:eastAsia="el-GR"/>
        </w:rPr>
        <w:t>.</w:t>
      </w:r>
    </w:p>
    <w:p w:rsidR="00E1524A" w:rsidRPr="00E1524A" w:rsidRDefault="00E1524A" w:rsidP="00E1524A">
      <w:pPr>
        <w:suppressAutoHyphens w:val="0"/>
        <w:spacing w:before="100" w:beforeAutospacing="1"/>
        <w:rPr>
          <w:rFonts w:ascii="Arial" w:hAnsi="Arial" w:cs="Arial"/>
          <w:sz w:val="22"/>
          <w:szCs w:val="22"/>
          <w:lang w:eastAsia="el-GR"/>
        </w:rPr>
      </w:pPr>
      <w:proofErr w:type="spellStart"/>
      <w:r w:rsidRPr="00E1524A">
        <w:rPr>
          <w:rFonts w:ascii="Arial" w:hAnsi="Arial" w:cs="Arial"/>
          <w:sz w:val="22"/>
          <w:szCs w:val="22"/>
          <w:lang w:eastAsia="el-GR"/>
        </w:rPr>
        <w:t>΄</w:t>
      </w:r>
      <w:r w:rsidRPr="00E1524A">
        <w:rPr>
          <w:rFonts w:ascii="Arial" w:hAnsi="Arial" w:cs="Arial"/>
          <w:b/>
          <w:bCs/>
          <w:sz w:val="22"/>
          <w:szCs w:val="22"/>
          <w:lang w:eastAsia="el-GR"/>
        </w:rPr>
        <w:t>Αρθρο</w:t>
      </w:r>
      <w:proofErr w:type="spellEnd"/>
      <w:r w:rsidRPr="00E1524A">
        <w:rPr>
          <w:rFonts w:ascii="Arial" w:hAnsi="Arial" w:cs="Arial"/>
          <w:b/>
          <w:bCs/>
          <w:sz w:val="22"/>
          <w:szCs w:val="22"/>
          <w:lang w:eastAsia="el-GR"/>
        </w:rPr>
        <w:t xml:space="preserve"> 22</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b/>
          <w:bCs/>
          <w:sz w:val="22"/>
          <w:szCs w:val="22"/>
          <w:lang w:eastAsia="el-GR"/>
        </w:rPr>
        <w:t xml:space="preserve">Δημοσίευση Διακήρυξης </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Η διακήρυξη θα δημοσιευθεί με φροντίδα του Δημάρχου τουλάχιστον δέκα ημέρες πριν από τη διενέργεια της δημοπρασίας με τοιχοκόλληση αντιγράφου αυτής στον πίνακα ανακοινώσεων του Δημοτικού καταστήματος και στην ιστοσελίδα του Δήμου.</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Περίληψη της διακήρυξης θα δημοσιευθεί μέχρι και την 25η Απριλίου, ημέρα Πέμπτη στην ημερήσια νομαρχιακή εφημερίδα ΝΕΑ ΤΗΣ ΒΟΙΩΤΙΑΣ καθώς και στην ημερήσια νομαρχιακή εφημερίδα ΜΑΝΙΦΕΣΤΟ.</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b/>
          <w:bCs/>
          <w:sz w:val="22"/>
          <w:szCs w:val="22"/>
          <w:lang w:eastAsia="el-GR"/>
        </w:rPr>
        <w:t>Άρθρο 23</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b/>
          <w:bCs/>
          <w:sz w:val="22"/>
          <w:szCs w:val="22"/>
          <w:lang w:eastAsia="el-GR"/>
        </w:rPr>
        <w:t>Επανάληψη της δημοπρασίας</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 xml:space="preserve">Η δημοπρασία επαναλαμβάνεται οίκοθεν από τον Δήμαρχο εάν δεν παρουσιάσθηκε </w:t>
      </w:r>
      <w:proofErr w:type="spellStart"/>
      <w:r w:rsidRPr="00E1524A">
        <w:rPr>
          <w:rFonts w:ascii="Arial" w:hAnsi="Arial" w:cs="Arial"/>
          <w:sz w:val="22"/>
          <w:szCs w:val="22"/>
          <w:lang w:eastAsia="el-GR"/>
        </w:rPr>
        <w:t>κατ΄</w:t>
      </w:r>
      <w:proofErr w:type="spellEnd"/>
      <w:r w:rsidRPr="00E1524A">
        <w:rPr>
          <w:rFonts w:ascii="Arial" w:hAnsi="Arial" w:cs="Arial"/>
          <w:sz w:val="22"/>
          <w:szCs w:val="22"/>
          <w:lang w:eastAsia="el-GR"/>
        </w:rPr>
        <w:t xml:space="preserve"> αυτήν πλειοδότης.</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Η δημοπρασία επαναλαμβάνεται κατόπιν αποφάσεως του Δημοτικού Συμβουλίου όταν :</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α) το αποτέλεσμα αυτής δεν εγκριθεί από την Οικονομική επιτροπή ή το Δημοτικό Συμβούλιο ή την αρμόδια Διοικητική αρχή λόγω ασύμφορου του επιτευχθέντος αποτελέσματος ή σφάλματος στη διενέργεια της δημοπρασίας.</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β) μετά την κατακύρωση της δημοπρασίας, ο τελευταίος πλειοδότης και ο εγγυητής του αρνούνται να υπογράψουν τα πρακτικά, ή τη σύμβαση μίσθωσης ,επίσης όταν μετά την κοινοποίηση στον τελευταίο πλειοδότη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 xml:space="preserve">Στην περίπτωση (β) η δημοπρασία, επαναλαμβάνεται εις βάρος του τελευταίου πλειοδότη και του εγγυητή αυτού, ως ελάχιστον δε όριο προσφοράς ορίζεται το </w:t>
      </w:r>
      <w:proofErr w:type="spellStart"/>
      <w:r w:rsidRPr="00E1524A">
        <w:rPr>
          <w:rFonts w:ascii="Arial" w:hAnsi="Arial" w:cs="Arial"/>
          <w:sz w:val="22"/>
          <w:szCs w:val="22"/>
          <w:lang w:eastAsia="el-GR"/>
        </w:rPr>
        <w:t>επ΄ονόματι</w:t>
      </w:r>
      <w:proofErr w:type="spellEnd"/>
      <w:r w:rsidRPr="00E1524A">
        <w:rPr>
          <w:rFonts w:ascii="Arial" w:hAnsi="Arial" w:cs="Arial"/>
          <w:sz w:val="22"/>
          <w:szCs w:val="22"/>
          <w:lang w:eastAsia="el-GR"/>
        </w:rPr>
        <w:t xml:space="preserve"> τούτου </w:t>
      </w:r>
      <w:proofErr w:type="spellStart"/>
      <w:r w:rsidRPr="00E1524A">
        <w:rPr>
          <w:rFonts w:ascii="Arial" w:hAnsi="Arial" w:cs="Arial"/>
          <w:sz w:val="22"/>
          <w:szCs w:val="22"/>
          <w:lang w:eastAsia="el-GR"/>
        </w:rPr>
        <w:t>κατακυρωθέν</w:t>
      </w:r>
      <w:proofErr w:type="spellEnd"/>
      <w:r w:rsidRPr="00E1524A">
        <w:rPr>
          <w:rFonts w:ascii="Arial" w:hAnsi="Arial" w:cs="Arial"/>
          <w:sz w:val="22"/>
          <w:szCs w:val="22"/>
          <w:lang w:eastAsia="el-GR"/>
        </w:rPr>
        <w:t xml:space="preserve"> ποσόν, δυνάμενο να μειωθεί με απόφαση του Δημοτικού Συμβουλίου.</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lastRenderedPageBreak/>
        <w:t>Η επαναληπτική δημοπρασία γνωστοποιείται με περιληπτική διακήρυξη του Δημάρχου αναφερόμενη στους όρους της πρώτης διακήρυξης και δημοσίευσης, πέντε (5) τουλάχιστον ημέρας προ της ημέρας της διενέργειας της δημοπρασίας, διεξάγεται δε σύμφωνα με τα όσα αναφέρθηκαν.</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Η επανάληψη της δημοπρασίας ενεργείται με βάση τη δοθείσα τελευταία προσφορά κατά την προηγούμενη δημοπρασία.</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b/>
          <w:bCs/>
          <w:sz w:val="22"/>
          <w:szCs w:val="22"/>
          <w:lang w:eastAsia="el-GR"/>
        </w:rPr>
        <w:t>Άρθρο 24</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b/>
          <w:bCs/>
          <w:sz w:val="22"/>
          <w:szCs w:val="22"/>
          <w:lang w:eastAsia="el-GR"/>
        </w:rPr>
        <w:t>Πληροφόρηση ενδιαφερομένων</w:t>
      </w:r>
    </w:p>
    <w:p w:rsidR="00E1524A" w:rsidRPr="00E1524A" w:rsidRDefault="00E1524A" w:rsidP="00E1524A">
      <w:pPr>
        <w:suppressAutoHyphens w:val="0"/>
        <w:spacing w:before="100" w:beforeAutospacing="1"/>
        <w:rPr>
          <w:rFonts w:ascii="Arial" w:hAnsi="Arial" w:cs="Arial"/>
          <w:sz w:val="22"/>
          <w:szCs w:val="22"/>
          <w:lang w:eastAsia="el-GR"/>
        </w:rPr>
      </w:pPr>
      <w:r w:rsidRPr="00E1524A">
        <w:rPr>
          <w:rFonts w:ascii="Arial" w:hAnsi="Arial" w:cs="Arial"/>
          <w:sz w:val="22"/>
          <w:szCs w:val="22"/>
          <w:lang w:eastAsia="el-GR"/>
        </w:rPr>
        <w:t xml:space="preserve">Πληροφορίες και αντίγραφα της διακήρυξης της δημοπρασίας παρέχονται τις εργάσιμες ημέρες και ώρες 08.00 </w:t>
      </w:r>
      <w:proofErr w:type="spellStart"/>
      <w:r w:rsidRPr="00E1524A">
        <w:rPr>
          <w:rFonts w:ascii="Arial" w:hAnsi="Arial" w:cs="Arial"/>
          <w:sz w:val="22"/>
          <w:szCs w:val="22"/>
          <w:lang w:eastAsia="el-GR"/>
        </w:rPr>
        <w:t>π.μ</w:t>
      </w:r>
      <w:proofErr w:type="spellEnd"/>
      <w:r w:rsidRPr="00E1524A">
        <w:rPr>
          <w:rFonts w:ascii="Arial" w:hAnsi="Arial" w:cs="Arial"/>
          <w:sz w:val="22"/>
          <w:szCs w:val="22"/>
          <w:lang w:eastAsia="el-GR"/>
        </w:rPr>
        <w:t xml:space="preserve">. έως 14.30 </w:t>
      </w:r>
      <w:proofErr w:type="spellStart"/>
      <w:r w:rsidRPr="00E1524A">
        <w:rPr>
          <w:rFonts w:ascii="Arial" w:hAnsi="Arial" w:cs="Arial"/>
          <w:sz w:val="22"/>
          <w:szCs w:val="22"/>
          <w:lang w:eastAsia="el-GR"/>
        </w:rPr>
        <w:t>μ.μ</w:t>
      </w:r>
      <w:proofErr w:type="spellEnd"/>
      <w:r w:rsidRPr="00E1524A">
        <w:rPr>
          <w:rFonts w:ascii="Arial" w:hAnsi="Arial" w:cs="Arial"/>
          <w:sz w:val="22"/>
          <w:szCs w:val="22"/>
          <w:lang w:eastAsia="el-GR"/>
        </w:rPr>
        <w:t xml:space="preserve">. από το Τμήμα Εσόδων &amp; Περιουσίας του Δήμου </w:t>
      </w:r>
      <w:proofErr w:type="spellStart"/>
      <w:r w:rsidRPr="00E1524A">
        <w:rPr>
          <w:rFonts w:ascii="Arial" w:hAnsi="Arial" w:cs="Arial"/>
          <w:sz w:val="22"/>
          <w:szCs w:val="22"/>
          <w:lang w:eastAsia="el-GR"/>
        </w:rPr>
        <w:t>Λεβαδέων</w:t>
      </w:r>
      <w:proofErr w:type="spellEnd"/>
      <w:r w:rsidRPr="00E1524A">
        <w:rPr>
          <w:rFonts w:ascii="Arial" w:hAnsi="Arial" w:cs="Arial"/>
          <w:sz w:val="22"/>
          <w:szCs w:val="22"/>
          <w:lang w:eastAsia="el-GR"/>
        </w:rPr>
        <w:t>, Τηλέφωνα 2261350877, 2261350878 &amp; 2261350889.</w:t>
      </w:r>
    </w:p>
    <w:p w:rsidR="00E16E37" w:rsidRDefault="00E16E37" w:rsidP="001308B6">
      <w:pPr>
        <w:spacing w:line="276" w:lineRule="auto"/>
        <w:rPr>
          <w:rFonts w:ascii="Arial" w:hAnsi="Arial" w:cs="Arial"/>
          <w:b/>
          <w:bCs/>
          <w:sz w:val="22"/>
          <w:szCs w:val="22"/>
        </w:rPr>
      </w:pPr>
    </w:p>
    <w:p w:rsidR="003C235F" w:rsidRPr="00D074CE" w:rsidRDefault="00FB2AB3" w:rsidP="00DE4CCA">
      <w:pPr>
        <w:pStyle w:val="af2"/>
        <w:spacing w:before="100" w:beforeAutospacing="1" w:after="100" w:afterAutospacing="1" w:line="360" w:lineRule="auto"/>
        <w:ind w:left="-284" w:firstLine="0"/>
        <w:rPr>
          <w:rFonts w:ascii="Arial" w:hAnsi="Arial" w:cs="Arial"/>
          <w:b/>
          <w:sz w:val="22"/>
          <w:szCs w:val="22"/>
        </w:rPr>
      </w:pPr>
      <w:r>
        <w:rPr>
          <w:rFonts w:ascii="Arial" w:hAnsi="Arial" w:cs="Arial"/>
          <w:b/>
          <w:sz w:val="22"/>
          <w:szCs w:val="22"/>
        </w:rPr>
        <w:t>Η από</w:t>
      </w:r>
      <w:r w:rsidR="003B5930" w:rsidRPr="00D074CE">
        <w:rPr>
          <w:rFonts w:ascii="Arial" w:hAnsi="Arial" w:cs="Arial"/>
          <w:b/>
          <w:sz w:val="22"/>
          <w:szCs w:val="22"/>
        </w:rPr>
        <w:t xml:space="preserve">φαση πήρε αριθμό  </w:t>
      </w:r>
      <w:r w:rsidR="008573D2">
        <w:rPr>
          <w:rFonts w:ascii="Arial" w:hAnsi="Arial" w:cs="Arial"/>
          <w:b/>
          <w:sz w:val="22"/>
          <w:szCs w:val="22"/>
        </w:rPr>
        <w:t>8</w:t>
      </w:r>
      <w:r w:rsidR="00D3776C">
        <w:rPr>
          <w:rFonts w:ascii="Arial" w:hAnsi="Arial" w:cs="Arial"/>
          <w:b/>
          <w:sz w:val="22"/>
          <w:szCs w:val="22"/>
        </w:rPr>
        <w:t>9</w:t>
      </w:r>
      <w:r w:rsidR="00554F44" w:rsidRPr="00D074CE">
        <w:rPr>
          <w:rFonts w:ascii="Arial" w:hAnsi="Arial" w:cs="Arial"/>
          <w:b/>
          <w:sz w:val="22"/>
          <w:szCs w:val="22"/>
        </w:rPr>
        <w:t>/</w:t>
      </w:r>
      <w:r w:rsidR="003C235F" w:rsidRPr="00D074CE">
        <w:rPr>
          <w:rFonts w:ascii="Arial" w:hAnsi="Arial" w:cs="Arial"/>
          <w:b/>
          <w:sz w:val="22"/>
          <w:szCs w:val="22"/>
        </w:rPr>
        <w:t>20</w:t>
      </w:r>
      <w:r w:rsidR="005B55CE" w:rsidRPr="00D074CE">
        <w:rPr>
          <w:rFonts w:ascii="Arial" w:hAnsi="Arial" w:cs="Arial"/>
          <w:b/>
          <w:sz w:val="22"/>
          <w:szCs w:val="22"/>
        </w:rPr>
        <w:t>2</w:t>
      </w:r>
      <w:r w:rsidR="008573D2">
        <w:rPr>
          <w:rFonts w:ascii="Arial" w:hAnsi="Arial" w:cs="Arial"/>
          <w:b/>
          <w:sz w:val="22"/>
          <w:szCs w:val="22"/>
        </w:rPr>
        <w:t>2</w:t>
      </w:r>
      <w:r w:rsidR="00CC0DE3" w:rsidRPr="00D074CE">
        <w:rPr>
          <w:rFonts w:ascii="Arial" w:hAnsi="Arial" w:cs="Arial"/>
          <w:b/>
          <w:sz w:val="22"/>
          <w:szCs w:val="22"/>
        </w:rPr>
        <w:t>.</w:t>
      </w:r>
    </w:p>
    <w:p w:rsidR="003C235F" w:rsidRPr="00B83547" w:rsidRDefault="003A4C37">
      <w:pPr>
        <w:pStyle w:val="af2"/>
        <w:ind w:left="510" w:firstLine="0"/>
        <w:rPr>
          <w:rFonts w:ascii="Arial" w:hAnsi="Arial" w:cs="Arial"/>
          <w:sz w:val="22"/>
          <w:szCs w:val="22"/>
        </w:rPr>
      </w:pPr>
      <w:r w:rsidRPr="00DD0156">
        <w:rPr>
          <w:rFonts w:ascii="Arial" w:hAnsi="Arial" w:cs="Arial"/>
          <w:sz w:val="22"/>
          <w:szCs w:val="22"/>
        </w:rPr>
        <w:t xml:space="preserve">                                                                  </w:t>
      </w:r>
      <w:r w:rsidR="00AE14E6" w:rsidRPr="00DD0156">
        <w:rPr>
          <w:rFonts w:ascii="Arial" w:hAnsi="Arial" w:cs="Arial"/>
          <w:sz w:val="22"/>
          <w:szCs w:val="22"/>
        </w:rPr>
        <w:t xml:space="preserve">              </w:t>
      </w:r>
      <w:r w:rsidRPr="00DD0156">
        <w:rPr>
          <w:rFonts w:ascii="Arial" w:hAnsi="Arial" w:cs="Arial"/>
          <w:sz w:val="22"/>
          <w:szCs w:val="22"/>
        </w:rPr>
        <w:t xml:space="preserve">   </w:t>
      </w:r>
      <w:r w:rsidR="00055514">
        <w:rPr>
          <w:rFonts w:ascii="Arial" w:hAnsi="Arial" w:cs="Arial"/>
          <w:sz w:val="22"/>
          <w:szCs w:val="22"/>
        </w:rPr>
        <w:t xml:space="preserve">      </w:t>
      </w:r>
      <w:r w:rsidRPr="00DD0156">
        <w:rPr>
          <w:rFonts w:ascii="Arial" w:eastAsia="Arial" w:hAnsi="Arial" w:cs="Arial"/>
          <w:sz w:val="22"/>
          <w:szCs w:val="22"/>
        </w:rPr>
        <w:t xml:space="preserve">   </w:t>
      </w:r>
      <w:r w:rsidRPr="00B83547">
        <w:rPr>
          <w:rFonts w:ascii="Arial" w:hAnsi="Arial" w:cs="Arial"/>
          <w:sz w:val="22"/>
          <w:szCs w:val="22"/>
        </w:rPr>
        <w:t>ΠΙΣΤΟ ΑΠΟΣΠΑΣΜΑ</w:t>
      </w:r>
    </w:p>
    <w:p w:rsidR="003C235F" w:rsidRPr="00B83547" w:rsidRDefault="003C235F">
      <w:pPr>
        <w:tabs>
          <w:tab w:val="left" w:pos="559"/>
          <w:tab w:val="left" w:pos="1555"/>
        </w:tabs>
        <w:rPr>
          <w:rFonts w:ascii="Arial" w:hAnsi="Arial" w:cs="Arial"/>
          <w:sz w:val="22"/>
          <w:szCs w:val="22"/>
        </w:rPr>
      </w:pPr>
      <w:r w:rsidRPr="00B83547">
        <w:rPr>
          <w:rFonts w:ascii="Arial" w:eastAsia="Verdana" w:hAnsi="Arial" w:cs="Arial"/>
          <w:kern w:val="1"/>
          <w:sz w:val="22"/>
          <w:szCs w:val="22"/>
          <w:lang w:bidi="hi-IN"/>
        </w:rPr>
        <w:t>Ο ΠΡΟΕΔΡΟΣ</w:t>
      </w:r>
      <w:r w:rsidR="003A7EAF" w:rsidRPr="00B83547">
        <w:rPr>
          <w:rFonts w:ascii="Arial" w:eastAsia="Verdana" w:hAnsi="Arial" w:cs="Arial"/>
          <w:kern w:val="1"/>
          <w:sz w:val="22"/>
          <w:szCs w:val="22"/>
          <w:lang w:bidi="hi-IN"/>
        </w:rPr>
        <w:t xml:space="preserve">                                                             </w:t>
      </w:r>
      <w:r w:rsidR="00AE14E6" w:rsidRPr="00B83547">
        <w:rPr>
          <w:rFonts w:ascii="Arial" w:eastAsia="Verdana" w:hAnsi="Arial" w:cs="Arial"/>
          <w:kern w:val="1"/>
          <w:sz w:val="22"/>
          <w:szCs w:val="22"/>
          <w:lang w:bidi="hi-IN"/>
        </w:rPr>
        <w:t xml:space="preserve">           </w:t>
      </w:r>
      <w:r w:rsidR="00992519" w:rsidRPr="00B83547">
        <w:rPr>
          <w:rFonts w:ascii="Arial" w:eastAsia="Verdana" w:hAnsi="Arial" w:cs="Arial"/>
          <w:kern w:val="1"/>
          <w:sz w:val="22"/>
          <w:szCs w:val="22"/>
          <w:lang w:bidi="hi-IN"/>
        </w:rPr>
        <w:t xml:space="preserve">  </w:t>
      </w:r>
      <w:r w:rsidR="00AE14E6" w:rsidRPr="00B83547">
        <w:rPr>
          <w:rFonts w:ascii="Arial" w:eastAsia="Verdana" w:hAnsi="Arial" w:cs="Arial"/>
          <w:kern w:val="1"/>
          <w:sz w:val="22"/>
          <w:szCs w:val="22"/>
          <w:lang w:bidi="hi-IN"/>
        </w:rPr>
        <w:t xml:space="preserve"> </w:t>
      </w:r>
      <w:r w:rsidR="003A7EAF" w:rsidRPr="00B83547">
        <w:rPr>
          <w:rFonts w:ascii="Arial" w:eastAsia="Verdana" w:hAnsi="Arial" w:cs="Arial"/>
          <w:kern w:val="1"/>
          <w:sz w:val="22"/>
          <w:szCs w:val="22"/>
          <w:lang w:bidi="hi-IN"/>
        </w:rPr>
        <w:t xml:space="preserve"> </w:t>
      </w:r>
      <w:r w:rsidR="001E4D4C" w:rsidRPr="00B83547">
        <w:rPr>
          <w:rFonts w:ascii="Arial" w:hAnsi="Arial" w:cs="Arial"/>
          <w:sz w:val="22"/>
          <w:szCs w:val="22"/>
        </w:rPr>
        <w:t xml:space="preserve">Λιβαδειά  </w:t>
      </w:r>
      <w:r w:rsidR="006C20D0">
        <w:rPr>
          <w:rFonts w:ascii="Arial" w:hAnsi="Arial" w:cs="Arial"/>
          <w:sz w:val="22"/>
          <w:szCs w:val="22"/>
        </w:rPr>
        <w:t xml:space="preserve"> </w:t>
      </w:r>
      <w:r w:rsidR="008573D2">
        <w:rPr>
          <w:rFonts w:ascii="Arial" w:hAnsi="Arial" w:cs="Arial"/>
          <w:sz w:val="22"/>
          <w:szCs w:val="22"/>
        </w:rPr>
        <w:t>12</w:t>
      </w:r>
      <w:r w:rsidR="003A7EAF" w:rsidRPr="00B83547">
        <w:rPr>
          <w:rFonts w:ascii="Arial" w:hAnsi="Arial" w:cs="Arial"/>
          <w:sz w:val="22"/>
          <w:szCs w:val="22"/>
        </w:rPr>
        <w:t>-</w:t>
      </w:r>
      <w:r w:rsidR="008573D2">
        <w:rPr>
          <w:rFonts w:ascii="Arial" w:hAnsi="Arial" w:cs="Arial"/>
          <w:sz w:val="22"/>
          <w:szCs w:val="22"/>
        </w:rPr>
        <w:t>04</w:t>
      </w:r>
      <w:r w:rsidR="003A7EAF" w:rsidRPr="00B83547">
        <w:rPr>
          <w:rFonts w:ascii="Arial" w:hAnsi="Arial" w:cs="Arial"/>
          <w:sz w:val="22"/>
          <w:szCs w:val="22"/>
        </w:rPr>
        <w:t>-202</w:t>
      </w:r>
      <w:r w:rsidR="008573D2">
        <w:rPr>
          <w:rFonts w:ascii="Arial" w:hAnsi="Arial" w:cs="Arial"/>
          <w:sz w:val="22"/>
          <w:szCs w:val="22"/>
        </w:rPr>
        <w:t>2</w:t>
      </w:r>
      <w:r w:rsidR="003A7EAF" w:rsidRPr="00B83547">
        <w:rPr>
          <w:rFonts w:ascii="Arial" w:eastAsia="Verdana" w:hAnsi="Arial" w:cs="Arial"/>
          <w:kern w:val="1"/>
          <w:sz w:val="22"/>
          <w:szCs w:val="22"/>
          <w:lang w:bidi="hi-IN"/>
        </w:rPr>
        <w:t xml:space="preserve">  </w:t>
      </w:r>
    </w:p>
    <w:p w:rsidR="003C235F" w:rsidRPr="00B83547" w:rsidRDefault="003C235F">
      <w:pPr>
        <w:tabs>
          <w:tab w:val="left" w:pos="559"/>
          <w:tab w:val="left" w:pos="1555"/>
        </w:tabs>
        <w:rPr>
          <w:rFonts w:ascii="Arial" w:hAnsi="Arial" w:cs="Arial"/>
          <w:sz w:val="22"/>
          <w:szCs w:val="22"/>
        </w:rPr>
      </w:pPr>
      <w:r w:rsidRPr="00B83547">
        <w:rPr>
          <w:rFonts w:ascii="Arial" w:hAnsi="Arial" w:cs="Arial"/>
          <w:sz w:val="22"/>
          <w:szCs w:val="22"/>
        </w:rPr>
        <w:t>ΙΩΑΝΝΗΣ Δ. ΤΑΓΚΑΛΕΓΚΑΣ</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w:t>
      </w:r>
      <w:r w:rsidR="003A7EAF" w:rsidRPr="00B83547">
        <w:rPr>
          <w:rFonts w:ascii="Arial" w:eastAsia="Arial" w:hAnsi="Arial" w:cs="Arial"/>
          <w:sz w:val="22"/>
          <w:szCs w:val="22"/>
        </w:rPr>
        <w:t>Ο ΠΡΟΕΔΡΟΣ</w:t>
      </w:r>
      <w:r w:rsidR="003A7EAF" w:rsidRPr="00B83547">
        <w:rPr>
          <w:rFonts w:ascii="Arial" w:hAnsi="Arial" w:cs="Arial"/>
          <w:sz w:val="22"/>
          <w:szCs w:val="22"/>
        </w:rPr>
        <w:t xml:space="preserve">    </w:t>
      </w:r>
    </w:p>
    <w:p w:rsidR="003C235F" w:rsidRPr="00B83547" w:rsidRDefault="002549B6" w:rsidP="002549B6">
      <w:pPr>
        <w:tabs>
          <w:tab w:val="left" w:pos="7485"/>
        </w:tabs>
        <w:rPr>
          <w:rFonts w:ascii="Arial" w:hAnsi="Arial" w:cs="Arial"/>
          <w:sz w:val="22"/>
          <w:szCs w:val="22"/>
        </w:rPr>
      </w:pPr>
      <w:r w:rsidRPr="00B83547">
        <w:rPr>
          <w:rFonts w:ascii="Arial" w:hAnsi="Arial" w:cs="Arial"/>
          <w:sz w:val="22"/>
          <w:szCs w:val="22"/>
        </w:rPr>
        <w:tab/>
      </w:r>
    </w:p>
    <w:p w:rsidR="003C235F" w:rsidRPr="00B83547" w:rsidRDefault="003C235F">
      <w:pPr>
        <w:tabs>
          <w:tab w:val="center" w:pos="1080"/>
          <w:tab w:val="left" w:pos="6120"/>
          <w:tab w:val="center" w:pos="8460"/>
        </w:tabs>
        <w:jc w:val="both"/>
        <w:rPr>
          <w:rFonts w:ascii="Arial" w:hAnsi="Arial" w:cs="Arial"/>
          <w:b/>
          <w:sz w:val="22"/>
          <w:szCs w:val="22"/>
        </w:rPr>
      </w:pPr>
      <w:r w:rsidRPr="00B83547">
        <w:rPr>
          <w:rFonts w:ascii="Arial" w:eastAsia="Arial" w:hAnsi="Arial" w:cs="Arial"/>
          <w:sz w:val="22"/>
          <w:szCs w:val="22"/>
        </w:rPr>
        <w:t xml:space="preserve">                </w:t>
      </w:r>
      <w:r w:rsidRPr="00B83547">
        <w:rPr>
          <w:rFonts w:ascii="Arial" w:hAnsi="Arial" w:cs="Arial"/>
          <w:sz w:val="22"/>
          <w:szCs w:val="22"/>
        </w:rPr>
        <w:t>ΤΑ ΜΕΛΗ</w:t>
      </w:r>
      <w:r w:rsidR="001E4D4C" w:rsidRPr="00B83547">
        <w:rPr>
          <w:rFonts w:ascii="Arial" w:hAnsi="Arial" w:cs="Arial"/>
          <w:sz w:val="22"/>
          <w:szCs w:val="22"/>
        </w:rPr>
        <w:t xml:space="preserve"> </w:t>
      </w:r>
      <w:r w:rsidR="001E4D4C" w:rsidRPr="00B83547">
        <w:rPr>
          <w:rFonts w:ascii="Arial" w:hAnsi="Arial" w:cs="Arial"/>
          <w:b/>
          <w:sz w:val="22"/>
          <w:szCs w:val="22"/>
        </w:rPr>
        <w:t xml:space="preserve"> </w:t>
      </w:r>
    </w:p>
    <w:p w:rsidR="0079253B" w:rsidRDefault="00B83547" w:rsidP="00B83547">
      <w:pPr>
        <w:tabs>
          <w:tab w:val="left" w:pos="360"/>
          <w:tab w:val="left" w:pos="6237"/>
        </w:tabs>
        <w:ind w:left="357"/>
        <w:rPr>
          <w:rFonts w:ascii="Arial" w:hAnsi="Arial" w:cs="Arial"/>
          <w:sz w:val="22"/>
          <w:szCs w:val="22"/>
        </w:rPr>
      </w:pPr>
      <w:r w:rsidRPr="00B83547">
        <w:rPr>
          <w:rFonts w:ascii="Arial" w:hAnsi="Arial" w:cs="Arial"/>
          <w:sz w:val="22"/>
          <w:szCs w:val="22"/>
        </w:rPr>
        <w:t>1.</w:t>
      </w:r>
      <w:r>
        <w:rPr>
          <w:rFonts w:ascii="Arial" w:hAnsi="Arial" w:cs="Arial"/>
          <w:sz w:val="22"/>
          <w:szCs w:val="22"/>
        </w:rPr>
        <w:t xml:space="preserve"> </w:t>
      </w:r>
      <w:r w:rsidR="0079253B">
        <w:rPr>
          <w:rFonts w:ascii="Arial" w:hAnsi="Arial" w:cs="Arial"/>
          <w:sz w:val="22"/>
          <w:szCs w:val="22"/>
        </w:rPr>
        <w:t>Αποστόλου Ιωάννης</w:t>
      </w:r>
    </w:p>
    <w:p w:rsidR="0079253B" w:rsidRDefault="0005110F" w:rsidP="00B83547">
      <w:pPr>
        <w:tabs>
          <w:tab w:val="left" w:pos="360"/>
          <w:tab w:val="left" w:pos="6237"/>
        </w:tabs>
        <w:ind w:left="357"/>
        <w:rPr>
          <w:rFonts w:ascii="Arial" w:hAnsi="Arial" w:cs="Arial"/>
          <w:sz w:val="22"/>
          <w:szCs w:val="22"/>
        </w:rPr>
      </w:pPr>
      <w:r>
        <w:rPr>
          <w:rFonts w:ascii="Arial" w:hAnsi="Arial" w:cs="Arial"/>
          <w:sz w:val="22"/>
          <w:szCs w:val="22"/>
        </w:rPr>
        <w:t xml:space="preserve">2. </w:t>
      </w:r>
      <w:proofErr w:type="spellStart"/>
      <w:r w:rsidR="0079253B">
        <w:rPr>
          <w:rFonts w:ascii="Arial" w:hAnsi="Arial" w:cs="Arial"/>
          <w:sz w:val="22"/>
          <w:szCs w:val="22"/>
        </w:rPr>
        <w:t>Καλογρηάς</w:t>
      </w:r>
      <w:proofErr w:type="spellEnd"/>
      <w:r w:rsidR="0079253B">
        <w:rPr>
          <w:rFonts w:ascii="Arial" w:hAnsi="Arial" w:cs="Arial"/>
          <w:sz w:val="22"/>
          <w:szCs w:val="22"/>
        </w:rPr>
        <w:t xml:space="preserve"> Αθανάσιος</w:t>
      </w:r>
    </w:p>
    <w:p w:rsidR="003C235F" w:rsidRPr="00B83547" w:rsidRDefault="00FA396A" w:rsidP="00B83547">
      <w:pPr>
        <w:tabs>
          <w:tab w:val="left" w:pos="360"/>
          <w:tab w:val="left" w:pos="6237"/>
        </w:tabs>
        <w:ind w:left="357"/>
        <w:rPr>
          <w:rFonts w:ascii="Arial" w:hAnsi="Arial" w:cs="Arial"/>
          <w:sz w:val="22"/>
          <w:szCs w:val="22"/>
        </w:rPr>
      </w:pPr>
      <w:r>
        <w:rPr>
          <w:rFonts w:ascii="Arial" w:hAnsi="Arial" w:cs="Arial"/>
          <w:sz w:val="22"/>
          <w:szCs w:val="22"/>
        </w:rPr>
        <w:t>3</w:t>
      </w:r>
      <w:r w:rsidR="003C235F" w:rsidRPr="00B83547">
        <w:rPr>
          <w:rFonts w:ascii="Arial" w:hAnsi="Arial" w:cs="Arial"/>
          <w:sz w:val="22"/>
          <w:szCs w:val="22"/>
        </w:rPr>
        <w:t>.</w:t>
      </w:r>
      <w:r w:rsidR="0079253B">
        <w:rPr>
          <w:rFonts w:ascii="Arial" w:hAnsi="Arial" w:cs="Arial"/>
          <w:sz w:val="22"/>
          <w:szCs w:val="22"/>
        </w:rPr>
        <w:t xml:space="preserve">Σαγιάννης Μιχαήλ                          </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ΙΩΑΝΝΗΣ Δ. ΤΑΓΚΑΛΕΓΚΑΣ   </w:t>
      </w:r>
    </w:p>
    <w:p w:rsidR="003C235F" w:rsidRPr="00B83547" w:rsidRDefault="00FA396A">
      <w:pPr>
        <w:tabs>
          <w:tab w:val="left" w:pos="360"/>
          <w:tab w:val="left" w:pos="6237"/>
        </w:tabs>
        <w:ind w:left="360"/>
        <w:rPr>
          <w:rFonts w:ascii="Arial" w:hAnsi="Arial" w:cs="Arial"/>
          <w:sz w:val="22"/>
          <w:szCs w:val="22"/>
        </w:rPr>
      </w:pPr>
      <w:r>
        <w:rPr>
          <w:rFonts w:ascii="Arial" w:hAnsi="Arial" w:cs="Arial"/>
          <w:sz w:val="22"/>
          <w:szCs w:val="22"/>
        </w:rPr>
        <w:t>4</w:t>
      </w:r>
      <w:r w:rsidR="0005110F">
        <w:rPr>
          <w:rFonts w:ascii="Arial" w:hAnsi="Arial" w:cs="Arial"/>
          <w:sz w:val="22"/>
          <w:szCs w:val="22"/>
        </w:rPr>
        <w:t xml:space="preserve"> .</w:t>
      </w:r>
      <w:proofErr w:type="spellStart"/>
      <w:r w:rsidR="00851763">
        <w:rPr>
          <w:rFonts w:ascii="Arial" w:hAnsi="Arial" w:cs="Arial"/>
          <w:sz w:val="22"/>
          <w:szCs w:val="22"/>
        </w:rPr>
        <w:t>Μερτζάνης</w:t>
      </w:r>
      <w:proofErr w:type="spellEnd"/>
      <w:r w:rsidR="00851763">
        <w:rPr>
          <w:rFonts w:ascii="Arial" w:hAnsi="Arial" w:cs="Arial"/>
          <w:sz w:val="22"/>
          <w:szCs w:val="22"/>
        </w:rPr>
        <w:t xml:space="preserve">  Κωνσταντίνος</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w:t>
      </w:r>
      <w:r w:rsidR="003A7EAF" w:rsidRPr="00B83547">
        <w:rPr>
          <w:rFonts w:ascii="Arial" w:eastAsia="Arial" w:hAnsi="Arial" w:cs="Arial"/>
          <w:sz w:val="22"/>
          <w:szCs w:val="22"/>
        </w:rPr>
        <w:t>ΔΗΜΑΡΧΟΣ ΛΕΒΑΔΕΩΝ</w:t>
      </w:r>
    </w:p>
    <w:p w:rsidR="00B83547" w:rsidRDefault="00851763" w:rsidP="00FE770C">
      <w:pPr>
        <w:tabs>
          <w:tab w:val="left" w:pos="360"/>
          <w:tab w:val="left" w:pos="6237"/>
        </w:tabs>
        <w:ind w:left="360"/>
        <w:rPr>
          <w:rFonts w:ascii="Arial" w:hAnsi="Arial" w:cs="Arial"/>
          <w:sz w:val="22"/>
          <w:szCs w:val="22"/>
        </w:rPr>
      </w:pPr>
      <w:r>
        <w:rPr>
          <w:rFonts w:ascii="Arial" w:hAnsi="Arial" w:cs="Arial"/>
          <w:sz w:val="22"/>
          <w:szCs w:val="22"/>
        </w:rPr>
        <w:t>5</w:t>
      </w:r>
      <w:r w:rsidR="003C235F" w:rsidRPr="00B83547">
        <w:rPr>
          <w:rFonts w:ascii="Arial" w:hAnsi="Arial" w:cs="Arial"/>
          <w:sz w:val="22"/>
          <w:szCs w:val="22"/>
        </w:rPr>
        <w:t>.</w:t>
      </w:r>
      <w:r w:rsidR="0079253B">
        <w:rPr>
          <w:rFonts w:ascii="Arial" w:hAnsi="Arial" w:cs="Arial"/>
          <w:sz w:val="22"/>
          <w:szCs w:val="22"/>
        </w:rPr>
        <w:t>Καπλάνης Κωνσταντίνος</w:t>
      </w:r>
    </w:p>
    <w:p w:rsidR="00FE770C" w:rsidRDefault="00851763" w:rsidP="00FE770C">
      <w:pPr>
        <w:tabs>
          <w:tab w:val="left" w:pos="360"/>
          <w:tab w:val="left" w:pos="6237"/>
        </w:tabs>
        <w:ind w:left="360"/>
        <w:rPr>
          <w:rFonts w:ascii="Arial" w:hAnsi="Arial" w:cs="Arial"/>
          <w:sz w:val="22"/>
          <w:szCs w:val="22"/>
        </w:rPr>
      </w:pPr>
      <w:r>
        <w:rPr>
          <w:rFonts w:ascii="Arial" w:hAnsi="Arial" w:cs="Arial"/>
          <w:sz w:val="22"/>
          <w:szCs w:val="22"/>
        </w:rPr>
        <w:t>6</w:t>
      </w:r>
      <w:r w:rsidR="00B83547">
        <w:rPr>
          <w:rFonts w:ascii="Arial" w:hAnsi="Arial" w:cs="Arial"/>
          <w:sz w:val="22"/>
          <w:szCs w:val="22"/>
        </w:rPr>
        <w:t xml:space="preserve">. </w:t>
      </w:r>
      <w:proofErr w:type="spellStart"/>
      <w:r w:rsidR="00FA396A">
        <w:rPr>
          <w:rFonts w:ascii="Arial" w:hAnsi="Arial" w:cs="Arial"/>
          <w:sz w:val="22"/>
          <w:szCs w:val="22"/>
        </w:rPr>
        <w:t>Μπράλιος</w:t>
      </w:r>
      <w:proofErr w:type="spellEnd"/>
      <w:r w:rsidR="00FA396A">
        <w:rPr>
          <w:rFonts w:ascii="Arial" w:hAnsi="Arial" w:cs="Arial"/>
          <w:sz w:val="22"/>
          <w:szCs w:val="22"/>
        </w:rPr>
        <w:t xml:space="preserve"> Νικόλαος</w:t>
      </w:r>
    </w:p>
    <w:p w:rsidR="000C2D8A" w:rsidRPr="00B83547" w:rsidRDefault="000C2D8A" w:rsidP="00FE770C">
      <w:pPr>
        <w:tabs>
          <w:tab w:val="left" w:pos="360"/>
          <w:tab w:val="left" w:pos="6237"/>
        </w:tabs>
        <w:ind w:left="360"/>
        <w:rPr>
          <w:rFonts w:ascii="Arial" w:hAnsi="Arial" w:cs="Arial"/>
          <w:sz w:val="22"/>
          <w:szCs w:val="22"/>
        </w:rPr>
      </w:pPr>
      <w:r>
        <w:rPr>
          <w:rFonts w:ascii="Arial" w:hAnsi="Arial" w:cs="Arial"/>
          <w:sz w:val="22"/>
          <w:szCs w:val="22"/>
        </w:rPr>
        <w:t xml:space="preserve">7. </w:t>
      </w:r>
      <w:proofErr w:type="spellStart"/>
      <w:r w:rsidR="0079253B">
        <w:rPr>
          <w:rFonts w:ascii="Arial" w:hAnsi="Arial" w:cs="Arial"/>
          <w:sz w:val="22"/>
          <w:szCs w:val="22"/>
        </w:rPr>
        <w:t>Τουμαράς</w:t>
      </w:r>
      <w:proofErr w:type="spellEnd"/>
      <w:r w:rsidR="0079253B">
        <w:rPr>
          <w:rFonts w:ascii="Arial" w:hAnsi="Arial" w:cs="Arial"/>
          <w:sz w:val="22"/>
          <w:szCs w:val="22"/>
        </w:rPr>
        <w:t xml:space="preserve"> Βασίλειος</w:t>
      </w:r>
    </w:p>
    <w:sectPr w:rsidR="000C2D8A" w:rsidRPr="00B83547"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717" w:rsidRDefault="00DE1717">
      <w:r>
        <w:separator/>
      </w:r>
    </w:p>
  </w:endnote>
  <w:endnote w:type="continuationSeparator" w:id="0">
    <w:p w:rsidR="00DE1717" w:rsidRDefault="00DE17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717" w:rsidRDefault="00DE1717">
      <w:r>
        <w:separator/>
      </w:r>
    </w:p>
  </w:footnote>
  <w:footnote w:type="continuationSeparator" w:id="0">
    <w:p w:rsidR="00DE1717" w:rsidRDefault="00DE17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54415C">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B6287" w:rsidRDefault="0054415C">
                <w:pPr>
                  <w:pStyle w:val="af1"/>
                </w:pPr>
                <w:r>
                  <w:rPr>
                    <w:rStyle w:val="a3"/>
                  </w:rPr>
                  <w:fldChar w:fldCharType="begin"/>
                </w:r>
                <w:r w:rsidR="00BB6287">
                  <w:rPr>
                    <w:rStyle w:val="a3"/>
                  </w:rPr>
                  <w:instrText xml:space="preserve"> PAGE </w:instrText>
                </w:r>
                <w:r>
                  <w:rPr>
                    <w:rStyle w:val="a3"/>
                  </w:rPr>
                  <w:fldChar w:fldCharType="separate"/>
                </w:r>
                <w:r w:rsidR="009C49B3">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053D1AA0"/>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104090D"/>
    <w:multiLevelType w:val="hybridMultilevel"/>
    <w:tmpl w:val="BE6A7A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13F54EC"/>
    <w:multiLevelType w:val="hybridMultilevel"/>
    <w:tmpl w:val="50FC427E"/>
    <w:lvl w:ilvl="0" w:tplc="0408000F">
      <w:start w:val="1"/>
      <w:numFmt w:val="decimal"/>
      <w:lvlText w:val="%1."/>
      <w:lvlJc w:val="left"/>
      <w:pPr>
        <w:ind w:left="192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8">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2C74725"/>
    <w:multiLevelType w:val="hybridMultilevel"/>
    <w:tmpl w:val="12B04A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E70611E"/>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516B2D31"/>
    <w:multiLevelType w:val="hybridMultilevel"/>
    <w:tmpl w:val="12B04A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6"/>
  </w:num>
  <w:num w:numId="4">
    <w:abstractNumId w:val="19"/>
  </w:num>
  <w:num w:numId="5">
    <w:abstractNumId w:val="4"/>
  </w:num>
  <w:num w:numId="6">
    <w:abstractNumId w:val="10"/>
  </w:num>
  <w:num w:numId="7">
    <w:abstractNumId w:val="14"/>
  </w:num>
  <w:num w:numId="8">
    <w:abstractNumId w:val="8"/>
  </w:num>
  <w:num w:numId="9">
    <w:abstractNumId w:val="2"/>
  </w:num>
  <w:num w:numId="10">
    <w:abstractNumId w:val="13"/>
  </w:num>
  <w:num w:numId="11">
    <w:abstractNumId w:val="9"/>
  </w:num>
  <w:num w:numId="12">
    <w:abstractNumId w:val="15"/>
  </w:num>
  <w:num w:numId="13">
    <w:abstractNumId w:val="11"/>
  </w:num>
  <w:num w:numId="14">
    <w:abstractNumId w:val="17"/>
  </w:num>
  <w:num w:numId="15">
    <w:abstractNumId w:val="5"/>
  </w:num>
  <w:num w:numId="16">
    <w:abstractNumId w:val="3"/>
  </w:num>
  <w:num w:numId="17">
    <w:abstractNumId w:val="12"/>
  </w:num>
  <w:num w:numId="18">
    <w:abstractNumId w:val="6"/>
  </w:num>
  <w:num w:numId="19">
    <w:abstractNumId w:val="18"/>
  </w:num>
  <w:num w:numId="20">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963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6DF"/>
    <w:rsid w:val="00017E38"/>
    <w:rsid w:val="00025B96"/>
    <w:rsid w:val="00033CFA"/>
    <w:rsid w:val="000378B7"/>
    <w:rsid w:val="000413CA"/>
    <w:rsid w:val="00042132"/>
    <w:rsid w:val="00050E6E"/>
    <w:rsid w:val="0005110F"/>
    <w:rsid w:val="0005483D"/>
    <w:rsid w:val="00055514"/>
    <w:rsid w:val="00060CC3"/>
    <w:rsid w:val="00066288"/>
    <w:rsid w:val="00071FA5"/>
    <w:rsid w:val="00073F74"/>
    <w:rsid w:val="00097687"/>
    <w:rsid w:val="000B247B"/>
    <w:rsid w:val="000B32D2"/>
    <w:rsid w:val="000B4F9B"/>
    <w:rsid w:val="000C2D8A"/>
    <w:rsid w:val="000C30B5"/>
    <w:rsid w:val="000C3CCB"/>
    <w:rsid w:val="000D53A5"/>
    <w:rsid w:val="000D7650"/>
    <w:rsid w:val="000E1B84"/>
    <w:rsid w:val="000E3782"/>
    <w:rsid w:val="00106413"/>
    <w:rsid w:val="00113E80"/>
    <w:rsid w:val="0011409B"/>
    <w:rsid w:val="00114DF6"/>
    <w:rsid w:val="00115D2A"/>
    <w:rsid w:val="00120C06"/>
    <w:rsid w:val="001213D9"/>
    <w:rsid w:val="001302D5"/>
    <w:rsid w:val="001308B6"/>
    <w:rsid w:val="00132B33"/>
    <w:rsid w:val="001346AB"/>
    <w:rsid w:val="00135C95"/>
    <w:rsid w:val="00142618"/>
    <w:rsid w:val="001459CD"/>
    <w:rsid w:val="00145EE5"/>
    <w:rsid w:val="0015151C"/>
    <w:rsid w:val="00151EB0"/>
    <w:rsid w:val="00155779"/>
    <w:rsid w:val="00155B75"/>
    <w:rsid w:val="001577EF"/>
    <w:rsid w:val="001579DB"/>
    <w:rsid w:val="00157A71"/>
    <w:rsid w:val="00162B2E"/>
    <w:rsid w:val="00165410"/>
    <w:rsid w:val="0017320C"/>
    <w:rsid w:val="00181704"/>
    <w:rsid w:val="00190EE2"/>
    <w:rsid w:val="00196C95"/>
    <w:rsid w:val="001A184F"/>
    <w:rsid w:val="001A4EF0"/>
    <w:rsid w:val="001B049F"/>
    <w:rsid w:val="001B2912"/>
    <w:rsid w:val="001B4135"/>
    <w:rsid w:val="001B5CEF"/>
    <w:rsid w:val="001B63B1"/>
    <w:rsid w:val="001B7132"/>
    <w:rsid w:val="001C67C9"/>
    <w:rsid w:val="001D4BBB"/>
    <w:rsid w:val="001D7ACE"/>
    <w:rsid w:val="001E01CA"/>
    <w:rsid w:val="001E11DA"/>
    <w:rsid w:val="001E4D4C"/>
    <w:rsid w:val="001E6338"/>
    <w:rsid w:val="00204658"/>
    <w:rsid w:val="0020594B"/>
    <w:rsid w:val="0021152E"/>
    <w:rsid w:val="00220033"/>
    <w:rsid w:val="00220115"/>
    <w:rsid w:val="00226747"/>
    <w:rsid w:val="00226885"/>
    <w:rsid w:val="002365ED"/>
    <w:rsid w:val="002525D4"/>
    <w:rsid w:val="00253B9E"/>
    <w:rsid w:val="002549B6"/>
    <w:rsid w:val="0025504C"/>
    <w:rsid w:val="00256D3C"/>
    <w:rsid w:val="00261253"/>
    <w:rsid w:val="00264794"/>
    <w:rsid w:val="00265A2A"/>
    <w:rsid w:val="0027238F"/>
    <w:rsid w:val="00275B54"/>
    <w:rsid w:val="002836AE"/>
    <w:rsid w:val="0028445A"/>
    <w:rsid w:val="002963E1"/>
    <w:rsid w:val="0029648E"/>
    <w:rsid w:val="002A4FD5"/>
    <w:rsid w:val="002B291B"/>
    <w:rsid w:val="002C18FD"/>
    <w:rsid w:val="002C4E97"/>
    <w:rsid w:val="002C7914"/>
    <w:rsid w:val="002D1943"/>
    <w:rsid w:val="002D284B"/>
    <w:rsid w:val="002D4538"/>
    <w:rsid w:val="002E1914"/>
    <w:rsid w:val="002E2279"/>
    <w:rsid w:val="002E4DA7"/>
    <w:rsid w:val="002E6F06"/>
    <w:rsid w:val="002F2D5A"/>
    <w:rsid w:val="002F30A5"/>
    <w:rsid w:val="00301399"/>
    <w:rsid w:val="003017C6"/>
    <w:rsid w:val="003029CB"/>
    <w:rsid w:val="00304490"/>
    <w:rsid w:val="0032160F"/>
    <w:rsid w:val="003217F0"/>
    <w:rsid w:val="0032279B"/>
    <w:rsid w:val="003234B1"/>
    <w:rsid w:val="00324A25"/>
    <w:rsid w:val="003340D2"/>
    <w:rsid w:val="00341C67"/>
    <w:rsid w:val="00343BC7"/>
    <w:rsid w:val="00345753"/>
    <w:rsid w:val="00354A9F"/>
    <w:rsid w:val="00354BBD"/>
    <w:rsid w:val="00363CA6"/>
    <w:rsid w:val="003666A6"/>
    <w:rsid w:val="00371783"/>
    <w:rsid w:val="003815F0"/>
    <w:rsid w:val="003818B2"/>
    <w:rsid w:val="003831A1"/>
    <w:rsid w:val="00384268"/>
    <w:rsid w:val="00390DFA"/>
    <w:rsid w:val="003950A3"/>
    <w:rsid w:val="003A4C37"/>
    <w:rsid w:val="003A6B6D"/>
    <w:rsid w:val="003A7EAF"/>
    <w:rsid w:val="003B3429"/>
    <w:rsid w:val="003B5930"/>
    <w:rsid w:val="003C235F"/>
    <w:rsid w:val="003C2DCE"/>
    <w:rsid w:val="003C38EA"/>
    <w:rsid w:val="003C79BD"/>
    <w:rsid w:val="003D3232"/>
    <w:rsid w:val="003D36C5"/>
    <w:rsid w:val="003D4108"/>
    <w:rsid w:val="003D7E15"/>
    <w:rsid w:val="003E3562"/>
    <w:rsid w:val="003E6936"/>
    <w:rsid w:val="003F36E8"/>
    <w:rsid w:val="00404CF8"/>
    <w:rsid w:val="00406541"/>
    <w:rsid w:val="00411130"/>
    <w:rsid w:val="00411AEF"/>
    <w:rsid w:val="00414942"/>
    <w:rsid w:val="004241E8"/>
    <w:rsid w:val="00424C24"/>
    <w:rsid w:val="00426BAB"/>
    <w:rsid w:val="00431026"/>
    <w:rsid w:val="00435514"/>
    <w:rsid w:val="0044667E"/>
    <w:rsid w:val="00446B60"/>
    <w:rsid w:val="004600E1"/>
    <w:rsid w:val="004650CA"/>
    <w:rsid w:val="004762A5"/>
    <w:rsid w:val="00476DAD"/>
    <w:rsid w:val="00477A14"/>
    <w:rsid w:val="00481423"/>
    <w:rsid w:val="00482DC2"/>
    <w:rsid w:val="0048586E"/>
    <w:rsid w:val="004901FD"/>
    <w:rsid w:val="00495AB0"/>
    <w:rsid w:val="004A4FD6"/>
    <w:rsid w:val="004A6A11"/>
    <w:rsid w:val="004A6ABB"/>
    <w:rsid w:val="004B2E58"/>
    <w:rsid w:val="004B7126"/>
    <w:rsid w:val="004D22B1"/>
    <w:rsid w:val="004D6A9F"/>
    <w:rsid w:val="004E42A0"/>
    <w:rsid w:val="004E6F72"/>
    <w:rsid w:val="004E727A"/>
    <w:rsid w:val="00507FE0"/>
    <w:rsid w:val="005109CE"/>
    <w:rsid w:val="00515F1F"/>
    <w:rsid w:val="005178E5"/>
    <w:rsid w:val="00526082"/>
    <w:rsid w:val="0052635A"/>
    <w:rsid w:val="0052681C"/>
    <w:rsid w:val="00526B61"/>
    <w:rsid w:val="0054173F"/>
    <w:rsid w:val="00541AD6"/>
    <w:rsid w:val="0054415C"/>
    <w:rsid w:val="00547183"/>
    <w:rsid w:val="00547736"/>
    <w:rsid w:val="00553F7E"/>
    <w:rsid w:val="00554F44"/>
    <w:rsid w:val="0056052F"/>
    <w:rsid w:val="005643B0"/>
    <w:rsid w:val="00564CB7"/>
    <w:rsid w:val="00570C36"/>
    <w:rsid w:val="00575879"/>
    <w:rsid w:val="00582DA8"/>
    <w:rsid w:val="00583B2C"/>
    <w:rsid w:val="00583D18"/>
    <w:rsid w:val="00586F7E"/>
    <w:rsid w:val="005A46AF"/>
    <w:rsid w:val="005A7C2D"/>
    <w:rsid w:val="005B372A"/>
    <w:rsid w:val="005B55CE"/>
    <w:rsid w:val="005C44F5"/>
    <w:rsid w:val="005C56F0"/>
    <w:rsid w:val="005C6695"/>
    <w:rsid w:val="005D2212"/>
    <w:rsid w:val="005D264F"/>
    <w:rsid w:val="005D2968"/>
    <w:rsid w:val="005E0954"/>
    <w:rsid w:val="005E39F4"/>
    <w:rsid w:val="005E6657"/>
    <w:rsid w:val="005E6AD5"/>
    <w:rsid w:val="005E7301"/>
    <w:rsid w:val="005F082D"/>
    <w:rsid w:val="005F1844"/>
    <w:rsid w:val="005F79F8"/>
    <w:rsid w:val="005F7FB2"/>
    <w:rsid w:val="0060147E"/>
    <w:rsid w:val="0060224B"/>
    <w:rsid w:val="006041E2"/>
    <w:rsid w:val="00604B45"/>
    <w:rsid w:val="00604E90"/>
    <w:rsid w:val="00607783"/>
    <w:rsid w:val="00607839"/>
    <w:rsid w:val="006148EF"/>
    <w:rsid w:val="00620870"/>
    <w:rsid w:val="00625FF1"/>
    <w:rsid w:val="006265D5"/>
    <w:rsid w:val="00631478"/>
    <w:rsid w:val="00633DED"/>
    <w:rsid w:val="006348A7"/>
    <w:rsid w:val="00635B28"/>
    <w:rsid w:val="00645374"/>
    <w:rsid w:val="00656B89"/>
    <w:rsid w:val="00663A0C"/>
    <w:rsid w:val="00681BEC"/>
    <w:rsid w:val="006903DB"/>
    <w:rsid w:val="006908AC"/>
    <w:rsid w:val="006A654E"/>
    <w:rsid w:val="006B47C3"/>
    <w:rsid w:val="006C10D0"/>
    <w:rsid w:val="006C12E9"/>
    <w:rsid w:val="006C1CE4"/>
    <w:rsid w:val="006C20D0"/>
    <w:rsid w:val="006D1CF9"/>
    <w:rsid w:val="006D4474"/>
    <w:rsid w:val="006E5B34"/>
    <w:rsid w:val="006F31D8"/>
    <w:rsid w:val="006F53B6"/>
    <w:rsid w:val="006F6673"/>
    <w:rsid w:val="00700DEE"/>
    <w:rsid w:val="0070421F"/>
    <w:rsid w:val="007100F2"/>
    <w:rsid w:val="0071065A"/>
    <w:rsid w:val="00731EC0"/>
    <w:rsid w:val="00735575"/>
    <w:rsid w:val="00737C1A"/>
    <w:rsid w:val="00741E2D"/>
    <w:rsid w:val="00741E52"/>
    <w:rsid w:val="00745121"/>
    <w:rsid w:val="007456A2"/>
    <w:rsid w:val="00747F8A"/>
    <w:rsid w:val="007544DE"/>
    <w:rsid w:val="007572BD"/>
    <w:rsid w:val="00760835"/>
    <w:rsid w:val="00762A5B"/>
    <w:rsid w:val="007638BA"/>
    <w:rsid w:val="00765350"/>
    <w:rsid w:val="007705FC"/>
    <w:rsid w:val="00770847"/>
    <w:rsid w:val="007728BB"/>
    <w:rsid w:val="007748BA"/>
    <w:rsid w:val="00774BE0"/>
    <w:rsid w:val="00781989"/>
    <w:rsid w:val="0078420A"/>
    <w:rsid w:val="0079253B"/>
    <w:rsid w:val="007970C0"/>
    <w:rsid w:val="00797659"/>
    <w:rsid w:val="007A3F13"/>
    <w:rsid w:val="007A4A6F"/>
    <w:rsid w:val="007A7C17"/>
    <w:rsid w:val="007B179E"/>
    <w:rsid w:val="007B603B"/>
    <w:rsid w:val="007B7659"/>
    <w:rsid w:val="007C3188"/>
    <w:rsid w:val="007C7B0F"/>
    <w:rsid w:val="007D26EA"/>
    <w:rsid w:val="007E0C09"/>
    <w:rsid w:val="007E4E96"/>
    <w:rsid w:val="007E6F5B"/>
    <w:rsid w:val="00802A86"/>
    <w:rsid w:val="008039F8"/>
    <w:rsid w:val="0080716F"/>
    <w:rsid w:val="00816643"/>
    <w:rsid w:val="0082068C"/>
    <w:rsid w:val="0082269F"/>
    <w:rsid w:val="008233BC"/>
    <w:rsid w:val="008234E5"/>
    <w:rsid w:val="008271CB"/>
    <w:rsid w:val="00833173"/>
    <w:rsid w:val="008426F8"/>
    <w:rsid w:val="00846B24"/>
    <w:rsid w:val="00851763"/>
    <w:rsid w:val="00854F4E"/>
    <w:rsid w:val="008573D2"/>
    <w:rsid w:val="008624CB"/>
    <w:rsid w:val="0086636B"/>
    <w:rsid w:val="00867C10"/>
    <w:rsid w:val="00873AAD"/>
    <w:rsid w:val="008A5B7E"/>
    <w:rsid w:val="008B0877"/>
    <w:rsid w:val="008B1568"/>
    <w:rsid w:val="008B3851"/>
    <w:rsid w:val="008C4D4B"/>
    <w:rsid w:val="008C56A4"/>
    <w:rsid w:val="008E0542"/>
    <w:rsid w:val="008E4426"/>
    <w:rsid w:val="008F1A92"/>
    <w:rsid w:val="008F26A1"/>
    <w:rsid w:val="008F68AE"/>
    <w:rsid w:val="009008E7"/>
    <w:rsid w:val="009113F5"/>
    <w:rsid w:val="00913524"/>
    <w:rsid w:val="00920FC0"/>
    <w:rsid w:val="00921709"/>
    <w:rsid w:val="00922F97"/>
    <w:rsid w:val="00923F1E"/>
    <w:rsid w:val="009346A4"/>
    <w:rsid w:val="00940CB0"/>
    <w:rsid w:val="00942669"/>
    <w:rsid w:val="00942AA3"/>
    <w:rsid w:val="00954DB1"/>
    <w:rsid w:val="009576A7"/>
    <w:rsid w:val="0096073A"/>
    <w:rsid w:val="00960DDD"/>
    <w:rsid w:val="009654D4"/>
    <w:rsid w:val="00980554"/>
    <w:rsid w:val="00984106"/>
    <w:rsid w:val="00992519"/>
    <w:rsid w:val="009A5FF6"/>
    <w:rsid w:val="009A7553"/>
    <w:rsid w:val="009B5098"/>
    <w:rsid w:val="009C2AE2"/>
    <w:rsid w:val="009C49B3"/>
    <w:rsid w:val="009C5AFD"/>
    <w:rsid w:val="009D4B51"/>
    <w:rsid w:val="009E48F4"/>
    <w:rsid w:val="009F4B5B"/>
    <w:rsid w:val="009F6C04"/>
    <w:rsid w:val="00A1563F"/>
    <w:rsid w:val="00A33924"/>
    <w:rsid w:val="00A369E8"/>
    <w:rsid w:val="00A36F5D"/>
    <w:rsid w:val="00A37F05"/>
    <w:rsid w:val="00A40192"/>
    <w:rsid w:val="00A40B9A"/>
    <w:rsid w:val="00A45396"/>
    <w:rsid w:val="00A54613"/>
    <w:rsid w:val="00A568A4"/>
    <w:rsid w:val="00A67893"/>
    <w:rsid w:val="00A70D00"/>
    <w:rsid w:val="00A7365F"/>
    <w:rsid w:val="00A743A8"/>
    <w:rsid w:val="00A75549"/>
    <w:rsid w:val="00A80F1E"/>
    <w:rsid w:val="00A8137D"/>
    <w:rsid w:val="00A81DAA"/>
    <w:rsid w:val="00A859D3"/>
    <w:rsid w:val="00A86B9D"/>
    <w:rsid w:val="00A911B6"/>
    <w:rsid w:val="00AA40CD"/>
    <w:rsid w:val="00AB58C9"/>
    <w:rsid w:val="00AB6077"/>
    <w:rsid w:val="00AC24B1"/>
    <w:rsid w:val="00AC70D6"/>
    <w:rsid w:val="00AD0CDD"/>
    <w:rsid w:val="00AD6747"/>
    <w:rsid w:val="00AE14E6"/>
    <w:rsid w:val="00B04804"/>
    <w:rsid w:val="00B04994"/>
    <w:rsid w:val="00B050E7"/>
    <w:rsid w:val="00B16BE3"/>
    <w:rsid w:val="00B214AE"/>
    <w:rsid w:val="00B2563A"/>
    <w:rsid w:val="00B3207E"/>
    <w:rsid w:val="00B36F68"/>
    <w:rsid w:val="00B43889"/>
    <w:rsid w:val="00B44282"/>
    <w:rsid w:val="00B462BD"/>
    <w:rsid w:val="00B523B0"/>
    <w:rsid w:val="00B63B8F"/>
    <w:rsid w:val="00B66A85"/>
    <w:rsid w:val="00B761EA"/>
    <w:rsid w:val="00B81CB6"/>
    <w:rsid w:val="00B831F3"/>
    <w:rsid w:val="00B83547"/>
    <w:rsid w:val="00B84CB7"/>
    <w:rsid w:val="00B85114"/>
    <w:rsid w:val="00B863CD"/>
    <w:rsid w:val="00B87DFD"/>
    <w:rsid w:val="00B935DB"/>
    <w:rsid w:val="00BA43E7"/>
    <w:rsid w:val="00BB6287"/>
    <w:rsid w:val="00BC3DB9"/>
    <w:rsid w:val="00BC4511"/>
    <w:rsid w:val="00BD04FF"/>
    <w:rsid w:val="00BD7052"/>
    <w:rsid w:val="00BE3A82"/>
    <w:rsid w:val="00BF070A"/>
    <w:rsid w:val="00BF2482"/>
    <w:rsid w:val="00BF273F"/>
    <w:rsid w:val="00BF2F35"/>
    <w:rsid w:val="00BF3750"/>
    <w:rsid w:val="00BF7F14"/>
    <w:rsid w:val="00C00BA5"/>
    <w:rsid w:val="00C054E9"/>
    <w:rsid w:val="00C11E3B"/>
    <w:rsid w:val="00C1449D"/>
    <w:rsid w:val="00C16B68"/>
    <w:rsid w:val="00C2398F"/>
    <w:rsid w:val="00C23E28"/>
    <w:rsid w:val="00C27633"/>
    <w:rsid w:val="00C35EE2"/>
    <w:rsid w:val="00C51414"/>
    <w:rsid w:val="00C563B9"/>
    <w:rsid w:val="00C65C37"/>
    <w:rsid w:val="00C675EA"/>
    <w:rsid w:val="00C737D9"/>
    <w:rsid w:val="00C812E2"/>
    <w:rsid w:val="00C81B65"/>
    <w:rsid w:val="00C928B0"/>
    <w:rsid w:val="00C97E3B"/>
    <w:rsid w:val="00CA76C1"/>
    <w:rsid w:val="00CA773A"/>
    <w:rsid w:val="00CB009D"/>
    <w:rsid w:val="00CB01AF"/>
    <w:rsid w:val="00CB165F"/>
    <w:rsid w:val="00CB18E6"/>
    <w:rsid w:val="00CC0DE3"/>
    <w:rsid w:val="00CC150F"/>
    <w:rsid w:val="00CC32C3"/>
    <w:rsid w:val="00CC77E2"/>
    <w:rsid w:val="00CC7F23"/>
    <w:rsid w:val="00CD06E0"/>
    <w:rsid w:val="00CD3402"/>
    <w:rsid w:val="00CD52EF"/>
    <w:rsid w:val="00CD60B3"/>
    <w:rsid w:val="00CE0C95"/>
    <w:rsid w:val="00CE2BBE"/>
    <w:rsid w:val="00CE5F90"/>
    <w:rsid w:val="00CF493D"/>
    <w:rsid w:val="00D06531"/>
    <w:rsid w:val="00D074CE"/>
    <w:rsid w:val="00D1254C"/>
    <w:rsid w:val="00D13A1C"/>
    <w:rsid w:val="00D1492F"/>
    <w:rsid w:val="00D163D9"/>
    <w:rsid w:val="00D17BBF"/>
    <w:rsid w:val="00D2710C"/>
    <w:rsid w:val="00D2744A"/>
    <w:rsid w:val="00D33641"/>
    <w:rsid w:val="00D3776C"/>
    <w:rsid w:val="00D37CEF"/>
    <w:rsid w:val="00D4410C"/>
    <w:rsid w:val="00D5621A"/>
    <w:rsid w:val="00D571FC"/>
    <w:rsid w:val="00D656DE"/>
    <w:rsid w:val="00D754C0"/>
    <w:rsid w:val="00D84C46"/>
    <w:rsid w:val="00D871EE"/>
    <w:rsid w:val="00D91532"/>
    <w:rsid w:val="00D939C3"/>
    <w:rsid w:val="00D9532E"/>
    <w:rsid w:val="00DA189B"/>
    <w:rsid w:val="00DA5817"/>
    <w:rsid w:val="00DA6D14"/>
    <w:rsid w:val="00DB049B"/>
    <w:rsid w:val="00DB60C7"/>
    <w:rsid w:val="00DD0156"/>
    <w:rsid w:val="00DD0523"/>
    <w:rsid w:val="00DD6684"/>
    <w:rsid w:val="00DD75B3"/>
    <w:rsid w:val="00DE1717"/>
    <w:rsid w:val="00DE4CCA"/>
    <w:rsid w:val="00DE6A3D"/>
    <w:rsid w:val="00DE6FA3"/>
    <w:rsid w:val="00DF0C34"/>
    <w:rsid w:val="00DF26DC"/>
    <w:rsid w:val="00DF3A1A"/>
    <w:rsid w:val="00DF614A"/>
    <w:rsid w:val="00DF6BA9"/>
    <w:rsid w:val="00DF737C"/>
    <w:rsid w:val="00E0792A"/>
    <w:rsid w:val="00E1524A"/>
    <w:rsid w:val="00E16E37"/>
    <w:rsid w:val="00E2646B"/>
    <w:rsid w:val="00E2708E"/>
    <w:rsid w:val="00E270B5"/>
    <w:rsid w:val="00E34D19"/>
    <w:rsid w:val="00E35054"/>
    <w:rsid w:val="00E36069"/>
    <w:rsid w:val="00E367EE"/>
    <w:rsid w:val="00E4380B"/>
    <w:rsid w:val="00E46A8D"/>
    <w:rsid w:val="00E656C8"/>
    <w:rsid w:val="00E70142"/>
    <w:rsid w:val="00E71863"/>
    <w:rsid w:val="00E75371"/>
    <w:rsid w:val="00E93B49"/>
    <w:rsid w:val="00EA7E43"/>
    <w:rsid w:val="00EB2A5A"/>
    <w:rsid w:val="00EC0F18"/>
    <w:rsid w:val="00EC13A7"/>
    <w:rsid w:val="00EC32E9"/>
    <w:rsid w:val="00EC5AA0"/>
    <w:rsid w:val="00EC5BFD"/>
    <w:rsid w:val="00EC75D1"/>
    <w:rsid w:val="00ED0FBC"/>
    <w:rsid w:val="00ED2FC1"/>
    <w:rsid w:val="00ED3BDA"/>
    <w:rsid w:val="00EE0C50"/>
    <w:rsid w:val="00EE5235"/>
    <w:rsid w:val="00EF3352"/>
    <w:rsid w:val="00EF7AED"/>
    <w:rsid w:val="00F025C4"/>
    <w:rsid w:val="00F07208"/>
    <w:rsid w:val="00F111D1"/>
    <w:rsid w:val="00F13732"/>
    <w:rsid w:val="00F14098"/>
    <w:rsid w:val="00F14F17"/>
    <w:rsid w:val="00F16135"/>
    <w:rsid w:val="00F23296"/>
    <w:rsid w:val="00F278FF"/>
    <w:rsid w:val="00F307B9"/>
    <w:rsid w:val="00F33402"/>
    <w:rsid w:val="00F4342E"/>
    <w:rsid w:val="00F45B30"/>
    <w:rsid w:val="00F47C61"/>
    <w:rsid w:val="00F50B4E"/>
    <w:rsid w:val="00F553CE"/>
    <w:rsid w:val="00F55FB1"/>
    <w:rsid w:val="00F62440"/>
    <w:rsid w:val="00F63FD7"/>
    <w:rsid w:val="00F67033"/>
    <w:rsid w:val="00F71053"/>
    <w:rsid w:val="00F74868"/>
    <w:rsid w:val="00F8177C"/>
    <w:rsid w:val="00F81F17"/>
    <w:rsid w:val="00F8233F"/>
    <w:rsid w:val="00F87DFB"/>
    <w:rsid w:val="00F92332"/>
    <w:rsid w:val="00F975E7"/>
    <w:rsid w:val="00FA396A"/>
    <w:rsid w:val="00FA43E3"/>
    <w:rsid w:val="00FA551F"/>
    <w:rsid w:val="00FA6008"/>
    <w:rsid w:val="00FA6E10"/>
    <w:rsid w:val="00FB2AB3"/>
    <w:rsid w:val="00FB7B27"/>
    <w:rsid w:val="00FC1880"/>
    <w:rsid w:val="00FC3CFB"/>
    <w:rsid w:val="00FC45E7"/>
    <w:rsid w:val="00FC67C3"/>
    <w:rsid w:val="00FC774B"/>
    <w:rsid w:val="00FD15D9"/>
    <w:rsid w:val="00FE1B65"/>
    <w:rsid w:val="00FE4E11"/>
    <w:rsid w:val="00FE770C"/>
    <w:rsid w:val="00FE7A20"/>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963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998726905">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12793433">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46DB4-D82F-48B8-83B8-CA1866FA2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5444</Words>
  <Characters>29403</Characters>
  <Application>Microsoft Office Word</Application>
  <DocSecurity>0</DocSecurity>
  <Lines>245</Lines>
  <Paragraphs>69</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34778</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5</cp:revision>
  <cp:lastPrinted>2022-04-12T08:32:00Z</cp:lastPrinted>
  <dcterms:created xsi:type="dcterms:W3CDTF">2022-04-12T08:33:00Z</dcterms:created>
  <dcterms:modified xsi:type="dcterms:W3CDTF">2022-04-13T05:03:00Z</dcterms:modified>
</cp:coreProperties>
</file>