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155" w:rsidRPr="00D87989" w:rsidRDefault="00F278FF" w:rsidP="0082615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826155" w:rsidRPr="00D87989">
        <w:rPr>
          <w:rFonts w:ascii="Arial" w:eastAsia="Arial" w:hAnsi="Arial" w:cs="Arial"/>
          <w:b/>
          <w:bCs/>
          <w:sz w:val="22"/>
          <w:szCs w:val="22"/>
        </w:rPr>
        <w:t xml:space="preserve">     ΑΝΑΡΤΗΤΕΑ ΣΤΟ ΔΙΑΥΓΕΙΑ                                                                                                             </w:t>
      </w:r>
    </w:p>
    <w:p w:rsidR="00826155" w:rsidRPr="00D87989" w:rsidRDefault="00826155" w:rsidP="00826155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032FE2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A41778">
        <w:rPr>
          <w:rFonts w:ascii="Arial" w:eastAsia="Arial" w:hAnsi="Arial" w:cs="Arial"/>
          <w:b/>
          <w:bCs/>
          <w:sz w:val="22"/>
          <w:szCs w:val="22"/>
        </w:rPr>
        <w:t>21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>/</w:t>
      </w:r>
      <w:r w:rsidR="00A95E3A">
        <w:rPr>
          <w:rFonts w:ascii="Arial" w:eastAsia="Arial" w:hAnsi="Arial" w:cs="Arial"/>
          <w:b/>
          <w:bCs/>
          <w:sz w:val="22"/>
          <w:szCs w:val="22"/>
        </w:rPr>
        <w:t>0</w:t>
      </w:r>
      <w:r w:rsidR="00E25181" w:rsidRPr="00D87989">
        <w:rPr>
          <w:rFonts w:ascii="Arial" w:eastAsia="Arial" w:hAnsi="Arial" w:cs="Arial"/>
          <w:b/>
          <w:bCs/>
          <w:sz w:val="22"/>
          <w:szCs w:val="22"/>
        </w:rPr>
        <w:t>2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>/202</w:t>
      </w:r>
      <w:r w:rsidR="00D87989" w:rsidRPr="00D87989">
        <w:rPr>
          <w:rFonts w:ascii="Arial" w:eastAsia="Arial" w:hAnsi="Arial" w:cs="Arial"/>
          <w:b/>
          <w:bCs/>
          <w:sz w:val="22"/>
          <w:szCs w:val="22"/>
        </w:rPr>
        <w:t>2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826155" w:rsidRPr="00D87989" w:rsidRDefault="00826155" w:rsidP="00826155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87989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87989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490DC6">
        <w:rPr>
          <w:rFonts w:ascii="Arial" w:eastAsia="Arial" w:hAnsi="Arial" w:cs="Arial"/>
          <w:b/>
          <w:bCs/>
          <w:sz w:val="22"/>
          <w:szCs w:val="22"/>
        </w:rPr>
        <w:t>2846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</w:p>
    <w:p w:rsidR="003C235F" w:rsidRPr="00D87989" w:rsidRDefault="00F278FF" w:rsidP="00A95E3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A95E3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="003C235F" w:rsidRPr="00D8798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8798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8798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b/>
          <w:sz w:val="22"/>
          <w:szCs w:val="22"/>
        </w:rPr>
        <w:t xml:space="preserve">. </w:t>
      </w:r>
      <w:r w:rsidR="00CC0747">
        <w:rPr>
          <w:rFonts w:ascii="Arial" w:hAnsi="Arial" w:cs="Arial"/>
          <w:b/>
          <w:sz w:val="22"/>
          <w:szCs w:val="22"/>
        </w:rPr>
        <w:t>4</w:t>
      </w:r>
      <w:r w:rsidR="003C235F" w:rsidRPr="00D8798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87989">
        <w:rPr>
          <w:rFonts w:ascii="Arial" w:hAnsi="Arial" w:cs="Arial"/>
          <w:b/>
          <w:sz w:val="22"/>
          <w:szCs w:val="22"/>
        </w:rPr>
        <w:t xml:space="preserve">  /20</w:t>
      </w:r>
      <w:r w:rsidRPr="00D87989">
        <w:rPr>
          <w:rFonts w:ascii="Arial" w:hAnsi="Arial" w:cs="Arial"/>
          <w:b/>
          <w:sz w:val="22"/>
          <w:szCs w:val="22"/>
        </w:rPr>
        <w:t>2</w:t>
      </w:r>
      <w:r w:rsidR="002A5487" w:rsidRPr="00D87989">
        <w:rPr>
          <w:rFonts w:ascii="Arial" w:hAnsi="Arial" w:cs="Arial"/>
          <w:b/>
          <w:sz w:val="22"/>
          <w:szCs w:val="22"/>
        </w:rPr>
        <w:t>2</w:t>
      </w:r>
      <w:r w:rsidR="003C235F" w:rsidRPr="00D8798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87989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87989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8798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8798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8798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87989" w:rsidRDefault="003C235F">
      <w:pPr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8798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8798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8798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8798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D87989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CC0747">
        <w:rPr>
          <w:rFonts w:ascii="Arial" w:hAnsi="Arial" w:cs="Arial"/>
          <w:b/>
          <w:sz w:val="22"/>
          <w:szCs w:val="22"/>
        </w:rPr>
        <w:t>2</w:t>
      </w:r>
      <w:r w:rsidR="00127F96">
        <w:rPr>
          <w:rFonts w:ascii="Arial" w:hAnsi="Arial" w:cs="Arial"/>
          <w:b/>
          <w:sz w:val="22"/>
          <w:szCs w:val="22"/>
        </w:rPr>
        <w:t>8</w:t>
      </w:r>
    </w:p>
    <w:p w:rsidR="00127F96" w:rsidRPr="00127F96" w:rsidRDefault="00127F96" w:rsidP="00127F96">
      <w:pPr>
        <w:pStyle w:val="100"/>
        <w:widowControl w:val="0"/>
        <w:numPr>
          <w:ilvl w:val="8"/>
          <w:numId w:val="31"/>
        </w:numPr>
        <w:tabs>
          <w:tab w:val="left" w:pos="0"/>
          <w:tab w:val="left" w:pos="9750"/>
        </w:tabs>
        <w:autoSpaceDE/>
        <w:spacing w:before="0" w:after="0" w:line="240" w:lineRule="auto"/>
        <w:ind w:left="0" w:firstLine="0"/>
        <w:jc w:val="left"/>
        <w:rPr>
          <w:sz w:val="22"/>
          <w:szCs w:val="22"/>
        </w:rPr>
      </w:pPr>
      <w:r w:rsidRPr="00127F96">
        <w:rPr>
          <w:rFonts w:eastAsia="Arial"/>
          <w:iCs/>
          <w:color w:val="000000"/>
          <w:kern w:val="2"/>
          <w:sz w:val="22"/>
          <w:szCs w:val="22"/>
          <w:highlight w:val="white"/>
          <w:lang w:bidi="hi-IN"/>
        </w:rPr>
        <w:t>Συγκρότηση Επιτροπών παρακολούθησης και παραλαβής προμηθειών</w:t>
      </w:r>
      <w:r w:rsidRPr="00127F96">
        <w:rPr>
          <w:rFonts w:eastAsia="Arial"/>
          <w:iCs/>
          <w:color w:val="000000"/>
          <w:kern w:val="2"/>
          <w:sz w:val="22"/>
          <w:szCs w:val="22"/>
          <w:lang w:bidi="hi-IN"/>
        </w:rPr>
        <w:t xml:space="preserve"> </w:t>
      </w:r>
      <w:r w:rsidRPr="00127F96">
        <w:rPr>
          <w:rFonts w:eastAsia="Arial"/>
          <w:iCs/>
          <w:color w:val="000000"/>
          <w:kern w:val="2"/>
          <w:sz w:val="22"/>
          <w:szCs w:val="22"/>
          <w:highlight w:val="white"/>
          <w:lang w:bidi="hi-IN"/>
        </w:rPr>
        <w:t>και παραλαβής αντικειμένου συμβάσεων παροχής γενικών υπηρεσιών  σύμφωνα με τις διατάξεις του Ν 4412/2016,</w:t>
      </w:r>
      <w:r w:rsidRPr="00127F96">
        <w:rPr>
          <w:rStyle w:val="apple-style-span"/>
          <w:rFonts w:ascii="Arial" w:hAnsi="Arial" w:cs="Arial"/>
          <w:color w:val="000000"/>
          <w:kern w:val="2"/>
          <w:sz w:val="22"/>
          <w:szCs w:val="22"/>
          <w:lang w:eastAsia="el-GR" w:bidi="hi-IN"/>
        </w:rPr>
        <w:t xml:space="preserve">  για το έτος 2022</w:t>
      </w:r>
      <w:r w:rsidRPr="00127F96"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  <w:t>»</w:t>
      </w:r>
    </w:p>
    <w:p w:rsidR="002A5487" w:rsidRPr="00D87989" w:rsidRDefault="002A5487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2A5487" w:rsidRPr="00D87989" w:rsidRDefault="002A5487" w:rsidP="002A5487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          </w:t>
      </w:r>
      <w:r w:rsidRPr="00D87989">
        <w:rPr>
          <w:rFonts w:ascii="Arial" w:hAnsi="Arial" w:cs="Arial"/>
          <w:sz w:val="22"/>
          <w:szCs w:val="22"/>
        </w:rPr>
        <w:t xml:space="preserve">Στη Λιβαδειά σήμερα  </w:t>
      </w:r>
      <w:r w:rsidR="00032FE2">
        <w:rPr>
          <w:rFonts w:ascii="Arial" w:hAnsi="Arial" w:cs="Arial"/>
          <w:sz w:val="22"/>
          <w:szCs w:val="22"/>
        </w:rPr>
        <w:t>1</w:t>
      </w:r>
      <w:r w:rsidRPr="00D87989">
        <w:rPr>
          <w:rFonts w:ascii="Arial" w:hAnsi="Arial" w:cs="Arial"/>
          <w:sz w:val="22"/>
          <w:szCs w:val="22"/>
        </w:rPr>
        <w:t>8</w:t>
      </w:r>
      <w:r w:rsidRPr="00D87989">
        <w:rPr>
          <w:rFonts w:ascii="Arial" w:hAnsi="Arial" w:cs="Arial"/>
          <w:sz w:val="22"/>
          <w:szCs w:val="22"/>
          <w:vertAlign w:val="superscript"/>
        </w:rPr>
        <w:t>η</w:t>
      </w:r>
      <w:r w:rsidRPr="00D87989">
        <w:rPr>
          <w:rFonts w:ascii="Arial" w:hAnsi="Arial" w:cs="Arial"/>
          <w:sz w:val="22"/>
          <w:szCs w:val="22"/>
        </w:rPr>
        <w:t xml:space="preserve"> Φεβρουαρίου  2022  ημέρα </w:t>
      </w:r>
      <w:r w:rsidR="00032FE2">
        <w:rPr>
          <w:rFonts w:ascii="Arial" w:hAnsi="Arial" w:cs="Arial"/>
          <w:sz w:val="22"/>
          <w:szCs w:val="22"/>
        </w:rPr>
        <w:t>Παρασκευή</w:t>
      </w:r>
      <w:r w:rsidRPr="00D87989">
        <w:rPr>
          <w:rFonts w:ascii="Arial" w:hAnsi="Arial" w:cs="Arial"/>
          <w:sz w:val="22"/>
          <w:szCs w:val="22"/>
        </w:rPr>
        <w:t xml:space="preserve">  &amp;  ώρα 14.00 </w:t>
      </w:r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D87989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D8798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D87989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Pr="00D87989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D87989">
        <w:rPr>
          <w:rFonts w:ascii="Arial" w:hAnsi="Arial" w:cs="Arial"/>
          <w:sz w:val="22"/>
          <w:szCs w:val="22"/>
        </w:rPr>
        <w:t>ιι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D87989">
        <w:rPr>
          <w:rFonts w:ascii="Arial" w:hAnsi="Arial" w:cs="Arial"/>
          <w:sz w:val="22"/>
          <w:szCs w:val="22"/>
        </w:rPr>
        <w:t>ιιι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D87989">
        <w:rPr>
          <w:rFonts w:ascii="Arial" w:eastAsia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» </w:t>
      </w:r>
      <w:r w:rsidRPr="00D87989">
        <w:rPr>
          <w:rFonts w:ascii="Arial" w:eastAsia="Arial" w:hAnsi="Arial" w:cs="Arial"/>
          <w:sz w:val="22"/>
          <w:szCs w:val="22"/>
        </w:rPr>
        <w:t xml:space="preserve">     </w:t>
      </w:r>
      <w:r w:rsidRPr="00D87989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D87989">
        <w:rPr>
          <w:rFonts w:ascii="Arial" w:hAnsi="Arial" w:cs="Arial"/>
          <w:sz w:val="22"/>
          <w:szCs w:val="22"/>
        </w:rPr>
        <w:t>αρ.πρωτ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r w:rsidR="00CC0747">
        <w:rPr>
          <w:rFonts w:ascii="Arial" w:hAnsi="Arial" w:cs="Arial"/>
          <w:sz w:val="22"/>
          <w:szCs w:val="22"/>
        </w:rPr>
        <w:t>2429</w:t>
      </w:r>
      <w:r w:rsidRPr="00D87989">
        <w:rPr>
          <w:rFonts w:ascii="Arial" w:hAnsi="Arial" w:cs="Arial"/>
          <w:sz w:val="22"/>
          <w:szCs w:val="22"/>
        </w:rPr>
        <w:t>/</w:t>
      </w:r>
      <w:r w:rsidR="00CC0747">
        <w:rPr>
          <w:rFonts w:ascii="Arial" w:hAnsi="Arial" w:cs="Arial"/>
          <w:sz w:val="22"/>
          <w:szCs w:val="22"/>
        </w:rPr>
        <w:t>1</w:t>
      </w:r>
      <w:r w:rsidRPr="00D87989">
        <w:rPr>
          <w:rFonts w:ascii="Arial" w:hAnsi="Arial" w:cs="Arial"/>
          <w:sz w:val="22"/>
          <w:szCs w:val="22"/>
        </w:rPr>
        <w:t xml:space="preserve">4-02-2022  έγγραφη πρόσκληση του  Προέδρου της (Δημάρχου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>).</w:t>
      </w:r>
      <w:r w:rsidRPr="00D87989">
        <w:rPr>
          <w:rFonts w:ascii="Arial" w:eastAsia="Arial" w:hAnsi="Arial" w:cs="Arial"/>
          <w:sz w:val="22"/>
          <w:szCs w:val="22"/>
        </w:rPr>
        <w:t xml:space="preserve">    </w:t>
      </w:r>
    </w:p>
    <w:p w:rsidR="002A5487" w:rsidRPr="00D87989" w:rsidRDefault="002A5487" w:rsidP="002A5487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CC0747">
        <w:rPr>
          <w:rFonts w:ascii="Arial" w:hAnsi="Arial" w:cs="Arial"/>
          <w:sz w:val="22"/>
          <w:szCs w:val="22"/>
        </w:rPr>
        <w:t xml:space="preserve"> </w:t>
      </w:r>
      <w:r w:rsidR="00D53F12">
        <w:rPr>
          <w:rFonts w:ascii="Arial" w:hAnsi="Arial" w:cs="Arial"/>
          <w:sz w:val="22"/>
          <w:szCs w:val="22"/>
        </w:rPr>
        <w:t>επτά</w:t>
      </w:r>
      <w:r w:rsidRPr="00D87989">
        <w:rPr>
          <w:rFonts w:ascii="Arial" w:hAnsi="Arial" w:cs="Arial"/>
          <w:sz w:val="22"/>
          <w:szCs w:val="22"/>
        </w:rPr>
        <w:t xml:space="preserve"> (</w:t>
      </w:r>
      <w:r w:rsidR="00D53F12">
        <w:rPr>
          <w:rFonts w:ascii="Arial" w:hAnsi="Arial" w:cs="Arial"/>
          <w:sz w:val="22"/>
          <w:szCs w:val="22"/>
        </w:rPr>
        <w:t>7</w:t>
      </w:r>
      <w:r w:rsidRPr="00D87989">
        <w:rPr>
          <w:rFonts w:ascii="Arial" w:hAnsi="Arial" w:cs="Arial"/>
          <w:sz w:val="22"/>
          <w:szCs w:val="22"/>
        </w:rPr>
        <w:t xml:space="preserve">) </w:t>
      </w:r>
      <w:r w:rsidR="00EA5723" w:rsidRPr="00D87989">
        <w:rPr>
          <w:rFonts w:ascii="Arial" w:hAnsi="Arial" w:cs="Arial"/>
          <w:sz w:val="22"/>
          <w:szCs w:val="22"/>
        </w:rPr>
        <w:t xml:space="preserve"> εκ των οποίων και </w:t>
      </w:r>
      <w:r w:rsidR="00CC0747">
        <w:rPr>
          <w:rFonts w:ascii="Arial" w:hAnsi="Arial" w:cs="Arial"/>
          <w:sz w:val="22"/>
          <w:szCs w:val="22"/>
        </w:rPr>
        <w:t>τρία</w:t>
      </w:r>
      <w:r w:rsidR="00EA5723" w:rsidRPr="00D87989">
        <w:rPr>
          <w:rFonts w:ascii="Arial" w:hAnsi="Arial" w:cs="Arial"/>
          <w:sz w:val="22"/>
          <w:szCs w:val="22"/>
        </w:rPr>
        <w:t xml:space="preserve"> αναπληρωματικ</w:t>
      </w:r>
      <w:r w:rsidR="00CC0747">
        <w:rPr>
          <w:rFonts w:ascii="Arial" w:hAnsi="Arial" w:cs="Arial"/>
          <w:sz w:val="22"/>
          <w:szCs w:val="22"/>
        </w:rPr>
        <w:t>ά</w:t>
      </w:r>
      <w:r w:rsidR="00EA5723"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 ήτοι:</w:t>
      </w:r>
    </w:p>
    <w:p w:rsidR="002A5487" w:rsidRPr="00D87989" w:rsidRDefault="002A5487" w:rsidP="002A5487">
      <w:pPr>
        <w:pStyle w:val="af2"/>
        <w:tabs>
          <w:tab w:val="left" w:pos="6237"/>
        </w:tabs>
        <w:ind w:left="927"/>
        <w:rPr>
          <w:rFonts w:ascii="Arial" w:hAnsi="Arial" w:cs="Arial"/>
          <w:b/>
          <w:sz w:val="22"/>
          <w:szCs w:val="22"/>
        </w:rPr>
      </w:pPr>
    </w:p>
    <w:p w:rsidR="002A5487" w:rsidRPr="00D87989" w:rsidRDefault="002A5487" w:rsidP="002A5487">
      <w:pPr>
        <w:jc w:val="both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1 .</w:t>
      </w:r>
      <w:proofErr w:type="spellStart"/>
      <w:r w:rsidRPr="00D87989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Ιωάννης </w:t>
      </w:r>
      <w:r w:rsidR="00CC0747">
        <w:rPr>
          <w:rFonts w:ascii="Arial" w:hAnsi="Arial" w:cs="Arial"/>
          <w:sz w:val="22"/>
          <w:szCs w:val="22"/>
        </w:rPr>
        <w:t>–</w:t>
      </w:r>
      <w:r w:rsidRPr="00D87989">
        <w:rPr>
          <w:rFonts w:ascii="Arial" w:hAnsi="Arial" w:cs="Arial"/>
          <w:sz w:val="22"/>
          <w:szCs w:val="22"/>
        </w:rPr>
        <w:t xml:space="preserve"> Πρόεδρος</w:t>
      </w:r>
      <w:r w:rsidR="00CC0747">
        <w:rPr>
          <w:rFonts w:ascii="Arial" w:hAnsi="Arial" w:cs="Arial"/>
          <w:sz w:val="22"/>
          <w:szCs w:val="22"/>
        </w:rPr>
        <w:t xml:space="preserve">                             1.Καλογρηάς Αθανάσιος</w:t>
      </w:r>
    </w:p>
    <w:p w:rsidR="00EA5723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7989">
        <w:rPr>
          <w:rFonts w:ascii="Arial" w:hAnsi="Arial" w:cs="Arial"/>
          <w:sz w:val="22"/>
          <w:szCs w:val="22"/>
        </w:rPr>
        <w:t>Μητάς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Αλέξανδρος                                                      </w:t>
      </w:r>
      <w:r w:rsidR="00CC0747">
        <w:rPr>
          <w:rFonts w:ascii="Arial" w:hAnsi="Arial" w:cs="Arial"/>
          <w:sz w:val="22"/>
          <w:szCs w:val="22"/>
        </w:rPr>
        <w:t>2.Σαγιάννης Μιχαήλ</w:t>
      </w:r>
      <w:r w:rsidRPr="00D87989">
        <w:rPr>
          <w:rFonts w:ascii="Arial" w:hAnsi="Arial" w:cs="Arial"/>
          <w:sz w:val="22"/>
          <w:szCs w:val="22"/>
        </w:rPr>
        <w:t xml:space="preserve">         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3.</w:t>
      </w:r>
      <w:r w:rsidR="00CC07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747">
        <w:rPr>
          <w:rFonts w:ascii="Arial" w:hAnsi="Arial" w:cs="Arial"/>
          <w:sz w:val="22"/>
          <w:szCs w:val="22"/>
        </w:rPr>
        <w:t>Νταντούμη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Ιωάννα</w:t>
      </w:r>
      <w:r w:rsidRPr="00D87989">
        <w:rPr>
          <w:rFonts w:ascii="Arial" w:hAnsi="Arial" w:cs="Arial"/>
          <w:sz w:val="22"/>
          <w:szCs w:val="22"/>
        </w:rPr>
        <w:t xml:space="preserve"> </w:t>
      </w:r>
      <w:r w:rsidR="00CC0747">
        <w:rPr>
          <w:rFonts w:ascii="Arial" w:hAnsi="Arial" w:cs="Arial"/>
          <w:sz w:val="22"/>
          <w:szCs w:val="22"/>
        </w:rPr>
        <w:t>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                          3.Πούλος Ευάγγελος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4.</w:t>
      </w:r>
      <w:r w:rsidR="00CC0747">
        <w:rPr>
          <w:rFonts w:ascii="Arial" w:hAnsi="Arial" w:cs="Arial"/>
          <w:sz w:val="22"/>
          <w:szCs w:val="22"/>
        </w:rPr>
        <w:t>Δήμου Ιωάννης 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</w:t>
      </w:r>
      <w:r w:rsidR="00D53F12">
        <w:rPr>
          <w:rFonts w:ascii="Arial" w:hAnsi="Arial" w:cs="Arial"/>
          <w:sz w:val="22"/>
          <w:szCs w:val="22"/>
        </w:rPr>
        <w:t xml:space="preserve">                                4.Καραμάνης Δημήτριος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5.Μερτζάνης  Κωνσταντίνος</w:t>
      </w:r>
      <w:r w:rsidR="00CC0747">
        <w:rPr>
          <w:rFonts w:ascii="Arial" w:hAnsi="Arial" w:cs="Arial"/>
          <w:sz w:val="22"/>
          <w:szCs w:val="22"/>
        </w:rPr>
        <w:t xml:space="preserve">                                        Αν και είχαν νόμιμα προσκληθεί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6.Καπλάνης  Κωνσταντίνος 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7.</w:t>
      </w:r>
      <w:r w:rsidR="00CC0747">
        <w:rPr>
          <w:rFonts w:ascii="Arial" w:hAnsi="Arial" w:cs="Arial"/>
          <w:sz w:val="22"/>
          <w:szCs w:val="22"/>
        </w:rPr>
        <w:t>Τόλιας Δημήτριος 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</w:t>
      </w:r>
    </w:p>
    <w:p w:rsidR="002A5487" w:rsidRPr="00D53F12" w:rsidRDefault="002A5487" w:rsidP="002A5487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8.Μπράλιος  Νικόλαος</w:t>
      </w:r>
      <w:r w:rsidR="00D53F12">
        <w:rPr>
          <w:rFonts w:ascii="Arial" w:hAnsi="Arial" w:cs="Arial"/>
          <w:sz w:val="22"/>
          <w:szCs w:val="22"/>
        </w:rPr>
        <w:t xml:space="preserve"> (προσήλθε στο 3</w:t>
      </w:r>
      <w:r w:rsidR="00D53F12" w:rsidRPr="00D53F12">
        <w:rPr>
          <w:rFonts w:ascii="Arial" w:hAnsi="Arial" w:cs="Arial"/>
          <w:sz w:val="22"/>
          <w:szCs w:val="22"/>
          <w:vertAlign w:val="superscript"/>
        </w:rPr>
        <w:t>ο</w:t>
      </w:r>
      <w:r w:rsidR="00D53F12">
        <w:rPr>
          <w:rFonts w:ascii="Arial" w:hAnsi="Arial" w:cs="Arial"/>
          <w:sz w:val="22"/>
          <w:szCs w:val="22"/>
        </w:rPr>
        <w:t xml:space="preserve"> Θ.Η.Δ.)</w:t>
      </w:r>
    </w:p>
    <w:p w:rsidR="00EA5723" w:rsidRPr="00D87989" w:rsidRDefault="00EA5723" w:rsidP="00EA5723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</w:p>
    <w:p w:rsidR="007A584B" w:rsidRPr="00D87989" w:rsidRDefault="00EA5723" w:rsidP="00C87BF8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 </w:t>
      </w:r>
      <w:r w:rsidR="007A584B" w:rsidRPr="00D87989">
        <w:rPr>
          <w:rFonts w:ascii="Arial" w:hAnsi="Arial" w:cs="Arial"/>
          <w:sz w:val="22"/>
          <w:szCs w:val="22"/>
        </w:rPr>
        <w:t xml:space="preserve">   </w:t>
      </w:r>
    </w:p>
    <w:p w:rsidR="00CD1F9A" w:rsidRPr="00D87989" w:rsidRDefault="00CD1F9A" w:rsidP="00CD1F9A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</w:p>
    <w:p w:rsidR="00BF75D7" w:rsidRPr="00D87989" w:rsidRDefault="00716E6E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 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BF75D7" w:rsidRPr="00D87989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BF75D7" w:rsidRPr="00D87989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127F96">
        <w:rPr>
          <w:rFonts w:ascii="Arial" w:eastAsia="Arial" w:hAnsi="Arial" w:cs="Arial"/>
          <w:sz w:val="22"/>
          <w:szCs w:val="22"/>
        </w:rPr>
        <w:t>3</w:t>
      </w:r>
      <w:r w:rsidR="00BF75D7" w:rsidRPr="00D8798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θέμα </w:t>
      </w:r>
      <w:r w:rsidR="00BF75D7" w:rsidRPr="00D87989">
        <w:rPr>
          <w:rFonts w:ascii="Arial" w:hAnsi="Arial" w:cs="Arial"/>
          <w:sz w:val="22"/>
          <w:szCs w:val="22"/>
        </w:rPr>
        <w:t xml:space="preserve">της 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BF75D7" w:rsidRPr="00D8798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BF75D7" w:rsidRPr="00D87989">
        <w:rPr>
          <w:rFonts w:ascii="Arial" w:eastAsia="Arial" w:hAnsi="Arial" w:cs="Arial"/>
          <w:sz w:val="22"/>
          <w:szCs w:val="22"/>
        </w:rPr>
        <w:t>.</w:t>
      </w:r>
      <w:r w:rsidR="00791E5A" w:rsidRPr="00D87989">
        <w:rPr>
          <w:rFonts w:ascii="Arial" w:eastAsia="Arial" w:hAnsi="Arial" w:cs="Arial"/>
          <w:sz w:val="22"/>
          <w:szCs w:val="22"/>
        </w:rPr>
        <w:t xml:space="preserve"> </w:t>
      </w:r>
      <w:r w:rsidR="0062013E">
        <w:rPr>
          <w:rFonts w:ascii="Arial" w:eastAsia="Arial" w:hAnsi="Arial" w:cs="Arial"/>
          <w:sz w:val="22"/>
          <w:szCs w:val="22"/>
        </w:rPr>
        <w:t>233</w:t>
      </w:r>
      <w:r w:rsidR="00127F96">
        <w:rPr>
          <w:rFonts w:ascii="Arial" w:eastAsia="Arial" w:hAnsi="Arial" w:cs="Arial"/>
          <w:sz w:val="22"/>
          <w:szCs w:val="22"/>
        </w:rPr>
        <w:t>7</w:t>
      </w:r>
      <w:r w:rsidR="00BF75D7" w:rsidRPr="00D87989">
        <w:rPr>
          <w:rFonts w:ascii="Arial" w:eastAsia="Arial" w:hAnsi="Arial" w:cs="Arial"/>
          <w:sz w:val="22"/>
          <w:szCs w:val="22"/>
        </w:rPr>
        <w:t>/</w:t>
      </w:r>
      <w:r w:rsidR="0062013E">
        <w:rPr>
          <w:rFonts w:ascii="Arial" w:eastAsia="Arial" w:hAnsi="Arial" w:cs="Arial"/>
          <w:sz w:val="22"/>
          <w:szCs w:val="22"/>
        </w:rPr>
        <w:t>11</w:t>
      </w:r>
      <w:r w:rsidR="00BF75D7" w:rsidRPr="00D87989">
        <w:rPr>
          <w:rFonts w:ascii="Arial" w:eastAsia="Arial" w:hAnsi="Arial" w:cs="Arial"/>
          <w:sz w:val="22"/>
          <w:szCs w:val="22"/>
        </w:rPr>
        <w:t>-</w:t>
      </w:r>
      <w:r w:rsidR="002A5487" w:rsidRPr="00D87989">
        <w:rPr>
          <w:rFonts w:ascii="Arial" w:eastAsia="Arial" w:hAnsi="Arial" w:cs="Arial"/>
          <w:sz w:val="22"/>
          <w:szCs w:val="22"/>
        </w:rPr>
        <w:t>0</w:t>
      </w:r>
      <w:r w:rsidR="00BF75D7" w:rsidRPr="00D87989">
        <w:rPr>
          <w:rFonts w:ascii="Arial" w:eastAsia="Arial" w:hAnsi="Arial" w:cs="Arial"/>
          <w:sz w:val="22"/>
          <w:szCs w:val="22"/>
        </w:rPr>
        <w:t>2-202</w:t>
      </w:r>
      <w:r w:rsidR="002A5487" w:rsidRPr="00D87989">
        <w:rPr>
          <w:rFonts w:ascii="Arial" w:eastAsia="Arial" w:hAnsi="Arial" w:cs="Arial"/>
          <w:sz w:val="22"/>
          <w:szCs w:val="22"/>
        </w:rPr>
        <w:t>2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 έγγραφο του Τμ. Προϋπολογισμού Λογιστηρίου &amp; Προμηθειών </w:t>
      </w:r>
      <w:r w:rsidR="00BF75D7"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BF75D7"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BF75D7"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="00BF75D7" w:rsidRPr="00D8798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BF75D7" w:rsidRPr="00D87989">
        <w:rPr>
          <w:rFonts w:ascii="Arial" w:hAnsi="Arial" w:cs="Arial"/>
          <w:sz w:val="22"/>
          <w:szCs w:val="22"/>
        </w:rPr>
        <w:t>τα παρακάτω: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 </w:t>
      </w:r>
    </w:p>
    <w:p w:rsidR="00127F96" w:rsidRPr="00127F96" w:rsidRDefault="00127F96" w:rsidP="00127F96">
      <w:pPr>
        <w:pStyle w:val="af9"/>
        <w:keepNext/>
        <w:widowControl w:val="0"/>
        <w:tabs>
          <w:tab w:val="left" w:pos="975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    Με την </w:t>
      </w:r>
      <w:r w:rsidRPr="00127F96">
        <w:rPr>
          <w:rFonts w:ascii="Arial" w:hAnsi="Arial" w:cs="Arial"/>
          <w:bCs/>
          <w:i/>
          <w:sz w:val="22"/>
          <w:szCs w:val="22"/>
        </w:rPr>
        <w:t>παρ.11</w:t>
      </w:r>
      <w:r w:rsidRPr="00127F96">
        <w:rPr>
          <w:rFonts w:ascii="Arial" w:hAnsi="Arial" w:cs="Arial"/>
          <w:i/>
          <w:sz w:val="22"/>
          <w:szCs w:val="22"/>
        </w:rPr>
        <w:t xml:space="preserve"> του </w:t>
      </w:r>
      <w:r w:rsidRPr="00127F96">
        <w:rPr>
          <w:rFonts w:ascii="Arial" w:hAnsi="Arial" w:cs="Arial"/>
          <w:bCs/>
          <w:i/>
          <w:sz w:val="22"/>
          <w:szCs w:val="22"/>
        </w:rPr>
        <w:t>άρθρου 221 του Ν.4412/2016</w:t>
      </w:r>
      <w:r w:rsidRPr="00127F96">
        <w:rPr>
          <w:rFonts w:ascii="Arial" w:hAnsi="Arial" w:cs="Arial"/>
          <w:i/>
          <w:sz w:val="22"/>
          <w:szCs w:val="22"/>
        </w:rPr>
        <w:t xml:space="preserve">: Στις δημόσιες συμβάσεις προμηθειών και παροχής γενικών υπηρεσιών, πέραν των οριζόμενων στην παράγραφο 1, ισχύουν και τα ακόλουθα: </w:t>
      </w:r>
    </w:p>
    <w:p w:rsidR="00127F96" w:rsidRPr="00127F96" w:rsidRDefault="00127F96" w:rsidP="00127F96">
      <w:pPr>
        <w:numPr>
          <w:ilvl w:val="0"/>
          <w:numId w:val="33"/>
        </w:numP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>Στην</w:t>
      </w:r>
      <w:r w:rsidRPr="00127F96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περ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>. β’ της παρ. 11</w:t>
      </w:r>
      <w:r w:rsidRPr="00127F96">
        <w:rPr>
          <w:rFonts w:ascii="Arial" w:hAnsi="Arial" w:cs="Arial"/>
          <w:i/>
          <w:sz w:val="22"/>
          <w:szCs w:val="22"/>
        </w:rPr>
        <w:t xml:space="preserve"> : “Για την παρακολούθηση και την παραλαβή της σύμβασης προμήθειας συγκροτείται τριμελής ή πενταμελής Επιτροπή παρακολούθησης και παραλαβής με απόφαση </w:t>
      </w:r>
      <w:r w:rsidRPr="00127F9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του αρμόδιου οργάνου της αναθέτουσας αρχής ή του φορέα εκτέλεσης της σύμβασης</w:t>
      </w:r>
      <w:r w:rsidRPr="00127F96">
        <w:rPr>
          <w:rFonts w:ascii="Arial" w:hAnsi="Arial" w:cs="Arial"/>
          <w:i/>
          <w:sz w:val="22"/>
          <w:szCs w:val="22"/>
        </w:rPr>
        <w:t xml:space="preserve">. Το όργανο αυτό εισηγείται για όλα τα θέματα παραλαβής του φυσικού αντικειμένου της σύμβασης, προβαίνοντας, σε μακροσκοπικούς, λειτουργικούς ή και επιχειρησιακούς ελέγχους του προς παραλαβή αντικειμένου της σύμβασης, εφόσον προβλέπεται από τη σύμβαση ή κρίνεται αναγκαίο, συντάσσει τα σχετικά πρωτόκολλα, παρακολουθεί και ελέγχει την προσήκουσα εκτέλεση όλων των όρων της σύμβασης και την εκπλήρωση των υποχρεώσεων του αναδόχου και εισηγείται τη λήψη </w:t>
      </w:r>
      <w:r w:rsidRPr="00127F96">
        <w:rPr>
          <w:rFonts w:ascii="Arial" w:hAnsi="Arial" w:cs="Arial"/>
          <w:i/>
          <w:sz w:val="22"/>
          <w:szCs w:val="22"/>
        </w:rPr>
        <w:lastRenderedPageBreak/>
        <w:t>των επιβεβλημένων μέτρων λόγω μη τήρησης των ως άνω όρων.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αρμοδιότητες.</w:t>
      </w:r>
    </w:p>
    <w:p w:rsidR="00127F96" w:rsidRPr="00127F96" w:rsidRDefault="00127F96" w:rsidP="00127F96">
      <w:pPr>
        <w:pStyle w:val="ad"/>
        <w:numPr>
          <w:ilvl w:val="0"/>
          <w:numId w:val="33"/>
        </w:numPr>
        <w:shd w:val="clear" w:color="auto" w:fill="FFFFFF"/>
        <w:ind w:left="0" w:firstLine="0"/>
        <w:contextualSpacing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>Στην</w:t>
      </w:r>
      <w:r w:rsidRPr="00127F96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περ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>. γ’ της παρ. 11</w:t>
      </w:r>
      <w:r w:rsidRPr="00127F96">
        <w:rPr>
          <w:rFonts w:ascii="Arial" w:hAnsi="Arial" w:cs="Arial"/>
          <w:i/>
          <w:sz w:val="22"/>
          <w:szCs w:val="22"/>
        </w:rPr>
        <w:t xml:space="preserve">  :”Με απόφαση του Υπουργού Ανάπτυξης και Επενδύσεων  καθορίζονται οι όροι για τη συγκρότηση των πρωτοβάθμιων, μόνιμων ή μη, και των δευτεροβάθμιων επιτροπών παραλαβής, η </w:t>
      </w:r>
      <w:r w:rsidRPr="00127F96">
        <w:rPr>
          <w:rFonts w:ascii="Arial" w:hAnsi="Arial" w:cs="Arial"/>
          <w:i/>
          <w:sz w:val="22"/>
          <w:szCs w:val="22"/>
        </w:rPr>
        <w:tab/>
        <w:t>σύνθεση αυτών, η διαδικασία επιλογής των μελών τους και κάθε άλλο θέμα σχετικά με το παραπάνω.”</w:t>
      </w:r>
    </w:p>
    <w:p w:rsidR="00127F96" w:rsidRPr="00127F96" w:rsidRDefault="00127F96" w:rsidP="00127F96">
      <w:pPr>
        <w:numPr>
          <w:ilvl w:val="0"/>
          <w:numId w:val="33"/>
        </w:numP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>Στην</w:t>
      </w:r>
      <w:r w:rsidRPr="00127F96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περ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>. δ’ της παρ. 11</w:t>
      </w:r>
      <w:r w:rsidRPr="00127F96">
        <w:rPr>
          <w:rFonts w:ascii="Arial" w:hAnsi="Arial" w:cs="Arial"/>
          <w:i/>
          <w:sz w:val="22"/>
          <w:szCs w:val="22"/>
        </w:rPr>
        <w:t xml:space="preserve"> του ίδιου άρθρου ,   ορίζεται επίσης </w:t>
      </w:r>
      <w:proofErr w:type="spellStart"/>
      <w:r w:rsidRPr="00127F96">
        <w:rPr>
          <w:rFonts w:ascii="Arial" w:hAnsi="Arial" w:cs="Arial"/>
          <w:i/>
          <w:sz w:val="22"/>
          <w:szCs w:val="22"/>
        </w:rPr>
        <w:t>ότι:«Για</w:t>
      </w:r>
      <w:proofErr w:type="spellEnd"/>
      <w:r w:rsidRPr="00127F96">
        <w:rPr>
          <w:rFonts w:ascii="Arial" w:hAnsi="Arial" w:cs="Arial"/>
          <w:i/>
          <w:sz w:val="22"/>
          <w:szCs w:val="22"/>
        </w:rPr>
        <w:t xml:space="preserve"> την παραλαβή του τμηματικού ή συνολικού αντικειμένου σύμβασης παροχής υπηρεσιών συγκροτείται τριμελής Επιτροπή παραλαβής με απόφαση του αρμόδιου </w:t>
      </w:r>
      <w:r w:rsidRPr="00127F9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της αναθέτουσας αρχής ή του φορέα εκτέλεσης της σύμβασης. Επίσης « </w:t>
      </w:r>
    </w:p>
    <w:p w:rsidR="00127F96" w:rsidRPr="00127F96" w:rsidRDefault="00127F96" w:rsidP="00127F96">
      <w:pPr>
        <w:pStyle w:val="ad"/>
        <w:numPr>
          <w:ilvl w:val="0"/>
          <w:numId w:val="33"/>
        </w:numPr>
        <w:tabs>
          <w:tab w:val="clear" w:pos="720"/>
          <w:tab w:val="left" w:pos="39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color w:val="000000"/>
          <w:sz w:val="22"/>
          <w:szCs w:val="22"/>
        </w:rPr>
        <w:t>Στην</w:t>
      </w:r>
      <w:r w:rsidRPr="00127F96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127F96">
        <w:rPr>
          <w:rFonts w:ascii="Arial" w:hAnsi="Arial" w:cs="Arial"/>
          <w:bCs/>
          <w:i/>
          <w:color w:val="000000"/>
          <w:sz w:val="22"/>
          <w:szCs w:val="22"/>
        </w:rPr>
        <w:t>περ</w:t>
      </w:r>
      <w:proofErr w:type="spellEnd"/>
      <w:r w:rsidRPr="00127F96">
        <w:rPr>
          <w:rFonts w:ascii="Arial" w:hAnsi="Arial" w:cs="Arial"/>
          <w:bCs/>
          <w:i/>
          <w:color w:val="000000"/>
          <w:sz w:val="22"/>
          <w:szCs w:val="22"/>
        </w:rPr>
        <w:t>. ε’ της παρ. 11</w:t>
      </w:r>
      <w:r w:rsidRPr="00127F96">
        <w:rPr>
          <w:rFonts w:ascii="Arial" w:hAnsi="Arial" w:cs="Arial"/>
          <w:i/>
          <w:color w:val="000000"/>
          <w:sz w:val="22"/>
          <w:szCs w:val="22"/>
        </w:rPr>
        <w:t xml:space="preserve">, αναφέρεται ότι: “ </w:t>
      </w:r>
      <w:r w:rsidRPr="00127F9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</w:t>
      </w:r>
      <w:r w:rsidRPr="00127F96">
        <w:rPr>
          <w:rFonts w:ascii="Arial" w:hAnsi="Arial" w:cs="Arial"/>
          <w:i/>
          <w:sz w:val="22"/>
          <w:szCs w:val="22"/>
        </w:rPr>
        <w:t xml:space="preserve"> ”.</w:t>
      </w:r>
    </w:p>
    <w:p w:rsidR="00127F96" w:rsidRPr="00127F96" w:rsidRDefault="00127F96" w:rsidP="00127F96">
      <w:pPr>
        <w:pStyle w:val="ad"/>
        <w:numPr>
          <w:ilvl w:val="0"/>
          <w:numId w:val="33"/>
        </w:numPr>
        <w:tabs>
          <w:tab w:val="clear" w:pos="720"/>
          <w:tab w:val="left" w:pos="39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>Στ</w:t>
      </w:r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>ην</w:t>
      </w:r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>περ</w:t>
      </w:r>
      <w:proofErr w:type="spellEnd"/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>. στ’ της παρ. 11</w:t>
      </w:r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 xml:space="preserve">, η οποία προστέθηκε από την υποπερίπτωση </w:t>
      </w:r>
      <w:proofErr w:type="spellStart"/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>στ΄</w:t>
      </w:r>
      <w:proofErr w:type="spellEnd"/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 xml:space="preserve"> της περ.49 του άρθρου 22 του Ν.4441/16 (ΦΕΚ 227/06.02.2016 τεύχος Α΄), σύμφωνα με την οποία, </w:t>
      </w:r>
      <w:r w:rsidRPr="00127F96">
        <w:rPr>
          <w:rFonts w:ascii="Arial" w:hAnsi="Arial" w:cs="Arial"/>
          <w:i/>
          <w:color w:val="000000"/>
          <w:sz w:val="22"/>
          <w:szCs w:val="22"/>
        </w:rPr>
        <w:t>«</w:t>
      </w:r>
      <w:r w:rsidRPr="00127F9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Η επιτροπή της </w:t>
      </w:r>
      <w:proofErr w:type="spellStart"/>
      <w:r w:rsidRPr="00127F9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περ</w:t>
      </w:r>
      <w:proofErr w:type="spellEnd"/>
      <w:r w:rsidRPr="00127F9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 β’ γνωμοδοτεί και για ζητήματα τροποποίησης των συμβάσεων προμηθειών, σύμφωνα με το άρθρο 132».</w:t>
      </w:r>
    </w:p>
    <w:p w:rsidR="00127F96" w:rsidRPr="00127F96" w:rsidRDefault="00127F96" w:rsidP="00127F96">
      <w:pPr>
        <w:pStyle w:val="ad"/>
        <w:numPr>
          <w:ilvl w:val="0"/>
          <w:numId w:val="33"/>
        </w:numPr>
        <w:tabs>
          <w:tab w:val="clear" w:pos="720"/>
          <w:tab w:val="left" w:pos="39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>Στ</w:t>
      </w:r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>ην</w:t>
      </w:r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>περ</w:t>
      </w:r>
      <w:proofErr w:type="spellEnd"/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>. η’ της παρ. 11</w:t>
      </w:r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 xml:space="preserve">, η οποία </w:t>
      </w:r>
      <w:r w:rsidRPr="00127F96">
        <w:rPr>
          <w:rFonts w:ascii="Arial" w:hAnsi="Arial" w:cs="Arial"/>
          <w:i/>
          <w:sz w:val="22"/>
          <w:szCs w:val="22"/>
          <w:shd w:val="clear" w:color="auto" w:fill="FFFFFF"/>
        </w:rPr>
        <w:t>αντικαταστάθηκε από την παρ. 38 του άρθρου 107 του Ν. 4497/17  Σε περίπτωση αιτιολογημένης αδυναμίας για τη συμπλήρωση ή τη συγκρότηση των επιτροπών της παρ. 1, η αναθέτουσα αρχή μπορεί να ζητήσει από άλλη αναθέτουσα αρχή τη διάθεση υπαλλήλου ή υπαλλήλων της για τη συγκρότηση της επιτροπής.</w:t>
      </w:r>
    </w:p>
    <w:p w:rsidR="00127F96" w:rsidRPr="00127F96" w:rsidRDefault="00127F96" w:rsidP="00127F96">
      <w:pPr>
        <w:pStyle w:val="ad"/>
        <w:tabs>
          <w:tab w:val="left" w:pos="390"/>
        </w:tabs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:rsidR="00127F96" w:rsidRPr="00127F96" w:rsidRDefault="00127F96" w:rsidP="00127F96">
      <w:pPr>
        <w:pStyle w:val="ad"/>
        <w:tabs>
          <w:tab w:val="left" w:pos="390"/>
        </w:tabs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jc w:val="center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ab/>
      </w:r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>Κατόπιν των ανωτέρω και λαμβάνοντας υπόψη:</w:t>
      </w:r>
    </w:p>
    <w:p w:rsidR="00127F96" w:rsidRPr="00127F96" w:rsidRDefault="00127F96" w:rsidP="00127F96">
      <w:pPr>
        <w:jc w:val="center"/>
        <w:rPr>
          <w:rFonts w:ascii="Arial" w:hAnsi="Arial" w:cs="Arial"/>
          <w:bCs/>
          <w:i/>
          <w:color w:val="000000"/>
          <w:sz w:val="22"/>
          <w:szCs w:val="22"/>
          <w:highlight w:val="white"/>
        </w:rPr>
      </w:pPr>
    </w:p>
    <w:p w:rsidR="00127F96" w:rsidRPr="00127F96" w:rsidRDefault="00127F96" w:rsidP="00127F96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 xml:space="preserve">Την </w:t>
      </w:r>
      <w:proofErr w:type="spellStart"/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>περ</w:t>
      </w:r>
      <w:proofErr w:type="spellEnd"/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 xml:space="preserve">. στ’ της παρ. 1 του άρθρου 72 του Ν. 3852/10, στο οποίο  ορίζεται  ότι: “… η Οικονομική Επιτροπή αποφασίζει για </w:t>
      </w:r>
      <w:r w:rsidRPr="00127F96">
        <w:rPr>
          <w:rFonts w:ascii="Arial" w:hAnsi="Arial" w:cs="Arial"/>
          <w:i/>
          <w:color w:val="000000"/>
          <w:sz w:val="22"/>
          <w:szCs w:val="22"/>
        </w:rPr>
        <w:t>… τ</w:t>
      </w:r>
      <w:r w:rsidRPr="00127F9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ην κατάρτιση των όρων, τη σύνταξη των διακηρύξεων, τη διεξαγωγή και κατακύρωση κάθε μορφής δημοπρασιών και διαγωνισμών, συμπεριλαμβανομένων και αυτών που αφορούν σε έργα, μελέτες, προμήθειες και υπηρεσίες… </w:t>
      </w:r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 xml:space="preserve">” </w:t>
      </w:r>
    </w:p>
    <w:p w:rsidR="00127F96" w:rsidRPr="00127F96" w:rsidRDefault="00127F96" w:rsidP="00127F96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color w:val="000000"/>
          <w:sz w:val="22"/>
          <w:szCs w:val="22"/>
          <w:highlight w:val="white"/>
        </w:rPr>
        <w:t xml:space="preserve">Την αναγκαιότητα συγκρότησης Επιτροπών παραλαβής προμηθειών και υπηρεσιών για το οικονομικό έτος 2021, βάσει του άρθρου 221 παρ. 11 του Ν. 4412/2016 (ΦΕΚ Α' 147/8-8-2016) </w:t>
      </w:r>
    </w:p>
    <w:p w:rsidR="00127F96" w:rsidRPr="00127F96" w:rsidRDefault="00127F96" w:rsidP="00127F96">
      <w:pPr>
        <w:numPr>
          <w:ilvl w:val="0"/>
          <w:numId w:val="34"/>
        </w:numPr>
        <w:shd w:val="clear" w:color="auto" w:fill="FFFFFF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Style w:val="apple-style-span"/>
          <w:rFonts w:ascii="Arial" w:hAnsi="Arial" w:cs="Arial"/>
          <w:i/>
          <w:sz w:val="22"/>
          <w:szCs w:val="22"/>
        </w:rPr>
        <w:t>Τον κατάλογο των υπηρετούντων στο Δήμο υπαλλήλων, ανά κλάδο/ειδικότητα</w:t>
      </w:r>
    </w:p>
    <w:p w:rsidR="00127F96" w:rsidRPr="00127F96" w:rsidRDefault="00127F96" w:rsidP="00127F96">
      <w:pPr>
        <w:pStyle w:val="ad"/>
        <w:shd w:val="clear" w:color="auto" w:fill="FFFFFF"/>
        <w:contextualSpacing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ab/>
      </w:r>
    </w:p>
    <w:p w:rsidR="00127F96" w:rsidRPr="00127F96" w:rsidRDefault="00127F96" w:rsidP="00127F96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eastAsia="Verdana" w:hAnsi="Arial" w:cs="Arial"/>
          <w:bCs/>
          <w:i/>
          <w:kern w:val="2"/>
          <w:sz w:val="22"/>
          <w:szCs w:val="22"/>
          <w:highlight w:val="white"/>
          <w:lang w:bidi="hi-IN"/>
        </w:rPr>
        <w:t xml:space="preserve">Καλείται </w:t>
      </w:r>
      <w:r w:rsidRPr="00127F96">
        <w:rPr>
          <w:rFonts w:ascii="Arial" w:eastAsia="Verdana" w:hAnsi="Arial" w:cs="Arial"/>
          <w:bCs/>
          <w:i/>
          <w:kern w:val="2"/>
          <w:sz w:val="22"/>
          <w:szCs w:val="22"/>
          <w:lang w:bidi="hi-IN"/>
        </w:rPr>
        <w:t>η Οικονομική Επιτροπή</w:t>
      </w:r>
    </w:p>
    <w:p w:rsidR="00127F96" w:rsidRPr="00127F96" w:rsidRDefault="00127F96" w:rsidP="00127F96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eastAsia="Verdana" w:hAnsi="Arial" w:cs="Arial"/>
          <w:bCs/>
          <w:i/>
          <w:kern w:val="2"/>
          <w:sz w:val="22"/>
          <w:szCs w:val="22"/>
          <w:highlight w:val="white"/>
          <w:lang w:bidi="hi-IN"/>
        </w:rPr>
        <w:t xml:space="preserve">Α) </w:t>
      </w:r>
      <w:r w:rsidRPr="00127F96">
        <w:rPr>
          <w:rFonts w:ascii="Arial" w:eastAsia="Verdana" w:hAnsi="Arial" w:cs="Arial"/>
          <w:i/>
          <w:kern w:val="2"/>
          <w:sz w:val="22"/>
          <w:szCs w:val="22"/>
          <w:highlight w:val="white"/>
          <w:lang w:bidi="hi-IN"/>
        </w:rPr>
        <w:t xml:space="preserve">Να αποφασίσει για την συγκρότηση  των </w:t>
      </w:r>
      <w:r w:rsidRPr="00127F96">
        <w:rPr>
          <w:rFonts w:ascii="Arial" w:hAnsi="Arial" w:cs="Arial"/>
          <w:i/>
          <w:sz w:val="22"/>
          <w:szCs w:val="22"/>
        </w:rPr>
        <w:t xml:space="preserve">Επιτροπών </w:t>
      </w:r>
      <w:r w:rsidRPr="00127F96">
        <w:rPr>
          <w:rFonts w:ascii="Arial" w:hAnsi="Arial" w:cs="Arial"/>
          <w:bCs/>
          <w:i/>
          <w:sz w:val="22"/>
          <w:szCs w:val="22"/>
        </w:rPr>
        <w:t>παρακολούθησης και παραλαβής προμηθειών</w:t>
      </w:r>
      <w:r w:rsidRPr="00127F96">
        <w:rPr>
          <w:rFonts w:ascii="Arial" w:hAnsi="Arial" w:cs="Arial"/>
          <w:i/>
          <w:sz w:val="22"/>
          <w:szCs w:val="22"/>
        </w:rPr>
        <w:t xml:space="preserve">, 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 xml:space="preserve">του άρθρου 221 του Ν.4412/2016, </w:t>
      </w:r>
      <w:r w:rsidRPr="00127F96">
        <w:rPr>
          <w:rStyle w:val="apple-style-span"/>
          <w:rFonts w:ascii="Arial" w:eastAsia="SimSun" w:hAnsi="Arial" w:cs="Arial"/>
          <w:i/>
          <w:color w:val="000000"/>
          <w:kern w:val="2"/>
          <w:sz w:val="22"/>
          <w:szCs w:val="22"/>
          <w:lang w:eastAsia="el-GR" w:bidi="hi-IN"/>
        </w:rPr>
        <w:t xml:space="preserve">οι οποίες  θα αποτελούνται από τρία (3) τακτικά μέλη και τα αναπληρωματικά αυτών </w:t>
      </w:r>
      <w:r w:rsidRPr="00127F96">
        <w:rPr>
          <w:rFonts w:ascii="Arial" w:hAnsi="Arial" w:cs="Arial"/>
          <w:i/>
          <w:sz w:val="22"/>
          <w:szCs w:val="22"/>
        </w:rPr>
        <w:t>για το έτος 2022, ως εξής:</w:t>
      </w:r>
    </w:p>
    <w:p w:rsidR="00127F96" w:rsidRPr="00127F96" w:rsidRDefault="00127F96" w:rsidP="00127F96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bCs/>
          <w:i/>
          <w:sz w:val="22"/>
          <w:szCs w:val="22"/>
        </w:rPr>
        <w:t xml:space="preserve">1. </w:t>
      </w:r>
      <w:r w:rsidRPr="00127F96">
        <w:rPr>
          <w:rFonts w:ascii="Arial" w:hAnsi="Arial" w:cs="Arial"/>
          <w:i/>
          <w:sz w:val="22"/>
          <w:szCs w:val="22"/>
        </w:rPr>
        <w:t xml:space="preserve">Της 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Διοικητικών  &amp; Οικονομικών Υπηρεσιών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 </w:t>
      </w: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2.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Τεχνικών Υπηρεσιών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3.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</w:t>
      </w:r>
      <w:r w:rsidRPr="00127F96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>Περιβάλλοντος, Καθαριότητας &amp; Πρασίνου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tabs>
          <w:tab w:val="left" w:pos="0"/>
        </w:tabs>
        <w:ind w:left="-170"/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ind w:left="-17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ab/>
      </w:r>
      <w:r w:rsidRPr="00127F96">
        <w:rPr>
          <w:rFonts w:ascii="Arial" w:hAnsi="Arial" w:cs="Arial"/>
          <w:bCs/>
          <w:i/>
          <w:sz w:val="22"/>
          <w:szCs w:val="22"/>
        </w:rPr>
        <w:t xml:space="preserve">4. </w:t>
      </w:r>
      <w:r w:rsidRPr="00127F96">
        <w:rPr>
          <w:rFonts w:ascii="Arial" w:hAnsi="Arial" w:cs="Arial"/>
          <w:i/>
          <w:sz w:val="22"/>
          <w:szCs w:val="22"/>
        </w:rPr>
        <w:t xml:space="preserve">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Κοινωνικής Προστασίας Παιδείας και διά Βίου Μάθησης</w:t>
      </w:r>
      <w:r w:rsidRPr="00127F96">
        <w:rPr>
          <w:rFonts w:ascii="Arial" w:hAnsi="Arial" w:cs="Arial"/>
          <w:i/>
          <w:sz w:val="22"/>
          <w:szCs w:val="22"/>
        </w:rPr>
        <w:t xml:space="preserve"> που αφορά </w:t>
      </w:r>
      <w:r w:rsidRPr="00127F96">
        <w:rPr>
          <w:rFonts w:ascii="Arial" w:hAnsi="Arial" w:cs="Arial"/>
          <w:bCs/>
          <w:i/>
          <w:sz w:val="22"/>
          <w:szCs w:val="22"/>
        </w:rPr>
        <w:t>τ</w:t>
      </w:r>
      <w:r w:rsidRPr="00127F96">
        <w:rPr>
          <w:rFonts w:ascii="Arial" w:hAnsi="Arial" w:cs="Arial"/>
          <w:i/>
          <w:sz w:val="22"/>
          <w:szCs w:val="22"/>
        </w:rPr>
        <w:t xml:space="preserve">ους </w:t>
      </w:r>
      <w:r w:rsidRPr="00127F96">
        <w:rPr>
          <w:rFonts w:ascii="Arial" w:hAnsi="Arial" w:cs="Arial"/>
          <w:bCs/>
          <w:i/>
          <w:sz w:val="22"/>
          <w:szCs w:val="22"/>
        </w:rPr>
        <w:t>Παιδικούς και Βρεφονηπιακούς Σταθμούς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widowControl w:val="0"/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5.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Κοινωνικής Προστασίας Παιδείας και  διά Βίου Μάθησης</w:t>
      </w:r>
      <w:r w:rsidRPr="00127F96">
        <w:rPr>
          <w:rFonts w:ascii="Arial" w:hAnsi="Arial" w:cs="Arial"/>
          <w:i/>
          <w:sz w:val="22"/>
          <w:szCs w:val="22"/>
        </w:rPr>
        <w:t xml:space="preserve"> &amp; του Αυτοτελούς Τμήματος Πολιτισμού, Αθλητισμού &amp; Τουρισμού,</w:t>
      </w:r>
    </w:p>
    <w:p w:rsidR="00127F96" w:rsidRPr="00127F96" w:rsidRDefault="00127F96" w:rsidP="00127F96">
      <w:pPr>
        <w:widowControl w:val="0"/>
        <w:spacing w:line="11" w:lineRule="atLeast"/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widowControl w:val="0"/>
        <w:spacing w:line="240" w:lineRule="atLeast"/>
        <w:ind w:left="-142"/>
        <w:rPr>
          <w:rStyle w:val="apple-style-span"/>
          <w:rFonts w:ascii="Arial" w:eastAsia="Century Gothic" w:hAnsi="Arial" w:cs="Arial"/>
          <w:i/>
          <w:sz w:val="22"/>
          <w:szCs w:val="22"/>
        </w:rPr>
      </w:pPr>
      <w:r w:rsidRPr="00127F96">
        <w:rPr>
          <w:rFonts w:ascii="Arial" w:eastAsia="Verdana" w:hAnsi="Arial" w:cs="Arial"/>
          <w:i/>
          <w:kern w:val="2"/>
          <w:sz w:val="22"/>
          <w:szCs w:val="22"/>
          <w:lang w:bidi="hi-IN"/>
        </w:rPr>
        <w:t xml:space="preserve"> </w:t>
      </w:r>
      <w:r w:rsidRPr="00127F96">
        <w:rPr>
          <w:rFonts w:ascii="Arial" w:eastAsia="Verdana" w:hAnsi="Arial" w:cs="Arial"/>
          <w:i/>
          <w:kern w:val="2"/>
          <w:sz w:val="22"/>
          <w:szCs w:val="22"/>
          <w:lang w:bidi="hi-IN"/>
        </w:rPr>
        <w:tab/>
        <w:t xml:space="preserve">6. </w:t>
      </w:r>
      <w:r w:rsidRPr="00127F96">
        <w:rPr>
          <w:rStyle w:val="apple-style-span"/>
          <w:rFonts w:ascii="Arial" w:eastAsia="Verdana" w:hAnsi="Arial" w:cs="Arial"/>
          <w:i/>
          <w:kern w:val="2"/>
          <w:sz w:val="22"/>
          <w:szCs w:val="22"/>
          <w:lang w:bidi="hi-IN"/>
        </w:rPr>
        <w:t xml:space="preserve">  Την συγκρότηση  της Επιτροπής </w:t>
      </w:r>
      <w:r w:rsidRPr="00127F96">
        <w:rPr>
          <w:rStyle w:val="apple-style-span"/>
          <w:rFonts w:ascii="Arial" w:eastAsia="Century Gothic" w:hAnsi="Arial" w:cs="Arial"/>
          <w:bCs/>
          <w:i/>
          <w:kern w:val="2"/>
          <w:sz w:val="22"/>
          <w:szCs w:val="22"/>
          <w:lang w:bidi="hi-IN"/>
        </w:rPr>
        <w:t xml:space="preserve">παρακολούθησης και </w:t>
      </w:r>
      <w:r w:rsidRPr="00127F96">
        <w:rPr>
          <w:rStyle w:val="apple-style-span"/>
          <w:rFonts w:ascii="Arial" w:eastAsia="Century Gothic" w:hAnsi="Arial" w:cs="Arial"/>
          <w:bCs/>
          <w:i/>
          <w:sz w:val="22"/>
          <w:szCs w:val="22"/>
        </w:rPr>
        <w:t>παραλαβής</w:t>
      </w:r>
      <w:r w:rsidRPr="00127F96">
        <w:rPr>
          <w:rStyle w:val="apple-style-span"/>
          <w:rFonts w:ascii="Arial" w:eastAsia="Century Gothic" w:hAnsi="Arial" w:cs="Arial"/>
          <w:i/>
          <w:sz w:val="22"/>
          <w:szCs w:val="22"/>
        </w:rPr>
        <w:t xml:space="preserve"> 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 xml:space="preserve">των </w:t>
      </w:r>
      <w:r w:rsidRPr="00127F96">
        <w:rPr>
          <w:rStyle w:val="apple-style-span"/>
          <w:rFonts w:ascii="Arial" w:eastAsia="SimSun" w:hAnsi="Arial" w:cs="Arial"/>
          <w:bCs/>
          <w:i/>
          <w:kern w:val="2"/>
          <w:sz w:val="22"/>
          <w:szCs w:val="22"/>
          <w:lang w:bidi="hi-IN"/>
        </w:rPr>
        <w:t>ειδών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ab/>
      </w:r>
      <w:r w:rsidRPr="00127F96">
        <w:rPr>
          <w:rStyle w:val="apple-style-span"/>
          <w:rFonts w:ascii="Arial" w:eastAsia="SimSun" w:hAnsi="Arial" w:cs="Arial"/>
          <w:bCs/>
          <w:i/>
          <w:kern w:val="2"/>
          <w:sz w:val="22"/>
          <w:szCs w:val="22"/>
          <w:lang w:bidi="hi-IN"/>
        </w:rPr>
        <w:t>ατομικής προστασίας και γάλατος εργαζομένων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 xml:space="preserve">, </w:t>
      </w:r>
      <w:r w:rsidRPr="00127F96">
        <w:rPr>
          <w:rStyle w:val="apple-style-span"/>
          <w:rFonts w:ascii="Arial" w:eastAsia="Century Gothic" w:hAnsi="Arial" w:cs="Arial"/>
          <w:i/>
          <w:sz w:val="22"/>
          <w:szCs w:val="22"/>
        </w:rPr>
        <w:t xml:space="preserve">για το έτος 2022, </w:t>
      </w:r>
    </w:p>
    <w:p w:rsidR="00127F96" w:rsidRPr="00127F96" w:rsidRDefault="00127F96" w:rsidP="00127F96">
      <w:pPr>
        <w:widowControl w:val="0"/>
        <w:spacing w:line="240" w:lineRule="atLeast"/>
        <w:ind w:left="-142"/>
        <w:rPr>
          <w:rFonts w:ascii="Arial" w:eastAsia="Verdana" w:hAnsi="Arial" w:cs="Arial"/>
          <w:i/>
          <w:kern w:val="2"/>
          <w:sz w:val="22"/>
          <w:szCs w:val="22"/>
          <w:lang w:bidi="hi-IN"/>
        </w:rPr>
      </w:pP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bCs/>
          <w:i/>
          <w:sz w:val="22"/>
          <w:szCs w:val="22"/>
        </w:rPr>
        <w:t xml:space="preserve">α. </w:t>
      </w:r>
      <w:r w:rsidRPr="00127F96">
        <w:rPr>
          <w:rFonts w:ascii="Arial" w:hAnsi="Arial" w:cs="Arial"/>
          <w:i/>
          <w:sz w:val="22"/>
          <w:szCs w:val="22"/>
        </w:rPr>
        <w:t xml:space="preserve">Της 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Διοικητικών  &amp; Οικονομικών Υπηρεσιών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 </w:t>
      </w: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β.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Τεχνικών Υπηρεσιών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γ.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</w:t>
      </w:r>
      <w:r w:rsidRPr="00127F96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>Περιβάλλοντος, Καθαριότητας &amp; Πρασίνου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ind w:left="-170"/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ind w:left="-17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ab/>
      </w:r>
      <w:r w:rsidRPr="00127F96">
        <w:rPr>
          <w:rFonts w:ascii="Arial" w:hAnsi="Arial" w:cs="Arial"/>
          <w:bCs/>
          <w:i/>
          <w:sz w:val="22"/>
          <w:szCs w:val="22"/>
        </w:rPr>
        <w:t xml:space="preserve">δ. </w:t>
      </w:r>
      <w:r w:rsidRPr="00127F96">
        <w:rPr>
          <w:rFonts w:ascii="Arial" w:hAnsi="Arial" w:cs="Arial"/>
          <w:i/>
          <w:sz w:val="22"/>
          <w:szCs w:val="22"/>
        </w:rPr>
        <w:t xml:space="preserve">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Κοινωνικής Προστασίας Παιδείας και  Πολιτισμού</w:t>
      </w:r>
      <w:r w:rsidRPr="00127F96">
        <w:rPr>
          <w:rFonts w:ascii="Arial" w:hAnsi="Arial" w:cs="Arial"/>
          <w:i/>
          <w:sz w:val="22"/>
          <w:szCs w:val="22"/>
        </w:rPr>
        <w:t xml:space="preserve"> που αφορά,</w:t>
      </w: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bCs/>
          <w:i/>
          <w:sz w:val="22"/>
          <w:szCs w:val="22"/>
        </w:rPr>
        <w:t>τ</w:t>
      </w:r>
      <w:r w:rsidRPr="00127F96">
        <w:rPr>
          <w:rFonts w:ascii="Arial" w:hAnsi="Arial" w:cs="Arial"/>
          <w:i/>
          <w:sz w:val="22"/>
          <w:szCs w:val="22"/>
        </w:rPr>
        <w:t xml:space="preserve">ους </w:t>
      </w:r>
      <w:r w:rsidRPr="00127F96">
        <w:rPr>
          <w:rFonts w:ascii="Arial" w:hAnsi="Arial" w:cs="Arial"/>
          <w:bCs/>
          <w:i/>
          <w:sz w:val="22"/>
          <w:szCs w:val="22"/>
        </w:rPr>
        <w:t>Παιδικούς και Βρεφονηπιακούς Σταθμούς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widowControl w:val="0"/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στ.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Κοινωνικής Προστασίας Παιδείας και  Πολιτισμού</w:t>
      </w:r>
      <w:r w:rsidRPr="00127F96">
        <w:rPr>
          <w:rFonts w:ascii="Arial" w:hAnsi="Arial" w:cs="Arial"/>
          <w:i/>
          <w:sz w:val="22"/>
          <w:szCs w:val="22"/>
        </w:rPr>
        <w:t xml:space="preserve"> &amp; του Αυτοτελούς Τμήματος Πολιτισμού, Αθλητισμού &amp; Τουρισμού,</w:t>
      </w:r>
    </w:p>
    <w:p w:rsidR="00127F96" w:rsidRPr="00127F96" w:rsidRDefault="00127F96" w:rsidP="00127F96">
      <w:pPr>
        <w:widowControl w:val="0"/>
        <w:spacing w:line="11" w:lineRule="atLeast"/>
        <w:ind w:left="-142" w:firstLine="142"/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widowControl w:val="0"/>
        <w:rPr>
          <w:rStyle w:val="apple-style-span"/>
          <w:rFonts w:ascii="Arial" w:eastAsia="Century Gothic" w:hAnsi="Arial" w:cs="Arial"/>
          <w:i/>
          <w:sz w:val="22"/>
          <w:szCs w:val="22"/>
        </w:rPr>
      </w:pPr>
      <w:r w:rsidRPr="00127F96">
        <w:rPr>
          <w:rStyle w:val="apple-style-span"/>
          <w:rFonts w:ascii="Arial" w:eastAsia="Verdana" w:hAnsi="Arial" w:cs="Arial"/>
          <w:i/>
          <w:kern w:val="2"/>
          <w:sz w:val="22"/>
          <w:szCs w:val="22"/>
          <w:lang w:bidi="hi-IN"/>
        </w:rPr>
        <w:t xml:space="preserve">7.  Την συγκρότηση  της Επιτροπής </w:t>
      </w:r>
      <w:r w:rsidRPr="00127F96">
        <w:rPr>
          <w:rStyle w:val="apple-style-span"/>
          <w:rFonts w:ascii="Arial" w:eastAsia="Century Gothic" w:hAnsi="Arial" w:cs="Arial"/>
          <w:bCs/>
          <w:i/>
          <w:kern w:val="2"/>
          <w:sz w:val="22"/>
          <w:szCs w:val="22"/>
          <w:lang w:bidi="hi-IN"/>
        </w:rPr>
        <w:t xml:space="preserve">παρακολούθησης και </w:t>
      </w:r>
      <w:r w:rsidRPr="00127F96">
        <w:rPr>
          <w:rStyle w:val="apple-style-span"/>
          <w:rFonts w:ascii="Arial" w:eastAsia="Century Gothic" w:hAnsi="Arial" w:cs="Arial"/>
          <w:bCs/>
          <w:i/>
          <w:sz w:val="22"/>
          <w:szCs w:val="22"/>
        </w:rPr>
        <w:t>παραλαβής</w:t>
      </w:r>
      <w:r w:rsidRPr="00127F96">
        <w:rPr>
          <w:rStyle w:val="apple-style-span"/>
          <w:rFonts w:ascii="Arial" w:eastAsia="Century Gothic" w:hAnsi="Arial" w:cs="Arial"/>
          <w:i/>
          <w:sz w:val="22"/>
          <w:szCs w:val="22"/>
        </w:rPr>
        <w:t xml:space="preserve"> 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 xml:space="preserve">των </w:t>
      </w:r>
      <w:r w:rsidRPr="00127F96">
        <w:rPr>
          <w:rStyle w:val="apple-style-span"/>
          <w:rFonts w:ascii="Arial" w:eastAsia="SimSun" w:hAnsi="Arial" w:cs="Arial"/>
          <w:bCs/>
          <w:i/>
          <w:kern w:val="2"/>
          <w:sz w:val="22"/>
          <w:szCs w:val="22"/>
          <w:lang w:bidi="hi-IN"/>
        </w:rPr>
        <w:t xml:space="preserve">ειδών που αφορούν τον </w:t>
      </w:r>
      <w:proofErr w:type="spellStart"/>
      <w:r w:rsidRPr="00127F96">
        <w:rPr>
          <w:rStyle w:val="apple-style-span"/>
          <w:rFonts w:ascii="Arial" w:eastAsia="Century Gothic" w:hAnsi="Arial" w:cs="Arial"/>
          <w:bCs/>
          <w:i/>
          <w:kern w:val="2"/>
          <w:sz w:val="22"/>
          <w:szCs w:val="22"/>
          <w:lang w:val="en-US" w:bidi="hi-IN"/>
        </w:rPr>
        <w:t>covid</w:t>
      </w:r>
      <w:proofErr w:type="spellEnd"/>
      <w:r w:rsidRPr="00127F96">
        <w:rPr>
          <w:rStyle w:val="apple-style-span"/>
          <w:rFonts w:ascii="Arial" w:eastAsia="Century Gothic" w:hAnsi="Arial" w:cs="Arial"/>
          <w:bCs/>
          <w:i/>
          <w:kern w:val="2"/>
          <w:sz w:val="22"/>
          <w:szCs w:val="22"/>
          <w:lang w:bidi="hi-IN"/>
        </w:rPr>
        <w:t>-19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 xml:space="preserve">, </w:t>
      </w:r>
      <w:r w:rsidRPr="00127F96">
        <w:rPr>
          <w:rStyle w:val="apple-style-span"/>
          <w:rFonts w:ascii="Arial" w:eastAsia="Century Gothic" w:hAnsi="Arial" w:cs="Arial"/>
          <w:i/>
          <w:sz w:val="22"/>
          <w:szCs w:val="22"/>
        </w:rPr>
        <w:t>για το έτος 2022</w:t>
      </w:r>
      <w:r w:rsidRPr="00127F96">
        <w:rPr>
          <w:rFonts w:ascii="Arial" w:hAnsi="Arial" w:cs="Arial"/>
          <w:i/>
          <w:sz w:val="22"/>
          <w:szCs w:val="22"/>
        </w:rPr>
        <w:t>.</w:t>
      </w:r>
    </w:p>
    <w:p w:rsidR="00127F96" w:rsidRPr="00127F96" w:rsidRDefault="00127F96" w:rsidP="00127F96">
      <w:pPr>
        <w:widowControl w:val="0"/>
        <w:spacing w:line="240" w:lineRule="atLeast"/>
        <w:ind w:left="-142"/>
        <w:rPr>
          <w:rFonts w:ascii="Arial" w:eastAsia="Verdana" w:hAnsi="Arial" w:cs="Arial"/>
          <w:i/>
          <w:kern w:val="2"/>
          <w:sz w:val="22"/>
          <w:szCs w:val="22"/>
          <w:lang w:bidi="hi-IN"/>
        </w:rPr>
      </w:pPr>
    </w:p>
    <w:p w:rsidR="00127F96" w:rsidRPr="00127F96" w:rsidRDefault="00127F96" w:rsidP="00127F96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eastAsia="Verdana" w:hAnsi="Arial" w:cs="Arial"/>
          <w:bCs/>
          <w:i/>
          <w:kern w:val="2"/>
          <w:sz w:val="22"/>
          <w:szCs w:val="22"/>
          <w:highlight w:val="white"/>
          <w:lang w:bidi="hi-IN"/>
        </w:rPr>
        <w:t>Β)</w:t>
      </w:r>
      <w:r w:rsidRPr="00127F96">
        <w:rPr>
          <w:rFonts w:ascii="Arial" w:eastAsia="Verdana" w:hAnsi="Arial" w:cs="Arial"/>
          <w:i/>
          <w:kern w:val="2"/>
          <w:sz w:val="22"/>
          <w:szCs w:val="22"/>
          <w:highlight w:val="white"/>
          <w:lang w:bidi="hi-IN"/>
        </w:rPr>
        <w:t xml:space="preserve">  Τη συγκρότηση  των </w:t>
      </w:r>
      <w:r w:rsidRPr="00127F96">
        <w:rPr>
          <w:rFonts w:ascii="Arial" w:hAnsi="Arial" w:cs="Arial"/>
          <w:i/>
          <w:sz w:val="22"/>
          <w:szCs w:val="22"/>
        </w:rPr>
        <w:t xml:space="preserve">Επιτροπών παραλαβής αντικειμένου </w:t>
      </w:r>
      <w:r w:rsidRPr="00127F96">
        <w:rPr>
          <w:rFonts w:ascii="Arial" w:hAnsi="Arial" w:cs="Arial"/>
          <w:bCs/>
          <w:i/>
          <w:sz w:val="22"/>
          <w:szCs w:val="22"/>
        </w:rPr>
        <w:t xml:space="preserve">Συμβάσεων Παροχής </w:t>
      </w:r>
      <w:r w:rsidRPr="00127F96">
        <w:rPr>
          <w:rFonts w:ascii="Arial" w:hAnsi="Arial" w:cs="Arial"/>
          <w:bCs/>
          <w:i/>
          <w:color w:val="000000"/>
          <w:sz w:val="22"/>
          <w:szCs w:val="22"/>
          <w:highlight w:val="white"/>
        </w:rPr>
        <w:t>Γενικών  Υπηρεσιών</w:t>
      </w:r>
      <w:r w:rsidRPr="00127F96">
        <w:rPr>
          <w:rFonts w:ascii="Arial" w:hAnsi="Arial" w:cs="Arial"/>
          <w:i/>
          <w:sz w:val="22"/>
          <w:szCs w:val="22"/>
        </w:rPr>
        <w:t xml:space="preserve">, 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 xml:space="preserve">του άρθρου 221 του Ν.4412/2016 , </w:t>
      </w:r>
      <w:r w:rsidRPr="00127F96">
        <w:rPr>
          <w:rStyle w:val="apple-style-span"/>
          <w:rFonts w:ascii="Arial" w:eastAsia="SimSun" w:hAnsi="Arial" w:cs="Arial"/>
          <w:i/>
          <w:color w:val="000000"/>
          <w:kern w:val="2"/>
          <w:sz w:val="22"/>
          <w:szCs w:val="22"/>
          <w:lang w:eastAsia="el-GR" w:bidi="hi-IN"/>
        </w:rPr>
        <w:t xml:space="preserve">οι οποίες  θα αποτελούνται από τρία (3) τακτικά μέλη και τα αναπληρωματικά αυτών </w:t>
      </w:r>
      <w:r w:rsidRPr="00127F96">
        <w:rPr>
          <w:rFonts w:ascii="Arial" w:hAnsi="Arial" w:cs="Arial"/>
          <w:i/>
          <w:sz w:val="22"/>
          <w:szCs w:val="22"/>
        </w:rPr>
        <w:t>για το έτος 2022 , ως   εξής:</w:t>
      </w:r>
    </w:p>
    <w:p w:rsidR="00127F96" w:rsidRPr="00127F96" w:rsidRDefault="00127F96" w:rsidP="00127F96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widowControl w:val="0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bCs/>
          <w:i/>
          <w:sz w:val="22"/>
          <w:szCs w:val="22"/>
        </w:rPr>
        <w:t xml:space="preserve">1. </w:t>
      </w:r>
      <w:r w:rsidRPr="00127F96">
        <w:rPr>
          <w:rFonts w:ascii="Arial" w:hAnsi="Arial" w:cs="Arial"/>
          <w:i/>
          <w:sz w:val="22"/>
          <w:szCs w:val="22"/>
        </w:rPr>
        <w:t xml:space="preserve">Της 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Διοικητικών  &amp; Οικονομικών Υπηρεσιών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widowControl w:val="0"/>
        <w:rPr>
          <w:rStyle w:val="apple-style-span"/>
          <w:rFonts w:ascii="Arial" w:eastAsia="Century Gothic" w:hAnsi="Arial" w:cs="Arial"/>
          <w:i/>
          <w:sz w:val="22"/>
          <w:szCs w:val="22"/>
        </w:rPr>
      </w:pPr>
    </w:p>
    <w:p w:rsidR="00127F96" w:rsidRPr="00127F96" w:rsidRDefault="00127F96" w:rsidP="00127F96">
      <w:pPr>
        <w:widowControl w:val="0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2.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Τεχνικών Υπηρεσιών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widowControl w:val="0"/>
        <w:rPr>
          <w:rStyle w:val="apple-style-span"/>
          <w:rFonts w:ascii="Arial" w:eastAsia="Century Gothic" w:hAnsi="Arial" w:cs="Arial"/>
          <w:i/>
          <w:sz w:val="22"/>
          <w:szCs w:val="22"/>
        </w:rPr>
      </w:pPr>
    </w:p>
    <w:p w:rsidR="00127F96" w:rsidRPr="00127F96" w:rsidRDefault="00127F96" w:rsidP="00127F96">
      <w:pPr>
        <w:widowControl w:val="0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3.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</w:t>
      </w:r>
      <w:r w:rsidRPr="00127F96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>Περιβάλλοντος, Καθαριότητας &amp; Πρασίνου</w:t>
      </w:r>
      <w:r w:rsidRPr="00127F96">
        <w:rPr>
          <w:rFonts w:ascii="Arial" w:hAnsi="Arial" w:cs="Arial"/>
          <w:i/>
          <w:sz w:val="22"/>
          <w:szCs w:val="22"/>
        </w:rPr>
        <w:t>,</w:t>
      </w:r>
    </w:p>
    <w:p w:rsidR="00127F96" w:rsidRPr="00127F96" w:rsidRDefault="00127F96" w:rsidP="00127F96">
      <w:pPr>
        <w:widowControl w:val="0"/>
        <w:rPr>
          <w:rStyle w:val="apple-style-span"/>
          <w:rFonts w:ascii="Arial" w:eastAsia="Century Gothic" w:hAnsi="Arial" w:cs="Arial"/>
          <w:i/>
          <w:sz w:val="22"/>
          <w:szCs w:val="22"/>
        </w:rPr>
      </w:pPr>
    </w:p>
    <w:p w:rsidR="00127F96" w:rsidRPr="00127F96" w:rsidRDefault="00127F96" w:rsidP="00127F96">
      <w:pPr>
        <w:widowControl w:val="0"/>
        <w:rPr>
          <w:rFonts w:ascii="Arial" w:hAnsi="Arial" w:cs="Arial"/>
          <w:i/>
          <w:sz w:val="22"/>
          <w:szCs w:val="22"/>
        </w:rPr>
      </w:pPr>
      <w:r w:rsidRPr="00127F96">
        <w:rPr>
          <w:rFonts w:ascii="Arial" w:hAnsi="Arial" w:cs="Arial"/>
          <w:i/>
          <w:sz w:val="22"/>
          <w:szCs w:val="22"/>
        </w:rPr>
        <w:t xml:space="preserve">4. Της </w:t>
      </w:r>
      <w:r w:rsidRPr="00127F96">
        <w:rPr>
          <w:rFonts w:ascii="Arial" w:hAnsi="Arial" w:cs="Arial"/>
          <w:bCs/>
          <w:i/>
          <w:sz w:val="22"/>
          <w:szCs w:val="22"/>
        </w:rPr>
        <w:t>Δ/</w:t>
      </w:r>
      <w:proofErr w:type="spellStart"/>
      <w:r w:rsidRPr="00127F96">
        <w:rPr>
          <w:rFonts w:ascii="Arial" w:hAnsi="Arial" w:cs="Arial"/>
          <w:bCs/>
          <w:i/>
          <w:sz w:val="22"/>
          <w:szCs w:val="22"/>
        </w:rPr>
        <w:t>νσης</w:t>
      </w:r>
      <w:proofErr w:type="spellEnd"/>
      <w:r w:rsidRPr="00127F96">
        <w:rPr>
          <w:rFonts w:ascii="Arial" w:hAnsi="Arial" w:cs="Arial"/>
          <w:bCs/>
          <w:i/>
          <w:sz w:val="22"/>
          <w:szCs w:val="22"/>
        </w:rPr>
        <w:t xml:space="preserve">  Κοινωνικής Προστασίας Παιδείας διά Βίου Μάθησης</w:t>
      </w:r>
      <w:r w:rsidRPr="00127F96">
        <w:rPr>
          <w:rFonts w:ascii="Arial" w:hAnsi="Arial" w:cs="Arial"/>
          <w:i/>
          <w:sz w:val="22"/>
          <w:szCs w:val="22"/>
        </w:rPr>
        <w:t xml:space="preserve"> &amp; του Αυτοτελούς Τμήματος Πολιτισμού, Αθλητισμού &amp; Τουρισμού,</w:t>
      </w:r>
    </w:p>
    <w:p w:rsidR="00127F96" w:rsidRPr="00127F96" w:rsidRDefault="00127F96" w:rsidP="00127F96">
      <w:pPr>
        <w:widowControl w:val="0"/>
        <w:rPr>
          <w:rFonts w:ascii="Arial" w:hAnsi="Arial" w:cs="Arial"/>
          <w:i/>
          <w:sz w:val="22"/>
          <w:szCs w:val="22"/>
        </w:rPr>
      </w:pPr>
    </w:p>
    <w:p w:rsidR="00127F96" w:rsidRPr="00127F96" w:rsidRDefault="00127F96" w:rsidP="00127F96">
      <w:pPr>
        <w:widowControl w:val="0"/>
        <w:rPr>
          <w:rStyle w:val="apple-style-span"/>
          <w:rFonts w:ascii="Arial" w:eastAsia="Century Gothic" w:hAnsi="Arial" w:cs="Arial"/>
          <w:i/>
          <w:sz w:val="22"/>
          <w:szCs w:val="22"/>
        </w:rPr>
      </w:pPr>
      <w:r w:rsidRPr="00127F96">
        <w:rPr>
          <w:rStyle w:val="apple-style-span"/>
          <w:rFonts w:ascii="Arial" w:eastAsia="Verdana" w:hAnsi="Arial" w:cs="Arial"/>
          <w:i/>
          <w:kern w:val="2"/>
          <w:sz w:val="22"/>
          <w:szCs w:val="22"/>
          <w:lang w:bidi="hi-IN"/>
        </w:rPr>
        <w:t xml:space="preserve">5.  Την συγκρότηση  της Επιτροπής </w:t>
      </w:r>
      <w:r w:rsidRPr="00127F96">
        <w:rPr>
          <w:rStyle w:val="apple-style-span"/>
          <w:rFonts w:ascii="Arial" w:eastAsia="Century Gothic" w:hAnsi="Arial" w:cs="Arial"/>
          <w:bCs/>
          <w:i/>
          <w:sz w:val="22"/>
          <w:szCs w:val="22"/>
        </w:rPr>
        <w:t>παροχής υπηρεσιών</w:t>
      </w:r>
      <w:r w:rsidRPr="00127F96">
        <w:rPr>
          <w:rStyle w:val="apple-style-span"/>
          <w:rFonts w:ascii="Arial" w:eastAsia="SimSun" w:hAnsi="Arial" w:cs="Arial"/>
          <w:bCs/>
          <w:i/>
          <w:kern w:val="2"/>
          <w:sz w:val="22"/>
          <w:szCs w:val="22"/>
          <w:lang w:bidi="hi-IN"/>
        </w:rPr>
        <w:t xml:space="preserve"> που αφορούν τον </w:t>
      </w:r>
      <w:proofErr w:type="spellStart"/>
      <w:r w:rsidRPr="00127F96">
        <w:rPr>
          <w:rStyle w:val="apple-style-span"/>
          <w:rFonts w:ascii="Arial" w:eastAsia="Century Gothic" w:hAnsi="Arial" w:cs="Arial"/>
          <w:bCs/>
          <w:i/>
          <w:kern w:val="2"/>
          <w:sz w:val="22"/>
          <w:szCs w:val="22"/>
          <w:lang w:val="en-US" w:bidi="hi-IN"/>
        </w:rPr>
        <w:t>covid</w:t>
      </w:r>
      <w:proofErr w:type="spellEnd"/>
      <w:r w:rsidRPr="00127F96">
        <w:rPr>
          <w:rStyle w:val="apple-style-span"/>
          <w:rFonts w:ascii="Arial" w:eastAsia="Century Gothic" w:hAnsi="Arial" w:cs="Arial"/>
          <w:bCs/>
          <w:i/>
          <w:kern w:val="2"/>
          <w:sz w:val="22"/>
          <w:szCs w:val="22"/>
          <w:lang w:bidi="hi-IN"/>
        </w:rPr>
        <w:t>-19</w:t>
      </w:r>
      <w:r w:rsidRPr="00127F96">
        <w:rPr>
          <w:rStyle w:val="apple-style-span"/>
          <w:rFonts w:ascii="Arial" w:eastAsia="SimSun" w:hAnsi="Arial" w:cs="Arial"/>
          <w:i/>
          <w:kern w:val="2"/>
          <w:sz w:val="22"/>
          <w:szCs w:val="22"/>
          <w:lang w:bidi="hi-IN"/>
        </w:rPr>
        <w:t xml:space="preserve">, </w:t>
      </w:r>
      <w:r w:rsidRPr="00127F96">
        <w:rPr>
          <w:rStyle w:val="apple-style-span"/>
          <w:rFonts w:ascii="Arial" w:eastAsia="Century Gothic" w:hAnsi="Arial" w:cs="Arial"/>
          <w:i/>
          <w:sz w:val="22"/>
          <w:szCs w:val="22"/>
        </w:rPr>
        <w:t>για το έτος 2022</w:t>
      </w:r>
      <w:r w:rsidRPr="00127F96">
        <w:rPr>
          <w:rFonts w:ascii="Arial" w:hAnsi="Arial" w:cs="Arial"/>
          <w:i/>
          <w:sz w:val="22"/>
          <w:szCs w:val="22"/>
        </w:rPr>
        <w:t>.</w:t>
      </w:r>
    </w:p>
    <w:p w:rsidR="00127F96" w:rsidRPr="00127F96" w:rsidRDefault="00127F96" w:rsidP="00127F96">
      <w:pPr>
        <w:widowControl w:val="0"/>
        <w:rPr>
          <w:rStyle w:val="apple-style-span"/>
          <w:rFonts w:ascii="Arial" w:eastAsia="Century Gothic" w:hAnsi="Arial" w:cs="Arial"/>
          <w:i/>
          <w:sz w:val="22"/>
          <w:szCs w:val="22"/>
        </w:rPr>
      </w:pPr>
    </w:p>
    <w:p w:rsidR="00E25181" w:rsidRPr="00D87989" w:rsidRDefault="00E25181" w:rsidP="002A5487">
      <w:pPr>
        <w:rPr>
          <w:rFonts w:ascii="Arial" w:hAnsi="Arial" w:cs="Arial"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</w:t>
      </w:r>
      <w:r w:rsidRPr="00D87989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27F96" w:rsidRPr="00D87989" w:rsidRDefault="00127F96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91E5A" w:rsidRDefault="000C1A43" w:rsidP="00791E5A">
      <w:pPr>
        <w:widowControl w:val="0"/>
        <w:spacing w:line="276" w:lineRule="auto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</w:t>
      </w:r>
      <w:r w:rsidR="00791E5A" w:rsidRPr="00D87989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="00791E5A" w:rsidRPr="00D87989">
        <w:rPr>
          <w:rFonts w:ascii="Arial" w:hAnsi="Arial" w:cs="Arial"/>
          <w:bCs/>
          <w:sz w:val="22"/>
          <w:szCs w:val="22"/>
        </w:rPr>
        <w:t>υ            Ν.3852/20</w:t>
      </w:r>
      <w:r w:rsidR="00791E5A" w:rsidRPr="00D8798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DE5C48" w:rsidRPr="003C28CB" w:rsidRDefault="00DE5C48" w:rsidP="00DE5C48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Τις διατάξεις του άρθρου 221 του  </w:t>
      </w:r>
      <w:r w:rsidRPr="007559D5">
        <w:rPr>
          <w:rFonts w:ascii="Arial" w:hAnsi="Arial" w:cs="Arial"/>
          <w:sz w:val="22"/>
          <w:szCs w:val="22"/>
        </w:rPr>
        <w:t xml:space="preserve"> Ν.</w:t>
      </w:r>
      <w:r>
        <w:rPr>
          <w:rFonts w:ascii="Arial" w:hAnsi="Arial" w:cs="Arial"/>
          <w:sz w:val="22"/>
          <w:szCs w:val="22"/>
        </w:rPr>
        <w:t xml:space="preserve"> 4412/2016.</w:t>
      </w:r>
    </w:p>
    <w:p w:rsidR="000C1A43" w:rsidRPr="00D87989" w:rsidRDefault="00791E5A" w:rsidP="000C1A43">
      <w:pPr>
        <w:spacing w:line="276" w:lineRule="auto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</w:t>
      </w:r>
      <w:r w:rsidR="000C1A43" w:rsidRPr="00D87989">
        <w:rPr>
          <w:rFonts w:ascii="Arial" w:hAnsi="Arial" w:cs="Arial"/>
          <w:sz w:val="22"/>
          <w:szCs w:val="22"/>
        </w:rPr>
        <w:t xml:space="preserve"> Το με αρ. </w:t>
      </w:r>
      <w:proofErr w:type="spellStart"/>
      <w:r w:rsidR="000C1A43"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="000C1A43" w:rsidRPr="00D87989">
        <w:rPr>
          <w:rFonts w:ascii="Arial" w:hAnsi="Arial" w:cs="Arial"/>
          <w:sz w:val="22"/>
          <w:szCs w:val="22"/>
        </w:rPr>
        <w:t xml:space="preserve">. </w:t>
      </w:r>
      <w:r w:rsidR="00024D37" w:rsidRPr="00D87989">
        <w:rPr>
          <w:rFonts w:ascii="Arial" w:hAnsi="Arial" w:cs="Arial"/>
          <w:sz w:val="22"/>
          <w:szCs w:val="22"/>
        </w:rPr>
        <w:t xml:space="preserve">  </w:t>
      </w:r>
      <w:r w:rsidR="0062013E">
        <w:rPr>
          <w:rFonts w:ascii="Arial" w:hAnsi="Arial" w:cs="Arial"/>
          <w:sz w:val="22"/>
          <w:szCs w:val="22"/>
        </w:rPr>
        <w:t>233</w:t>
      </w:r>
      <w:r w:rsidR="00127F96">
        <w:rPr>
          <w:rFonts w:ascii="Arial" w:hAnsi="Arial" w:cs="Arial"/>
          <w:sz w:val="22"/>
          <w:szCs w:val="22"/>
        </w:rPr>
        <w:t>7</w:t>
      </w:r>
      <w:r w:rsidR="000C1A43" w:rsidRPr="00D87989">
        <w:rPr>
          <w:rFonts w:ascii="Arial" w:hAnsi="Arial" w:cs="Arial"/>
          <w:sz w:val="22"/>
          <w:szCs w:val="22"/>
        </w:rPr>
        <w:t>/</w:t>
      </w:r>
      <w:r w:rsidR="00333A83" w:rsidRPr="00D87989">
        <w:rPr>
          <w:rFonts w:ascii="Arial" w:hAnsi="Arial" w:cs="Arial"/>
          <w:sz w:val="22"/>
          <w:szCs w:val="22"/>
        </w:rPr>
        <w:t>03.</w:t>
      </w:r>
      <w:r w:rsidR="0062013E">
        <w:rPr>
          <w:rFonts w:ascii="Arial" w:hAnsi="Arial" w:cs="Arial"/>
          <w:sz w:val="22"/>
          <w:szCs w:val="22"/>
        </w:rPr>
        <w:t>11</w:t>
      </w:r>
      <w:r w:rsidR="000C1A43" w:rsidRPr="00D87989">
        <w:rPr>
          <w:rFonts w:ascii="Arial" w:hAnsi="Arial" w:cs="Arial"/>
          <w:sz w:val="22"/>
          <w:szCs w:val="22"/>
        </w:rPr>
        <w:t>.202</w:t>
      </w:r>
      <w:r w:rsidR="00333A83" w:rsidRPr="00D87989">
        <w:rPr>
          <w:rFonts w:ascii="Arial" w:hAnsi="Arial" w:cs="Arial"/>
          <w:sz w:val="22"/>
          <w:szCs w:val="22"/>
        </w:rPr>
        <w:t>2</w:t>
      </w:r>
      <w:r w:rsidR="000C1A43" w:rsidRPr="00D87989">
        <w:rPr>
          <w:rFonts w:ascii="Arial" w:hAnsi="Arial" w:cs="Arial"/>
          <w:sz w:val="22"/>
          <w:szCs w:val="22"/>
        </w:rPr>
        <w:t xml:space="preserve"> έγγραφο </w:t>
      </w:r>
      <w:r w:rsidR="000C1A43" w:rsidRPr="00D87989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="000C1A43"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0C1A43"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0C1A43"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="000C1A43" w:rsidRPr="00D87989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0C1A43" w:rsidRPr="00D87989" w:rsidRDefault="00791E5A" w:rsidP="00791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</w:t>
      </w:r>
      <w:r w:rsidR="000C1A43" w:rsidRPr="00D87989">
        <w:rPr>
          <w:rFonts w:ascii="Arial" w:hAnsi="Arial" w:cs="Arial"/>
          <w:sz w:val="22"/>
          <w:szCs w:val="22"/>
        </w:rPr>
        <w:t xml:space="preserve">  Την από 11-3-2020 Πράξη Νομοθετικού Περιεχομένου (Π.Ν.Π) « Κατεπείγοντα μέτρα </w:t>
      </w:r>
    </w:p>
    <w:p w:rsidR="000C1A43" w:rsidRPr="00D87989" w:rsidRDefault="000C1A43" w:rsidP="000C1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0C1A43" w:rsidRPr="00D87989" w:rsidRDefault="000C1A43" w:rsidP="000C1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0C1A43" w:rsidRPr="00D87989" w:rsidRDefault="000C1A43" w:rsidP="000C1A43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-19»</w:t>
      </w:r>
    </w:p>
    <w:p w:rsidR="000C1A43" w:rsidRPr="00D87989" w:rsidRDefault="000C1A43" w:rsidP="000C1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lastRenderedPageBreak/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0C1A43" w:rsidRPr="00D87989" w:rsidRDefault="000C1A43" w:rsidP="000C1A4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32FE2" w:rsidRDefault="000C1A43" w:rsidP="00032FE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032FE2" w:rsidRDefault="00032FE2" w:rsidP="00032FE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5C48" w:rsidRDefault="000C1A43" w:rsidP="00DE5C4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DE5C48" w:rsidRDefault="00DE5C48" w:rsidP="00DE5C48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63446">
        <w:rPr>
          <w:rFonts w:ascii="Arial" w:hAnsi="Arial" w:cs="Arial"/>
          <w:sz w:val="20"/>
          <w:szCs w:val="20"/>
        </w:rPr>
        <w:t xml:space="preserve">     </w:t>
      </w:r>
      <w:r w:rsidRPr="00C34381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DE5C48" w:rsidRPr="006E64FC" w:rsidRDefault="00DE5C48" w:rsidP="00DE5C48">
      <w:pPr>
        <w:ind w:left="808"/>
        <w:jc w:val="both"/>
        <w:rPr>
          <w:rFonts w:ascii="Arial" w:hAnsi="Arial" w:cs="Arial"/>
          <w:bCs/>
          <w:color w:val="000000"/>
          <w:sz w:val="22"/>
          <w:szCs w:val="22"/>
          <w:lang w:eastAsia="el-GR"/>
        </w:rPr>
      </w:pPr>
    </w:p>
    <w:p w:rsidR="00843B24" w:rsidRPr="006E64FC" w:rsidRDefault="00843B24" w:rsidP="00843B24">
      <w:pPr>
        <w:pStyle w:val="100"/>
        <w:widowControl w:val="0"/>
        <w:numPr>
          <w:ilvl w:val="8"/>
          <w:numId w:val="31"/>
        </w:numPr>
        <w:tabs>
          <w:tab w:val="left" w:pos="0"/>
          <w:tab w:val="left" w:pos="9750"/>
        </w:tabs>
        <w:autoSpaceDE/>
        <w:spacing w:before="0" w:after="0" w:line="240" w:lineRule="auto"/>
        <w:ind w:left="0" w:firstLine="0"/>
        <w:jc w:val="left"/>
        <w:rPr>
          <w:b w:val="0"/>
          <w:sz w:val="22"/>
          <w:szCs w:val="22"/>
        </w:rPr>
      </w:pPr>
      <w:r w:rsidRPr="006E64FC">
        <w:rPr>
          <w:rFonts w:eastAsia="Arial"/>
          <w:b w:val="0"/>
          <w:iCs/>
          <w:color w:val="000000"/>
          <w:kern w:val="2"/>
          <w:sz w:val="22"/>
          <w:szCs w:val="22"/>
          <w:highlight w:val="white"/>
          <w:lang w:bidi="hi-IN"/>
        </w:rPr>
        <w:t>Συγκρ</w:t>
      </w:r>
      <w:r w:rsidR="006E64FC" w:rsidRPr="006E64FC">
        <w:rPr>
          <w:rFonts w:eastAsia="Arial"/>
          <w:b w:val="0"/>
          <w:iCs/>
          <w:color w:val="000000"/>
          <w:kern w:val="2"/>
          <w:sz w:val="22"/>
          <w:szCs w:val="22"/>
          <w:highlight w:val="white"/>
          <w:lang w:bidi="hi-IN"/>
        </w:rPr>
        <w:t xml:space="preserve">οτεί </w:t>
      </w:r>
      <w:r w:rsidR="00490DC6">
        <w:rPr>
          <w:rFonts w:eastAsia="Arial"/>
          <w:b w:val="0"/>
          <w:iCs/>
          <w:color w:val="000000"/>
          <w:kern w:val="2"/>
          <w:sz w:val="22"/>
          <w:szCs w:val="22"/>
          <w:highlight w:val="white"/>
          <w:lang w:bidi="hi-IN"/>
        </w:rPr>
        <w:t xml:space="preserve">  </w:t>
      </w:r>
      <w:r w:rsidR="006E64FC" w:rsidRPr="006E64FC">
        <w:rPr>
          <w:rFonts w:eastAsia="Arial"/>
          <w:b w:val="0"/>
          <w:iCs/>
          <w:color w:val="000000"/>
          <w:kern w:val="2"/>
          <w:sz w:val="22"/>
          <w:szCs w:val="22"/>
          <w:highlight w:val="white"/>
          <w:lang w:bidi="hi-IN"/>
        </w:rPr>
        <w:t xml:space="preserve">Επιτροπές </w:t>
      </w:r>
      <w:r w:rsidRPr="006E64FC">
        <w:rPr>
          <w:rFonts w:eastAsia="Arial"/>
          <w:b w:val="0"/>
          <w:iCs/>
          <w:color w:val="000000"/>
          <w:kern w:val="2"/>
          <w:sz w:val="22"/>
          <w:szCs w:val="22"/>
          <w:highlight w:val="white"/>
          <w:lang w:bidi="hi-IN"/>
        </w:rPr>
        <w:t xml:space="preserve"> παρακολούθησης και παραλαβής προμηθειών</w:t>
      </w:r>
      <w:r w:rsidRPr="006E64FC">
        <w:rPr>
          <w:rFonts w:eastAsia="Arial"/>
          <w:b w:val="0"/>
          <w:iCs/>
          <w:color w:val="000000"/>
          <w:kern w:val="2"/>
          <w:sz w:val="22"/>
          <w:szCs w:val="22"/>
          <w:lang w:bidi="hi-IN"/>
        </w:rPr>
        <w:t xml:space="preserve"> </w:t>
      </w:r>
      <w:r w:rsidRPr="006E64FC">
        <w:rPr>
          <w:rFonts w:eastAsia="Arial"/>
          <w:b w:val="0"/>
          <w:iCs/>
          <w:color w:val="000000"/>
          <w:kern w:val="2"/>
          <w:sz w:val="22"/>
          <w:szCs w:val="22"/>
          <w:highlight w:val="white"/>
          <w:lang w:bidi="hi-IN"/>
        </w:rPr>
        <w:t>και παραλαβής αντικειμένου συμβάσεων παροχής γενικών υπηρεσιών  σύμφωνα με τις διατάξεις του Ν 4412/2016,</w:t>
      </w:r>
      <w:r w:rsidRPr="006E64FC">
        <w:rPr>
          <w:rStyle w:val="apple-style-span"/>
          <w:rFonts w:ascii="Arial" w:hAnsi="Arial" w:cs="Arial"/>
          <w:b w:val="0"/>
          <w:color w:val="000000"/>
          <w:kern w:val="2"/>
          <w:sz w:val="22"/>
          <w:szCs w:val="22"/>
          <w:lang w:eastAsia="el-GR" w:bidi="hi-IN"/>
        </w:rPr>
        <w:t xml:space="preserve">  για το έτος 2022 </w:t>
      </w:r>
      <w:r w:rsidR="006E64FC">
        <w:rPr>
          <w:rStyle w:val="apple-style-span"/>
          <w:rFonts w:ascii="Arial" w:hAnsi="Arial" w:cs="Arial"/>
          <w:b w:val="0"/>
          <w:color w:val="000000"/>
          <w:kern w:val="2"/>
          <w:sz w:val="22"/>
          <w:szCs w:val="22"/>
          <w:lang w:eastAsia="el-GR" w:bidi="hi-IN"/>
        </w:rPr>
        <w:t>,</w:t>
      </w:r>
      <w:r w:rsidRPr="006E64FC">
        <w:rPr>
          <w:rStyle w:val="apple-style-span"/>
          <w:rFonts w:ascii="Arial" w:hAnsi="Arial" w:cs="Arial"/>
          <w:b w:val="0"/>
          <w:color w:val="000000"/>
          <w:kern w:val="2"/>
          <w:sz w:val="22"/>
          <w:szCs w:val="22"/>
          <w:lang w:eastAsia="el-GR" w:bidi="hi-IN"/>
        </w:rPr>
        <w:t xml:space="preserve">  ως παρακάτω:</w:t>
      </w:r>
    </w:p>
    <w:p w:rsidR="00843B24" w:rsidRPr="00843B24" w:rsidRDefault="00843B24" w:rsidP="00DE5C48">
      <w:pPr>
        <w:ind w:left="808"/>
        <w:jc w:val="both"/>
        <w:rPr>
          <w:rFonts w:ascii="Arial" w:hAnsi="Arial" w:cs="Arial"/>
          <w:bCs/>
          <w:color w:val="000000"/>
          <w:sz w:val="22"/>
          <w:szCs w:val="22"/>
          <w:lang w:eastAsia="el-GR"/>
        </w:rPr>
      </w:pPr>
    </w:p>
    <w:p w:rsidR="00843B24" w:rsidRPr="00843B24" w:rsidRDefault="00843B24" w:rsidP="00843B2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843B24">
        <w:rPr>
          <w:rFonts w:ascii="Arial" w:eastAsia="Verdana" w:hAnsi="Arial" w:cs="Arial"/>
          <w:b/>
          <w:bCs/>
          <w:kern w:val="2"/>
          <w:sz w:val="22"/>
          <w:szCs w:val="22"/>
          <w:highlight w:val="white"/>
          <w:u w:val="single"/>
          <w:lang w:bidi="hi-IN"/>
        </w:rPr>
        <w:t xml:space="preserve">Α) </w:t>
      </w:r>
      <w:r w:rsidRPr="00843B24">
        <w:rPr>
          <w:rFonts w:ascii="Arial" w:eastAsia="Verdana" w:hAnsi="Arial" w:cs="Arial"/>
          <w:b/>
          <w:bCs/>
          <w:kern w:val="2"/>
          <w:sz w:val="22"/>
          <w:szCs w:val="22"/>
          <w:u w:val="single"/>
          <w:lang w:bidi="hi-IN"/>
        </w:rPr>
        <w:t>Ε</w:t>
      </w:r>
      <w:r w:rsidRPr="00843B24">
        <w:rPr>
          <w:rFonts w:ascii="Arial" w:hAnsi="Arial" w:cs="Arial"/>
          <w:b/>
          <w:sz w:val="22"/>
          <w:szCs w:val="22"/>
          <w:u w:val="single"/>
        </w:rPr>
        <w:t>πιτροπές</w:t>
      </w:r>
      <w:r w:rsidRPr="00843B24">
        <w:rPr>
          <w:rFonts w:ascii="Arial" w:hAnsi="Arial" w:cs="Arial"/>
          <w:sz w:val="22"/>
          <w:szCs w:val="22"/>
          <w:u w:val="single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  <w:u w:val="single"/>
        </w:rPr>
        <w:t>παρακολούθησης και παραλαβής προμηθειών</w:t>
      </w:r>
      <w:r w:rsidRPr="00843B24">
        <w:rPr>
          <w:rFonts w:ascii="Arial" w:hAnsi="Arial" w:cs="Arial"/>
          <w:sz w:val="22"/>
          <w:szCs w:val="22"/>
          <w:u w:val="single"/>
        </w:rPr>
        <w:t xml:space="preserve">, </w:t>
      </w:r>
      <w:r w:rsidR="00490DC6" w:rsidRPr="00843B24">
        <w:rPr>
          <w:rStyle w:val="apple-style-span"/>
          <w:rFonts w:ascii="Arial" w:eastAsia="SimSun" w:hAnsi="Arial" w:cs="Arial"/>
          <w:b/>
          <w:kern w:val="2"/>
          <w:sz w:val="22"/>
          <w:szCs w:val="22"/>
          <w:u w:val="single"/>
          <w:lang w:bidi="hi-IN"/>
        </w:rPr>
        <w:t>ανά Διεύθυνση</w:t>
      </w:r>
    </w:p>
    <w:p w:rsidR="00843B24" w:rsidRPr="00843B24" w:rsidRDefault="00843B24" w:rsidP="00843B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43B24">
        <w:rPr>
          <w:rFonts w:ascii="Arial" w:hAnsi="Arial" w:cs="Arial"/>
          <w:b/>
          <w:sz w:val="22"/>
          <w:szCs w:val="22"/>
        </w:rPr>
        <w:t>Της</w:t>
      </w:r>
      <w:r w:rsidRPr="00843B24">
        <w:rPr>
          <w:rFonts w:ascii="Arial" w:hAnsi="Arial" w:cs="Arial"/>
          <w:sz w:val="22"/>
          <w:szCs w:val="22"/>
        </w:rPr>
        <w:t xml:space="preserve"> 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Διοικητικών  &amp; Οικονομικών Υπηρεσιών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ΔΗΜΑΚΟΠΟΥΛΟΥ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ΜΑΡΙΑ-ΑΝΝΑ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ΠΑΠΑΔΗΜΗΤΡΙΟΥ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ΕΥΣΤΑΘΙΑ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ΣΤΑΜΟΥ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ΛΟΥΚΑΣ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ΒΟΥΤΣΕΛΑΣ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ΝΙΚΟΛΑΟΣ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ΜΠΑΚΑΣ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ΒΑΣΙΛΕΙΟΣ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ΣΑΝΙΔΑ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ΛΟΥΚΙΑ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 xml:space="preserve">2. Της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Τεχνικών Υπηρεσιών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ΜΠΑΤΣΟΥ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ΕΥΑΓΓΕΛΙΑ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ΠΕΛΕΚΗΣ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ΗΛΙΑΣ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ΘΕΟΔΩΡΑΚΗ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ΛΟΓΑΡΑ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ΣΤΑΥΡΟΥΛΑ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ΜΠΟΥΤΣΙΚΟΣ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ΓΕΩΡΓΙΟΣ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ΣΩΤΗΡΟΠΟΥΛΟΥ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ΡΕΓΓΙΝΑ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b/>
          <w:sz w:val="22"/>
          <w:szCs w:val="22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 xml:space="preserve">3. Της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3B24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Περιβάλλοντος, Καθαριότητας &amp; Πρασίνου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ΚΟΜΠΟΤΗΣ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ΙΩΑΝΝΗΣ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ΔΕΛΗΣ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ΙΩΑΝΝΗΣ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ΠΑΛΑΜΙΔΑ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ΕΥΘΥΜΙΑ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ΜΠΕΛΛΟΣ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ΑΘΑΝΑΣΙΟΣ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ΣΤΑΜΟΥ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ΧΡΗΣΤΟΣ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ΧΑΤΖΗΜΑΝΩΛΗ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ΓΕΩΡΓΙΑ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p w:rsidR="009B69C5" w:rsidRDefault="00843B24" w:rsidP="00843B24">
      <w:pPr>
        <w:ind w:left="-170"/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sz w:val="22"/>
          <w:szCs w:val="22"/>
        </w:rPr>
        <w:tab/>
      </w:r>
      <w:r w:rsidRPr="00843B24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43B24">
        <w:rPr>
          <w:rFonts w:ascii="Arial" w:hAnsi="Arial" w:cs="Arial"/>
          <w:b/>
          <w:sz w:val="22"/>
          <w:szCs w:val="22"/>
        </w:rPr>
        <w:t xml:space="preserve">Της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Κοινωνικής Προστασίας Παιδείας και διά Βίου Μάθησης</w:t>
      </w:r>
      <w:r w:rsidRPr="00843B24">
        <w:rPr>
          <w:rFonts w:ascii="Arial" w:hAnsi="Arial" w:cs="Arial"/>
          <w:b/>
          <w:sz w:val="22"/>
          <w:szCs w:val="22"/>
        </w:rPr>
        <w:t xml:space="preserve"> που αφορά </w:t>
      </w:r>
      <w:r w:rsidRPr="00843B24">
        <w:rPr>
          <w:rFonts w:ascii="Arial" w:hAnsi="Arial" w:cs="Arial"/>
          <w:b/>
          <w:bCs/>
          <w:sz w:val="22"/>
          <w:szCs w:val="22"/>
        </w:rPr>
        <w:t>τ</w:t>
      </w:r>
      <w:r w:rsidRPr="00843B24">
        <w:rPr>
          <w:rFonts w:ascii="Arial" w:hAnsi="Arial" w:cs="Arial"/>
          <w:b/>
          <w:sz w:val="22"/>
          <w:szCs w:val="22"/>
        </w:rPr>
        <w:t>ους</w:t>
      </w:r>
      <w:r w:rsidRPr="00843B24">
        <w:rPr>
          <w:rFonts w:ascii="Arial" w:hAnsi="Arial" w:cs="Arial"/>
          <w:sz w:val="22"/>
          <w:szCs w:val="22"/>
        </w:rPr>
        <w:t xml:space="preserve"> </w:t>
      </w:r>
    </w:p>
    <w:p w:rsidR="00843B24" w:rsidRPr="00843B24" w:rsidRDefault="009B69C5" w:rsidP="00843B24">
      <w:pPr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43B24" w:rsidRPr="00843B24">
        <w:rPr>
          <w:rFonts w:ascii="Arial" w:hAnsi="Arial" w:cs="Arial"/>
          <w:b/>
          <w:bCs/>
          <w:sz w:val="22"/>
          <w:szCs w:val="22"/>
        </w:rPr>
        <w:t>Παιδικούς και Βρεφονηπιακούς Σταθμούς</w:t>
      </w: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ΑΝΑΣΤΑΣΙΟΥ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ΚΟΝΤΟΠΑΝΟΥ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ΧΑΡΙΚΛΕΙΑ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ΦΑΚΑ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ΦΑΝΗ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ΣΑΒΡΑΜΗ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ΑΝΝΑ-ΜΑΡΙΑ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ΜΕΝΤΕ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ΣΩΤΗΡΙΑ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ΡΑΜΑΝΤΑΝΗ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ΝΙΚΟΛΕΤΑ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 xml:space="preserve">5. Της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Κοινωνικής Προστασίας Παιδείας και  διά Βίου Μάθησης</w:t>
      </w:r>
      <w:r w:rsidRPr="00843B24">
        <w:rPr>
          <w:rFonts w:ascii="Arial" w:hAnsi="Arial" w:cs="Arial"/>
          <w:sz w:val="22"/>
          <w:szCs w:val="22"/>
        </w:rPr>
        <w:t xml:space="preserve"> &amp; </w:t>
      </w:r>
      <w:r w:rsidRPr="00843B24">
        <w:rPr>
          <w:rFonts w:ascii="Arial" w:hAnsi="Arial" w:cs="Arial"/>
          <w:b/>
          <w:sz w:val="22"/>
          <w:szCs w:val="22"/>
        </w:rPr>
        <w:t>του Αυτοτελούς Τμήματος Πολιτισμού, Αθλητισμού &amp; Τουρισμού</w:t>
      </w: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ΛΕΒΕΝΤΗΣ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ΔΗΜΗΤΡΙΟΣ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ΤΟΥΓΟΥΤΖΟΓΛΟΥ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ΑΝΑΣΤΑΣΙΑ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ΚΡΙΜΠΑ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ΜΑΡΙΝΑ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ΑΝΑΣΤΑΣΙΟΥ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ΒΑΣΙΛΕΙΟΣ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ΕΥΑΓΓΕΛΙΟΥ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ΕΥΣΤΑΘΙΟΣ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ΓΕΡΟΚΩΝΣΤΑΝΤΗ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ΕΥΣΤΑΘΙΑ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widowControl w:val="0"/>
        <w:spacing w:line="240" w:lineRule="atLeast"/>
        <w:ind w:left="-142"/>
        <w:jc w:val="center"/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</w:pPr>
      <w:r w:rsidRPr="00843B24">
        <w:rPr>
          <w:rFonts w:ascii="Arial" w:eastAsia="Verdana" w:hAnsi="Arial" w:cs="Arial"/>
          <w:b/>
          <w:kern w:val="2"/>
          <w:sz w:val="22"/>
          <w:szCs w:val="22"/>
          <w:lang w:bidi="hi-IN"/>
        </w:rPr>
        <w:t>6.</w:t>
      </w:r>
      <w:r w:rsidRPr="00843B24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</w:t>
      </w:r>
      <w:r w:rsidRPr="00843B24">
        <w:rPr>
          <w:rStyle w:val="apple-style-span"/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  <w:r w:rsidRPr="00843B24">
        <w:rPr>
          <w:rStyle w:val="apple-style-span"/>
          <w:rFonts w:ascii="Arial" w:eastAsia="Verdana" w:hAnsi="Arial" w:cs="Arial"/>
          <w:b/>
          <w:kern w:val="2"/>
          <w:sz w:val="22"/>
          <w:szCs w:val="22"/>
          <w:lang w:bidi="hi-IN"/>
        </w:rPr>
        <w:t>Επιτροπές</w:t>
      </w:r>
      <w:r w:rsidRPr="00843B24">
        <w:rPr>
          <w:rStyle w:val="apple-style-span"/>
          <w:rFonts w:ascii="Arial" w:eastAsia="Verdana" w:hAnsi="Arial" w:cs="Arial"/>
          <w:kern w:val="2"/>
          <w:sz w:val="22"/>
          <w:szCs w:val="22"/>
          <w:lang w:bidi="hi-IN"/>
        </w:rPr>
        <w:t xml:space="preserve"> </w:t>
      </w:r>
      <w:r w:rsidRPr="00843B24">
        <w:rPr>
          <w:rStyle w:val="apple-style-span"/>
          <w:rFonts w:ascii="Arial" w:eastAsia="Century Gothic" w:hAnsi="Arial" w:cs="Arial"/>
          <w:b/>
          <w:bCs/>
          <w:kern w:val="2"/>
          <w:sz w:val="22"/>
          <w:szCs w:val="22"/>
          <w:lang w:bidi="hi-IN"/>
        </w:rPr>
        <w:t xml:space="preserve">παρακολούθησης και </w:t>
      </w:r>
      <w:r w:rsidRPr="00843B24">
        <w:rPr>
          <w:rStyle w:val="apple-style-span"/>
          <w:rFonts w:ascii="Arial" w:eastAsia="Century Gothic" w:hAnsi="Arial" w:cs="Arial"/>
          <w:b/>
          <w:bCs/>
          <w:sz w:val="22"/>
          <w:szCs w:val="22"/>
        </w:rPr>
        <w:t>παραλαβής</w:t>
      </w:r>
      <w:r w:rsidRPr="00843B24">
        <w:rPr>
          <w:rStyle w:val="apple-style-span"/>
          <w:rFonts w:ascii="Arial" w:eastAsia="Century Gothic" w:hAnsi="Arial" w:cs="Arial"/>
          <w:sz w:val="22"/>
          <w:szCs w:val="22"/>
        </w:rPr>
        <w:t xml:space="preserve"> </w:t>
      </w:r>
      <w:r w:rsidRPr="00843B24">
        <w:rPr>
          <w:rStyle w:val="apple-style-span"/>
          <w:rFonts w:ascii="Arial" w:eastAsia="SimSun" w:hAnsi="Arial" w:cs="Arial"/>
          <w:b/>
          <w:kern w:val="2"/>
          <w:sz w:val="22"/>
          <w:szCs w:val="22"/>
          <w:lang w:bidi="hi-IN"/>
        </w:rPr>
        <w:t>των</w:t>
      </w:r>
      <w:r w:rsidRPr="00843B24"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  <w:t xml:space="preserve"> </w:t>
      </w:r>
      <w:r w:rsidRPr="00843B24"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  <w:t>ειδών</w:t>
      </w:r>
      <w:r w:rsidRPr="00843B24"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  <w:tab/>
      </w:r>
      <w:r w:rsidRPr="00843B24"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  <w:t>ατομικής</w:t>
      </w:r>
    </w:p>
    <w:p w:rsidR="002966FD" w:rsidRPr="00843B24" w:rsidRDefault="00843B24" w:rsidP="002966FD">
      <w:pPr>
        <w:widowControl w:val="0"/>
        <w:spacing w:line="240" w:lineRule="atLeast"/>
        <w:ind w:left="-142"/>
        <w:jc w:val="center"/>
        <w:rPr>
          <w:rStyle w:val="apple-style-span"/>
          <w:rFonts w:ascii="Arial" w:eastAsia="Century Gothic" w:hAnsi="Arial" w:cs="Arial"/>
          <w:sz w:val="22"/>
          <w:szCs w:val="22"/>
        </w:rPr>
      </w:pPr>
      <w:r w:rsidRPr="00843B24"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  <w:t>προστασίας και γάλατος εργαζομένων</w:t>
      </w:r>
      <w:r w:rsidR="002966FD"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  <w:t xml:space="preserve"> </w:t>
      </w:r>
      <w:r w:rsidR="002966FD" w:rsidRPr="00843B24"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  <w:t>(ανά Διεύθυνση)</w:t>
      </w:r>
    </w:p>
    <w:p w:rsidR="00843B24" w:rsidRPr="00843B24" w:rsidRDefault="00843B24" w:rsidP="00843B24">
      <w:pPr>
        <w:widowControl w:val="0"/>
        <w:spacing w:line="240" w:lineRule="atLeast"/>
        <w:ind w:left="-142"/>
        <w:jc w:val="center"/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bCs/>
          <w:sz w:val="22"/>
          <w:szCs w:val="22"/>
        </w:rPr>
        <w:t xml:space="preserve">α. </w:t>
      </w:r>
      <w:r w:rsidRPr="00843B24">
        <w:rPr>
          <w:rFonts w:ascii="Arial" w:hAnsi="Arial" w:cs="Arial"/>
          <w:b/>
          <w:sz w:val="22"/>
          <w:szCs w:val="22"/>
        </w:rPr>
        <w:t>Της</w:t>
      </w:r>
      <w:r w:rsidRPr="00843B24">
        <w:rPr>
          <w:rFonts w:ascii="Arial" w:hAnsi="Arial" w:cs="Arial"/>
          <w:sz w:val="22"/>
          <w:szCs w:val="22"/>
        </w:rPr>
        <w:t xml:space="preserve"> 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Διοικητικών  &amp; Οικονομικών Υπηρεσιών</w:t>
      </w: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ΔΗΜΑΚΟΠΟΥΛΟΥ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ΜΑΡΙΑ-ΑΝΝΑ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ΠΑΠΑΔΗΜΗΤΡΙΟΥ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ΕΥΣΤΑΘΙΑ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ΣΤΑΜΟΥ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ΛΟΥΚΑΣ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ΒΟΥΤΣΕΛΑΣ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ΝΙΚΟΛΑΟΣ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ΜΠΑΚΑΣ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ΒΑΣΙΛΕΙΟΣ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ΣΑΝΙΔΑ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ΛΟΥΚΙΑ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>β. Της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Τεχνικών Υπηρεσιών</w:t>
      </w: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ΜΠΑΤΣΟΥ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ΕΥΑΓΓΕΛΙΑ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ΠΕΛΕΚΗΣ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ΗΛΙΑΣ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ΘΕΟΔΩΡΑΚΗ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ΛΟΓΑΡΑ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ΣΤΑΥΡΟΥΛΑ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ΜΠΟΥΤΣΙΚΟΣ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ΓΕΩΡΓΙΟΣ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ΣΩΤΗΡΟΠΟΥΛΟΥ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ΡΕΓΓΙΝΑ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b/>
          <w:sz w:val="22"/>
          <w:szCs w:val="22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>γ. Της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3B24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Περιβάλλοντος, Καθαριότητας &amp; Πρασίνου</w:t>
      </w: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ΚΟΜΠΟΤΗΣ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ΙΩΑΝΝΗΣ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ΔΕΛΗΣ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ΙΩΑΝΝΗΣ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ΠΑΛΑΜΙΔΑ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ΕΥΘΥΜΙΑ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ΜΠΕΛΛΟΣ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ΑΘΑΝΑΣΙΟΣ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ΣΤΑΜΟΥ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ΧΡΗΣΤΟΣ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ΧΑΤΖΗΜΑΝΩΛΗ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ΓΕΩΡΓΙΑ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tabs>
          <w:tab w:val="left" w:pos="0"/>
        </w:tabs>
        <w:ind w:left="-170"/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ind w:left="-170"/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sz w:val="22"/>
          <w:szCs w:val="22"/>
        </w:rPr>
        <w:tab/>
      </w:r>
      <w:r w:rsidRPr="00843B24">
        <w:rPr>
          <w:rFonts w:ascii="Arial" w:hAnsi="Arial" w:cs="Arial"/>
          <w:b/>
          <w:bCs/>
          <w:sz w:val="22"/>
          <w:szCs w:val="22"/>
        </w:rPr>
        <w:t xml:space="preserve">δ. </w:t>
      </w:r>
      <w:r w:rsidRPr="006E64FC">
        <w:rPr>
          <w:rFonts w:ascii="Arial" w:hAnsi="Arial" w:cs="Arial"/>
          <w:b/>
          <w:sz w:val="22"/>
          <w:szCs w:val="22"/>
        </w:rPr>
        <w:t>Της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Κοινωνικής Προστασίας Παιδείας και διά Βίου Μάθησης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6E64FC">
        <w:rPr>
          <w:rFonts w:ascii="Arial" w:hAnsi="Arial" w:cs="Arial"/>
          <w:b/>
          <w:sz w:val="22"/>
          <w:szCs w:val="22"/>
        </w:rPr>
        <w:t xml:space="preserve">που αφορά </w:t>
      </w:r>
      <w:r w:rsidRPr="006E64FC">
        <w:rPr>
          <w:rFonts w:ascii="Arial" w:hAnsi="Arial" w:cs="Arial"/>
          <w:b/>
          <w:bCs/>
          <w:sz w:val="22"/>
          <w:szCs w:val="22"/>
        </w:rPr>
        <w:t>τ</w:t>
      </w:r>
      <w:r w:rsidRPr="006E64FC">
        <w:rPr>
          <w:rFonts w:ascii="Arial" w:hAnsi="Arial" w:cs="Arial"/>
          <w:b/>
          <w:sz w:val="22"/>
          <w:szCs w:val="22"/>
        </w:rPr>
        <w:t>ους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Παιδικούς και Βρεφονηπιακούς Σταθμούς</w:t>
      </w:r>
    </w:p>
    <w:p w:rsidR="00843B24" w:rsidRPr="00843B24" w:rsidRDefault="00843B24" w:rsidP="00843B24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6E64FC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</w:t>
            </w:r>
            <w:r w:rsidR="00843B24"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ΑΝΑΣΤΑΣΙΟΥ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ΚΟΝΤΟΠΑΝΟΥ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ΧΑΡΙΚΛΕΙΑ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ΦΑΚΑ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ΦΑΝΗ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ΣΑΒΡΑΜΗ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ΑΝΝΑ-ΜΑΡΙΑ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ΜΕΝΤΕ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ΣΩΤΗΡΙΑ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ΡΑΜΑΝΤΑΝΗ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ΝΙΚΟΛΕΤΑ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lastRenderedPageBreak/>
        <w:t>ε. Της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Κοινωνικής Προστασίας Παιδείας και  διά Βίου Μάθησης</w:t>
      </w:r>
      <w:r w:rsidRPr="00843B24">
        <w:rPr>
          <w:rFonts w:ascii="Arial" w:hAnsi="Arial" w:cs="Arial"/>
          <w:sz w:val="22"/>
          <w:szCs w:val="22"/>
        </w:rPr>
        <w:t xml:space="preserve"> &amp; </w:t>
      </w:r>
      <w:r w:rsidRPr="00843B24">
        <w:rPr>
          <w:rFonts w:ascii="Arial" w:hAnsi="Arial" w:cs="Arial"/>
          <w:b/>
          <w:sz w:val="22"/>
          <w:szCs w:val="22"/>
        </w:rPr>
        <w:t>του Αυτοτελούς Τμήματος Πολιτισμού, Αθλητισμού &amp; Τουρισμού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ΛΕΒΕΝΤΗΣ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ΔΗΜΗΤΡΙΟΣ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ΤΟΥΓΟΥΤΖΟΓΛΟΥ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ΑΝΑΣΤΑΣΙΑ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ΚΡΙΜΠΑ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ΜΑΡΙΝΑ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ΑΝΑΣΤΑΣΙΟΥ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ΒΑΣΙΛΕΙΟΣ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ΕΥΑΓΓΕΛΙΟΥ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ΕΥΣΤΑΘΙΟΣ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ΓΕΡΟΚΩΝΣΤΑΝΤΗ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ΕΥΣΤΑΘΙΑ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widowControl w:val="0"/>
        <w:spacing w:line="11" w:lineRule="atLeast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843B24" w:rsidRPr="00843B24" w:rsidRDefault="00843B24" w:rsidP="00843B24">
      <w:pPr>
        <w:widowControl w:val="0"/>
        <w:rPr>
          <w:rStyle w:val="apple-style-span"/>
          <w:rFonts w:ascii="Arial" w:eastAsia="Century Gothic" w:hAnsi="Arial" w:cs="Arial"/>
          <w:b/>
          <w:sz w:val="22"/>
          <w:szCs w:val="22"/>
        </w:rPr>
      </w:pPr>
      <w:r w:rsidRPr="00843B24">
        <w:rPr>
          <w:rStyle w:val="apple-style-span"/>
          <w:rFonts w:ascii="Arial" w:eastAsia="Verdana" w:hAnsi="Arial" w:cs="Arial"/>
          <w:b/>
          <w:kern w:val="2"/>
          <w:sz w:val="22"/>
          <w:szCs w:val="22"/>
          <w:lang w:bidi="hi-IN"/>
        </w:rPr>
        <w:t>7</w:t>
      </w:r>
      <w:r w:rsidRPr="00843B24">
        <w:rPr>
          <w:rStyle w:val="apple-style-span"/>
          <w:rFonts w:ascii="Arial" w:eastAsia="Verdana" w:hAnsi="Arial" w:cs="Arial"/>
          <w:kern w:val="2"/>
          <w:sz w:val="22"/>
          <w:szCs w:val="22"/>
          <w:lang w:bidi="hi-IN"/>
        </w:rPr>
        <w:t xml:space="preserve">.  </w:t>
      </w:r>
      <w:r w:rsidRPr="00843B24">
        <w:rPr>
          <w:rStyle w:val="apple-style-span"/>
          <w:rFonts w:ascii="Arial" w:eastAsia="Verdana" w:hAnsi="Arial" w:cs="Arial"/>
          <w:b/>
          <w:kern w:val="2"/>
          <w:sz w:val="22"/>
          <w:szCs w:val="22"/>
          <w:lang w:bidi="hi-IN"/>
        </w:rPr>
        <w:t xml:space="preserve">Επιτροπή </w:t>
      </w:r>
      <w:r w:rsidRPr="00843B24">
        <w:rPr>
          <w:rStyle w:val="apple-style-span"/>
          <w:rFonts w:ascii="Arial" w:eastAsia="Century Gothic" w:hAnsi="Arial" w:cs="Arial"/>
          <w:b/>
          <w:bCs/>
          <w:kern w:val="2"/>
          <w:sz w:val="22"/>
          <w:szCs w:val="22"/>
          <w:lang w:bidi="hi-IN"/>
        </w:rPr>
        <w:t xml:space="preserve">παρακολούθησης και </w:t>
      </w:r>
      <w:r w:rsidRPr="00843B24">
        <w:rPr>
          <w:rStyle w:val="apple-style-span"/>
          <w:rFonts w:ascii="Arial" w:eastAsia="Century Gothic" w:hAnsi="Arial" w:cs="Arial"/>
          <w:b/>
          <w:bCs/>
          <w:sz w:val="22"/>
          <w:szCs w:val="22"/>
        </w:rPr>
        <w:t>παραλαβής</w:t>
      </w:r>
      <w:r w:rsidRPr="00843B24">
        <w:rPr>
          <w:rStyle w:val="apple-style-span"/>
          <w:rFonts w:ascii="Arial" w:eastAsia="Century Gothic" w:hAnsi="Arial" w:cs="Arial"/>
          <w:b/>
          <w:sz w:val="22"/>
          <w:szCs w:val="22"/>
        </w:rPr>
        <w:t xml:space="preserve"> </w:t>
      </w:r>
      <w:r w:rsidRPr="00843B24">
        <w:rPr>
          <w:rStyle w:val="apple-style-span"/>
          <w:rFonts w:ascii="Arial" w:eastAsia="SimSun" w:hAnsi="Arial" w:cs="Arial"/>
          <w:b/>
          <w:kern w:val="2"/>
          <w:sz w:val="22"/>
          <w:szCs w:val="22"/>
          <w:lang w:bidi="hi-IN"/>
        </w:rPr>
        <w:t xml:space="preserve">των </w:t>
      </w:r>
      <w:r w:rsidRPr="00843B24"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  <w:t xml:space="preserve">ειδών που αφορούν </w:t>
      </w:r>
      <w:proofErr w:type="spellStart"/>
      <w:r w:rsidRPr="00843B24">
        <w:rPr>
          <w:rStyle w:val="apple-style-span"/>
          <w:rFonts w:ascii="Arial" w:eastAsia="Century Gothic" w:hAnsi="Arial" w:cs="Arial"/>
          <w:b/>
          <w:bCs/>
          <w:kern w:val="2"/>
          <w:sz w:val="22"/>
          <w:szCs w:val="22"/>
          <w:lang w:val="en-US" w:bidi="hi-IN"/>
        </w:rPr>
        <w:t>covid</w:t>
      </w:r>
      <w:proofErr w:type="spellEnd"/>
      <w:r w:rsidRPr="00843B24">
        <w:rPr>
          <w:rStyle w:val="apple-style-span"/>
          <w:rFonts w:ascii="Arial" w:eastAsia="Century Gothic" w:hAnsi="Arial" w:cs="Arial"/>
          <w:b/>
          <w:bCs/>
          <w:kern w:val="2"/>
          <w:sz w:val="22"/>
          <w:szCs w:val="22"/>
          <w:lang w:bidi="hi-IN"/>
        </w:rPr>
        <w:t>-19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2417"/>
        <w:gridCol w:w="2159"/>
        <w:gridCol w:w="1615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 ΠΟΥΛΟΥ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ΣΟΥΒΑΛΙΩΤΗ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ΠΑΠΑΚΩΝΣΤΑΝΤΙΝΟΥ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ΓΙΑΝΝΟΥΛΑ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ΣΑΙΠΑ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ΑΙΚΑΤΕΡΙΝΗ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ΚΑΡΑΛΑ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ΑΡΓΥΡΩ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ΚΑΤΣΑΡΕΛΗΣ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ΠΑΝΑΓΙΩΤΗΣ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widowControl w:val="0"/>
        <w:spacing w:line="11" w:lineRule="atLeast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843B24" w:rsidRPr="00843B24" w:rsidRDefault="00843B24" w:rsidP="00843B24">
      <w:pPr>
        <w:widowControl w:val="0"/>
        <w:spacing w:line="240" w:lineRule="atLeast"/>
        <w:ind w:left="-142"/>
        <w:rPr>
          <w:rFonts w:ascii="Arial" w:eastAsia="Verdana" w:hAnsi="Arial" w:cs="Arial"/>
          <w:kern w:val="2"/>
          <w:sz w:val="22"/>
          <w:szCs w:val="22"/>
          <w:lang w:bidi="hi-IN"/>
        </w:rPr>
      </w:pPr>
    </w:p>
    <w:p w:rsidR="00843B24" w:rsidRPr="00843B24" w:rsidRDefault="00843B24" w:rsidP="00843B2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kern w:val="2"/>
          <w:sz w:val="22"/>
          <w:szCs w:val="22"/>
          <w:highlight w:val="white"/>
          <w:lang w:bidi="hi-IN"/>
        </w:rPr>
        <w:t>Β</w:t>
      </w:r>
      <w:r w:rsidRPr="00843B24">
        <w:rPr>
          <w:rFonts w:ascii="Arial" w:eastAsia="Verdana" w:hAnsi="Arial" w:cs="Arial"/>
          <w:b/>
          <w:bCs/>
          <w:kern w:val="2"/>
          <w:sz w:val="22"/>
          <w:szCs w:val="22"/>
          <w:highlight w:val="white"/>
          <w:lang w:bidi="hi-IN"/>
        </w:rPr>
        <w:t>)</w:t>
      </w:r>
      <w:r w:rsidRPr="00843B24">
        <w:rPr>
          <w:rFonts w:ascii="Arial" w:eastAsia="Verdana" w:hAnsi="Arial" w:cs="Arial"/>
          <w:b/>
          <w:kern w:val="2"/>
          <w:sz w:val="22"/>
          <w:szCs w:val="22"/>
          <w:highlight w:val="white"/>
          <w:lang w:bidi="hi-IN"/>
        </w:rPr>
        <w:t xml:space="preserve">  </w:t>
      </w:r>
      <w:r w:rsidRPr="00843B24">
        <w:rPr>
          <w:rFonts w:ascii="Arial" w:eastAsia="Verdana" w:hAnsi="Arial" w:cs="Arial"/>
          <w:b/>
          <w:kern w:val="2"/>
          <w:sz w:val="22"/>
          <w:szCs w:val="22"/>
          <w:lang w:bidi="hi-IN"/>
        </w:rPr>
        <w:t>Ε</w:t>
      </w:r>
      <w:r w:rsidRPr="00843B24">
        <w:rPr>
          <w:rFonts w:ascii="Arial" w:hAnsi="Arial" w:cs="Arial"/>
          <w:b/>
          <w:sz w:val="22"/>
          <w:szCs w:val="22"/>
        </w:rPr>
        <w:t xml:space="preserve">πιτροπές παραλαβής αντικειμένου </w:t>
      </w:r>
      <w:r w:rsidRPr="00843B24">
        <w:rPr>
          <w:rFonts w:ascii="Arial" w:hAnsi="Arial" w:cs="Arial"/>
          <w:b/>
          <w:bCs/>
          <w:sz w:val="22"/>
          <w:szCs w:val="22"/>
        </w:rPr>
        <w:t>Συμβάσεων Παροχής</w:t>
      </w:r>
    </w:p>
    <w:p w:rsidR="00747932" w:rsidRPr="00843B24" w:rsidRDefault="00843B24" w:rsidP="0074793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43B2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Γενικών  Υπηρεσιών</w:t>
      </w:r>
      <w:r w:rsidR="00747932" w:rsidRPr="00843B24">
        <w:rPr>
          <w:rFonts w:ascii="Arial" w:hAnsi="Arial" w:cs="Arial"/>
          <w:b/>
          <w:bCs/>
          <w:color w:val="000000"/>
          <w:sz w:val="22"/>
          <w:szCs w:val="22"/>
        </w:rPr>
        <w:t>(ανά Διεύθυνση)</w:t>
      </w:r>
    </w:p>
    <w:p w:rsidR="00843B24" w:rsidRPr="00843B24" w:rsidRDefault="00843B24" w:rsidP="00843B24">
      <w:pPr>
        <w:widowControl w:val="0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43B24">
        <w:rPr>
          <w:rFonts w:ascii="Arial" w:hAnsi="Arial" w:cs="Arial"/>
          <w:b/>
          <w:sz w:val="22"/>
          <w:szCs w:val="22"/>
        </w:rPr>
        <w:t>Της</w:t>
      </w:r>
      <w:r w:rsidRPr="00843B24">
        <w:rPr>
          <w:rFonts w:ascii="Arial" w:hAnsi="Arial" w:cs="Arial"/>
          <w:sz w:val="22"/>
          <w:szCs w:val="22"/>
        </w:rPr>
        <w:t xml:space="preserve"> 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Διοικητικών  &amp; Οικονομικών Υπηρεσιών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 ΔΗΜΑΚΟΠΟΥΛΟΥ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ΜΑΡΙΑ-ΑΝΝΑ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ΣΑΝΙΔΑ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ΛΟΥΚΙΑ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ΦΛΩΚΑΤΟΥΛΑΣ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ΛΟΥΚΑΣ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ΒΑΡΕΛΑΣ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ΓΕΩΡΓΙΟΣ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ΣΑΙΠΑ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ΑΙΚΑΤΕΡΙΝΗ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ΠΑΝΑΓΗ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ΠΑΝΑΓΙΩΤΑ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widowControl w:val="0"/>
        <w:spacing w:line="11" w:lineRule="atLeast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843B24" w:rsidRPr="00843B24" w:rsidRDefault="00843B24" w:rsidP="00843B24">
      <w:pPr>
        <w:widowControl w:val="0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>2</w:t>
      </w:r>
      <w:r w:rsidRPr="00843B24">
        <w:rPr>
          <w:rFonts w:ascii="Arial" w:hAnsi="Arial" w:cs="Arial"/>
          <w:sz w:val="22"/>
          <w:szCs w:val="22"/>
        </w:rPr>
        <w:t xml:space="preserve">. </w:t>
      </w:r>
      <w:r w:rsidRPr="00843B24">
        <w:rPr>
          <w:rFonts w:ascii="Arial" w:hAnsi="Arial" w:cs="Arial"/>
          <w:b/>
          <w:sz w:val="22"/>
          <w:szCs w:val="22"/>
        </w:rPr>
        <w:t>Της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Τεχνικών Υπηρεσιών</w:t>
      </w:r>
      <w:r w:rsidRPr="00843B24">
        <w:rPr>
          <w:rFonts w:ascii="Arial" w:hAnsi="Arial" w:cs="Arial"/>
          <w:b/>
          <w:sz w:val="22"/>
          <w:szCs w:val="22"/>
        </w:rPr>
        <w:t xml:space="preserve"> και της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3B24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Περιβάλλοντος, Καθαριότητας &amp; Πρασίνου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 ΜΙΧΑΛΗΣ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ΚΩΝΣΤΑΝΤΙΝΟΣ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ΚΑΛΠΟΥΖΟΥ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ΕΛΕΝΗ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ΠΕΛΕΚΗΣ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ΗΛΙΑΣ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ΛΟΓΑΡΑ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ΣΤΑΥΡΟΥΛΑ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ΣΤΑΜΟΥ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ΧΡΗΣΤΟΣ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ΣΑΝΙΔΑΣ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ΧΑΡΑΛΑΜΠΟΣ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Default="00843B24" w:rsidP="00843B24">
      <w:pPr>
        <w:widowControl w:val="0"/>
        <w:rPr>
          <w:rFonts w:ascii="Arial" w:hAnsi="Arial" w:cs="Arial"/>
          <w:b/>
          <w:sz w:val="22"/>
          <w:szCs w:val="22"/>
        </w:rPr>
      </w:pPr>
    </w:p>
    <w:p w:rsidR="00843B24" w:rsidRPr="00843B24" w:rsidRDefault="00843B24" w:rsidP="00843B24">
      <w:pPr>
        <w:widowControl w:val="0"/>
        <w:rPr>
          <w:rFonts w:ascii="Arial" w:hAnsi="Arial" w:cs="Arial"/>
          <w:b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>3</w:t>
      </w:r>
      <w:r w:rsidRPr="00843B24">
        <w:rPr>
          <w:rFonts w:ascii="Arial" w:hAnsi="Arial" w:cs="Arial"/>
          <w:sz w:val="22"/>
          <w:szCs w:val="22"/>
        </w:rPr>
        <w:t xml:space="preserve">. </w:t>
      </w:r>
      <w:r w:rsidRPr="00843B24">
        <w:rPr>
          <w:rFonts w:ascii="Arial" w:hAnsi="Arial" w:cs="Arial"/>
          <w:b/>
          <w:sz w:val="22"/>
          <w:szCs w:val="22"/>
        </w:rPr>
        <w:t>Τη</w:t>
      </w:r>
      <w:r w:rsidRPr="00843B24">
        <w:rPr>
          <w:rFonts w:ascii="Arial" w:hAnsi="Arial" w:cs="Arial"/>
          <w:sz w:val="22"/>
          <w:szCs w:val="22"/>
        </w:rPr>
        <w:t xml:space="preserve">ς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3B24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Περιβάλλοντος, Καθαριότητας &amp; Πρασίνου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F27A9A">
        <w:rPr>
          <w:rFonts w:ascii="Arial" w:hAnsi="Arial" w:cs="Arial"/>
          <w:b/>
          <w:sz w:val="22"/>
          <w:szCs w:val="22"/>
        </w:rPr>
        <w:t>για τις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sz w:val="22"/>
          <w:szCs w:val="22"/>
        </w:rPr>
        <w:t>υπηρεσίες Συντήρησης και Επισκευής Οχημάτων και Μηχανημάτων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 ΜΠΕΛΛΟΣ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ΑΘΑΝΑΣΙΟΣ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ΚΑΛΟΓΕΡΗΣ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ΓΕΩΡΓΙΟΣ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ΜΠΕΛΛΟΣ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ΦΙΛΙΠΠΟΣ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ΚΟΜΠΟΤΗΣ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ΙΩΑΝΝΗΣ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ΑΝΑΠΛ. 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lastRenderedPageBreak/>
              <w:t>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ΔΗΜΟΥ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ΗΛΙΑΣ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ΜΠΛΟΥΤΗΣ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ΝΙΚΟΛΑΟΣ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widowControl w:val="0"/>
        <w:spacing w:line="11" w:lineRule="atLeast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843B24" w:rsidRPr="00843B24" w:rsidRDefault="00843B24" w:rsidP="00843B24">
      <w:pPr>
        <w:widowControl w:val="0"/>
        <w:rPr>
          <w:rStyle w:val="apple-style-span"/>
          <w:rFonts w:ascii="Arial" w:eastAsia="Century Gothic" w:hAnsi="Arial" w:cs="Arial"/>
          <w:sz w:val="22"/>
          <w:szCs w:val="22"/>
        </w:rPr>
      </w:pPr>
    </w:p>
    <w:p w:rsidR="00843B24" w:rsidRPr="00843B24" w:rsidRDefault="00843B24" w:rsidP="00843B24">
      <w:pPr>
        <w:widowControl w:val="0"/>
        <w:rPr>
          <w:rFonts w:ascii="Arial" w:hAnsi="Arial" w:cs="Arial"/>
          <w:sz w:val="22"/>
          <w:szCs w:val="22"/>
        </w:rPr>
      </w:pPr>
      <w:r w:rsidRPr="00843B24">
        <w:rPr>
          <w:rFonts w:ascii="Arial" w:hAnsi="Arial" w:cs="Arial"/>
          <w:b/>
          <w:sz w:val="22"/>
          <w:szCs w:val="22"/>
        </w:rPr>
        <w:t>4. Της</w:t>
      </w:r>
      <w:r w:rsidRPr="00843B24">
        <w:rPr>
          <w:rFonts w:ascii="Arial" w:hAnsi="Arial" w:cs="Arial"/>
          <w:sz w:val="22"/>
          <w:szCs w:val="22"/>
        </w:rPr>
        <w:t xml:space="preserve"> </w:t>
      </w:r>
      <w:r w:rsidRPr="00843B24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843B24">
        <w:rPr>
          <w:rFonts w:ascii="Arial" w:hAnsi="Arial" w:cs="Arial"/>
          <w:b/>
          <w:bCs/>
          <w:sz w:val="22"/>
          <w:szCs w:val="22"/>
        </w:rPr>
        <w:t>νσης</w:t>
      </w:r>
      <w:proofErr w:type="spellEnd"/>
      <w:r w:rsidRPr="00843B24">
        <w:rPr>
          <w:rFonts w:ascii="Arial" w:hAnsi="Arial" w:cs="Arial"/>
          <w:b/>
          <w:bCs/>
          <w:sz w:val="22"/>
          <w:szCs w:val="22"/>
        </w:rPr>
        <w:t xml:space="preserve">  Κοινωνικής Προστασίας Παιδείας διά Βίου Μάθησης</w:t>
      </w:r>
      <w:r w:rsidRPr="00843B24">
        <w:rPr>
          <w:rFonts w:ascii="Arial" w:hAnsi="Arial" w:cs="Arial"/>
          <w:sz w:val="22"/>
          <w:szCs w:val="22"/>
        </w:rPr>
        <w:t xml:space="preserve"> &amp; </w:t>
      </w:r>
      <w:r w:rsidRPr="00843B24">
        <w:rPr>
          <w:rFonts w:ascii="Arial" w:hAnsi="Arial" w:cs="Arial"/>
          <w:b/>
          <w:sz w:val="22"/>
          <w:szCs w:val="22"/>
        </w:rPr>
        <w:t>του Αυτοτελούς Τμήματος Πολιτισμού, Αθλητισμού &amp; Τουρισμού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759"/>
        <w:gridCol w:w="1864"/>
        <w:gridCol w:w="155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 ΣΤΑΜΑΤΑΚΗΣ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ΑΝΔΡΕΑΣ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ΠΑΠΑΚΩΝΣΤΑΝΤΙΝΟΥ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ΓΙΑΝΝΟΥΛΑ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ΑΝΑΣΤΑΣΙΟΥ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ΣΑΜΑΡΤΖΗΣ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ΝΙΚΟΛΑΟΣ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ΜΑΝΟΥΣΚΟΣ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ΔΗΜΗΤΡΙΟΣ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ΣΑΒΡΑΜΗ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ΑΝΝΑ-ΜΑΡΙΑ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Default="00843B24" w:rsidP="00843B24">
      <w:pPr>
        <w:widowControl w:val="0"/>
        <w:spacing w:line="11" w:lineRule="atLeast"/>
        <w:ind w:left="-142" w:firstLine="142"/>
        <w:jc w:val="both"/>
        <w:rPr>
          <w:rFonts w:ascii="Verdana" w:hAnsi="Verdana" w:cs="Verdana"/>
          <w:b/>
          <w:sz w:val="20"/>
          <w:szCs w:val="20"/>
        </w:rPr>
      </w:pPr>
    </w:p>
    <w:p w:rsidR="00843B24" w:rsidRPr="00843B24" w:rsidRDefault="00843B24" w:rsidP="00843B24">
      <w:pPr>
        <w:widowControl w:val="0"/>
        <w:jc w:val="center"/>
        <w:rPr>
          <w:rStyle w:val="apple-style-span"/>
          <w:rFonts w:ascii="Arial" w:eastAsia="Century Gothic" w:hAnsi="Arial" w:cs="Arial"/>
          <w:b/>
          <w:sz w:val="22"/>
          <w:szCs w:val="22"/>
        </w:rPr>
      </w:pPr>
      <w:r w:rsidRPr="00843B24">
        <w:rPr>
          <w:rStyle w:val="apple-style-span"/>
          <w:rFonts w:ascii="Arial" w:eastAsia="Verdana" w:hAnsi="Arial" w:cs="Arial"/>
          <w:b/>
          <w:kern w:val="2"/>
          <w:sz w:val="22"/>
          <w:szCs w:val="22"/>
          <w:lang w:bidi="hi-IN"/>
        </w:rPr>
        <w:t xml:space="preserve">5.  Επιτροπής </w:t>
      </w:r>
      <w:r w:rsidRPr="00843B24">
        <w:rPr>
          <w:rStyle w:val="apple-style-span"/>
          <w:rFonts w:ascii="Arial" w:eastAsia="Century Gothic" w:hAnsi="Arial" w:cs="Arial"/>
          <w:b/>
          <w:bCs/>
          <w:sz w:val="22"/>
          <w:szCs w:val="22"/>
        </w:rPr>
        <w:t>παροχής υπηρεσιών</w:t>
      </w:r>
      <w:r w:rsidRPr="00843B24">
        <w:rPr>
          <w:rStyle w:val="apple-style-span"/>
          <w:rFonts w:ascii="Arial" w:eastAsia="SimSun" w:hAnsi="Arial" w:cs="Arial"/>
          <w:b/>
          <w:bCs/>
          <w:kern w:val="2"/>
          <w:sz w:val="22"/>
          <w:szCs w:val="22"/>
          <w:lang w:bidi="hi-IN"/>
        </w:rPr>
        <w:t xml:space="preserve"> που αφορούν τον </w:t>
      </w:r>
      <w:proofErr w:type="spellStart"/>
      <w:r w:rsidRPr="00843B24">
        <w:rPr>
          <w:rStyle w:val="apple-style-span"/>
          <w:rFonts w:ascii="Arial" w:eastAsia="Century Gothic" w:hAnsi="Arial" w:cs="Arial"/>
          <w:b/>
          <w:bCs/>
          <w:kern w:val="2"/>
          <w:sz w:val="22"/>
          <w:szCs w:val="22"/>
          <w:lang w:val="en-US" w:bidi="hi-IN"/>
        </w:rPr>
        <w:t>covid</w:t>
      </w:r>
      <w:proofErr w:type="spellEnd"/>
      <w:r w:rsidRPr="00843B24">
        <w:rPr>
          <w:rStyle w:val="apple-style-span"/>
          <w:rFonts w:ascii="Arial" w:eastAsia="Century Gothic" w:hAnsi="Arial" w:cs="Arial"/>
          <w:b/>
          <w:bCs/>
          <w:kern w:val="2"/>
          <w:sz w:val="22"/>
          <w:szCs w:val="22"/>
          <w:lang w:bidi="hi-IN"/>
        </w:rPr>
        <w:t>-19</w:t>
      </w:r>
    </w:p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759"/>
        <w:gridCol w:w="1864"/>
        <w:gridCol w:w="155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ΤΑΚΤΙΚΑ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 ΛΕΒΕΝΤΗΣ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ΔΗΜΗΤΡΙΟΣ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ΠΡΟΕΔΡΟΣ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ΓΕΡΟΚΩΝΣΤΑΝΤΗ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ΕΥΣΤΑΘΙΑ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ΠΑΛΑΜΙΔΑ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ΕΥΘΥΜΙΑ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ΜΕΛΟΣ</w:t>
            </w:r>
          </w:p>
        </w:tc>
      </w:tr>
    </w:tbl>
    <w:p w:rsidR="00843B24" w:rsidRPr="00843B24" w:rsidRDefault="00843B24" w:rsidP="00843B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29" w:type="dxa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321"/>
        <w:gridCol w:w="2222"/>
        <w:gridCol w:w="1637"/>
      </w:tblGrid>
      <w:tr w:rsidR="00843B24" w:rsidRPr="00843B24" w:rsidTr="006E64FC">
        <w:trPr>
          <w:jc w:val="center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ΑΝΑΠΛΗΡΩΜΑΤΙΚΑ ΜΕΛΗ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Α/Α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ΟΝΟΜΑ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ΙΔΙΟΤΗΤΑ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 xml:space="preserve">ΑΝΑΣΤΑΣΙΟΥ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ΒΑΣΙΛΕΙΟΣ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ΠΡΟΕΔΡΟ</w:t>
            </w:r>
            <w:r w:rsidRPr="00843B24">
              <w:rPr>
                <w:rFonts w:ascii="Arial" w:hAnsi="Arial" w:cs="Arial"/>
                <w:color w:val="000000"/>
                <w:sz w:val="22"/>
                <w:szCs w:val="22"/>
              </w:rPr>
              <w:t>Υ</w:t>
            </w:r>
          </w:p>
        </w:tc>
      </w:tr>
      <w:tr w:rsidR="00843B24" w:rsidRPr="00843B24" w:rsidTr="006E64FC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ΜΠΑΤΣΟΥ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ΕΥΑΓΓΕΛΙΑ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  <w:tr w:rsidR="00843B24" w:rsidRPr="00843B24" w:rsidTr="006E64FC">
        <w:trPr>
          <w:trHeight w:val="32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ΚΑΤΣΑΡΕΛΗΣ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sz w:val="22"/>
                <w:szCs w:val="22"/>
              </w:rPr>
              <w:t>ΠΑΝΑΓΙΩΤΗΣ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24" w:rsidRPr="00843B24" w:rsidRDefault="00843B24" w:rsidP="006E64FC">
            <w:pPr>
              <w:pStyle w:val="af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B2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ΑΝΑΠΛ. ΜΕΛΟΣ</w:t>
            </w:r>
          </w:p>
        </w:tc>
      </w:tr>
    </w:tbl>
    <w:p w:rsidR="00843B24" w:rsidRPr="00843B24" w:rsidRDefault="00843B24" w:rsidP="00843B24">
      <w:pPr>
        <w:widowControl w:val="0"/>
        <w:rPr>
          <w:rFonts w:ascii="Arial" w:hAnsi="Arial" w:cs="Arial"/>
          <w:sz w:val="22"/>
          <w:szCs w:val="22"/>
        </w:rPr>
      </w:pPr>
    </w:p>
    <w:p w:rsidR="00DE5C48" w:rsidRPr="00843B24" w:rsidRDefault="00DE5C48" w:rsidP="00DE5C48">
      <w:pPr>
        <w:ind w:right="454"/>
        <w:rPr>
          <w:rStyle w:val="apple-style-span"/>
          <w:rFonts w:ascii="Arial" w:hAnsi="Arial" w:cs="Arial"/>
          <w:bCs/>
          <w:color w:val="000000"/>
          <w:sz w:val="22"/>
          <w:szCs w:val="22"/>
        </w:rPr>
      </w:pPr>
    </w:p>
    <w:p w:rsidR="00A95E3A" w:rsidRDefault="00E25181" w:rsidP="00A95E3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lastRenderedPageBreak/>
        <w:t xml:space="preserve">Η </w:t>
      </w:r>
      <w:r w:rsidR="00FB2AB3" w:rsidRPr="00D87989">
        <w:rPr>
          <w:rFonts w:ascii="Arial" w:hAnsi="Arial" w:cs="Arial"/>
          <w:b/>
          <w:sz w:val="22"/>
          <w:szCs w:val="22"/>
        </w:rPr>
        <w:t xml:space="preserve"> από</w:t>
      </w:r>
      <w:r w:rsidR="003B5930" w:rsidRPr="00D87989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0F5B32">
        <w:rPr>
          <w:rFonts w:ascii="Arial" w:hAnsi="Arial" w:cs="Arial"/>
          <w:b/>
          <w:sz w:val="22"/>
          <w:szCs w:val="22"/>
        </w:rPr>
        <w:t>2</w:t>
      </w:r>
      <w:r w:rsidR="00127F96">
        <w:rPr>
          <w:rFonts w:ascii="Arial" w:hAnsi="Arial" w:cs="Arial"/>
          <w:b/>
          <w:sz w:val="22"/>
          <w:szCs w:val="22"/>
        </w:rPr>
        <w:t>8</w:t>
      </w:r>
      <w:r w:rsidR="00CC0DE3" w:rsidRPr="00D87989">
        <w:rPr>
          <w:rFonts w:ascii="Arial" w:hAnsi="Arial" w:cs="Arial"/>
          <w:b/>
          <w:sz w:val="22"/>
          <w:szCs w:val="22"/>
        </w:rPr>
        <w:t>.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ΙΩΑΝΝΗΣ Δ. ΤΑΓΚΑΛΕΓΚΑΣ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A4434" w:rsidRPr="005707B9" w:rsidRDefault="002A4434" w:rsidP="002A443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</w:t>
      </w:r>
      <w:r w:rsidRPr="005707B9">
        <w:rPr>
          <w:rFonts w:ascii="Arial" w:hAnsi="Arial" w:cs="Arial"/>
          <w:sz w:val="22"/>
          <w:szCs w:val="22"/>
        </w:rPr>
        <w:t>ΤΑ ΜΕΛΗ</w:t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707B9">
        <w:rPr>
          <w:rFonts w:ascii="Arial" w:hAnsi="Arial" w:cs="Arial"/>
          <w:sz w:val="22"/>
          <w:szCs w:val="22"/>
        </w:rPr>
        <w:t>Μητάς</w:t>
      </w:r>
      <w:proofErr w:type="spellEnd"/>
      <w:r w:rsidRPr="005707B9">
        <w:rPr>
          <w:rFonts w:ascii="Arial" w:hAnsi="Arial" w:cs="Arial"/>
          <w:sz w:val="22"/>
          <w:szCs w:val="22"/>
        </w:rPr>
        <w:t xml:space="preserve"> Αλέξανδρος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44515A">
        <w:rPr>
          <w:rFonts w:ascii="Arial" w:hAnsi="Arial" w:cs="Arial"/>
          <w:sz w:val="22"/>
          <w:szCs w:val="22"/>
        </w:rPr>
        <w:t>Νταντούμη</w:t>
      </w:r>
      <w:proofErr w:type="spellEnd"/>
      <w:r w:rsidR="0044515A">
        <w:rPr>
          <w:rFonts w:ascii="Arial" w:hAnsi="Arial" w:cs="Arial"/>
          <w:sz w:val="22"/>
          <w:szCs w:val="22"/>
        </w:rPr>
        <w:t xml:space="preserve"> Ιωάννα</w:t>
      </w: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3.</w:t>
      </w:r>
      <w:r w:rsidR="0044515A">
        <w:rPr>
          <w:rFonts w:ascii="Arial" w:hAnsi="Arial" w:cs="Arial"/>
          <w:sz w:val="22"/>
          <w:szCs w:val="22"/>
        </w:rPr>
        <w:t>Δήμου Ιωάννης</w:t>
      </w: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             Λιβαδειά  </w:t>
      </w:r>
      <w:r w:rsidR="005D04DF">
        <w:rPr>
          <w:rFonts w:ascii="Arial" w:hAnsi="Arial" w:cs="Arial"/>
          <w:sz w:val="22"/>
          <w:szCs w:val="22"/>
        </w:rPr>
        <w:t xml:space="preserve"> </w:t>
      </w:r>
      <w:r w:rsidR="00843B24">
        <w:rPr>
          <w:rFonts w:ascii="Arial" w:hAnsi="Arial" w:cs="Arial"/>
          <w:sz w:val="22"/>
          <w:szCs w:val="22"/>
        </w:rPr>
        <w:t>21</w:t>
      </w:r>
      <w:r w:rsidR="005D04DF">
        <w:rPr>
          <w:rFonts w:ascii="Arial" w:hAnsi="Arial" w:cs="Arial"/>
          <w:sz w:val="22"/>
          <w:szCs w:val="22"/>
        </w:rPr>
        <w:t xml:space="preserve"> </w:t>
      </w:r>
      <w:r w:rsidRPr="005707B9">
        <w:rPr>
          <w:rFonts w:ascii="Arial" w:hAnsi="Arial" w:cs="Arial"/>
          <w:sz w:val="22"/>
          <w:szCs w:val="22"/>
        </w:rPr>
        <w:t xml:space="preserve">-02-2022   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eastAsia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4.Μερτζάνης  Κωνσταντίνος</w:t>
      </w: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Ο ΠΡΟΕΔΡΟΣ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5.Καπλάνης  Κωνσταντίνος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6.</w:t>
      </w:r>
      <w:r w:rsidR="0044515A">
        <w:rPr>
          <w:rFonts w:ascii="Arial" w:hAnsi="Arial" w:cs="Arial"/>
          <w:sz w:val="22"/>
          <w:szCs w:val="22"/>
        </w:rPr>
        <w:t>Τόλιας Δημήτριος</w:t>
      </w:r>
    </w:p>
    <w:p w:rsidR="002A4434" w:rsidRPr="005707B9" w:rsidRDefault="00127F96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  <w:r w:rsidR="002A4434" w:rsidRPr="005707B9">
        <w:rPr>
          <w:rFonts w:ascii="Arial" w:hAnsi="Arial" w:cs="Arial"/>
          <w:sz w:val="22"/>
          <w:szCs w:val="22"/>
        </w:rPr>
        <w:t xml:space="preserve">             </w:t>
      </w:r>
      <w:r w:rsidR="002A443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A4434" w:rsidRPr="005707B9">
        <w:rPr>
          <w:rFonts w:ascii="Arial" w:hAnsi="Arial" w:cs="Arial"/>
          <w:sz w:val="22"/>
          <w:szCs w:val="22"/>
        </w:rPr>
        <w:t xml:space="preserve">ΠΙΣΤΟ ΑΠΟΣΠΑΣΜΑ           </w:t>
      </w:r>
    </w:p>
    <w:p w:rsidR="002A4434" w:rsidRPr="005707B9" w:rsidRDefault="002A4434" w:rsidP="002A4434">
      <w:pPr>
        <w:tabs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ΙΩΑΝΝΗΣ Δ. ΤΑΓΚΑΛΕΓΚΑΣ</w:t>
      </w:r>
    </w:p>
    <w:p w:rsidR="009A4119" w:rsidRPr="00D87989" w:rsidRDefault="002A4434" w:rsidP="006B0EBC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ΔΗΜΑΡΧΟΣΛΕΒΑΔΕΩΝ</w:t>
      </w:r>
    </w:p>
    <w:sectPr w:rsidR="009A4119" w:rsidRPr="00D8798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DE" w:rsidRDefault="00D416DE">
      <w:r>
        <w:separator/>
      </w:r>
    </w:p>
  </w:endnote>
  <w:endnote w:type="continuationSeparator" w:id="0">
    <w:p w:rsidR="00D416DE" w:rsidRDefault="00D4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DE" w:rsidRDefault="00D416DE">
      <w:r>
        <w:separator/>
      </w:r>
    </w:p>
  </w:footnote>
  <w:footnote w:type="continuationSeparator" w:id="0">
    <w:p w:rsidR="00D416DE" w:rsidRDefault="00D4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FC" w:rsidRDefault="006E64F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E64FC" w:rsidRDefault="006E64F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82BB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FC" w:rsidRDefault="006E64F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2ED4B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C3004"/>
    <w:multiLevelType w:val="multilevel"/>
    <w:tmpl w:val="3C667E6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8">
    <w:nsid w:val="19672F36"/>
    <w:multiLevelType w:val="multilevel"/>
    <w:tmpl w:val="E6606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9">
    <w:nsid w:val="1CE65C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915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B0E6B"/>
    <w:multiLevelType w:val="multilevel"/>
    <w:tmpl w:val="9EC0B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62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4824199"/>
    <w:multiLevelType w:val="multilevel"/>
    <w:tmpl w:val="A18262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24">
    <w:nsid w:val="602961DD"/>
    <w:multiLevelType w:val="multilevel"/>
    <w:tmpl w:val="4E823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5">
    <w:nsid w:val="62D975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469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7A94FE3"/>
    <w:multiLevelType w:val="multilevel"/>
    <w:tmpl w:val="10248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29">
    <w:nsid w:val="79114F1C"/>
    <w:multiLevelType w:val="multilevel"/>
    <w:tmpl w:val="40F20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>
    <w:nsid w:val="7C173E9B"/>
    <w:multiLevelType w:val="multilevel"/>
    <w:tmpl w:val="17347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27"/>
  </w:num>
  <w:num w:numId="22">
    <w:abstractNumId w:val="25"/>
  </w:num>
  <w:num w:numId="23">
    <w:abstractNumId w:val="5"/>
  </w:num>
  <w:num w:numId="24">
    <w:abstractNumId w:val="17"/>
  </w:num>
  <w:num w:numId="25">
    <w:abstractNumId w:val="8"/>
  </w:num>
  <w:num w:numId="26">
    <w:abstractNumId w:val="28"/>
  </w:num>
  <w:num w:numId="27">
    <w:abstractNumId w:val="23"/>
  </w:num>
  <w:num w:numId="28">
    <w:abstractNumId w:val="24"/>
  </w:num>
  <w:num w:numId="29">
    <w:abstractNumId w:val="30"/>
  </w:num>
  <w:num w:numId="30">
    <w:abstractNumId w:val="19"/>
  </w:num>
  <w:num w:numId="31">
    <w:abstractNumId w:val="7"/>
  </w:num>
  <w:num w:numId="32">
    <w:abstractNumId w:val="15"/>
  </w:num>
  <w:num w:numId="33">
    <w:abstractNumId w:val="16"/>
  </w:num>
  <w:num w:numId="34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1C8F"/>
    <w:rsid w:val="000170D9"/>
    <w:rsid w:val="00017118"/>
    <w:rsid w:val="00017E38"/>
    <w:rsid w:val="00024D37"/>
    <w:rsid w:val="00025B96"/>
    <w:rsid w:val="00032FE2"/>
    <w:rsid w:val="00033CFA"/>
    <w:rsid w:val="00035F94"/>
    <w:rsid w:val="000378B7"/>
    <w:rsid w:val="000413CA"/>
    <w:rsid w:val="00042132"/>
    <w:rsid w:val="00050E6E"/>
    <w:rsid w:val="0005110F"/>
    <w:rsid w:val="0005483D"/>
    <w:rsid w:val="00055514"/>
    <w:rsid w:val="000560EE"/>
    <w:rsid w:val="00060CC3"/>
    <w:rsid w:val="00066288"/>
    <w:rsid w:val="00071FA5"/>
    <w:rsid w:val="0007321B"/>
    <w:rsid w:val="00073F74"/>
    <w:rsid w:val="00097687"/>
    <w:rsid w:val="000B067E"/>
    <w:rsid w:val="000B247B"/>
    <w:rsid w:val="000B32D2"/>
    <w:rsid w:val="000B4F9B"/>
    <w:rsid w:val="000C1A43"/>
    <w:rsid w:val="000C2D8A"/>
    <w:rsid w:val="000C30B5"/>
    <w:rsid w:val="000C3CCB"/>
    <w:rsid w:val="000D7650"/>
    <w:rsid w:val="000E1B84"/>
    <w:rsid w:val="000E3782"/>
    <w:rsid w:val="000F5B32"/>
    <w:rsid w:val="001034B3"/>
    <w:rsid w:val="00106413"/>
    <w:rsid w:val="00113E80"/>
    <w:rsid w:val="0011409B"/>
    <w:rsid w:val="00114DF6"/>
    <w:rsid w:val="00115D2A"/>
    <w:rsid w:val="001208CF"/>
    <w:rsid w:val="00120C06"/>
    <w:rsid w:val="00123B08"/>
    <w:rsid w:val="00127F96"/>
    <w:rsid w:val="001302D5"/>
    <w:rsid w:val="00130B53"/>
    <w:rsid w:val="00132B33"/>
    <w:rsid w:val="00133FDC"/>
    <w:rsid w:val="001346AB"/>
    <w:rsid w:val="00135C95"/>
    <w:rsid w:val="00142618"/>
    <w:rsid w:val="001459CD"/>
    <w:rsid w:val="00145EE5"/>
    <w:rsid w:val="00155779"/>
    <w:rsid w:val="001577EF"/>
    <w:rsid w:val="001579DB"/>
    <w:rsid w:val="00157A71"/>
    <w:rsid w:val="00162B2E"/>
    <w:rsid w:val="00165410"/>
    <w:rsid w:val="0017320C"/>
    <w:rsid w:val="00174D7A"/>
    <w:rsid w:val="00181704"/>
    <w:rsid w:val="00186740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D616F"/>
    <w:rsid w:val="001E01CA"/>
    <w:rsid w:val="001E11DA"/>
    <w:rsid w:val="001E4D4C"/>
    <w:rsid w:val="001E6338"/>
    <w:rsid w:val="00204658"/>
    <w:rsid w:val="0020594B"/>
    <w:rsid w:val="00220033"/>
    <w:rsid w:val="00220115"/>
    <w:rsid w:val="00221AE8"/>
    <w:rsid w:val="00226747"/>
    <w:rsid w:val="00226885"/>
    <w:rsid w:val="002365ED"/>
    <w:rsid w:val="00246BEB"/>
    <w:rsid w:val="00253B9E"/>
    <w:rsid w:val="002549B6"/>
    <w:rsid w:val="0025504C"/>
    <w:rsid w:val="00256D3C"/>
    <w:rsid w:val="00261253"/>
    <w:rsid w:val="00264794"/>
    <w:rsid w:val="0027238F"/>
    <w:rsid w:val="00275B54"/>
    <w:rsid w:val="00276BA8"/>
    <w:rsid w:val="002836AE"/>
    <w:rsid w:val="0028445A"/>
    <w:rsid w:val="002933CE"/>
    <w:rsid w:val="00294B69"/>
    <w:rsid w:val="002963E1"/>
    <w:rsid w:val="0029648E"/>
    <w:rsid w:val="002966FD"/>
    <w:rsid w:val="002A0DE5"/>
    <w:rsid w:val="002A4434"/>
    <w:rsid w:val="002A4FD5"/>
    <w:rsid w:val="002A5487"/>
    <w:rsid w:val="002B291B"/>
    <w:rsid w:val="002B7A62"/>
    <w:rsid w:val="002C18FD"/>
    <w:rsid w:val="002C7914"/>
    <w:rsid w:val="002D1943"/>
    <w:rsid w:val="002D284B"/>
    <w:rsid w:val="002D4538"/>
    <w:rsid w:val="002D6E94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3A83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77F94"/>
    <w:rsid w:val="003815F0"/>
    <w:rsid w:val="003818B2"/>
    <w:rsid w:val="003831A1"/>
    <w:rsid w:val="00384268"/>
    <w:rsid w:val="00390DFA"/>
    <w:rsid w:val="003950A3"/>
    <w:rsid w:val="003A40C7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5DFE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36143"/>
    <w:rsid w:val="0044515A"/>
    <w:rsid w:val="0044667E"/>
    <w:rsid w:val="00446B60"/>
    <w:rsid w:val="004600E1"/>
    <w:rsid w:val="004650CA"/>
    <w:rsid w:val="00466E72"/>
    <w:rsid w:val="00472872"/>
    <w:rsid w:val="00476DAD"/>
    <w:rsid w:val="00477A14"/>
    <w:rsid w:val="00481423"/>
    <w:rsid w:val="00482DC2"/>
    <w:rsid w:val="0048586E"/>
    <w:rsid w:val="004901FD"/>
    <w:rsid w:val="00490DC6"/>
    <w:rsid w:val="004944FC"/>
    <w:rsid w:val="00495AB0"/>
    <w:rsid w:val="004A4FD6"/>
    <w:rsid w:val="004A6A11"/>
    <w:rsid w:val="004A6ABB"/>
    <w:rsid w:val="004B2E58"/>
    <w:rsid w:val="004B7126"/>
    <w:rsid w:val="004D22B1"/>
    <w:rsid w:val="004D6A9F"/>
    <w:rsid w:val="004E27D2"/>
    <w:rsid w:val="004E42A0"/>
    <w:rsid w:val="004E6F72"/>
    <w:rsid w:val="004E727A"/>
    <w:rsid w:val="004F1318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2656"/>
    <w:rsid w:val="00547183"/>
    <w:rsid w:val="00547736"/>
    <w:rsid w:val="00553F7E"/>
    <w:rsid w:val="00554495"/>
    <w:rsid w:val="00554F44"/>
    <w:rsid w:val="0056052F"/>
    <w:rsid w:val="005643B0"/>
    <w:rsid w:val="005707B9"/>
    <w:rsid w:val="00570C36"/>
    <w:rsid w:val="00574FF3"/>
    <w:rsid w:val="005753E2"/>
    <w:rsid w:val="00575879"/>
    <w:rsid w:val="00580D57"/>
    <w:rsid w:val="00582DA8"/>
    <w:rsid w:val="00583B2C"/>
    <w:rsid w:val="00583D18"/>
    <w:rsid w:val="00586F7E"/>
    <w:rsid w:val="005976F3"/>
    <w:rsid w:val="005A7C2D"/>
    <w:rsid w:val="005B372A"/>
    <w:rsid w:val="005B55CE"/>
    <w:rsid w:val="005C44F5"/>
    <w:rsid w:val="005C56F0"/>
    <w:rsid w:val="005C6695"/>
    <w:rsid w:val="005D04DF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C"/>
    <w:rsid w:val="0060147E"/>
    <w:rsid w:val="00602012"/>
    <w:rsid w:val="0060224B"/>
    <w:rsid w:val="00602ECB"/>
    <w:rsid w:val="006041E2"/>
    <w:rsid w:val="00604B45"/>
    <w:rsid w:val="00604E90"/>
    <w:rsid w:val="00607783"/>
    <w:rsid w:val="00607839"/>
    <w:rsid w:val="006148EF"/>
    <w:rsid w:val="0062013E"/>
    <w:rsid w:val="00620870"/>
    <w:rsid w:val="00625FF1"/>
    <w:rsid w:val="006265D5"/>
    <w:rsid w:val="00631478"/>
    <w:rsid w:val="00633DED"/>
    <w:rsid w:val="006348A7"/>
    <w:rsid w:val="00635B28"/>
    <w:rsid w:val="00645374"/>
    <w:rsid w:val="006554D6"/>
    <w:rsid w:val="00656B89"/>
    <w:rsid w:val="00663A0C"/>
    <w:rsid w:val="006908AC"/>
    <w:rsid w:val="006A654E"/>
    <w:rsid w:val="006B0EBC"/>
    <w:rsid w:val="006B47C3"/>
    <w:rsid w:val="006C10D0"/>
    <w:rsid w:val="006C12E9"/>
    <w:rsid w:val="006C1CE4"/>
    <w:rsid w:val="006C20D0"/>
    <w:rsid w:val="006D1CF9"/>
    <w:rsid w:val="006D4474"/>
    <w:rsid w:val="006E5B34"/>
    <w:rsid w:val="006E64FC"/>
    <w:rsid w:val="006F53B6"/>
    <w:rsid w:val="006F6673"/>
    <w:rsid w:val="00700DEE"/>
    <w:rsid w:val="0070421F"/>
    <w:rsid w:val="007100F2"/>
    <w:rsid w:val="0071065A"/>
    <w:rsid w:val="00716AC9"/>
    <w:rsid w:val="00716E6E"/>
    <w:rsid w:val="007261E4"/>
    <w:rsid w:val="00731EC0"/>
    <w:rsid w:val="00735575"/>
    <w:rsid w:val="00736769"/>
    <w:rsid w:val="00737C1A"/>
    <w:rsid w:val="00741E52"/>
    <w:rsid w:val="0074276A"/>
    <w:rsid w:val="00745121"/>
    <w:rsid w:val="007456A2"/>
    <w:rsid w:val="0074793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758C0"/>
    <w:rsid w:val="00781989"/>
    <w:rsid w:val="0078420A"/>
    <w:rsid w:val="00791E5A"/>
    <w:rsid w:val="007970C0"/>
    <w:rsid w:val="00797659"/>
    <w:rsid w:val="007A3F13"/>
    <w:rsid w:val="007A584B"/>
    <w:rsid w:val="007A7C17"/>
    <w:rsid w:val="007B179E"/>
    <w:rsid w:val="007B603B"/>
    <w:rsid w:val="007B75E7"/>
    <w:rsid w:val="007B7659"/>
    <w:rsid w:val="007C3188"/>
    <w:rsid w:val="007D26EA"/>
    <w:rsid w:val="007E0C09"/>
    <w:rsid w:val="007E5FAA"/>
    <w:rsid w:val="007E6F5B"/>
    <w:rsid w:val="0080118E"/>
    <w:rsid w:val="00802A86"/>
    <w:rsid w:val="008039F8"/>
    <w:rsid w:val="0080716F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3B24"/>
    <w:rsid w:val="0084499D"/>
    <w:rsid w:val="00846987"/>
    <w:rsid w:val="00846B24"/>
    <w:rsid w:val="00851763"/>
    <w:rsid w:val="00854F4E"/>
    <w:rsid w:val="008624CB"/>
    <w:rsid w:val="0086636B"/>
    <w:rsid w:val="00867C10"/>
    <w:rsid w:val="00871395"/>
    <w:rsid w:val="00871E0C"/>
    <w:rsid w:val="008933A1"/>
    <w:rsid w:val="008A5B7E"/>
    <w:rsid w:val="008B0877"/>
    <w:rsid w:val="008B1568"/>
    <w:rsid w:val="008C4D4B"/>
    <w:rsid w:val="008C56A4"/>
    <w:rsid w:val="008D0E29"/>
    <w:rsid w:val="008D76EE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5D7B"/>
    <w:rsid w:val="00954DB1"/>
    <w:rsid w:val="00955091"/>
    <w:rsid w:val="009576A7"/>
    <w:rsid w:val="0096073A"/>
    <w:rsid w:val="00960DDD"/>
    <w:rsid w:val="009654D4"/>
    <w:rsid w:val="00980554"/>
    <w:rsid w:val="00984106"/>
    <w:rsid w:val="00992519"/>
    <w:rsid w:val="009A4119"/>
    <w:rsid w:val="009A5FF6"/>
    <w:rsid w:val="009A7553"/>
    <w:rsid w:val="009B5098"/>
    <w:rsid w:val="009B69C5"/>
    <w:rsid w:val="009C2AE2"/>
    <w:rsid w:val="009C5AFD"/>
    <w:rsid w:val="009D4B51"/>
    <w:rsid w:val="009E48F4"/>
    <w:rsid w:val="009F4B5B"/>
    <w:rsid w:val="009F6263"/>
    <w:rsid w:val="00A1563F"/>
    <w:rsid w:val="00A17728"/>
    <w:rsid w:val="00A33924"/>
    <w:rsid w:val="00A3590D"/>
    <w:rsid w:val="00A369E8"/>
    <w:rsid w:val="00A36F5D"/>
    <w:rsid w:val="00A37F05"/>
    <w:rsid w:val="00A40192"/>
    <w:rsid w:val="00A40B9A"/>
    <w:rsid w:val="00A41778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5E3A"/>
    <w:rsid w:val="00AA40CD"/>
    <w:rsid w:val="00AB506B"/>
    <w:rsid w:val="00AB58C9"/>
    <w:rsid w:val="00AB6077"/>
    <w:rsid w:val="00AC24B1"/>
    <w:rsid w:val="00AC70D6"/>
    <w:rsid w:val="00AD0CDD"/>
    <w:rsid w:val="00AD6747"/>
    <w:rsid w:val="00AE14E6"/>
    <w:rsid w:val="00AF1809"/>
    <w:rsid w:val="00B01180"/>
    <w:rsid w:val="00B04804"/>
    <w:rsid w:val="00B04994"/>
    <w:rsid w:val="00B050E7"/>
    <w:rsid w:val="00B16BE3"/>
    <w:rsid w:val="00B214AE"/>
    <w:rsid w:val="00B2563A"/>
    <w:rsid w:val="00B3207E"/>
    <w:rsid w:val="00B36F68"/>
    <w:rsid w:val="00B3799C"/>
    <w:rsid w:val="00B43889"/>
    <w:rsid w:val="00B44282"/>
    <w:rsid w:val="00B507E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1450"/>
    <w:rsid w:val="00B935DB"/>
    <w:rsid w:val="00BA43E7"/>
    <w:rsid w:val="00BA6695"/>
    <w:rsid w:val="00BA7877"/>
    <w:rsid w:val="00BC3DB9"/>
    <w:rsid w:val="00BC4511"/>
    <w:rsid w:val="00BD04FF"/>
    <w:rsid w:val="00BD7052"/>
    <w:rsid w:val="00BE3A82"/>
    <w:rsid w:val="00BF070A"/>
    <w:rsid w:val="00BF2482"/>
    <w:rsid w:val="00BF273F"/>
    <w:rsid w:val="00BF3750"/>
    <w:rsid w:val="00BF75D7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2B8B"/>
    <w:rsid w:val="00C563B9"/>
    <w:rsid w:val="00C65C37"/>
    <w:rsid w:val="00C675EA"/>
    <w:rsid w:val="00C737D9"/>
    <w:rsid w:val="00C812E2"/>
    <w:rsid w:val="00C81B65"/>
    <w:rsid w:val="00C82BBE"/>
    <w:rsid w:val="00C832C4"/>
    <w:rsid w:val="00C84AD6"/>
    <w:rsid w:val="00C87BF8"/>
    <w:rsid w:val="00C928B0"/>
    <w:rsid w:val="00C97E3B"/>
    <w:rsid w:val="00CA76C1"/>
    <w:rsid w:val="00CA773A"/>
    <w:rsid w:val="00CB009D"/>
    <w:rsid w:val="00CB01AF"/>
    <w:rsid w:val="00CB0719"/>
    <w:rsid w:val="00CB165F"/>
    <w:rsid w:val="00CB18E6"/>
    <w:rsid w:val="00CC0747"/>
    <w:rsid w:val="00CC0DE3"/>
    <w:rsid w:val="00CC150F"/>
    <w:rsid w:val="00CC32C3"/>
    <w:rsid w:val="00CC77E2"/>
    <w:rsid w:val="00CC7F23"/>
    <w:rsid w:val="00CD06E0"/>
    <w:rsid w:val="00CD1F9A"/>
    <w:rsid w:val="00CD3402"/>
    <w:rsid w:val="00CD52EF"/>
    <w:rsid w:val="00CD60B3"/>
    <w:rsid w:val="00CE0C95"/>
    <w:rsid w:val="00CE2BBE"/>
    <w:rsid w:val="00CE4142"/>
    <w:rsid w:val="00CE5F90"/>
    <w:rsid w:val="00CF1A26"/>
    <w:rsid w:val="00CF493D"/>
    <w:rsid w:val="00D01C14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4DEA"/>
    <w:rsid w:val="00D37CEF"/>
    <w:rsid w:val="00D416DE"/>
    <w:rsid w:val="00D4410C"/>
    <w:rsid w:val="00D53F12"/>
    <w:rsid w:val="00D5621A"/>
    <w:rsid w:val="00D571FC"/>
    <w:rsid w:val="00D656DE"/>
    <w:rsid w:val="00D754C0"/>
    <w:rsid w:val="00D809E3"/>
    <w:rsid w:val="00D871EE"/>
    <w:rsid w:val="00D87989"/>
    <w:rsid w:val="00D91532"/>
    <w:rsid w:val="00D939C3"/>
    <w:rsid w:val="00D9532E"/>
    <w:rsid w:val="00DA189B"/>
    <w:rsid w:val="00DA5817"/>
    <w:rsid w:val="00DA6D14"/>
    <w:rsid w:val="00DB02C0"/>
    <w:rsid w:val="00DB049B"/>
    <w:rsid w:val="00DB60C7"/>
    <w:rsid w:val="00DC0150"/>
    <w:rsid w:val="00DD0156"/>
    <w:rsid w:val="00DD0523"/>
    <w:rsid w:val="00DD6684"/>
    <w:rsid w:val="00DD75B3"/>
    <w:rsid w:val="00DE4CCA"/>
    <w:rsid w:val="00DE5C48"/>
    <w:rsid w:val="00DE6A3D"/>
    <w:rsid w:val="00DE6FA3"/>
    <w:rsid w:val="00DF0C34"/>
    <w:rsid w:val="00DF1C40"/>
    <w:rsid w:val="00DF26DC"/>
    <w:rsid w:val="00DF5783"/>
    <w:rsid w:val="00DF614A"/>
    <w:rsid w:val="00DF6BA9"/>
    <w:rsid w:val="00DF737C"/>
    <w:rsid w:val="00E0792A"/>
    <w:rsid w:val="00E25181"/>
    <w:rsid w:val="00E2646B"/>
    <w:rsid w:val="00E270B5"/>
    <w:rsid w:val="00E278C1"/>
    <w:rsid w:val="00E34D19"/>
    <w:rsid w:val="00E35054"/>
    <w:rsid w:val="00E36069"/>
    <w:rsid w:val="00E367EE"/>
    <w:rsid w:val="00E4380B"/>
    <w:rsid w:val="00E46A8D"/>
    <w:rsid w:val="00E54D41"/>
    <w:rsid w:val="00E55506"/>
    <w:rsid w:val="00E656C8"/>
    <w:rsid w:val="00E70142"/>
    <w:rsid w:val="00E71863"/>
    <w:rsid w:val="00E75371"/>
    <w:rsid w:val="00E93B49"/>
    <w:rsid w:val="00EA5723"/>
    <w:rsid w:val="00EA7E43"/>
    <w:rsid w:val="00EB2A5A"/>
    <w:rsid w:val="00EB6130"/>
    <w:rsid w:val="00EC13A7"/>
    <w:rsid w:val="00EC32E9"/>
    <w:rsid w:val="00EC5AA0"/>
    <w:rsid w:val="00EC5BFD"/>
    <w:rsid w:val="00EC75D1"/>
    <w:rsid w:val="00ED0FBC"/>
    <w:rsid w:val="00ED3BDA"/>
    <w:rsid w:val="00ED5DE7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17F3D"/>
    <w:rsid w:val="00F17FD1"/>
    <w:rsid w:val="00F23296"/>
    <w:rsid w:val="00F278FF"/>
    <w:rsid w:val="00F27A9A"/>
    <w:rsid w:val="00F307B9"/>
    <w:rsid w:val="00F33402"/>
    <w:rsid w:val="00F35155"/>
    <w:rsid w:val="00F35535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47C6"/>
    <w:rsid w:val="00F866F4"/>
    <w:rsid w:val="00F87139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0B12"/>
    <w:rsid w:val="00FC1880"/>
    <w:rsid w:val="00FC3CFB"/>
    <w:rsid w:val="00FC45E7"/>
    <w:rsid w:val="00FD1FAB"/>
    <w:rsid w:val="00FE4E11"/>
    <w:rsid w:val="00FE770C"/>
    <w:rsid w:val="00FE7A20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457D-1FB5-4B6F-966E-485F6CB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2634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16827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2021-10-29T06:02:00Z</cp:lastPrinted>
  <dcterms:created xsi:type="dcterms:W3CDTF">2022-02-21T07:14:00Z</dcterms:created>
  <dcterms:modified xsi:type="dcterms:W3CDTF">2022-02-21T09:45:00Z</dcterms:modified>
</cp:coreProperties>
</file>