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D87989" w:rsidRDefault="00F278FF" w:rsidP="00826155">
      <w:pPr>
        <w:suppressAutoHyphens w:val="0"/>
        <w:autoSpaceDE w:val="0"/>
        <w:rPr>
          <w:rFonts w:ascii="Arial" w:eastAsia="Arial" w:hAnsi="Arial" w:cs="Arial"/>
          <w:b/>
          <w:bCs/>
          <w:sz w:val="22"/>
          <w:szCs w:val="22"/>
        </w:rPr>
      </w:pPr>
      <w:r w:rsidRPr="00D87989">
        <w:rPr>
          <w:rFonts w:ascii="Arial" w:eastAsia="Arial" w:hAnsi="Arial" w:cs="Arial"/>
          <w:b/>
          <w:bCs/>
          <w:sz w:val="22"/>
          <w:szCs w:val="22"/>
        </w:rPr>
        <w:t xml:space="preserve">                                                                                           </w:t>
      </w:r>
      <w:r w:rsidR="00826155" w:rsidRPr="00D87989">
        <w:rPr>
          <w:rFonts w:ascii="Arial" w:eastAsia="Arial" w:hAnsi="Arial" w:cs="Arial"/>
          <w:b/>
          <w:bCs/>
          <w:sz w:val="22"/>
          <w:szCs w:val="22"/>
        </w:rPr>
        <w:t xml:space="preserve">     ΑΝΑΡΤΗΤΕΑ ΣΤΟ ΔΙΑΥΓΕΙΑ                                                                                                             </w:t>
      </w:r>
    </w:p>
    <w:p w:rsidR="00826155" w:rsidRPr="00D87989" w:rsidRDefault="00826155" w:rsidP="00826155">
      <w:pPr>
        <w:suppressAutoHyphens w:val="0"/>
        <w:autoSpaceDE w:val="0"/>
        <w:ind w:left="5748"/>
        <w:rPr>
          <w:rFonts w:ascii="Arial" w:eastAsia="Arial" w:hAnsi="Arial" w:cs="Arial"/>
          <w:b/>
          <w:bCs/>
          <w:sz w:val="22"/>
          <w:szCs w:val="22"/>
        </w:rPr>
      </w:pPr>
      <w:r w:rsidRPr="00D87989">
        <w:rPr>
          <w:rFonts w:ascii="Arial" w:eastAsia="Arial" w:hAnsi="Arial" w:cs="Arial"/>
          <w:b/>
          <w:bCs/>
          <w:sz w:val="22"/>
          <w:szCs w:val="22"/>
        </w:rPr>
        <w:t xml:space="preserve">   Λιβαδειά </w:t>
      </w:r>
      <w:r w:rsidR="00032FE2">
        <w:rPr>
          <w:rFonts w:ascii="Arial" w:eastAsia="Arial" w:hAnsi="Arial" w:cs="Arial"/>
          <w:b/>
          <w:bCs/>
          <w:sz w:val="22"/>
          <w:szCs w:val="22"/>
        </w:rPr>
        <w:t xml:space="preserve">   </w:t>
      </w:r>
      <w:r w:rsidR="0083168D">
        <w:rPr>
          <w:rFonts w:ascii="Arial" w:eastAsia="Arial" w:hAnsi="Arial" w:cs="Arial"/>
          <w:b/>
          <w:bCs/>
          <w:sz w:val="22"/>
          <w:szCs w:val="22"/>
        </w:rPr>
        <w:t>21</w:t>
      </w:r>
      <w:r w:rsidRPr="00D87989">
        <w:rPr>
          <w:rFonts w:ascii="Arial" w:eastAsia="Arial" w:hAnsi="Arial" w:cs="Arial"/>
          <w:b/>
          <w:bCs/>
          <w:sz w:val="22"/>
          <w:szCs w:val="22"/>
        </w:rPr>
        <w:t>/</w:t>
      </w:r>
      <w:r w:rsidR="00A95E3A">
        <w:rPr>
          <w:rFonts w:ascii="Arial" w:eastAsia="Arial" w:hAnsi="Arial" w:cs="Arial"/>
          <w:b/>
          <w:bCs/>
          <w:sz w:val="22"/>
          <w:szCs w:val="22"/>
        </w:rPr>
        <w:t>0</w:t>
      </w:r>
      <w:r w:rsidR="00E25181" w:rsidRPr="00D87989">
        <w:rPr>
          <w:rFonts w:ascii="Arial" w:eastAsia="Arial" w:hAnsi="Arial" w:cs="Arial"/>
          <w:b/>
          <w:bCs/>
          <w:sz w:val="22"/>
          <w:szCs w:val="22"/>
        </w:rPr>
        <w:t>2</w:t>
      </w:r>
      <w:r w:rsidRPr="00D87989">
        <w:rPr>
          <w:rFonts w:ascii="Arial" w:eastAsia="Arial" w:hAnsi="Arial" w:cs="Arial"/>
          <w:b/>
          <w:bCs/>
          <w:sz w:val="22"/>
          <w:szCs w:val="22"/>
        </w:rPr>
        <w:t>/202</w:t>
      </w:r>
      <w:r w:rsidR="00D87989" w:rsidRPr="00D87989">
        <w:rPr>
          <w:rFonts w:ascii="Arial" w:eastAsia="Arial" w:hAnsi="Arial" w:cs="Arial"/>
          <w:b/>
          <w:bCs/>
          <w:sz w:val="22"/>
          <w:szCs w:val="22"/>
        </w:rPr>
        <w:t>2</w:t>
      </w:r>
      <w:r w:rsidRPr="00D87989">
        <w:rPr>
          <w:rFonts w:ascii="Arial" w:eastAsia="Arial" w:hAnsi="Arial" w:cs="Arial"/>
          <w:b/>
          <w:bCs/>
          <w:sz w:val="22"/>
          <w:szCs w:val="22"/>
        </w:rPr>
        <w:t xml:space="preserve">   </w:t>
      </w:r>
    </w:p>
    <w:p w:rsidR="00826155" w:rsidRPr="00D87989" w:rsidRDefault="00826155" w:rsidP="00826155">
      <w:pPr>
        <w:suppressAutoHyphens w:val="0"/>
        <w:autoSpaceDE w:val="0"/>
        <w:ind w:left="5748"/>
        <w:rPr>
          <w:rFonts w:ascii="Arial" w:hAnsi="Arial" w:cs="Arial"/>
          <w:sz w:val="22"/>
          <w:szCs w:val="22"/>
        </w:rPr>
      </w:pPr>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Αριθμ</w:t>
      </w:r>
      <w:proofErr w:type="spellEnd"/>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Πρωτ</w:t>
      </w:r>
      <w:proofErr w:type="spellEnd"/>
      <w:r w:rsidRPr="00D87989">
        <w:rPr>
          <w:rFonts w:ascii="Arial" w:eastAsia="Arial" w:hAnsi="Arial" w:cs="Arial"/>
          <w:b/>
          <w:bCs/>
          <w:sz w:val="22"/>
          <w:szCs w:val="22"/>
        </w:rPr>
        <w:t xml:space="preserve">.: </w:t>
      </w:r>
      <w:r w:rsidR="00F77390">
        <w:rPr>
          <w:rFonts w:ascii="Arial" w:eastAsia="Arial" w:hAnsi="Arial" w:cs="Arial"/>
          <w:b/>
          <w:bCs/>
          <w:sz w:val="22"/>
          <w:szCs w:val="22"/>
        </w:rPr>
        <w:t>2844</w:t>
      </w:r>
      <w:r w:rsidRPr="00D87989">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3C235F" w:rsidRPr="00D87989" w:rsidRDefault="003C235F">
      <w:pPr>
        <w:jc w:val="center"/>
        <w:rPr>
          <w:rFonts w:ascii="Arial" w:hAnsi="Arial" w:cs="Arial"/>
          <w:b/>
          <w:sz w:val="22"/>
          <w:szCs w:val="22"/>
        </w:rPr>
      </w:pPr>
      <w:r w:rsidRPr="00D87989">
        <w:rPr>
          <w:rFonts w:ascii="Arial" w:hAnsi="Arial" w:cs="Arial"/>
          <w:b/>
          <w:sz w:val="22"/>
          <w:szCs w:val="22"/>
        </w:rPr>
        <w:t xml:space="preserve">Αριθμός απόφασης : </w:t>
      </w:r>
      <w:r w:rsidR="00CC0747">
        <w:rPr>
          <w:rFonts w:ascii="Arial" w:hAnsi="Arial" w:cs="Arial"/>
          <w:b/>
          <w:sz w:val="22"/>
          <w:szCs w:val="22"/>
        </w:rPr>
        <w:t>26</w:t>
      </w:r>
    </w:p>
    <w:p w:rsidR="00130B53" w:rsidRPr="00130B53" w:rsidRDefault="00130B53" w:rsidP="00130B53">
      <w:pPr>
        <w:pStyle w:val="af2"/>
        <w:tabs>
          <w:tab w:val="clear" w:pos="8460"/>
          <w:tab w:val="left" w:pos="6237"/>
        </w:tabs>
        <w:ind w:firstLine="0"/>
        <w:rPr>
          <w:rFonts w:ascii="Arial" w:hAnsi="Arial" w:cs="Arial"/>
          <w:b/>
          <w:sz w:val="22"/>
          <w:szCs w:val="22"/>
        </w:rPr>
      </w:pPr>
      <w:r w:rsidRPr="00130B53">
        <w:rPr>
          <w:rFonts w:ascii="Arial" w:hAnsi="Arial" w:cs="Arial"/>
          <w:b/>
          <w:sz w:val="22"/>
          <w:szCs w:val="22"/>
        </w:rPr>
        <w:t>Συγκρότηση Επιτροπής Διενέργειας Διαγωνισμού και Αξιολόγησης Προσφορών Προμηθειών του άρθρου 221 του Ν. 4412/2016 για το έτος 2022.</w:t>
      </w:r>
    </w:p>
    <w:p w:rsidR="002A5487" w:rsidRPr="00D87989"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 xml:space="preserve">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w:t>
      </w:r>
      <w:proofErr w:type="spellStart"/>
      <w:r w:rsidR="00CC0747">
        <w:rPr>
          <w:rFonts w:ascii="Arial" w:hAnsi="Arial" w:cs="Arial"/>
          <w:sz w:val="22"/>
          <w:szCs w:val="22"/>
        </w:rPr>
        <w:t>Νταντούμη</w:t>
      </w:r>
      <w:proofErr w:type="spellEnd"/>
      <w:r w:rsidR="00CC0747">
        <w:rPr>
          <w:rFonts w:ascii="Arial" w:hAnsi="Arial" w:cs="Arial"/>
          <w:sz w:val="22"/>
          <w:szCs w:val="22"/>
        </w:rPr>
        <w:t xml:space="preserve"> Ιωάννα</w:t>
      </w:r>
      <w:r w:rsidRPr="00D87989">
        <w:rPr>
          <w:rFonts w:ascii="Arial" w:hAnsi="Arial" w:cs="Arial"/>
          <w:sz w:val="22"/>
          <w:szCs w:val="22"/>
        </w:rPr>
        <w:t xml:space="preserve"> </w:t>
      </w:r>
      <w:r w:rsidR="00CC0747">
        <w:rPr>
          <w:rFonts w:ascii="Arial" w:hAnsi="Arial" w:cs="Arial"/>
          <w:sz w:val="22"/>
          <w:szCs w:val="22"/>
        </w:rPr>
        <w:t>(</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360"/>
          <w:tab w:val="left" w:pos="6237"/>
        </w:tabs>
        <w:ind w:left="360" w:right="-282"/>
        <w:rPr>
          <w:rFonts w:ascii="Arial" w:hAnsi="Arial" w:cs="Arial"/>
          <w:sz w:val="22"/>
          <w:szCs w:val="22"/>
        </w:rPr>
      </w:pP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7A584B" w:rsidRPr="00D87989" w:rsidRDefault="007A584B" w:rsidP="007A584B">
      <w:pPr>
        <w:tabs>
          <w:tab w:val="left" w:pos="360"/>
          <w:tab w:val="left" w:pos="6237"/>
        </w:tabs>
        <w:rPr>
          <w:rFonts w:ascii="Arial" w:hAnsi="Arial" w:cs="Arial"/>
          <w:sz w:val="22"/>
          <w:szCs w:val="22"/>
        </w:rPr>
      </w:pPr>
      <w:r w:rsidRPr="00D87989">
        <w:rPr>
          <w:rFonts w:ascii="Arial" w:hAnsi="Arial" w:cs="Arial"/>
          <w:sz w:val="22"/>
          <w:szCs w:val="22"/>
        </w:rPr>
        <w:t xml:space="preserve">   </w:t>
      </w:r>
    </w:p>
    <w:p w:rsidR="00CD1F9A" w:rsidRPr="00D87989" w:rsidRDefault="00CD1F9A" w:rsidP="00CD1F9A">
      <w:pPr>
        <w:tabs>
          <w:tab w:val="left" w:pos="360"/>
          <w:tab w:val="left" w:pos="6237"/>
        </w:tabs>
        <w:ind w:left="6237" w:hanging="5877"/>
        <w:rPr>
          <w:rFonts w:ascii="Arial" w:hAnsi="Arial" w:cs="Arial"/>
          <w:sz w:val="22"/>
          <w:szCs w:val="22"/>
        </w:rPr>
      </w:pPr>
    </w:p>
    <w:p w:rsidR="00BF75D7" w:rsidRPr="00D87989"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EA5723" w:rsidRPr="00D87989">
        <w:rPr>
          <w:rFonts w:ascii="Arial" w:eastAsia="Arial" w:hAnsi="Arial" w:cs="Arial"/>
          <w:sz w:val="22"/>
          <w:szCs w:val="22"/>
        </w:rPr>
        <w:t>1</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E423D8">
        <w:rPr>
          <w:rFonts w:ascii="Arial" w:eastAsia="Arial" w:hAnsi="Arial" w:cs="Arial"/>
          <w:sz w:val="22"/>
          <w:szCs w:val="22"/>
        </w:rPr>
        <w:t>2339</w:t>
      </w:r>
      <w:r w:rsidR="00BF75D7" w:rsidRPr="00D87989">
        <w:rPr>
          <w:rFonts w:ascii="Arial" w:eastAsia="Arial" w:hAnsi="Arial" w:cs="Arial"/>
          <w:sz w:val="22"/>
          <w:szCs w:val="22"/>
        </w:rPr>
        <w:t>/</w:t>
      </w:r>
      <w:r w:rsidR="00E423D8">
        <w:rPr>
          <w:rFonts w:ascii="Arial" w:eastAsia="Arial" w:hAnsi="Arial" w:cs="Arial"/>
          <w:sz w:val="22"/>
          <w:szCs w:val="22"/>
        </w:rPr>
        <w:t>11</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του Τμ. Προϋπολογισμού Λογιστηρίου &amp; Προμηθειών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5D04DF" w:rsidRPr="005D04DF" w:rsidRDefault="005D04DF" w:rsidP="005D04DF">
      <w:pPr>
        <w:numPr>
          <w:ilvl w:val="0"/>
          <w:numId w:val="26"/>
        </w:numPr>
        <w:ind w:left="0" w:firstLine="57"/>
        <w:jc w:val="both"/>
        <w:rPr>
          <w:rFonts w:ascii="Arial" w:hAnsi="Arial" w:cs="Arial"/>
          <w:i/>
          <w:sz w:val="22"/>
          <w:szCs w:val="22"/>
        </w:rPr>
      </w:pPr>
      <w:r w:rsidRPr="005D04DF">
        <w:rPr>
          <w:rFonts w:ascii="Arial" w:hAnsi="Arial" w:cs="Arial"/>
          <w:i/>
          <w:sz w:val="22"/>
          <w:szCs w:val="22"/>
        </w:rPr>
        <w:t xml:space="preserve">Σύμφωνα με τις </w:t>
      </w:r>
      <w:r w:rsidRPr="005D04DF">
        <w:rPr>
          <w:rFonts w:ascii="Arial" w:hAnsi="Arial" w:cs="Arial"/>
          <w:b/>
          <w:bCs/>
          <w:i/>
          <w:sz w:val="22"/>
          <w:szCs w:val="22"/>
        </w:rPr>
        <w:t xml:space="preserve">παρ.1, 2, 3, 4, 6 και 11 </w:t>
      </w:r>
      <w:r w:rsidRPr="005D04DF">
        <w:rPr>
          <w:rFonts w:ascii="Arial" w:hAnsi="Arial" w:cs="Arial"/>
          <w:i/>
          <w:sz w:val="22"/>
          <w:szCs w:val="22"/>
        </w:rPr>
        <w:t xml:space="preserve">του </w:t>
      </w:r>
      <w:r w:rsidRPr="005D04DF">
        <w:rPr>
          <w:rFonts w:ascii="Arial" w:hAnsi="Arial" w:cs="Arial"/>
          <w:b/>
          <w:bCs/>
          <w:i/>
          <w:sz w:val="22"/>
          <w:szCs w:val="22"/>
        </w:rPr>
        <w:t>άρθρου 221  του Ν.4412/2016</w:t>
      </w:r>
      <w:r w:rsidRPr="005D04DF">
        <w:rPr>
          <w:rFonts w:ascii="Arial" w:hAnsi="Arial" w:cs="Arial"/>
          <w:i/>
          <w:sz w:val="22"/>
          <w:szCs w:val="22"/>
        </w:rPr>
        <w:t>:</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1.</w:t>
      </w:r>
      <w:r w:rsidRPr="005D04DF">
        <w:rPr>
          <w:rFonts w:ascii="Arial" w:hAnsi="Arial" w:cs="Arial"/>
          <w:i/>
          <w:sz w:val="22"/>
          <w:szCs w:val="22"/>
        </w:rPr>
        <w:t xml:space="preserve"> Στο πλαίσιο των διαδικασιών σύναψης Δημοσίων συμβάσεων, τα όργανα που γνωμοδοτούν</w:t>
      </w:r>
    </w:p>
    <w:p w:rsidR="005D04DF" w:rsidRPr="005D04DF" w:rsidRDefault="005D04DF" w:rsidP="005D04DF">
      <w:pPr>
        <w:jc w:val="both"/>
        <w:rPr>
          <w:rFonts w:ascii="Arial" w:hAnsi="Arial" w:cs="Arial"/>
          <w:i/>
          <w:sz w:val="22"/>
          <w:szCs w:val="22"/>
        </w:rPr>
      </w:pPr>
      <w:r w:rsidRPr="005D04DF">
        <w:rPr>
          <w:rFonts w:ascii="Arial" w:hAnsi="Arial" w:cs="Arial"/>
          <w:i/>
          <w:sz w:val="22"/>
          <w:szCs w:val="22"/>
        </w:rPr>
        <w:t>προς τα αποφαινόμενα όργανα («γνωμοδοτικά όργανα»), έχουν ιδίως τις ακόλουθες αρμοδιότητες: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α)</w:t>
      </w:r>
      <w:r w:rsidRPr="005D04DF">
        <w:rPr>
          <w:rFonts w:ascii="Arial" w:hAnsi="Arial" w:cs="Arial"/>
          <w:i/>
          <w:sz w:val="22"/>
          <w:szCs w:val="22"/>
        </w:rPr>
        <w:t xml:space="preserve"> αξιολογούν τις προσφορές ή αιτήσεις συμμετοχής των προσφερόντων ή υποψηφίων,</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β)</w:t>
      </w:r>
      <w:r w:rsidRPr="005D04DF">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γ)</w:t>
      </w:r>
      <w:r w:rsidRPr="005D04DF">
        <w:rPr>
          <w:rFonts w:ascii="Arial" w:hAnsi="Arial" w:cs="Arial"/>
          <w:i/>
          <w:sz w:val="22"/>
          <w:szCs w:val="22"/>
        </w:rPr>
        <w:t xml:space="preserve"> ελέγχουν και αξιολογούν τις προσφορές,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 xml:space="preserve">δ) </w:t>
      </w:r>
      <w:r w:rsidRPr="005D04DF">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ε)</w:t>
      </w:r>
      <w:r w:rsidRPr="005D04DF">
        <w:rPr>
          <w:rFonts w:ascii="Arial" w:hAnsi="Arial" w:cs="Arial"/>
          <w:i/>
          <w:sz w:val="22"/>
          <w:szCs w:val="22"/>
        </w:rPr>
        <w:t xml:space="preserve"> εισηγούνται τον αποκλεισμό των προσφερόντων ή υποψηφίων από τη διαδικασία, την</w:t>
      </w:r>
    </w:p>
    <w:p w:rsidR="005D04DF" w:rsidRPr="005D04DF" w:rsidRDefault="005D04DF" w:rsidP="005D04DF">
      <w:pPr>
        <w:jc w:val="both"/>
        <w:rPr>
          <w:rFonts w:ascii="Arial" w:hAnsi="Arial" w:cs="Arial"/>
          <w:i/>
          <w:sz w:val="22"/>
          <w:szCs w:val="22"/>
        </w:rPr>
      </w:pPr>
      <w:r w:rsidRPr="005D04DF">
        <w:rPr>
          <w:rFonts w:ascii="Arial" w:hAnsi="Arial" w:cs="Arial"/>
          <w:i/>
          <w:sz w:val="22"/>
          <w:szCs w:val="22"/>
        </w:rPr>
        <w:lastRenderedPageBreak/>
        <w:t>απόρριψη των προσφορών, την κατακύρωση των αποτελεσμάτων, την αποδέσμευση των εγγυήσεων, τη ματαίωση της διαδικασίας,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στ)</w:t>
      </w:r>
      <w:r w:rsidRPr="005D04DF">
        <w:rPr>
          <w:rFonts w:ascii="Arial" w:hAnsi="Arial" w:cs="Arial"/>
          <w:i/>
          <w:sz w:val="22"/>
          <w:szCs w:val="22"/>
        </w:rPr>
        <w:t xml:space="preserve"> γνωμοδοτούν για κάθε άλλο θέμα που ανακύπτει κατά τη διαδικασία ανάθεσης,</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ζ)</w:t>
      </w:r>
      <w:r w:rsidRPr="005D04DF">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η)</w:t>
      </w:r>
      <w:r w:rsidRPr="005D04DF">
        <w:rPr>
          <w:rFonts w:ascii="Arial" w:hAnsi="Arial" w:cs="Arial"/>
          <w:i/>
          <w:sz w:val="22"/>
          <w:szCs w:val="22"/>
        </w:rPr>
        <w:t xml:space="preserve"> γνωμοδοτούν για τις προβλεπόμενες στον παρόντα νόμο ενστάσεις και προσφυγές που</w:t>
      </w:r>
    </w:p>
    <w:p w:rsidR="005D04DF" w:rsidRPr="005D04DF" w:rsidRDefault="005D04DF" w:rsidP="005D04DF">
      <w:pPr>
        <w:jc w:val="both"/>
        <w:rPr>
          <w:rFonts w:ascii="Arial" w:hAnsi="Arial" w:cs="Arial"/>
          <w:i/>
          <w:sz w:val="22"/>
          <w:szCs w:val="22"/>
        </w:rPr>
      </w:pPr>
      <w:r w:rsidRPr="005D04DF">
        <w:rPr>
          <w:rFonts w:ascii="Arial" w:hAnsi="Arial" w:cs="Arial"/>
          <w:i/>
          <w:sz w:val="22"/>
          <w:szCs w:val="22"/>
        </w:rPr>
        <w:t xml:space="preserve">υποβάλλονται ενώπιον της αναθέτουσας αρχής ή της Προϊσταμένης Αρχής.  </w:t>
      </w:r>
      <w:r w:rsidRPr="005D04DF">
        <w:rPr>
          <w:rFonts w:ascii="Arial" w:hAnsi="Arial" w:cs="Arial"/>
          <w:i/>
          <w:color w:val="000000"/>
          <w:sz w:val="22"/>
          <w:szCs w:val="22"/>
        </w:rPr>
        <w:t xml:space="preserve">Η </w:t>
      </w:r>
      <w:proofErr w:type="spellStart"/>
      <w:r w:rsidRPr="005D04DF">
        <w:rPr>
          <w:rFonts w:ascii="Arial" w:hAnsi="Arial" w:cs="Arial"/>
          <w:i/>
          <w:color w:val="000000"/>
          <w:sz w:val="22"/>
          <w:szCs w:val="22"/>
        </w:rPr>
        <w:t>περίπτ</w:t>
      </w:r>
      <w:proofErr w:type="spellEnd"/>
      <w:r w:rsidRPr="005D04DF">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2.</w:t>
      </w:r>
      <w:r w:rsidRPr="005D04DF">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5D04DF">
        <w:rPr>
          <w:rFonts w:ascii="Arial" w:hAnsi="Arial" w:cs="Arial"/>
          <w:i/>
          <w:sz w:val="22"/>
          <w:szCs w:val="22"/>
        </w:rPr>
        <w:t>π.χ</w:t>
      </w:r>
      <w:proofErr w:type="spellEnd"/>
      <w:r w:rsidRPr="005D04DF">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3.</w:t>
      </w:r>
      <w:r w:rsidRPr="005D04DF">
        <w:rPr>
          <w:rFonts w:ascii="Arial" w:hAnsi="Arial" w:cs="Arial"/>
          <w:i/>
          <w:sz w:val="22"/>
          <w:szCs w:val="22"/>
        </w:rPr>
        <w:t xml:space="preserve">   Με απόφαση της αναθέτουσας αρχής συγκροτούνται γνωμοδοτικά όργανα για συγκεκριμένη</w:t>
      </w:r>
    </w:p>
    <w:p w:rsidR="005D04DF" w:rsidRPr="005D04DF" w:rsidRDefault="005D04DF" w:rsidP="005D04DF">
      <w:pPr>
        <w:jc w:val="both"/>
        <w:rPr>
          <w:rFonts w:ascii="Arial" w:hAnsi="Arial" w:cs="Arial"/>
          <w:i/>
          <w:sz w:val="22"/>
          <w:szCs w:val="22"/>
        </w:rPr>
      </w:pPr>
      <w:r w:rsidRPr="005D04DF">
        <w:rPr>
          <w:rFonts w:ascii="Arial" w:hAnsi="Arial" w:cs="Arial"/>
          <w:i/>
          <w:sz w:val="22"/>
          <w:szCs w:val="22"/>
        </w:rPr>
        <w:t xml:space="preserve">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5D04DF">
        <w:rPr>
          <w:rStyle w:val="apple-style-span"/>
          <w:rFonts w:ascii="Arial" w:eastAsia="SimSun" w:hAnsi="Arial" w:cs="Arial"/>
          <w:i/>
          <w:kern w:val="2"/>
          <w:sz w:val="22"/>
          <w:szCs w:val="22"/>
          <w:lang w:bidi="hi-IN"/>
        </w:rPr>
        <w:t>ο</w:t>
      </w:r>
      <w:r w:rsidRPr="005D04DF">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 xml:space="preserve">4. </w:t>
      </w:r>
      <w:r w:rsidRPr="005D04DF">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5D04DF" w:rsidRPr="005D04DF" w:rsidRDefault="005D04DF" w:rsidP="005D04DF">
      <w:pPr>
        <w:jc w:val="both"/>
        <w:rPr>
          <w:rFonts w:ascii="Arial" w:hAnsi="Arial" w:cs="Arial"/>
          <w:i/>
          <w:sz w:val="22"/>
          <w:szCs w:val="22"/>
        </w:rPr>
      </w:pPr>
      <w:r w:rsidRPr="005D04DF">
        <w:rPr>
          <w:rFonts w:ascii="Arial" w:hAnsi="Arial" w:cs="Arial"/>
          <w:b/>
          <w:bCs/>
          <w:i/>
          <w:sz w:val="22"/>
          <w:szCs w:val="22"/>
        </w:rPr>
        <w:t>6.</w:t>
      </w:r>
      <w:r w:rsidRPr="005D04DF">
        <w:rPr>
          <w:rFonts w:ascii="Arial" w:hAnsi="Arial" w:cs="Arial"/>
          <w:i/>
          <w:sz w:val="22"/>
          <w:szCs w:val="22"/>
        </w:rPr>
        <w:t xml:space="preserve">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5D04DF" w:rsidRPr="005D04DF" w:rsidRDefault="005D04DF" w:rsidP="005D04DF">
      <w:pPr>
        <w:jc w:val="both"/>
        <w:rPr>
          <w:rFonts w:ascii="Arial" w:hAnsi="Arial" w:cs="Arial"/>
          <w:i/>
          <w:sz w:val="22"/>
          <w:szCs w:val="22"/>
          <w:highlight w:val="yellow"/>
          <w:u w:val="single"/>
        </w:rPr>
      </w:pPr>
      <w:r w:rsidRPr="005D04DF">
        <w:rPr>
          <w:rFonts w:ascii="Arial" w:hAnsi="Arial" w:cs="Arial"/>
          <w:b/>
          <w:bCs/>
          <w:i/>
          <w:sz w:val="22"/>
          <w:szCs w:val="22"/>
        </w:rPr>
        <w:t xml:space="preserve">11. </w:t>
      </w:r>
      <w:r w:rsidRPr="005D04DF">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5D04DF" w:rsidRPr="005D04DF" w:rsidRDefault="005D04DF" w:rsidP="005D04DF">
      <w:pPr>
        <w:numPr>
          <w:ilvl w:val="0"/>
          <w:numId w:val="28"/>
        </w:numPr>
        <w:tabs>
          <w:tab w:val="clear" w:pos="720"/>
          <w:tab w:val="left" w:pos="390"/>
        </w:tabs>
        <w:ind w:left="0" w:firstLine="0"/>
        <w:jc w:val="both"/>
        <w:rPr>
          <w:rFonts w:ascii="Arial" w:hAnsi="Arial" w:cs="Arial"/>
          <w:i/>
          <w:sz w:val="22"/>
          <w:szCs w:val="22"/>
        </w:rPr>
      </w:pPr>
      <w:r w:rsidRPr="005D04DF">
        <w:rPr>
          <w:rFonts w:ascii="Arial" w:hAnsi="Arial" w:cs="Arial"/>
          <w:i/>
          <w:color w:val="000000"/>
          <w:sz w:val="22"/>
          <w:szCs w:val="22"/>
        </w:rPr>
        <w:t>Στην</w:t>
      </w:r>
      <w:r w:rsidRPr="005D04DF">
        <w:rPr>
          <w:rFonts w:ascii="Arial" w:hAnsi="Arial" w:cs="Arial"/>
          <w:b/>
          <w:bCs/>
          <w:i/>
          <w:color w:val="000000"/>
          <w:sz w:val="22"/>
          <w:szCs w:val="22"/>
        </w:rPr>
        <w:t xml:space="preserve"> </w:t>
      </w:r>
      <w:proofErr w:type="spellStart"/>
      <w:r w:rsidRPr="005D04DF">
        <w:rPr>
          <w:rFonts w:ascii="Arial" w:hAnsi="Arial" w:cs="Arial"/>
          <w:b/>
          <w:bCs/>
          <w:i/>
          <w:color w:val="000000"/>
          <w:sz w:val="22"/>
          <w:szCs w:val="22"/>
        </w:rPr>
        <w:t>περ</w:t>
      </w:r>
      <w:proofErr w:type="spellEnd"/>
      <w:r w:rsidRPr="005D04DF">
        <w:rPr>
          <w:rFonts w:ascii="Arial" w:hAnsi="Arial" w:cs="Arial"/>
          <w:b/>
          <w:bCs/>
          <w:i/>
          <w:color w:val="000000"/>
          <w:sz w:val="22"/>
          <w:szCs w:val="22"/>
        </w:rPr>
        <w:t xml:space="preserve">. α </w:t>
      </w:r>
      <w:bookmarkStart w:id="0" w:name="__DdeLink__2656_1372380355"/>
      <w:r w:rsidRPr="005D04DF">
        <w:rPr>
          <w:rFonts w:ascii="Arial" w:hAnsi="Arial" w:cs="Arial"/>
          <w:b/>
          <w:bCs/>
          <w:i/>
          <w:color w:val="000000"/>
          <w:sz w:val="22"/>
          <w:szCs w:val="22"/>
        </w:rPr>
        <w:t>της παρ. 11</w:t>
      </w:r>
      <w:bookmarkEnd w:id="0"/>
      <w:r w:rsidRPr="005D04DF">
        <w:rPr>
          <w:rFonts w:ascii="Arial" w:hAnsi="Arial" w:cs="Arial"/>
          <w:i/>
          <w:color w:val="000000"/>
          <w:sz w:val="22"/>
          <w:szCs w:val="22"/>
        </w:rPr>
        <w:t xml:space="preserve">, η οποία προστέθηκε από την υποπερίπτωση ε της </w:t>
      </w:r>
      <w:proofErr w:type="spellStart"/>
      <w:r w:rsidRPr="005D04DF">
        <w:rPr>
          <w:rFonts w:ascii="Arial" w:hAnsi="Arial" w:cs="Arial"/>
          <w:i/>
          <w:color w:val="000000"/>
          <w:sz w:val="22"/>
          <w:szCs w:val="22"/>
        </w:rPr>
        <w:t>περ</w:t>
      </w:r>
      <w:proofErr w:type="spellEnd"/>
      <w:r w:rsidRPr="005D04DF">
        <w:rPr>
          <w:rFonts w:ascii="Arial" w:hAnsi="Arial" w:cs="Arial"/>
          <w:i/>
          <w:color w:val="000000"/>
          <w:sz w:val="22"/>
          <w:szCs w:val="22"/>
        </w:rPr>
        <w:t xml:space="preserve">. 49 του άρθρου 22 του Ν. 4441/2016, </w:t>
      </w:r>
      <w:r w:rsidRPr="005D04DF">
        <w:rPr>
          <w:rFonts w:ascii="Arial" w:hAnsi="Arial" w:cs="Arial"/>
          <w:i/>
          <w:sz w:val="22"/>
          <w:szCs w:val="22"/>
        </w:rPr>
        <w:t>(ΦΕΚ 227/06.12.2016 τεύχος Α'), όπου</w:t>
      </w:r>
      <w:r w:rsidRPr="005D04DF">
        <w:rPr>
          <w:rFonts w:ascii="Arial" w:hAnsi="Arial" w:cs="Arial"/>
          <w:i/>
          <w:color w:val="428BCA"/>
          <w:sz w:val="22"/>
          <w:szCs w:val="22"/>
        </w:rPr>
        <w:t xml:space="preserve"> </w:t>
      </w:r>
      <w:r w:rsidRPr="005D04DF">
        <w:rPr>
          <w:rFonts w:ascii="Arial" w:hAnsi="Arial" w:cs="Arial"/>
          <w:i/>
          <w:color w:val="000000"/>
          <w:sz w:val="22"/>
          <w:szCs w:val="22"/>
        </w:rPr>
        <w:t xml:space="preserve">αναφέρεται ότι: </w:t>
      </w:r>
      <w:bookmarkStart w:id="1" w:name="__DdeLink__1517_3128673748"/>
      <w:r w:rsidRPr="005D04DF">
        <w:rPr>
          <w:rFonts w:ascii="Arial" w:hAnsi="Arial" w:cs="Arial"/>
          <w:i/>
          <w:sz w:val="22"/>
          <w:szCs w:val="22"/>
        </w:rPr>
        <w:t>«</w:t>
      </w:r>
      <w:bookmarkEnd w:id="1"/>
      <w:r w:rsidRPr="005D04DF">
        <w:rPr>
          <w:rFonts w:ascii="Arial" w:hAnsi="Arial" w:cs="Arial"/>
          <w:i/>
          <w:sz w:val="22"/>
          <w:szCs w:val="22"/>
        </w:rPr>
        <w:t xml:space="preserve">Συγκροτείται τριμελές ή πενταμελές γνωμοδοτικό όργανο (Επιτροπή διενέργειας/επιτροπή αξιολόγησης).»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w:t>
      </w:r>
      <w:proofErr w:type="spellStart"/>
      <w:r w:rsidRPr="005D04DF">
        <w:rPr>
          <w:rFonts w:ascii="Arial" w:hAnsi="Arial" w:cs="Arial"/>
          <w:i/>
          <w:sz w:val="22"/>
          <w:szCs w:val="22"/>
        </w:rPr>
        <w:t>κ.λ.π</w:t>
      </w:r>
      <w:proofErr w:type="spellEnd"/>
      <w:r w:rsidRPr="005D04DF">
        <w:rPr>
          <w:rFonts w:ascii="Arial" w:hAnsi="Arial" w:cs="Arial"/>
          <w:i/>
          <w:sz w:val="22"/>
          <w:szCs w:val="22"/>
        </w:rPr>
        <w:t>.)</w:t>
      </w:r>
    </w:p>
    <w:p w:rsidR="005D04DF" w:rsidRPr="005D04DF" w:rsidRDefault="005D04DF" w:rsidP="005D04DF">
      <w:pPr>
        <w:numPr>
          <w:ilvl w:val="0"/>
          <w:numId w:val="28"/>
        </w:numPr>
        <w:tabs>
          <w:tab w:val="clear" w:pos="720"/>
          <w:tab w:val="left" w:pos="390"/>
        </w:tabs>
        <w:ind w:left="0" w:firstLine="0"/>
        <w:jc w:val="both"/>
        <w:rPr>
          <w:rFonts w:ascii="Arial" w:hAnsi="Arial" w:cs="Arial"/>
          <w:i/>
          <w:sz w:val="22"/>
          <w:szCs w:val="22"/>
        </w:rPr>
      </w:pPr>
      <w:r w:rsidRPr="005D04DF">
        <w:rPr>
          <w:rFonts w:ascii="Arial" w:hAnsi="Arial" w:cs="Arial"/>
          <w:i/>
          <w:color w:val="000000"/>
          <w:sz w:val="22"/>
          <w:szCs w:val="22"/>
        </w:rPr>
        <w:t>Στην</w:t>
      </w:r>
      <w:r w:rsidRPr="005D04DF">
        <w:rPr>
          <w:rFonts w:ascii="Arial" w:hAnsi="Arial" w:cs="Arial"/>
          <w:b/>
          <w:bCs/>
          <w:i/>
          <w:color w:val="000000"/>
          <w:sz w:val="22"/>
          <w:szCs w:val="22"/>
        </w:rPr>
        <w:t xml:space="preserve"> </w:t>
      </w:r>
      <w:proofErr w:type="spellStart"/>
      <w:r w:rsidRPr="005D04DF">
        <w:rPr>
          <w:rFonts w:ascii="Arial" w:hAnsi="Arial" w:cs="Arial"/>
          <w:b/>
          <w:bCs/>
          <w:i/>
          <w:color w:val="000000"/>
          <w:sz w:val="22"/>
          <w:szCs w:val="22"/>
        </w:rPr>
        <w:t>περ</w:t>
      </w:r>
      <w:proofErr w:type="spellEnd"/>
      <w:r w:rsidRPr="005D04DF">
        <w:rPr>
          <w:rFonts w:ascii="Arial" w:hAnsi="Arial" w:cs="Arial"/>
          <w:b/>
          <w:bCs/>
          <w:i/>
          <w:color w:val="000000"/>
          <w:sz w:val="22"/>
          <w:szCs w:val="22"/>
        </w:rPr>
        <w:t>. ε της παρ. 11</w:t>
      </w:r>
      <w:r w:rsidRPr="005D04DF">
        <w:rPr>
          <w:rFonts w:ascii="Arial" w:hAnsi="Arial" w:cs="Arial"/>
          <w:i/>
          <w:color w:val="000000"/>
          <w:sz w:val="22"/>
          <w:szCs w:val="22"/>
        </w:rPr>
        <w:t>, αναφέρεται ότι: “</w:t>
      </w:r>
      <w:r w:rsidRPr="005D04DF">
        <w:rPr>
          <w:rFonts w:ascii="Arial" w:hAnsi="Arial" w:cs="Arial"/>
          <w:i/>
          <w:color w:val="000000"/>
          <w:sz w:val="22"/>
          <w:szCs w:val="22"/>
          <w:shd w:val="clear" w:color="auto" w:fill="FFFFFF"/>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r w:rsidRPr="005D04DF">
        <w:rPr>
          <w:rFonts w:ascii="Arial" w:hAnsi="Arial" w:cs="Arial"/>
          <w:i/>
          <w:sz w:val="22"/>
          <w:szCs w:val="22"/>
        </w:rPr>
        <w:t>”.</w:t>
      </w:r>
    </w:p>
    <w:p w:rsidR="005D04DF" w:rsidRPr="005D04DF" w:rsidRDefault="005D04DF" w:rsidP="005D04DF">
      <w:pPr>
        <w:pStyle w:val="ad"/>
        <w:tabs>
          <w:tab w:val="left" w:pos="390"/>
        </w:tabs>
        <w:spacing w:line="360" w:lineRule="auto"/>
        <w:rPr>
          <w:rFonts w:ascii="Arial" w:hAnsi="Arial" w:cs="Arial"/>
          <w:i/>
          <w:sz w:val="22"/>
          <w:szCs w:val="22"/>
        </w:rPr>
      </w:pPr>
    </w:p>
    <w:p w:rsidR="005D04DF" w:rsidRPr="005D04DF" w:rsidRDefault="005D04DF" w:rsidP="005D04DF">
      <w:pPr>
        <w:pStyle w:val="ad"/>
        <w:tabs>
          <w:tab w:val="left" w:pos="390"/>
        </w:tabs>
        <w:spacing w:after="283" w:line="360" w:lineRule="auto"/>
        <w:ind w:left="720"/>
        <w:jc w:val="center"/>
        <w:rPr>
          <w:rFonts w:ascii="Arial" w:hAnsi="Arial" w:cs="Arial"/>
          <w:i/>
          <w:sz w:val="22"/>
          <w:szCs w:val="22"/>
        </w:rPr>
      </w:pPr>
      <w:r w:rsidRPr="005D04DF">
        <w:rPr>
          <w:rFonts w:ascii="Arial" w:hAnsi="Arial" w:cs="Arial"/>
          <w:b/>
          <w:bCs/>
          <w:i/>
          <w:color w:val="000000"/>
          <w:sz w:val="22"/>
          <w:szCs w:val="22"/>
          <w:highlight w:val="white"/>
        </w:rPr>
        <w:t>Κατόπιν των ανωτέρω και λαμβάνοντας υπόψη:</w:t>
      </w:r>
    </w:p>
    <w:p w:rsidR="005D04DF" w:rsidRPr="005D04DF" w:rsidRDefault="005D04DF" w:rsidP="005D04DF">
      <w:pPr>
        <w:numPr>
          <w:ilvl w:val="0"/>
          <w:numId w:val="25"/>
        </w:numPr>
        <w:tabs>
          <w:tab w:val="clear" w:pos="720"/>
          <w:tab w:val="left" w:pos="60"/>
          <w:tab w:val="left" w:pos="390"/>
        </w:tabs>
        <w:spacing w:line="276" w:lineRule="auto"/>
        <w:ind w:left="0" w:firstLine="0"/>
        <w:jc w:val="both"/>
        <w:rPr>
          <w:rFonts w:ascii="Arial" w:hAnsi="Arial" w:cs="Arial"/>
          <w:i/>
          <w:sz w:val="22"/>
          <w:szCs w:val="22"/>
        </w:rPr>
      </w:pPr>
      <w:r w:rsidRPr="005D04DF">
        <w:rPr>
          <w:rFonts w:ascii="Arial" w:hAnsi="Arial" w:cs="Arial"/>
          <w:i/>
          <w:sz w:val="22"/>
          <w:szCs w:val="22"/>
        </w:rPr>
        <w:t xml:space="preserve">Το άρθρο 72 παρ.1 του Ν.3852/2010, όπως </w:t>
      </w:r>
      <w:r w:rsidRPr="005D04DF">
        <w:rPr>
          <w:rFonts w:ascii="Arial" w:hAnsi="Arial" w:cs="Arial"/>
          <w:i/>
          <w:color w:val="000000"/>
          <w:sz w:val="22"/>
          <w:szCs w:val="22"/>
        </w:rPr>
        <w:t>αντικαταστάθηκε από την παρ. 1 του άρθρου    3 του Ν. 4623/19 (ΦΕΚ 134/09.08.2019 τεύχος Α’):</w:t>
      </w:r>
    </w:p>
    <w:p w:rsidR="005D04DF" w:rsidRPr="005D04DF" w:rsidRDefault="005D04DF" w:rsidP="005D04DF">
      <w:pPr>
        <w:tabs>
          <w:tab w:val="left" w:pos="60"/>
          <w:tab w:val="left" w:pos="390"/>
        </w:tabs>
        <w:spacing w:line="276" w:lineRule="auto"/>
        <w:jc w:val="both"/>
        <w:rPr>
          <w:rFonts w:ascii="Arial" w:hAnsi="Arial" w:cs="Arial"/>
          <w:i/>
          <w:sz w:val="22"/>
          <w:szCs w:val="22"/>
        </w:rPr>
      </w:pPr>
      <w:r w:rsidRPr="005D04DF">
        <w:rPr>
          <w:rFonts w:ascii="Arial" w:hAnsi="Arial" w:cs="Arial"/>
          <w:b/>
          <w:bCs/>
          <w:i/>
          <w:sz w:val="22"/>
          <w:szCs w:val="22"/>
        </w:rPr>
        <w:t>1.</w:t>
      </w:r>
      <w:r w:rsidRPr="005D04DF">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w:t>
      </w:r>
      <w:r w:rsidRPr="005D04DF">
        <w:rPr>
          <w:rFonts w:ascii="Arial" w:hAnsi="Arial" w:cs="Arial"/>
          <w:i/>
          <w:sz w:val="22"/>
          <w:szCs w:val="22"/>
        </w:rPr>
        <w:lastRenderedPageBreak/>
        <w:t xml:space="preserve">και γνωμοδοτικές αρμοδιότητες: : […] </w:t>
      </w:r>
      <w:r w:rsidRPr="005D04DF">
        <w:rPr>
          <w:rFonts w:ascii="Arial" w:hAnsi="Arial" w:cs="Arial"/>
          <w:b/>
          <w:bCs/>
          <w:i/>
          <w:sz w:val="22"/>
          <w:szCs w:val="22"/>
        </w:rPr>
        <w:t>θ)</w:t>
      </w:r>
      <w:r w:rsidRPr="005D04DF">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5D04DF" w:rsidRPr="005D04DF" w:rsidRDefault="005D04DF" w:rsidP="005D04DF">
      <w:pPr>
        <w:numPr>
          <w:ilvl w:val="0"/>
          <w:numId w:val="26"/>
        </w:numPr>
        <w:shd w:val="clear" w:color="auto" w:fill="FFFFFF"/>
        <w:tabs>
          <w:tab w:val="clear" w:pos="720"/>
          <w:tab w:val="left" w:pos="60"/>
          <w:tab w:val="left" w:pos="390"/>
        </w:tabs>
        <w:spacing w:line="276" w:lineRule="auto"/>
        <w:ind w:left="0" w:firstLine="0"/>
        <w:jc w:val="both"/>
        <w:rPr>
          <w:rFonts w:ascii="Arial" w:hAnsi="Arial" w:cs="Arial"/>
          <w:i/>
          <w:sz w:val="22"/>
          <w:szCs w:val="22"/>
        </w:rPr>
      </w:pPr>
      <w:r w:rsidRPr="005D04DF">
        <w:rPr>
          <w:rFonts w:ascii="Arial" w:hAnsi="Arial" w:cs="Arial"/>
          <w:i/>
          <w:color w:val="000000"/>
          <w:sz w:val="22"/>
          <w:szCs w:val="22"/>
          <w:highlight w:val="white"/>
        </w:rPr>
        <w:t xml:space="preserve">Την αναγκαιότητα συγκρότησης Επιτροπών </w:t>
      </w:r>
      <w:r w:rsidRPr="005D04DF">
        <w:rPr>
          <w:rStyle w:val="apple-style-span"/>
          <w:rFonts w:ascii="Arial" w:hAnsi="Arial" w:cs="Arial"/>
          <w:i/>
          <w:color w:val="000000"/>
          <w:sz w:val="22"/>
          <w:szCs w:val="22"/>
        </w:rPr>
        <w:t xml:space="preserve">περί διενέργειας  και αξιολόγησης Αποτελεσμάτων Διαγωνισμών, </w:t>
      </w:r>
      <w:r w:rsidRPr="005D04DF">
        <w:rPr>
          <w:rStyle w:val="apple-style-span"/>
          <w:rFonts w:ascii="Arial" w:hAnsi="Arial" w:cs="Arial"/>
          <w:i/>
          <w:color w:val="000000"/>
          <w:sz w:val="22"/>
          <w:szCs w:val="22"/>
          <w:lang w:eastAsia="el-GR"/>
        </w:rPr>
        <w:t>για τη σύναψη δημοσίων συμβάσεων προμηθειών  και υπηρεσιών</w:t>
      </w:r>
      <w:r w:rsidRPr="005D04DF">
        <w:rPr>
          <w:rFonts w:ascii="Arial" w:hAnsi="Arial" w:cs="Arial"/>
          <w:i/>
          <w:color w:val="000000"/>
          <w:sz w:val="22"/>
          <w:szCs w:val="22"/>
          <w:highlight w:val="white"/>
        </w:rPr>
        <w:t xml:space="preserve"> για το οικονομικό έτος 2021, βάσει του άρθρου 221 του Ν. 4412/2016 (ΦΕΚ Α' 147/8-8-2016) </w:t>
      </w:r>
    </w:p>
    <w:p w:rsidR="005D04DF" w:rsidRPr="005D04DF" w:rsidRDefault="005D04DF" w:rsidP="005D04DF">
      <w:pPr>
        <w:numPr>
          <w:ilvl w:val="0"/>
          <w:numId w:val="27"/>
        </w:numPr>
        <w:spacing w:line="276" w:lineRule="auto"/>
        <w:ind w:left="0" w:firstLine="0"/>
        <w:contextualSpacing/>
        <w:jc w:val="both"/>
        <w:rPr>
          <w:rFonts w:ascii="Arial" w:hAnsi="Arial" w:cs="Arial"/>
          <w:i/>
          <w:sz w:val="22"/>
          <w:szCs w:val="22"/>
        </w:rPr>
      </w:pPr>
      <w:r w:rsidRPr="005D04DF">
        <w:rPr>
          <w:rStyle w:val="apple-style-span"/>
          <w:rFonts w:ascii="Arial" w:hAnsi="Arial" w:cs="Arial"/>
          <w:i/>
          <w:sz w:val="22"/>
          <w:szCs w:val="22"/>
        </w:rPr>
        <w:t>Τον κατάλογο των υπηρετούντων στο Δήμο υπαλλήλων, ανά κλάδο/ειδικότητα</w:t>
      </w:r>
    </w:p>
    <w:p w:rsidR="005D04DF" w:rsidRDefault="005D04DF" w:rsidP="005D04DF">
      <w:pPr>
        <w:spacing w:line="276" w:lineRule="auto"/>
        <w:jc w:val="both"/>
        <w:rPr>
          <w:rFonts w:cs="ArialMT"/>
          <w:b/>
          <w:bCs/>
          <w:sz w:val="20"/>
          <w:szCs w:val="20"/>
        </w:rPr>
      </w:pPr>
    </w:p>
    <w:p w:rsidR="005D04DF" w:rsidRPr="005D04DF" w:rsidRDefault="005D04DF" w:rsidP="005D04DF">
      <w:pPr>
        <w:spacing w:line="276" w:lineRule="auto"/>
        <w:jc w:val="center"/>
        <w:rPr>
          <w:rFonts w:ascii="Arial" w:hAnsi="Arial" w:cs="Arial"/>
          <w:i/>
          <w:sz w:val="22"/>
          <w:szCs w:val="22"/>
        </w:rPr>
      </w:pPr>
      <w:r w:rsidRPr="005D04DF">
        <w:rPr>
          <w:rFonts w:ascii="Arial" w:eastAsia="Verdana" w:hAnsi="Arial" w:cs="Arial"/>
          <w:b/>
          <w:bCs/>
          <w:i/>
          <w:kern w:val="2"/>
          <w:sz w:val="22"/>
          <w:szCs w:val="22"/>
          <w:highlight w:val="white"/>
          <w:lang w:bidi="hi-IN"/>
        </w:rPr>
        <w:t xml:space="preserve">Καλείται η </w:t>
      </w:r>
      <w:bookmarkStart w:id="2" w:name="__DdeLink__701_3561096275"/>
      <w:r w:rsidRPr="005D04DF">
        <w:rPr>
          <w:rFonts w:ascii="Arial" w:eastAsia="Verdana" w:hAnsi="Arial" w:cs="Arial"/>
          <w:b/>
          <w:bCs/>
          <w:i/>
          <w:kern w:val="2"/>
          <w:sz w:val="22"/>
          <w:szCs w:val="22"/>
          <w:highlight w:val="white"/>
          <w:lang w:bidi="hi-IN"/>
        </w:rPr>
        <w:t xml:space="preserve">Οικονομική Επιτροπή </w:t>
      </w:r>
      <w:bookmarkEnd w:id="2"/>
    </w:p>
    <w:p w:rsidR="005D04DF" w:rsidRPr="005D04DF" w:rsidRDefault="005D04DF" w:rsidP="005D04DF">
      <w:pPr>
        <w:widowControl w:val="0"/>
        <w:spacing w:line="276" w:lineRule="auto"/>
        <w:ind w:right="57"/>
        <w:jc w:val="both"/>
        <w:rPr>
          <w:rFonts w:ascii="Arial" w:hAnsi="Arial" w:cs="Arial"/>
          <w:i/>
          <w:sz w:val="22"/>
          <w:szCs w:val="22"/>
        </w:rPr>
      </w:pPr>
    </w:p>
    <w:p w:rsidR="005D04DF" w:rsidRDefault="005D04DF" w:rsidP="005D04DF">
      <w:pPr>
        <w:widowControl w:val="0"/>
        <w:spacing w:line="240" w:lineRule="atLeast"/>
        <w:jc w:val="both"/>
        <w:rPr>
          <w:rStyle w:val="apple-style-span"/>
          <w:rFonts w:ascii="Arial" w:hAnsi="Arial" w:cs="Arial"/>
          <w:i/>
          <w:color w:val="000000"/>
          <w:sz w:val="22"/>
          <w:szCs w:val="22"/>
          <w:lang w:eastAsia="el-GR"/>
        </w:rPr>
      </w:pPr>
      <w:r w:rsidRPr="005D04DF">
        <w:rPr>
          <w:rStyle w:val="apple-style-span"/>
          <w:rFonts w:ascii="Arial" w:hAnsi="Arial" w:cs="Arial"/>
          <w:i/>
          <w:color w:val="000000"/>
          <w:sz w:val="22"/>
          <w:szCs w:val="22"/>
        </w:rPr>
        <w:t xml:space="preserve">Να αποφασίσει για την συγκρότηση των κάτωθι Επιτροπών,  </w:t>
      </w:r>
      <w:r w:rsidRPr="005D04DF">
        <w:rPr>
          <w:rStyle w:val="apple-style-span"/>
          <w:rFonts w:ascii="Arial" w:hAnsi="Arial" w:cs="Arial"/>
          <w:i/>
          <w:sz w:val="22"/>
          <w:szCs w:val="22"/>
        </w:rPr>
        <w:t xml:space="preserve">του άρθρου 221 του Ν.4412/2016, περί διενέργειας  και Αξιολόγησης </w:t>
      </w:r>
      <w:r w:rsidRPr="005D04DF">
        <w:rPr>
          <w:rStyle w:val="apple-style-span"/>
          <w:rFonts w:ascii="Arial" w:hAnsi="Arial" w:cs="Arial"/>
          <w:i/>
          <w:color w:val="000000"/>
          <w:sz w:val="22"/>
          <w:szCs w:val="22"/>
        </w:rPr>
        <w:t xml:space="preserve">Αποτελεσμάτων Διαγωνισμών, </w:t>
      </w:r>
      <w:r w:rsidRPr="005D04DF">
        <w:rPr>
          <w:rStyle w:val="apple-style-span"/>
          <w:rFonts w:ascii="Arial" w:hAnsi="Arial" w:cs="Arial"/>
          <w:i/>
          <w:color w:val="000000"/>
          <w:sz w:val="22"/>
          <w:szCs w:val="22"/>
          <w:lang w:eastAsia="el-GR"/>
        </w:rPr>
        <w:t>για τη σύναψη δημοσίων συμβάσεων προμηθειών  και υπηρεσιών,</w:t>
      </w:r>
      <w:bookmarkStart w:id="3" w:name="__DdeLink__2805_1894098297"/>
      <w:r w:rsidRPr="005D04DF">
        <w:rPr>
          <w:rStyle w:val="apple-style-span"/>
          <w:rFonts w:ascii="Arial" w:hAnsi="Arial" w:cs="Arial"/>
          <w:i/>
          <w:color w:val="000000"/>
          <w:sz w:val="22"/>
          <w:szCs w:val="22"/>
          <w:lang w:eastAsia="el-GR"/>
        </w:rPr>
        <w:t xml:space="preserve"> για το έτος </w:t>
      </w:r>
      <w:r w:rsidRPr="005D04DF">
        <w:rPr>
          <w:rStyle w:val="apple-style-span"/>
          <w:rFonts w:ascii="Arial" w:hAnsi="Arial" w:cs="Arial"/>
          <w:i/>
          <w:color w:val="000000"/>
          <w:sz w:val="22"/>
          <w:szCs w:val="22"/>
        </w:rPr>
        <w:t xml:space="preserve">2022  και </w:t>
      </w:r>
      <w:r w:rsidRPr="005D04DF">
        <w:rPr>
          <w:rStyle w:val="apple-style-span"/>
          <w:rFonts w:ascii="Arial" w:hAnsi="Arial" w:cs="Arial"/>
          <w:i/>
          <w:color w:val="000000"/>
          <w:sz w:val="22"/>
          <w:szCs w:val="22"/>
          <w:lang w:eastAsia="el-GR"/>
        </w:rPr>
        <w:t>η οποία θα αποτελείται από τρία (3) τακτικά μέλη και τα αναπληρωματικά αυτών</w:t>
      </w:r>
      <w:bookmarkEnd w:id="3"/>
      <w:r>
        <w:rPr>
          <w:rStyle w:val="apple-style-span"/>
          <w:rFonts w:ascii="Arial" w:hAnsi="Arial" w:cs="Arial"/>
          <w:i/>
          <w:color w:val="000000"/>
          <w:sz w:val="22"/>
          <w:szCs w:val="22"/>
          <w:lang w:eastAsia="el-GR"/>
        </w:rPr>
        <w:t>.</w:t>
      </w:r>
    </w:p>
    <w:p w:rsidR="00E25181" w:rsidRPr="00D87989" w:rsidRDefault="00E25181" w:rsidP="002A5487">
      <w:pPr>
        <w:rPr>
          <w:rFonts w:ascii="Arial" w:hAnsi="Arial" w:cs="Arial"/>
          <w:sz w:val="22"/>
          <w:szCs w:val="22"/>
        </w:rPr>
      </w:pPr>
    </w:p>
    <w:p w:rsidR="00F278FF" w:rsidRPr="00D87989"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791E5A" w:rsidRDefault="000C1A43" w:rsidP="00791E5A">
      <w:pPr>
        <w:widowControl w:val="0"/>
        <w:spacing w:line="276" w:lineRule="auto"/>
        <w:jc w:val="both"/>
        <w:rPr>
          <w:rFonts w:ascii="Arial" w:eastAsia="Verdana" w:hAnsi="Arial" w:cs="Arial"/>
          <w:bCs/>
          <w:iCs/>
          <w:sz w:val="22"/>
          <w:szCs w:val="22"/>
        </w:rPr>
      </w:pPr>
      <w:r w:rsidRPr="00D87989">
        <w:rPr>
          <w:rFonts w:ascii="Arial" w:hAnsi="Arial" w:cs="Arial"/>
          <w:sz w:val="22"/>
          <w:szCs w:val="22"/>
        </w:rPr>
        <w:t xml:space="preserve">- </w:t>
      </w:r>
      <w:r w:rsidR="00791E5A" w:rsidRPr="00D87989">
        <w:rPr>
          <w:rFonts w:ascii="Arial" w:hAnsi="Arial" w:cs="Arial"/>
          <w:sz w:val="22"/>
          <w:szCs w:val="22"/>
        </w:rPr>
        <w:t>Τις διατάξεις του  άρθρου 40 του Ν.4735/2020 που αντικατέστησε το άρθρο 72  το</w:t>
      </w:r>
      <w:r w:rsidR="00791E5A" w:rsidRPr="00D87989">
        <w:rPr>
          <w:rFonts w:ascii="Arial" w:hAnsi="Arial" w:cs="Arial"/>
          <w:bCs/>
          <w:sz w:val="22"/>
          <w:szCs w:val="22"/>
        </w:rPr>
        <w:t>υ            Ν.3852/20</w:t>
      </w:r>
      <w:r w:rsidR="00791E5A" w:rsidRPr="00D87989">
        <w:rPr>
          <w:rFonts w:ascii="Arial" w:eastAsia="Verdana" w:hAnsi="Arial" w:cs="Arial"/>
          <w:bCs/>
          <w:iCs/>
          <w:sz w:val="22"/>
          <w:szCs w:val="22"/>
        </w:rPr>
        <w:t>10</w:t>
      </w:r>
    </w:p>
    <w:p w:rsidR="00DE5C48" w:rsidRPr="003C28CB" w:rsidRDefault="00DE5C48" w:rsidP="00DE5C48">
      <w:pPr>
        <w:suppressAutoHyphens w:val="0"/>
        <w:rPr>
          <w:rFonts w:ascii="Arial" w:hAnsi="Arial" w:cs="Arial"/>
          <w:sz w:val="22"/>
          <w:szCs w:val="22"/>
        </w:rPr>
      </w:pPr>
      <w:r>
        <w:rPr>
          <w:rFonts w:ascii="Arial" w:eastAsia="Verdana" w:hAnsi="Arial" w:cs="Arial"/>
          <w:bCs/>
          <w:iCs/>
          <w:sz w:val="22"/>
          <w:szCs w:val="22"/>
        </w:rPr>
        <w:t>-</w:t>
      </w:r>
      <w:r>
        <w:rPr>
          <w:rFonts w:ascii="Arial" w:hAnsi="Arial" w:cs="Arial"/>
          <w:sz w:val="22"/>
          <w:szCs w:val="22"/>
        </w:rPr>
        <w:t xml:space="preserve"> Τις διατάξεις του άρθρου 221 του  </w:t>
      </w:r>
      <w:r w:rsidRPr="007559D5">
        <w:rPr>
          <w:rFonts w:ascii="Arial" w:hAnsi="Arial" w:cs="Arial"/>
          <w:sz w:val="22"/>
          <w:szCs w:val="22"/>
        </w:rPr>
        <w:t xml:space="preserve"> Ν.</w:t>
      </w:r>
      <w:r>
        <w:rPr>
          <w:rFonts w:ascii="Arial" w:hAnsi="Arial" w:cs="Arial"/>
          <w:sz w:val="22"/>
          <w:szCs w:val="22"/>
        </w:rPr>
        <w:t xml:space="preserve"> 4412/2016.</w:t>
      </w:r>
    </w:p>
    <w:p w:rsidR="000C1A43" w:rsidRPr="00D87989" w:rsidRDefault="00791E5A" w:rsidP="000C1A43">
      <w:pPr>
        <w:spacing w:line="276" w:lineRule="auto"/>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Το με αρ. </w:t>
      </w:r>
      <w:proofErr w:type="spellStart"/>
      <w:r w:rsidR="000C1A43" w:rsidRPr="00D87989">
        <w:rPr>
          <w:rFonts w:ascii="Arial" w:hAnsi="Arial" w:cs="Arial"/>
          <w:sz w:val="22"/>
          <w:szCs w:val="22"/>
        </w:rPr>
        <w:t>πρωτ</w:t>
      </w:r>
      <w:proofErr w:type="spellEnd"/>
      <w:r w:rsidR="000C1A43" w:rsidRPr="00D87989">
        <w:rPr>
          <w:rFonts w:ascii="Arial" w:hAnsi="Arial" w:cs="Arial"/>
          <w:sz w:val="22"/>
          <w:szCs w:val="22"/>
        </w:rPr>
        <w:t xml:space="preserve">. </w:t>
      </w:r>
      <w:r w:rsidR="00024D37" w:rsidRPr="00D87989">
        <w:rPr>
          <w:rFonts w:ascii="Arial" w:hAnsi="Arial" w:cs="Arial"/>
          <w:sz w:val="22"/>
          <w:szCs w:val="22"/>
        </w:rPr>
        <w:t xml:space="preserve">  </w:t>
      </w:r>
      <w:r w:rsidR="00C74ADC">
        <w:rPr>
          <w:rFonts w:ascii="Arial" w:hAnsi="Arial" w:cs="Arial"/>
          <w:sz w:val="22"/>
          <w:szCs w:val="22"/>
        </w:rPr>
        <w:t>2339</w:t>
      </w:r>
      <w:r w:rsidR="000C1A43" w:rsidRPr="00D87989">
        <w:rPr>
          <w:rFonts w:ascii="Arial" w:hAnsi="Arial" w:cs="Arial"/>
          <w:sz w:val="22"/>
          <w:szCs w:val="22"/>
        </w:rPr>
        <w:t>/</w:t>
      </w:r>
      <w:r w:rsidR="00C74ADC">
        <w:rPr>
          <w:rFonts w:ascii="Arial" w:hAnsi="Arial" w:cs="Arial"/>
          <w:sz w:val="22"/>
          <w:szCs w:val="22"/>
        </w:rPr>
        <w:t>11</w:t>
      </w:r>
      <w:r w:rsidR="00333A83" w:rsidRPr="00D87989">
        <w:rPr>
          <w:rFonts w:ascii="Arial" w:hAnsi="Arial" w:cs="Arial"/>
          <w:sz w:val="22"/>
          <w:szCs w:val="22"/>
        </w:rPr>
        <w:t>.0</w:t>
      </w:r>
      <w:r w:rsidR="00024D37" w:rsidRPr="00D87989">
        <w:rPr>
          <w:rFonts w:ascii="Arial" w:hAnsi="Arial" w:cs="Arial"/>
          <w:sz w:val="22"/>
          <w:szCs w:val="22"/>
        </w:rPr>
        <w:t>2</w:t>
      </w:r>
      <w:r w:rsidR="000C1A43" w:rsidRPr="00D87989">
        <w:rPr>
          <w:rFonts w:ascii="Arial" w:hAnsi="Arial" w:cs="Arial"/>
          <w:sz w:val="22"/>
          <w:szCs w:val="22"/>
        </w:rPr>
        <w:t>.202</w:t>
      </w:r>
      <w:r w:rsidR="00333A83" w:rsidRPr="00D87989">
        <w:rPr>
          <w:rFonts w:ascii="Arial" w:hAnsi="Arial" w:cs="Arial"/>
          <w:sz w:val="22"/>
          <w:szCs w:val="22"/>
        </w:rPr>
        <w:t>2</w:t>
      </w:r>
      <w:r w:rsidR="000C1A43" w:rsidRPr="00D87989">
        <w:rPr>
          <w:rFonts w:ascii="Arial" w:hAnsi="Arial" w:cs="Arial"/>
          <w:sz w:val="22"/>
          <w:szCs w:val="22"/>
        </w:rPr>
        <w:t xml:space="preserve"> έγγραφο </w:t>
      </w:r>
      <w:r w:rsidR="000C1A43" w:rsidRPr="00D87989">
        <w:rPr>
          <w:rFonts w:ascii="Arial" w:eastAsia="Arial" w:hAnsi="Arial" w:cs="Arial"/>
          <w:sz w:val="22"/>
          <w:szCs w:val="22"/>
        </w:rPr>
        <w:t xml:space="preserve">του Τμ. Προϋπολογισμού ,Λογιστηρίου &amp; Προμηθειών </w:t>
      </w:r>
      <w:r w:rsidR="000C1A43" w:rsidRPr="00D87989">
        <w:rPr>
          <w:rFonts w:ascii="Arial" w:eastAsia="Verdana" w:hAnsi="Arial" w:cs="Arial"/>
          <w:color w:val="000000"/>
          <w:sz w:val="22"/>
          <w:szCs w:val="22"/>
        </w:rPr>
        <w:t xml:space="preserve"> τ</w:t>
      </w:r>
      <w:r w:rsidR="000C1A43" w:rsidRPr="00D87989">
        <w:rPr>
          <w:rFonts w:ascii="Arial" w:hAnsi="Arial" w:cs="Arial"/>
          <w:sz w:val="22"/>
          <w:szCs w:val="22"/>
        </w:rPr>
        <w:t xml:space="preserve">ου Δήμου </w:t>
      </w:r>
      <w:proofErr w:type="spellStart"/>
      <w:r w:rsidR="000C1A43" w:rsidRPr="00D87989">
        <w:rPr>
          <w:rFonts w:ascii="Arial" w:hAnsi="Arial" w:cs="Arial"/>
          <w:sz w:val="22"/>
          <w:szCs w:val="22"/>
        </w:rPr>
        <w:t>Λεβαδέων</w:t>
      </w:r>
      <w:proofErr w:type="spellEnd"/>
      <w:r w:rsidR="000C1A43" w:rsidRPr="00D87989">
        <w:rPr>
          <w:rFonts w:ascii="Arial" w:hAnsi="Arial" w:cs="Arial"/>
          <w:sz w:val="22"/>
          <w:szCs w:val="22"/>
        </w:rPr>
        <w:t xml:space="preserve"> που είχε διανεμηθεί .</w:t>
      </w:r>
    </w:p>
    <w:p w:rsidR="000C1A43" w:rsidRPr="00D87989" w:rsidRDefault="00791E5A" w:rsidP="00791E5A">
      <w:pPr>
        <w:widowControl w:val="0"/>
        <w:spacing w:line="276" w:lineRule="auto"/>
        <w:jc w:val="both"/>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032FE2" w:rsidRDefault="000C1A43" w:rsidP="00032FE2">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DE5C48" w:rsidRDefault="000C1A43" w:rsidP="00DE5C4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DE5C48" w:rsidRDefault="00DE5C48" w:rsidP="00DE5C4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sidR="00506863">
        <w:rPr>
          <w:rFonts w:ascii="Arial" w:hAnsi="Arial" w:cs="Arial"/>
          <w:sz w:val="20"/>
          <w:szCs w:val="20"/>
        </w:rPr>
        <w:t xml:space="preserve">        </w:t>
      </w:r>
      <w:r w:rsidRPr="00B63446">
        <w:rPr>
          <w:rFonts w:ascii="Arial" w:hAnsi="Arial" w:cs="Arial"/>
          <w:sz w:val="20"/>
          <w:szCs w:val="20"/>
        </w:rPr>
        <w:t xml:space="preserve">  </w:t>
      </w:r>
      <w:r w:rsidRPr="00C34381">
        <w:rPr>
          <w:rFonts w:ascii="Arial" w:hAnsi="Arial" w:cs="Arial"/>
          <w:b/>
          <w:sz w:val="22"/>
          <w:szCs w:val="22"/>
        </w:rPr>
        <w:t>ΑΠΟΦΑΣΙΖΕΙ  ΟΜΟΦΩΝΑ</w:t>
      </w:r>
    </w:p>
    <w:p w:rsidR="00DE5C48" w:rsidRPr="00F0019D" w:rsidRDefault="00DE5C48" w:rsidP="00DE5C48">
      <w:pPr>
        <w:ind w:left="808"/>
        <w:jc w:val="both"/>
        <w:rPr>
          <w:rFonts w:ascii="Arial" w:hAnsi="Arial" w:cs="Arial"/>
          <w:bCs/>
          <w:color w:val="000000"/>
          <w:sz w:val="22"/>
          <w:szCs w:val="22"/>
          <w:lang w:eastAsia="el-GR"/>
        </w:rPr>
      </w:pPr>
    </w:p>
    <w:p w:rsidR="00DE5C48" w:rsidRPr="00694331" w:rsidRDefault="00694331" w:rsidP="00DE5C48">
      <w:pPr>
        <w:ind w:right="454"/>
        <w:rPr>
          <w:rStyle w:val="apple-style-span"/>
          <w:rFonts w:ascii="Arial" w:hAnsi="Arial" w:cs="Arial"/>
          <w:bCs/>
          <w:color w:val="000000"/>
          <w:sz w:val="22"/>
          <w:szCs w:val="22"/>
        </w:rPr>
      </w:pPr>
      <w:r>
        <w:rPr>
          <w:rFonts w:ascii="Arial" w:hAnsi="Arial" w:cs="Arial"/>
          <w:bCs/>
          <w:sz w:val="22"/>
          <w:szCs w:val="22"/>
        </w:rPr>
        <w:t xml:space="preserve">     </w:t>
      </w:r>
      <w:r w:rsidR="00DE5C48" w:rsidRPr="00694331">
        <w:rPr>
          <w:rFonts w:ascii="Arial" w:hAnsi="Arial" w:cs="Arial"/>
          <w:bCs/>
          <w:sz w:val="22"/>
          <w:szCs w:val="22"/>
        </w:rPr>
        <w:t>Συγκροτεί  για το έτος 2022  Επιτροπ</w:t>
      </w:r>
      <w:r w:rsidR="00702B1F" w:rsidRPr="00694331">
        <w:rPr>
          <w:rFonts w:ascii="Arial" w:hAnsi="Arial" w:cs="Arial"/>
          <w:bCs/>
          <w:sz w:val="22"/>
          <w:szCs w:val="22"/>
        </w:rPr>
        <w:t>ή</w:t>
      </w:r>
      <w:r w:rsidR="00DE5C48" w:rsidRPr="00694331">
        <w:rPr>
          <w:rFonts w:ascii="Arial" w:hAnsi="Arial" w:cs="Arial"/>
          <w:bCs/>
          <w:sz w:val="22"/>
          <w:szCs w:val="22"/>
        </w:rPr>
        <w:t xml:space="preserve">  </w:t>
      </w:r>
      <w:r w:rsidR="00702B1F" w:rsidRPr="00694331">
        <w:rPr>
          <w:rFonts w:ascii="Arial" w:eastAsia="SimSun" w:hAnsi="Arial" w:cs="Arial"/>
          <w:kern w:val="2"/>
          <w:sz w:val="22"/>
          <w:szCs w:val="22"/>
          <w:lang w:bidi="hi-IN"/>
        </w:rPr>
        <w:t>Διενέργειας Διαγωνισμού και Αξιολόγησης Προσφορών Προμηθειών</w:t>
      </w:r>
      <w:r w:rsidR="00702B1F" w:rsidRPr="00694331">
        <w:rPr>
          <w:rStyle w:val="apple-style-span"/>
          <w:rFonts w:ascii="Arial" w:eastAsia="SimSun" w:hAnsi="Arial" w:cs="Arial"/>
          <w:color w:val="000000"/>
          <w:kern w:val="2"/>
          <w:sz w:val="22"/>
          <w:szCs w:val="22"/>
          <w:lang w:bidi="hi-IN"/>
        </w:rPr>
        <w:t xml:space="preserve"> </w:t>
      </w:r>
      <w:r w:rsidR="00702B1F" w:rsidRPr="00694331">
        <w:rPr>
          <w:rStyle w:val="apple-style-span"/>
          <w:rFonts w:ascii="Arial" w:eastAsia="SimSun" w:hAnsi="Arial" w:cs="Arial"/>
          <w:kern w:val="2"/>
          <w:sz w:val="22"/>
          <w:szCs w:val="22"/>
          <w:lang w:bidi="hi-IN"/>
        </w:rPr>
        <w:t>του άρθρου 221 του Ν.4412/2016</w:t>
      </w:r>
      <w:r w:rsidR="00DE5C48" w:rsidRPr="00694331">
        <w:rPr>
          <w:rStyle w:val="apple-style-span"/>
          <w:rFonts w:ascii="Arial" w:hAnsi="Arial" w:cs="Arial"/>
          <w:bCs/>
          <w:sz w:val="22"/>
          <w:szCs w:val="22"/>
        </w:rPr>
        <w:t xml:space="preserve"> </w:t>
      </w:r>
      <w:r w:rsidR="00DE5C48" w:rsidRPr="00694331">
        <w:rPr>
          <w:rStyle w:val="apple-style-span"/>
          <w:rFonts w:ascii="Arial" w:hAnsi="Arial" w:cs="Arial"/>
          <w:bCs/>
          <w:color w:val="000000"/>
          <w:sz w:val="22"/>
          <w:szCs w:val="22"/>
        </w:rPr>
        <w:t>ως παρακάτω:</w:t>
      </w:r>
    </w:p>
    <w:p w:rsidR="00702B1F" w:rsidRPr="00694331" w:rsidRDefault="00702B1F" w:rsidP="00702B1F">
      <w:pPr>
        <w:keepNext/>
        <w:jc w:val="both"/>
        <w:rPr>
          <w:rFonts w:ascii="Arial" w:hAnsi="Arial" w:cs="Arial"/>
          <w:sz w:val="22"/>
          <w:szCs w:val="22"/>
        </w:rPr>
      </w:pPr>
    </w:p>
    <w:tbl>
      <w:tblPr>
        <w:tblW w:w="8694" w:type="dxa"/>
        <w:jc w:val="center"/>
        <w:tblInd w:w="-1144" w:type="dxa"/>
        <w:tblCellMar>
          <w:top w:w="55" w:type="dxa"/>
          <w:left w:w="55" w:type="dxa"/>
          <w:bottom w:w="55" w:type="dxa"/>
          <w:right w:w="55" w:type="dxa"/>
        </w:tblCellMar>
        <w:tblLook w:val="0000"/>
      </w:tblPr>
      <w:tblGrid>
        <w:gridCol w:w="1848"/>
        <w:gridCol w:w="2321"/>
        <w:gridCol w:w="2222"/>
        <w:gridCol w:w="2303"/>
      </w:tblGrid>
      <w:tr w:rsidR="00702B1F" w:rsidRPr="00702B1F" w:rsidTr="00702B1F">
        <w:trPr>
          <w:jc w:val="center"/>
        </w:trPr>
        <w:tc>
          <w:tcPr>
            <w:tcW w:w="8694" w:type="dxa"/>
            <w:gridSpan w:val="4"/>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b/>
                <w:color w:val="000000"/>
                <w:sz w:val="22"/>
                <w:szCs w:val="22"/>
                <w:highlight w:val="white"/>
              </w:rPr>
            </w:pPr>
            <w:r w:rsidRPr="00702B1F">
              <w:rPr>
                <w:rFonts w:ascii="Arial" w:hAnsi="Arial" w:cs="Arial"/>
                <w:b/>
                <w:color w:val="000000"/>
                <w:sz w:val="22"/>
                <w:szCs w:val="22"/>
                <w:highlight w:val="white"/>
              </w:rPr>
              <w:t>ΤΑΚΤΙΚΑ ΜΕΛΗ</w:t>
            </w:r>
          </w:p>
        </w:tc>
      </w:tr>
      <w:tr w:rsidR="00702B1F" w:rsidRPr="00702B1F" w:rsidTr="00702B1F">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ΟΝΟΜΑ</w:t>
            </w:r>
          </w:p>
        </w:tc>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ΙΔΙΟΤΗΤΑ</w:t>
            </w:r>
          </w:p>
        </w:tc>
      </w:tr>
      <w:tr w:rsidR="00702B1F" w:rsidRPr="00702B1F" w:rsidTr="00702B1F">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 xml:space="preserve">ΙΓΓΛΕΖΟΣ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ΛΟΥΚΑΣ</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rPr>
              <w:t>ΠΡΟΕΔΡΟΣ</w:t>
            </w:r>
          </w:p>
        </w:tc>
      </w:tr>
      <w:tr w:rsidR="00702B1F" w:rsidRPr="00702B1F" w:rsidTr="00702B1F">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 xml:space="preserve">ΜΑΡΙΔΑΚΗ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ΔΕΣΠΟΙΝΑ</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ΜΕΛΟΣ</w:t>
            </w:r>
          </w:p>
        </w:tc>
      </w:tr>
      <w:tr w:rsidR="00702B1F" w:rsidRPr="00702B1F" w:rsidTr="00702B1F">
        <w:trPr>
          <w:trHeight w:val="328"/>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lastRenderedPageBreak/>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ΜΠΕΛΛΟΣ</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ΑΘΑΝΑΣΙΟΣ</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ΜΕΛΟΣ</w:t>
            </w:r>
          </w:p>
        </w:tc>
      </w:tr>
    </w:tbl>
    <w:p w:rsidR="00702B1F" w:rsidRPr="00702B1F" w:rsidRDefault="00702B1F" w:rsidP="00702B1F">
      <w:pPr>
        <w:jc w:val="both"/>
        <w:rPr>
          <w:rFonts w:ascii="Arial" w:hAnsi="Arial" w:cs="Arial"/>
          <w:sz w:val="22"/>
          <w:szCs w:val="22"/>
        </w:rPr>
      </w:pPr>
    </w:p>
    <w:tbl>
      <w:tblPr>
        <w:tblW w:w="8596" w:type="dxa"/>
        <w:jc w:val="center"/>
        <w:tblInd w:w="-551" w:type="dxa"/>
        <w:tblCellMar>
          <w:top w:w="55" w:type="dxa"/>
          <w:left w:w="55" w:type="dxa"/>
          <w:bottom w:w="55" w:type="dxa"/>
          <w:right w:w="55" w:type="dxa"/>
        </w:tblCellMar>
        <w:tblLook w:val="0000"/>
      </w:tblPr>
      <w:tblGrid>
        <w:gridCol w:w="1255"/>
        <w:gridCol w:w="2321"/>
        <w:gridCol w:w="2222"/>
        <w:gridCol w:w="2798"/>
      </w:tblGrid>
      <w:tr w:rsidR="00702B1F" w:rsidRPr="00702B1F" w:rsidTr="00702B1F">
        <w:trPr>
          <w:jc w:val="center"/>
        </w:trPr>
        <w:tc>
          <w:tcPr>
            <w:tcW w:w="8596" w:type="dxa"/>
            <w:gridSpan w:val="4"/>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b/>
                <w:color w:val="000000"/>
                <w:sz w:val="22"/>
                <w:szCs w:val="22"/>
                <w:highlight w:val="white"/>
              </w:rPr>
            </w:pPr>
            <w:r w:rsidRPr="00702B1F">
              <w:rPr>
                <w:rFonts w:ascii="Arial" w:hAnsi="Arial" w:cs="Arial"/>
                <w:b/>
                <w:color w:val="000000"/>
                <w:sz w:val="22"/>
                <w:szCs w:val="22"/>
                <w:highlight w:val="white"/>
              </w:rPr>
              <w:t>ΑΝΑΠΛΗΡΩΜΑΤΙΚΑ ΜΕΛΗ</w:t>
            </w:r>
          </w:p>
        </w:tc>
      </w:tr>
      <w:tr w:rsidR="00702B1F" w:rsidRPr="00702B1F" w:rsidTr="00702B1F">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ΕΠΩΝΥΜΟ</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ΙΔΙΟΤΗΤΑ</w:t>
            </w:r>
          </w:p>
        </w:tc>
      </w:tr>
      <w:tr w:rsidR="00702B1F" w:rsidRPr="00702B1F" w:rsidTr="00702B1F">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 xml:space="preserve">ΖΩΝΑ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ΓΕΩΡΓΙΑ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jc w:val="center"/>
              <w:rPr>
                <w:rFonts w:ascii="Arial" w:hAnsi="Arial" w:cs="Arial"/>
                <w:sz w:val="22"/>
                <w:szCs w:val="22"/>
              </w:rPr>
            </w:pPr>
            <w:r w:rsidRPr="00702B1F">
              <w:rPr>
                <w:rFonts w:ascii="Arial" w:hAnsi="Arial" w:cs="Arial"/>
                <w:color w:val="000000"/>
                <w:sz w:val="22"/>
                <w:szCs w:val="22"/>
                <w:highlight w:val="white"/>
              </w:rPr>
              <w:t>ΑΝΑΠΛ. ΠΡΟΕΔΡΟ</w:t>
            </w:r>
            <w:r w:rsidRPr="00702B1F">
              <w:rPr>
                <w:rFonts w:ascii="Arial" w:hAnsi="Arial" w:cs="Arial"/>
                <w:color w:val="000000"/>
                <w:sz w:val="22"/>
                <w:szCs w:val="22"/>
              </w:rPr>
              <w:t>Υ</w:t>
            </w:r>
          </w:p>
        </w:tc>
      </w:tr>
      <w:tr w:rsidR="00702B1F" w:rsidRPr="00702B1F" w:rsidTr="00702B1F">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 xml:space="preserve">ΛΕΒΕΝΤΗΣ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ΔΗΜΗΤΡΙΟΣ</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ΑΝΑΠΛ. ΜΕΛΟΣ</w:t>
            </w:r>
          </w:p>
        </w:tc>
      </w:tr>
      <w:tr w:rsidR="00702B1F" w:rsidRPr="00702B1F" w:rsidTr="00702B1F">
        <w:trPr>
          <w:trHeight w:val="328"/>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ΚΟΜΠΟΤΗΣ</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8"/>
              <w:jc w:val="center"/>
              <w:rPr>
                <w:rFonts w:ascii="Arial" w:hAnsi="Arial" w:cs="Arial"/>
                <w:sz w:val="22"/>
                <w:szCs w:val="22"/>
              </w:rPr>
            </w:pPr>
            <w:r w:rsidRPr="00702B1F">
              <w:rPr>
                <w:rFonts w:ascii="Arial" w:hAnsi="Arial" w:cs="Arial"/>
                <w:sz w:val="22"/>
                <w:szCs w:val="22"/>
              </w:rPr>
              <w:t>ΙΩΑΝΝΗΣ</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702B1F" w:rsidRPr="00702B1F" w:rsidRDefault="00702B1F" w:rsidP="00035FEC">
            <w:pPr>
              <w:pStyle w:val="af2"/>
              <w:ind w:firstLine="0"/>
              <w:jc w:val="center"/>
              <w:rPr>
                <w:rFonts w:ascii="Arial" w:hAnsi="Arial" w:cs="Arial"/>
                <w:sz w:val="22"/>
                <w:szCs w:val="22"/>
              </w:rPr>
            </w:pPr>
            <w:r w:rsidRPr="00702B1F">
              <w:rPr>
                <w:rFonts w:ascii="Arial" w:hAnsi="Arial" w:cs="Arial"/>
                <w:color w:val="000000"/>
                <w:sz w:val="22"/>
                <w:szCs w:val="22"/>
                <w:highlight w:val="white"/>
              </w:rPr>
              <w:t>ΑΝΑΠΛ. ΜΕΛΟΣ</w:t>
            </w:r>
          </w:p>
        </w:tc>
      </w:tr>
    </w:tbl>
    <w:p w:rsidR="00DE5C48" w:rsidRDefault="00DE5C48" w:rsidP="00DE5C48">
      <w:pPr>
        <w:ind w:right="454"/>
        <w:rPr>
          <w:rStyle w:val="apple-style-span"/>
          <w:rFonts w:ascii="Arial" w:hAnsi="Arial" w:cs="Arial"/>
          <w:bCs/>
          <w:color w:val="000000"/>
          <w:sz w:val="22"/>
          <w:szCs w:val="22"/>
        </w:rPr>
      </w:pPr>
    </w:p>
    <w:p w:rsidR="00DE5C48" w:rsidRDefault="00DE5C48" w:rsidP="00DE5C48">
      <w:pPr>
        <w:ind w:right="454"/>
        <w:rPr>
          <w:rStyle w:val="apple-style-span"/>
          <w:rFonts w:ascii="Arial" w:hAnsi="Arial" w:cs="Arial"/>
          <w:bCs/>
          <w:color w:val="000000"/>
          <w:sz w:val="22"/>
          <w:szCs w:val="22"/>
        </w:rPr>
      </w:pPr>
    </w:p>
    <w:p w:rsidR="00A95E3A" w:rsidRDefault="00E25181" w:rsidP="00A95E3A">
      <w:pPr>
        <w:pStyle w:val="af2"/>
        <w:spacing w:before="100" w:beforeAutospacing="1" w:after="100" w:afterAutospacing="1" w:line="360" w:lineRule="auto"/>
        <w:ind w:left="-284" w:firstLine="0"/>
        <w:rPr>
          <w:rFonts w:ascii="Arial" w:hAnsi="Arial" w:cs="Arial"/>
          <w:b/>
          <w:sz w:val="22"/>
          <w:szCs w:val="22"/>
        </w:rPr>
      </w:pPr>
      <w:r w:rsidRPr="00D87989">
        <w:rPr>
          <w:rFonts w:ascii="Arial" w:hAnsi="Arial" w:cs="Arial"/>
          <w:b/>
          <w:sz w:val="22"/>
          <w:szCs w:val="22"/>
        </w:rPr>
        <w:t xml:space="preserve">Η </w:t>
      </w:r>
      <w:r w:rsidR="00FB2AB3" w:rsidRPr="00D87989">
        <w:rPr>
          <w:rFonts w:ascii="Arial" w:hAnsi="Arial" w:cs="Arial"/>
          <w:b/>
          <w:sz w:val="22"/>
          <w:szCs w:val="22"/>
        </w:rPr>
        <w:t xml:space="preserve"> από</w:t>
      </w:r>
      <w:r w:rsidR="003B5930" w:rsidRPr="00D87989">
        <w:rPr>
          <w:rFonts w:ascii="Arial" w:hAnsi="Arial" w:cs="Arial"/>
          <w:b/>
          <w:sz w:val="22"/>
          <w:szCs w:val="22"/>
        </w:rPr>
        <w:t xml:space="preserve">φαση πήρε αριθμό  </w:t>
      </w:r>
      <w:r w:rsidR="005D04DF">
        <w:rPr>
          <w:rFonts w:ascii="Arial" w:hAnsi="Arial" w:cs="Arial"/>
          <w:b/>
          <w:sz w:val="22"/>
          <w:szCs w:val="22"/>
        </w:rPr>
        <w:t>26</w:t>
      </w:r>
      <w:r w:rsidR="00CC0DE3" w:rsidRPr="00D87989">
        <w:rPr>
          <w:rFonts w:ascii="Arial" w:hAnsi="Arial" w:cs="Arial"/>
          <w:b/>
          <w:sz w:val="22"/>
          <w:szCs w:val="22"/>
        </w:rPr>
        <w:t>.</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44515A">
        <w:rPr>
          <w:rFonts w:ascii="Arial" w:hAnsi="Arial" w:cs="Arial"/>
          <w:sz w:val="22"/>
          <w:szCs w:val="22"/>
        </w:rPr>
        <w:t>Νταντούμη</w:t>
      </w:r>
      <w:proofErr w:type="spellEnd"/>
      <w:r w:rsidR="0044515A">
        <w:rPr>
          <w:rFonts w:ascii="Arial" w:hAnsi="Arial" w:cs="Arial"/>
          <w:sz w:val="22"/>
          <w:szCs w:val="22"/>
        </w:rPr>
        <w:t xml:space="preserve"> Ιωάννα</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694331">
        <w:rPr>
          <w:rFonts w:ascii="Arial" w:hAnsi="Arial" w:cs="Arial"/>
          <w:sz w:val="22"/>
          <w:szCs w:val="22"/>
        </w:rPr>
        <w:t>21</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44515A">
        <w:rPr>
          <w:rFonts w:ascii="Arial" w:hAnsi="Arial" w:cs="Arial"/>
          <w:sz w:val="22"/>
          <w:szCs w:val="22"/>
        </w:rPr>
        <w:t>Τόλιας Δημήτριος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Pr>
          <w:rFonts w:ascii="Arial" w:hAnsi="Arial" w:cs="Arial"/>
          <w:sz w:val="22"/>
          <w:szCs w:val="22"/>
        </w:rPr>
        <w:t xml:space="preserve">                                            </w:t>
      </w:r>
      <w:r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31" w:rsidRDefault="00342E31">
      <w:r>
        <w:separator/>
      </w:r>
    </w:p>
  </w:endnote>
  <w:endnote w:type="continuationSeparator" w:id="0">
    <w:p w:rsidR="00342E31" w:rsidRDefault="0034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31" w:rsidRDefault="00342E31">
      <w:r>
        <w:separator/>
      </w:r>
    </w:p>
  </w:footnote>
  <w:footnote w:type="continuationSeparator" w:id="0">
    <w:p w:rsidR="00342E31" w:rsidRDefault="0034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545B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545BA1">
                <w:pPr>
                  <w:pStyle w:val="af1"/>
                </w:pPr>
                <w:r>
                  <w:rPr>
                    <w:rStyle w:val="a3"/>
                  </w:rPr>
                  <w:fldChar w:fldCharType="begin"/>
                </w:r>
                <w:r w:rsidR="00B83547">
                  <w:rPr>
                    <w:rStyle w:val="a3"/>
                  </w:rPr>
                  <w:instrText xml:space="preserve"> PAGE </w:instrText>
                </w:r>
                <w:r>
                  <w:rPr>
                    <w:rStyle w:val="a3"/>
                  </w:rPr>
                  <w:fldChar w:fldCharType="separate"/>
                </w:r>
                <w:r w:rsidR="00F7739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8">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0">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num w:numId="1">
    <w:abstractNumId w:val="0"/>
  </w:num>
  <w:num w:numId="2">
    <w:abstractNumId w:val="1"/>
  </w:num>
  <w:num w:numId="3">
    <w:abstractNumId w:val="17"/>
  </w:num>
  <w:num w:numId="4">
    <w:abstractNumId w:val="22"/>
  </w:num>
  <w:num w:numId="5">
    <w:abstractNumId w:val="4"/>
  </w:num>
  <w:num w:numId="6">
    <w:abstractNumId w:val="10"/>
  </w:num>
  <w:num w:numId="7">
    <w:abstractNumId w:val="13"/>
  </w:num>
  <w:num w:numId="8">
    <w:abstractNumId w:val="6"/>
  </w:num>
  <w:num w:numId="9">
    <w:abstractNumId w:val="2"/>
  </w:num>
  <w:num w:numId="10">
    <w:abstractNumId w:val="12"/>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16"/>
  </w:num>
  <w:num w:numId="20">
    <w:abstractNumId w:val="11"/>
  </w:num>
  <w:num w:numId="21">
    <w:abstractNumId w:val="23"/>
  </w:num>
  <w:num w:numId="22">
    <w:abstractNumId w:val="21"/>
  </w:num>
  <w:num w:numId="23">
    <w:abstractNumId w:val="5"/>
  </w:num>
  <w:num w:numId="24">
    <w:abstractNumId w:val="14"/>
  </w:num>
  <w:num w:numId="25">
    <w:abstractNumId w:val="7"/>
  </w:num>
  <w:num w:numId="26">
    <w:abstractNumId w:val="24"/>
  </w:num>
  <w:num w:numId="27">
    <w:abstractNumId w:val="19"/>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78B7"/>
    <w:rsid w:val="000413CA"/>
    <w:rsid w:val="00042132"/>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0F0B75"/>
    <w:rsid w:val="001034B3"/>
    <w:rsid w:val="00106413"/>
    <w:rsid w:val="00113E80"/>
    <w:rsid w:val="0011409B"/>
    <w:rsid w:val="00114DF6"/>
    <w:rsid w:val="00115D2A"/>
    <w:rsid w:val="001208CF"/>
    <w:rsid w:val="00120C06"/>
    <w:rsid w:val="00123B08"/>
    <w:rsid w:val="001302D5"/>
    <w:rsid w:val="00130B53"/>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2C9"/>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1AE8"/>
    <w:rsid w:val="00226747"/>
    <w:rsid w:val="00226885"/>
    <w:rsid w:val="002365ED"/>
    <w:rsid w:val="00246BEB"/>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2E31"/>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3F7D"/>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36143"/>
    <w:rsid w:val="0044515A"/>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C0016"/>
    <w:rsid w:val="004D22B1"/>
    <w:rsid w:val="004D6A9F"/>
    <w:rsid w:val="004E27D2"/>
    <w:rsid w:val="004E42A0"/>
    <w:rsid w:val="004E6F72"/>
    <w:rsid w:val="004E727A"/>
    <w:rsid w:val="004F1318"/>
    <w:rsid w:val="00506863"/>
    <w:rsid w:val="00507FE0"/>
    <w:rsid w:val="005109CE"/>
    <w:rsid w:val="005178E5"/>
    <w:rsid w:val="00526082"/>
    <w:rsid w:val="0052635A"/>
    <w:rsid w:val="0052681C"/>
    <w:rsid w:val="00526B61"/>
    <w:rsid w:val="0054173F"/>
    <w:rsid w:val="00541AD6"/>
    <w:rsid w:val="00542656"/>
    <w:rsid w:val="00545BA1"/>
    <w:rsid w:val="00547183"/>
    <w:rsid w:val="00547736"/>
    <w:rsid w:val="00553F7E"/>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E0954"/>
    <w:rsid w:val="005E39F4"/>
    <w:rsid w:val="005E6657"/>
    <w:rsid w:val="005E6AD5"/>
    <w:rsid w:val="005E7301"/>
    <w:rsid w:val="005F082D"/>
    <w:rsid w:val="005F1844"/>
    <w:rsid w:val="005F79F8"/>
    <w:rsid w:val="005F7FB2"/>
    <w:rsid w:val="0060147C"/>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63A0C"/>
    <w:rsid w:val="006908AC"/>
    <w:rsid w:val="00694331"/>
    <w:rsid w:val="006A654E"/>
    <w:rsid w:val="006B0EBC"/>
    <w:rsid w:val="006B47C3"/>
    <w:rsid w:val="006C10D0"/>
    <w:rsid w:val="006C12E9"/>
    <w:rsid w:val="006C1CE4"/>
    <w:rsid w:val="006C20D0"/>
    <w:rsid w:val="006D1CF9"/>
    <w:rsid w:val="006D4474"/>
    <w:rsid w:val="006E5B34"/>
    <w:rsid w:val="006F53B6"/>
    <w:rsid w:val="006F6673"/>
    <w:rsid w:val="00700DEE"/>
    <w:rsid w:val="00702B1F"/>
    <w:rsid w:val="0070421F"/>
    <w:rsid w:val="007100F2"/>
    <w:rsid w:val="0071065A"/>
    <w:rsid w:val="00716AC9"/>
    <w:rsid w:val="00716E6E"/>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168D"/>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80554"/>
    <w:rsid w:val="00984106"/>
    <w:rsid w:val="00992519"/>
    <w:rsid w:val="009A4119"/>
    <w:rsid w:val="009A5FF6"/>
    <w:rsid w:val="009A7553"/>
    <w:rsid w:val="009B5098"/>
    <w:rsid w:val="009C2AE2"/>
    <w:rsid w:val="009C5AFD"/>
    <w:rsid w:val="009D4B51"/>
    <w:rsid w:val="009E48F4"/>
    <w:rsid w:val="009F4B5B"/>
    <w:rsid w:val="00A1563F"/>
    <w:rsid w:val="00A17728"/>
    <w:rsid w:val="00A24A1D"/>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5E3A"/>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74ADC"/>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60C7"/>
    <w:rsid w:val="00DC0150"/>
    <w:rsid w:val="00DD0156"/>
    <w:rsid w:val="00DD0523"/>
    <w:rsid w:val="00DD6684"/>
    <w:rsid w:val="00DD75B3"/>
    <w:rsid w:val="00DE2F34"/>
    <w:rsid w:val="00DE4CCA"/>
    <w:rsid w:val="00DE5C48"/>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23D8"/>
    <w:rsid w:val="00E4380B"/>
    <w:rsid w:val="00E46A8D"/>
    <w:rsid w:val="00E54D41"/>
    <w:rsid w:val="00E55506"/>
    <w:rsid w:val="00E656C8"/>
    <w:rsid w:val="00E70142"/>
    <w:rsid w:val="00E71863"/>
    <w:rsid w:val="00E75371"/>
    <w:rsid w:val="00E93B49"/>
    <w:rsid w:val="00EA5723"/>
    <w:rsid w:val="00EA7E43"/>
    <w:rsid w:val="00EB2A5A"/>
    <w:rsid w:val="00EB622D"/>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77390"/>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5224-82DE-413E-8153-8DEE136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1776</Words>
  <Characters>9596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11350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2021-10-29T06:02:00Z</cp:lastPrinted>
  <dcterms:created xsi:type="dcterms:W3CDTF">2022-02-18T07:24:00Z</dcterms:created>
  <dcterms:modified xsi:type="dcterms:W3CDTF">2022-02-21T09:37:00Z</dcterms:modified>
</cp:coreProperties>
</file>