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BCF" w:rsidRPr="003A243B" w:rsidRDefault="00F278FF" w:rsidP="00A62BCF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F70727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A62BCF" w:rsidRPr="003A243B">
        <w:rPr>
          <w:rFonts w:ascii="Arial" w:eastAsia="Arial" w:hAnsi="Arial" w:cs="Arial"/>
          <w:b/>
          <w:bCs/>
          <w:sz w:val="20"/>
          <w:szCs w:val="20"/>
        </w:rPr>
        <w:t xml:space="preserve">ΑΝΑΡΤΗΤΕΑ ΣΤΟ ΔΙΑΥΓΕΙΑ       </w:t>
      </w:r>
    </w:p>
    <w:p w:rsidR="00A62BCF" w:rsidRPr="003A243B" w:rsidRDefault="00A62BCF" w:rsidP="00A62BCF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Λιβαδειά   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 w:rsidR="001013A8">
        <w:rPr>
          <w:rFonts w:ascii="Arial" w:eastAsia="Arial" w:hAnsi="Arial" w:cs="Arial"/>
          <w:b/>
          <w:bCs/>
          <w:sz w:val="20"/>
          <w:szCs w:val="20"/>
        </w:rPr>
        <w:t>8</w:t>
      </w:r>
      <w:r w:rsidRPr="003A243B">
        <w:rPr>
          <w:rFonts w:ascii="Arial" w:eastAsia="Arial" w:hAnsi="Arial" w:cs="Arial"/>
          <w:b/>
          <w:bCs/>
          <w:sz w:val="20"/>
          <w:szCs w:val="20"/>
        </w:rPr>
        <w:t>/0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/2022   </w:t>
      </w:r>
    </w:p>
    <w:p w:rsidR="003C235F" w:rsidRPr="00F70727" w:rsidRDefault="00A62BCF" w:rsidP="00A62BCF">
      <w:pPr>
        <w:suppressAutoHyphens w:val="0"/>
        <w:autoSpaceDE w:val="0"/>
        <w:rPr>
          <w:sz w:val="20"/>
          <w:szCs w:val="20"/>
        </w:rPr>
      </w:pP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3A243B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3A243B">
        <w:rPr>
          <w:rFonts w:ascii="Arial" w:eastAsia="Arial" w:hAnsi="Arial" w:cs="Arial"/>
          <w:b/>
          <w:bCs/>
          <w:sz w:val="20"/>
          <w:szCs w:val="20"/>
        </w:rPr>
        <w:t>. Πρωτ.:</w:t>
      </w:r>
      <w:r w:rsidR="00A025B8">
        <w:rPr>
          <w:rFonts w:ascii="Arial" w:eastAsia="Arial" w:hAnsi="Arial" w:cs="Arial"/>
          <w:b/>
          <w:bCs/>
          <w:sz w:val="20"/>
          <w:szCs w:val="20"/>
        </w:rPr>
        <w:t>8096</w:t>
      </w: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                     </w:t>
      </w:r>
    </w:p>
    <w:p w:rsidR="003C235F" w:rsidRPr="00D01427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1427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1427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1427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1427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1427">
        <w:rPr>
          <w:rFonts w:ascii="Arial" w:hAnsi="Arial" w:cs="Arial"/>
          <w:b/>
          <w:sz w:val="22"/>
          <w:szCs w:val="22"/>
        </w:rPr>
        <w:t xml:space="preserve">. </w:t>
      </w:r>
      <w:r w:rsidR="00155B75" w:rsidRPr="00D01427">
        <w:rPr>
          <w:rFonts w:ascii="Arial" w:hAnsi="Arial" w:cs="Arial"/>
          <w:b/>
          <w:sz w:val="22"/>
          <w:szCs w:val="22"/>
        </w:rPr>
        <w:t>1</w:t>
      </w:r>
      <w:r w:rsidR="006C66D3" w:rsidRPr="00680096">
        <w:rPr>
          <w:rFonts w:ascii="Arial" w:hAnsi="Arial" w:cs="Arial"/>
          <w:b/>
          <w:sz w:val="22"/>
          <w:szCs w:val="22"/>
        </w:rPr>
        <w:t>7</w:t>
      </w:r>
      <w:r w:rsidR="003C235F" w:rsidRPr="00D01427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1427">
        <w:rPr>
          <w:rFonts w:ascii="Arial" w:hAnsi="Arial" w:cs="Arial"/>
          <w:b/>
          <w:sz w:val="22"/>
          <w:szCs w:val="22"/>
        </w:rPr>
        <w:t xml:space="preserve">  /20</w:t>
      </w:r>
      <w:r w:rsidRPr="00D01427">
        <w:rPr>
          <w:rFonts w:ascii="Arial" w:hAnsi="Arial" w:cs="Arial"/>
          <w:b/>
          <w:sz w:val="22"/>
          <w:szCs w:val="22"/>
        </w:rPr>
        <w:t>2</w:t>
      </w:r>
      <w:r w:rsidR="00155B75" w:rsidRPr="00D01427">
        <w:rPr>
          <w:rFonts w:ascii="Arial" w:hAnsi="Arial" w:cs="Arial"/>
          <w:b/>
          <w:sz w:val="22"/>
          <w:szCs w:val="22"/>
        </w:rPr>
        <w:t>2</w:t>
      </w:r>
      <w:r w:rsidR="003C235F" w:rsidRPr="00D01427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1427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1427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1427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1427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1427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D01427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1427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1427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1427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1427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1013A8" w:rsidRPr="00D01427" w:rsidRDefault="001013A8">
      <w:pPr>
        <w:rPr>
          <w:rFonts w:ascii="Arial" w:hAnsi="Arial" w:cs="Arial"/>
          <w:b/>
          <w:sz w:val="22"/>
          <w:szCs w:val="22"/>
        </w:rPr>
      </w:pPr>
    </w:p>
    <w:p w:rsidR="001013A8" w:rsidRDefault="003C235F" w:rsidP="001013A8">
      <w:pPr>
        <w:jc w:val="center"/>
        <w:rPr>
          <w:rFonts w:ascii="Arial" w:hAnsi="Arial" w:cs="Arial"/>
          <w:b/>
          <w:bCs/>
          <w:spacing w:val="3"/>
          <w:sz w:val="20"/>
        </w:rPr>
      </w:pPr>
      <w:r w:rsidRPr="00D01427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D01427">
        <w:rPr>
          <w:rFonts w:ascii="Arial" w:hAnsi="Arial" w:cs="Arial"/>
          <w:b/>
          <w:sz w:val="22"/>
          <w:szCs w:val="22"/>
        </w:rPr>
        <w:t>1</w:t>
      </w:r>
      <w:r w:rsidR="00DC5BEE">
        <w:rPr>
          <w:rFonts w:ascii="Arial" w:hAnsi="Arial" w:cs="Arial"/>
          <w:b/>
          <w:sz w:val="22"/>
          <w:szCs w:val="22"/>
        </w:rPr>
        <w:t>4</w:t>
      </w:r>
      <w:r w:rsidR="00FD688B">
        <w:rPr>
          <w:rFonts w:ascii="Arial" w:hAnsi="Arial" w:cs="Arial"/>
          <w:b/>
          <w:sz w:val="22"/>
          <w:szCs w:val="22"/>
        </w:rPr>
        <w:t>7</w:t>
      </w:r>
      <w:r w:rsidR="005153B9">
        <w:rPr>
          <w:rFonts w:ascii="Arial" w:hAnsi="Arial" w:cs="Arial"/>
          <w:b/>
          <w:bCs/>
          <w:spacing w:val="3"/>
          <w:sz w:val="20"/>
        </w:rPr>
        <w:t xml:space="preserve"> </w:t>
      </w:r>
    </w:p>
    <w:p w:rsidR="00FD688B" w:rsidRPr="00FD688B" w:rsidRDefault="00FD688B" w:rsidP="00FD688B">
      <w:pPr>
        <w:rPr>
          <w:rFonts w:ascii="Arial" w:hAnsi="Arial" w:cs="Arial"/>
          <w:b/>
          <w:bCs/>
          <w:sz w:val="22"/>
          <w:szCs w:val="22"/>
        </w:rPr>
      </w:pPr>
      <w:r w:rsidRPr="00FD688B">
        <w:rPr>
          <w:rFonts w:ascii="Calibri Light" w:eastAsia="Arial" w:hAnsi="Calibri Light" w:cs="Arial"/>
          <w:b/>
          <w:bCs/>
          <w:sz w:val="22"/>
          <w:szCs w:val="22"/>
        </w:rPr>
        <w:t xml:space="preserve">            </w:t>
      </w:r>
      <w:r w:rsidRPr="00FD688B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FD688B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FD688B">
        <w:rPr>
          <w:rFonts w:ascii="Arial" w:hAnsi="Arial" w:cs="Arial"/>
          <w:b/>
          <w:sz w:val="22"/>
          <w:szCs w:val="22"/>
        </w:rPr>
        <w:t xml:space="preserve"> αριθμό 33/2022 μελέτης με τίτλο:</w:t>
      </w:r>
      <w:bookmarkStart w:id="0" w:name="__DdeLink__5530_3239253201"/>
      <w:bookmarkStart w:id="1" w:name="__DdeLink__230_1182636854"/>
      <w:bookmarkStart w:id="2" w:name="__DdeLink__230_11826368542"/>
      <w:bookmarkEnd w:id="0"/>
      <w:bookmarkEnd w:id="1"/>
      <w:bookmarkEnd w:id="2"/>
      <w:r w:rsidRPr="00FD688B">
        <w:rPr>
          <w:rFonts w:ascii="Arial" w:hAnsi="Arial" w:cs="Arial"/>
          <w:b/>
          <w:sz w:val="22"/>
          <w:szCs w:val="22"/>
        </w:rPr>
        <w:t xml:space="preserve"> </w:t>
      </w:r>
      <w:r w:rsidRPr="00FD688B">
        <w:rPr>
          <w:rFonts w:ascii="Arial" w:hAnsi="Arial" w:cs="Arial"/>
          <w:b/>
          <w:bCs/>
          <w:sz w:val="22"/>
          <w:szCs w:val="22"/>
        </w:rPr>
        <w:t>«ΑΝΤΙΚΑΤΑΣΤΑΣΗ ΑΓΩΓΩΝ ΓΙΑ ΤΟΝ ΕΚΣΥΓΧΡΟΝΙΣΜΟ ΤΗΣ ΧΡΗΣΗΣ ΝΕΡΟΥ ΑΡΔΕΥΣΗΣ ΛΑΦΥΣΤΙΟΥ ΤΟΥ ΔΗΜΟΥ ΛΕΒΑΔΕΩΝ</w:t>
      </w:r>
      <w:r w:rsidRPr="00FD688B">
        <w:rPr>
          <w:rFonts w:ascii="Arial" w:eastAsia="Arial Narrow" w:hAnsi="Arial" w:cs="Arial"/>
          <w:b/>
          <w:bCs/>
          <w:sz w:val="22"/>
          <w:szCs w:val="22"/>
        </w:rPr>
        <w:t>»</w:t>
      </w:r>
      <w:r w:rsidRPr="00FD688B">
        <w:rPr>
          <w:rFonts w:ascii="Arial" w:hAnsi="Arial" w:cs="Arial"/>
          <w:b/>
          <w:bCs/>
          <w:sz w:val="22"/>
          <w:szCs w:val="22"/>
        </w:rPr>
        <w:t xml:space="preserve"> προϋπολογισμού 941.530,16€ (συμπεριλαμβανομένου του Φ.Π.Α.</w:t>
      </w:r>
      <w:r>
        <w:rPr>
          <w:rFonts w:ascii="Arial" w:hAnsi="Arial" w:cs="Arial"/>
          <w:b/>
          <w:bCs/>
          <w:sz w:val="22"/>
          <w:szCs w:val="22"/>
        </w:rPr>
        <w:t xml:space="preserve"> 24%</w:t>
      </w:r>
      <w:r w:rsidRPr="00FD688B">
        <w:rPr>
          <w:rFonts w:ascii="Arial" w:hAnsi="Arial" w:cs="Arial"/>
          <w:b/>
          <w:bCs/>
          <w:sz w:val="22"/>
          <w:szCs w:val="22"/>
        </w:rPr>
        <w:t>).</w:t>
      </w:r>
    </w:p>
    <w:p w:rsidR="00FD688B" w:rsidRPr="00FD4E34" w:rsidRDefault="00FD688B" w:rsidP="00FD688B">
      <w:pPr>
        <w:rPr>
          <w:rFonts w:ascii="Arial" w:hAnsi="Arial" w:cs="Arial"/>
          <w:sz w:val="20"/>
          <w:szCs w:val="20"/>
        </w:rPr>
      </w:pPr>
    </w:p>
    <w:p w:rsidR="000F5CCA" w:rsidRPr="00D01427" w:rsidRDefault="000F5CCA" w:rsidP="000F5CCA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>Στη Λιβαδειά σήμερα 11</w:t>
      </w:r>
      <w:r w:rsidRPr="00D01427">
        <w:rPr>
          <w:rFonts w:ascii="Arial" w:hAnsi="Arial" w:cs="Arial"/>
          <w:sz w:val="22"/>
          <w:szCs w:val="22"/>
          <w:vertAlign w:val="superscript"/>
        </w:rPr>
        <w:t>η</w:t>
      </w:r>
      <w:r w:rsidRPr="00D0142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01427">
        <w:rPr>
          <w:rFonts w:ascii="Arial" w:hAnsi="Arial" w:cs="Arial"/>
          <w:sz w:val="22"/>
          <w:szCs w:val="22"/>
        </w:rPr>
        <w:t>Μαϊου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  2022  ημέρα  Τετάρτη   , ώρα 14.30  συνεδρίασε με τηλεδιάσκεψη  η Οικονομική Επιτροπή Δήμου </w:t>
      </w:r>
      <w:proofErr w:type="spellStart"/>
      <w:r w:rsidRPr="00D01427">
        <w:rPr>
          <w:rFonts w:ascii="Arial" w:hAnsi="Arial" w:cs="Arial"/>
          <w:sz w:val="22"/>
          <w:szCs w:val="22"/>
        </w:rPr>
        <w:t>Λεβαδέων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D01427">
        <w:rPr>
          <w:rFonts w:ascii="Arial" w:hAnsi="Arial" w:cs="Arial"/>
          <w:sz w:val="22"/>
          <w:szCs w:val="22"/>
        </w:rPr>
        <w:t>ιι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D01427">
        <w:rPr>
          <w:rFonts w:ascii="Arial" w:hAnsi="Arial" w:cs="Arial"/>
          <w:sz w:val="22"/>
          <w:szCs w:val="22"/>
        </w:rPr>
        <w:t>κορωνοϊου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</w:t>
      </w:r>
      <w:r w:rsidRPr="00D01427">
        <w:rPr>
          <w:rFonts w:ascii="Arial" w:hAnsi="Arial" w:cs="Arial"/>
          <w:sz w:val="22"/>
          <w:szCs w:val="22"/>
          <w:lang w:val="en-US"/>
        </w:rPr>
        <w:t>COVID</w:t>
      </w:r>
      <w:r w:rsidRPr="00D01427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D01427">
        <w:rPr>
          <w:rFonts w:ascii="Arial" w:hAnsi="Arial" w:cs="Arial"/>
          <w:sz w:val="22"/>
          <w:szCs w:val="22"/>
        </w:rPr>
        <w:t>ιιι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D01427">
        <w:rPr>
          <w:rFonts w:ascii="Arial" w:hAnsi="Arial" w:cs="Arial"/>
          <w:sz w:val="22"/>
          <w:szCs w:val="22"/>
        </w:rPr>
        <w:t>αριθμ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D01427">
        <w:rPr>
          <w:rFonts w:ascii="Arial" w:hAnsi="Arial" w:cs="Arial"/>
          <w:sz w:val="22"/>
          <w:szCs w:val="22"/>
        </w:rPr>
        <w:t>κορωνοϊου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</w:t>
      </w:r>
      <w:r w:rsidRPr="00D01427">
        <w:rPr>
          <w:rFonts w:ascii="Arial" w:hAnsi="Arial" w:cs="Arial"/>
          <w:sz w:val="22"/>
          <w:szCs w:val="22"/>
          <w:lang w:val="en-US"/>
        </w:rPr>
        <w:t>COVID</w:t>
      </w:r>
      <w:r w:rsidRPr="00D01427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01427">
        <w:rPr>
          <w:rFonts w:ascii="Arial" w:hAnsi="Arial" w:cs="Arial"/>
          <w:sz w:val="22"/>
          <w:szCs w:val="22"/>
        </w:rPr>
        <w:t>κορωνοϊου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 </w:t>
      </w:r>
      <w:r w:rsidRPr="00D01427">
        <w:rPr>
          <w:rFonts w:ascii="Arial" w:hAnsi="Arial" w:cs="Arial"/>
          <w:sz w:val="22"/>
          <w:szCs w:val="22"/>
          <w:lang w:val="en-US"/>
        </w:rPr>
        <w:t>COVID</w:t>
      </w:r>
      <w:r w:rsidRPr="00D01427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D01427">
        <w:rPr>
          <w:rFonts w:ascii="Arial" w:eastAsia="Arial" w:hAnsi="Arial" w:cs="Arial"/>
          <w:sz w:val="22"/>
          <w:szCs w:val="22"/>
        </w:rPr>
        <w:t xml:space="preserve">     </w:t>
      </w:r>
      <w:r w:rsidRPr="00D01427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D01427">
        <w:rPr>
          <w:rFonts w:ascii="Arial" w:hAnsi="Arial" w:cs="Arial"/>
          <w:sz w:val="22"/>
          <w:szCs w:val="22"/>
        </w:rPr>
        <w:t>αρ.πρωτ</w:t>
      </w:r>
      <w:proofErr w:type="spellEnd"/>
      <w:r w:rsidRPr="00D01427">
        <w:rPr>
          <w:rFonts w:ascii="Arial" w:hAnsi="Arial" w:cs="Arial"/>
          <w:sz w:val="22"/>
          <w:szCs w:val="22"/>
        </w:rPr>
        <w:t xml:space="preserve">. 7359/06-05-2022 έγγραφη πρόσκληση του  Προέδρου της  &amp; Δημάρχου </w:t>
      </w:r>
      <w:proofErr w:type="spellStart"/>
      <w:r w:rsidRPr="00D01427">
        <w:rPr>
          <w:rFonts w:ascii="Arial" w:hAnsi="Arial" w:cs="Arial"/>
          <w:sz w:val="22"/>
          <w:szCs w:val="22"/>
        </w:rPr>
        <w:t>Λεβαδέων</w:t>
      </w:r>
      <w:proofErr w:type="spellEnd"/>
      <w:r w:rsidRPr="00D01427">
        <w:rPr>
          <w:rFonts w:ascii="Arial" w:eastAsia="Arial" w:hAnsi="Arial" w:cs="Arial"/>
          <w:sz w:val="22"/>
          <w:szCs w:val="22"/>
        </w:rPr>
        <w:t xml:space="preserve">  </w:t>
      </w:r>
    </w:p>
    <w:p w:rsidR="000F5CCA" w:rsidRPr="00D01427" w:rsidRDefault="000F5CCA" w:rsidP="000F5CCA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οκτώ  (8),  ήτοι:</w:t>
      </w:r>
    </w:p>
    <w:p w:rsidR="002528F5" w:rsidRDefault="000F5CCA" w:rsidP="002528F5">
      <w:pPr>
        <w:jc w:val="both"/>
        <w:rPr>
          <w:rFonts w:ascii="Arial" w:hAnsi="Arial" w:cs="Arial"/>
          <w:b/>
          <w:sz w:val="22"/>
          <w:szCs w:val="22"/>
        </w:rPr>
      </w:pPr>
      <w:r w:rsidRPr="00D01427">
        <w:rPr>
          <w:rFonts w:ascii="Arial" w:hAnsi="Arial" w:cs="Arial"/>
          <w:b/>
          <w:sz w:val="22"/>
          <w:szCs w:val="22"/>
        </w:rPr>
        <w:tab/>
        <w:t xml:space="preserve">                  </w:t>
      </w:r>
      <w:r w:rsidR="002528F5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          </w:t>
      </w:r>
    </w:p>
    <w:p w:rsidR="002528F5" w:rsidRDefault="002528F5" w:rsidP="002528F5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         </w:t>
      </w:r>
    </w:p>
    <w:p w:rsidR="002528F5" w:rsidRDefault="002528F5" w:rsidP="002528F5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Αποστόλου Ιωάννης (αν/κό μέλος κ.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Αλέξανδρου)           </w:t>
      </w:r>
    </w:p>
    <w:p w:rsidR="002528F5" w:rsidRDefault="002528F5" w:rsidP="002528F5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΄             </w:t>
      </w:r>
    </w:p>
    <w:p w:rsidR="002528F5" w:rsidRDefault="002528F5" w:rsidP="002528F5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Σαγιάννης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2528F5" w:rsidRDefault="002528F5" w:rsidP="002528F5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</w:t>
      </w:r>
    </w:p>
    <w:p w:rsidR="002528F5" w:rsidRDefault="002528F5" w:rsidP="002528F5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</w:t>
      </w:r>
    </w:p>
    <w:p w:rsidR="002528F5" w:rsidRDefault="002528F5" w:rsidP="002528F5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2528F5" w:rsidRDefault="002528F5" w:rsidP="002528F5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(προσήλθε στο 1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 </w:t>
      </w:r>
    </w:p>
    <w:p w:rsidR="002528F5" w:rsidRDefault="002528F5" w:rsidP="002528F5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9.Τουμαράς Βασίλειος (αν/κό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0F5CCA" w:rsidRPr="00D01427" w:rsidRDefault="000F5CCA" w:rsidP="002528F5">
      <w:pPr>
        <w:jc w:val="both"/>
        <w:rPr>
          <w:rFonts w:ascii="Arial" w:hAnsi="Arial" w:cs="Arial"/>
          <w:sz w:val="22"/>
          <w:szCs w:val="22"/>
        </w:rPr>
      </w:pPr>
    </w:p>
    <w:p w:rsidR="001013A8" w:rsidRPr="003863EE" w:rsidRDefault="000F5CCA" w:rsidP="001013A8">
      <w:pPr>
        <w:spacing w:line="276" w:lineRule="auto"/>
        <w:ind w:left="57"/>
        <w:jc w:val="both"/>
        <w:rPr>
          <w:rFonts w:ascii="Arial" w:eastAsia="Arial Unicode MS" w:hAnsi="Arial" w:cs="Arial"/>
          <w:bCs/>
          <w:sz w:val="20"/>
        </w:rPr>
      </w:pPr>
      <w:r w:rsidRPr="00D01427">
        <w:rPr>
          <w:rFonts w:ascii="Arial" w:eastAsia="Arial" w:hAnsi="Arial" w:cs="Arial"/>
          <w:sz w:val="22"/>
          <w:szCs w:val="22"/>
        </w:rPr>
        <w:t xml:space="preserve">        Ο Πρόεδρος της Οικονομικής Επιτροπής </w:t>
      </w:r>
      <w:r w:rsidR="00D01427" w:rsidRPr="00D01427">
        <w:rPr>
          <w:rFonts w:ascii="Arial" w:eastAsia="Arial" w:hAnsi="Arial" w:cs="Arial"/>
          <w:sz w:val="22"/>
          <w:szCs w:val="22"/>
        </w:rPr>
        <w:t xml:space="preserve">εισηγούμενος </w:t>
      </w:r>
      <w:r w:rsidR="00D01427" w:rsidRPr="00D01427">
        <w:rPr>
          <w:rFonts w:ascii="Arial" w:hAnsi="Arial" w:cs="Arial"/>
          <w:sz w:val="22"/>
          <w:szCs w:val="22"/>
        </w:rPr>
        <w:t xml:space="preserve">το </w:t>
      </w:r>
      <w:r w:rsidR="00D877B2">
        <w:rPr>
          <w:rFonts w:ascii="Arial" w:hAnsi="Arial" w:cs="Arial"/>
          <w:sz w:val="22"/>
          <w:szCs w:val="22"/>
        </w:rPr>
        <w:t>2</w:t>
      </w:r>
      <w:r w:rsidR="00FD688B">
        <w:rPr>
          <w:rFonts w:ascii="Arial" w:hAnsi="Arial" w:cs="Arial"/>
          <w:sz w:val="22"/>
          <w:szCs w:val="22"/>
        </w:rPr>
        <w:t>1</w:t>
      </w:r>
      <w:r w:rsidR="00D01427" w:rsidRPr="00D01427">
        <w:rPr>
          <w:rFonts w:ascii="Arial" w:hAnsi="Arial" w:cs="Arial"/>
          <w:sz w:val="22"/>
          <w:szCs w:val="22"/>
          <w:vertAlign w:val="superscript"/>
        </w:rPr>
        <w:t>ο</w:t>
      </w:r>
      <w:r w:rsidR="00D01427" w:rsidRPr="00D01427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="00D01427" w:rsidRPr="00D01427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="00D01427" w:rsidRPr="00D01427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="00D01427"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="00D01427" w:rsidRPr="00D01427">
        <w:rPr>
          <w:rFonts w:ascii="Arial" w:hAnsi="Arial" w:cs="Arial"/>
          <w:sz w:val="22"/>
          <w:szCs w:val="22"/>
        </w:rPr>
        <w:t>.</w:t>
      </w:r>
      <w:bookmarkStart w:id="3" w:name="__DdeLink__621_44450486"/>
      <w:bookmarkEnd w:id="3"/>
      <w:r w:rsidR="00D01427" w:rsidRPr="00D01427">
        <w:rPr>
          <w:rFonts w:ascii="Arial" w:hAnsi="Arial" w:cs="Arial"/>
          <w:sz w:val="22"/>
          <w:szCs w:val="22"/>
        </w:rPr>
        <w:t xml:space="preserve"> </w:t>
      </w:r>
      <w:r w:rsidR="00D333E6">
        <w:rPr>
          <w:rFonts w:ascii="Arial" w:hAnsi="Arial" w:cs="Arial"/>
          <w:sz w:val="22"/>
          <w:szCs w:val="22"/>
        </w:rPr>
        <w:t>721</w:t>
      </w:r>
      <w:r w:rsidR="00FD688B">
        <w:rPr>
          <w:rFonts w:ascii="Arial" w:hAnsi="Arial" w:cs="Arial"/>
          <w:sz w:val="22"/>
          <w:szCs w:val="22"/>
        </w:rPr>
        <w:t>5</w:t>
      </w:r>
      <w:r w:rsidR="006F357D">
        <w:rPr>
          <w:rFonts w:ascii="Arial" w:hAnsi="Arial" w:cs="Arial"/>
          <w:sz w:val="22"/>
          <w:szCs w:val="22"/>
        </w:rPr>
        <w:t>/</w:t>
      </w:r>
      <w:r w:rsidR="00D333E6">
        <w:rPr>
          <w:rFonts w:ascii="Arial" w:hAnsi="Arial" w:cs="Arial"/>
          <w:sz w:val="22"/>
          <w:szCs w:val="22"/>
        </w:rPr>
        <w:t>05</w:t>
      </w:r>
      <w:r w:rsidR="00D01427" w:rsidRPr="00D01427">
        <w:rPr>
          <w:rFonts w:ascii="Arial" w:hAnsi="Arial" w:cs="Arial"/>
          <w:sz w:val="22"/>
          <w:szCs w:val="22"/>
        </w:rPr>
        <w:t>-0</w:t>
      </w:r>
      <w:r w:rsidR="00D333E6">
        <w:rPr>
          <w:rFonts w:ascii="Arial" w:hAnsi="Arial" w:cs="Arial"/>
          <w:sz w:val="22"/>
          <w:szCs w:val="22"/>
        </w:rPr>
        <w:t>5</w:t>
      </w:r>
      <w:r w:rsidR="00D01427" w:rsidRPr="00D01427">
        <w:rPr>
          <w:rFonts w:ascii="Arial" w:hAnsi="Arial" w:cs="Arial"/>
          <w:sz w:val="22"/>
          <w:szCs w:val="22"/>
        </w:rPr>
        <w:t xml:space="preserve">-2022  έγγραφο </w:t>
      </w:r>
      <w:r w:rsidR="006F357D">
        <w:rPr>
          <w:rFonts w:ascii="Arial" w:hAnsi="Arial" w:cs="Arial"/>
          <w:sz w:val="22"/>
          <w:szCs w:val="22"/>
        </w:rPr>
        <w:t>της Δ/</w:t>
      </w:r>
      <w:proofErr w:type="spellStart"/>
      <w:r w:rsidR="006F357D">
        <w:rPr>
          <w:rFonts w:ascii="Arial" w:hAnsi="Arial" w:cs="Arial"/>
          <w:sz w:val="22"/>
          <w:szCs w:val="22"/>
        </w:rPr>
        <w:t>νσης</w:t>
      </w:r>
      <w:proofErr w:type="spellEnd"/>
      <w:r w:rsidR="006F357D">
        <w:rPr>
          <w:rFonts w:ascii="Arial" w:hAnsi="Arial" w:cs="Arial"/>
          <w:sz w:val="22"/>
          <w:szCs w:val="22"/>
        </w:rPr>
        <w:t xml:space="preserve"> </w:t>
      </w:r>
      <w:r w:rsidR="001013A8">
        <w:rPr>
          <w:rFonts w:ascii="Arial" w:hAnsi="Arial" w:cs="Arial"/>
          <w:sz w:val="22"/>
          <w:szCs w:val="22"/>
        </w:rPr>
        <w:t>Τεχνικών Υπηρεσιών</w:t>
      </w:r>
      <w:r w:rsidR="001013A8" w:rsidRPr="00D01427">
        <w:rPr>
          <w:rFonts w:ascii="Arial" w:hAnsi="Arial" w:cs="Arial"/>
          <w:sz w:val="22"/>
          <w:szCs w:val="22"/>
        </w:rPr>
        <w:t xml:space="preserve"> του Δήμου   </w:t>
      </w:r>
      <w:proofErr w:type="spellStart"/>
      <w:r w:rsidR="001013A8" w:rsidRPr="00D01427">
        <w:rPr>
          <w:rFonts w:ascii="Arial" w:hAnsi="Arial" w:cs="Arial"/>
          <w:sz w:val="22"/>
          <w:szCs w:val="22"/>
        </w:rPr>
        <w:t>Λεβαδέων</w:t>
      </w:r>
      <w:proofErr w:type="spellEnd"/>
      <w:r w:rsidR="001013A8" w:rsidRPr="00D01427">
        <w:rPr>
          <w:rFonts w:ascii="Arial" w:hAnsi="Arial" w:cs="Arial"/>
          <w:sz w:val="22"/>
          <w:szCs w:val="22"/>
        </w:rPr>
        <w:t xml:space="preserve"> στο οποίο αναφέρονται τα </w:t>
      </w:r>
      <w:r w:rsidR="001013A8">
        <w:rPr>
          <w:rFonts w:ascii="Arial" w:hAnsi="Arial" w:cs="Arial"/>
          <w:sz w:val="22"/>
          <w:szCs w:val="22"/>
        </w:rPr>
        <w:t>παρακάτω</w:t>
      </w:r>
      <w:r w:rsidR="001013A8" w:rsidRPr="00D01427">
        <w:rPr>
          <w:rFonts w:ascii="Arial" w:hAnsi="Arial" w:cs="Arial"/>
          <w:sz w:val="22"/>
          <w:szCs w:val="22"/>
        </w:rPr>
        <w:t xml:space="preserve"> :</w:t>
      </w:r>
      <w:r w:rsidR="001013A8">
        <w:rPr>
          <w:rFonts w:ascii="Calibri Light" w:eastAsia="Arial" w:hAnsi="Calibri Light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3A8">
        <w:rPr>
          <w:rFonts w:ascii="Calibri Light" w:eastAsia="Arial" w:hAnsi="Calibri Light" w:cs="Arial"/>
          <w:b/>
          <w:sz w:val="22"/>
          <w:szCs w:val="22"/>
        </w:rPr>
        <w:t xml:space="preserve">                            </w:t>
      </w:r>
      <w:r w:rsidR="001013A8">
        <w:rPr>
          <w:rFonts w:ascii="Calibri Light" w:eastAsia="Arial" w:hAnsi="Calibri Light" w:cs="Arial"/>
          <w:b/>
          <w:bCs/>
          <w:sz w:val="22"/>
          <w:szCs w:val="22"/>
        </w:rPr>
        <w:t xml:space="preserve">       </w:t>
      </w:r>
      <w:r w:rsidR="001013A8">
        <w:rPr>
          <w:rFonts w:ascii="Calibri Light" w:eastAsia="Arial" w:hAnsi="Calibri Light" w:cs="Arial"/>
          <w:sz w:val="22"/>
          <w:szCs w:val="22"/>
        </w:rPr>
        <w:t xml:space="preserve"> </w:t>
      </w:r>
      <w:r w:rsidR="001013A8" w:rsidRPr="00D06B5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3A8" w:rsidRPr="00D06B53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="001013A8" w:rsidRPr="00D06B53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="001013A8" w:rsidRPr="00D06B53">
        <w:rPr>
          <w:rFonts w:ascii="Arial" w:eastAsia="Arial" w:hAnsi="Arial" w:cs="Arial"/>
          <w:sz w:val="22"/>
          <w:szCs w:val="22"/>
        </w:rPr>
        <w:t xml:space="preserve"> </w:t>
      </w:r>
    </w:p>
    <w:p w:rsidR="00FD688B" w:rsidRPr="00FD4E34" w:rsidRDefault="00FD688B" w:rsidP="00FD688B">
      <w:pPr>
        <w:rPr>
          <w:rFonts w:ascii="Arial" w:hAnsi="Arial" w:cs="Arial"/>
          <w:sz w:val="20"/>
          <w:szCs w:val="20"/>
        </w:rPr>
      </w:pPr>
    </w:p>
    <w:p w:rsidR="00FD688B" w:rsidRPr="00FD688B" w:rsidRDefault="00FD688B" w:rsidP="00FD688B">
      <w:pPr>
        <w:rPr>
          <w:rFonts w:ascii="Arial" w:hAnsi="Arial" w:cs="Arial"/>
          <w:i/>
          <w:sz w:val="22"/>
          <w:szCs w:val="22"/>
        </w:rPr>
      </w:pPr>
      <w:r w:rsidRPr="00FD688B"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Έχοντας υπόψη:</w:t>
      </w:r>
    </w:p>
    <w:p w:rsidR="00FD688B" w:rsidRPr="00FD688B" w:rsidRDefault="00FD688B" w:rsidP="00FD688B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FD688B">
        <w:rPr>
          <w:rFonts w:ascii="Arial" w:hAnsi="Arial" w:cs="Arial"/>
          <w:i/>
          <w:sz w:val="22"/>
          <w:szCs w:val="22"/>
        </w:rPr>
        <w:t xml:space="preserve">Την  33/2022 τεχνική μελέτη με τίτλο </w:t>
      </w:r>
      <w:r w:rsidRPr="00FD688B">
        <w:rPr>
          <w:rFonts w:ascii="Arial" w:hAnsi="Arial" w:cs="Arial"/>
          <w:bCs/>
          <w:i/>
          <w:sz w:val="22"/>
          <w:szCs w:val="22"/>
        </w:rPr>
        <w:t>«ΑΝΤΙΚΑΤΑΣΤΑΣΗ ΑΓΩΓΩΝ ΓΙΑ ΤΟΝ ΕΚΣΥΓΧΡΟΝΙΣΜΟ ΤΗΣ ΧΡΗΣΗΣ ΝΕΡΟΥ ΑΡΔΕΥΣΗΣ ΛΑΦΥΣΤΙΟΥ ΤΟΥ ΔΗΜΟΥ ΛΕΒΑΔΕΩΝ</w:t>
      </w:r>
      <w:r w:rsidRPr="00FD688B">
        <w:rPr>
          <w:rFonts w:ascii="Arial" w:eastAsia="Arial Narrow" w:hAnsi="Arial" w:cs="Arial"/>
          <w:bCs/>
          <w:i/>
          <w:sz w:val="22"/>
          <w:szCs w:val="22"/>
        </w:rPr>
        <w:t xml:space="preserve">» </w:t>
      </w:r>
      <w:r w:rsidRPr="00FD688B">
        <w:rPr>
          <w:rFonts w:ascii="Arial" w:hAnsi="Arial" w:cs="Arial"/>
          <w:i/>
          <w:sz w:val="22"/>
          <w:szCs w:val="22"/>
        </w:rPr>
        <w:t>και κυρίως την Τεχνική Έκθεση που επισυνάπτεται σύμφωνα με την οποία:</w:t>
      </w:r>
    </w:p>
    <w:p w:rsidR="00FD688B" w:rsidRPr="00FD688B" w:rsidRDefault="00FD688B" w:rsidP="00FD688B">
      <w:pPr>
        <w:rPr>
          <w:rFonts w:ascii="Arial" w:hAnsi="Arial" w:cs="Arial"/>
          <w:i/>
          <w:sz w:val="22"/>
          <w:szCs w:val="22"/>
        </w:rPr>
      </w:pPr>
      <w:r w:rsidRPr="00FD688B">
        <w:rPr>
          <w:rStyle w:val="1f0"/>
          <w:rFonts w:ascii="Arial" w:hAnsi="Arial" w:cs="Arial"/>
          <w:i/>
          <w:sz w:val="22"/>
          <w:szCs w:val="22"/>
        </w:rPr>
        <w:t xml:space="preserve">Η παρούσα τεχνική περιγραφή αφορά την αντικατάσταση μέρος του κλειστού με βαρύτητα αρδευτικού δικτύου του της Τοπικής Κοινότητας </w:t>
      </w:r>
      <w:proofErr w:type="spellStart"/>
      <w:r w:rsidRPr="00FD688B">
        <w:rPr>
          <w:rStyle w:val="1f0"/>
          <w:rFonts w:ascii="Arial" w:hAnsi="Arial" w:cs="Arial"/>
          <w:i/>
          <w:sz w:val="22"/>
          <w:szCs w:val="22"/>
        </w:rPr>
        <w:t>Λαφυστίου</w:t>
      </w:r>
      <w:proofErr w:type="spellEnd"/>
      <w:r w:rsidRPr="00FD688B">
        <w:rPr>
          <w:rStyle w:val="1f0"/>
          <w:rFonts w:ascii="Arial" w:hAnsi="Arial" w:cs="Arial"/>
          <w:i/>
          <w:sz w:val="22"/>
          <w:szCs w:val="22"/>
        </w:rPr>
        <w:t xml:space="preserve"> (τέως Δημοτικού Διαμερίσματος </w:t>
      </w:r>
      <w:proofErr w:type="spellStart"/>
      <w:r w:rsidRPr="00FD688B">
        <w:rPr>
          <w:rStyle w:val="1f0"/>
          <w:rFonts w:ascii="Arial" w:hAnsi="Arial" w:cs="Arial"/>
          <w:i/>
          <w:sz w:val="22"/>
          <w:szCs w:val="22"/>
        </w:rPr>
        <w:t>Λαφυστίου</w:t>
      </w:r>
      <w:proofErr w:type="spellEnd"/>
      <w:r w:rsidRPr="00FD688B">
        <w:rPr>
          <w:rStyle w:val="1f0"/>
          <w:rFonts w:ascii="Arial" w:hAnsi="Arial" w:cs="Arial"/>
          <w:i/>
          <w:sz w:val="22"/>
          <w:szCs w:val="22"/>
        </w:rPr>
        <w:t xml:space="preserve">) του Δήμου </w:t>
      </w:r>
      <w:proofErr w:type="spellStart"/>
      <w:r w:rsidRPr="00FD688B">
        <w:rPr>
          <w:rStyle w:val="1f0"/>
          <w:rFonts w:ascii="Arial" w:hAnsi="Arial" w:cs="Arial"/>
          <w:i/>
          <w:sz w:val="22"/>
          <w:szCs w:val="22"/>
        </w:rPr>
        <w:t>Λεβαδέων</w:t>
      </w:r>
      <w:proofErr w:type="spellEnd"/>
      <w:r w:rsidRPr="00FD688B">
        <w:rPr>
          <w:rStyle w:val="1f0"/>
          <w:rFonts w:ascii="Arial" w:hAnsi="Arial" w:cs="Arial"/>
          <w:i/>
          <w:sz w:val="22"/>
          <w:szCs w:val="22"/>
        </w:rPr>
        <w:t xml:space="preserve"> .</w:t>
      </w:r>
      <w:r w:rsidRPr="00FD688B">
        <w:rPr>
          <w:rFonts w:ascii="Arial" w:hAnsi="Arial" w:cs="Arial"/>
          <w:i/>
          <w:sz w:val="22"/>
          <w:szCs w:val="22"/>
        </w:rPr>
        <w:t xml:space="preserve"> </w:t>
      </w:r>
    </w:p>
    <w:p w:rsidR="00FD688B" w:rsidRPr="00FD688B" w:rsidRDefault="00FD688B" w:rsidP="00FD688B">
      <w:pPr>
        <w:rPr>
          <w:rStyle w:val="1f0"/>
          <w:rFonts w:ascii="Arial" w:hAnsi="Arial" w:cs="Arial"/>
          <w:i/>
          <w:sz w:val="22"/>
          <w:szCs w:val="22"/>
        </w:rPr>
      </w:pPr>
      <w:r w:rsidRPr="00FD688B">
        <w:rPr>
          <w:rStyle w:val="1f0"/>
          <w:rFonts w:ascii="Arial" w:hAnsi="Arial" w:cs="Arial"/>
          <w:i/>
          <w:sz w:val="22"/>
          <w:szCs w:val="22"/>
        </w:rPr>
        <w:t xml:space="preserve">Οι λόγοι που επιβάλλουν την αντικατάσταση είναι η  διαρροές ύδατος λόγω διάβρωσης, ( οπές – θραύσεις ) σε μήκος 1.524 μέτρων στο τμήμα του πρωτεύοντος δικτύου το οποίο είναι κατασκευασμένο με </w:t>
      </w:r>
      <w:proofErr w:type="spellStart"/>
      <w:r w:rsidRPr="00FD688B">
        <w:rPr>
          <w:rStyle w:val="1f0"/>
          <w:rFonts w:ascii="Arial" w:hAnsi="Arial" w:cs="Arial"/>
          <w:i/>
          <w:sz w:val="22"/>
          <w:szCs w:val="22"/>
        </w:rPr>
        <w:t>χαλυβδοσωλήνες</w:t>
      </w:r>
      <w:proofErr w:type="spellEnd"/>
      <w:r w:rsidRPr="00FD688B">
        <w:rPr>
          <w:rStyle w:val="1f0"/>
          <w:rFonts w:ascii="Arial" w:hAnsi="Arial" w:cs="Arial"/>
          <w:i/>
          <w:sz w:val="22"/>
          <w:szCs w:val="22"/>
        </w:rPr>
        <w:t xml:space="preserve"> από  ST37-2 ελικοειδούς ραφής, ονομαστικών διαμέτρων DN400 ( 1.224m) και DN300 (300m) με εσωτερική προστασία από PRIMER και λιθανθρακόπισσα και εξωτερική προστασία PRIMER - λιθανθρακόπισσα – διπλή στρώση </w:t>
      </w:r>
      <w:proofErr w:type="spellStart"/>
      <w:r w:rsidRPr="00FD688B">
        <w:rPr>
          <w:rStyle w:val="1f0"/>
          <w:rFonts w:ascii="Arial" w:hAnsi="Arial" w:cs="Arial"/>
          <w:i/>
          <w:sz w:val="22"/>
          <w:szCs w:val="22"/>
        </w:rPr>
        <w:t>υαλόπανου</w:t>
      </w:r>
      <w:proofErr w:type="spellEnd"/>
      <w:r w:rsidRPr="00FD688B">
        <w:rPr>
          <w:rStyle w:val="1f0"/>
          <w:rFonts w:ascii="Arial" w:hAnsi="Arial" w:cs="Arial"/>
          <w:i/>
          <w:sz w:val="22"/>
          <w:szCs w:val="22"/>
        </w:rPr>
        <w:t>.</w:t>
      </w:r>
    </w:p>
    <w:p w:rsidR="00FD688B" w:rsidRPr="00FD688B" w:rsidRDefault="00FD688B" w:rsidP="00FD688B">
      <w:pPr>
        <w:rPr>
          <w:rStyle w:val="1f0"/>
          <w:rFonts w:ascii="Arial" w:hAnsi="Arial" w:cs="Arial"/>
          <w:i/>
          <w:sz w:val="22"/>
          <w:szCs w:val="22"/>
        </w:rPr>
      </w:pPr>
    </w:p>
    <w:p w:rsidR="00FD688B" w:rsidRPr="00FD688B" w:rsidRDefault="00FD688B" w:rsidP="00FD688B">
      <w:pPr>
        <w:pStyle w:val="220"/>
        <w:rPr>
          <w:rStyle w:val="1f0"/>
          <w:rFonts w:ascii="Arial" w:hAnsi="Arial" w:cs="Arial"/>
          <w:b w:val="0"/>
          <w:i/>
          <w:sz w:val="22"/>
          <w:szCs w:val="22"/>
        </w:rPr>
      </w:pPr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Οι εργασίες που πρόκειται να γίνουν είναι :</w:t>
      </w:r>
    </w:p>
    <w:p w:rsidR="00FD688B" w:rsidRPr="00FD688B" w:rsidRDefault="00FD688B" w:rsidP="00FD688B">
      <w:pPr>
        <w:pStyle w:val="220"/>
        <w:rPr>
          <w:rStyle w:val="1f0"/>
          <w:rFonts w:ascii="Arial" w:hAnsi="Arial" w:cs="Arial"/>
          <w:b w:val="0"/>
          <w:i/>
          <w:sz w:val="22"/>
          <w:szCs w:val="22"/>
        </w:rPr>
      </w:pPr>
    </w:p>
    <w:p w:rsidR="00FD688B" w:rsidRPr="00FD688B" w:rsidRDefault="00FD688B" w:rsidP="00FD688B">
      <w:pPr>
        <w:pStyle w:val="220"/>
        <w:numPr>
          <w:ilvl w:val="3"/>
          <w:numId w:val="30"/>
        </w:numPr>
        <w:tabs>
          <w:tab w:val="clear" w:pos="0"/>
        </w:tabs>
        <w:ind w:left="0" w:firstLine="0"/>
        <w:rPr>
          <w:rStyle w:val="1f0"/>
          <w:rFonts w:ascii="Arial" w:hAnsi="Arial" w:cs="Arial"/>
          <w:b w:val="0"/>
          <w:i/>
          <w:sz w:val="22"/>
          <w:szCs w:val="22"/>
        </w:rPr>
      </w:pPr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Εκσκαφές για την τοποθέτηση των σωλήνων σε μέσο βάθος εκσκαφής 1,50m περίπου και πλάτος ίσο με τη διάμετρο του σωλήνα προσαυξημένο κατά 1,00m ( ήτοι 1,00+0,50=1,50m)·και για την κατασκευή των φρεατίων σύνδεσης πρωτεύοντος – δευτερεύοντος δικτύου. </w:t>
      </w:r>
    </w:p>
    <w:p w:rsidR="00FD688B" w:rsidRPr="00FD688B" w:rsidRDefault="00FD688B" w:rsidP="00FD688B">
      <w:pPr>
        <w:pStyle w:val="220"/>
        <w:numPr>
          <w:ilvl w:val="3"/>
          <w:numId w:val="30"/>
        </w:numPr>
        <w:tabs>
          <w:tab w:val="clear" w:pos="0"/>
        </w:tabs>
        <w:ind w:left="0" w:firstLine="0"/>
        <w:rPr>
          <w:rStyle w:val="1f0"/>
          <w:rFonts w:ascii="Arial" w:hAnsi="Arial" w:cs="Arial"/>
          <w:b w:val="0"/>
          <w:i/>
          <w:sz w:val="22"/>
          <w:szCs w:val="22"/>
        </w:rPr>
      </w:pPr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Προμήθεια και τοποθέτηση υπογείως αγωγών Φ500/16ατμ, DN400/16ατμ, DN315/16ατμ  HDPE 3ης γενιάς. </w:t>
      </w:r>
    </w:p>
    <w:p w:rsidR="00FD688B" w:rsidRPr="00FD688B" w:rsidRDefault="00FD688B" w:rsidP="00FD688B">
      <w:pPr>
        <w:pStyle w:val="220"/>
        <w:numPr>
          <w:ilvl w:val="3"/>
          <w:numId w:val="30"/>
        </w:numPr>
        <w:tabs>
          <w:tab w:val="clear" w:pos="0"/>
        </w:tabs>
        <w:ind w:left="0" w:firstLine="0"/>
        <w:rPr>
          <w:rStyle w:val="1f0"/>
          <w:rFonts w:ascii="Arial" w:hAnsi="Arial" w:cs="Arial"/>
          <w:b w:val="0"/>
          <w:i/>
          <w:sz w:val="22"/>
          <w:szCs w:val="22"/>
        </w:rPr>
      </w:pPr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Θα γίνει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επανεπίχοωση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των ορυγμάτων με προϊόντα των εκσκαφών</w:t>
      </w:r>
    </w:p>
    <w:p w:rsidR="00FD688B" w:rsidRPr="00FD688B" w:rsidRDefault="00FD688B" w:rsidP="00FD688B">
      <w:pPr>
        <w:pStyle w:val="220"/>
        <w:numPr>
          <w:ilvl w:val="3"/>
          <w:numId w:val="30"/>
        </w:numPr>
        <w:tabs>
          <w:tab w:val="clear" w:pos="0"/>
        </w:tabs>
        <w:ind w:left="0" w:firstLine="0"/>
        <w:rPr>
          <w:rStyle w:val="1f0"/>
          <w:rFonts w:ascii="Arial" w:hAnsi="Arial" w:cs="Arial"/>
          <w:b w:val="0"/>
          <w:i/>
          <w:sz w:val="22"/>
          <w:szCs w:val="22"/>
        </w:rPr>
      </w:pPr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Θα κατασκευαστούν φρεάτια από οπλισμένους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τσιμεντοσωλήνες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διαστάσεων Φ1200 α) για τον χειρισμό των βανών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σύρτου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ελαστικής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εμφραξης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DN400/16atm του πρωτεύοντος δικτύου ( τέσσερα φρεάτια), β) για τον χειρισμό των βανών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σύρτου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ελαστικής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εμφραξης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DN300/16atm του δευτερεύοντος δικτύου (τέσσερα  φρεάτια) καθώς και για την τοποθέτηση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εξαεριστικών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(τέσσερα  φρεάτια) με χρήση συστολικού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ταφ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Φ500/110/500 και λαιμού-φλάντζας Φ110/16ατμ και βάνας Φ100/16ατμ </w:t>
      </w:r>
    </w:p>
    <w:p w:rsidR="00FD688B" w:rsidRPr="00FD688B" w:rsidRDefault="00FD688B" w:rsidP="00FD688B">
      <w:pPr>
        <w:pStyle w:val="220"/>
        <w:numPr>
          <w:ilvl w:val="3"/>
          <w:numId w:val="30"/>
        </w:numPr>
        <w:tabs>
          <w:tab w:val="clear" w:pos="0"/>
        </w:tabs>
        <w:ind w:left="0" w:firstLine="0"/>
        <w:rPr>
          <w:rFonts w:ascii="Arial" w:hAnsi="Arial" w:cs="Arial"/>
          <w:b w:val="0"/>
          <w:i/>
          <w:sz w:val="22"/>
          <w:szCs w:val="22"/>
        </w:rPr>
      </w:pPr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Για την σύνδεση πρωτεύοντος δικτύου ( αγωγός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πολυαιθυλένίου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HDPE 3Ης γενιάς Φ500/16ατμ ) με το δευτερεύον δίκτυο ( τέσσερεις κλάδοι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αγωγων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PVC Φ315/16ατμ ) θα τοποθετηθούν τα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διακοπτικά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όργανα και εξαρτήματα σύνδεσης( ταυ 500/315/500, λαιμοί PE Φ315/16ατμ, φλάντζες, βάνες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σύρτου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ελαστικής έμφραξης Φ300/16ατμ,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εξάρμωσεις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Φ300/16ατμ,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δίφλανζο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Φ300 και ενωτικό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χυτοσιδηρό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εξάρτημα φλάντζα Φ300-μούφα Φ315 )</w:t>
      </w:r>
      <w:r w:rsidRPr="00FD688B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FD688B" w:rsidRPr="00FD688B" w:rsidRDefault="00FD688B" w:rsidP="00FD688B">
      <w:pPr>
        <w:pStyle w:val="220"/>
        <w:numPr>
          <w:ilvl w:val="3"/>
          <w:numId w:val="30"/>
        </w:numPr>
        <w:tabs>
          <w:tab w:val="clear" w:pos="0"/>
        </w:tabs>
        <w:ind w:left="0" w:firstLine="0"/>
        <w:rPr>
          <w:rStyle w:val="1f0"/>
          <w:rFonts w:ascii="Arial" w:hAnsi="Arial" w:cs="Arial"/>
          <w:b w:val="0"/>
          <w:i/>
          <w:sz w:val="22"/>
          <w:szCs w:val="22"/>
        </w:rPr>
      </w:pPr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Θα τοποθετηθεί 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υδρόμετρο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στο </w:t>
      </w:r>
      <w:proofErr w:type="spellStart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>κατάντι</w:t>
      </w:r>
      <w:proofErr w:type="spellEnd"/>
      <w:r w:rsidRPr="00FD688B">
        <w:rPr>
          <w:rStyle w:val="1f0"/>
          <w:rFonts w:ascii="Arial" w:hAnsi="Arial" w:cs="Arial"/>
          <w:b w:val="0"/>
          <w:i/>
          <w:sz w:val="22"/>
          <w:szCs w:val="22"/>
        </w:rPr>
        <w:t xml:space="preserve"> της δεξαμενής</w:t>
      </w:r>
    </w:p>
    <w:p w:rsidR="00FD688B" w:rsidRPr="00FD688B" w:rsidRDefault="00FD688B" w:rsidP="00FD688B">
      <w:pPr>
        <w:pStyle w:val="310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FD688B" w:rsidRPr="00FD688B" w:rsidRDefault="00FD688B" w:rsidP="00FD688B">
      <w:pPr>
        <w:pStyle w:val="310"/>
        <w:jc w:val="both"/>
        <w:rPr>
          <w:rFonts w:ascii="Arial" w:hAnsi="Arial" w:cs="Arial"/>
          <w:b w:val="0"/>
          <w:i/>
          <w:sz w:val="22"/>
          <w:szCs w:val="22"/>
        </w:rPr>
      </w:pPr>
      <w:r w:rsidRPr="00FD688B">
        <w:rPr>
          <w:rFonts w:ascii="Arial" w:hAnsi="Arial" w:cs="Arial"/>
          <w:b w:val="0"/>
          <w:i/>
          <w:sz w:val="22"/>
          <w:szCs w:val="22"/>
        </w:rPr>
        <w:t xml:space="preserve">Η εν λόγω μελέτη συντάχθηκε από την Τεχνική Υπηρεσία του Δήμου </w:t>
      </w:r>
      <w:proofErr w:type="spellStart"/>
      <w:r w:rsidRPr="00FD688B">
        <w:rPr>
          <w:rFonts w:ascii="Arial" w:hAnsi="Arial" w:cs="Arial"/>
          <w:b w:val="0"/>
          <w:i/>
          <w:sz w:val="22"/>
          <w:szCs w:val="22"/>
        </w:rPr>
        <w:t>Λεβαδέων</w:t>
      </w:r>
      <w:proofErr w:type="spellEnd"/>
      <w:r w:rsidRPr="00FD688B">
        <w:rPr>
          <w:rFonts w:ascii="Arial" w:hAnsi="Arial" w:cs="Arial"/>
          <w:b w:val="0"/>
          <w:i/>
          <w:sz w:val="22"/>
          <w:szCs w:val="22"/>
        </w:rPr>
        <w:t xml:space="preserve"> , και ο προϋπολογισμός της ανέρχεται στο ποσό των 941.530,16€  συμπεριλαμβανομένου του Φ.Π.Α. 24% .</w:t>
      </w:r>
    </w:p>
    <w:p w:rsidR="00FD688B" w:rsidRPr="00FD688B" w:rsidRDefault="00FD688B" w:rsidP="00FD688B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FD688B">
        <w:rPr>
          <w:rFonts w:ascii="Arial" w:hAnsi="Arial" w:cs="Arial"/>
          <w:i/>
          <w:sz w:val="22"/>
          <w:szCs w:val="22"/>
        </w:rPr>
        <w:t xml:space="preserve"> Η χρηματοδότησή υλοποίησης του υποέργου 1 θα γίνει από το Πρόγραμμα Αγροτικής Ανάπτυξης (ΠΑΑ) 2014-2020 στο Μέτρο 4 « Επενδύσεις σε υλικά στοιχεία του ενεργητικού», στο </w:t>
      </w:r>
      <w:proofErr w:type="spellStart"/>
      <w:r w:rsidRPr="00FD688B">
        <w:rPr>
          <w:rFonts w:ascii="Arial" w:hAnsi="Arial" w:cs="Arial"/>
          <w:i/>
          <w:sz w:val="22"/>
          <w:szCs w:val="22"/>
        </w:rPr>
        <w:t>Υπομέτρο</w:t>
      </w:r>
      <w:proofErr w:type="spellEnd"/>
      <w:r w:rsidRPr="00FD688B">
        <w:rPr>
          <w:rFonts w:ascii="Arial" w:hAnsi="Arial" w:cs="Arial"/>
          <w:i/>
          <w:sz w:val="22"/>
          <w:szCs w:val="22"/>
        </w:rPr>
        <w:t xml:space="preserve"> 4.3. « Στήριξη για επενδύσεις σε υποδομές που συνδέονται με την ανάπτυξη, τον εκσυγχρονισμό ή την προσαρμογή της γεωργίας και τις δασοκομίας» και Δράση 4.3.1. «Υποδομές εγγείων βελτιώσεων».</w:t>
      </w:r>
    </w:p>
    <w:p w:rsidR="00FD688B" w:rsidRPr="00FD688B" w:rsidRDefault="00FD688B" w:rsidP="00FD688B">
      <w:pPr>
        <w:widowControl w:val="0"/>
        <w:tabs>
          <w:tab w:val="left" w:pos="195"/>
        </w:tabs>
        <w:jc w:val="center"/>
        <w:rPr>
          <w:rFonts w:ascii="Arial" w:hAnsi="Arial" w:cs="Arial"/>
          <w:i/>
          <w:sz w:val="22"/>
          <w:szCs w:val="22"/>
        </w:rPr>
      </w:pPr>
      <w:r w:rsidRPr="00FD688B">
        <w:rPr>
          <w:rFonts w:ascii="Arial" w:hAnsi="Arial" w:cs="Arial"/>
          <w:bCs/>
          <w:i/>
          <w:sz w:val="22"/>
          <w:szCs w:val="22"/>
        </w:rPr>
        <w:t>ΕΙΣΗΓΟΥΜΑΣΤΕ</w:t>
      </w:r>
    </w:p>
    <w:p w:rsidR="00FD688B" w:rsidRPr="00FD688B" w:rsidRDefault="00FD688B" w:rsidP="00FD688B">
      <w:pPr>
        <w:pStyle w:val="1f"/>
        <w:ind w:right="906"/>
        <w:jc w:val="both"/>
        <w:rPr>
          <w:rFonts w:ascii="Arial" w:hAnsi="Arial" w:cs="Arial"/>
          <w:bCs/>
          <w:i/>
          <w:sz w:val="22"/>
          <w:szCs w:val="22"/>
        </w:rPr>
      </w:pPr>
    </w:p>
    <w:p w:rsidR="00FD688B" w:rsidRPr="00FD688B" w:rsidRDefault="00FD688B" w:rsidP="00FD688B">
      <w:pPr>
        <w:ind w:left="567"/>
        <w:rPr>
          <w:rFonts w:ascii="Arial" w:hAnsi="Arial" w:cs="Arial"/>
          <w:i/>
          <w:color w:val="000000"/>
          <w:spacing w:val="3"/>
          <w:sz w:val="22"/>
          <w:szCs w:val="22"/>
        </w:rPr>
      </w:pPr>
      <w:r w:rsidRPr="00FD688B">
        <w:rPr>
          <w:rFonts w:ascii="Arial" w:hAnsi="Arial" w:cs="Arial"/>
          <w:bCs/>
          <w:i/>
          <w:sz w:val="22"/>
          <w:szCs w:val="22"/>
        </w:rPr>
        <w:t xml:space="preserve">Στα μέλη της Οικονομικής Επιτροπής όπως αποφασίσουν για την αποδοχή της </w:t>
      </w:r>
      <w:proofErr w:type="spellStart"/>
      <w:r w:rsidRPr="00FD688B">
        <w:rPr>
          <w:rFonts w:ascii="Arial" w:hAnsi="Arial" w:cs="Arial"/>
          <w:bCs/>
          <w:i/>
          <w:sz w:val="22"/>
          <w:szCs w:val="22"/>
        </w:rPr>
        <w:t>υπ΄</w:t>
      </w:r>
      <w:proofErr w:type="spellEnd"/>
      <w:r w:rsidRPr="00FD688B">
        <w:rPr>
          <w:rFonts w:ascii="Arial" w:hAnsi="Arial" w:cs="Arial"/>
          <w:bCs/>
          <w:i/>
          <w:sz w:val="22"/>
          <w:szCs w:val="22"/>
        </w:rPr>
        <w:t xml:space="preserve"> αριθμό  33/2022 μελέτης με τίτλο:  «ΑΝΤΙΚΑΤΑΣΤΑΣΗ ΑΓΩΓΩΝ ΓΙΑ ΤΟΝ ΕΚΣΥΓΧΡΟΝΙΣΜΟ ΤΗΣ ΧΡΗΣΗΣ ΝΕΡΟΥ ΑΡΔΕΥΣΗΣ ΛΑΦΥΣΤΙΟΥ ΤΟΥ ΔΗΜΟΥ ΛΕΒΑΔΕΩΝ</w:t>
      </w:r>
      <w:r w:rsidRPr="00FD688B">
        <w:rPr>
          <w:rFonts w:ascii="Arial" w:eastAsia="Arial Narrow" w:hAnsi="Arial" w:cs="Arial"/>
          <w:bCs/>
          <w:i/>
          <w:sz w:val="22"/>
          <w:szCs w:val="22"/>
        </w:rPr>
        <w:t xml:space="preserve">» </w:t>
      </w:r>
      <w:r w:rsidRPr="00FD688B">
        <w:rPr>
          <w:rFonts w:ascii="Arial" w:hAnsi="Arial" w:cs="Arial"/>
          <w:bCs/>
          <w:i/>
          <w:sz w:val="22"/>
          <w:szCs w:val="22"/>
        </w:rPr>
        <w:t xml:space="preserve">ενδεικτικού προϋπολογισμού 941.530,16€ με ΦΠΑ 24% όπως αυτή συντάχθηκε, εγκρίθηκε και θεωρήθηκε από την Τεχνική Υπηρεσία του Δήμου </w:t>
      </w:r>
      <w:proofErr w:type="spellStart"/>
      <w:r w:rsidRPr="00FD688B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FD688B">
        <w:rPr>
          <w:rFonts w:ascii="Arial" w:hAnsi="Arial" w:cs="Arial"/>
          <w:bCs/>
          <w:i/>
          <w:sz w:val="22"/>
          <w:szCs w:val="22"/>
        </w:rPr>
        <w:t>,</w:t>
      </w:r>
      <w:r w:rsidRPr="00FD688B">
        <w:rPr>
          <w:rFonts w:ascii="Arial" w:hAnsi="Arial" w:cs="Arial"/>
          <w:i/>
          <w:sz w:val="22"/>
          <w:szCs w:val="22"/>
        </w:rPr>
        <w:t xml:space="preserve"> στα πλαίσια υποβολής της ως υποέργο1 ( κύριο υποέργο) της προτεινόμενης πράξης με τίτλο </w:t>
      </w:r>
      <w:r w:rsidRPr="00FD688B">
        <w:rPr>
          <w:rFonts w:ascii="Arial" w:eastAsia="Arial Unicode MS" w:hAnsi="Arial" w:cs="Arial"/>
          <w:bCs/>
          <w:i/>
          <w:sz w:val="22"/>
          <w:szCs w:val="22"/>
        </w:rPr>
        <w:t>«</w:t>
      </w:r>
      <w:r w:rsidRPr="00FD688B">
        <w:rPr>
          <w:rFonts w:ascii="Arial" w:eastAsia="Arial Unicode MS" w:hAnsi="Arial" w:cs="Arial"/>
          <w:i/>
          <w:sz w:val="22"/>
          <w:szCs w:val="22"/>
        </w:rPr>
        <w:t>ΕΚΣΥΓΧΡΟΝΙΣΜΟΣ ΥΠΟΔΟΜΩΝ ΤΗΣ ΧΡΗΣΗΣ ΝΕΡΟΥ ΕΓΓΕΙΩΝ ΒΕΛΤΙΩΣΕΩΝ ΤΟΥ ΔΗΜΟΥ ΛΕΒΑΔΕΩΝ</w:t>
      </w:r>
      <w:r w:rsidRPr="00FD688B">
        <w:rPr>
          <w:rFonts w:ascii="Arial" w:eastAsia="Arial Unicode MS" w:hAnsi="Arial" w:cs="Arial"/>
          <w:bCs/>
          <w:i/>
          <w:sz w:val="22"/>
          <w:szCs w:val="22"/>
        </w:rPr>
        <w:t xml:space="preserve">» προς χρηματοδότηση στο </w:t>
      </w:r>
      <w:r w:rsidRPr="00FD688B">
        <w:rPr>
          <w:rFonts w:ascii="Arial" w:hAnsi="Arial" w:cs="Arial"/>
          <w:i/>
          <w:color w:val="000000"/>
          <w:spacing w:val="3"/>
          <w:sz w:val="22"/>
          <w:szCs w:val="22"/>
        </w:rPr>
        <w:t>ΠΡΟΓΡΑΜΜΑ ΑΓΡΟΤΙΚΗΣ ΑΝΑΠΤΥΞΗΣ (ΠΑΑ) 2014-2020 του Υπουργείου Αγροτικής Ανάπτυξης &amp; Τροφίμων</w:t>
      </w:r>
      <w:r w:rsidRPr="00FD688B">
        <w:rPr>
          <w:rFonts w:ascii="Arial" w:eastAsia="Arial Unicode MS" w:hAnsi="Arial" w:cs="Arial"/>
          <w:bCs/>
          <w:i/>
          <w:sz w:val="22"/>
          <w:szCs w:val="22"/>
        </w:rPr>
        <w:t xml:space="preserve"> </w:t>
      </w:r>
      <w:r w:rsidRPr="00FD688B">
        <w:rPr>
          <w:rStyle w:val="aa"/>
          <w:rFonts w:ascii="Arial" w:hAnsi="Arial" w:cs="Arial"/>
          <w:i w:val="0"/>
          <w:sz w:val="22"/>
          <w:szCs w:val="22"/>
        </w:rPr>
        <w:t xml:space="preserve">Μέτρο 4 : «Επενδύσεις σε υλικά στοιχεία του ενεργητικού» </w:t>
      </w:r>
      <w:proofErr w:type="spellStart"/>
      <w:r w:rsidRPr="00FD688B">
        <w:rPr>
          <w:rStyle w:val="aa"/>
          <w:rFonts w:ascii="Arial" w:hAnsi="Arial" w:cs="Arial"/>
          <w:i w:val="0"/>
          <w:sz w:val="22"/>
          <w:szCs w:val="22"/>
        </w:rPr>
        <w:t>Υπομέτρο</w:t>
      </w:r>
      <w:proofErr w:type="spellEnd"/>
      <w:r w:rsidRPr="00FD688B">
        <w:rPr>
          <w:rStyle w:val="aa"/>
          <w:rFonts w:ascii="Arial" w:hAnsi="Arial" w:cs="Arial"/>
          <w:i w:val="0"/>
          <w:sz w:val="22"/>
          <w:szCs w:val="22"/>
        </w:rPr>
        <w:t xml:space="preserve"> 4.3 «Στήριξη για επενδύσεις σε υποδομές που συνδέονται με την ανάπτυξη, τον εκσυγχρονισμό ή την προσαρμογή της γεωργίας και της δασοκομίας» Δράση 4.3.1 «Υποδομές εγγείων βελτιώσεων» ( Α.Π.</w:t>
      </w:r>
      <w:r w:rsidRPr="00FD688B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5473/23-12-2021 Κωδ. Πρόσκλησης ΟΠΣΑΑ 4.3.1_2021.Ε.Υ.Ε.Π.Α.Α.)</w:t>
      </w:r>
    </w:p>
    <w:p w:rsidR="00E95F9C" w:rsidRPr="00D06B53" w:rsidRDefault="00E95F9C" w:rsidP="00FD688B">
      <w:pPr>
        <w:pStyle w:val="210"/>
        <w:ind w:left="851" w:hanging="851"/>
        <w:rPr>
          <w:rFonts w:ascii="Calibri Light" w:hAnsi="Calibri Light"/>
          <w:sz w:val="22"/>
          <w:szCs w:val="22"/>
        </w:rPr>
      </w:pPr>
      <w:r w:rsidRPr="00661F3C">
        <w:rPr>
          <w:rFonts w:ascii="Arial" w:eastAsia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1F3C">
        <w:rPr>
          <w:rFonts w:ascii="Arial" w:eastAsia="Arial" w:hAnsi="Arial" w:cs="Arial"/>
          <w:i/>
          <w:sz w:val="22"/>
          <w:szCs w:val="22"/>
        </w:rPr>
        <w:t xml:space="preserve">                            </w:t>
      </w:r>
      <w:r w:rsidRPr="00661F3C">
        <w:rPr>
          <w:rFonts w:ascii="Arial" w:eastAsia="Arial" w:hAnsi="Arial" w:cs="Arial"/>
          <w:bCs/>
          <w:i/>
          <w:sz w:val="22"/>
          <w:szCs w:val="22"/>
        </w:rPr>
        <w:t xml:space="preserve">       </w:t>
      </w:r>
      <w:r w:rsidRPr="00661F3C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DC5BEE" w:rsidRPr="00D06B53" w:rsidRDefault="00E95F9C" w:rsidP="000C4871">
      <w:pPr>
        <w:rPr>
          <w:rFonts w:ascii="Arial" w:eastAsia="Arial Unicode MS" w:hAnsi="Arial" w:cs="Arial"/>
          <w:i/>
          <w:sz w:val="22"/>
          <w:szCs w:val="22"/>
        </w:rPr>
      </w:pPr>
      <w:r w:rsidRPr="00D06B53">
        <w:rPr>
          <w:rFonts w:ascii="Calibri Light" w:eastAsia="Arial" w:hAnsi="Calibri Light" w:cs="Calibri"/>
          <w:sz w:val="22"/>
          <w:szCs w:val="22"/>
        </w:rPr>
        <w:tab/>
      </w:r>
    </w:p>
    <w:p w:rsidR="00F278FF" w:rsidRDefault="00F278FF" w:rsidP="00D01427">
      <w:pPr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36A3E">
        <w:rPr>
          <w:rFonts w:ascii="Arial" w:eastAsia="Arial" w:hAnsi="Arial" w:cs="Arial"/>
          <w:sz w:val="22"/>
          <w:szCs w:val="22"/>
        </w:rPr>
        <w:t xml:space="preserve">  </w:t>
      </w:r>
      <w:r w:rsidRPr="00336A3E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6C5E9E" w:rsidRPr="00336A3E" w:rsidRDefault="006C5E9E" w:rsidP="00D01427">
      <w:pPr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A62BCF" w:rsidRDefault="00A62BCF" w:rsidP="00A62BCF">
      <w:pPr>
        <w:widowControl w:val="0"/>
        <w:spacing w:line="276" w:lineRule="auto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A62BCF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Pr="00A62BCF">
        <w:rPr>
          <w:rFonts w:ascii="Arial" w:hAnsi="Arial" w:cs="Arial"/>
          <w:bCs/>
          <w:sz w:val="22"/>
          <w:szCs w:val="22"/>
        </w:rPr>
        <w:t>υ            Ν.3852/20</w:t>
      </w:r>
      <w:r w:rsidRPr="00A62BCF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E839F0" w:rsidRDefault="00E839F0" w:rsidP="00E839F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9F0">
        <w:rPr>
          <w:rFonts w:ascii="Arial" w:eastAsia="Verdana" w:hAnsi="Arial" w:cs="Arial"/>
          <w:bCs/>
          <w:iCs/>
          <w:sz w:val="22"/>
          <w:szCs w:val="22"/>
        </w:rPr>
        <w:t xml:space="preserve">-Την </w:t>
      </w:r>
      <w:r w:rsidRPr="00E839F0">
        <w:rPr>
          <w:rFonts w:ascii="Arial" w:hAnsi="Arial" w:cs="Arial"/>
          <w:sz w:val="22"/>
          <w:szCs w:val="22"/>
        </w:rPr>
        <w:t>με Α.Π. 5473/23-12-2021 πρόσκληση, του «ΥΠΟΥΡΓΕΙΟ</w:t>
      </w:r>
      <w:r w:rsidR="00661F3C">
        <w:rPr>
          <w:rFonts w:ascii="Arial" w:hAnsi="Arial" w:cs="Arial"/>
          <w:sz w:val="22"/>
          <w:szCs w:val="22"/>
        </w:rPr>
        <w:t xml:space="preserve">Υ </w:t>
      </w:r>
      <w:r w:rsidRPr="00E839F0">
        <w:rPr>
          <w:rFonts w:ascii="Arial" w:hAnsi="Arial" w:cs="Arial"/>
          <w:sz w:val="22"/>
          <w:szCs w:val="22"/>
        </w:rPr>
        <w:t xml:space="preserve"> ΑΓΡΟΤΙΚΗΣ ΑΝΑΠΤΥΞΗΣ &amp; ΤΡΟΦΙΜΩΝ»</w:t>
      </w:r>
    </w:p>
    <w:p w:rsidR="00FD688B" w:rsidRPr="00FD688B" w:rsidRDefault="00F74B28" w:rsidP="00FD688B">
      <w:pPr>
        <w:rPr>
          <w:rFonts w:ascii="Arial" w:hAnsi="Arial" w:cs="Arial"/>
          <w:bCs/>
          <w:sz w:val="22"/>
          <w:szCs w:val="22"/>
        </w:rPr>
      </w:pPr>
      <w:r w:rsidRPr="00661F3C">
        <w:rPr>
          <w:rFonts w:ascii="Arial" w:hAnsi="Arial" w:cs="Arial"/>
          <w:sz w:val="22"/>
          <w:szCs w:val="22"/>
        </w:rPr>
        <w:lastRenderedPageBreak/>
        <w:t xml:space="preserve">-Την </w:t>
      </w:r>
      <w:r w:rsidRPr="00661F3C">
        <w:rPr>
          <w:rFonts w:ascii="Arial" w:eastAsia="SimSun" w:hAnsi="Arial" w:cs="Arial"/>
          <w:sz w:val="22"/>
          <w:szCs w:val="22"/>
        </w:rPr>
        <w:t>αριθ</w:t>
      </w:r>
      <w:r w:rsidR="00661F3C" w:rsidRPr="00661F3C">
        <w:rPr>
          <w:rFonts w:ascii="Arial" w:eastAsia="SimSun" w:hAnsi="Arial" w:cs="Arial"/>
          <w:sz w:val="22"/>
          <w:szCs w:val="22"/>
        </w:rPr>
        <w:t>.</w:t>
      </w:r>
      <w:r w:rsidR="00661F3C" w:rsidRPr="00661F3C">
        <w:rPr>
          <w:rFonts w:ascii="Arial" w:eastAsia="SimSun" w:hAnsi="Arial" w:cs="Arial"/>
          <w:i/>
          <w:sz w:val="22"/>
          <w:szCs w:val="22"/>
        </w:rPr>
        <w:t xml:space="preserve"> </w:t>
      </w:r>
      <w:r w:rsidR="00661F3C" w:rsidRPr="00661F3C">
        <w:rPr>
          <w:rStyle w:val="aa"/>
          <w:rFonts w:ascii="Arial" w:hAnsi="Arial" w:cs="Arial"/>
          <w:i w:val="0"/>
          <w:sz w:val="22"/>
          <w:szCs w:val="22"/>
        </w:rPr>
        <w:t xml:space="preserve"> 3</w:t>
      </w:r>
      <w:r w:rsidR="00FD688B">
        <w:rPr>
          <w:rStyle w:val="aa"/>
          <w:rFonts w:ascii="Arial" w:hAnsi="Arial" w:cs="Arial"/>
          <w:i w:val="0"/>
          <w:sz w:val="22"/>
          <w:szCs w:val="22"/>
        </w:rPr>
        <w:t>3</w:t>
      </w:r>
      <w:r w:rsidR="00661F3C" w:rsidRPr="00661F3C">
        <w:rPr>
          <w:rStyle w:val="aa"/>
          <w:rFonts w:ascii="Arial" w:hAnsi="Arial" w:cs="Arial"/>
          <w:i w:val="0"/>
          <w:sz w:val="22"/>
          <w:szCs w:val="22"/>
        </w:rPr>
        <w:t>/</w:t>
      </w:r>
      <w:r w:rsidR="00FD688B">
        <w:rPr>
          <w:rStyle w:val="aa"/>
          <w:rFonts w:ascii="Arial" w:hAnsi="Arial" w:cs="Arial"/>
          <w:i w:val="0"/>
          <w:sz w:val="22"/>
          <w:szCs w:val="22"/>
        </w:rPr>
        <w:t>20</w:t>
      </w:r>
      <w:r w:rsidR="00661F3C" w:rsidRPr="00661F3C">
        <w:rPr>
          <w:rStyle w:val="aa"/>
          <w:rFonts w:ascii="Arial" w:hAnsi="Arial" w:cs="Arial"/>
          <w:i w:val="0"/>
          <w:sz w:val="22"/>
          <w:szCs w:val="22"/>
        </w:rPr>
        <w:t>22</w:t>
      </w:r>
      <w:r w:rsidR="00FD688B">
        <w:rPr>
          <w:rStyle w:val="aa"/>
          <w:rFonts w:ascii="Arial" w:hAnsi="Arial" w:cs="Arial"/>
          <w:i w:val="0"/>
          <w:sz w:val="22"/>
          <w:szCs w:val="22"/>
        </w:rPr>
        <w:t xml:space="preserve"> μελέτη με τίτλο </w:t>
      </w:r>
      <w:r w:rsidR="00661F3C" w:rsidRPr="00661F3C">
        <w:rPr>
          <w:rStyle w:val="aa"/>
          <w:rFonts w:ascii="Arial" w:hAnsi="Arial" w:cs="Arial"/>
          <w:i w:val="0"/>
          <w:sz w:val="22"/>
          <w:szCs w:val="22"/>
        </w:rPr>
        <w:t xml:space="preserve"> </w:t>
      </w:r>
      <w:r w:rsidR="00FD688B" w:rsidRPr="00FD688B">
        <w:rPr>
          <w:rFonts w:ascii="Arial" w:hAnsi="Arial" w:cs="Arial"/>
          <w:sz w:val="22"/>
          <w:szCs w:val="22"/>
        </w:rPr>
        <w:t xml:space="preserve">: </w:t>
      </w:r>
      <w:r w:rsidR="00FD688B" w:rsidRPr="00FD688B">
        <w:rPr>
          <w:rFonts w:ascii="Arial" w:hAnsi="Arial" w:cs="Arial"/>
          <w:bCs/>
          <w:sz w:val="22"/>
          <w:szCs w:val="22"/>
        </w:rPr>
        <w:t>«ΑΝΤΙΚΑΤΑΣΤΑΣΗ ΑΓΩΓΩΝ ΓΙΑ ΤΟΝ ΕΚΣΥΓΧΡΟΝΙΣΜΟ ΤΗΣ ΧΡΗΣΗΣ ΝΕΡΟΥ ΑΡΔΕΥΣΗΣ ΛΑΦΥΣΤΙΟΥ ΤΟΥ ΔΗΜΟΥ ΛΕΒΑΔΕΩΝ</w:t>
      </w:r>
      <w:r w:rsidR="00FD688B" w:rsidRPr="00FD688B">
        <w:rPr>
          <w:rFonts w:ascii="Arial" w:eastAsia="Arial Narrow" w:hAnsi="Arial" w:cs="Arial"/>
          <w:bCs/>
          <w:sz w:val="22"/>
          <w:szCs w:val="22"/>
        </w:rPr>
        <w:t>»</w:t>
      </w:r>
      <w:r w:rsidR="00FD688B" w:rsidRPr="00FD688B">
        <w:rPr>
          <w:rFonts w:ascii="Arial" w:hAnsi="Arial" w:cs="Arial"/>
          <w:bCs/>
          <w:sz w:val="22"/>
          <w:szCs w:val="22"/>
        </w:rPr>
        <w:t xml:space="preserve"> προϋπολογισμού 941.530,16€ (συμπεριλαμβανομένου του Φ.Π.Α. 24%).</w:t>
      </w:r>
    </w:p>
    <w:p w:rsidR="00E839F0" w:rsidRDefault="00661F3C" w:rsidP="00661F3C">
      <w:pPr>
        <w:spacing w:line="276" w:lineRule="auto"/>
        <w:rPr>
          <w:rFonts w:ascii="Arial" w:hAnsi="Arial" w:cs="Arial"/>
          <w:sz w:val="22"/>
          <w:szCs w:val="22"/>
        </w:rPr>
      </w:pPr>
      <w:r w:rsidRPr="00661F3C">
        <w:rPr>
          <w:rStyle w:val="aa"/>
          <w:rFonts w:ascii="Arial" w:hAnsi="Arial" w:cs="Arial"/>
          <w:sz w:val="22"/>
          <w:szCs w:val="22"/>
        </w:rPr>
        <w:t xml:space="preserve">  </w:t>
      </w:r>
      <w:r w:rsidR="00A62BCF" w:rsidRPr="00E839F0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="00A62BCF" w:rsidRPr="00E839F0">
        <w:rPr>
          <w:rFonts w:ascii="Arial" w:hAnsi="Arial" w:cs="Arial"/>
          <w:sz w:val="22"/>
          <w:szCs w:val="22"/>
        </w:rPr>
        <w:t>πρωτ</w:t>
      </w:r>
      <w:proofErr w:type="spellEnd"/>
      <w:r w:rsidR="00A62BCF" w:rsidRPr="00A62BCF">
        <w:rPr>
          <w:rFonts w:ascii="Arial" w:hAnsi="Arial" w:cs="Arial"/>
          <w:sz w:val="22"/>
          <w:szCs w:val="22"/>
        </w:rPr>
        <w:t>.</w:t>
      </w:r>
      <w:r w:rsidR="00E839F0" w:rsidRPr="00D014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721</w:t>
      </w:r>
      <w:r w:rsidR="00FD688B">
        <w:rPr>
          <w:rFonts w:ascii="Arial" w:hAnsi="Arial" w:cs="Arial"/>
          <w:sz w:val="22"/>
          <w:szCs w:val="22"/>
        </w:rPr>
        <w:t>5</w:t>
      </w:r>
      <w:r w:rsidR="00E95F9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05</w:t>
      </w:r>
      <w:r w:rsidR="00E839F0" w:rsidRPr="00D01427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="00E839F0" w:rsidRPr="00D01427">
        <w:rPr>
          <w:rFonts w:ascii="Arial" w:hAnsi="Arial" w:cs="Arial"/>
          <w:sz w:val="22"/>
          <w:szCs w:val="22"/>
        </w:rPr>
        <w:t xml:space="preserve">-2022  έγγραφο </w:t>
      </w:r>
      <w:r w:rsidR="00E839F0">
        <w:rPr>
          <w:rFonts w:ascii="Arial" w:hAnsi="Arial" w:cs="Arial"/>
          <w:sz w:val="22"/>
          <w:szCs w:val="22"/>
        </w:rPr>
        <w:t>της Δ/</w:t>
      </w:r>
      <w:proofErr w:type="spellStart"/>
      <w:r w:rsidR="00E839F0">
        <w:rPr>
          <w:rFonts w:ascii="Arial" w:hAnsi="Arial" w:cs="Arial"/>
          <w:sz w:val="22"/>
          <w:szCs w:val="22"/>
        </w:rPr>
        <w:t>νσης</w:t>
      </w:r>
      <w:proofErr w:type="spellEnd"/>
      <w:r w:rsidR="00E839F0">
        <w:rPr>
          <w:rFonts w:ascii="Arial" w:hAnsi="Arial" w:cs="Arial"/>
          <w:sz w:val="22"/>
          <w:szCs w:val="22"/>
        </w:rPr>
        <w:t xml:space="preserve"> Τεχνικών Υπηρεσιών</w:t>
      </w:r>
      <w:r w:rsidR="00E839F0" w:rsidRPr="00D01427">
        <w:rPr>
          <w:rFonts w:ascii="Arial" w:hAnsi="Arial" w:cs="Arial"/>
          <w:sz w:val="22"/>
          <w:szCs w:val="22"/>
        </w:rPr>
        <w:t xml:space="preserve"> του Δήμου   </w:t>
      </w:r>
      <w:proofErr w:type="spellStart"/>
      <w:r w:rsidR="00E839F0" w:rsidRPr="00D01427">
        <w:rPr>
          <w:rFonts w:ascii="Arial" w:hAnsi="Arial" w:cs="Arial"/>
          <w:sz w:val="22"/>
          <w:szCs w:val="22"/>
        </w:rPr>
        <w:t>Λεβαδέων</w:t>
      </w:r>
      <w:proofErr w:type="spellEnd"/>
      <w:r w:rsidR="00E839F0" w:rsidRPr="00A62BCF">
        <w:rPr>
          <w:rFonts w:ascii="Arial" w:hAnsi="Arial" w:cs="Arial"/>
          <w:sz w:val="22"/>
          <w:szCs w:val="22"/>
        </w:rPr>
        <w:t xml:space="preserve"> </w:t>
      </w:r>
    </w:p>
    <w:p w:rsidR="00A62BCF" w:rsidRPr="00A62BCF" w:rsidRDefault="00A62BCF" w:rsidP="00A62BC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2BCF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A62BCF" w:rsidRPr="00A62BCF" w:rsidRDefault="00A62BCF" w:rsidP="00A62BC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2BCF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A62BCF">
        <w:rPr>
          <w:rFonts w:ascii="Arial" w:hAnsi="Arial" w:cs="Arial"/>
          <w:sz w:val="22"/>
          <w:szCs w:val="22"/>
        </w:rPr>
        <w:t>κορωνοϊού</w:t>
      </w:r>
      <w:proofErr w:type="spellEnd"/>
      <w:r w:rsidRPr="00A62BCF">
        <w:rPr>
          <w:rFonts w:ascii="Arial" w:hAnsi="Arial" w:cs="Arial"/>
          <w:sz w:val="22"/>
          <w:szCs w:val="22"/>
        </w:rPr>
        <w:t xml:space="preserve"> </w:t>
      </w:r>
      <w:r w:rsidRPr="00A62BCF">
        <w:rPr>
          <w:rFonts w:ascii="Arial" w:hAnsi="Arial" w:cs="Arial"/>
          <w:sz w:val="22"/>
          <w:szCs w:val="22"/>
          <w:lang w:val="en-US"/>
        </w:rPr>
        <w:t>COVID</w:t>
      </w:r>
      <w:r w:rsidRPr="00A62BCF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A62BCF" w:rsidRPr="00A62BCF" w:rsidRDefault="00D74E56" w:rsidP="00D74E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62BCF" w:rsidRPr="00A62BCF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="00A62BCF" w:rsidRPr="00A62BCF">
        <w:rPr>
          <w:rFonts w:ascii="Arial" w:hAnsi="Arial" w:cs="Arial"/>
          <w:sz w:val="22"/>
          <w:szCs w:val="22"/>
        </w:rPr>
        <w:t>αριθμ</w:t>
      </w:r>
      <w:proofErr w:type="spellEnd"/>
      <w:r w:rsidR="00A62BCF" w:rsidRPr="00A62BC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62BCF" w:rsidRPr="00A62BCF">
        <w:rPr>
          <w:rFonts w:ascii="Arial" w:hAnsi="Arial" w:cs="Arial"/>
          <w:sz w:val="22"/>
          <w:szCs w:val="22"/>
        </w:rPr>
        <w:t>πρωτ</w:t>
      </w:r>
      <w:proofErr w:type="spellEnd"/>
      <w:r w:rsidR="00A62BCF" w:rsidRPr="00A62BCF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A62BCF" w:rsidRPr="00A62BCF">
        <w:rPr>
          <w:rFonts w:ascii="Arial" w:hAnsi="Arial" w:cs="Arial"/>
          <w:sz w:val="22"/>
          <w:szCs w:val="22"/>
        </w:rPr>
        <w:t>κορωνοϊου</w:t>
      </w:r>
      <w:proofErr w:type="spellEnd"/>
      <w:r w:rsidR="00A62BCF" w:rsidRPr="00A62BCF">
        <w:rPr>
          <w:rFonts w:ascii="Arial" w:hAnsi="Arial" w:cs="Arial"/>
          <w:sz w:val="22"/>
          <w:szCs w:val="22"/>
        </w:rPr>
        <w:t xml:space="preserve"> </w:t>
      </w:r>
      <w:r w:rsidR="00A62BCF" w:rsidRPr="00A62BCF">
        <w:rPr>
          <w:rFonts w:ascii="Arial" w:hAnsi="Arial" w:cs="Arial"/>
          <w:sz w:val="22"/>
          <w:szCs w:val="22"/>
          <w:lang w:val="en-US"/>
        </w:rPr>
        <w:t>COVID</w:t>
      </w:r>
      <w:r w:rsidR="00A62BCF" w:rsidRPr="00A62BCF">
        <w:rPr>
          <w:rFonts w:ascii="Arial" w:hAnsi="Arial" w:cs="Arial"/>
          <w:sz w:val="22"/>
          <w:szCs w:val="22"/>
        </w:rPr>
        <w:t>-19»</w:t>
      </w:r>
    </w:p>
    <w:p w:rsidR="00A62BCF" w:rsidRPr="00A62BCF" w:rsidRDefault="00A62BCF" w:rsidP="00A62BC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2BCF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A62BCF">
        <w:rPr>
          <w:rFonts w:ascii="Arial" w:hAnsi="Arial" w:cs="Arial"/>
          <w:sz w:val="22"/>
          <w:szCs w:val="22"/>
        </w:rPr>
        <w:t>κορωνοϊου</w:t>
      </w:r>
      <w:proofErr w:type="spellEnd"/>
      <w:r w:rsidRPr="00A62BCF">
        <w:rPr>
          <w:rFonts w:ascii="Arial" w:hAnsi="Arial" w:cs="Arial"/>
          <w:sz w:val="22"/>
          <w:szCs w:val="22"/>
        </w:rPr>
        <w:t xml:space="preserve"> </w:t>
      </w:r>
      <w:r w:rsidRPr="00A62BCF">
        <w:rPr>
          <w:rFonts w:ascii="Arial" w:hAnsi="Arial" w:cs="Arial"/>
          <w:sz w:val="22"/>
          <w:szCs w:val="22"/>
          <w:lang w:val="en-US"/>
        </w:rPr>
        <w:t>COVID</w:t>
      </w:r>
      <w:r w:rsidRPr="00A62BCF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A62BCF" w:rsidRDefault="00A62BCF" w:rsidP="00A62BC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A62BCF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661F3C" w:rsidRDefault="00661F3C" w:rsidP="00A62BC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D333E6" w:rsidRDefault="00D333E6" w:rsidP="00A62BC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E95F9C" w:rsidRDefault="00E95F9C" w:rsidP="00A62BC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A62BCF" w:rsidRDefault="00A62BCF" w:rsidP="00A62BC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D639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D333E6" w:rsidRPr="00661F3C" w:rsidRDefault="00D333E6" w:rsidP="00A62BC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D688B" w:rsidRPr="00FD688B" w:rsidRDefault="00D333E6" w:rsidP="00FD688B">
      <w:pPr>
        <w:ind w:left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61F3C">
        <w:rPr>
          <w:rFonts w:ascii="Arial" w:eastAsia="SimSun" w:hAnsi="Arial" w:cs="Arial"/>
          <w:color w:val="000000"/>
          <w:sz w:val="22"/>
          <w:szCs w:val="22"/>
        </w:rPr>
        <w:t xml:space="preserve">   </w:t>
      </w:r>
      <w:r w:rsidR="00FD688B" w:rsidRPr="00FD688B">
        <w:rPr>
          <w:rFonts w:ascii="Arial" w:eastAsia="SimSun" w:hAnsi="Arial" w:cs="Arial"/>
          <w:color w:val="000000"/>
          <w:sz w:val="22"/>
          <w:szCs w:val="22"/>
        </w:rPr>
        <w:t xml:space="preserve">Αποδέχεται </w:t>
      </w:r>
      <w:r w:rsidR="005E523B" w:rsidRPr="00FD688B">
        <w:rPr>
          <w:rFonts w:ascii="Arial" w:eastAsia="SimSun" w:hAnsi="Arial" w:cs="Arial"/>
          <w:color w:val="000000"/>
          <w:sz w:val="22"/>
          <w:szCs w:val="22"/>
        </w:rPr>
        <w:t xml:space="preserve"> τ</w:t>
      </w:r>
      <w:r w:rsidR="003A4061" w:rsidRPr="00FD688B">
        <w:rPr>
          <w:rFonts w:ascii="Arial" w:eastAsia="SimSun" w:hAnsi="Arial" w:cs="Arial"/>
          <w:color w:val="000000"/>
          <w:sz w:val="22"/>
          <w:szCs w:val="22"/>
        </w:rPr>
        <w:t xml:space="preserve">ην </w:t>
      </w:r>
      <w:r w:rsidR="00E95F9C" w:rsidRPr="00FD688B">
        <w:rPr>
          <w:rFonts w:ascii="Arial" w:eastAsia="SimSun" w:hAnsi="Arial" w:cs="Arial"/>
          <w:color w:val="000000"/>
          <w:sz w:val="22"/>
          <w:szCs w:val="22"/>
        </w:rPr>
        <w:t xml:space="preserve">αριθ. </w:t>
      </w:r>
      <w:proofErr w:type="spellStart"/>
      <w:r w:rsidR="00FD688B" w:rsidRPr="00FD688B">
        <w:rPr>
          <w:rFonts w:ascii="Arial" w:hAnsi="Arial" w:cs="Arial"/>
          <w:bCs/>
          <w:sz w:val="22"/>
          <w:szCs w:val="22"/>
        </w:rPr>
        <w:t>υπ΄</w:t>
      </w:r>
      <w:proofErr w:type="spellEnd"/>
      <w:r w:rsidR="00FD688B" w:rsidRPr="00FD688B">
        <w:rPr>
          <w:rFonts w:ascii="Arial" w:hAnsi="Arial" w:cs="Arial"/>
          <w:bCs/>
          <w:sz w:val="22"/>
          <w:szCs w:val="22"/>
        </w:rPr>
        <w:t xml:space="preserve"> αριθμό  33/2022 μελέτη με τίτλο: «ΑΝΤΙΚΑΤΑΣΤΑΣΗ ΑΓΩΓΩΝ ΓΙΑ ΤΟΝ ΕΚΣΥΓΧΡΟΝΙΣΜΟ ΤΗΣ ΧΡΗΣΗΣ ΝΕΡΟΥ ΑΡΔΕΥΣΗΣ ΛΑΦΥΣΤΙΟΥ ΤΟΥ ΔΗΜΟΥ ΛΕΒΑΔΕΩΝ</w:t>
      </w:r>
      <w:r w:rsidR="00FD688B" w:rsidRPr="00FD688B">
        <w:rPr>
          <w:rFonts w:ascii="Arial" w:eastAsia="Arial Narrow" w:hAnsi="Arial" w:cs="Arial"/>
          <w:bCs/>
          <w:sz w:val="22"/>
          <w:szCs w:val="22"/>
        </w:rPr>
        <w:t xml:space="preserve">» </w:t>
      </w:r>
      <w:r w:rsidR="00FD688B" w:rsidRPr="00FD688B">
        <w:rPr>
          <w:rFonts w:ascii="Arial" w:hAnsi="Arial" w:cs="Arial"/>
          <w:bCs/>
          <w:sz w:val="22"/>
          <w:szCs w:val="22"/>
        </w:rPr>
        <w:t xml:space="preserve">ενδεικτικού προϋπολογισμού 941.530,16€ με ΦΠΑ 24% όπως αυτή συντάχθηκε, εγκρίθηκε και θεωρήθηκε από την Τεχνική Υπηρεσία του Δήμου </w:t>
      </w:r>
      <w:proofErr w:type="spellStart"/>
      <w:r w:rsidR="00FD688B" w:rsidRPr="00FD688B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FD688B" w:rsidRPr="00FD688B">
        <w:rPr>
          <w:rFonts w:ascii="Arial" w:hAnsi="Arial" w:cs="Arial"/>
          <w:bCs/>
          <w:sz w:val="22"/>
          <w:szCs w:val="22"/>
        </w:rPr>
        <w:t>,</w:t>
      </w:r>
      <w:r w:rsidR="00FD688B" w:rsidRPr="00FD688B">
        <w:rPr>
          <w:rFonts w:ascii="Arial" w:hAnsi="Arial" w:cs="Arial"/>
          <w:sz w:val="22"/>
          <w:szCs w:val="22"/>
        </w:rPr>
        <w:t xml:space="preserve"> στα πλαίσια υποβολής της ως υποέργο1 ( κύριο υποέργο) της προτεινόμενης πράξης με τίτλο </w:t>
      </w:r>
      <w:r w:rsidR="00FD688B" w:rsidRPr="00FD688B">
        <w:rPr>
          <w:rFonts w:ascii="Arial" w:eastAsia="Arial Unicode MS" w:hAnsi="Arial" w:cs="Arial"/>
          <w:bCs/>
          <w:sz w:val="22"/>
          <w:szCs w:val="22"/>
        </w:rPr>
        <w:t>«</w:t>
      </w:r>
      <w:r w:rsidR="00FD688B" w:rsidRPr="00FD688B">
        <w:rPr>
          <w:rFonts w:ascii="Arial" w:eastAsia="Arial Unicode MS" w:hAnsi="Arial" w:cs="Arial"/>
          <w:sz w:val="22"/>
          <w:szCs w:val="22"/>
        </w:rPr>
        <w:t>ΕΚΣΥΓΧΡΟΝΙΣΜΟΣ ΥΠΟΔΟΜΩΝ ΤΗΣ ΧΡΗΣΗΣ ΝΕΡΟΥ ΕΓΓΕΙΩΝ ΒΕΛΤΙΩΣΕΩΝ ΤΟΥ ΔΗΜΟΥ ΛΕΒΑΔΕΩΝ</w:t>
      </w:r>
      <w:r w:rsidR="00FD688B" w:rsidRPr="00FD688B">
        <w:rPr>
          <w:rFonts w:ascii="Arial" w:eastAsia="Arial Unicode MS" w:hAnsi="Arial" w:cs="Arial"/>
          <w:bCs/>
          <w:sz w:val="22"/>
          <w:szCs w:val="22"/>
        </w:rPr>
        <w:t xml:space="preserve">» προς χρηματοδότηση στο </w:t>
      </w:r>
      <w:r w:rsidR="00FD688B" w:rsidRPr="00FD688B">
        <w:rPr>
          <w:rFonts w:ascii="Arial" w:hAnsi="Arial" w:cs="Arial"/>
          <w:color w:val="000000"/>
          <w:spacing w:val="3"/>
          <w:sz w:val="22"/>
          <w:szCs w:val="22"/>
        </w:rPr>
        <w:t>ΠΡΟΓΡΑΜΜΑ ΑΓΡΟΤΙΚΗΣ ΑΝΑΠΤΥΞΗΣ (ΠΑΑ) 2014-2020 του Υπουργείου Αγροτικής Ανάπτυξης &amp; Τροφίμων</w:t>
      </w:r>
      <w:r w:rsidR="00FD688B" w:rsidRPr="00FD688B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FD688B" w:rsidRPr="00FD688B">
        <w:rPr>
          <w:rStyle w:val="aa"/>
          <w:rFonts w:ascii="Arial" w:hAnsi="Arial" w:cs="Arial"/>
          <w:sz w:val="22"/>
          <w:szCs w:val="22"/>
        </w:rPr>
        <w:t xml:space="preserve">Μέτρο 4 : «Επενδύσεις σε υλικά στοιχεία του ενεργητικού» </w:t>
      </w:r>
      <w:proofErr w:type="spellStart"/>
      <w:r w:rsidR="00FD688B" w:rsidRPr="00FD688B">
        <w:rPr>
          <w:rStyle w:val="aa"/>
          <w:rFonts w:ascii="Arial" w:hAnsi="Arial" w:cs="Arial"/>
          <w:sz w:val="22"/>
          <w:szCs w:val="22"/>
        </w:rPr>
        <w:t>Υπομέτρο</w:t>
      </w:r>
      <w:proofErr w:type="spellEnd"/>
      <w:r w:rsidR="00FD688B" w:rsidRPr="00FD688B">
        <w:rPr>
          <w:rStyle w:val="aa"/>
          <w:rFonts w:ascii="Arial" w:hAnsi="Arial" w:cs="Arial"/>
          <w:sz w:val="22"/>
          <w:szCs w:val="22"/>
        </w:rPr>
        <w:t xml:space="preserve"> 4.3 «Στήριξη για επενδύσεις σε υποδομές που συνδέονται με την ανάπτυξη, τον εκσυγχρονισμό ή την προσαρμογή της γεωργίας και της δασοκομίας» Δράση 4.3.1 «Υποδομές εγγείων βελτιώσεων» ( Α.Π.</w:t>
      </w:r>
      <w:r w:rsidR="00FD688B" w:rsidRPr="00FD688B">
        <w:rPr>
          <w:rFonts w:ascii="Arial" w:hAnsi="Arial" w:cs="Arial"/>
          <w:color w:val="000000"/>
          <w:spacing w:val="3"/>
          <w:sz w:val="22"/>
          <w:szCs w:val="22"/>
        </w:rPr>
        <w:t xml:space="preserve"> 5473/23-12-2021 Κωδ. Πρόσκλησης ΟΠΣΑΑ 4.3.1_2021.Ε.Υ.Ε.Π.Α.Α.)</w:t>
      </w:r>
    </w:p>
    <w:p w:rsidR="00C343D8" w:rsidRPr="00E95F9C" w:rsidRDefault="00C343D8" w:rsidP="00FD688B">
      <w:pPr>
        <w:ind w:left="567"/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C235F" w:rsidRPr="007F6AFC" w:rsidRDefault="00661F3C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FB2AB3" w:rsidRPr="007F6AFC">
        <w:rPr>
          <w:rFonts w:ascii="Arial" w:hAnsi="Arial" w:cs="Arial"/>
          <w:b/>
          <w:sz w:val="22"/>
          <w:szCs w:val="22"/>
        </w:rPr>
        <w:t>Η από</w:t>
      </w:r>
      <w:r w:rsidR="003B5930" w:rsidRPr="007F6AFC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7F6AFC">
        <w:rPr>
          <w:rFonts w:ascii="Arial" w:hAnsi="Arial" w:cs="Arial"/>
          <w:b/>
          <w:sz w:val="22"/>
          <w:szCs w:val="22"/>
        </w:rPr>
        <w:t>1</w:t>
      </w:r>
      <w:r w:rsidR="005153B9">
        <w:rPr>
          <w:rFonts w:ascii="Arial" w:hAnsi="Arial" w:cs="Arial"/>
          <w:b/>
          <w:sz w:val="22"/>
          <w:szCs w:val="22"/>
        </w:rPr>
        <w:t>4</w:t>
      </w:r>
      <w:r w:rsidR="00DD0880">
        <w:rPr>
          <w:rFonts w:ascii="Arial" w:hAnsi="Arial" w:cs="Arial"/>
          <w:b/>
          <w:sz w:val="22"/>
          <w:szCs w:val="22"/>
        </w:rPr>
        <w:t>7</w:t>
      </w:r>
      <w:r w:rsidR="005153B9">
        <w:rPr>
          <w:rFonts w:ascii="Arial" w:hAnsi="Arial" w:cs="Arial"/>
          <w:b/>
          <w:sz w:val="22"/>
          <w:szCs w:val="22"/>
        </w:rPr>
        <w:t>/</w:t>
      </w:r>
      <w:r w:rsidR="003C235F" w:rsidRPr="007F6AFC">
        <w:rPr>
          <w:rFonts w:ascii="Arial" w:hAnsi="Arial" w:cs="Arial"/>
          <w:b/>
          <w:sz w:val="22"/>
          <w:szCs w:val="22"/>
        </w:rPr>
        <w:t>20</w:t>
      </w:r>
      <w:r w:rsidR="005B55CE" w:rsidRPr="007F6AFC">
        <w:rPr>
          <w:rFonts w:ascii="Arial" w:hAnsi="Arial" w:cs="Arial"/>
          <w:b/>
          <w:sz w:val="22"/>
          <w:szCs w:val="22"/>
        </w:rPr>
        <w:t>2</w:t>
      </w:r>
      <w:r w:rsidR="008573D2" w:rsidRPr="007F6AFC">
        <w:rPr>
          <w:rFonts w:ascii="Arial" w:hAnsi="Arial" w:cs="Arial"/>
          <w:b/>
          <w:sz w:val="22"/>
          <w:szCs w:val="22"/>
        </w:rPr>
        <w:t>2</w:t>
      </w:r>
      <w:r w:rsidR="00CC0DE3" w:rsidRPr="007F6AFC">
        <w:rPr>
          <w:rFonts w:ascii="Arial" w:hAnsi="Arial" w:cs="Arial"/>
          <w:b/>
          <w:sz w:val="22"/>
          <w:szCs w:val="22"/>
        </w:rPr>
        <w:t>.</w:t>
      </w:r>
    </w:p>
    <w:p w:rsidR="00F70727" w:rsidRPr="007F6AFC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6AFC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7F6AFC">
        <w:rPr>
          <w:rFonts w:ascii="Arial" w:hAnsi="Arial" w:cs="Arial"/>
          <w:sz w:val="22"/>
          <w:szCs w:val="22"/>
        </w:rPr>
        <w:t>Λιβαδειά   1</w:t>
      </w:r>
      <w:r w:rsidR="001013A8">
        <w:rPr>
          <w:rFonts w:ascii="Arial" w:hAnsi="Arial" w:cs="Arial"/>
          <w:sz w:val="22"/>
          <w:szCs w:val="22"/>
        </w:rPr>
        <w:t>8</w:t>
      </w:r>
      <w:r w:rsidRPr="007F6AFC">
        <w:rPr>
          <w:rFonts w:ascii="Arial" w:hAnsi="Arial" w:cs="Arial"/>
          <w:sz w:val="22"/>
          <w:szCs w:val="22"/>
        </w:rPr>
        <w:t>-05-2022</w:t>
      </w:r>
      <w:r w:rsidRPr="007F6AFC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70727" w:rsidRPr="007F6AFC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7F6AFC">
        <w:rPr>
          <w:rFonts w:ascii="Arial" w:eastAsia="Arial" w:hAnsi="Arial" w:cs="Arial"/>
          <w:sz w:val="22"/>
          <w:szCs w:val="22"/>
        </w:rPr>
        <w:t>Ο ΠΡΟΕΔΡΟΣ</w:t>
      </w:r>
      <w:r w:rsidRPr="007F6AFC">
        <w:rPr>
          <w:rFonts w:ascii="Arial" w:hAnsi="Arial" w:cs="Arial"/>
          <w:sz w:val="22"/>
          <w:szCs w:val="22"/>
        </w:rPr>
        <w:t xml:space="preserve">    </w:t>
      </w:r>
    </w:p>
    <w:p w:rsidR="00F70727" w:rsidRPr="007F6AFC" w:rsidRDefault="00F70727" w:rsidP="00F70727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ab/>
      </w:r>
    </w:p>
    <w:p w:rsidR="00F70727" w:rsidRPr="007F6AFC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7F6AFC">
        <w:rPr>
          <w:rFonts w:ascii="Arial" w:eastAsia="Arial" w:hAnsi="Arial" w:cs="Arial"/>
          <w:sz w:val="22"/>
          <w:szCs w:val="22"/>
        </w:rPr>
        <w:t xml:space="preserve">                </w:t>
      </w:r>
      <w:r w:rsidRPr="007F6AFC">
        <w:rPr>
          <w:rFonts w:ascii="Arial" w:hAnsi="Arial" w:cs="Arial"/>
          <w:sz w:val="22"/>
          <w:szCs w:val="22"/>
        </w:rPr>
        <w:t xml:space="preserve">ΤΑ ΜΕΛΗ </w:t>
      </w:r>
      <w:r w:rsidRPr="007F6AFC">
        <w:rPr>
          <w:rFonts w:ascii="Arial" w:hAnsi="Arial" w:cs="Arial"/>
          <w:b/>
          <w:sz w:val="22"/>
          <w:szCs w:val="22"/>
        </w:rPr>
        <w:t xml:space="preserve"> </w:t>
      </w:r>
    </w:p>
    <w:p w:rsidR="00F70727" w:rsidRPr="007F6AFC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F70727" w:rsidRPr="007F6AFC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>1. Αποστόλου Ιωάννης</w:t>
      </w:r>
    </w:p>
    <w:p w:rsidR="00F70727" w:rsidRPr="007F6AFC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7F6AFC">
        <w:rPr>
          <w:rFonts w:ascii="Arial" w:hAnsi="Arial" w:cs="Arial"/>
          <w:sz w:val="22"/>
          <w:szCs w:val="22"/>
        </w:rPr>
        <w:t>Καλογρηάς</w:t>
      </w:r>
      <w:proofErr w:type="spellEnd"/>
      <w:r w:rsidRPr="007F6AFC">
        <w:rPr>
          <w:rFonts w:ascii="Arial" w:hAnsi="Arial" w:cs="Arial"/>
          <w:sz w:val="22"/>
          <w:szCs w:val="22"/>
        </w:rPr>
        <w:t xml:space="preserve"> Αθανάσιος</w:t>
      </w:r>
    </w:p>
    <w:p w:rsidR="00F70727" w:rsidRPr="007F6AFC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ΙΩΑΝΝΗΣ Δ. ΤΑΓΚΑΛΕΓΚΑΣ   </w:t>
      </w:r>
    </w:p>
    <w:p w:rsidR="00F70727" w:rsidRPr="007F6AFC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>4 .</w:t>
      </w:r>
      <w:proofErr w:type="spellStart"/>
      <w:r w:rsidRPr="007F6AFC">
        <w:rPr>
          <w:rFonts w:ascii="Arial" w:hAnsi="Arial" w:cs="Arial"/>
          <w:sz w:val="22"/>
          <w:szCs w:val="22"/>
        </w:rPr>
        <w:t>Μερτζάνης</w:t>
      </w:r>
      <w:proofErr w:type="spellEnd"/>
      <w:r w:rsidRPr="007F6AFC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7F6AFC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70727" w:rsidRPr="007F6AFC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>5.Καπλάνης Κωνσταντίνος</w:t>
      </w:r>
    </w:p>
    <w:p w:rsidR="00F70727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6AFC">
        <w:rPr>
          <w:rFonts w:ascii="Arial" w:hAnsi="Arial" w:cs="Arial"/>
          <w:sz w:val="22"/>
          <w:szCs w:val="22"/>
        </w:rPr>
        <w:t>6.Πούλος Ευάγγελος</w:t>
      </w:r>
    </w:p>
    <w:p w:rsidR="00A62BCF" w:rsidRPr="007F6AFC" w:rsidRDefault="00A62BCF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</w:p>
    <w:p w:rsidR="007F6AFC" w:rsidRPr="007F6AFC" w:rsidRDefault="00A62BCF" w:rsidP="00DF5D4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F34B6">
        <w:rPr>
          <w:rFonts w:ascii="Arial" w:hAnsi="Arial" w:cs="Arial"/>
          <w:sz w:val="22"/>
          <w:szCs w:val="22"/>
        </w:rPr>
        <w:t>.Τουμαράς Β</w:t>
      </w:r>
      <w:r w:rsidR="00F70727" w:rsidRPr="007F6AFC">
        <w:rPr>
          <w:rFonts w:ascii="Arial" w:hAnsi="Arial" w:cs="Arial"/>
          <w:sz w:val="22"/>
          <w:szCs w:val="22"/>
        </w:rPr>
        <w:t>ασίλειος</w:t>
      </w:r>
    </w:p>
    <w:sectPr w:rsidR="007F6AFC" w:rsidRPr="007F6AFC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3C" w:rsidRDefault="003A6F3C">
      <w:r>
        <w:separator/>
      </w:r>
    </w:p>
  </w:endnote>
  <w:endnote w:type="continuationSeparator" w:id="0">
    <w:p w:rsidR="003A6F3C" w:rsidRDefault="003A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3C" w:rsidRDefault="003A6F3C">
      <w:r>
        <w:separator/>
      </w:r>
    </w:p>
  </w:footnote>
  <w:footnote w:type="continuationSeparator" w:id="0">
    <w:p w:rsidR="003A6F3C" w:rsidRDefault="003A6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2705B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2705B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D0880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16C3E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AF0C0F"/>
    <w:multiLevelType w:val="multilevel"/>
    <w:tmpl w:val="948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C563A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74725"/>
    <w:multiLevelType w:val="hybridMultilevel"/>
    <w:tmpl w:val="12B04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A80067"/>
    <w:multiLevelType w:val="hybridMultilevel"/>
    <w:tmpl w:val="61489D0E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D39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51CF3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3">
    <w:nsid w:val="50E76C54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4">
    <w:nsid w:val="545B66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5627B0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88E26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5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2"/>
  </w:num>
  <w:num w:numId="10">
    <w:abstractNumId w:val="16"/>
  </w:num>
  <w:num w:numId="11">
    <w:abstractNumId w:val="12"/>
  </w:num>
  <w:num w:numId="12">
    <w:abstractNumId w:val="19"/>
  </w:num>
  <w:num w:numId="13">
    <w:abstractNumId w:val="14"/>
  </w:num>
  <w:num w:numId="14">
    <w:abstractNumId w:val="7"/>
  </w:num>
  <w:num w:numId="15">
    <w:abstractNumId w:val="8"/>
  </w:num>
  <w:num w:numId="16">
    <w:abstractNumId w:val="27"/>
  </w:num>
  <w:num w:numId="17">
    <w:abstractNumId w:val="26"/>
  </w:num>
  <w:num w:numId="18">
    <w:abstractNumId w:val="24"/>
  </w:num>
  <w:num w:numId="19">
    <w:abstractNumId w:val="15"/>
  </w:num>
  <w:num w:numId="20">
    <w:abstractNumId w:val="18"/>
  </w:num>
  <w:num w:numId="21">
    <w:abstractNumId w:val="4"/>
  </w:num>
  <w:num w:numId="22">
    <w:abstractNumId w:val="6"/>
  </w:num>
  <w:num w:numId="23">
    <w:abstractNumId w:val="29"/>
  </w:num>
  <w:num w:numId="24">
    <w:abstractNumId w:val="28"/>
  </w:num>
  <w:num w:numId="25">
    <w:abstractNumId w:val="20"/>
  </w:num>
  <w:num w:numId="26">
    <w:abstractNumId w:val="9"/>
  </w:num>
  <w:num w:numId="27">
    <w:abstractNumId w:val="22"/>
  </w:num>
  <w:num w:numId="28">
    <w:abstractNumId w:val="11"/>
  </w:num>
  <w:num w:numId="29">
    <w:abstractNumId w:val="23"/>
  </w:num>
  <w:num w:numId="30">
    <w:abstractNumId w:val="1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5947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B247B"/>
    <w:rsid w:val="000B32D2"/>
    <w:rsid w:val="000B4F9B"/>
    <w:rsid w:val="000C2D8A"/>
    <w:rsid w:val="000C30B5"/>
    <w:rsid w:val="000C3CCB"/>
    <w:rsid w:val="000C4871"/>
    <w:rsid w:val="000D53A5"/>
    <w:rsid w:val="000D7650"/>
    <w:rsid w:val="000E1B84"/>
    <w:rsid w:val="000E3618"/>
    <w:rsid w:val="000E3782"/>
    <w:rsid w:val="000F5CCA"/>
    <w:rsid w:val="001013A8"/>
    <w:rsid w:val="00106413"/>
    <w:rsid w:val="00113E80"/>
    <w:rsid w:val="00114027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525D4"/>
    <w:rsid w:val="002528F5"/>
    <w:rsid w:val="00253B9E"/>
    <w:rsid w:val="002549B6"/>
    <w:rsid w:val="0025504C"/>
    <w:rsid w:val="00256D3C"/>
    <w:rsid w:val="00261253"/>
    <w:rsid w:val="00264794"/>
    <w:rsid w:val="00265A2A"/>
    <w:rsid w:val="002705B0"/>
    <w:rsid w:val="0027238F"/>
    <w:rsid w:val="00275B54"/>
    <w:rsid w:val="002836AE"/>
    <w:rsid w:val="0028445A"/>
    <w:rsid w:val="002963E1"/>
    <w:rsid w:val="0029648E"/>
    <w:rsid w:val="002A4FD5"/>
    <w:rsid w:val="002B291B"/>
    <w:rsid w:val="002B6D29"/>
    <w:rsid w:val="002C18FD"/>
    <w:rsid w:val="002C5087"/>
    <w:rsid w:val="002C7914"/>
    <w:rsid w:val="002D1943"/>
    <w:rsid w:val="002D284B"/>
    <w:rsid w:val="002D4538"/>
    <w:rsid w:val="002E1914"/>
    <w:rsid w:val="002E2279"/>
    <w:rsid w:val="002E2EC6"/>
    <w:rsid w:val="002E4DA7"/>
    <w:rsid w:val="002E6F06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A25"/>
    <w:rsid w:val="003340D2"/>
    <w:rsid w:val="00336A3E"/>
    <w:rsid w:val="00341C67"/>
    <w:rsid w:val="00343BC7"/>
    <w:rsid w:val="00345753"/>
    <w:rsid w:val="00346049"/>
    <w:rsid w:val="00354A9F"/>
    <w:rsid w:val="00354BBD"/>
    <w:rsid w:val="00363CA6"/>
    <w:rsid w:val="003666A6"/>
    <w:rsid w:val="00371783"/>
    <w:rsid w:val="0037244B"/>
    <w:rsid w:val="003815F0"/>
    <w:rsid w:val="003818B2"/>
    <w:rsid w:val="00381DF3"/>
    <w:rsid w:val="003831A1"/>
    <w:rsid w:val="00384268"/>
    <w:rsid w:val="00390DFA"/>
    <w:rsid w:val="003950A3"/>
    <w:rsid w:val="00395A88"/>
    <w:rsid w:val="003A243B"/>
    <w:rsid w:val="003A4061"/>
    <w:rsid w:val="003A4C37"/>
    <w:rsid w:val="003A6B6D"/>
    <w:rsid w:val="003A6F3C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2716"/>
    <w:rsid w:val="003E3562"/>
    <w:rsid w:val="003E6936"/>
    <w:rsid w:val="003F36E8"/>
    <w:rsid w:val="003F4B94"/>
    <w:rsid w:val="00404CF8"/>
    <w:rsid w:val="00406541"/>
    <w:rsid w:val="004078D6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9E5"/>
    <w:rsid w:val="004B7126"/>
    <w:rsid w:val="004D22B1"/>
    <w:rsid w:val="004D6A9F"/>
    <w:rsid w:val="004E42A0"/>
    <w:rsid w:val="004E6F72"/>
    <w:rsid w:val="004E727A"/>
    <w:rsid w:val="00507FE0"/>
    <w:rsid w:val="005109CE"/>
    <w:rsid w:val="005153B9"/>
    <w:rsid w:val="005178E5"/>
    <w:rsid w:val="00526082"/>
    <w:rsid w:val="0052635A"/>
    <w:rsid w:val="0052681C"/>
    <w:rsid w:val="00526B61"/>
    <w:rsid w:val="00533FF4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4627"/>
    <w:rsid w:val="00575879"/>
    <w:rsid w:val="00582DA8"/>
    <w:rsid w:val="00583B2C"/>
    <w:rsid w:val="00583D18"/>
    <w:rsid w:val="00586F7E"/>
    <w:rsid w:val="005A46AF"/>
    <w:rsid w:val="005A49E3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2CB4"/>
    <w:rsid w:val="005E39F4"/>
    <w:rsid w:val="005E4321"/>
    <w:rsid w:val="005E523B"/>
    <w:rsid w:val="005E6657"/>
    <w:rsid w:val="005E6AD5"/>
    <w:rsid w:val="005E7301"/>
    <w:rsid w:val="005F082D"/>
    <w:rsid w:val="005F1844"/>
    <w:rsid w:val="005F34B6"/>
    <w:rsid w:val="005F5891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34DA"/>
    <w:rsid w:val="00625FF1"/>
    <w:rsid w:val="006265D5"/>
    <w:rsid w:val="00631478"/>
    <w:rsid w:val="00633DED"/>
    <w:rsid w:val="006348A7"/>
    <w:rsid w:val="00635B28"/>
    <w:rsid w:val="006425F8"/>
    <w:rsid w:val="00645374"/>
    <w:rsid w:val="00656B89"/>
    <w:rsid w:val="00661F3C"/>
    <w:rsid w:val="00663A0C"/>
    <w:rsid w:val="00671C57"/>
    <w:rsid w:val="006739FD"/>
    <w:rsid w:val="00680096"/>
    <w:rsid w:val="00681BEC"/>
    <w:rsid w:val="006908AC"/>
    <w:rsid w:val="00691A15"/>
    <w:rsid w:val="006A654E"/>
    <w:rsid w:val="006B47C3"/>
    <w:rsid w:val="006C10D0"/>
    <w:rsid w:val="006C12E9"/>
    <w:rsid w:val="006C1CE4"/>
    <w:rsid w:val="006C20D0"/>
    <w:rsid w:val="006C2877"/>
    <w:rsid w:val="006C5E9E"/>
    <w:rsid w:val="006C66D3"/>
    <w:rsid w:val="006D1CF9"/>
    <w:rsid w:val="006D4474"/>
    <w:rsid w:val="006E352C"/>
    <w:rsid w:val="006E50EB"/>
    <w:rsid w:val="006E5B34"/>
    <w:rsid w:val="006F31D8"/>
    <w:rsid w:val="006F357D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4DBF"/>
    <w:rsid w:val="00745121"/>
    <w:rsid w:val="007456A2"/>
    <w:rsid w:val="00747F8A"/>
    <w:rsid w:val="007544DE"/>
    <w:rsid w:val="007572BD"/>
    <w:rsid w:val="00761588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59C2"/>
    <w:rsid w:val="007D6394"/>
    <w:rsid w:val="007E0C09"/>
    <w:rsid w:val="007E6F5B"/>
    <w:rsid w:val="007F194A"/>
    <w:rsid w:val="007F6AFC"/>
    <w:rsid w:val="00802A86"/>
    <w:rsid w:val="008039F8"/>
    <w:rsid w:val="008065FE"/>
    <w:rsid w:val="0080716F"/>
    <w:rsid w:val="00816643"/>
    <w:rsid w:val="0082068C"/>
    <w:rsid w:val="0082269F"/>
    <w:rsid w:val="008233BC"/>
    <w:rsid w:val="008234E5"/>
    <w:rsid w:val="008255AF"/>
    <w:rsid w:val="00825BE7"/>
    <w:rsid w:val="008271CB"/>
    <w:rsid w:val="00833173"/>
    <w:rsid w:val="0083607D"/>
    <w:rsid w:val="008426F8"/>
    <w:rsid w:val="00846B24"/>
    <w:rsid w:val="00851763"/>
    <w:rsid w:val="00853499"/>
    <w:rsid w:val="00853710"/>
    <w:rsid w:val="0085460A"/>
    <w:rsid w:val="00854F4E"/>
    <w:rsid w:val="008573D2"/>
    <w:rsid w:val="008624CB"/>
    <w:rsid w:val="0086636B"/>
    <w:rsid w:val="00867C10"/>
    <w:rsid w:val="00872040"/>
    <w:rsid w:val="00894EA1"/>
    <w:rsid w:val="0089718C"/>
    <w:rsid w:val="008A5B7E"/>
    <w:rsid w:val="008B0877"/>
    <w:rsid w:val="008B1568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1D43"/>
    <w:rsid w:val="009113F5"/>
    <w:rsid w:val="00913524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2C7E"/>
    <w:rsid w:val="009654D4"/>
    <w:rsid w:val="00980554"/>
    <w:rsid w:val="00984106"/>
    <w:rsid w:val="00992519"/>
    <w:rsid w:val="009A5FF6"/>
    <w:rsid w:val="009A7553"/>
    <w:rsid w:val="009B5098"/>
    <w:rsid w:val="009C2AE2"/>
    <w:rsid w:val="009C5AFD"/>
    <w:rsid w:val="009D4B51"/>
    <w:rsid w:val="009E48F4"/>
    <w:rsid w:val="009F4B5B"/>
    <w:rsid w:val="00A025B8"/>
    <w:rsid w:val="00A10B8B"/>
    <w:rsid w:val="00A1563F"/>
    <w:rsid w:val="00A33924"/>
    <w:rsid w:val="00A35BBD"/>
    <w:rsid w:val="00A369E8"/>
    <w:rsid w:val="00A36F5D"/>
    <w:rsid w:val="00A37F05"/>
    <w:rsid w:val="00A40192"/>
    <w:rsid w:val="00A40B9A"/>
    <w:rsid w:val="00A45396"/>
    <w:rsid w:val="00A54340"/>
    <w:rsid w:val="00A54613"/>
    <w:rsid w:val="00A568A4"/>
    <w:rsid w:val="00A62BCF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A4327"/>
    <w:rsid w:val="00AB58C9"/>
    <w:rsid w:val="00AB6077"/>
    <w:rsid w:val="00AC24B1"/>
    <w:rsid w:val="00AC70D6"/>
    <w:rsid w:val="00AD0CDD"/>
    <w:rsid w:val="00AD6747"/>
    <w:rsid w:val="00AE14E6"/>
    <w:rsid w:val="00B0434B"/>
    <w:rsid w:val="00B04804"/>
    <w:rsid w:val="00B04994"/>
    <w:rsid w:val="00B050E7"/>
    <w:rsid w:val="00B16BE3"/>
    <w:rsid w:val="00B17662"/>
    <w:rsid w:val="00B214AE"/>
    <w:rsid w:val="00B2563A"/>
    <w:rsid w:val="00B3207E"/>
    <w:rsid w:val="00B36F68"/>
    <w:rsid w:val="00B43486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43D8"/>
    <w:rsid w:val="00C35EE2"/>
    <w:rsid w:val="00C51414"/>
    <w:rsid w:val="00C563B9"/>
    <w:rsid w:val="00C6042A"/>
    <w:rsid w:val="00C6322C"/>
    <w:rsid w:val="00C65C37"/>
    <w:rsid w:val="00C66A45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2C7B"/>
    <w:rsid w:val="00CC32C3"/>
    <w:rsid w:val="00CC77E2"/>
    <w:rsid w:val="00CC7F23"/>
    <w:rsid w:val="00CD06E0"/>
    <w:rsid w:val="00CD3402"/>
    <w:rsid w:val="00CD36A0"/>
    <w:rsid w:val="00CD52EF"/>
    <w:rsid w:val="00CD5C13"/>
    <w:rsid w:val="00CD60B3"/>
    <w:rsid w:val="00CE0C95"/>
    <w:rsid w:val="00CE2BBE"/>
    <w:rsid w:val="00CE5F90"/>
    <w:rsid w:val="00CF493D"/>
    <w:rsid w:val="00D01427"/>
    <w:rsid w:val="00D015C4"/>
    <w:rsid w:val="00D0386B"/>
    <w:rsid w:val="00D04FAC"/>
    <w:rsid w:val="00D052C0"/>
    <w:rsid w:val="00D06531"/>
    <w:rsid w:val="00D06B53"/>
    <w:rsid w:val="00D074CE"/>
    <w:rsid w:val="00D1254C"/>
    <w:rsid w:val="00D13A1C"/>
    <w:rsid w:val="00D1492F"/>
    <w:rsid w:val="00D163D9"/>
    <w:rsid w:val="00D17BBF"/>
    <w:rsid w:val="00D235B1"/>
    <w:rsid w:val="00D2710C"/>
    <w:rsid w:val="00D2744A"/>
    <w:rsid w:val="00D333E6"/>
    <w:rsid w:val="00D33641"/>
    <w:rsid w:val="00D37CEF"/>
    <w:rsid w:val="00D4410C"/>
    <w:rsid w:val="00D5132A"/>
    <w:rsid w:val="00D52105"/>
    <w:rsid w:val="00D5621A"/>
    <w:rsid w:val="00D571FC"/>
    <w:rsid w:val="00D656DE"/>
    <w:rsid w:val="00D74E56"/>
    <w:rsid w:val="00D754C0"/>
    <w:rsid w:val="00D84C46"/>
    <w:rsid w:val="00D871EE"/>
    <w:rsid w:val="00D877B2"/>
    <w:rsid w:val="00D91532"/>
    <w:rsid w:val="00D939C3"/>
    <w:rsid w:val="00D9532E"/>
    <w:rsid w:val="00DA189B"/>
    <w:rsid w:val="00DA5817"/>
    <w:rsid w:val="00DA6D14"/>
    <w:rsid w:val="00DA7E2E"/>
    <w:rsid w:val="00DB049B"/>
    <w:rsid w:val="00DB60C7"/>
    <w:rsid w:val="00DC5BEE"/>
    <w:rsid w:val="00DD0156"/>
    <w:rsid w:val="00DD03B9"/>
    <w:rsid w:val="00DD0523"/>
    <w:rsid w:val="00DD0880"/>
    <w:rsid w:val="00DD6684"/>
    <w:rsid w:val="00DD75B3"/>
    <w:rsid w:val="00DE4CCA"/>
    <w:rsid w:val="00DE6A3D"/>
    <w:rsid w:val="00DE6FA3"/>
    <w:rsid w:val="00DF0C34"/>
    <w:rsid w:val="00DF26DC"/>
    <w:rsid w:val="00DF5D4F"/>
    <w:rsid w:val="00DF614A"/>
    <w:rsid w:val="00DF6BA9"/>
    <w:rsid w:val="00DF737C"/>
    <w:rsid w:val="00E03EA6"/>
    <w:rsid w:val="00E0792A"/>
    <w:rsid w:val="00E21056"/>
    <w:rsid w:val="00E2646B"/>
    <w:rsid w:val="00E270B5"/>
    <w:rsid w:val="00E274DD"/>
    <w:rsid w:val="00E343B4"/>
    <w:rsid w:val="00E34D19"/>
    <w:rsid w:val="00E35054"/>
    <w:rsid w:val="00E358EA"/>
    <w:rsid w:val="00E36069"/>
    <w:rsid w:val="00E367EE"/>
    <w:rsid w:val="00E4380B"/>
    <w:rsid w:val="00E46A8D"/>
    <w:rsid w:val="00E656C8"/>
    <w:rsid w:val="00E70142"/>
    <w:rsid w:val="00E71863"/>
    <w:rsid w:val="00E75371"/>
    <w:rsid w:val="00E839F0"/>
    <w:rsid w:val="00E83FDE"/>
    <w:rsid w:val="00E9207E"/>
    <w:rsid w:val="00E93B49"/>
    <w:rsid w:val="00E94CCE"/>
    <w:rsid w:val="00E95F9C"/>
    <w:rsid w:val="00EA61C2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CDC"/>
    <w:rsid w:val="00EE5235"/>
    <w:rsid w:val="00EF3352"/>
    <w:rsid w:val="00EF38E7"/>
    <w:rsid w:val="00EF75BB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75E"/>
    <w:rsid w:val="00F33402"/>
    <w:rsid w:val="00F4342E"/>
    <w:rsid w:val="00F45B30"/>
    <w:rsid w:val="00F47C61"/>
    <w:rsid w:val="00F50B4E"/>
    <w:rsid w:val="00F518D8"/>
    <w:rsid w:val="00F553CE"/>
    <w:rsid w:val="00F55FB1"/>
    <w:rsid w:val="00F62440"/>
    <w:rsid w:val="00F63FD7"/>
    <w:rsid w:val="00F64E5E"/>
    <w:rsid w:val="00F67033"/>
    <w:rsid w:val="00F70727"/>
    <w:rsid w:val="00F71053"/>
    <w:rsid w:val="00F74868"/>
    <w:rsid w:val="00F74B28"/>
    <w:rsid w:val="00F7515A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D688B"/>
    <w:rsid w:val="00FE1B65"/>
    <w:rsid w:val="00FE4E11"/>
    <w:rsid w:val="00FE5AAD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  <w:style w:type="paragraph" w:styleId="aff1">
    <w:name w:val="No Spacing"/>
    <w:uiPriority w:val="1"/>
    <w:qFormat/>
    <w:rsid w:val="00574627"/>
    <w:pPr>
      <w:suppressAutoHyphens/>
    </w:pPr>
    <w:rPr>
      <w:sz w:val="24"/>
      <w:szCs w:val="24"/>
      <w:lang w:eastAsia="zh-CN"/>
    </w:rPr>
  </w:style>
  <w:style w:type="paragraph" w:customStyle="1" w:styleId="1f">
    <w:name w:val="Απλό κείμενο1"/>
    <w:basedOn w:val="a"/>
    <w:rsid w:val="00FD688B"/>
    <w:rPr>
      <w:rFonts w:ascii="Courier New" w:hAnsi="Courier New" w:cs="Courier New"/>
      <w:kern w:val="2"/>
      <w:sz w:val="20"/>
      <w:szCs w:val="20"/>
      <w:lang w:eastAsia="el-GR"/>
    </w:rPr>
  </w:style>
  <w:style w:type="character" w:customStyle="1" w:styleId="1f0">
    <w:name w:val="Αριθμός σελίδας1"/>
    <w:basedOn w:val="a0"/>
    <w:rsid w:val="00FD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11E3-60C7-4BFA-9BCC-A4BF94EF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3118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19921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2022-05-18T09:03:00Z</cp:lastPrinted>
  <dcterms:created xsi:type="dcterms:W3CDTF">2022-05-18T06:32:00Z</dcterms:created>
  <dcterms:modified xsi:type="dcterms:W3CDTF">2022-05-18T09:09:00Z</dcterms:modified>
</cp:coreProperties>
</file>