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4E0204" w:rsidRDefault="00F278FF" w:rsidP="00A62BCF">
      <w:pPr>
        <w:suppressAutoHyphens w:val="0"/>
        <w:autoSpaceDE w:val="0"/>
        <w:rPr>
          <w:rFonts w:ascii="Arial" w:eastAsia="Arial" w:hAnsi="Arial" w:cs="Arial"/>
          <w:b/>
          <w:bCs/>
          <w:sz w:val="22"/>
          <w:szCs w:val="22"/>
        </w:rPr>
      </w:pPr>
      <w:r w:rsidRPr="004E0204">
        <w:rPr>
          <w:rFonts w:ascii="Arial" w:eastAsia="Arial" w:hAnsi="Arial" w:cs="Arial"/>
          <w:b/>
          <w:bCs/>
          <w:sz w:val="22"/>
          <w:szCs w:val="22"/>
        </w:rPr>
        <w:t xml:space="preserve">                                                                                                </w:t>
      </w:r>
      <w:r w:rsidR="00F70727" w:rsidRPr="004E0204">
        <w:rPr>
          <w:rFonts w:ascii="Arial" w:eastAsia="Arial" w:hAnsi="Arial" w:cs="Arial"/>
          <w:b/>
          <w:bCs/>
          <w:sz w:val="22"/>
          <w:szCs w:val="22"/>
        </w:rPr>
        <w:t xml:space="preserve">      </w:t>
      </w:r>
      <w:r w:rsidRPr="004E0204">
        <w:rPr>
          <w:rFonts w:ascii="Arial" w:eastAsia="Arial" w:hAnsi="Arial" w:cs="Arial"/>
          <w:b/>
          <w:bCs/>
          <w:sz w:val="22"/>
          <w:szCs w:val="22"/>
        </w:rPr>
        <w:t xml:space="preserve">  </w:t>
      </w:r>
      <w:r w:rsidR="00A62BCF" w:rsidRPr="004E0204">
        <w:rPr>
          <w:rFonts w:ascii="Arial" w:eastAsia="Arial" w:hAnsi="Arial" w:cs="Arial"/>
          <w:b/>
          <w:bCs/>
          <w:sz w:val="22"/>
          <w:szCs w:val="22"/>
        </w:rPr>
        <w:t xml:space="preserve">ΑΝΑΡΤΗΤΕΑ ΣΤΟ ΔΙΑΥΓΕΙΑ       </w:t>
      </w:r>
    </w:p>
    <w:p w:rsidR="00A62BCF" w:rsidRPr="004E0204" w:rsidRDefault="00A62BCF" w:rsidP="00A62BCF">
      <w:pPr>
        <w:suppressAutoHyphens w:val="0"/>
        <w:autoSpaceDE w:val="0"/>
        <w:ind w:left="5748"/>
        <w:rPr>
          <w:rFonts w:ascii="Arial" w:eastAsia="Arial" w:hAnsi="Arial" w:cs="Arial"/>
          <w:b/>
          <w:bCs/>
          <w:sz w:val="22"/>
          <w:szCs w:val="22"/>
        </w:rPr>
      </w:pPr>
      <w:r w:rsidRPr="004E0204">
        <w:rPr>
          <w:rFonts w:ascii="Arial" w:eastAsia="Arial" w:hAnsi="Arial" w:cs="Arial"/>
          <w:b/>
          <w:bCs/>
          <w:sz w:val="22"/>
          <w:szCs w:val="22"/>
        </w:rPr>
        <w:t xml:space="preserve">  </w:t>
      </w:r>
      <w:r w:rsidR="000633CF">
        <w:rPr>
          <w:rFonts w:ascii="Arial" w:eastAsia="Arial" w:hAnsi="Arial" w:cs="Arial"/>
          <w:b/>
          <w:bCs/>
          <w:sz w:val="22"/>
          <w:szCs w:val="22"/>
        </w:rPr>
        <w:t xml:space="preserve">       </w:t>
      </w:r>
      <w:r w:rsidRPr="004E0204">
        <w:rPr>
          <w:rFonts w:ascii="Arial" w:eastAsia="Arial" w:hAnsi="Arial" w:cs="Arial"/>
          <w:b/>
          <w:bCs/>
          <w:sz w:val="22"/>
          <w:szCs w:val="22"/>
        </w:rPr>
        <w:t xml:space="preserve"> Λιβαδειά   </w:t>
      </w:r>
      <w:r w:rsidR="00C16C8E">
        <w:rPr>
          <w:rFonts w:ascii="Arial" w:eastAsia="Arial" w:hAnsi="Arial" w:cs="Arial"/>
          <w:b/>
          <w:bCs/>
          <w:sz w:val="22"/>
          <w:szCs w:val="22"/>
        </w:rPr>
        <w:t>16</w:t>
      </w:r>
      <w:r w:rsidRPr="004E0204">
        <w:rPr>
          <w:rFonts w:ascii="Arial" w:eastAsia="Arial" w:hAnsi="Arial" w:cs="Arial"/>
          <w:b/>
          <w:bCs/>
          <w:sz w:val="22"/>
          <w:szCs w:val="22"/>
        </w:rPr>
        <w:t xml:space="preserve"> /05/2022   </w:t>
      </w:r>
    </w:p>
    <w:p w:rsidR="003C235F" w:rsidRPr="004E0204" w:rsidRDefault="00A62BCF" w:rsidP="00A62BCF">
      <w:pPr>
        <w:suppressAutoHyphens w:val="0"/>
        <w:autoSpaceDE w:val="0"/>
        <w:rPr>
          <w:sz w:val="22"/>
          <w:szCs w:val="22"/>
        </w:rPr>
      </w:pPr>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Αριθμ</w:t>
      </w:r>
      <w:proofErr w:type="spellEnd"/>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Πρωτ</w:t>
      </w:r>
      <w:proofErr w:type="spellEnd"/>
      <w:r w:rsidRPr="004E0204">
        <w:rPr>
          <w:rFonts w:ascii="Arial" w:eastAsia="Arial" w:hAnsi="Arial" w:cs="Arial"/>
          <w:b/>
          <w:bCs/>
          <w:sz w:val="22"/>
          <w:szCs w:val="22"/>
        </w:rPr>
        <w:t xml:space="preserve">.: </w:t>
      </w:r>
      <w:r w:rsidR="00C16C8E">
        <w:rPr>
          <w:rFonts w:ascii="Arial" w:eastAsia="Arial" w:hAnsi="Arial" w:cs="Arial"/>
          <w:b/>
          <w:bCs/>
          <w:sz w:val="22"/>
          <w:szCs w:val="22"/>
        </w:rPr>
        <w:t>7862</w:t>
      </w:r>
      <w:r w:rsidRPr="004E0204">
        <w:rPr>
          <w:rFonts w:ascii="Arial" w:eastAsia="Arial" w:hAnsi="Arial" w:cs="Arial"/>
          <w:b/>
          <w:bCs/>
          <w:sz w:val="22"/>
          <w:szCs w:val="22"/>
        </w:rPr>
        <w:t xml:space="preserve">                       </w:t>
      </w:r>
    </w:p>
    <w:p w:rsidR="003C235F" w:rsidRPr="004E0204" w:rsidRDefault="003C235F">
      <w:pPr>
        <w:pStyle w:val="af1"/>
        <w:tabs>
          <w:tab w:val="clear" w:pos="4153"/>
          <w:tab w:val="clear" w:pos="8306"/>
          <w:tab w:val="left" w:pos="4140"/>
        </w:tabs>
        <w:jc w:val="center"/>
        <w:rPr>
          <w:rFonts w:ascii="Arial" w:hAnsi="Arial" w:cs="Arial"/>
          <w:b/>
          <w:sz w:val="22"/>
          <w:szCs w:val="22"/>
        </w:rPr>
      </w:pPr>
      <w:r w:rsidRPr="004E0204">
        <w:rPr>
          <w:rFonts w:ascii="Arial" w:hAnsi="Arial" w:cs="Arial"/>
          <w:b/>
          <w:sz w:val="22"/>
          <w:szCs w:val="22"/>
        </w:rPr>
        <w:t>ΑΠΟΣΠΑΣΜΑ</w:t>
      </w:r>
    </w:p>
    <w:p w:rsidR="003C235F" w:rsidRPr="004E0204" w:rsidRDefault="005B55CE">
      <w:pPr>
        <w:jc w:val="center"/>
        <w:rPr>
          <w:rFonts w:ascii="Arial" w:hAnsi="Arial" w:cs="Arial"/>
          <w:b/>
          <w:sz w:val="22"/>
          <w:szCs w:val="22"/>
        </w:rPr>
      </w:pPr>
      <w:r w:rsidRPr="004E0204">
        <w:rPr>
          <w:rFonts w:ascii="Arial" w:hAnsi="Arial" w:cs="Arial"/>
          <w:b/>
          <w:sz w:val="22"/>
          <w:szCs w:val="22"/>
        </w:rPr>
        <w:t xml:space="preserve">Από το πρακτικό της </w:t>
      </w:r>
      <w:proofErr w:type="spellStart"/>
      <w:r w:rsidRPr="004E0204">
        <w:rPr>
          <w:rFonts w:ascii="Arial" w:hAnsi="Arial" w:cs="Arial"/>
          <w:b/>
          <w:sz w:val="22"/>
          <w:szCs w:val="22"/>
        </w:rPr>
        <w:t>αριθμ</w:t>
      </w:r>
      <w:proofErr w:type="spellEnd"/>
      <w:r w:rsidRPr="004E0204">
        <w:rPr>
          <w:rFonts w:ascii="Arial" w:hAnsi="Arial" w:cs="Arial"/>
          <w:b/>
          <w:sz w:val="22"/>
          <w:szCs w:val="22"/>
        </w:rPr>
        <w:t xml:space="preserve">. </w:t>
      </w:r>
      <w:r w:rsidR="00155B75" w:rsidRPr="004E0204">
        <w:rPr>
          <w:rFonts w:ascii="Arial" w:hAnsi="Arial" w:cs="Arial"/>
          <w:b/>
          <w:sz w:val="22"/>
          <w:szCs w:val="22"/>
        </w:rPr>
        <w:t>1</w:t>
      </w:r>
      <w:r w:rsidR="006C66D3" w:rsidRPr="004E0204">
        <w:rPr>
          <w:rFonts w:ascii="Arial" w:hAnsi="Arial" w:cs="Arial"/>
          <w:b/>
          <w:sz w:val="22"/>
          <w:szCs w:val="22"/>
        </w:rPr>
        <w:t>7</w:t>
      </w:r>
      <w:r w:rsidR="003C235F" w:rsidRPr="004E0204">
        <w:rPr>
          <w:rFonts w:ascii="Arial" w:hAnsi="Arial" w:cs="Arial"/>
          <w:b/>
          <w:sz w:val="22"/>
          <w:szCs w:val="22"/>
          <w:vertAlign w:val="superscript"/>
        </w:rPr>
        <w:t>ης</w:t>
      </w:r>
      <w:r w:rsidR="003C235F" w:rsidRPr="004E0204">
        <w:rPr>
          <w:rFonts w:ascii="Arial" w:hAnsi="Arial" w:cs="Arial"/>
          <w:b/>
          <w:sz w:val="22"/>
          <w:szCs w:val="22"/>
        </w:rPr>
        <w:t xml:space="preserve">  /20</w:t>
      </w:r>
      <w:r w:rsidRPr="004E0204">
        <w:rPr>
          <w:rFonts w:ascii="Arial" w:hAnsi="Arial" w:cs="Arial"/>
          <w:b/>
          <w:sz w:val="22"/>
          <w:szCs w:val="22"/>
        </w:rPr>
        <w:t>2</w:t>
      </w:r>
      <w:r w:rsidR="00155B75" w:rsidRPr="004E0204">
        <w:rPr>
          <w:rFonts w:ascii="Arial" w:hAnsi="Arial" w:cs="Arial"/>
          <w:b/>
          <w:sz w:val="22"/>
          <w:szCs w:val="22"/>
        </w:rPr>
        <w:t>2</w:t>
      </w:r>
      <w:r w:rsidR="003C235F" w:rsidRPr="004E0204">
        <w:rPr>
          <w:rFonts w:ascii="Arial" w:hAnsi="Arial" w:cs="Arial"/>
          <w:b/>
          <w:sz w:val="22"/>
          <w:szCs w:val="22"/>
        </w:rPr>
        <w:t xml:space="preserve"> </w:t>
      </w:r>
      <w:r w:rsidR="00157A71" w:rsidRPr="004E0204">
        <w:rPr>
          <w:rFonts w:ascii="Arial" w:hAnsi="Arial" w:cs="Arial"/>
          <w:b/>
          <w:sz w:val="22"/>
          <w:szCs w:val="22"/>
        </w:rPr>
        <w:t xml:space="preserve"> ΤΑΚΤΙΚΗΣ</w:t>
      </w:r>
      <w:r w:rsidR="00526B61" w:rsidRPr="004E0204">
        <w:rPr>
          <w:rFonts w:ascii="Arial" w:hAnsi="Arial" w:cs="Arial"/>
          <w:b/>
          <w:sz w:val="22"/>
          <w:szCs w:val="22"/>
        </w:rPr>
        <w:t xml:space="preserve"> ΜΕ ΤΗΛΕΔΙΑΣΚΕΨΗ</w:t>
      </w:r>
      <w:r w:rsidR="00781989" w:rsidRPr="004E0204">
        <w:rPr>
          <w:rFonts w:ascii="Arial" w:hAnsi="Arial" w:cs="Arial"/>
          <w:b/>
          <w:sz w:val="22"/>
          <w:szCs w:val="22"/>
        </w:rPr>
        <w:t xml:space="preserve"> </w:t>
      </w:r>
      <w:r w:rsidR="00157A71" w:rsidRPr="004E0204">
        <w:rPr>
          <w:rFonts w:ascii="Arial" w:hAnsi="Arial" w:cs="Arial"/>
          <w:b/>
          <w:sz w:val="22"/>
          <w:szCs w:val="22"/>
        </w:rPr>
        <w:t xml:space="preserve"> </w:t>
      </w:r>
      <w:r w:rsidR="003C235F" w:rsidRPr="004E0204">
        <w:rPr>
          <w:rFonts w:ascii="Arial" w:hAnsi="Arial" w:cs="Arial"/>
          <w:b/>
          <w:sz w:val="22"/>
          <w:szCs w:val="22"/>
        </w:rPr>
        <w:t>Συνεδρίασης</w:t>
      </w:r>
    </w:p>
    <w:p w:rsidR="003C235F" w:rsidRPr="004E0204" w:rsidRDefault="003C235F">
      <w:pPr>
        <w:rPr>
          <w:rFonts w:ascii="Arial" w:hAnsi="Arial" w:cs="Arial"/>
          <w:b/>
          <w:sz w:val="22"/>
          <w:szCs w:val="22"/>
        </w:rPr>
      </w:pPr>
      <w:r w:rsidRPr="004E0204">
        <w:rPr>
          <w:rFonts w:ascii="Arial" w:eastAsia="Arial" w:hAnsi="Arial" w:cs="Arial"/>
          <w:b/>
          <w:sz w:val="22"/>
          <w:szCs w:val="22"/>
        </w:rPr>
        <w:t xml:space="preserve">                           </w:t>
      </w:r>
      <w:r w:rsidR="00526B61" w:rsidRPr="004E0204">
        <w:rPr>
          <w:rFonts w:ascii="Arial" w:eastAsia="Arial" w:hAnsi="Arial" w:cs="Arial"/>
          <w:b/>
          <w:sz w:val="22"/>
          <w:szCs w:val="22"/>
        </w:rPr>
        <w:t xml:space="preserve">              </w:t>
      </w:r>
      <w:r w:rsidRPr="004E0204">
        <w:rPr>
          <w:rFonts w:ascii="Arial" w:eastAsia="Arial" w:hAnsi="Arial" w:cs="Arial"/>
          <w:b/>
          <w:sz w:val="22"/>
          <w:szCs w:val="22"/>
        </w:rPr>
        <w:t xml:space="preserve">     </w:t>
      </w:r>
      <w:r w:rsidRPr="004E0204">
        <w:rPr>
          <w:rFonts w:ascii="Arial" w:hAnsi="Arial" w:cs="Arial"/>
          <w:b/>
          <w:sz w:val="22"/>
          <w:szCs w:val="22"/>
        </w:rPr>
        <w:t xml:space="preserve">της  Οικονομικής Επιτροπής  Δήμου </w:t>
      </w:r>
      <w:proofErr w:type="spellStart"/>
      <w:r w:rsidRPr="004E0204">
        <w:rPr>
          <w:rFonts w:ascii="Arial" w:hAnsi="Arial" w:cs="Arial"/>
          <w:b/>
          <w:sz w:val="22"/>
          <w:szCs w:val="22"/>
        </w:rPr>
        <w:t>Λεβαδέων</w:t>
      </w:r>
      <w:proofErr w:type="spellEnd"/>
    </w:p>
    <w:p w:rsidR="006C66D3" w:rsidRPr="004E0204" w:rsidRDefault="003C235F" w:rsidP="006C66D3">
      <w:pPr>
        <w:jc w:val="center"/>
        <w:rPr>
          <w:rFonts w:ascii="Arial" w:hAnsi="Arial" w:cs="Arial"/>
          <w:b/>
          <w:sz w:val="22"/>
          <w:szCs w:val="22"/>
        </w:rPr>
      </w:pPr>
      <w:r w:rsidRPr="004E0204">
        <w:rPr>
          <w:rFonts w:ascii="Arial" w:hAnsi="Arial" w:cs="Arial"/>
          <w:b/>
          <w:sz w:val="22"/>
          <w:szCs w:val="22"/>
        </w:rPr>
        <w:t xml:space="preserve">Αριθμός απόφασης : </w:t>
      </w:r>
      <w:r w:rsidR="006E352C" w:rsidRPr="004E0204">
        <w:rPr>
          <w:rFonts w:ascii="Arial" w:hAnsi="Arial" w:cs="Arial"/>
          <w:b/>
          <w:sz w:val="22"/>
          <w:szCs w:val="22"/>
        </w:rPr>
        <w:t>1</w:t>
      </w:r>
      <w:r w:rsidR="00A62BCF" w:rsidRPr="004E0204">
        <w:rPr>
          <w:rFonts w:ascii="Arial" w:hAnsi="Arial" w:cs="Arial"/>
          <w:b/>
          <w:sz w:val="22"/>
          <w:szCs w:val="22"/>
        </w:rPr>
        <w:t>3</w:t>
      </w:r>
      <w:r w:rsidR="00645D90">
        <w:rPr>
          <w:rFonts w:ascii="Arial" w:hAnsi="Arial" w:cs="Arial"/>
          <w:b/>
          <w:sz w:val="22"/>
          <w:szCs w:val="22"/>
        </w:rPr>
        <w:t>7</w:t>
      </w:r>
    </w:p>
    <w:p w:rsidR="00645D90" w:rsidRPr="006C7557" w:rsidRDefault="00645D90" w:rsidP="00645D90">
      <w:pPr>
        <w:jc w:val="both"/>
        <w:rPr>
          <w:sz w:val="22"/>
          <w:szCs w:val="22"/>
        </w:rPr>
      </w:pPr>
      <w:r w:rsidRPr="00645D90">
        <w:rPr>
          <w:rFonts w:ascii="Arial" w:hAnsi="Arial" w:cs="Arial"/>
          <w:b/>
          <w:sz w:val="22"/>
          <w:szCs w:val="22"/>
        </w:rPr>
        <w:t>Έγκριση 1</w:t>
      </w:r>
      <w:r w:rsidRPr="00645D90">
        <w:rPr>
          <w:rFonts w:ascii="Arial" w:hAnsi="Arial" w:cs="Arial"/>
          <w:b/>
          <w:sz w:val="22"/>
          <w:szCs w:val="22"/>
          <w:vertAlign w:val="superscript"/>
        </w:rPr>
        <w:t>ου</w:t>
      </w:r>
      <w:r w:rsidRPr="00645D90">
        <w:rPr>
          <w:rFonts w:ascii="Arial" w:hAnsi="Arial" w:cs="Arial"/>
          <w:b/>
          <w:sz w:val="22"/>
          <w:szCs w:val="22"/>
        </w:rPr>
        <w:t xml:space="preserve">  Ανακεφαλαιωτικού Πίνακα και 1</w:t>
      </w:r>
      <w:r w:rsidRPr="00645D90">
        <w:rPr>
          <w:rFonts w:ascii="Arial" w:hAnsi="Arial" w:cs="Arial"/>
          <w:b/>
          <w:sz w:val="22"/>
          <w:szCs w:val="22"/>
          <w:vertAlign w:val="superscript"/>
        </w:rPr>
        <w:t xml:space="preserve">ου </w:t>
      </w:r>
      <w:r w:rsidRPr="00645D90">
        <w:rPr>
          <w:rFonts w:ascii="Arial" w:hAnsi="Arial" w:cs="Arial"/>
          <w:b/>
          <w:sz w:val="22"/>
          <w:szCs w:val="22"/>
        </w:rPr>
        <w:t>ΠΚΤΜΝΕ</w:t>
      </w:r>
      <w:r w:rsidR="00083B5F">
        <w:rPr>
          <w:rFonts w:ascii="Arial" w:hAnsi="Arial" w:cs="Arial"/>
          <w:b/>
          <w:sz w:val="22"/>
          <w:szCs w:val="22"/>
        </w:rPr>
        <w:t xml:space="preserve"> </w:t>
      </w:r>
      <w:r w:rsidRPr="00645D90">
        <w:rPr>
          <w:rFonts w:ascii="Arial" w:hAnsi="Arial" w:cs="Arial"/>
          <w:b/>
          <w:sz w:val="22"/>
          <w:szCs w:val="22"/>
        </w:rPr>
        <w:t>του έργου : " ΒΕΛΤΙΩΣΗ ΔΗΜΟΤΙΚΗΣ ΟΔΟΠΟΙΙΑΣ</w:t>
      </w:r>
      <w:r w:rsidRPr="00645D90">
        <w:rPr>
          <w:rFonts w:ascii="Arial" w:hAnsi="Arial" w:cs="Arial"/>
          <w:b/>
          <w:bCs/>
          <w:sz w:val="22"/>
          <w:szCs w:val="22"/>
        </w:rPr>
        <w:t xml:space="preserve"> </w:t>
      </w:r>
      <w:r w:rsidRPr="00645D90">
        <w:rPr>
          <w:rFonts w:ascii="Arial" w:hAnsi="Arial" w:cs="Arial"/>
          <w:b/>
          <w:sz w:val="22"/>
          <w:szCs w:val="22"/>
        </w:rPr>
        <w:t xml:space="preserve"> "</w:t>
      </w:r>
      <w:r w:rsidRPr="006C7557">
        <w:rPr>
          <w:b/>
          <w:sz w:val="22"/>
          <w:szCs w:val="22"/>
        </w:rPr>
        <w:t xml:space="preserve">  .</w:t>
      </w:r>
    </w:p>
    <w:p w:rsidR="005E3889" w:rsidRPr="005E3889" w:rsidRDefault="005E3889" w:rsidP="005E3889">
      <w:pPr>
        <w:rPr>
          <w:rFonts w:ascii="Arial" w:eastAsia="Arial" w:hAnsi="Arial" w:cs="Arial"/>
          <w:sz w:val="22"/>
          <w:szCs w:val="22"/>
        </w:rPr>
      </w:pPr>
    </w:p>
    <w:p w:rsidR="000F5CCA" w:rsidRPr="004E0204" w:rsidRDefault="000F5CCA" w:rsidP="000F5CCA">
      <w:pPr>
        <w:ind w:hanging="6"/>
        <w:jc w:val="both"/>
        <w:rPr>
          <w:rFonts w:ascii="Arial" w:eastAsia="Arial" w:hAnsi="Arial" w:cs="Arial"/>
          <w:sz w:val="22"/>
          <w:szCs w:val="22"/>
        </w:rPr>
      </w:pPr>
      <w:r w:rsidRPr="004E0204">
        <w:rPr>
          <w:rFonts w:ascii="Arial" w:hAnsi="Arial" w:cs="Arial"/>
          <w:sz w:val="22"/>
          <w:szCs w:val="22"/>
        </w:rPr>
        <w:t>Στη Λιβαδειά σήμερα 11</w:t>
      </w:r>
      <w:r w:rsidRPr="004E0204">
        <w:rPr>
          <w:rFonts w:ascii="Arial" w:hAnsi="Arial" w:cs="Arial"/>
          <w:sz w:val="22"/>
          <w:szCs w:val="22"/>
          <w:vertAlign w:val="superscript"/>
        </w:rPr>
        <w:t>η</w:t>
      </w:r>
      <w:r w:rsidRPr="004E0204">
        <w:rPr>
          <w:rFonts w:ascii="Arial" w:hAnsi="Arial" w:cs="Arial"/>
          <w:sz w:val="22"/>
          <w:szCs w:val="22"/>
        </w:rPr>
        <w:t xml:space="preserve">  </w:t>
      </w:r>
      <w:proofErr w:type="spellStart"/>
      <w:r w:rsidRPr="004E0204">
        <w:rPr>
          <w:rFonts w:ascii="Arial" w:hAnsi="Arial" w:cs="Arial"/>
          <w:sz w:val="22"/>
          <w:szCs w:val="22"/>
        </w:rPr>
        <w:t>Μαϊου</w:t>
      </w:r>
      <w:proofErr w:type="spellEnd"/>
      <w:r w:rsidRPr="004E0204">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4E0204">
        <w:rPr>
          <w:rFonts w:ascii="Arial" w:hAnsi="Arial" w:cs="Arial"/>
          <w:sz w:val="22"/>
          <w:szCs w:val="22"/>
        </w:rPr>
        <w:t>Λεβαδέων</w:t>
      </w:r>
      <w:proofErr w:type="spellEnd"/>
      <w:r w:rsidRPr="004E0204">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4E0204">
        <w:rPr>
          <w:rFonts w:ascii="Arial" w:hAnsi="Arial" w:cs="Arial"/>
          <w:sz w:val="22"/>
          <w:szCs w:val="22"/>
        </w:rPr>
        <w:t>ιι</w:t>
      </w:r>
      <w:proofErr w:type="spellEnd"/>
      <w:r w:rsidRPr="004E0204">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 και της ανάγκης περιορισμού της διάδοσής του»,    </w:t>
      </w:r>
      <w:proofErr w:type="spellStart"/>
      <w:r w:rsidRPr="004E0204">
        <w:rPr>
          <w:rFonts w:ascii="Arial" w:hAnsi="Arial" w:cs="Arial"/>
          <w:sz w:val="22"/>
          <w:szCs w:val="22"/>
        </w:rPr>
        <w:t>ιιι</w:t>
      </w:r>
      <w:proofErr w:type="spellEnd"/>
      <w:r w:rsidRPr="004E0204">
        <w:rPr>
          <w:rFonts w:ascii="Arial" w:hAnsi="Arial" w:cs="Arial"/>
          <w:sz w:val="22"/>
          <w:szCs w:val="22"/>
        </w:rPr>
        <w:t xml:space="preserve">) Της με </w:t>
      </w:r>
      <w:proofErr w:type="spellStart"/>
      <w:r w:rsidRPr="004E0204">
        <w:rPr>
          <w:rFonts w:ascii="Arial" w:hAnsi="Arial" w:cs="Arial"/>
          <w:sz w:val="22"/>
          <w:szCs w:val="22"/>
        </w:rPr>
        <w:t>αριθμ</w:t>
      </w:r>
      <w:proofErr w:type="spellEnd"/>
      <w:r w:rsidRPr="004E0204">
        <w:rPr>
          <w:rFonts w:ascii="Arial" w:hAnsi="Arial" w:cs="Arial"/>
          <w:sz w:val="22"/>
          <w:szCs w:val="22"/>
        </w:rPr>
        <w:t xml:space="preserve">.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 19, αναφορικά με την οργάνωση και λειτουργία των δήμων» </w:t>
      </w:r>
      <w:r w:rsidRPr="004E0204">
        <w:rPr>
          <w:rFonts w:ascii="Arial" w:eastAsia="Arial" w:hAnsi="Arial" w:cs="Arial"/>
          <w:sz w:val="22"/>
          <w:szCs w:val="22"/>
        </w:rPr>
        <w:t xml:space="preserve">     </w:t>
      </w:r>
      <w:r w:rsidRPr="004E0204">
        <w:rPr>
          <w:rFonts w:ascii="Arial" w:hAnsi="Arial" w:cs="Arial"/>
          <w:sz w:val="22"/>
          <w:szCs w:val="22"/>
        </w:rPr>
        <w:t xml:space="preserve">και μετά  από  την </w:t>
      </w:r>
      <w:proofErr w:type="spellStart"/>
      <w:r w:rsidRPr="004E0204">
        <w:rPr>
          <w:rFonts w:ascii="Arial" w:hAnsi="Arial" w:cs="Arial"/>
          <w:sz w:val="22"/>
          <w:szCs w:val="22"/>
        </w:rPr>
        <w:t>αρ.πρωτ</w:t>
      </w:r>
      <w:proofErr w:type="spellEnd"/>
      <w:r w:rsidRPr="004E0204">
        <w:rPr>
          <w:rFonts w:ascii="Arial" w:hAnsi="Arial" w:cs="Arial"/>
          <w:sz w:val="22"/>
          <w:szCs w:val="22"/>
        </w:rPr>
        <w:t xml:space="preserve">. 7359/06-05-2022 έγγραφη πρόσκληση του  Προέδρου της  &amp; Δημάρχου </w:t>
      </w:r>
      <w:proofErr w:type="spellStart"/>
      <w:r w:rsidRPr="004E0204">
        <w:rPr>
          <w:rFonts w:ascii="Arial" w:hAnsi="Arial" w:cs="Arial"/>
          <w:sz w:val="22"/>
          <w:szCs w:val="22"/>
        </w:rPr>
        <w:t>Λεβαδέων</w:t>
      </w:r>
      <w:proofErr w:type="spellEnd"/>
      <w:r w:rsidRPr="004E0204">
        <w:rPr>
          <w:rFonts w:ascii="Arial" w:eastAsia="Arial" w:hAnsi="Arial" w:cs="Arial"/>
          <w:sz w:val="22"/>
          <w:szCs w:val="22"/>
        </w:rPr>
        <w:t xml:space="preserve">  </w:t>
      </w:r>
    </w:p>
    <w:p w:rsidR="000F5CCA" w:rsidRPr="004E0204" w:rsidRDefault="000F5CCA" w:rsidP="000F5CCA">
      <w:pPr>
        <w:ind w:left="432" w:hanging="432"/>
        <w:jc w:val="both"/>
        <w:rPr>
          <w:rFonts w:ascii="Arial" w:hAnsi="Arial" w:cs="Arial"/>
          <w:sz w:val="22"/>
          <w:szCs w:val="22"/>
        </w:rPr>
      </w:pPr>
      <w:r w:rsidRPr="004E0204">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4E0204" w:rsidRDefault="000F5CCA" w:rsidP="000F5CCA">
      <w:pPr>
        <w:jc w:val="both"/>
        <w:rPr>
          <w:rFonts w:ascii="Arial" w:hAnsi="Arial" w:cs="Arial"/>
          <w:b/>
          <w:sz w:val="22"/>
          <w:szCs w:val="22"/>
        </w:rPr>
      </w:pPr>
      <w:r w:rsidRPr="004E0204">
        <w:rPr>
          <w:rFonts w:ascii="Arial" w:hAnsi="Arial" w:cs="Arial"/>
          <w:b/>
          <w:sz w:val="22"/>
          <w:szCs w:val="22"/>
        </w:rPr>
        <w:tab/>
        <w:t xml:space="preserve">                  ΠΑΡΟΝΤΕΣ                                                                           ΑΠΟΝΤΕΣ</w:t>
      </w:r>
    </w:p>
    <w:p w:rsidR="000F5CCA" w:rsidRPr="004E0204" w:rsidRDefault="000F5CCA" w:rsidP="000F5CCA">
      <w:pPr>
        <w:pStyle w:val="28"/>
        <w:rPr>
          <w:rFonts w:ascii="Arial" w:hAnsi="Arial" w:cs="Arial"/>
          <w:sz w:val="22"/>
          <w:szCs w:val="22"/>
        </w:rPr>
      </w:pPr>
      <w:r w:rsidRPr="004E0204">
        <w:rPr>
          <w:rFonts w:ascii="Arial" w:hAnsi="Arial" w:cs="Arial"/>
          <w:color w:val="000000"/>
          <w:sz w:val="22"/>
          <w:szCs w:val="22"/>
        </w:rPr>
        <w:t>1</w:t>
      </w:r>
      <w:r w:rsidRPr="004E0204">
        <w:rPr>
          <w:rFonts w:ascii="Arial" w:hAnsi="Arial" w:cs="Arial"/>
          <w:sz w:val="22"/>
          <w:szCs w:val="22"/>
        </w:rPr>
        <w:t xml:space="preserve">.Ταγκαλέγκας Ιωάννης                                                                      1. </w:t>
      </w:r>
      <w:proofErr w:type="spellStart"/>
      <w:r w:rsidRPr="004E0204">
        <w:rPr>
          <w:rFonts w:ascii="Arial" w:hAnsi="Arial" w:cs="Arial"/>
          <w:sz w:val="22"/>
          <w:szCs w:val="22"/>
        </w:rPr>
        <w:t>Καραμάνης</w:t>
      </w:r>
      <w:proofErr w:type="spellEnd"/>
      <w:r w:rsidRPr="004E0204">
        <w:rPr>
          <w:rFonts w:ascii="Arial" w:hAnsi="Arial" w:cs="Arial"/>
          <w:sz w:val="22"/>
          <w:szCs w:val="22"/>
        </w:rPr>
        <w:t xml:space="preserve"> Δημήτριος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2. Αποστόλου Ιωάννης (αν/κό μέλος κ. </w:t>
      </w:r>
      <w:proofErr w:type="spellStart"/>
      <w:r w:rsidRPr="004E0204">
        <w:rPr>
          <w:rFonts w:ascii="Arial" w:hAnsi="Arial" w:cs="Arial"/>
          <w:sz w:val="22"/>
          <w:szCs w:val="22"/>
        </w:rPr>
        <w:t>Μητά</w:t>
      </w:r>
      <w:proofErr w:type="spellEnd"/>
      <w:r w:rsidRPr="004E0204">
        <w:rPr>
          <w:rFonts w:ascii="Arial" w:hAnsi="Arial" w:cs="Arial"/>
          <w:sz w:val="22"/>
          <w:szCs w:val="22"/>
        </w:rPr>
        <w:t xml:space="preserve"> Αλέξανδρου)     (Αν και είχε νόμιμα προσκληθεί)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3.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                                   ΄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4. </w:t>
      </w:r>
      <w:proofErr w:type="spellStart"/>
      <w:r w:rsidRPr="004E0204">
        <w:rPr>
          <w:rFonts w:ascii="Arial" w:hAnsi="Arial" w:cs="Arial"/>
          <w:sz w:val="22"/>
          <w:szCs w:val="22"/>
        </w:rPr>
        <w:t>Σαγιάννης</w:t>
      </w:r>
      <w:proofErr w:type="spellEnd"/>
      <w:r w:rsidRPr="004E0204">
        <w:rPr>
          <w:rFonts w:ascii="Arial" w:hAnsi="Arial" w:cs="Arial"/>
          <w:sz w:val="22"/>
          <w:szCs w:val="22"/>
        </w:rPr>
        <w:t xml:space="preserve"> Μιχαήλ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5.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6. </w:t>
      </w:r>
      <w:proofErr w:type="spellStart"/>
      <w:r w:rsidRPr="004E0204">
        <w:rPr>
          <w:rFonts w:ascii="Arial" w:hAnsi="Arial" w:cs="Arial"/>
          <w:sz w:val="22"/>
          <w:szCs w:val="22"/>
        </w:rPr>
        <w:t>Καπλάνης</w:t>
      </w:r>
      <w:proofErr w:type="spellEnd"/>
      <w:r w:rsidRPr="004E0204">
        <w:rPr>
          <w:rFonts w:ascii="Arial" w:hAnsi="Arial" w:cs="Arial"/>
          <w:sz w:val="22"/>
          <w:szCs w:val="22"/>
        </w:rPr>
        <w:t xml:space="preserve"> Κωνσταντίνος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7  </w:t>
      </w:r>
      <w:proofErr w:type="spellStart"/>
      <w:r w:rsidRPr="004E0204">
        <w:rPr>
          <w:rFonts w:ascii="Arial" w:hAnsi="Arial" w:cs="Arial"/>
          <w:sz w:val="22"/>
          <w:szCs w:val="22"/>
        </w:rPr>
        <w:t>Πούλος</w:t>
      </w:r>
      <w:proofErr w:type="spellEnd"/>
      <w:r w:rsidRPr="004E0204">
        <w:rPr>
          <w:rFonts w:ascii="Arial" w:hAnsi="Arial" w:cs="Arial"/>
          <w:sz w:val="22"/>
          <w:szCs w:val="22"/>
        </w:rPr>
        <w:t xml:space="preserve"> Ευάγγελος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8. </w:t>
      </w:r>
      <w:proofErr w:type="spellStart"/>
      <w:r w:rsidRPr="004E0204">
        <w:rPr>
          <w:rFonts w:ascii="Arial" w:hAnsi="Arial" w:cs="Arial"/>
          <w:sz w:val="22"/>
          <w:szCs w:val="22"/>
        </w:rPr>
        <w:t>Μπράλιος</w:t>
      </w:r>
      <w:proofErr w:type="spellEnd"/>
      <w:r w:rsidRPr="004E0204">
        <w:rPr>
          <w:rFonts w:ascii="Arial" w:hAnsi="Arial" w:cs="Arial"/>
          <w:sz w:val="22"/>
          <w:szCs w:val="22"/>
        </w:rPr>
        <w:t xml:space="preserve"> Νικόλαος (προσήλθε στο </w:t>
      </w:r>
      <w:r w:rsidR="00522992" w:rsidRPr="004E0204">
        <w:rPr>
          <w:rFonts w:ascii="Arial" w:hAnsi="Arial" w:cs="Arial"/>
          <w:sz w:val="22"/>
          <w:szCs w:val="22"/>
        </w:rPr>
        <w:t>1</w:t>
      </w:r>
      <w:r w:rsidRPr="004E0204">
        <w:rPr>
          <w:rFonts w:ascii="Arial" w:hAnsi="Arial" w:cs="Arial"/>
          <w:sz w:val="22"/>
          <w:szCs w:val="22"/>
          <w:vertAlign w:val="superscript"/>
        </w:rPr>
        <w:t>ο</w:t>
      </w:r>
      <w:r w:rsidRPr="004E0204">
        <w:rPr>
          <w:rFonts w:ascii="Arial" w:hAnsi="Arial" w:cs="Arial"/>
          <w:sz w:val="22"/>
          <w:szCs w:val="22"/>
        </w:rPr>
        <w:t xml:space="preserve"> Θ.Η.Δ.) </w:t>
      </w:r>
    </w:p>
    <w:p w:rsidR="000F5CCA" w:rsidRPr="004E0204" w:rsidRDefault="000F5CCA" w:rsidP="000F5CCA">
      <w:pPr>
        <w:pStyle w:val="28"/>
        <w:rPr>
          <w:rFonts w:ascii="Arial" w:hAnsi="Arial" w:cs="Arial"/>
          <w:sz w:val="22"/>
          <w:szCs w:val="22"/>
        </w:rPr>
      </w:pPr>
      <w:r w:rsidRPr="004E0204">
        <w:rPr>
          <w:rFonts w:ascii="Arial" w:hAnsi="Arial" w:cs="Arial"/>
          <w:sz w:val="22"/>
          <w:szCs w:val="22"/>
        </w:rPr>
        <w:t>9.Τουμαράς Βασίλειος</w:t>
      </w:r>
    </w:p>
    <w:p w:rsidR="000F5CCA" w:rsidRPr="004E0204" w:rsidRDefault="000F5CCA" w:rsidP="004E0204">
      <w:pPr>
        <w:pStyle w:val="28"/>
        <w:rPr>
          <w:rFonts w:ascii="Arial" w:hAnsi="Arial" w:cs="Arial"/>
          <w:sz w:val="22"/>
          <w:szCs w:val="22"/>
        </w:rPr>
      </w:pPr>
      <w:r w:rsidRPr="004E0204">
        <w:rPr>
          <w:rFonts w:ascii="Arial" w:hAnsi="Arial" w:cs="Arial"/>
          <w:sz w:val="22"/>
          <w:szCs w:val="22"/>
        </w:rPr>
        <w:t xml:space="preserve">. </w:t>
      </w:r>
    </w:p>
    <w:p w:rsidR="00D01427" w:rsidRPr="004E0204" w:rsidRDefault="000F5CCA" w:rsidP="00D01427">
      <w:pPr>
        <w:spacing w:line="276" w:lineRule="auto"/>
        <w:ind w:left="57"/>
        <w:jc w:val="both"/>
        <w:rPr>
          <w:rFonts w:ascii="Arial" w:hAnsi="Arial" w:cs="Arial"/>
          <w:sz w:val="22"/>
          <w:szCs w:val="22"/>
        </w:rPr>
      </w:pPr>
      <w:r w:rsidRPr="004E0204">
        <w:rPr>
          <w:rFonts w:ascii="Arial" w:eastAsia="Arial" w:hAnsi="Arial" w:cs="Arial"/>
          <w:sz w:val="22"/>
          <w:szCs w:val="22"/>
        </w:rPr>
        <w:t xml:space="preserve">        Ο Πρόεδρος της Οικονομικής Επιτροπής </w:t>
      </w:r>
      <w:r w:rsidR="00D01427" w:rsidRPr="004E0204">
        <w:rPr>
          <w:rFonts w:ascii="Arial" w:eastAsia="Arial" w:hAnsi="Arial" w:cs="Arial"/>
          <w:sz w:val="22"/>
          <w:szCs w:val="22"/>
        </w:rPr>
        <w:t xml:space="preserve">εισηγούμενος </w:t>
      </w:r>
      <w:r w:rsidR="00D01427" w:rsidRPr="004E0204">
        <w:rPr>
          <w:rFonts w:ascii="Arial" w:hAnsi="Arial" w:cs="Arial"/>
          <w:sz w:val="22"/>
          <w:szCs w:val="22"/>
        </w:rPr>
        <w:t xml:space="preserve">το </w:t>
      </w:r>
      <w:r w:rsidR="00645D90">
        <w:rPr>
          <w:rFonts w:ascii="Arial" w:hAnsi="Arial" w:cs="Arial"/>
          <w:sz w:val="22"/>
          <w:szCs w:val="22"/>
        </w:rPr>
        <w:t>9</w:t>
      </w:r>
      <w:r w:rsidR="00D01427" w:rsidRPr="004E0204">
        <w:rPr>
          <w:rFonts w:ascii="Arial" w:hAnsi="Arial" w:cs="Arial"/>
          <w:sz w:val="22"/>
          <w:szCs w:val="22"/>
          <w:vertAlign w:val="superscript"/>
        </w:rPr>
        <w:t>ο</w:t>
      </w:r>
      <w:r w:rsidR="00D01427" w:rsidRPr="004E0204">
        <w:rPr>
          <w:rFonts w:ascii="Arial" w:hAnsi="Arial" w:cs="Arial"/>
          <w:sz w:val="22"/>
          <w:szCs w:val="22"/>
        </w:rPr>
        <w:t xml:space="preserve"> θέμα της ημερήσιας διάταξης  </w:t>
      </w:r>
      <w:r w:rsidR="00D01427" w:rsidRPr="004E0204">
        <w:rPr>
          <w:rFonts w:ascii="Arial" w:hAnsi="Arial" w:cs="Arial"/>
          <w:spacing w:val="-3"/>
          <w:sz w:val="22"/>
          <w:szCs w:val="22"/>
        </w:rPr>
        <w:t xml:space="preserve">έθεσε υπόψη των μελών  </w:t>
      </w:r>
      <w:r w:rsidR="00D01427" w:rsidRPr="004E0204">
        <w:rPr>
          <w:rFonts w:ascii="Arial" w:hAnsi="Arial" w:cs="Arial"/>
          <w:sz w:val="22"/>
          <w:szCs w:val="22"/>
        </w:rPr>
        <w:t>τ</w:t>
      </w:r>
      <w:r w:rsidR="00BC2BF2">
        <w:rPr>
          <w:rFonts w:ascii="Arial" w:hAnsi="Arial" w:cs="Arial"/>
          <w:sz w:val="22"/>
          <w:szCs w:val="22"/>
        </w:rPr>
        <w:t>ην</w:t>
      </w:r>
      <w:r w:rsidR="00D01427" w:rsidRPr="004E0204">
        <w:rPr>
          <w:rFonts w:ascii="Arial" w:hAnsi="Arial" w:cs="Arial"/>
          <w:sz w:val="22"/>
          <w:szCs w:val="22"/>
        </w:rPr>
        <w:t xml:space="preserve"> με αριθ. </w:t>
      </w:r>
      <w:proofErr w:type="spellStart"/>
      <w:r w:rsidR="00D01427" w:rsidRPr="004E0204">
        <w:rPr>
          <w:rFonts w:ascii="Arial" w:hAnsi="Arial" w:cs="Arial"/>
          <w:sz w:val="22"/>
          <w:szCs w:val="22"/>
        </w:rPr>
        <w:t>πρωτ</w:t>
      </w:r>
      <w:proofErr w:type="spellEnd"/>
      <w:r w:rsidR="00D01427" w:rsidRPr="004E0204">
        <w:rPr>
          <w:rFonts w:ascii="Arial" w:hAnsi="Arial" w:cs="Arial"/>
          <w:sz w:val="22"/>
          <w:szCs w:val="22"/>
        </w:rPr>
        <w:t>.</w:t>
      </w:r>
      <w:bookmarkStart w:id="0" w:name="__DdeLink__621_44450486"/>
      <w:bookmarkEnd w:id="0"/>
      <w:r w:rsidR="00D01427" w:rsidRPr="004E0204">
        <w:rPr>
          <w:rFonts w:ascii="Arial" w:hAnsi="Arial" w:cs="Arial"/>
          <w:sz w:val="22"/>
          <w:szCs w:val="22"/>
        </w:rPr>
        <w:t xml:space="preserve"> </w:t>
      </w:r>
      <w:r w:rsidR="00D40D8F">
        <w:rPr>
          <w:rFonts w:ascii="Arial" w:hAnsi="Arial" w:cs="Arial"/>
          <w:sz w:val="22"/>
          <w:szCs w:val="22"/>
        </w:rPr>
        <w:t>7291</w:t>
      </w:r>
      <w:r w:rsidR="00BC2BF2" w:rsidRPr="004E0204">
        <w:rPr>
          <w:rFonts w:ascii="Arial" w:eastAsia="Calibri" w:hAnsi="Arial" w:cs="Arial"/>
          <w:color w:val="000000"/>
          <w:kern w:val="1"/>
          <w:sz w:val="22"/>
          <w:szCs w:val="22"/>
          <w:highlight w:val="white"/>
          <w:shd w:val="clear" w:color="auto" w:fill="FFFFFF"/>
        </w:rPr>
        <w:t>/</w:t>
      </w:r>
      <w:r w:rsidR="00D40D8F">
        <w:rPr>
          <w:rFonts w:ascii="Arial" w:eastAsia="Calibri" w:hAnsi="Arial" w:cs="Arial"/>
          <w:color w:val="000000"/>
          <w:kern w:val="1"/>
          <w:sz w:val="22"/>
          <w:szCs w:val="22"/>
          <w:highlight w:val="white"/>
          <w:shd w:val="clear" w:color="auto" w:fill="FFFFFF"/>
        </w:rPr>
        <w:t>06</w:t>
      </w:r>
      <w:r w:rsidR="009F35AA">
        <w:rPr>
          <w:rFonts w:ascii="Arial" w:eastAsia="Calibri" w:hAnsi="Arial" w:cs="Arial"/>
          <w:color w:val="000000"/>
          <w:kern w:val="1"/>
          <w:sz w:val="22"/>
          <w:szCs w:val="22"/>
          <w:highlight w:val="white"/>
          <w:shd w:val="clear" w:color="auto" w:fill="FFFFFF"/>
        </w:rPr>
        <w:t>-0</w:t>
      </w:r>
      <w:r w:rsidR="00D40D8F">
        <w:rPr>
          <w:rFonts w:ascii="Arial" w:eastAsia="Calibri" w:hAnsi="Arial" w:cs="Arial"/>
          <w:color w:val="000000"/>
          <w:kern w:val="1"/>
          <w:sz w:val="22"/>
          <w:szCs w:val="22"/>
          <w:highlight w:val="white"/>
          <w:shd w:val="clear" w:color="auto" w:fill="FFFFFF"/>
        </w:rPr>
        <w:t>5</w:t>
      </w:r>
      <w:r w:rsidR="00BC2BF2" w:rsidRPr="004E0204">
        <w:rPr>
          <w:rFonts w:ascii="Arial" w:eastAsia="Calibri" w:hAnsi="Arial" w:cs="Arial"/>
          <w:color w:val="000000"/>
          <w:kern w:val="1"/>
          <w:sz w:val="22"/>
          <w:szCs w:val="22"/>
          <w:highlight w:val="white"/>
          <w:shd w:val="clear" w:color="auto" w:fill="FFFFFF"/>
        </w:rPr>
        <w:t>-2022 εισήγηση της Δ/</w:t>
      </w:r>
      <w:proofErr w:type="spellStart"/>
      <w:r w:rsidR="00BC2BF2" w:rsidRPr="004E0204">
        <w:rPr>
          <w:rFonts w:ascii="Arial" w:eastAsia="Calibri" w:hAnsi="Arial" w:cs="Arial"/>
          <w:color w:val="000000"/>
          <w:kern w:val="1"/>
          <w:sz w:val="22"/>
          <w:szCs w:val="22"/>
          <w:highlight w:val="white"/>
          <w:shd w:val="clear" w:color="auto" w:fill="FFFFFF"/>
        </w:rPr>
        <w:t>νσης</w:t>
      </w:r>
      <w:proofErr w:type="spellEnd"/>
      <w:r w:rsidR="00BC2BF2" w:rsidRPr="004E0204">
        <w:rPr>
          <w:rFonts w:ascii="Arial" w:eastAsia="Calibri" w:hAnsi="Arial" w:cs="Arial"/>
          <w:color w:val="000000"/>
          <w:kern w:val="1"/>
          <w:sz w:val="22"/>
          <w:szCs w:val="22"/>
          <w:highlight w:val="white"/>
          <w:shd w:val="clear" w:color="auto" w:fill="FFFFFF"/>
        </w:rPr>
        <w:t xml:space="preserve"> </w:t>
      </w:r>
      <w:r w:rsidR="0044670D">
        <w:rPr>
          <w:rFonts w:ascii="Arial" w:eastAsia="Calibri" w:hAnsi="Arial" w:cs="Arial"/>
          <w:color w:val="000000"/>
          <w:kern w:val="1"/>
          <w:sz w:val="22"/>
          <w:szCs w:val="22"/>
          <w:highlight w:val="white"/>
          <w:shd w:val="clear" w:color="auto" w:fill="FFFFFF"/>
        </w:rPr>
        <w:t xml:space="preserve">Τεχνικών Υπηρεσιών </w:t>
      </w:r>
      <w:r w:rsidR="00BC2BF2">
        <w:rPr>
          <w:rFonts w:ascii="Arial" w:eastAsia="Calibri" w:hAnsi="Arial" w:cs="Arial"/>
          <w:color w:val="000000"/>
          <w:kern w:val="1"/>
          <w:sz w:val="22"/>
          <w:szCs w:val="22"/>
          <w:highlight w:val="white"/>
          <w:shd w:val="clear" w:color="auto" w:fill="FFFFFF"/>
        </w:rPr>
        <w:t xml:space="preserve"> </w:t>
      </w:r>
      <w:r w:rsidR="009E4A02" w:rsidRPr="004E0204">
        <w:rPr>
          <w:rFonts w:ascii="Arial" w:hAnsi="Arial" w:cs="Arial"/>
          <w:sz w:val="22"/>
          <w:szCs w:val="22"/>
        </w:rPr>
        <w:t>του</w:t>
      </w:r>
      <w:r w:rsidR="00D01427" w:rsidRPr="004E0204">
        <w:rPr>
          <w:rFonts w:ascii="Arial" w:hAnsi="Arial" w:cs="Arial"/>
          <w:sz w:val="22"/>
          <w:szCs w:val="22"/>
        </w:rPr>
        <w:t xml:space="preserve"> Δήμου   </w:t>
      </w:r>
      <w:proofErr w:type="spellStart"/>
      <w:r w:rsidR="00D01427" w:rsidRPr="004E0204">
        <w:rPr>
          <w:rFonts w:ascii="Arial" w:hAnsi="Arial" w:cs="Arial"/>
          <w:sz w:val="22"/>
          <w:szCs w:val="22"/>
        </w:rPr>
        <w:t>Λεβαδέων</w:t>
      </w:r>
      <w:proofErr w:type="spellEnd"/>
      <w:r w:rsidR="00D01427" w:rsidRPr="004E0204">
        <w:rPr>
          <w:rFonts w:ascii="Arial" w:hAnsi="Arial" w:cs="Arial"/>
          <w:sz w:val="22"/>
          <w:szCs w:val="22"/>
        </w:rPr>
        <w:t xml:space="preserve"> στ</w:t>
      </w:r>
      <w:r w:rsidR="00BC2BF2">
        <w:rPr>
          <w:rFonts w:ascii="Arial" w:hAnsi="Arial" w:cs="Arial"/>
          <w:sz w:val="22"/>
          <w:szCs w:val="22"/>
        </w:rPr>
        <w:t xml:space="preserve">ην οποία </w:t>
      </w:r>
      <w:r w:rsidR="00D01427" w:rsidRPr="004E0204">
        <w:rPr>
          <w:rFonts w:ascii="Arial" w:hAnsi="Arial" w:cs="Arial"/>
          <w:sz w:val="22"/>
          <w:szCs w:val="22"/>
        </w:rPr>
        <w:t xml:space="preserve"> αναφέρονται τα εξής : </w:t>
      </w:r>
    </w:p>
    <w:p w:rsidR="00645D90" w:rsidRPr="00645D90" w:rsidRDefault="00645D90" w:rsidP="00645D90">
      <w:pPr>
        <w:jc w:val="both"/>
        <w:rPr>
          <w:rFonts w:ascii="Arial" w:hAnsi="Arial" w:cs="Arial"/>
          <w:i/>
          <w:sz w:val="22"/>
          <w:szCs w:val="22"/>
        </w:rPr>
      </w:pPr>
      <w:r w:rsidRPr="00645D90">
        <w:rPr>
          <w:rFonts w:ascii="Arial" w:hAnsi="Arial" w:cs="Arial"/>
          <w:b/>
          <w:bCs/>
          <w:i/>
          <w:sz w:val="22"/>
          <w:szCs w:val="22"/>
        </w:rPr>
        <w:t>ΕΙΣΗΓΗΣΗ</w:t>
      </w:r>
    </w:p>
    <w:p w:rsidR="00645D90" w:rsidRPr="00645D90" w:rsidRDefault="00645D90" w:rsidP="00645D90">
      <w:pPr>
        <w:pStyle w:val="1e"/>
        <w:numPr>
          <w:ilvl w:val="0"/>
          <w:numId w:val="35"/>
        </w:numPr>
        <w:snapToGrid w:val="0"/>
        <w:spacing w:line="276" w:lineRule="auto"/>
        <w:ind w:left="0" w:hanging="2"/>
        <w:textAlignment w:val="baseline"/>
        <w:rPr>
          <w:rFonts w:ascii="Arial" w:eastAsia="Batang" w:hAnsi="Arial" w:cs="Arial"/>
          <w:bCs/>
          <w:i/>
          <w:color w:val="auto"/>
          <w:sz w:val="22"/>
          <w:szCs w:val="22"/>
          <w:lang w:val="el-GR"/>
        </w:rPr>
      </w:pPr>
      <w:r w:rsidRPr="00645D90">
        <w:rPr>
          <w:rFonts w:ascii="Arial" w:eastAsia="Batang" w:hAnsi="Arial" w:cs="Arial"/>
          <w:bCs/>
          <w:i/>
          <w:color w:val="auto"/>
          <w:sz w:val="22"/>
          <w:szCs w:val="22"/>
          <w:lang w:val="el-GR"/>
        </w:rPr>
        <w:t xml:space="preserve">Την </w:t>
      </w:r>
      <w:proofErr w:type="spellStart"/>
      <w:r w:rsidRPr="00645D90">
        <w:rPr>
          <w:rFonts w:ascii="Arial" w:eastAsia="Batang" w:hAnsi="Arial" w:cs="Arial"/>
          <w:bCs/>
          <w:i/>
          <w:color w:val="auto"/>
          <w:sz w:val="22"/>
          <w:szCs w:val="22"/>
          <w:lang w:val="el-GR"/>
        </w:rPr>
        <w:t>υπ΄</w:t>
      </w:r>
      <w:proofErr w:type="spellEnd"/>
      <w:r w:rsidRPr="00645D90">
        <w:rPr>
          <w:rFonts w:ascii="Arial" w:eastAsia="Batang" w:hAnsi="Arial" w:cs="Arial"/>
          <w:bCs/>
          <w:i/>
          <w:color w:val="auto"/>
          <w:sz w:val="22"/>
          <w:szCs w:val="22"/>
          <w:lang w:val="el-GR"/>
        </w:rPr>
        <w:t xml:space="preserve"> αριθμό  01/2021 Τεχνική Μελέτη του </w:t>
      </w:r>
      <w:r w:rsidRPr="00645D90">
        <w:rPr>
          <w:rFonts w:ascii="Arial" w:eastAsia="Batang" w:hAnsi="Arial" w:cs="Arial"/>
          <w:b/>
          <w:i/>
          <w:color w:val="auto"/>
          <w:sz w:val="22"/>
          <w:szCs w:val="22"/>
          <w:lang w:val="el-GR"/>
        </w:rPr>
        <w:t>«</w:t>
      </w:r>
      <w:r w:rsidRPr="00645D90">
        <w:rPr>
          <w:rFonts w:ascii="Arial" w:eastAsia="Batang" w:hAnsi="Arial" w:cs="Arial"/>
          <w:bCs/>
          <w:i/>
          <w:color w:val="auto"/>
          <w:sz w:val="22"/>
          <w:szCs w:val="22"/>
          <w:lang w:val="el-GR"/>
        </w:rPr>
        <w:t>ΒΕΛΤΙΩΣΗ ΔΗΜΟΤΙΚΗΣ ΟΔΟΠΟΙΙΑΣ</w:t>
      </w:r>
      <w:r w:rsidRPr="00645D90">
        <w:rPr>
          <w:rFonts w:ascii="Arial" w:eastAsia="Batang" w:hAnsi="Arial" w:cs="Arial"/>
          <w:b/>
          <w:i/>
          <w:color w:val="auto"/>
          <w:sz w:val="22"/>
          <w:szCs w:val="22"/>
          <w:lang w:val="el-GR"/>
        </w:rPr>
        <w:t xml:space="preserve">»  </w:t>
      </w:r>
      <w:r w:rsidRPr="00645D90">
        <w:rPr>
          <w:rFonts w:ascii="Arial" w:eastAsia="Batang" w:hAnsi="Arial" w:cs="Arial"/>
          <w:bCs/>
          <w:i/>
          <w:color w:val="auto"/>
          <w:sz w:val="22"/>
          <w:szCs w:val="22"/>
          <w:lang w:val="el-GR"/>
        </w:rPr>
        <w:t xml:space="preserve">προϋπολογισμού 965.000,00€ (συμπεριλαμβανομένου του ΦΠΑ) την οποία   συνέταξε η τεχνική υπηρεσία του Δήμου </w:t>
      </w:r>
      <w:proofErr w:type="spellStart"/>
      <w:r w:rsidRPr="00645D90">
        <w:rPr>
          <w:rFonts w:ascii="Arial" w:eastAsia="Batang" w:hAnsi="Arial" w:cs="Arial"/>
          <w:bCs/>
          <w:i/>
          <w:color w:val="auto"/>
          <w:sz w:val="22"/>
          <w:szCs w:val="22"/>
          <w:lang w:val="el-GR"/>
        </w:rPr>
        <w:t>Λεβαδέων</w:t>
      </w:r>
      <w:proofErr w:type="spellEnd"/>
      <w:r w:rsidRPr="00645D90">
        <w:rPr>
          <w:rFonts w:ascii="Arial" w:eastAsia="Batang" w:hAnsi="Arial" w:cs="Arial"/>
          <w:bCs/>
          <w:i/>
          <w:color w:val="auto"/>
          <w:sz w:val="22"/>
          <w:szCs w:val="22"/>
          <w:lang w:val="el-GR"/>
        </w:rPr>
        <w:t xml:space="preserve"> .</w:t>
      </w:r>
    </w:p>
    <w:p w:rsidR="00645D90" w:rsidRPr="00645D90" w:rsidRDefault="00645D90" w:rsidP="00645D90">
      <w:pPr>
        <w:pStyle w:val="1e"/>
        <w:numPr>
          <w:ilvl w:val="0"/>
          <w:numId w:val="35"/>
        </w:numPr>
        <w:snapToGrid w:val="0"/>
        <w:spacing w:line="276" w:lineRule="auto"/>
        <w:ind w:left="0" w:hanging="2"/>
        <w:textAlignment w:val="baseline"/>
        <w:rPr>
          <w:rFonts w:ascii="Arial" w:eastAsia="Batang" w:hAnsi="Arial" w:cs="Arial"/>
          <w:i/>
          <w:color w:val="auto"/>
          <w:sz w:val="22"/>
          <w:szCs w:val="22"/>
          <w:lang w:val="el-GR"/>
        </w:rPr>
      </w:pPr>
      <w:r w:rsidRPr="00645D90">
        <w:rPr>
          <w:rFonts w:ascii="Arial" w:eastAsia="Batang" w:hAnsi="Arial" w:cs="Arial"/>
          <w:bCs/>
          <w:i/>
          <w:color w:val="auto"/>
          <w:sz w:val="22"/>
          <w:szCs w:val="22"/>
          <w:lang w:val="el-GR"/>
        </w:rPr>
        <w:t xml:space="preserve">Την </w:t>
      </w:r>
      <w:proofErr w:type="spellStart"/>
      <w:r w:rsidRPr="00645D90">
        <w:rPr>
          <w:rFonts w:ascii="Arial" w:eastAsia="Batang" w:hAnsi="Arial" w:cs="Arial"/>
          <w:bCs/>
          <w:i/>
          <w:color w:val="auto"/>
          <w:sz w:val="22"/>
          <w:szCs w:val="22"/>
          <w:lang w:val="el-GR"/>
        </w:rPr>
        <w:t>υπ΄</w:t>
      </w:r>
      <w:proofErr w:type="spellEnd"/>
      <w:r w:rsidRPr="00645D90">
        <w:rPr>
          <w:rFonts w:ascii="Arial" w:eastAsia="Batang" w:hAnsi="Arial" w:cs="Arial"/>
          <w:bCs/>
          <w:i/>
          <w:color w:val="auto"/>
          <w:sz w:val="22"/>
          <w:szCs w:val="22"/>
          <w:lang w:val="el-GR"/>
        </w:rPr>
        <w:t xml:space="preserve"> αριθμό 18/2021 (ΑΔΑ ΨΞΗΣΩΛΗ-7ΝΜ) απόφαση της οικονομικής επιτροπής  περί αποδοχής της 01/2021 Τεχνικής Μελέτης του έργου </w:t>
      </w:r>
      <w:r w:rsidRPr="00645D90">
        <w:rPr>
          <w:rFonts w:ascii="Arial" w:eastAsia="Batang" w:hAnsi="Arial" w:cs="Arial"/>
          <w:b/>
          <w:i/>
          <w:color w:val="auto"/>
          <w:sz w:val="22"/>
          <w:szCs w:val="22"/>
          <w:lang w:val="el-GR"/>
        </w:rPr>
        <w:t>«</w:t>
      </w:r>
      <w:r w:rsidRPr="00645D90">
        <w:rPr>
          <w:rFonts w:ascii="Arial" w:eastAsia="Batang" w:hAnsi="Arial" w:cs="Arial"/>
          <w:bCs/>
          <w:i/>
          <w:color w:val="auto"/>
          <w:sz w:val="22"/>
          <w:szCs w:val="22"/>
          <w:lang w:val="el-GR"/>
        </w:rPr>
        <w:t>ΒΕΛΤΙΩΣΗ ΔΗΜΟΤΙΚΗΣ ΟΔΟΠΟΙΙΑΣ</w:t>
      </w:r>
      <w:r w:rsidRPr="00645D90">
        <w:rPr>
          <w:rFonts w:ascii="Arial" w:eastAsia="Batang" w:hAnsi="Arial" w:cs="Arial"/>
          <w:b/>
          <w:i/>
          <w:color w:val="auto"/>
          <w:sz w:val="22"/>
          <w:szCs w:val="22"/>
          <w:lang w:val="el-GR"/>
        </w:rPr>
        <w:t xml:space="preserve">» </w:t>
      </w:r>
      <w:r w:rsidRPr="00645D90">
        <w:rPr>
          <w:rFonts w:ascii="Arial" w:eastAsia="Batang" w:hAnsi="Arial" w:cs="Arial"/>
          <w:bCs/>
          <w:i/>
          <w:color w:val="auto"/>
          <w:sz w:val="22"/>
          <w:szCs w:val="22"/>
          <w:lang w:val="el-GR"/>
        </w:rPr>
        <w:t>προϋπολογισμού 965.000,00€ (συμπεριλαμβανομένου του ΦΠΑ)</w:t>
      </w:r>
      <w:r w:rsidRPr="00645D90">
        <w:rPr>
          <w:rFonts w:ascii="Arial" w:eastAsia="Batang" w:hAnsi="Arial" w:cs="Arial"/>
          <w:b/>
          <w:i/>
          <w:color w:val="auto"/>
          <w:sz w:val="22"/>
          <w:szCs w:val="22"/>
          <w:lang w:val="el-GR"/>
        </w:rPr>
        <w:t xml:space="preserve"> </w:t>
      </w:r>
    </w:p>
    <w:p w:rsidR="00645D90" w:rsidRPr="00645D90" w:rsidRDefault="00645D90" w:rsidP="00645D90">
      <w:pPr>
        <w:pStyle w:val="1e"/>
        <w:numPr>
          <w:ilvl w:val="0"/>
          <w:numId w:val="35"/>
        </w:numPr>
        <w:snapToGrid w:val="0"/>
        <w:spacing w:line="276" w:lineRule="auto"/>
        <w:ind w:left="0" w:hanging="2"/>
        <w:textAlignment w:val="baseline"/>
        <w:rPr>
          <w:rFonts w:ascii="Arial" w:eastAsia="Batang" w:hAnsi="Arial" w:cs="Arial"/>
          <w:i/>
          <w:color w:val="auto"/>
          <w:sz w:val="22"/>
          <w:szCs w:val="22"/>
          <w:lang w:val="el-GR"/>
        </w:rPr>
      </w:pPr>
      <w:r w:rsidRPr="00645D90">
        <w:rPr>
          <w:rFonts w:ascii="Arial" w:eastAsia="Batang" w:hAnsi="Arial" w:cs="Arial"/>
          <w:i/>
          <w:color w:val="auto"/>
          <w:sz w:val="22"/>
          <w:szCs w:val="22"/>
          <w:lang w:val="el-GR"/>
        </w:rPr>
        <w:t xml:space="preserve">Την απόφαση 19/2021 της Οικονομικής επιτροπής για έγκριση εκτέλεσης </w:t>
      </w:r>
      <w:proofErr w:type="spellStart"/>
      <w:r w:rsidRPr="00645D90">
        <w:rPr>
          <w:rFonts w:ascii="Arial" w:eastAsia="Batang" w:hAnsi="Arial" w:cs="Arial"/>
          <w:i/>
          <w:color w:val="auto"/>
          <w:sz w:val="22"/>
          <w:szCs w:val="22"/>
          <w:lang w:val="el-GR"/>
        </w:rPr>
        <w:t>δι</w:t>
      </w:r>
      <w:proofErr w:type="spellEnd"/>
      <w:r w:rsidRPr="00645D90">
        <w:rPr>
          <w:rFonts w:ascii="Arial" w:eastAsia="Batang" w:hAnsi="Arial" w:cs="Arial"/>
          <w:i/>
          <w:color w:val="auto"/>
          <w:sz w:val="22"/>
          <w:szCs w:val="22"/>
          <w:lang w:val="el-GR"/>
        </w:rPr>
        <w:t xml:space="preserve"> αυτεπιστασίας του έργου </w:t>
      </w:r>
    </w:p>
    <w:p w:rsidR="00645D90" w:rsidRPr="00645D90" w:rsidRDefault="00645D90" w:rsidP="00645D90">
      <w:pPr>
        <w:pStyle w:val="1e"/>
        <w:snapToGrid w:val="0"/>
        <w:spacing w:line="276" w:lineRule="auto"/>
        <w:ind w:left="0"/>
        <w:textAlignment w:val="baseline"/>
        <w:rPr>
          <w:rFonts w:ascii="Arial" w:eastAsia="Batang" w:hAnsi="Arial" w:cs="Arial"/>
          <w:i/>
          <w:color w:val="auto"/>
          <w:sz w:val="22"/>
          <w:szCs w:val="22"/>
          <w:lang w:val="el-GR"/>
        </w:rPr>
      </w:pPr>
    </w:p>
    <w:p w:rsidR="00645D90" w:rsidRPr="00645D90" w:rsidRDefault="00645D90" w:rsidP="00645D90">
      <w:pPr>
        <w:jc w:val="both"/>
        <w:rPr>
          <w:rFonts w:ascii="Arial" w:eastAsia="Batang" w:hAnsi="Arial" w:cs="Arial"/>
          <w:bCs/>
          <w:i/>
          <w:sz w:val="22"/>
          <w:szCs w:val="22"/>
        </w:rPr>
      </w:pPr>
      <w:bookmarkStart w:id="1" w:name="__DdeLink__167_38675827512"/>
      <w:bookmarkEnd w:id="1"/>
      <w:r w:rsidRPr="00645D90">
        <w:rPr>
          <w:rFonts w:ascii="Arial" w:eastAsia="Batang" w:hAnsi="Arial" w:cs="Arial"/>
          <w:bCs/>
          <w:i/>
          <w:sz w:val="22"/>
          <w:szCs w:val="22"/>
        </w:rPr>
        <w:t xml:space="preserve"> ΠΕΡΙΓΡΑΦΗ ΤΟΥ ΕΡΓΟΥ</w:t>
      </w:r>
    </w:p>
    <w:p w:rsidR="00645D90" w:rsidRPr="00645D90" w:rsidRDefault="00645D90" w:rsidP="00645D90">
      <w:pPr>
        <w:autoSpaceDE w:val="0"/>
        <w:autoSpaceDN w:val="0"/>
        <w:adjustRightInd w:val="0"/>
        <w:rPr>
          <w:rFonts w:ascii="Arial" w:eastAsia="Batang" w:hAnsi="Arial" w:cs="Arial"/>
          <w:bCs/>
          <w:i/>
          <w:sz w:val="22"/>
          <w:szCs w:val="22"/>
        </w:rPr>
      </w:pPr>
      <w:bookmarkStart w:id="2" w:name="_Hlk84500310"/>
    </w:p>
    <w:p w:rsidR="00645D90" w:rsidRPr="00645D90" w:rsidRDefault="00645D90" w:rsidP="00645D90">
      <w:pPr>
        <w:autoSpaceDE w:val="0"/>
        <w:autoSpaceDN w:val="0"/>
        <w:adjustRightInd w:val="0"/>
        <w:rPr>
          <w:rFonts w:ascii="Arial" w:eastAsia="Batang" w:hAnsi="Arial" w:cs="Arial"/>
          <w:bCs/>
          <w:i/>
          <w:sz w:val="22"/>
          <w:szCs w:val="22"/>
        </w:rPr>
      </w:pPr>
    </w:p>
    <w:p w:rsidR="00645D90" w:rsidRPr="00645D90" w:rsidRDefault="00645D90" w:rsidP="00645D90">
      <w:pPr>
        <w:rPr>
          <w:rFonts w:ascii="Arial" w:eastAsia="Batang" w:hAnsi="Arial" w:cs="Arial"/>
          <w:bCs/>
          <w:i/>
          <w:sz w:val="22"/>
          <w:szCs w:val="22"/>
        </w:rPr>
      </w:pPr>
      <w:r w:rsidRPr="00645D90">
        <w:rPr>
          <w:rFonts w:ascii="Arial" w:eastAsia="Batang" w:hAnsi="Arial" w:cs="Arial"/>
          <w:bCs/>
          <w:i/>
          <w:sz w:val="22"/>
          <w:szCs w:val="22"/>
        </w:rPr>
        <w:lastRenderedPageBreak/>
        <w:t xml:space="preserve"> Αντικείμενο της παρούσας μελέτης είναι η βελτίωση, η συντήρηση και η αποκατάσταση της Δημοτικής οδοποιίας του Δήμου </w:t>
      </w:r>
      <w:proofErr w:type="spellStart"/>
      <w:r w:rsidRPr="00645D90">
        <w:rPr>
          <w:rFonts w:ascii="Arial" w:eastAsia="Batang" w:hAnsi="Arial" w:cs="Arial"/>
          <w:bCs/>
          <w:i/>
          <w:sz w:val="22"/>
          <w:szCs w:val="22"/>
        </w:rPr>
        <w:t>Λεβαδέων</w:t>
      </w:r>
      <w:proofErr w:type="spellEnd"/>
      <w:r w:rsidRPr="00645D90">
        <w:rPr>
          <w:rFonts w:ascii="Arial" w:eastAsia="Batang" w:hAnsi="Arial" w:cs="Arial"/>
          <w:bCs/>
          <w:i/>
          <w:sz w:val="22"/>
          <w:szCs w:val="22"/>
        </w:rPr>
        <w:t>.</w:t>
      </w:r>
    </w:p>
    <w:p w:rsidR="00645D90" w:rsidRPr="00645D90" w:rsidRDefault="00645D90" w:rsidP="00645D90">
      <w:pPr>
        <w:rPr>
          <w:rFonts w:ascii="Arial" w:eastAsia="Batang" w:hAnsi="Arial" w:cs="Arial"/>
          <w:bCs/>
          <w:i/>
          <w:sz w:val="22"/>
          <w:szCs w:val="22"/>
        </w:rPr>
      </w:pPr>
      <w:r w:rsidRPr="00645D90">
        <w:rPr>
          <w:rFonts w:ascii="Arial" w:eastAsia="Batang" w:hAnsi="Arial" w:cs="Arial"/>
          <w:bCs/>
          <w:i/>
          <w:sz w:val="22"/>
          <w:szCs w:val="22"/>
        </w:rPr>
        <w:t>Για την υλοποίηση του ανωτέρω έργου θα γίνουν:</w:t>
      </w:r>
    </w:p>
    <w:p w:rsidR="00645D90" w:rsidRPr="00645D90" w:rsidRDefault="00645D90" w:rsidP="00645D90">
      <w:pPr>
        <w:rPr>
          <w:rFonts w:ascii="Arial" w:eastAsia="Batang" w:hAnsi="Arial" w:cs="Arial"/>
          <w:bCs/>
          <w:i/>
          <w:sz w:val="22"/>
          <w:szCs w:val="22"/>
        </w:rPr>
      </w:pPr>
      <w:r w:rsidRPr="00645D90">
        <w:rPr>
          <w:rFonts w:ascii="Arial" w:eastAsia="Batang" w:hAnsi="Arial" w:cs="Arial"/>
          <w:bCs/>
          <w:i/>
          <w:sz w:val="22"/>
          <w:szCs w:val="22"/>
        </w:rPr>
        <w:t xml:space="preserve">Α. Διαμορφώσεις και διαστρώσεις πεζοδρομίων συνολικού μήκους περίπου 4.000 μέτρων σε δημοτικούς δρόμους όπως, Αριστοφάνους, Θεσπιών, Θηβών, </w:t>
      </w:r>
      <w:proofErr w:type="spellStart"/>
      <w:r w:rsidRPr="00645D90">
        <w:rPr>
          <w:rFonts w:ascii="Arial" w:eastAsia="Batang" w:hAnsi="Arial" w:cs="Arial"/>
          <w:bCs/>
          <w:i/>
          <w:sz w:val="22"/>
          <w:szCs w:val="22"/>
        </w:rPr>
        <w:t>Γαλαξειδίου</w:t>
      </w:r>
      <w:proofErr w:type="spellEnd"/>
      <w:r w:rsidRPr="00645D90">
        <w:rPr>
          <w:rFonts w:ascii="Arial" w:eastAsia="Batang" w:hAnsi="Arial" w:cs="Arial"/>
          <w:bCs/>
          <w:i/>
          <w:sz w:val="22"/>
          <w:szCs w:val="22"/>
        </w:rPr>
        <w:t xml:space="preserve">, </w:t>
      </w:r>
      <w:proofErr w:type="spellStart"/>
      <w:r w:rsidRPr="00645D90">
        <w:rPr>
          <w:rFonts w:ascii="Arial" w:eastAsia="Batang" w:hAnsi="Arial" w:cs="Arial"/>
          <w:bCs/>
          <w:i/>
          <w:sz w:val="22"/>
          <w:szCs w:val="22"/>
        </w:rPr>
        <w:t>Κυριακίου</w:t>
      </w:r>
      <w:proofErr w:type="spellEnd"/>
      <w:r w:rsidRPr="00645D90">
        <w:rPr>
          <w:rFonts w:ascii="Arial" w:eastAsia="Batang" w:hAnsi="Arial" w:cs="Arial"/>
          <w:bCs/>
          <w:i/>
          <w:sz w:val="22"/>
          <w:szCs w:val="22"/>
        </w:rPr>
        <w:t xml:space="preserve">, </w:t>
      </w:r>
      <w:proofErr w:type="spellStart"/>
      <w:r w:rsidRPr="00645D90">
        <w:rPr>
          <w:rFonts w:ascii="Arial" w:eastAsia="Batang" w:hAnsi="Arial" w:cs="Arial"/>
          <w:bCs/>
          <w:i/>
          <w:sz w:val="22"/>
          <w:szCs w:val="22"/>
        </w:rPr>
        <w:t>Αντικύρας</w:t>
      </w:r>
      <w:proofErr w:type="spellEnd"/>
      <w:r w:rsidRPr="00645D90">
        <w:rPr>
          <w:rFonts w:ascii="Arial" w:eastAsia="Batang" w:hAnsi="Arial" w:cs="Arial"/>
          <w:bCs/>
          <w:i/>
          <w:sz w:val="22"/>
          <w:szCs w:val="22"/>
        </w:rPr>
        <w:t xml:space="preserve">, Άμφισσας, Δημάρχου Χρήστου Παλαιολόγου, </w:t>
      </w:r>
      <w:proofErr w:type="spellStart"/>
      <w:r w:rsidRPr="00645D90">
        <w:rPr>
          <w:rFonts w:ascii="Arial" w:eastAsia="Batang" w:hAnsi="Arial" w:cs="Arial"/>
          <w:bCs/>
          <w:i/>
          <w:sz w:val="22"/>
          <w:szCs w:val="22"/>
        </w:rPr>
        <w:t>Σκούρτων</w:t>
      </w:r>
      <w:proofErr w:type="spellEnd"/>
      <w:r w:rsidRPr="00645D90">
        <w:rPr>
          <w:rFonts w:ascii="Arial" w:eastAsia="Batang" w:hAnsi="Arial" w:cs="Arial"/>
          <w:bCs/>
          <w:i/>
          <w:sz w:val="22"/>
          <w:szCs w:val="22"/>
        </w:rPr>
        <w:t xml:space="preserve">, Αταλάντης, Ξενοφώντος, Ρούμελης, Ιτέας, Διστόμου, </w:t>
      </w:r>
      <w:proofErr w:type="spellStart"/>
      <w:r w:rsidRPr="00645D90">
        <w:rPr>
          <w:rFonts w:ascii="Arial" w:eastAsia="Batang" w:hAnsi="Arial" w:cs="Arial"/>
          <w:bCs/>
          <w:i/>
          <w:sz w:val="22"/>
          <w:szCs w:val="22"/>
        </w:rPr>
        <w:t>Αραχώβης</w:t>
      </w:r>
      <w:proofErr w:type="spellEnd"/>
      <w:r w:rsidRPr="00645D90">
        <w:rPr>
          <w:rFonts w:ascii="Arial" w:eastAsia="Batang" w:hAnsi="Arial" w:cs="Arial"/>
          <w:bCs/>
          <w:i/>
          <w:sz w:val="22"/>
          <w:szCs w:val="22"/>
        </w:rPr>
        <w:t xml:space="preserve"> κλπ.</w:t>
      </w:r>
    </w:p>
    <w:p w:rsidR="00645D90" w:rsidRPr="00645D90" w:rsidRDefault="00645D90" w:rsidP="00645D90">
      <w:pPr>
        <w:rPr>
          <w:rFonts w:ascii="Arial" w:eastAsia="Batang" w:hAnsi="Arial" w:cs="Arial"/>
          <w:bCs/>
          <w:i/>
          <w:sz w:val="22"/>
          <w:szCs w:val="22"/>
        </w:rPr>
      </w:pPr>
    </w:p>
    <w:p w:rsidR="00645D90" w:rsidRPr="00645D90" w:rsidRDefault="00645D90" w:rsidP="00645D90">
      <w:pPr>
        <w:rPr>
          <w:rFonts w:ascii="Arial" w:eastAsia="Batang" w:hAnsi="Arial" w:cs="Arial"/>
          <w:bCs/>
          <w:i/>
          <w:sz w:val="22"/>
          <w:szCs w:val="22"/>
        </w:rPr>
      </w:pPr>
      <w:r w:rsidRPr="00645D90">
        <w:rPr>
          <w:rFonts w:ascii="Arial" w:eastAsia="Batang" w:hAnsi="Arial" w:cs="Arial"/>
          <w:bCs/>
          <w:i/>
          <w:sz w:val="22"/>
          <w:szCs w:val="22"/>
        </w:rPr>
        <w:t>Οι εργασίες περιλαμβάνουν:</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 xml:space="preserve">Εκσκαφές σε έδαφος γαιώδες ή </w:t>
      </w:r>
      <w:proofErr w:type="spellStart"/>
      <w:r w:rsidRPr="00645D90">
        <w:rPr>
          <w:rFonts w:ascii="Arial" w:eastAsia="Batang" w:hAnsi="Arial" w:cs="Arial"/>
          <w:bCs/>
          <w:i/>
          <w:sz w:val="22"/>
          <w:szCs w:val="22"/>
        </w:rPr>
        <w:t>ημιβραχώδες</w:t>
      </w:r>
      <w:proofErr w:type="spellEnd"/>
      <w:r w:rsidRPr="00645D90">
        <w:rPr>
          <w:rFonts w:ascii="Arial" w:eastAsia="Batang" w:hAnsi="Arial" w:cs="Arial"/>
          <w:bCs/>
          <w:i/>
          <w:sz w:val="22"/>
          <w:szCs w:val="22"/>
        </w:rPr>
        <w:t xml:space="preserve"> στα πεζοδρόμια των οδών </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 xml:space="preserve">Κατασκευή </w:t>
      </w:r>
      <w:proofErr w:type="spellStart"/>
      <w:r w:rsidRPr="00645D90">
        <w:rPr>
          <w:rFonts w:ascii="Arial" w:eastAsia="Batang" w:hAnsi="Arial" w:cs="Arial"/>
          <w:bCs/>
          <w:i/>
          <w:sz w:val="22"/>
          <w:szCs w:val="22"/>
        </w:rPr>
        <w:t>υποβάσεων</w:t>
      </w:r>
      <w:proofErr w:type="spellEnd"/>
      <w:r w:rsidRPr="00645D90">
        <w:rPr>
          <w:rFonts w:ascii="Arial" w:eastAsia="Batang" w:hAnsi="Arial" w:cs="Arial"/>
          <w:bCs/>
          <w:i/>
          <w:sz w:val="22"/>
          <w:szCs w:val="22"/>
        </w:rPr>
        <w:t xml:space="preserve"> με </w:t>
      </w:r>
      <w:proofErr w:type="spellStart"/>
      <w:r w:rsidRPr="00645D90">
        <w:rPr>
          <w:rFonts w:ascii="Arial" w:eastAsia="Batang" w:hAnsi="Arial" w:cs="Arial"/>
          <w:bCs/>
          <w:i/>
          <w:sz w:val="22"/>
          <w:szCs w:val="22"/>
        </w:rPr>
        <w:t>θραυστό</w:t>
      </w:r>
      <w:proofErr w:type="spellEnd"/>
      <w:r w:rsidRPr="00645D90">
        <w:rPr>
          <w:rFonts w:ascii="Arial" w:eastAsia="Batang" w:hAnsi="Arial" w:cs="Arial"/>
          <w:bCs/>
          <w:i/>
          <w:sz w:val="22"/>
          <w:szCs w:val="22"/>
        </w:rPr>
        <w:t xml:space="preserve"> υλικό λατομείου στα πεζοδρόμια των ανωτέρω οδών.</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 xml:space="preserve">Ασφαλτοστρώσεις τμημάτων δημοτικών οδών με </w:t>
      </w:r>
      <w:proofErr w:type="spellStart"/>
      <w:r w:rsidRPr="00645D90">
        <w:rPr>
          <w:rFonts w:ascii="Arial" w:eastAsia="Batang" w:hAnsi="Arial" w:cs="Arial"/>
          <w:bCs/>
          <w:i/>
          <w:sz w:val="22"/>
          <w:szCs w:val="22"/>
        </w:rPr>
        <w:t>ασφαλτόμιγμα</w:t>
      </w:r>
      <w:proofErr w:type="spellEnd"/>
      <w:r w:rsidRPr="00645D90">
        <w:rPr>
          <w:rFonts w:ascii="Arial" w:eastAsia="Batang" w:hAnsi="Arial" w:cs="Arial"/>
          <w:bCs/>
          <w:i/>
          <w:sz w:val="22"/>
          <w:szCs w:val="22"/>
        </w:rPr>
        <w:t xml:space="preserve"> και ψυχρή άσφαλτο.</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Επίστρωση με σκυρόδεμα C16/20 των δαπέδων των πεζοδρομίων των ανωτέρω οδών.</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 xml:space="preserve">Τοποθέτηση δομικού πλέγματος στην ως άνω </w:t>
      </w:r>
      <w:proofErr w:type="spellStart"/>
      <w:r w:rsidRPr="00645D90">
        <w:rPr>
          <w:rFonts w:ascii="Arial" w:eastAsia="Batang" w:hAnsi="Arial" w:cs="Arial"/>
          <w:bCs/>
          <w:i/>
          <w:sz w:val="22"/>
          <w:szCs w:val="22"/>
        </w:rPr>
        <w:t>σκυροδέτηση</w:t>
      </w:r>
      <w:proofErr w:type="spellEnd"/>
      <w:r w:rsidRPr="00645D90">
        <w:rPr>
          <w:rFonts w:ascii="Arial" w:eastAsia="Batang" w:hAnsi="Arial" w:cs="Arial"/>
          <w:bCs/>
          <w:i/>
          <w:sz w:val="22"/>
          <w:szCs w:val="22"/>
        </w:rPr>
        <w:t>.</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 xml:space="preserve">Κατασκευή μικρών </w:t>
      </w:r>
      <w:proofErr w:type="spellStart"/>
      <w:r w:rsidRPr="00645D90">
        <w:rPr>
          <w:rFonts w:ascii="Arial" w:eastAsia="Batang" w:hAnsi="Arial" w:cs="Arial"/>
          <w:bCs/>
          <w:i/>
          <w:sz w:val="22"/>
          <w:szCs w:val="22"/>
        </w:rPr>
        <w:t>τοιχείων</w:t>
      </w:r>
      <w:proofErr w:type="spellEnd"/>
      <w:r w:rsidRPr="00645D90">
        <w:rPr>
          <w:rFonts w:ascii="Arial" w:eastAsia="Batang" w:hAnsi="Arial" w:cs="Arial"/>
          <w:bCs/>
          <w:i/>
          <w:sz w:val="22"/>
          <w:szCs w:val="22"/>
        </w:rPr>
        <w:t xml:space="preserve"> με σκυρόδεμα C20/25 στα πεζοδρόμια των οδών Στρατηγού </w:t>
      </w:r>
      <w:proofErr w:type="spellStart"/>
      <w:r w:rsidRPr="00645D90">
        <w:rPr>
          <w:rFonts w:ascii="Arial" w:eastAsia="Batang" w:hAnsi="Arial" w:cs="Arial"/>
          <w:bCs/>
          <w:i/>
          <w:sz w:val="22"/>
          <w:szCs w:val="22"/>
        </w:rPr>
        <w:t>Κακοσαίου</w:t>
      </w:r>
      <w:proofErr w:type="spellEnd"/>
      <w:r w:rsidRPr="00645D90">
        <w:rPr>
          <w:rFonts w:ascii="Arial" w:eastAsia="Batang" w:hAnsi="Arial" w:cs="Arial"/>
          <w:bCs/>
          <w:i/>
          <w:sz w:val="22"/>
          <w:szCs w:val="22"/>
        </w:rPr>
        <w:t xml:space="preserve"> και Θεσπιών με τοποθέτηση ανάλογου οπλισμού Β500C. </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 xml:space="preserve">Πλακοστρώσεις πεζοδρομίων με πλάκες τσιμέντου 40*40 εκ. </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 xml:space="preserve">Τοποθέτηση </w:t>
      </w:r>
      <w:proofErr w:type="spellStart"/>
      <w:r w:rsidRPr="00645D90">
        <w:rPr>
          <w:rFonts w:ascii="Arial" w:eastAsia="Batang" w:hAnsi="Arial" w:cs="Arial"/>
          <w:bCs/>
          <w:i/>
          <w:sz w:val="22"/>
          <w:szCs w:val="22"/>
        </w:rPr>
        <w:t>τσιμεντοσωλήνων</w:t>
      </w:r>
      <w:proofErr w:type="spellEnd"/>
      <w:r w:rsidRPr="00645D90">
        <w:rPr>
          <w:rFonts w:ascii="Arial" w:eastAsia="Batang" w:hAnsi="Arial" w:cs="Arial"/>
          <w:bCs/>
          <w:i/>
          <w:sz w:val="22"/>
          <w:szCs w:val="22"/>
        </w:rPr>
        <w:t xml:space="preserve"> Φ80 και Φ100 για την κατασκευή τεχνικών απορροής </w:t>
      </w:r>
      <w:proofErr w:type="spellStart"/>
      <w:r w:rsidRPr="00645D90">
        <w:rPr>
          <w:rFonts w:ascii="Arial" w:eastAsia="Batang" w:hAnsi="Arial" w:cs="Arial"/>
          <w:bCs/>
          <w:i/>
          <w:sz w:val="22"/>
          <w:szCs w:val="22"/>
        </w:rPr>
        <w:t>ομβρίων</w:t>
      </w:r>
      <w:proofErr w:type="spellEnd"/>
      <w:r w:rsidRPr="00645D90">
        <w:rPr>
          <w:rFonts w:ascii="Arial" w:eastAsia="Batang" w:hAnsi="Arial" w:cs="Arial"/>
          <w:bCs/>
          <w:i/>
          <w:sz w:val="22"/>
          <w:szCs w:val="22"/>
        </w:rPr>
        <w:t xml:space="preserve"> υδάτων.</w:t>
      </w:r>
    </w:p>
    <w:p w:rsidR="00645D90" w:rsidRPr="00645D90" w:rsidRDefault="00645D90" w:rsidP="00645D90">
      <w:pPr>
        <w:numPr>
          <w:ilvl w:val="0"/>
          <w:numId w:val="2"/>
        </w:numPr>
        <w:tabs>
          <w:tab w:val="clear" w:pos="0"/>
          <w:tab w:val="num" w:pos="720"/>
        </w:tabs>
        <w:ind w:left="720" w:hanging="360"/>
        <w:rPr>
          <w:rFonts w:ascii="Arial" w:eastAsia="Batang" w:hAnsi="Arial" w:cs="Arial"/>
          <w:bCs/>
          <w:i/>
          <w:sz w:val="22"/>
          <w:szCs w:val="22"/>
        </w:rPr>
      </w:pPr>
      <w:r w:rsidRPr="00645D90">
        <w:rPr>
          <w:rFonts w:ascii="Arial" w:eastAsia="Batang" w:hAnsi="Arial" w:cs="Arial"/>
          <w:bCs/>
          <w:i/>
          <w:sz w:val="22"/>
          <w:szCs w:val="22"/>
        </w:rPr>
        <w:t>Υποδομή δικτύων άρδευσης και φωτισμού.</w:t>
      </w:r>
    </w:p>
    <w:p w:rsidR="00645D90" w:rsidRPr="00645D90" w:rsidRDefault="00645D90" w:rsidP="00645D90">
      <w:pPr>
        <w:rPr>
          <w:rFonts w:ascii="Arial" w:eastAsia="Batang" w:hAnsi="Arial" w:cs="Arial"/>
          <w:bCs/>
          <w:i/>
          <w:sz w:val="22"/>
          <w:szCs w:val="22"/>
        </w:rPr>
      </w:pPr>
      <w:r w:rsidRPr="00645D90">
        <w:rPr>
          <w:rFonts w:ascii="Arial" w:eastAsia="Batang" w:hAnsi="Arial" w:cs="Arial"/>
          <w:bCs/>
          <w:i/>
          <w:sz w:val="22"/>
          <w:szCs w:val="22"/>
        </w:rPr>
        <w:t xml:space="preserve">Β. Εκτεταμένες παρεμβάσεις στο </w:t>
      </w:r>
      <w:proofErr w:type="spellStart"/>
      <w:r w:rsidRPr="00645D90">
        <w:rPr>
          <w:rFonts w:ascii="Arial" w:eastAsia="Batang" w:hAnsi="Arial" w:cs="Arial"/>
          <w:bCs/>
          <w:i/>
          <w:sz w:val="22"/>
          <w:szCs w:val="22"/>
        </w:rPr>
        <w:t>εξωαστικό</w:t>
      </w:r>
      <w:proofErr w:type="spellEnd"/>
      <w:r w:rsidRPr="00645D90">
        <w:rPr>
          <w:rFonts w:ascii="Arial" w:eastAsia="Batang" w:hAnsi="Arial" w:cs="Arial"/>
          <w:bCs/>
          <w:i/>
          <w:sz w:val="22"/>
          <w:szCs w:val="22"/>
        </w:rPr>
        <w:t xml:space="preserve"> οδικό δίκτυο, διαστρώνοντας και σταθεροποιώντας χονδρόκοκκο υλικό (</w:t>
      </w:r>
      <w:proofErr w:type="spellStart"/>
      <w:r w:rsidRPr="00645D90">
        <w:rPr>
          <w:rFonts w:ascii="Arial" w:eastAsia="Batang" w:hAnsi="Arial" w:cs="Arial"/>
          <w:bCs/>
          <w:i/>
          <w:sz w:val="22"/>
          <w:szCs w:val="22"/>
        </w:rPr>
        <w:t>πρόσπασμα</w:t>
      </w:r>
      <w:proofErr w:type="spellEnd"/>
      <w:r w:rsidRPr="00645D90">
        <w:rPr>
          <w:rFonts w:ascii="Arial" w:eastAsia="Batang" w:hAnsi="Arial" w:cs="Arial"/>
          <w:bCs/>
          <w:i/>
          <w:sz w:val="22"/>
          <w:szCs w:val="22"/>
        </w:rPr>
        <w:t xml:space="preserve">) χωμάτινους δρόμους εξυπηρέτησης αγροτικών δραστηριοτήτων, προστατεύοντάς τους από φθορές των </w:t>
      </w:r>
      <w:proofErr w:type="spellStart"/>
      <w:r w:rsidRPr="00645D90">
        <w:rPr>
          <w:rFonts w:ascii="Arial" w:eastAsia="Batang" w:hAnsi="Arial" w:cs="Arial"/>
          <w:bCs/>
          <w:i/>
          <w:sz w:val="22"/>
          <w:szCs w:val="22"/>
        </w:rPr>
        <w:t>ομβρίων</w:t>
      </w:r>
      <w:proofErr w:type="spellEnd"/>
      <w:r w:rsidRPr="00645D90">
        <w:rPr>
          <w:rFonts w:ascii="Arial" w:eastAsia="Batang" w:hAnsi="Arial" w:cs="Arial"/>
          <w:bCs/>
          <w:i/>
          <w:sz w:val="22"/>
          <w:szCs w:val="22"/>
        </w:rPr>
        <w:t xml:space="preserve"> υδάτων έντονων καιρικών φαινομένων, διαμορφώνοντας τάφρους απορροής </w:t>
      </w:r>
      <w:proofErr w:type="spellStart"/>
      <w:r w:rsidRPr="00645D90">
        <w:rPr>
          <w:rFonts w:ascii="Arial" w:eastAsia="Batang" w:hAnsi="Arial" w:cs="Arial"/>
          <w:bCs/>
          <w:i/>
          <w:sz w:val="22"/>
          <w:szCs w:val="22"/>
        </w:rPr>
        <w:t>ομβρίων</w:t>
      </w:r>
      <w:proofErr w:type="spellEnd"/>
      <w:r w:rsidRPr="00645D90">
        <w:rPr>
          <w:rFonts w:ascii="Arial" w:eastAsia="Batang" w:hAnsi="Arial" w:cs="Arial"/>
          <w:bCs/>
          <w:i/>
          <w:sz w:val="22"/>
          <w:szCs w:val="22"/>
        </w:rPr>
        <w:t xml:space="preserve"> και κατασκευάζοντας σωληνωτούς αγωγούς και </w:t>
      </w:r>
      <w:proofErr w:type="spellStart"/>
      <w:r w:rsidRPr="00645D90">
        <w:rPr>
          <w:rFonts w:ascii="Arial" w:eastAsia="Batang" w:hAnsi="Arial" w:cs="Arial"/>
          <w:bCs/>
          <w:i/>
          <w:sz w:val="22"/>
          <w:szCs w:val="22"/>
        </w:rPr>
        <w:t>πλακοσκεπείς</w:t>
      </w:r>
      <w:proofErr w:type="spellEnd"/>
      <w:r w:rsidRPr="00645D90">
        <w:rPr>
          <w:rFonts w:ascii="Arial" w:eastAsia="Batang" w:hAnsi="Arial" w:cs="Arial"/>
          <w:bCs/>
          <w:i/>
          <w:sz w:val="22"/>
          <w:szCs w:val="22"/>
        </w:rPr>
        <w:t xml:space="preserve"> οχετούς, με κυρίαρχο στόχο τόσο την λειτουργικότητα και την χρηστικότητα των δρόμων, όσο και την “μακροβιότητα” των υποδομών. </w:t>
      </w:r>
    </w:p>
    <w:p w:rsidR="00645D90" w:rsidRPr="00645D90" w:rsidRDefault="00645D90" w:rsidP="00645D90">
      <w:pPr>
        <w:pStyle w:val="af1"/>
        <w:rPr>
          <w:rFonts w:ascii="Arial" w:eastAsia="Batang" w:hAnsi="Arial" w:cs="Arial"/>
          <w:bCs/>
          <w:i/>
          <w:sz w:val="22"/>
          <w:szCs w:val="22"/>
          <w:lang w:eastAsia="el-GR"/>
        </w:rPr>
      </w:pPr>
      <w:r w:rsidRPr="00645D90">
        <w:rPr>
          <w:rFonts w:ascii="Arial" w:eastAsia="Batang" w:hAnsi="Arial" w:cs="Arial"/>
          <w:bCs/>
          <w:i/>
          <w:sz w:val="22"/>
          <w:szCs w:val="22"/>
          <w:lang w:eastAsia="el-GR"/>
        </w:rPr>
        <w:tab/>
      </w:r>
    </w:p>
    <w:p w:rsidR="00645D90" w:rsidRPr="00645D90" w:rsidRDefault="00645D90" w:rsidP="00645D90">
      <w:pPr>
        <w:pStyle w:val="af1"/>
        <w:rPr>
          <w:rFonts w:ascii="Arial" w:eastAsia="Batang" w:hAnsi="Arial" w:cs="Arial"/>
          <w:bCs/>
          <w:i/>
          <w:sz w:val="22"/>
          <w:szCs w:val="22"/>
          <w:lang w:eastAsia="el-GR"/>
        </w:rPr>
      </w:pPr>
      <w:r w:rsidRPr="00645D90">
        <w:rPr>
          <w:rFonts w:ascii="Arial" w:eastAsia="Batang" w:hAnsi="Arial" w:cs="Arial"/>
          <w:bCs/>
          <w:i/>
          <w:sz w:val="22"/>
          <w:szCs w:val="22"/>
          <w:lang w:eastAsia="el-GR"/>
        </w:rPr>
        <w:t>Ο προϋπολογισμός του ανωτέρω έργου ανέρχεται στο ποσό των 965.000,00 €  (συμπεριλαμβανομένου του Φ.Π.Α. 24% ) και η χρηματοδότησή του προέρχεται από πιστώσεις Κ.Α.Π. Επενδύσεων έτους 2020, 2022 και 2023 του Δήμου.</w:t>
      </w:r>
    </w:p>
    <w:p w:rsidR="00645D90" w:rsidRPr="00645D90" w:rsidRDefault="00645D90" w:rsidP="00645D90">
      <w:pPr>
        <w:autoSpaceDE w:val="0"/>
        <w:autoSpaceDN w:val="0"/>
        <w:adjustRightInd w:val="0"/>
        <w:rPr>
          <w:rFonts w:ascii="Arial" w:eastAsia="Batang" w:hAnsi="Arial" w:cs="Arial"/>
          <w:bCs/>
          <w:i/>
          <w:sz w:val="22"/>
          <w:szCs w:val="22"/>
        </w:rPr>
      </w:pPr>
    </w:p>
    <w:bookmarkEnd w:id="2"/>
    <w:p w:rsidR="00645D90" w:rsidRPr="00645D90" w:rsidRDefault="00645D90" w:rsidP="00645D90">
      <w:pPr>
        <w:autoSpaceDE w:val="0"/>
        <w:autoSpaceDN w:val="0"/>
        <w:adjustRightInd w:val="0"/>
        <w:rPr>
          <w:rFonts w:ascii="Arial" w:eastAsia="Batang" w:hAnsi="Arial" w:cs="Arial"/>
          <w:bCs/>
          <w:i/>
          <w:sz w:val="22"/>
          <w:szCs w:val="22"/>
        </w:rPr>
      </w:pPr>
      <w:r w:rsidRPr="00645D90">
        <w:rPr>
          <w:rFonts w:ascii="Arial" w:eastAsia="Batang" w:hAnsi="Arial" w:cs="Arial"/>
          <w:bCs/>
          <w:i/>
          <w:sz w:val="22"/>
          <w:szCs w:val="22"/>
        </w:rPr>
        <w:t>ΧΡΗΜΑΤΟΔΟΤΗΣΗ</w:t>
      </w:r>
    </w:p>
    <w:p w:rsidR="00645D90" w:rsidRPr="00645D90" w:rsidRDefault="00645D90" w:rsidP="00645D90">
      <w:pPr>
        <w:pStyle w:val="aff1"/>
        <w:numPr>
          <w:ilvl w:val="0"/>
          <w:numId w:val="36"/>
        </w:numPr>
        <w:suppressAutoHyphens w:val="0"/>
        <w:spacing w:line="276" w:lineRule="auto"/>
        <w:jc w:val="both"/>
        <w:rPr>
          <w:rFonts w:ascii="Arial" w:eastAsia="Batang" w:hAnsi="Arial" w:cs="Arial"/>
          <w:bCs/>
          <w:i/>
          <w:sz w:val="22"/>
          <w:szCs w:val="22"/>
          <w:lang w:eastAsia="el-GR"/>
        </w:rPr>
      </w:pPr>
      <w:r w:rsidRPr="00645D90">
        <w:rPr>
          <w:rFonts w:ascii="Arial" w:eastAsia="Batang" w:hAnsi="Arial" w:cs="Arial"/>
          <w:bCs/>
          <w:i/>
          <w:sz w:val="22"/>
          <w:szCs w:val="22"/>
          <w:lang w:eastAsia="el-GR"/>
        </w:rPr>
        <w:t>Το έργο χρηματοδοτείται από πιστώσεις Κ.Α.Π. Επενδύσεων έτους 2020, 2022 και 2023 του Δήμου.</w:t>
      </w:r>
    </w:p>
    <w:p w:rsidR="00645D90" w:rsidRPr="00645D90" w:rsidRDefault="00645D90" w:rsidP="00645D90">
      <w:pPr>
        <w:jc w:val="both"/>
        <w:rPr>
          <w:rFonts w:ascii="Arial" w:eastAsia="Batang" w:hAnsi="Arial" w:cs="Arial"/>
          <w:bCs/>
          <w:i/>
          <w:sz w:val="22"/>
          <w:szCs w:val="22"/>
        </w:rPr>
      </w:pPr>
    </w:p>
    <w:p w:rsidR="00645D90" w:rsidRPr="00645D90" w:rsidRDefault="00645D90" w:rsidP="00645D90">
      <w:pPr>
        <w:jc w:val="both"/>
        <w:rPr>
          <w:rFonts w:ascii="Arial" w:eastAsia="Batang" w:hAnsi="Arial" w:cs="Arial"/>
          <w:bCs/>
          <w:i/>
          <w:sz w:val="22"/>
          <w:szCs w:val="22"/>
        </w:rPr>
      </w:pPr>
      <w:r w:rsidRPr="00645D90">
        <w:rPr>
          <w:rFonts w:ascii="Arial" w:eastAsia="Batang" w:hAnsi="Arial" w:cs="Arial"/>
          <w:bCs/>
          <w:i/>
          <w:sz w:val="22"/>
          <w:szCs w:val="22"/>
        </w:rPr>
        <w:t xml:space="preserve"> ΑΙΤΙΟΛΟΓΗΣΗ ΤΟΥ 1ου Α.Π.Ε.</w:t>
      </w:r>
    </w:p>
    <w:p w:rsidR="00645D90" w:rsidRPr="00645D90" w:rsidRDefault="00645D90" w:rsidP="00645D90">
      <w:pPr>
        <w:jc w:val="both"/>
        <w:rPr>
          <w:rFonts w:ascii="Arial" w:eastAsia="Batang" w:hAnsi="Arial" w:cs="Arial"/>
          <w:bCs/>
          <w:i/>
          <w:sz w:val="22"/>
          <w:szCs w:val="22"/>
        </w:rPr>
      </w:pPr>
    </w:p>
    <w:p w:rsidR="00645D90" w:rsidRPr="00645D90" w:rsidRDefault="00645D90" w:rsidP="00645D90">
      <w:pPr>
        <w:pBdr>
          <w:top w:val="nil"/>
          <w:left w:val="nil"/>
          <w:bottom w:val="nil"/>
          <w:right w:val="nil"/>
          <w:between w:val="nil"/>
        </w:pBdr>
        <w:spacing w:line="360" w:lineRule="auto"/>
        <w:ind w:hanging="2"/>
        <w:jc w:val="both"/>
        <w:rPr>
          <w:rFonts w:ascii="Arial" w:eastAsia="Batang" w:hAnsi="Arial" w:cs="Arial"/>
          <w:bCs/>
          <w:i/>
          <w:sz w:val="22"/>
          <w:szCs w:val="22"/>
        </w:rPr>
      </w:pPr>
      <w:r w:rsidRPr="00645D90">
        <w:rPr>
          <w:rFonts w:ascii="Arial" w:eastAsia="Batang" w:hAnsi="Arial" w:cs="Arial"/>
          <w:bCs/>
          <w:i/>
          <w:sz w:val="22"/>
          <w:szCs w:val="22"/>
        </w:rPr>
        <w:t xml:space="preserve">Ο παρών 1ος Ανακεφαλαιωτικός Πίνακας Εργασιών συντάχθηκε σύμφωνα με τις διατάξεις του Ν.4412/2016, άρθρο 156. </w:t>
      </w:r>
    </w:p>
    <w:p w:rsidR="00645D90" w:rsidRPr="00645D90" w:rsidRDefault="00645D90" w:rsidP="00645D90">
      <w:pPr>
        <w:pBdr>
          <w:top w:val="nil"/>
          <w:left w:val="nil"/>
          <w:bottom w:val="nil"/>
          <w:right w:val="nil"/>
          <w:between w:val="nil"/>
        </w:pBdr>
        <w:spacing w:line="360" w:lineRule="auto"/>
        <w:ind w:hanging="2"/>
        <w:jc w:val="both"/>
        <w:rPr>
          <w:rFonts w:ascii="Arial" w:eastAsia="Batang" w:hAnsi="Arial" w:cs="Arial"/>
          <w:bCs/>
          <w:i/>
          <w:sz w:val="22"/>
          <w:szCs w:val="22"/>
        </w:rPr>
      </w:pPr>
      <w:r w:rsidRPr="00645D90">
        <w:rPr>
          <w:rFonts w:ascii="Arial" w:eastAsia="Batang" w:hAnsi="Arial" w:cs="Arial"/>
          <w:bCs/>
          <w:i/>
          <w:sz w:val="22"/>
          <w:szCs w:val="22"/>
        </w:rPr>
        <w:t xml:space="preserve">Συγκεκριμένα, ο 1ος ΑΠΕ συντάχθηκε προκειμένου </w:t>
      </w:r>
    </w:p>
    <w:p w:rsidR="00645D90" w:rsidRPr="00645D90" w:rsidRDefault="00645D90" w:rsidP="00645D90">
      <w:pPr>
        <w:pBdr>
          <w:top w:val="nil"/>
          <w:left w:val="nil"/>
          <w:bottom w:val="nil"/>
          <w:right w:val="nil"/>
          <w:between w:val="nil"/>
        </w:pBdr>
        <w:spacing w:line="360" w:lineRule="auto"/>
        <w:ind w:hanging="2"/>
        <w:jc w:val="both"/>
        <w:rPr>
          <w:rFonts w:ascii="Arial" w:eastAsia="Batang" w:hAnsi="Arial" w:cs="Arial"/>
          <w:bCs/>
          <w:i/>
          <w:sz w:val="22"/>
          <w:szCs w:val="22"/>
        </w:rPr>
      </w:pPr>
      <w:r w:rsidRPr="00645D90">
        <w:rPr>
          <w:rFonts w:ascii="Arial" w:eastAsia="Batang" w:hAnsi="Arial" w:cs="Arial"/>
          <w:bCs/>
          <w:i/>
          <w:sz w:val="22"/>
          <w:szCs w:val="22"/>
        </w:rPr>
        <w:t>α) να συμπεριλάβει αυξομειώσεις ποσοτήτων συμβατικών εργασιών .</w:t>
      </w:r>
    </w:p>
    <w:p w:rsidR="00645D90" w:rsidRPr="00645D90" w:rsidRDefault="00645D90" w:rsidP="00645D90">
      <w:pPr>
        <w:pBdr>
          <w:top w:val="nil"/>
          <w:left w:val="nil"/>
          <w:bottom w:val="nil"/>
          <w:right w:val="nil"/>
          <w:between w:val="nil"/>
        </w:pBdr>
        <w:spacing w:line="360" w:lineRule="auto"/>
        <w:ind w:hanging="2"/>
        <w:rPr>
          <w:rFonts w:ascii="Arial" w:eastAsia="Batang" w:hAnsi="Arial" w:cs="Arial"/>
          <w:bCs/>
          <w:i/>
          <w:sz w:val="22"/>
          <w:szCs w:val="22"/>
        </w:rPr>
      </w:pPr>
      <w:r w:rsidRPr="00645D90">
        <w:rPr>
          <w:rFonts w:ascii="Arial" w:eastAsia="Batang" w:hAnsi="Arial" w:cs="Arial"/>
          <w:bCs/>
          <w:i/>
          <w:sz w:val="22"/>
          <w:szCs w:val="22"/>
        </w:rPr>
        <w:t>β) να συμπεριλάβει νέες εργασίες που κρίθηκαν απαραίτητες, για την υλοποίηση του έργου όπως προβλέπεται από  την παρ.5 του άρθρου 156 του Ν.4412/2016</w:t>
      </w:r>
    </w:p>
    <w:p w:rsidR="00645D90" w:rsidRPr="00645D90" w:rsidRDefault="00645D90" w:rsidP="00645D90">
      <w:pPr>
        <w:pBdr>
          <w:top w:val="nil"/>
          <w:left w:val="nil"/>
          <w:bottom w:val="nil"/>
          <w:right w:val="nil"/>
          <w:between w:val="nil"/>
        </w:pBdr>
        <w:spacing w:line="360" w:lineRule="auto"/>
        <w:rPr>
          <w:rFonts w:ascii="Arial" w:eastAsia="Batang" w:hAnsi="Arial" w:cs="Arial"/>
          <w:bCs/>
          <w:i/>
          <w:sz w:val="22"/>
          <w:szCs w:val="22"/>
        </w:rPr>
      </w:pPr>
      <w:r w:rsidRPr="00645D90">
        <w:rPr>
          <w:rFonts w:ascii="Arial" w:eastAsia="Batang" w:hAnsi="Arial" w:cs="Arial"/>
          <w:bCs/>
          <w:i/>
          <w:sz w:val="22"/>
          <w:szCs w:val="22"/>
        </w:rPr>
        <w:t>Για τον σκοπό αυτό συντάχθηκε το 1ο Π.Κ.Τ.Μ.Ν.Ε.</w:t>
      </w:r>
    </w:p>
    <w:p w:rsidR="00645D90" w:rsidRPr="00645D90" w:rsidRDefault="00645D90" w:rsidP="00645D90">
      <w:pPr>
        <w:pBdr>
          <w:top w:val="nil"/>
          <w:left w:val="nil"/>
          <w:bottom w:val="nil"/>
          <w:right w:val="nil"/>
          <w:between w:val="nil"/>
        </w:pBdr>
        <w:spacing w:line="360" w:lineRule="auto"/>
        <w:ind w:hanging="2"/>
        <w:rPr>
          <w:rFonts w:ascii="Arial" w:eastAsia="Batang" w:hAnsi="Arial" w:cs="Arial"/>
          <w:bCs/>
          <w:i/>
          <w:sz w:val="22"/>
          <w:szCs w:val="22"/>
        </w:rPr>
      </w:pPr>
    </w:p>
    <w:p w:rsidR="00645D90" w:rsidRPr="00645D90" w:rsidRDefault="00645D90" w:rsidP="00645D90">
      <w:pPr>
        <w:pBdr>
          <w:top w:val="nil"/>
          <w:left w:val="nil"/>
          <w:bottom w:val="nil"/>
          <w:right w:val="nil"/>
          <w:between w:val="nil"/>
        </w:pBdr>
        <w:spacing w:line="360" w:lineRule="auto"/>
        <w:ind w:hanging="2"/>
        <w:jc w:val="both"/>
        <w:rPr>
          <w:rFonts w:ascii="Arial" w:eastAsia="Batang" w:hAnsi="Arial" w:cs="Arial"/>
          <w:bCs/>
          <w:i/>
          <w:sz w:val="22"/>
          <w:szCs w:val="22"/>
        </w:rPr>
      </w:pPr>
      <w:r w:rsidRPr="00645D90">
        <w:rPr>
          <w:rFonts w:ascii="Arial" w:eastAsia="Batang" w:hAnsi="Arial" w:cs="Arial"/>
          <w:bCs/>
          <w:i/>
          <w:sz w:val="22"/>
          <w:szCs w:val="22"/>
        </w:rPr>
        <w:t xml:space="preserve">Οι περιλαμβανόμενες στον 1ο ΑΠΕ ποσότητες εργασιών αφορούν στην υλοποίηση του τεχνικού αντικειμένου του έργου, δεν προκύπτουν από τροποποίηση του «βασικού σχεδίου» του έργου (δηλ. της όλης κατασκευής καθώς και των βασικών διακριτών στοιχείων της) και είναι απαραίτητες για την έντεχνη κατασκευή, την αρτιότητα και λειτουργικότητα του έργου. </w:t>
      </w:r>
    </w:p>
    <w:p w:rsidR="00645D90" w:rsidRPr="00645D90" w:rsidRDefault="00645D90" w:rsidP="00645D90">
      <w:pPr>
        <w:pStyle w:val="Web"/>
        <w:spacing w:before="0" w:after="0"/>
        <w:jc w:val="both"/>
        <w:rPr>
          <w:rFonts w:ascii="Arial" w:eastAsia="Batang" w:hAnsi="Arial" w:cs="Arial"/>
          <w:bCs/>
          <w:i/>
          <w:sz w:val="22"/>
          <w:szCs w:val="22"/>
        </w:rPr>
      </w:pPr>
      <w:r w:rsidRPr="00645D90">
        <w:rPr>
          <w:rFonts w:ascii="Arial" w:eastAsia="Batang" w:hAnsi="Arial" w:cs="Arial"/>
          <w:bCs/>
          <w:i/>
          <w:sz w:val="22"/>
          <w:szCs w:val="22"/>
        </w:rPr>
        <w:lastRenderedPageBreak/>
        <w:t>Η κάλυψη των επιπλέον δαπανών που προκύπτουν από τις περιλαμβανόμενες στον 1ο ΑΠΕ ποσότητες νέων εργασιών (1ο Π.Κ.Τ.Μ.Ν.Ε.) γίνεται αποκλειστικά με χρήση των απρόβλεπτων δαπανών της Σύμβασης σύμφωνα με το άρθρο 156, παρ. 3 του Ν. 4412/2016.</w:t>
      </w:r>
    </w:p>
    <w:p w:rsidR="00645D90" w:rsidRPr="00645D90" w:rsidRDefault="00645D90" w:rsidP="00645D90">
      <w:pPr>
        <w:pBdr>
          <w:top w:val="nil"/>
          <w:left w:val="nil"/>
          <w:bottom w:val="nil"/>
          <w:right w:val="nil"/>
          <w:between w:val="nil"/>
        </w:pBdr>
        <w:spacing w:line="360" w:lineRule="auto"/>
        <w:ind w:hanging="2"/>
        <w:jc w:val="both"/>
        <w:rPr>
          <w:rFonts w:ascii="Arial" w:eastAsia="Batang" w:hAnsi="Arial" w:cs="Arial"/>
          <w:bCs/>
          <w:i/>
          <w:sz w:val="22"/>
          <w:szCs w:val="22"/>
        </w:rPr>
      </w:pPr>
    </w:p>
    <w:p w:rsidR="00645D90" w:rsidRPr="00645D90" w:rsidRDefault="00645D90" w:rsidP="00645D90">
      <w:pPr>
        <w:pStyle w:val="Web"/>
        <w:spacing w:before="0" w:after="0"/>
        <w:jc w:val="both"/>
        <w:rPr>
          <w:rFonts w:ascii="Arial" w:eastAsia="Batang" w:hAnsi="Arial" w:cs="Arial"/>
          <w:bCs/>
          <w:i/>
          <w:sz w:val="22"/>
          <w:szCs w:val="22"/>
        </w:rPr>
      </w:pPr>
      <w:r w:rsidRPr="00645D90">
        <w:rPr>
          <w:rFonts w:ascii="Arial" w:eastAsia="Batang" w:hAnsi="Arial" w:cs="Arial"/>
          <w:bCs/>
          <w:i/>
          <w:sz w:val="22"/>
          <w:szCs w:val="22"/>
        </w:rPr>
        <w:t>Οι νέες τιμές αναλύονται παρακάτω. </w:t>
      </w:r>
    </w:p>
    <w:p w:rsidR="00645D90" w:rsidRPr="00645D90" w:rsidRDefault="00645D90" w:rsidP="00645D90">
      <w:pPr>
        <w:pStyle w:val="Web"/>
        <w:spacing w:before="0" w:after="0"/>
        <w:jc w:val="both"/>
        <w:rPr>
          <w:rFonts w:ascii="Arial" w:eastAsia="Batang" w:hAnsi="Arial" w:cs="Arial"/>
          <w:bCs/>
          <w:i/>
          <w:sz w:val="22"/>
          <w:szCs w:val="22"/>
        </w:rPr>
      </w:pPr>
    </w:p>
    <w:p w:rsidR="00645D90" w:rsidRPr="00645D90" w:rsidRDefault="00645D90" w:rsidP="00645D90">
      <w:pPr>
        <w:jc w:val="both"/>
        <w:rPr>
          <w:rFonts w:ascii="Arial" w:eastAsia="Batang" w:hAnsi="Arial" w:cs="Arial"/>
          <w:bCs/>
          <w:i/>
          <w:sz w:val="22"/>
          <w:szCs w:val="22"/>
        </w:rPr>
      </w:pPr>
      <w:r w:rsidRPr="00645D90">
        <w:rPr>
          <w:rFonts w:ascii="Arial" w:eastAsia="Batang" w:hAnsi="Arial" w:cs="Arial"/>
          <w:bCs/>
          <w:i/>
          <w:sz w:val="22"/>
          <w:szCs w:val="22"/>
        </w:rPr>
        <w:t xml:space="preserve">Ε. ΝΕΕΣ ΕΡΓΑΣΙΕΣ 1ου Π.Κ.Τ.Μ.Ν.Ε. ΤΟΥ 1ου Α.Π.Ε. </w:t>
      </w:r>
    </w:p>
    <w:p w:rsidR="00645D90" w:rsidRPr="00645D90" w:rsidRDefault="00645D90" w:rsidP="00645D90">
      <w:pPr>
        <w:jc w:val="both"/>
        <w:rPr>
          <w:rFonts w:ascii="Arial" w:eastAsia="Batang" w:hAnsi="Arial" w:cs="Arial"/>
          <w:bCs/>
          <w:i/>
          <w:sz w:val="22"/>
          <w:szCs w:val="22"/>
        </w:rPr>
      </w:pPr>
      <w:r w:rsidRPr="00645D90">
        <w:rPr>
          <w:rFonts w:ascii="Arial" w:eastAsia="Batang" w:hAnsi="Arial" w:cs="Arial"/>
          <w:bCs/>
          <w:i/>
          <w:sz w:val="22"/>
          <w:szCs w:val="22"/>
        </w:rPr>
        <w:t>Με το παρόν 1ο Π.Κ.Τ.Μ.Ν.Ε. του προς έγκριση 1ου Α.Π.Ε., συντάχθηκαν τρεις (3) νέες εργασίες με βάση το Τιμολόγιο μελέτης και την Τιμαριθμική του Γ’ Τριμήνου 2012. 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645D90" w:rsidRPr="00645D90" w:rsidRDefault="00645D90" w:rsidP="00645D90">
      <w:pPr>
        <w:jc w:val="both"/>
        <w:rPr>
          <w:rFonts w:ascii="Arial" w:eastAsia="Batang" w:hAnsi="Arial" w:cs="Arial"/>
          <w:bCs/>
          <w:i/>
          <w:sz w:val="22"/>
          <w:szCs w:val="22"/>
        </w:rPr>
      </w:pPr>
    </w:p>
    <w:p w:rsidR="00645D90" w:rsidRPr="00645D90" w:rsidRDefault="00645D90" w:rsidP="00645D90">
      <w:pPr>
        <w:spacing w:after="240"/>
        <w:ind w:hanging="2"/>
        <w:rPr>
          <w:rFonts w:ascii="Arial" w:eastAsia="Batang" w:hAnsi="Arial" w:cs="Arial"/>
          <w:bCs/>
          <w:i/>
          <w:sz w:val="22"/>
          <w:szCs w:val="22"/>
        </w:rPr>
      </w:pPr>
      <w:r w:rsidRPr="00645D90">
        <w:rPr>
          <w:rFonts w:ascii="Arial" w:eastAsia="Batang" w:hAnsi="Arial" w:cs="Arial"/>
          <w:bCs/>
          <w:i/>
          <w:sz w:val="22"/>
          <w:szCs w:val="22"/>
        </w:rPr>
        <w:t xml:space="preserve">1.Άρθρο : Ν.Τ.1  </w:t>
      </w:r>
    </w:p>
    <w:p w:rsidR="00645D90" w:rsidRPr="00645D90" w:rsidRDefault="00645D90" w:rsidP="00645D90">
      <w:pPr>
        <w:pStyle w:val="2"/>
        <w:numPr>
          <w:ilvl w:val="1"/>
          <w:numId w:val="0"/>
        </w:numPr>
        <w:overflowPunct w:val="0"/>
        <w:autoSpaceDE w:val="0"/>
        <w:autoSpaceDN w:val="0"/>
        <w:adjustRightInd w:val="0"/>
        <w:ind w:left="1704" w:hanging="1704"/>
        <w:jc w:val="both"/>
        <w:textAlignment w:val="baseline"/>
        <w:rPr>
          <w:rFonts w:ascii="Arial" w:eastAsia="Batang" w:hAnsi="Arial" w:cs="Arial"/>
          <w:b w:val="0"/>
          <w:i/>
          <w:sz w:val="22"/>
          <w:szCs w:val="22"/>
        </w:rPr>
      </w:pPr>
      <w:r w:rsidRPr="00645D90">
        <w:rPr>
          <w:rFonts w:ascii="Arial" w:eastAsia="Batang" w:hAnsi="Arial" w:cs="Arial"/>
          <w:b w:val="0"/>
          <w:i/>
          <w:sz w:val="22"/>
          <w:szCs w:val="22"/>
        </w:rPr>
        <w:t xml:space="preserve">Κατασκευή στρώσης </w:t>
      </w:r>
      <w:proofErr w:type="spellStart"/>
      <w:r w:rsidRPr="00645D90">
        <w:rPr>
          <w:rFonts w:ascii="Arial" w:eastAsia="Batang" w:hAnsi="Arial" w:cs="Arial"/>
          <w:b w:val="0"/>
          <w:i/>
          <w:sz w:val="22"/>
          <w:szCs w:val="22"/>
        </w:rPr>
        <w:t>Αμμου</w:t>
      </w:r>
      <w:proofErr w:type="spellEnd"/>
      <w:r w:rsidRPr="00645D90">
        <w:rPr>
          <w:rFonts w:ascii="Arial" w:eastAsia="Batang" w:hAnsi="Arial" w:cs="Arial"/>
          <w:b w:val="0"/>
          <w:i/>
          <w:sz w:val="22"/>
          <w:szCs w:val="22"/>
        </w:rPr>
        <w:t xml:space="preserve">-Σκύρων μεταβλητού πάχους </w:t>
      </w:r>
    </w:p>
    <w:p w:rsidR="00645D90" w:rsidRPr="00645D90" w:rsidRDefault="00645D90" w:rsidP="00645D90">
      <w:pPr>
        <w:pStyle w:val="ANATH"/>
        <w:ind w:left="1704"/>
        <w:rPr>
          <w:rFonts w:ascii="Arial" w:eastAsia="Batang" w:hAnsi="Arial" w:cs="Arial"/>
          <w:bCs/>
          <w:i/>
          <w:spacing w:val="0"/>
          <w:szCs w:val="22"/>
          <w:u w:val="none"/>
          <w:lang w:eastAsia="el-GR"/>
        </w:rPr>
      </w:pPr>
      <w:r w:rsidRPr="00645D90">
        <w:rPr>
          <w:rFonts w:ascii="Arial" w:eastAsia="Batang" w:hAnsi="Arial" w:cs="Arial"/>
          <w:bCs/>
          <w:i/>
          <w:spacing w:val="0"/>
          <w:szCs w:val="22"/>
          <w:u w:val="none"/>
          <w:lang w:eastAsia="el-GR"/>
        </w:rPr>
        <w:t xml:space="preserve">(Αναθεωρείται με το άρθρο </w:t>
      </w:r>
      <w:r w:rsidR="00DC12A2" w:rsidRPr="00645D90">
        <w:rPr>
          <w:rFonts w:ascii="Arial" w:eastAsia="Batang" w:hAnsi="Arial" w:cs="Arial"/>
          <w:bCs/>
          <w:i/>
          <w:spacing w:val="0"/>
          <w:szCs w:val="22"/>
          <w:u w:val="none"/>
          <w:lang w:eastAsia="el-GR"/>
        </w:rPr>
        <w:fldChar w:fldCharType="begin"/>
      </w:r>
      <w:r w:rsidRPr="00645D90">
        <w:rPr>
          <w:rFonts w:ascii="Arial" w:eastAsia="Batang" w:hAnsi="Arial" w:cs="Arial"/>
          <w:bCs/>
          <w:i/>
          <w:spacing w:val="0"/>
          <w:szCs w:val="22"/>
          <w:u w:val="none"/>
          <w:lang w:eastAsia="el-GR"/>
        </w:rPr>
        <w:instrText xml:space="preserve">MERGEFIELD ANATH </w:instrText>
      </w:r>
      <w:r w:rsidR="00DC12A2" w:rsidRPr="00645D90">
        <w:rPr>
          <w:rFonts w:ascii="Arial" w:eastAsia="Batang" w:hAnsi="Arial" w:cs="Arial"/>
          <w:bCs/>
          <w:i/>
          <w:spacing w:val="0"/>
          <w:szCs w:val="22"/>
          <w:u w:val="none"/>
          <w:lang w:eastAsia="el-GR"/>
        </w:rPr>
        <w:fldChar w:fldCharType="separate"/>
      </w:r>
      <w:r w:rsidRPr="00645D90">
        <w:rPr>
          <w:rFonts w:ascii="Arial" w:eastAsia="Batang" w:hAnsi="Arial" w:cs="Arial"/>
          <w:bCs/>
          <w:i/>
          <w:spacing w:val="0"/>
          <w:szCs w:val="22"/>
          <w:u w:val="none"/>
          <w:lang w:eastAsia="el-GR"/>
        </w:rPr>
        <w:t>ΟΔΟ-3121A</w:t>
      </w:r>
      <w:r w:rsidR="00DC12A2" w:rsidRPr="00645D90">
        <w:rPr>
          <w:rFonts w:ascii="Arial" w:eastAsia="Batang" w:hAnsi="Arial" w:cs="Arial"/>
          <w:bCs/>
          <w:i/>
          <w:spacing w:val="0"/>
          <w:szCs w:val="22"/>
          <w:u w:val="none"/>
          <w:lang w:eastAsia="el-GR"/>
        </w:rPr>
        <w:fldChar w:fldCharType="end"/>
      </w:r>
      <w:r w:rsidRPr="00645D90">
        <w:rPr>
          <w:rFonts w:ascii="Arial" w:eastAsia="Batang" w:hAnsi="Arial" w:cs="Arial"/>
          <w:bCs/>
          <w:i/>
          <w:spacing w:val="0"/>
          <w:szCs w:val="22"/>
          <w:u w:val="none"/>
          <w:lang w:eastAsia="el-GR"/>
        </w:rPr>
        <w:t>)</w:t>
      </w:r>
    </w:p>
    <w:p w:rsidR="00645D90" w:rsidRPr="00645D90" w:rsidRDefault="00645D90" w:rsidP="00645D90">
      <w:pPr>
        <w:spacing w:line="220" w:lineRule="auto"/>
        <w:ind w:left="284"/>
        <w:jc w:val="both"/>
        <w:rPr>
          <w:rFonts w:ascii="Arial" w:eastAsia="Batang" w:hAnsi="Arial" w:cs="Arial"/>
          <w:bCs/>
          <w:i/>
          <w:sz w:val="22"/>
          <w:szCs w:val="22"/>
        </w:rPr>
      </w:pPr>
    </w:p>
    <w:p w:rsidR="00645D90" w:rsidRPr="00645D90" w:rsidRDefault="00645D90" w:rsidP="00645D90">
      <w:pPr>
        <w:pStyle w:val="1f"/>
        <w:ind w:left="0" w:firstLine="0"/>
        <w:rPr>
          <w:rFonts w:ascii="Arial" w:eastAsia="Batang" w:hAnsi="Arial" w:cs="Arial"/>
          <w:bCs/>
          <w:i/>
          <w:spacing w:val="0"/>
          <w:szCs w:val="22"/>
          <w:lang w:eastAsia="el-GR"/>
        </w:rPr>
      </w:pPr>
      <w:r w:rsidRPr="00645D90">
        <w:rPr>
          <w:rFonts w:ascii="Arial" w:eastAsia="Batang" w:hAnsi="Arial" w:cs="Arial"/>
          <w:bCs/>
          <w:i/>
          <w:spacing w:val="0"/>
          <w:szCs w:val="22"/>
          <w:lang w:eastAsia="el-GR"/>
        </w:rPr>
        <w:t xml:space="preserve">Κατασκευή στρώσης μεταβλητού πάχους, είτε για αποστράγγιση είτε για εξυγιαντικές στρώσεις, υπό τα επιχώματα και υπό τα θεμέλια τεχνικών έργων, από άμμο και σκύρα μεγίστου κόκκου 20 cm, προερχόμενα από κοσκίνισμα φυσικών </w:t>
      </w:r>
      <w:proofErr w:type="spellStart"/>
      <w:r w:rsidRPr="00645D90">
        <w:rPr>
          <w:rFonts w:ascii="Arial" w:eastAsia="Batang" w:hAnsi="Arial" w:cs="Arial"/>
          <w:bCs/>
          <w:i/>
          <w:spacing w:val="0"/>
          <w:szCs w:val="22"/>
          <w:lang w:eastAsia="el-GR"/>
        </w:rPr>
        <w:t>αμμοχαλίκων</w:t>
      </w:r>
      <w:proofErr w:type="spellEnd"/>
      <w:r w:rsidRPr="00645D90">
        <w:rPr>
          <w:rFonts w:ascii="Arial" w:eastAsia="Batang" w:hAnsi="Arial" w:cs="Arial"/>
          <w:bCs/>
          <w:i/>
          <w:spacing w:val="0"/>
          <w:szCs w:val="22"/>
          <w:lang w:eastAsia="el-GR"/>
        </w:rPr>
        <w:t xml:space="preserve"> ή θραύση καταλλήλων βραχωδών υλικών. </w:t>
      </w:r>
    </w:p>
    <w:p w:rsidR="00645D90" w:rsidRPr="00645D90" w:rsidRDefault="00645D90" w:rsidP="00645D90">
      <w:pPr>
        <w:pStyle w:val="1f"/>
        <w:rPr>
          <w:rFonts w:ascii="Arial" w:eastAsia="Batang" w:hAnsi="Arial" w:cs="Arial"/>
          <w:bCs/>
          <w:i/>
          <w:spacing w:val="0"/>
          <w:szCs w:val="22"/>
          <w:lang w:eastAsia="el-GR"/>
        </w:rPr>
      </w:pPr>
    </w:p>
    <w:p w:rsidR="00645D90" w:rsidRPr="00645D90" w:rsidRDefault="00645D90" w:rsidP="00645D90">
      <w:pPr>
        <w:pStyle w:val="1f"/>
        <w:ind w:left="0" w:firstLine="0"/>
        <w:rPr>
          <w:rFonts w:ascii="Arial" w:eastAsia="Batang" w:hAnsi="Arial" w:cs="Arial"/>
          <w:bCs/>
          <w:i/>
          <w:spacing w:val="0"/>
          <w:szCs w:val="22"/>
          <w:lang w:eastAsia="el-GR"/>
        </w:rPr>
      </w:pPr>
      <w:r w:rsidRPr="00645D90">
        <w:rPr>
          <w:rFonts w:ascii="Arial" w:eastAsia="Batang" w:hAnsi="Arial" w:cs="Arial"/>
          <w:bCs/>
          <w:i/>
          <w:spacing w:val="0"/>
          <w:szCs w:val="22"/>
          <w:lang w:eastAsia="el-GR"/>
        </w:rPr>
        <w:t xml:space="preserve">Στην τιμή μονάδας περιλαμβάνονται: </w:t>
      </w:r>
    </w:p>
    <w:p w:rsidR="00645D90" w:rsidRPr="00645D90" w:rsidRDefault="00645D90" w:rsidP="00645D90">
      <w:pPr>
        <w:pStyle w:val="1f"/>
        <w:rPr>
          <w:rFonts w:ascii="Arial" w:eastAsia="Batang" w:hAnsi="Arial" w:cs="Arial"/>
          <w:bCs/>
          <w:i/>
          <w:spacing w:val="0"/>
          <w:szCs w:val="22"/>
          <w:lang w:eastAsia="el-GR"/>
        </w:rPr>
      </w:pPr>
    </w:p>
    <w:p w:rsidR="00645D90" w:rsidRPr="00645D90" w:rsidRDefault="00645D90" w:rsidP="00645D90">
      <w:pPr>
        <w:pStyle w:val="1f"/>
        <w:numPr>
          <w:ilvl w:val="0"/>
          <w:numId w:val="37"/>
        </w:numPr>
        <w:tabs>
          <w:tab w:val="clear" w:pos="720"/>
        </w:tabs>
        <w:spacing w:after="60" w:line="240" w:lineRule="atLeast"/>
        <w:ind w:left="425"/>
        <w:rPr>
          <w:rFonts w:ascii="Arial" w:eastAsia="Batang" w:hAnsi="Arial" w:cs="Arial"/>
          <w:bCs/>
          <w:i/>
          <w:spacing w:val="0"/>
          <w:szCs w:val="22"/>
          <w:lang w:eastAsia="el-GR"/>
        </w:rPr>
      </w:pPr>
      <w:r w:rsidRPr="00645D90">
        <w:rPr>
          <w:rFonts w:ascii="Arial" w:eastAsia="Batang" w:hAnsi="Arial" w:cs="Arial"/>
          <w:bCs/>
          <w:i/>
          <w:spacing w:val="0"/>
          <w:szCs w:val="22"/>
          <w:lang w:eastAsia="el-GR"/>
        </w:rPr>
        <w:t xml:space="preserve">Η μόρφωση και συμπύκνωση του εδάφους </w:t>
      </w:r>
      <w:proofErr w:type="spellStart"/>
      <w:r w:rsidRPr="00645D90">
        <w:rPr>
          <w:rFonts w:ascii="Arial" w:eastAsia="Batang" w:hAnsi="Arial" w:cs="Arial"/>
          <w:bCs/>
          <w:i/>
          <w:spacing w:val="0"/>
          <w:szCs w:val="22"/>
          <w:lang w:eastAsia="el-GR"/>
        </w:rPr>
        <w:t>έδρασης</w:t>
      </w:r>
      <w:proofErr w:type="spellEnd"/>
      <w:r w:rsidRPr="00645D90">
        <w:rPr>
          <w:rFonts w:ascii="Arial" w:eastAsia="Batang" w:hAnsi="Arial" w:cs="Arial"/>
          <w:bCs/>
          <w:i/>
          <w:spacing w:val="0"/>
          <w:szCs w:val="22"/>
          <w:lang w:eastAsia="el-GR"/>
        </w:rPr>
        <w:t xml:space="preserve"> της στρώσης άμμου - σκύρων με βαθμό συμπύκνωσης τουλάχιστον 90% της πυκνότητας, που επιτυγχάνεται εργαστηριακά κατά την τροποποιημένη δοκιμή που επιτυγχάνεται εργαστηριακά κατά την τροποποιημένη δοκιμή </w:t>
      </w:r>
      <w:proofErr w:type="spellStart"/>
      <w:r w:rsidRPr="00645D90">
        <w:rPr>
          <w:rFonts w:ascii="Arial" w:eastAsia="Batang" w:hAnsi="Arial" w:cs="Arial"/>
          <w:bCs/>
          <w:i/>
          <w:spacing w:val="0"/>
          <w:szCs w:val="22"/>
          <w:lang w:eastAsia="el-GR"/>
        </w:rPr>
        <w:t>Proctor</w:t>
      </w:r>
      <w:proofErr w:type="spellEnd"/>
      <w:r w:rsidRPr="00645D90">
        <w:rPr>
          <w:rFonts w:ascii="Arial" w:eastAsia="Batang" w:hAnsi="Arial" w:cs="Arial"/>
          <w:bCs/>
          <w:i/>
          <w:spacing w:val="0"/>
          <w:szCs w:val="22"/>
          <w:lang w:eastAsia="el-GR"/>
        </w:rPr>
        <w:t xml:space="preserve"> (</w:t>
      </w:r>
      <w:proofErr w:type="spellStart"/>
      <w:r w:rsidRPr="00645D90">
        <w:rPr>
          <w:rFonts w:ascii="Arial" w:eastAsia="Batang" w:hAnsi="Arial" w:cs="Arial"/>
          <w:bCs/>
          <w:i/>
          <w:spacing w:val="0"/>
          <w:szCs w:val="22"/>
          <w:lang w:eastAsia="el-GR"/>
        </w:rPr>
        <w:t>Proctor</w:t>
      </w:r>
      <w:proofErr w:type="spellEnd"/>
      <w:r w:rsidRPr="00645D90">
        <w:rPr>
          <w:rFonts w:ascii="Arial" w:eastAsia="Batang" w:hAnsi="Arial" w:cs="Arial"/>
          <w:bCs/>
          <w:i/>
          <w:spacing w:val="0"/>
          <w:szCs w:val="22"/>
          <w:lang w:eastAsia="el-GR"/>
        </w:rPr>
        <w:t xml:space="preserve"> </w:t>
      </w:r>
      <w:proofErr w:type="spellStart"/>
      <w:r w:rsidRPr="00645D90">
        <w:rPr>
          <w:rFonts w:ascii="Arial" w:eastAsia="Batang" w:hAnsi="Arial" w:cs="Arial"/>
          <w:bCs/>
          <w:i/>
          <w:spacing w:val="0"/>
          <w:szCs w:val="22"/>
          <w:lang w:eastAsia="el-GR"/>
        </w:rPr>
        <w:t>modified</w:t>
      </w:r>
      <w:proofErr w:type="spellEnd"/>
      <w:r w:rsidRPr="00645D90">
        <w:rPr>
          <w:rFonts w:ascii="Arial" w:eastAsia="Batang" w:hAnsi="Arial" w:cs="Arial"/>
          <w:bCs/>
          <w:i/>
          <w:spacing w:val="0"/>
          <w:szCs w:val="22"/>
          <w:lang w:eastAsia="el-GR"/>
        </w:rPr>
        <w:t xml:space="preserve"> κατά ΕΛΟΤ EN 13286-2)</w:t>
      </w:r>
    </w:p>
    <w:p w:rsidR="00645D90" w:rsidRPr="00645D90" w:rsidRDefault="00645D90" w:rsidP="00645D90">
      <w:pPr>
        <w:pStyle w:val="1f"/>
        <w:numPr>
          <w:ilvl w:val="0"/>
          <w:numId w:val="37"/>
        </w:numPr>
        <w:tabs>
          <w:tab w:val="clear" w:pos="720"/>
        </w:tabs>
        <w:spacing w:after="60" w:line="240" w:lineRule="atLeast"/>
        <w:ind w:left="425"/>
        <w:rPr>
          <w:rFonts w:ascii="Arial" w:eastAsia="Batang" w:hAnsi="Arial" w:cs="Arial"/>
          <w:bCs/>
          <w:i/>
          <w:spacing w:val="0"/>
          <w:szCs w:val="22"/>
          <w:lang w:eastAsia="el-GR"/>
        </w:rPr>
      </w:pPr>
      <w:r w:rsidRPr="00645D90">
        <w:rPr>
          <w:rFonts w:ascii="Arial" w:eastAsia="Batang" w:hAnsi="Arial" w:cs="Arial"/>
          <w:bCs/>
          <w:i/>
          <w:spacing w:val="0"/>
          <w:szCs w:val="22"/>
          <w:lang w:eastAsia="el-GR"/>
        </w:rPr>
        <w:t xml:space="preserve">Η προμήθεια και μεταφορά, από οποιαδήποτε απόσταση, της άμμου, των σκύρων, του απαιτούμενου νερού διαβροχής, οι φορτοεκφορτώσεις και η </w:t>
      </w:r>
      <w:proofErr w:type="spellStart"/>
      <w:r w:rsidRPr="00645D90">
        <w:rPr>
          <w:rFonts w:ascii="Arial" w:eastAsia="Batang" w:hAnsi="Arial" w:cs="Arial"/>
          <w:bCs/>
          <w:i/>
          <w:spacing w:val="0"/>
          <w:szCs w:val="22"/>
          <w:lang w:eastAsia="el-GR"/>
        </w:rPr>
        <w:t>σταλία</w:t>
      </w:r>
      <w:proofErr w:type="spellEnd"/>
      <w:r w:rsidRPr="00645D90">
        <w:rPr>
          <w:rFonts w:ascii="Arial" w:eastAsia="Batang" w:hAnsi="Arial" w:cs="Arial"/>
          <w:bCs/>
          <w:i/>
          <w:spacing w:val="0"/>
          <w:szCs w:val="22"/>
          <w:lang w:eastAsia="el-GR"/>
        </w:rPr>
        <w:t xml:space="preserve"> του αυτοκινήτου, </w:t>
      </w:r>
    </w:p>
    <w:p w:rsidR="00645D90" w:rsidRPr="00645D90" w:rsidRDefault="00645D90" w:rsidP="00645D90">
      <w:pPr>
        <w:pStyle w:val="1f"/>
        <w:numPr>
          <w:ilvl w:val="0"/>
          <w:numId w:val="37"/>
        </w:numPr>
        <w:tabs>
          <w:tab w:val="clear" w:pos="720"/>
        </w:tabs>
        <w:spacing w:after="60" w:line="240" w:lineRule="atLeast"/>
        <w:ind w:left="425"/>
        <w:rPr>
          <w:rFonts w:ascii="Arial" w:eastAsia="Batang" w:hAnsi="Arial" w:cs="Arial"/>
          <w:bCs/>
          <w:i/>
          <w:spacing w:val="0"/>
          <w:szCs w:val="22"/>
          <w:lang w:eastAsia="el-GR"/>
        </w:rPr>
      </w:pPr>
      <w:r w:rsidRPr="00645D90">
        <w:rPr>
          <w:rFonts w:ascii="Arial" w:eastAsia="Batang" w:hAnsi="Arial" w:cs="Arial"/>
          <w:bCs/>
          <w:i/>
          <w:spacing w:val="0"/>
          <w:szCs w:val="22"/>
          <w:lang w:eastAsia="el-GR"/>
        </w:rPr>
        <w:t xml:space="preserve">Η διάστρωση, διαβροχή και συμπύκνωση των υλικών, </w:t>
      </w:r>
    </w:p>
    <w:p w:rsidR="00645D90" w:rsidRPr="00645D90" w:rsidRDefault="00645D90" w:rsidP="00645D90">
      <w:pPr>
        <w:pStyle w:val="1f"/>
        <w:ind w:left="0" w:firstLine="0"/>
        <w:rPr>
          <w:rFonts w:ascii="Arial" w:eastAsia="Batang" w:hAnsi="Arial" w:cs="Arial"/>
          <w:bCs/>
          <w:i/>
          <w:spacing w:val="0"/>
          <w:szCs w:val="22"/>
          <w:lang w:eastAsia="el-GR"/>
        </w:rPr>
      </w:pPr>
      <w:r w:rsidRPr="00645D90">
        <w:rPr>
          <w:rFonts w:ascii="Arial" w:eastAsia="Batang" w:hAnsi="Arial" w:cs="Arial"/>
          <w:bCs/>
          <w:i/>
          <w:spacing w:val="0"/>
          <w:szCs w:val="22"/>
          <w:lang w:eastAsia="el-GR"/>
        </w:rPr>
        <w:t>Η επιμέτρηση γίνεται επί συμπυκνωμένου όγκου με λήψη αρχικών και τελικών διατομών.</w:t>
      </w:r>
    </w:p>
    <w:p w:rsidR="00645D90" w:rsidRPr="00645D90" w:rsidRDefault="00645D90" w:rsidP="00645D90">
      <w:pPr>
        <w:pStyle w:val="1f"/>
        <w:ind w:left="0" w:firstLine="0"/>
        <w:rPr>
          <w:rFonts w:ascii="Arial" w:eastAsia="Batang" w:hAnsi="Arial" w:cs="Arial"/>
          <w:bCs/>
          <w:i/>
          <w:spacing w:val="0"/>
          <w:szCs w:val="22"/>
          <w:lang w:eastAsia="el-GR"/>
        </w:rPr>
      </w:pPr>
    </w:p>
    <w:p w:rsidR="00645D90" w:rsidRPr="00645D90" w:rsidRDefault="00645D90" w:rsidP="00645D90">
      <w:pPr>
        <w:pStyle w:val="1f"/>
        <w:ind w:left="0" w:firstLine="0"/>
        <w:rPr>
          <w:rFonts w:ascii="Arial" w:eastAsia="Batang" w:hAnsi="Arial" w:cs="Arial"/>
          <w:bCs/>
          <w:i/>
          <w:spacing w:val="0"/>
          <w:szCs w:val="22"/>
          <w:lang w:eastAsia="el-GR"/>
        </w:rPr>
      </w:pPr>
      <w:r w:rsidRPr="00645D90">
        <w:rPr>
          <w:rFonts w:ascii="Arial" w:eastAsia="Batang" w:hAnsi="Arial" w:cs="Arial"/>
          <w:bCs/>
          <w:i/>
          <w:spacing w:val="0"/>
          <w:szCs w:val="22"/>
          <w:lang w:eastAsia="el-GR"/>
        </w:rPr>
        <w:t>Τιμή ανά κυβικό μέτρο 9,80</w:t>
      </w:r>
    </w:p>
    <w:p w:rsidR="00645D90" w:rsidRPr="00645D90" w:rsidRDefault="00645D90" w:rsidP="00645D90">
      <w:pPr>
        <w:spacing w:line="220" w:lineRule="auto"/>
        <w:ind w:left="284"/>
        <w:jc w:val="both"/>
        <w:rPr>
          <w:rFonts w:ascii="Arial" w:eastAsia="Batang" w:hAnsi="Arial" w:cs="Arial"/>
          <w:bCs/>
          <w:i/>
          <w:sz w:val="22"/>
          <w:szCs w:val="22"/>
        </w:rPr>
      </w:pPr>
    </w:p>
    <w:p w:rsidR="00645D90" w:rsidRPr="00645D90" w:rsidRDefault="00645D90" w:rsidP="00645D90">
      <w:pPr>
        <w:spacing w:after="240"/>
        <w:ind w:hanging="2"/>
        <w:rPr>
          <w:rFonts w:ascii="Arial" w:eastAsia="Batang" w:hAnsi="Arial" w:cs="Arial"/>
          <w:bCs/>
          <w:i/>
          <w:sz w:val="22"/>
          <w:szCs w:val="22"/>
        </w:rPr>
      </w:pPr>
      <w:r w:rsidRPr="00645D90">
        <w:rPr>
          <w:rFonts w:ascii="Arial" w:eastAsia="Batang" w:hAnsi="Arial" w:cs="Arial"/>
          <w:bCs/>
          <w:i/>
          <w:sz w:val="22"/>
          <w:szCs w:val="22"/>
        </w:rPr>
        <w:t xml:space="preserve">2.Άρθρο : Ν.Τ.2 </w:t>
      </w:r>
    </w:p>
    <w:p w:rsidR="00645D90" w:rsidRPr="00645D90" w:rsidRDefault="00645D90" w:rsidP="00645D90">
      <w:pPr>
        <w:pStyle w:val="2"/>
        <w:numPr>
          <w:ilvl w:val="1"/>
          <w:numId w:val="0"/>
        </w:numPr>
        <w:overflowPunct w:val="0"/>
        <w:autoSpaceDE w:val="0"/>
        <w:autoSpaceDN w:val="0"/>
        <w:adjustRightInd w:val="0"/>
        <w:ind w:left="1704" w:hanging="1704"/>
        <w:textAlignment w:val="baseline"/>
        <w:rPr>
          <w:rFonts w:ascii="Arial" w:eastAsia="Batang" w:hAnsi="Arial" w:cs="Arial"/>
          <w:b w:val="0"/>
          <w:i/>
          <w:sz w:val="22"/>
          <w:szCs w:val="22"/>
        </w:rPr>
      </w:pPr>
      <w:bookmarkStart w:id="3" w:name="_Toc449760852"/>
      <w:bookmarkStart w:id="4" w:name="_Toc452176686"/>
      <w:r w:rsidRPr="00645D90">
        <w:rPr>
          <w:rFonts w:ascii="Arial" w:eastAsia="Batang" w:hAnsi="Arial" w:cs="Arial"/>
          <w:b w:val="0"/>
          <w:i/>
          <w:sz w:val="22"/>
          <w:szCs w:val="22"/>
        </w:rPr>
        <w:t>Επιχώματα κάτω από τα πεζοδρόμια</w:t>
      </w:r>
      <w:bookmarkEnd w:id="3"/>
      <w:bookmarkEnd w:id="4"/>
      <w:r w:rsidRPr="00645D90">
        <w:rPr>
          <w:rFonts w:ascii="Arial" w:eastAsia="Batang" w:hAnsi="Arial" w:cs="Arial"/>
          <w:b w:val="0"/>
          <w:i/>
          <w:sz w:val="22"/>
          <w:szCs w:val="22"/>
        </w:rPr>
        <w:t xml:space="preserve"> </w:t>
      </w:r>
    </w:p>
    <w:p w:rsidR="00645D90" w:rsidRPr="00645D90" w:rsidRDefault="00645D90" w:rsidP="00645D90">
      <w:pPr>
        <w:pStyle w:val="ANATH"/>
        <w:ind w:left="0"/>
        <w:rPr>
          <w:rFonts w:ascii="Arial" w:eastAsia="Batang" w:hAnsi="Arial" w:cs="Arial"/>
          <w:bCs/>
          <w:i/>
          <w:spacing w:val="0"/>
          <w:szCs w:val="22"/>
          <w:u w:val="none"/>
          <w:lang w:eastAsia="el-GR"/>
        </w:rPr>
      </w:pPr>
      <w:r w:rsidRPr="00645D90">
        <w:rPr>
          <w:rFonts w:ascii="Arial" w:eastAsia="Batang" w:hAnsi="Arial" w:cs="Arial"/>
          <w:bCs/>
          <w:i/>
          <w:spacing w:val="0"/>
          <w:szCs w:val="22"/>
          <w:u w:val="none"/>
          <w:lang w:eastAsia="el-GR"/>
        </w:rPr>
        <w:t xml:space="preserve">(Αναθεωρείται με το άρθρο </w:t>
      </w:r>
      <w:r w:rsidR="00DC12A2" w:rsidRPr="00645D90">
        <w:rPr>
          <w:rFonts w:ascii="Arial" w:eastAsia="Batang" w:hAnsi="Arial" w:cs="Arial"/>
          <w:bCs/>
          <w:i/>
          <w:spacing w:val="0"/>
          <w:szCs w:val="22"/>
          <w:u w:val="none"/>
          <w:lang w:eastAsia="el-GR"/>
        </w:rPr>
        <w:fldChar w:fldCharType="begin"/>
      </w:r>
      <w:r w:rsidRPr="00645D90">
        <w:rPr>
          <w:rFonts w:ascii="Arial" w:eastAsia="Batang" w:hAnsi="Arial" w:cs="Arial"/>
          <w:bCs/>
          <w:i/>
          <w:spacing w:val="0"/>
          <w:szCs w:val="22"/>
          <w:u w:val="none"/>
          <w:lang w:eastAsia="el-GR"/>
        </w:rPr>
        <w:instrText xml:space="preserve"> MERGEFIELD ANATH</w:instrText>
      </w:r>
      <w:r w:rsidR="00DC12A2" w:rsidRPr="00645D90">
        <w:rPr>
          <w:rFonts w:ascii="Arial" w:eastAsia="Batang" w:hAnsi="Arial" w:cs="Arial"/>
          <w:bCs/>
          <w:i/>
          <w:spacing w:val="0"/>
          <w:szCs w:val="22"/>
          <w:u w:val="none"/>
          <w:lang w:eastAsia="el-GR"/>
        </w:rPr>
        <w:fldChar w:fldCharType="separate"/>
      </w:r>
      <w:r w:rsidRPr="00645D90">
        <w:rPr>
          <w:rFonts w:ascii="Arial" w:eastAsia="Batang" w:hAnsi="Arial" w:cs="Arial"/>
          <w:bCs/>
          <w:i/>
          <w:spacing w:val="0"/>
          <w:szCs w:val="22"/>
          <w:u w:val="none"/>
          <w:lang w:eastAsia="el-GR"/>
        </w:rPr>
        <w:t>ΟΔΟ-3121.Β</w:t>
      </w:r>
      <w:r w:rsidR="00DC12A2" w:rsidRPr="00645D90">
        <w:rPr>
          <w:rFonts w:ascii="Arial" w:eastAsia="Batang" w:hAnsi="Arial" w:cs="Arial"/>
          <w:bCs/>
          <w:i/>
          <w:spacing w:val="0"/>
          <w:szCs w:val="22"/>
          <w:u w:val="none"/>
          <w:lang w:eastAsia="el-GR"/>
        </w:rPr>
        <w:fldChar w:fldCharType="end"/>
      </w:r>
      <w:r w:rsidRPr="00645D90">
        <w:rPr>
          <w:rFonts w:ascii="Arial" w:eastAsia="Batang" w:hAnsi="Arial" w:cs="Arial"/>
          <w:bCs/>
          <w:i/>
          <w:spacing w:val="0"/>
          <w:szCs w:val="22"/>
          <w:u w:val="none"/>
          <w:lang w:eastAsia="el-GR"/>
        </w:rPr>
        <w:t>)</w:t>
      </w:r>
    </w:p>
    <w:p w:rsidR="00645D90" w:rsidRPr="00645D90" w:rsidRDefault="00645D90" w:rsidP="00645D90">
      <w:pPr>
        <w:tabs>
          <w:tab w:val="left" w:pos="-720"/>
        </w:tabs>
        <w:spacing w:line="220" w:lineRule="auto"/>
        <w:ind w:left="284"/>
        <w:jc w:val="both"/>
        <w:rPr>
          <w:rFonts w:ascii="Arial" w:eastAsia="Batang" w:hAnsi="Arial" w:cs="Arial"/>
          <w:bCs/>
          <w:i/>
          <w:sz w:val="22"/>
          <w:szCs w:val="22"/>
        </w:rPr>
      </w:pPr>
    </w:p>
    <w:p w:rsidR="00645D90" w:rsidRPr="00645D90" w:rsidRDefault="00645D90" w:rsidP="00645D90">
      <w:pPr>
        <w:pStyle w:val="1f"/>
        <w:spacing w:after="120"/>
        <w:ind w:left="0" w:firstLine="0"/>
        <w:rPr>
          <w:rFonts w:ascii="Arial" w:eastAsia="Batang" w:hAnsi="Arial" w:cs="Arial"/>
          <w:bCs/>
          <w:i/>
          <w:spacing w:val="0"/>
          <w:szCs w:val="22"/>
          <w:lang w:eastAsia="el-GR"/>
        </w:rPr>
      </w:pPr>
      <w:proofErr w:type="spellStart"/>
      <w:r w:rsidRPr="00645D90">
        <w:rPr>
          <w:rFonts w:ascii="Arial" w:eastAsia="Batang" w:hAnsi="Arial" w:cs="Arial"/>
          <w:bCs/>
          <w:i/>
          <w:spacing w:val="0"/>
          <w:szCs w:val="22"/>
          <w:lang w:eastAsia="el-GR"/>
        </w:rPr>
        <w:t>Kατασκευή</w:t>
      </w:r>
      <w:proofErr w:type="spellEnd"/>
      <w:r w:rsidRPr="00645D90">
        <w:rPr>
          <w:rFonts w:ascii="Arial" w:eastAsia="Batang" w:hAnsi="Arial" w:cs="Arial"/>
          <w:bCs/>
          <w:i/>
          <w:spacing w:val="0"/>
          <w:szCs w:val="22"/>
          <w:lang w:eastAsia="el-GR"/>
        </w:rPr>
        <w:t xml:space="preserve"> επιχώματος από διαβαθμισμένο </w:t>
      </w:r>
      <w:proofErr w:type="spellStart"/>
      <w:r w:rsidRPr="00645D90">
        <w:rPr>
          <w:rFonts w:ascii="Arial" w:eastAsia="Batang" w:hAnsi="Arial" w:cs="Arial"/>
          <w:bCs/>
          <w:i/>
          <w:spacing w:val="0"/>
          <w:szCs w:val="22"/>
          <w:lang w:eastAsia="el-GR"/>
        </w:rPr>
        <w:t>θραυστό</w:t>
      </w:r>
      <w:proofErr w:type="spellEnd"/>
      <w:r w:rsidRPr="00645D90">
        <w:rPr>
          <w:rFonts w:ascii="Arial" w:eastAsia="Batang" w:hAnsi="Arial" w:cs="Arial"/>
          <w:bCs/>
          <w:i/>
          <w:spacing w:val="0"/>
          <w:szCs w:val="22"/>
          <w:lang w:eastAsia="el-GR"/>
        </w:rPr>
        <w:t xml:space="preserve"> υλικό λατομείου στις θέσεις διαμόρφωσης πεζοδρομίων, μεταξύ της επιφάνειας της "στρώσης </w:t>
      </w:r>
      <w:proofErr w:type="spellStart"/>
      <w:r w:rsidRPr="00645D90">
        <w:rPr>
          <w:rFonts w:ascii="Arial" w:eastAsia="Batang" w:hAnsi="Arial" w:cs="Arial"/>
          <w:bCs/>
          <w:i/>
          <w:spacing w:val="0"/>
          <w:szCs w:val="22"/>
          <w:lang w:eastAsia="el-GR"/>
        </w:rPr>
        <w:t>έδρασης</w:t>
      </w:r>
      <w:proofErr w:type="spellEnd"/>
      <w:r w:rsidRPr="00645D90">
        <w:rPr>
          <w:rFonts w:ascii="Arial" w:eastAsia="Batang" w:hAnsi="Arial" w:cs="Arial"/>
          <w:bCs/>
          <w:i/>
          <w:spacing w:val="0"/>
          <w:szCs w:val="22"/>
          <w:lang w:eastAsia="el-GR"/>
        </w:rPr>
        <w:t xml:space="preserve"> οδοστρώματος" και της στάθμης </w:t>
      </w:r>
      <w:proofErr w:type="spellStart"/>
      <w:r w:rsidRPr="00645D90">
        <w:rPr>
          <w:rFonts w:ascii="Arial" w:eastAsia="Batang" w:hAnsi="Arial" w:cs="Arial"/>
          <w:bCs/>
          <w:i/>
          <w:spacing w:val="0"/>
          <w:szCs w:val="22"/>
          <w:lang w:eastAsia="el-GR"/>
        </w:rPr>
        <w:t>έδρασης</w:t>
      </w:r>
      <w:proofErr w:type="spellEnd"/>
      <w:r w:rsidRPr="00645D90">
        <w:rPr>
          <w:rFonts w:ascii="Arial" w:eastAsia="Batang" w:hAnsi="Arial" w:cs="Arial"/>
          <w:bCs/>
          <w:i/>
          <w:spacing w:val="0"/>
          <w:szCs w:val="22"/>
          <w:lang w:eastAsia="el-GR"/>
        </w:rPr>
        <w:t xml:space="preserve"> των </w:t>
      </w:r>
      <w:proofErr w:type="spellStart"/>
      <w:r w:rsidRPr="00645D90">
        <w:rPr>
          <w:rFonts w:ascii="Arial" w:eastAsia="Batang" w:hAnsi="Arial" w:cs="Arial"/>
          <w:bCs/>
          <w:i/>
          <w:spacing w:val="0"/>
          <w:szCs w:val="22"/>
          <w:lang w:eastAsia="el-GR"/>
        </w:rPr>
        <w:t>τσιμεντοπλακών</w:t>
      </w:r>
      <w:proofErr w:type="spellEnd"/>
      <w:r w:rsidRPr="00645D90">
        <w:rPr>
          <w:rFonts w:ascii="Arial" w:eastAsia="Batang" w:hAnsi="Arial" w:cs="Arial"/>
          <w:bCs/>
          <w:i/>
          <w:spacing w:val="0"/>
          <w:szCs w:val="22"/>
          <w:lang w:eastAsia="el-GR"/>
        </w:rPr>
        <w:t xml:space="preserve"> ή άλλης τελικής στρώσης πεζοδρομίων, με βαθμό συμπύκνωσης τουλάχιστον 90% της πυκνότητας, που επιτυγχάνεται εργαστηριακά κατά την τροποποιημένη δοκιμή </w:t>
      </w:r>
      <w:proofErr w:type="spellStart"/>
      <w:r w:rsidRPr="00645D90">
        <w:rPr>
          <w:rFonts w:ascii="Arial" w:eastAsia="Batang" w:hAnsi="Arial" w:cs="Arial"/>
          <w:bCs/>
          <w:i/>
          <w:spacing w:val="0"/>
          <w:szCs w:val="22"/>
          <w:lang w:eastAsia="el-GR"/>
        </w:rPr>
        <w:t>Proctor</w:t>
      </w:r>
      <w:proofErr w:type="spellEnd"/>
      <w:r w:rsidRPr="00645D90">
        <w:rPr>
          <w:rFonts w:ascii="Arial" w:eastAsia="Batang" w:hAnsi="Arial" w:cs="Arial"/>
          <w:bCs/>
          <w:i/>
          <w:spacing w:val="0"/>
          <w:szCs w:val="22"/>
          <w:lang w:eastAsia="el-GR"/>
        </w:rPr>
        <w:t xml:space="preserve"> (</w:t>
      </w:r>
      <w:proofErr w:type="spellStart"/>
      <w:r w:rsidRPr="00645D90">
        <w:rPr>
          <w:rFonts w:ascii="Arial" w:eastAsia="Batang" w:hAnsi="Arial" w:cs="Arial"/>
          <w:bCs/>
          <w:i/>
          <w:spacing w:val="0"/>
          <w:szCs w:val="22"/>
          <w:lang w:eastAsia="el-GR"/>
        </w:rPr>
        <w:t>Proctor</w:t>
      </w:r>
      <w:proofErr w:type="spellEnd"/>
      <w:r w:rsidRPr="00645D90">
        <w:rPr>
          <w:rFonts w:ascii="Arial" w:eastAsia="Batang" w:hAnsi="Arial" w:cs="Arial"/>
          <w:bCs/>
          <w:i/>
          <w:spacing w:val="0"/>
          <w:szCs w:val="22"/>
          <w:lang w:eastAsia="el-GR"/>
        </w:rPr>
        <w:t xml:space="preserve"> </w:t>
      </w:r>
      <w:proofErr w:type="spellStart"/>
      <w:r w:rsidRPr="00645D90">
        <w:rPr>
          <w:rFonts w:ascii="Arial" w:eastAsia="Batang" w:hAnsi="Arial" w:cs="Arial"/>
          <w:bCs/>
          <w:i/>
          <w:spacing w:val="0"/>
          <w:szCs w:val="22"/>
          <w:lang w:eastAsia="el-GR"/>
        </w:rPr>
        <w:t>modified</w:t>
      </w:r>
      <w:proofErr w:type="spellEnd"/>
      <w:r w:rsidRPr="00645D90">
        <w:rPr>
          <w:rFonts w:ascii="Arial" w:eastAsia="Batang" w:hAnsi="Arial" w:cs="Arial"/>
          <w:bCs/>
          <w:i/>
          <w:spacing w:val="0"/>
          <w:szCs w:val="22"/>
          <w:lang w:eastAsia="el-GR"/>
        </w:rPr>
        <w:t xml:space="preserve"> κατά ΕΛΟΤ EN 13286-2). </w:t>
      </w:r>
    </w:p>
    <w:p w:rsidR="00645D90" w:rsidRPr="00645D90" w:rsidRDefault="00645D90" w:rsidP="00645D90">
      <w:pPr>
        <w:pStyle w:val="1f"/>
        <w:ind w:left="0" w:firstLine="0"/>
        <w:rPr>
          <w:rFonts w:ascii="Arial" w:eastAsia="Batang" w:hAnsi="Arial" w:cs="Arial"/>
          <w:bCs/>
          <w:i/>
          <w:spacing w:val="0"/>
          <w:szCs w:val="22"/>
          <w:lang w:eastAsia="el-GR"/>
        </w:rPr>
      </w:pPr>
      <w:r w:rsidRPr="00645D90">
        <w:rPr>
          <w:rFonts w:ascii="Arial" w:eastAsia="Batang" w:hAnsi="Arial" w:cs="Arial"/>
          <w:bCs/>
          <w:i/>
          <w:spacing w:val="0"/>
          <w:szCs w:val="22"/>
          <w:lang w:eastAsia="el-GR"/>
        </w:rPr>
        <w:t>Εκτέλεση των εργασιών σύμφωνα με την ΕΤΕΠ 02-07-01-00 "Κατασκευή επιχωμάτων".</w:t>
      </w:r>
    </w:p>
    <w:p w:rsidR="00645D90" w:rsidRPr="00645D90" w:rsidRDefault="00645D90" w:rsidP="00645D90">
      <w:pPr>
        <w:pStyle w:val="1f"/>
        <w:ind w:left="0" w:firstLine="0"/>
        <w:rPr>
          <w:rFonts w:ascii="Arial" w:eastAsia="Batang" w:hAnsi="Arial" w:cs="Arial"/>
          <w:bCs/>
          <w:i/>
          <w:spacing w:val="0"/>
          <w:szCs w:val="22"/>
          <w:lang w:eastAsia="el-GR"/>
        </w:rPr>
      </w:pPr>
    </w:p>
    <w:p w:rsidR="00645D90" w:rsidRPr="00645D90" w:rsidRDefault="00645D90" w:rsidP="00645D90">
      <w:pPr>
        <w:pStyle w:val="1f"/>
        <w:spacing w:after="120"/>
        <w:ind w:left="0" w:firstLine="0"/>
        <w:rPr>
          <w:rFonts w:ascii="Arial" w:eastAsia="Batang" w:hAnsi="Arial" w:cs="Arial"/>
          <w:bCs/>
          <w:i/>
          <w:spacing w:val="0"/>
          <w:szCs w:val="22"/>
          <w:lang w:eastAsia="el-GR"/>
        </w:rPr>
      </w:pPr>
      <w:r w:rsidRPr="00645D90">
        <w:rPr>
          <w:rFonts w:ascii="Arial" w:eastAsia="Batang" w:hAnsi="Arial" w:cs="Arial"/>
          <w:bCs/>
          <w:i/>
          <w:spacing w:val="0"/>
          <w:szCs w:val="22"/>
          <w:lang w:eastAsia="el-GR"/>
        </w:rPr>
        <w:t>Στην τιμή μονάδος περιλαμβάνονται:</w:t>
      </w:r>
    </w:p>
    <w:p w:rsidR="00645D90" w:rsidRPr="00645D90" w:rsidRDefault="00645D90" w:rsidP="00645D90">
      <w:pPr>
        <w:pStyle w:val="1f"/>
        <w:numPr>
          <w:ilvl w:val="0"/>
          <w:numId w:val="37"/>
        </w:numPr>
        <w:tabs>
          <w:tab w:val="clear" w:pos="720"/>
        </w:tabs>
        <w:spacing w:after="60" w:line="240" w:lineRule="atLeast"/>
        <w:ind w:left="425"/>
        <w:rPr>
          <w:rFonts w:ascii="Arial" w:eastAsia="Batang" w:hAnsi="Arial" w:cs="Arial"/>
          <w:bCs/>
          <w:i/>
          <w:spacing w:val="0"/>
          <w:szCs w:val="22"/>
          <w:lang w:eastAsia="el-GR"/>
        </w:rPr>
      </w:pPr>
      <w:r w:rsidRPr="00645D90">
        <w:rPr>
          <w:rFonts w:ascii="Arial" w:eastAsia="Batang" w:hAnsi="Arial" w:cs="Arial"/>
          <w:bCs/>
          <w:i/>
          <w:spacing w:val="0"/>
          <w:szCs w:val="22"/>
          <w:lang w:eastAsia="el-GR"/>
        </w:rPr>
        <w:t xml:space="preserve">η προμήθεια του </w:t>
      </w:r>
      <w:proofErr w:type="spellStart"/>
      <w:r w:rsidRPr="00645D90">
        <w:rPr>
          <w:rFonts w:ascii="Arial" w:eastAsia="Batang" w:hAnsi="Arial" w:cs="Arial"/>
          <w:bCs/>
          <w:i/>
          <w:spacing w:val="0"/>
          <w:szCs w:val="22"/>
          <w:lang w:eastAsia="el-GR"/>
        </w:rPr>
        <w:t>θραυστού</w:t>
      </w:r>
      <w:proofErr w:type="spellEnd"/>
      <w:r w:rsidRPr="00645D90">
        <w:rPr>
          <w:rFonts w:ascii="Arial" w:eastAsia="Batang" w:hAnsi="Arial" w:cs="Arial"/>
          <w:bCs/>
          <w:i/>
          <w:spacing w:val="0"/>
          <w:szCs w:val="22"/>
          <w:lang w:eastAsia="el-GR"/>
        </w:rPr>
        <w:t xml:space="preserve"> υλικού λατομείου και του νερού διαβροχής, και η μεταφορά τους επί τόπου του έργου από οποιαδήποτε απόσταση, </w:t>
      </w:r>
    </w:p>
    <w:p w:rsidR="00645D90" w:rsidRPr="00645D90" w:rsidRDefault="00645D90" w:rsidP="00645D90">
      <w:pPr>
        <w:pStyle w:val="1f"/>
        <w:numPr>
          <w:ilvl w:val="0"/>
          <w:numId w:val="37"/>
        </w:numPr>
        <w:tabs>
          <w:tab w:val="clear" w:pos="720"/>
        </w:tabs>
        <w:spacing w:after="60" w:line="240" w:lineRule="atLeast"/>
        <w:ind w:left="425"/>
        <w:rPr>
          <w:rFonts w:ascii="Arial" w:eastAsia="Batang" w:hAnsi="Arial" w:cs="Arial"/>
          <w:bCs/>
          <w:i/>
          <w:spacing w:val="0"/>
          <w:szCs w:val="22"/>
          <w:lang w:eastAsia="el-GR"/>
        </w:rPr>
      </w:pPr>
      <w:r w:rsidRPr="00645D90">
        <w:rPr>
          <w:rFonts w:ascii="Arial" w:eastAsia="Batang" w:hAnsi="Arial" w:cs="Arial"/>
          <w:bCs/>
          <w:i/>
          <w:spacing w:val="0"/>
          <w:szCs w:val="22"/>
          <w:lang w:eastAsia="el-GR"/>
        </w:rPr>
        <w:t xml:space="preserve">η </w:t>
      </w:r>
      <w:proofErr w:type="spellStart"/>
      <w:r w:rsidRPr="00645D90">
        <w:rPr>
          <w:rFonts w:ascii="Arial" w:eastAsia="Batang" w:hAnsi="Arial" w:cs="Arial"/>
          <w:bCs/>
          <w:i/>
          <w:spacing w:val="0"/>
          <w:szCs w:val="22"/>
          <w:lang w:eastAsia="el-GR"/>
        </w:rPr>
        <w:t>σταλία</w:t>
      </w:r>
      <w:proofErr w:type="spellEnd"/>
      <w:r w:rsidRPr="00645D90">
        <w:rPr>
          <w:rFonts w:ascii="Arial" w:eastAsia="Batang" w:hAnsi="Arial" w:cs="Arial"/>
          <w:bCs/>
          <w:i/>
          <w:spacing w:val="0"/>
          <w:szCs w:val="22"/>
          <w:lang w:eastAsia="el-GR"/>
        </w:rPr>
        <w:t xml:space="preserve"> των μεταφορικών μέσων, </w:t>
      </w:r>
    </w:p>
    <w:p w:rsidR="00645D90" w:rsidRPr="00645D90" w:rsidRDefault="00645D90" w:rsidP="00645D90">
      <w:pPr>
        <w:pStyle w:val="1f"/>
        <w:numPr>
          <w:ilvl w:val="0"/>
          <w:numId w:val="37"/>
        </w:numPr>
        <w:tabs>
          <w:tab w:val="clear" w:pos="720"/>
        </w:tabs>
        <w:spacing w:after="60" w:line="240" w:lineRule="atLeast"/>
        <w:ind w:left="425"/>
        <w:rPr>
          <w:rFonts w:ascii="Arial" w:eastAsia="Batang" w:hAnsi="Arial" w:cs="Arial"/>
          <w:bCs/>
          <w:i/>
          <w:spacing w:val="0"/>
          <w:szCs w:val="22"/>
          <w:lang w:eastAsia="el-GR"/>
        </w:rPr>
      </w:pPr>
      <w:r w:rsidRPr="00645D90">
        <w:rPr>
          <w:rFonts w:ascii="Arial" w:eastAsia="Batang" w:hAnsi="Arial" w:cs="Arial"/>
          <w:bCs/>
          <w:i/>
          <w:spacing w:val="0"/>
          <w:szCs w:val="22"/>
          <w:lang w:eastAsia="el-GR"/>
        </w:rPr>
        <w:lastRenderedPageBreak/>
        <w:t xml:space="preserve">η διάστρωση, μόρφωση, διαβροχή και συμπύκνωση του </w:t>
      </w:r>
      <w:proofErr w:type="spellStart"/>
      <w:r w:rsidRPr="00645D90">
        <w:rPr>
          <w:rFonts w:ascii="Arial" w:eastAsia="Batang" w:hAnsi="Arial" w:cs="Arial"/>
          <w:bCs/>
          <w:i/>
          <w:spacing w:val="0"/>
          <w:szCs w:val="22"/>
          <w:lang w:eastAsia="el-GR"/>
        </w:rPr>
        <w:t>θραυστού</w:t>
      </w:r>
      <w:proofErr w:type="spellEnd"/>
      <w:r w:rsidRPr="00645D90">
        <w:rPr>
          <w:rFonts w:ascii="Arial" w:eastAsia="Batang" w:hAnsi="Arial" w:cs="Arial"/>
          <w:bCs/>
          <w:i/>
          <w:spacing w:val="0"/>
          <w:szCs w:val="22"/>
          <w:lang w:eastAsia="el-GR"/>
        </w:rPr>
        <w:t xml:space="preserve"> υλικού με μηχανικό εξοπλισμό καταλλήλων διαστάσεων, κατά στρώσεις πάχους έως 30 cm, στον ως άνω βαθμό συμπύκνωσης</w:t>
      </w:r>
    </w:p>
    <w:p w:rsidR="00645D90" w:rsidRPr="00645D90" w:rsidRDefault="00645D90" w:rsidP="00645D90">
      <w:pPr>
        <w:pStyle w:val="1f"/>
        <w:spacing w:after="60" w:line="240" w:lineRule="atLeast"/>
        <w:ind w:left="425" w:firstLine="0"/>
        <w:rPr>
          <w:rFonts w:ascii="Arial" w:eastAsia="Batang" w:hAnsi="Arial" w:cs="Arial"/>
          <w:bCs/>
          <w:i/>
          <w:spacing w:val="0"/>
          <w:szCs w:val="22"/>
          <w:lang w:eastAsia="el-GR"/>
        </w:rPr>
      </w:pPr>
      <w:r w:rsidRPr="00645D90">
        <w:rPr>
          <w:rFonts w:ascii="Arial" w:eastAsia="Batang" w:hAnsi="Arial" w:cs="Arial"/>
          <w:bCs/>
          <w:i/>
          <w:spacing w:val="0"/>
          <w:szCs w:val="22"/>
          <w:lang w:eastAsia="el-GR"/>
        </w:rPr>
        <w:t>Η επιμέτρηση γίνεται επί συμπυκνωμένου όγκου έτοιμης κατασκευής με λήψη αρχικών και τελικών διατομών.</w:t>
      </w:r>
    </w:p>
    <w:p w:rsidR="00645D90" w:rsidRPr="00645D90" w:rsidRDefault="00645D90" w:rsidP="00645D90">
      <w:pPr>
        <w:pStyle w:val="1f"/>
        <w:ind w:left="0" w:firstLine="0"/>
        <w:rPr>
          <w:rFonts w:ascii="Arial" w:eastAsia="Batang" w:hAnsi="Arial" w:cs="Arial"/>
          <w:bCs/>
          <w:i/>
          <w:spacing w:val="0"/>
          <w:szCs w:val="22"/>
          <w:lang w:eastAsia="el-GR"/>
        </w:rPr>
      </w:pPr>
    </w:p>
    <w:p w:rsidR="00645D90" w:rsidRPr="00645D90" w:rsidRDefault="00645D90" w:rsidP="00645D90">
      <w:pPr>
        <w:pStyle w:val="1f"/>
        <w:ind w:left="0" w:firstLine="0"/>
        <w:rPr>
          <w:rFonts w:ascii="Arial" w:eastAsia="Batang" w:hAnsi="Arial" w:cs="Arial"/>
          <w:bCs/>
          <w:i/>
          <w:spacing w:val="0"/>
          <w:szCs w:val="22"/>
          <w:lang w:eastAsia="el-GR"/>
        </w:rPr>
      </w:pPr>
      <w:r w:rsidRPr="00645D90">
        <w:rPr>
          <w:rFonts w:ascii="Arial" w:eastAsia="Batang" w:hAnsi="Arial" w:cs="Arial"/>
          <w:bCs/>
          <w:i/>
          <w:spacing w:val="0"/>
          <w:szCs w:val="22"/>
          <w:lang w:eastAsia="el-GR"/>
        </w:rPr>
        <w:t>Τιμή ανά κυβικό μέτρο 9,80</w:t>
      </w:r>
    </w:p>
    <w:p w:rsidR="00645D90" w:rsidRPr="00645D90" w:rsidRDefault="00645D90" w:rsidP="00645D90">
      <w:pPr>
        <w:spacing w:after="240"/>
        <w:rPr>
          <w:rFonts w:ascii="Arial" w:eastAsia="Batang" w:hAnsi="Arial" w:cs="Arial"/>
          <w:bCs/>
          <w:i/>
          <w:sz w:val="22"/>
          <w:szCs w:val="22"/>
        </w:rPr>
      </w:pPr>
      <w:r w:rsidRPr="00645D90">
        <w:rPr>
          <w:rFonts w:ascii="Arial" w:eastAsia="Batang" w:hAnsi="Arial" w:cs="Arial"/>
          <w:bCs/>
          <w:i/>
          <w:sz w:val="22"/>
          <w:szCs w:val="22"/>
        </w:rPr>
        <w:t xml:space="preserve">3.Άρθρο : Ν.Τ.3 </w:t>
      </w:r>
    </w:p>
    <w:p w:rsidR="00645D90" w:rsidRPr="00645D90" w:rsidRDefault="00645D90" w:rsidP="00645D90">
      <w:pPr>
        <w:pStyle w:val="2"/>
        <w:numPr>
          <w:ilvl w:val="1"/>
          <w:numId w:val="0"/>
        </w:numPr>
        <w:overflowPunct w:val="0"/>
        <w:autoSpaceDE w:val="0"/>
        <w:autoSpaceDN w:val="0"/>
        <w:adjustRightInd w:val="0"/>
        <w:ind w:left="1704" w:hanging="1704"/>
        <w:textAlignment w:val="baseline"/>
        <w:rPr>
          <w:rFonts w:ascii="Arial" w:eastAsia="Batang" w:hAnsi="Arial" w:cs="Arial"/>
          <w:b w:val="0"/>
          <w:i/>
          <w:sz w:val="22"/>
          <w:szCs w:val="22"/>
        </w:rPr>
      </w:pPr>
      <w:proofErr w:type="spellStart"/>
      <w:r w:rsidRPr="00645D90">
        <w:rPr>
          <w:rFonts w:ascii="Arial" w:eastAsia="Batang" w:hAnsi="Arial" w:cs="Arial"/>
          <w:b w:val="0"/>
          <w:i/>
          <w:sz w:val="22"/>
          <w:szCs w:val="22"/>
        </w:rPr>
        <w:t>Υπόβαση</w:t>
      </w:r>
      <w:proofErr w:type="spellEnd"/>
      <w:r w:rsidRPr="00645D90">
        <w:rPr>
          <w:rFonts w:ascii="Arial" w:eastAsia="Batang" w:hAnsi="Arial" w:cs="Arial"/>
          <w:b w:val="0"/>
          <w:i/>
          <w:sz w:val="22"/>
          <w:szCs w:val="22"/>
        </w:rPr>
        <w:t xml:space="preserve"> οδοστρωσίας μεταβλητού πάχους</w:t>
      </w:r>
    </w:p>
    <w:p w:rsidR="00645D90" w:rsidRPr="00645D90" w:rsidRDefault="00645D90" w:rsidP="00645D90">
      <w:pPr>
        <w:pStyle w:val="ANATH"/>
        <w:ind w:left="1704"/>
        <w:rPr>
          <w:rFonts w:ascii="Arial" w:eastAsia="Batang" w:hAnsi="Arial" w:cs="Arial"/>
          <w:bCs/>
          <w:i/>
          <w:spacing w:val="0"/>
          <w:szCs w:val="22"/>
          <w:u w:val="none"/>
          <w:lang w:eastAsia="el-GR"/>
        </w:rPr>
      </w:pPr>
      <w:r w:rsidRPr="00645D90">
        <w:rPr>
          <w:rFonts w:ascii="Arial" w:eastAsia="Batang" w:hAnsi="Arial" w:cs="Arial"/>
          <w:bCs/>
          <w:i/>
          <w:spacing w:val="0"/>
          <w:szCs w:val="22"/>
          <w:u w:val="none"/>
          <w:lang w:eastAsia="el-GR"/>
        </w:rPr>
        <w:t xml:space="preserve">(Αναθεωρείται με το άρθρο </w:t>
      </w:r>
      <w:r w:rsidR="00DC12A2" w:rsidRPr="00645D90">
        <w:rPr>
          <w:rFonts w:ascii="Arial" w:eastAsia="Batang" w:hAnsi="Arial" w:cs="Arial"/>
          <w:bCs/>
          <w:i/>
          <w:spacing w:val="0"/>
          <w:szCs w:val="22"/>
          <w:u w:val="none"/>
          <w:lang w:eastAsia="el-GR"/>
        </w:rPr>
        <w:fldChar w:fldCharType="begin"/>
      </w:r>
      <w:r w:rsidRPr="00645D90">
        <w:rPr>
          <w:rFonts w:ascii="Arial" w:eastAsia="Batang" w:hAnsi="Arial" w:cs="Arial"/>
          <w:bCs/>
          <w:i/>
          <w:spacing w:val="0"/>
          <w:szCs w:val="22"/>
          <w:u w:val="none"/>
          <w:lang w:eastAsia="el-GR"/>
        </w:rPr>
        <w:instrText xml:space="preserve"> MERGEFIELD ANATH </w:instrText>
      </w:r>
      <w:r w:rsidR="00DC12A2" w:rsidRPr="00645D90">
        <w:rPr>
          <w:rFonts w:ascii="Arial" w:eastAsia="Batang" w:hAnsi="Arial" w:cs="Arial"/>
          <w:bCs/>
          <w:i/>
          <w:spacing w:val="0"/>
          <w:szCs w:val="22"/>
          <w:u w:val="none"/>
          <w:lang w:eastAsia="el-GR"/>
        </w:rPr>
        <w:fldChar w:fldCharType="separate"/>
      </w:r>
      <w:r w:rsidRPr="00645D90">
        <w:rPr>
          <w:rFonts w:ascii="Arial" w:eastAsia="Batang" w:hAnsi="Arial" w:cs="Arial"/>
          <w:bCs/>
          <w:i/>
          <w:spacing w:val="0"/>
          <w:szCs w:val="22"/>
          <w:u w:val="none"/>
          <w:lang w:eastAsia="el-GR"/>
        </w:rPr>
        <w:t>ΟΔΟ-3121.Β</w:t>
      </w:r>
      <w:r w:rsidR="00DC12A2" w:rsidRPr="00645D90">
        <w:rPr>
          <w:rFonts w:ascii="Arial" w:eastAsia="Batang" w:hAnsi="Arial" w:cs="Arial"/>
          <w:bCs/>
          <w:i/>
          <w:spacing w:val="0"/>
          <w:szCs w:val="22"/>
          <w:u w:val="none"/>
          <w:lang w:eastAsia="el-GR"/>
        </w:rPr>
        <w:fldChar w:fldCharType="end"/>
      </w:r>
      <w:r w:rsidRPr="00645D90">
        <w:rPr>
          <w:rFonts w:ascii="Arial" w:eastAsia="Batang" w:hAnsi="Arial" w:cs="Arial"/>
          <w:bCs/>
          <w:i/>
          <w:spacing w:val="0"/>
          <w:szCs w:val="22"/>
          <w:u w:val="none"/>
          <w:lang w:eastAsia="el-GR"/>
        </w:rPr>
        <w:t>)</w:t>
      </w:r>
    </w:p>
    <w:p w:rsidR="00645D90" w:rsidRPr="00645D90" w:rsidRDefault="00645D90" w:rsidP="00645D90">
      <w:pPr>
        <w:spacing w:line="218" w:lineRule="auto"/>
        <w:ind w:left="284"/>
        <w:jc w:val="both"/>
        <w:rPr>
          <w:rFonts w:ascii="Arial" w:eastAsia="Batang" w:hAnsi="Arial" w:cs="Arial"/>
          <w:bCs/>
          <w:i/>
          <w:sz w:val="22"/>
          <w:szCs w:val="22"/>
        </w:rPr>
      </w:pPr>
    </w:p>
    <w:p w:rsidR="00645D90" w:rsidRPr="00645D90" w:rsidRDefault="00645D90" w:rsidP="00645D90">
      <w:pPr>
        <w:spacing w:after="120"/>
        <w:jc w:val="both"/>
        <w:rPr>
          <w:rFonts w:ascii="Arial" w:eastAsia="Batang" w:hAnsi="Arial" w:cs="Arial"/>
          <w:bCs/>
          <w:i/>
          <w:sz w:val="22"/>
          <w:szCs w:val="22"/>
        </w:rPr>
      </w:pPr>
      <w:r w:rsidRPr="00645D90">
        <w:rPr>
          <w:rFonts w:ascii="Arial" w:eastAsia="Batang" w:hAnsi="Arial" w:cs="Arial"/>
          <w:bCs/>
          <w:i/>
          <w:sz w:val="22"/>
          <w:szCs w:val="22"/>
        </w:rPr>
        <w:t xml:space="preserve">Κατασκευή </w:t>
      </w:r>
      <w:proofErr w:type="spellStart"/>
      <w:r w:rsidRPr="00645D90">
        <w:rPr>
          <w:rFonts w:ascii="Arial" w:eastAsia="Batang" w:hAnsi="Arial" w:cs="Arial"/>
          <w:bCs/>
          <w:i/>
          <w:sz w:val="22"/>
          <w:szCs w:val="22"/>
        </w:rPr>
        <w:t>υπόβασης</w:t>
      </w:r>
      <w:proofErr w:type="spellEnd"/>
      <w:r w:rsidRPr="00645D90">
        <w:rPr>
          <w:rFonts w:ascii="Arial" w:eastAsia="Batang" w:hAnsi="Arial" w:cs="Arial"/>
          <w:bCs/>
          <w:i/>
          <w:sz w:val="22"/>
          <w:szCs w:val="22"/>
        </w:rPr>
        <w:t xml:space="preserve"> οδοστρωσίας μεταβλητού πάχους από </w:t>
      </w:r>
      <w:proofErr w:type="spellStart"/>
      <w:r w:rsidRPr="00645D90">
        <w:rPr>
          <w:rFonts w:ascii="Arial" w:eastAsia="Batang" w:hAnsi="Arial" w:cs="Arial"/>
          <w:bCs/>
          <w:i/>
          <w:sz w:val="22"/>
          <w:szCs w:val="22"/>
        </w:rPr>
        <w:t>θραυστά</w:t>
      </w:r>
      <w:proofErr w:type="spellEnd"/>
      <w:r w:rsidRPr="00645D90">
        <w:rPr>
          <w:rFonts w:ascii="Arial" w:eastAsia="Batang" w:hAnsi="Arial" w:cs="Arial"/>
          <w:bCs/>
          <w:i/>
          <w:sz w:val="22"/>
          <w:szCs w:val="22"/>
        </w:rPr>
        <w:t xml:space="preserve"> αδρανή υλικά σταθεροποιουμένου τύπου σύμφωνα με την ΕΤΕΠ 05-03-03-00 "Στρώσεις οδοστρωμάτων από ασύνδετα αδρανή υλικά", με συμπύκνωση κατά στρώσεις μεγίστου συμπυκνωμένου πάχους κάθε στρώσης 0,10 m, ανεξάρτητα από τη μορφή και την έκταση της επιφάνειας κατασκευής, σε υπαίθρια ή υπόγεια έργα.</w:t>
      </w:r>
    </w:p>
    <w:p w:rsidR="00645D90" w:rsidRPr="00645D90" w:rsidRDefault="00645D90" w:rsidP="00645D90">
      <w:pPr>
        <w:spacing w:after="120"/>
        <w:jc w:val="both"/>
        <w:rPr>
          <w:rFonts w:ascii="Arial" w:eastAsia="Batang" w:hAnsi="Arial" w:cs="Arial"/>
          <w:bCs/>
          <w:i/>
          <w:sz w:val="22"/>
          <w:szCs w:val="22"/>
        </w:rPr>
      </w:pPr>
      <w:r w:rsidRPr="00645D90">
        <w:rPr>
          <w:rFonts w:ascii="Arial" w:eastAsia="Batang" w:hAnsi="Arial" w:cs="Arial"/>
          <w:bCs/>
          <w:i/>
          <w:sz w:val="22"/>
          <w:szCs w:val="22"/>
        </w:rPr>
        <w:t>Στην τιμή μονάδας περιλαμβάνονται:</w:t>
      </w:r>
    </w:p>
    <w:p w:rsidR="00645D90" w:rsidRPr="00645D90" w:rsidRDefault="00645D90" w:rsidP="00645D90">
      <w:pPr>
        <w:numPr>
          <w:ilvl w:val="0"/>
          <w:numId w:val="38"/>
        </w:numPr>
        <w:suppressAutoHyphens w:val="0"/>
        <w:spacing w:after="60"/>
        <w:ind w:left="425" w:hanging="357"/>
        <w:jc w:val="both"/>
        <w:rPr>
          <w:rFonts w:ascii="Arial" w:eastAsia="Batang" w:hAnsi="Arial" w:cs="Arial"/>
          <w:bCs/>
          <w:i/>
          <w:sz w:val="22"/>
          <w:szCs w:val="22"/>
        </w:rPr>
      </w:pPr>
      <w:r w:rsidRPr="00645D90">
        <w:rPr>
          <w:rFonts w:ascii="Arial" w:eastAsia="Batang" w:hAnsi="Arial" w:cs="Arial"/>
          <w:bCs/>
          <w:i/>
          <w:sz w:val="22"/>
          <w:szCs w:val="22"/>
        </w:rPr>
        <w:t>η προμήθεια των αδρανών και του νερού διαβροχής,</w:t>
      </w:r>
    </w:p>
    <w:p w:rsidR="00645D90" w:rsidRPr="00645D90" w:rsidRDefault="00645D90" w:rsidP="00645D90">
      <w:pPr>
        <w:numPr>
          <w:ilvl w:val="0"/>
          <w:numId w:val="38"/>
        </w:numPr>
        <w:suppressAutoHyphens w:val="0"/>
        <w:spacing w:after="60"/>
        <w:ind w:left="425" w:hanging="357"/>
        <w:jc w:val="both"/>
        <w:rPr>
          <w:rFonts w:ascii="Arial" w:eastAsia="Batang" w:hAnsi="Arial" w:cs="Arial"/>
          <w:bCs/>
          <w:i/>
          <w:sz w:val="22"/>
          <w:szCs w:val="22"/>
        </w:rPr>
      </w:pPr>
      <w:r w:rsidRPr="00645D90">
        <w:rPr>
          <w:rFonts w:ascii="Arial" w:eastAsia="Batang" w:hAnsi="Arial" w:cs="Arial"/>
          <w:bCs/>
          <w:i/>
          <w:sz w:val="22"/>
          <w:szCs w:val="22"/>
        </w:rPr>
        <w:t>η μεταφορά τους επί τόπου του έργου από οποιαδήποτε απόσταση,</w:t>
      </w:r>
    </w:p>
    <w:p w:rsidR="00645D90" w:rsidRPr="00645D90" w:rsidRDefault="00645D90" w:rsidP="00645D90">
      <w:pPr>
        <w:numPr>
          <w:ilvl w:val="0"/>
          <w:numId w:val="38"/>
        </w:numPr>
        <w:suppressAutoHyphens w:val="0"/>
        <w:spacing w:after="60"/>
        <w:ind w:left="425" w:hanging="357"/>
        <w:jc w:val="both"/>
        <w:rPr>
          <w:rFonts w:ascii="Arial" w:eastAsia="Batang" w:hAnsi="Arial" w:cs="Arial"/>
          <w:bCs/>
          <w:i/>
          <w:sz w:val="22"/>
          <w:szCs w:val="22"/>
        </w:rPr>
      </w:pPr>
      <w:r w:rsidRPr="00645D90">
        <w:rPr>
          <w:rFonts w:ascii="Arial" w:eastAsia="Batang" w:hAnsi="Arial" w:cs="Arial"/>
          <w:bCs/>
          <w:i/>
          <w:sz w:val="22"/>
          <w:szCs w:val="22"/>
        </w:rPr>
        <w:t xml:space="preserve">η διάστρωση, </w:t>
      </w:r>
      <w:proofErr w:type="spellStart"/>
      <w:r w:rsidRPr="00645D90">
        <w:rPr>
          <w:rFonts w:ascii="Arial" w:eastAsia="Batang" w:hAnsi="Arial" w:cs="Arial"/>
          <w:bCs/>
          <w:i/>
          <w:sz w:val="22"/>
          <w:szCs w:val="22"/>
        </w:rPr>
        <w:t>διαβρoxή</w:t>
      </w:r>
      <w:proofErr w:type="spellEnd"/>
      <w:r w:rsidRPr="00645D90">
        <w:rPr>
          <w:rFonts w:ascii="Arial" w:eastAsia="Batang" w:hAnsi="Arial" w:cs="Arial"/>
          <w:bCs/>
          <w:i/>
          <w:sz w:val="22"/>
          <w:szCs w:val="22"/>
        </w:rPr>
        <w:t xml:space="preserve"> και πλήρης συμπύκνωση, ώστε να προκύψει η προβλεπόμενη από την μελέτη γεωμετρική </w:t>
      </w:r>
      <w:proofErr w:type="spellStart"/>
      <w:r w:rsidRPr="00645D90">
        <w:rPr>
          <w:rFonts w:ascii="Arial" w:eastAsia="Batang" w:hAnsi="Arial" w:cs="Arial"/>
          <w:bCs/>
          <w:i/>
          <w:sz w:val="22"/>
          <w:szCs w:val="22"/>
        </w:rPr>
        <w:t>επιφάνεια.Η</w:t>
      </w:r>
      <w:proofErr w:type="spellEnd"/>
      <w:r w:rsidRPr="00645D90">
        <w:rPr>
          <w:rFonts w:ascii="Arial" w:eastAsia="Batang" w:hAnsi="Arial" w:cs="Arial"/>
          <w:bCs/>
          <w:i/>
          <w:sz w:val="22"/>
          <w:szCs w:val="22"/>
        </w:rPr>
        <w:t xml:space="preserve"> επιμέτρηση θα γίνεται με γεωμετρική χωροστάθμηση κατά διατομές πριν και μετά την κατασκευή της στρώσεως, σύμφωνα με την μελέτη. Τιμή ανά κυβικό μέτρο συμπυκνωμένης </w:t>
      </w:r>
      <w:proofErr w:type="spellStart"/>
      <w:r w:rsidRPr="00645D90">
        <w:rPr>
          <w:rFonts w:ascii="Arial" w:eastAsia="Batang" w:hAnsi="Arial" w:cs="Arial"/>
          <w:bCs/>
          <w:i/>
          <w:sz w:val="22"/>
          <w:szCs w:val="22"/>
        </w:rPr>
        <w:t>υπόβασης</w:t>
      </w:r>
      <w:proofErr w:type="spellEnd"/>
      <w:r w:rsidRPr="00645D90">
        <w:rPr>
          <w:rFonts w:ascii="Arial" w:eastAsia="Batang" w:hAnsi="Arial" w:cs="Arial"/>
          <w:bCs/>
          <w:i/>
          <w:sz w:val="22"/>
          <w:szCs w:val="22"/>
        </w:rPr>
        <w:t xml:space="preserve"> μεταβλητού πάχους 13,60</w:t>
      </w:r>
    </w:p>
    <w:p w:rsidR="00645D90" w:rsidRPr="00645D90" w:rsidRDefault="00645D90" w:rsidP="00645D90">
      <w:pPr>
        <w:pBdr>
          <w:top w:val="nil"/>
          <w:left w:val="nil"/>
          <w:bottom w:val="nil"/>
          <w:right w:val="nil"/>
          <w:between w:val="nil"/>
        </w:pBdr>
        <w:tabs>
          <w:tab w:val="left" w:pos="1704"/>
        </w:tabs>
        <w:spacing w:line="360" w:lineRule="auto"/>
        <w:ind w:hanging="2"/>
        <w:rPr>
          <w:rFonts w:ascii="Arial" w:eastAsia="Batang" w:hAnsi="Arial" w:cs="Arial"/>
          <w:bCs/>
          <w:i/>
          <w:sz w:val="22"/>
          <w:szCs w:val="22"/>
        </w:rPr>
      </w:pPr>
    </w:p>
    <w:p w:rsidR="00645D90" w:rsidRPr="00645D90" w:rsidRDefault="00645D90" w:rsidP="00645D90">
      <w:pPr>
        <w:ind w:right="567"/>
        <w:jc w:val="both"/>
        <w:rPr>
          <w:rFonts w:ascii="Arial" w:eastAsia="Batang" w:hAnsi="Arial" w:cs="Arial"/>
          <w:bCs/>
          <w:i/>
          <w:sz w:val="22"/>
          <w:szCs w:val="22"/>
        </w:rPr>
      </w:pPr>
      <w:r w:rsidRPr="00645D90">
        <w:rPr>
          <w:rFonts w:ascii="Arial" w:eastAsia="Batang" w:hAnsi="Arial" w:cs="Arial"/>
          <w:bCs/>
          <w:i/>
          <w:sz w:val="22"/>
          <w:szCs w:val="22"/>
        </w:rPr>
        <w:t>ΟΙΚΟΝΟΜΙΚΑ ΣΤΟΙΧΕΙΑ</w:t>
      </w:r>
    </w:p>
    <w:p w:rsidR="00645D90" w:rsidRPr="00645D90" w:rsidRDefault="00645D90" w:rsidP="00645D90">
      <w:pPr>
        <w:ind w:right="567"/>
        <w:jc w:val="both"/>
        <w:rPr>
          <w:rFonts w:ascii="Arial" w:eastAsia="Batang" w:hAnsi="Arial" w:cs="Arial"/>
          <w:bCs/>
          <w:i/>
          <w:sz w:val="22"/>
          <w:szCs w:val="22"/>
        </w:rPr>
      </w:pPr>
    </w:p>
    <w:p w:rsidR="00645D90" w:rsidRPr="00645D90" w:rsidRDefault="00645D90" w:rsidP="00645D90">
      <w:pPr>
        <w:spacing w:line="276" w:lineRule="auto"/>
        <w:ind w:right="22"/>
        <w:jc w:val="both"/>
        <w:rPr>
          <w:rFonts w:ascii="Arial" w:eastAsia="Batang" w:hAnsi="Arial" w:cs="Arial"/>
          <w:bCs/>
          <w:i/>
          <w:sz w:val="22"/>
          <w:szCs w:val="22"/>
        </w:rPr>
      </w:pPr>
      <w:r w:rsidRPr="00645D90">
        <w:rPr>
          <w:rFonts w:ascii="Arial" w:eastAsia="Batang" w:hAnsi="Arial" w:cs="Arial"/>
          <w:bCs/>
          <w:i/>
          <w:sz w:val="22"/>
          <w:szCs w:val="22"/>
        </w:rPr>
        <w:t>Η προτεινόμενη δαπάνη του 1ου Ανακεφαλαιωτικού Πίνακα Εργασιών ανέρχεται στο ποσό των 965.000,00€ (778225,81€ αξία εργασιών και 186774,19€ ΦΠΑ).</w:t>
      </w:r>
    </w:p>
    <w:p w:rsidR="00645D90" w:rsidRPr="00645D90" w:rsidRDefault="00645D90" w:rsidP="00645D90">
      <w:pPr>
        <w:spacing w:line="276" w:lineRule="auto"/>
        <w:ind w:right="22"/>
        <w:jc w:val="both"/>
        <w:rPr>
          <w:rFonts w:ascii="Arial" w:eastAsia="Batang" w:hAnsi="Arial" w:cs="Arial"/>
          <w:bCs/>
          <w:i/>
          <w:sz w:val="22"/>
          <w:szCs w:val="22"/>
        </w:rPr>
      </w:pPr>
      <w:r w:rsidRPr="00645D90">
        <w:rPr>
          <w:rFonts w:ascii="Arial" w:eastAsia="Batang" w:hAnsi="Arial" w:cs="Arial"/>
          <w:bCs/>
          <w:i/>
          <w:sz w:val="22"/>
          <w:szCs w:val="22"/>
        </w:rPr>
        <w:t xml:space="preserve">Η δαπάνη των νέων εργασιών καλύφθηκε με ανάλωση μέρους των απρόβλεπτων δαπανών της αρχικής σύμβασης </w:t>
      </w:r>
    </w:p>
    <w:p w:rsidR="00645D90" w:rsidRPr="00645D90" w:rsidRDefault="00645D90" w:rsidP="00645D90">
      <w:pPr>
        <w:spacing w:line="276" w:lineRule="auto"/>
        <w:ind w:right="22"/>
        <w:jc w:val="both"/>
        <w:rPr>
          <w:rFonts w:ascii="Arial" w:eastAsia="Batang" w:hAnsi="Arial" w:cs="Arial"/>
          <w:bCs/>
          <w:i/>
          <w:sz w:val="22"/>
          <w:szCs w:val="22"/>
        </w:rPr>
      </w:pPr>
      <w:r w:rsidRPr="00645D90">
        <w:rPr>
          <w:rFonts w:ascii="Arial" w:eastAsia="Batang" w:hAnsi="Arial" w:cs="Arial"/>
          <w:bCs/>
          <w:i/>
          <w:sz w:val="22"/>
          <w:szCs w:val="22"/>
        </w:rPr>
        <w:t xml:space="preserve">Ο παρών 1ος Ανακεφαλαιωτικός πίνακας εργασιών ποσού 965.000,00€ συμπεριλαμβανομένου του Φ.Π.Α. είναι  σε ισοζύγιο με το ποσό της αρχικής σύμβασης. </w:t>
      </w:r>
    </w:p>
    <w:p w:rsidR="00645D90" w:rsidRPr="00645D90" w:rsidRDefault="00645D90" w:rsidP="00645D90">
      <w:pPr>
        <w:spacing w:line="276" w:lineRule="auto"/>
        <w:ind w:right="22"/>
        <w:jc w:val="both"/>
        <w:rPr>
          <w:rFonts w:ascii="Arial" w:eastAsia="Batang" w:hAnsi="Arial" w:cs="Arial"/>
          <w:bCs/>
          <w:i/>
          <w:sz w:val="22"/>
          <w:szCs w:val="22"/>
        </w:rPr>
      </w:pPr>
      <w:r w:rsidRPr="00645D90">
        <w:rPr>
          <w:rFonts w:ascii="Arial" w:eastAsia="Batang" w:hAnsi="Arial" w:cs="Arial"/>
          <w:bCs/>
          <w:i/>
          <w:sz w:val="22"/>
          <w:szCs w:val="22"/>
        </w:rPr>
        <w:t>Για την τιμολόγηση των νέων εργασιών συντάχθηκε το 1ο Π.Κ.Τ.Μ.Ν.Ε.</w:t>
      </w:r>
    </w:p>
    <w:p w:rsidR="00645D90" w:rsidRPr="00645D90" w:rsidRDefault="00645D90" w:rsidP="00645D90">
      <w:pPr>
        <w:spacing w:line="276" w:lineRule="auto"/>
        <w:ind w:right="22"/>
        <w:jc w:val="both"/>
        <w:rPr>
          <w:rFonts w:ascii="Arial" w:eastAsia="Batang" w:hAnsi="Arial" w:cs="Arial"/>
          <w:bCs/>
          <w:i/>
          <w:sz w:val="22"/>
          <w:szCs w:val="22"/>
        </w:rPr>
      </w:pPr>
      <w:r w:rsidRPr="00645D90">
        <w:rPr>
          <w:rFonts w:ascii="Arial" w:eastAsia="Batang" w:hAnsi="Arial" w:cs="Arial"/>
          <w:bCs/>
          <w:i/>
          <w:sz w:val="22"/>
          <w:szCs w:val="22"/>
        </w:rPr>
        <w:t xml:space="preserve">Με τον παρόντα 1ο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645D90">
        <w:rPr>
          <w:rFonts w:ascii="Arial" w:eastAsia="Batang" w:hAnsi="Arial" w:cs="Arial"/>
          <w:bCs/>
          <w:i/>
          <w:sz w:val="22"/>
          <w:szCs w:val="22"/>
        </w:rPr>
        <w:t>πρωτ</w:t>
      </w:r>
      <w:proofErr w:type="spellEnd"/>
      <w:r w:rsidRPr="00645D90">
        <w:rPr>
          <w:rFonts w:ascii="Arial" w:eastAsia="Batang" w:hAnsi="Arial" w:cs="Arial"/>
          <w:bCs/>
          <w:i/>
          <w:sz w:val="22"/>
          <w:szCs w:val="22"/>
        </w:rPr>
        <w:t xml:space="preserve">. Δ17γ/04/170/ΦΝ380) και 20/26-07-2006 (με αρ. </w:t>
      </w:r>
      <w:proofErr w:type="spellStart"/>
      <w:r w:rsidRPr="00645D90">
        <w:rPr>
          <w:rFonts w:ascii="Arial" w:eastAsia="Batang" w:hAnsi="Arial" w:cs="Arial"/>
          <w:bCs/>
          <w:i/>
          <w:sz w:val="22"/>
          <w:szCs w:val="22"/>
        </w:rPr>
        <w:t>πρωτ</w:t>
      </w:r>
      <w:proofErr w:type="spellEnd"/>
      <w:r w:rsidRPr="00645D90">
        <w:rPr>
          <w:rFonts w:ascii="Arial" w:eastAsia="Batang" w:hAnsi="Arial" w:cs="Arial"/>
          <w:bCs/>
          <w:i/>
          <w:sz w:val="22"/>
          <w:szCs w:val="22"/>
        </w:rPr>
        <w:t>. Δ17γ/03/114/ΦΝ443) του Υ.ΠΕ.ΧΩ.ΔΕ., και συγκεκριμένα:</w:t>
      </w:r>
    </w:p>
    <w:p w:rsidR="00645D90" w:rsidRPr="00645D90" w:rsidRDefault="00645D90" w:rsidP="00645D90">
      <w:pPr>
        <w:numPr>
          <w:ilvl w:val="0"/>
          <w:numId w:val="34"/>
        </w:numPr>
        <w:spacing w:line="276" w:lineRule="auto"/>
        <w:ind w:left="426" w:right="22" w:hanging="426"/>
        <w:jc w:val="both"/>
        <w:rPr>
          <w:rFonts w:ascii="Arial" w:eastAsia="Batang" w:hAnsi="Arial" w:cs="Arial"/>
          <w:bCs/>
          <w:i/>
          <w:sz w:val="22"/>
          <w:szCs w:val="22"/>
        </w:rPr>
      </w:pPr>
      <w:r w:rsidRPr="00645D90">
        <w:rPr>
          <w:rFonts w:ascii="Arial" w:eastAsia="Batang" w:hAnsi="Arial" w:cs="Arial"/>
          <w:bCs/>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645D90" w:rsidRPr="00645D90" w:rsidRDefault="00645D90" w:rsidP="00645D90">
      <w:pPr>
        <w:numPr>
          <w:ilvl w:val="0"/>
          <w:numId w:val="34"/>
        </w:numPr>
        <w:spacing w:line="276" w:lineRule="auto"/>
        <w:ind w:left="426" w:right="22" w:hanging="426"/>
        <w:jc w:val="both"/>
        <w:rPr>
          <w:rFonts w:ascii="Arial" w:eastAsia="Batang" w:hAnsi="Arial" w:cs="Arial"/>
          <w:bCs/>
          <w:i/>
          <w:sz w:val="22"/>
          <w:szCs w:val="22"/>
        </w:rPr>
      </w:pPr>
      <w:r w:rsidRPr="00645D90">
        <w:rPr>
          <w:rFonts w:ascii="Arial" w:eastAsia="Batang" w:hAnsi="Arial" w:cs="Arial"/>
          <w:bCs/>
          <w:i/>
          <w:sz w:val="22"/>
          <w:szCs w:val="22"/>
        </w:rPr>
        <w:t>Δεν θίγεται η πληρότητα, η ποιότητα και η λειτουργικότητα του έργου.</w:t>
      </w:r>
    </w:p>
    <w:p w:rsidR="00645D90" w:rsidRPr="00645D90" w:rsidRDefault="00645D90" w:rsidP="00645D90">
      <w:pPr>
        <w:spacing w:line="276" w:lineRule="auto"/>
        <w:ind w:right="22"/>
        <w:jc w:val="both"/>
        <w:rPr>
          <w:rFonts w:ascii="Arial" w:eastAsia="Batang" w:hAnsi="Arial" w:cs="Arial"/>
          <w:bCs/>
          <w:i/>
          <w:sz w:val="22"/>
          <w:szCs w:val="22"/>
        </w:rPr>
      </w:pPr>
    </w:p>
    <w:p w:rsidR="00645D90" w:rsidRPr="00645D90" w:rsidRDefault="00645D90" w:rsidP="00645D90">
      <w:pPr>
        <w:numPr>
          <w:ilvl w:val="0"/>
          <w:numId w:val="34"/>
        </w:numPr>
        <w:spacing w:line="276" w:lineRule="auto"/>
        <w:ind w:left="426" w:right="22" w:hanging="426"/>
        <w:jc w:val="both"/>
        <w:rPr>
          <w:rFonts w:ascii="Arial" w:eastAsia="Batang" w:hAnsi="Arial" w:cs="Arial"/>
          <w:bCs/>
          <w:i/>
          <w:sz w:val="22"/>
          <w:szCs w:val="22"/>
        </w:rPr>
      </w:pPr>
      <w:r w:rsidRPr="00645D90">
        <w:rPr>
          <w:rFonts w:ascii="Arial" w:eastAsia="Batang" w:hAnsi="Arial" w:cs="Arial"/>
          <w:bCs/>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645D90" w:rsidRPr="00645D90" w:rsidRDefault="00645D90" w:rsidP="00645D90">
      <w:pPr>
        <w:jc w:val="both"/>
        <w:rPr>
          <w:rFonts w:ascii="Arial" w:hAnsi="Arial" w:cs="Arial"/>
          <w:i/>
          <w:sz w:val="22"/>
          <w:szCs w:val="22"/>
        </w:rPr>
      </w:pPr>
    </w:p>
    <w:p w:rsidR="00645D90" w:rsidRPr="00645D90" w:rsidRDefault="00645D90" w:rsidP="00645D90">
      <w:pPr>
        <w:spacing w:line="276" w:lineRule="auto"/>
        <w:jc w:val="both"/>
        <w:rPr>
          <w:rFonts w:ascii="Arial" w:hAnsi="Arial" w:cs="Arial"/>
          <w:i/>
          <w:sz w:val="22"/>
          <w:szCs w:val="22"/>
        </w:rPr>
      </w:pPr>
      <w:r w:rsidRPr="00645D90">
        <w:rPr>
          <w:rFonts w:ascii="Arial" w:hAnsi="Arial" w:cs="Arial"/>
          <w:i/>
          <w:sz w:val="22"/>
          <w:szCs w:val="22"/>
        </w:rPr>
        <w:lastRenderedPageBreak/>
        <w:tab/>
      </w:r>
      <w:r w:rsidRPr="00645D90">
        <w:rPr>
          <w:rFonts w:ascii="Arial" w:hAnsi="Arial" w:cs="Arial"/>
          <w:b/>
          <w:bCs/>
          <w:i/>
          <w:sz w:val="22"/>
          <w:szCs w:val="22"/>
        </w:rPr>
        <w:t xml:space="preserve">προτείνεται στην Οικονομική Επιτροπή του Δήμου </w:t>
      </w:r>
      <w:proofErr w:type="spellStart"/>
      <w:r w:rsidRPr="00645D90">
        <w:rPr>
          <w:rFonts w:ascii="Arial" w:hAnsi="Arial" w:cs="Arial"/>
          <w:b/>
          <w:bCs/>
          <w:i/>
          <w:sz w:val="22"/>
          <w:szCs w:val="22"/>
        </w:rPr>
        <w:t>Λεβαδέων</w:t>
      </w:r>
      <w:proofErr w:type="spellEnd"/>
      <w:r w:rsidRPr="00645D90">
        <w:rPr>
          <w:rFonts w:ascii="Arial" w:hAnsi="Arial" w:cs="Arial"/>
          <w:b/>
          <w:bCs/>
          <w:i/>
          <w:sz w:val="22"/>
          <w:szCs w:val="22"/>
        </w:rPr>
        <w:t xml:space="preserve">  να αποφασίσει :</w:t>
      </w:r>
    </w:p>
    <w:p w:rsidR="00645D90" w:rsidRPr="00645D90" w:rsidRDefault="00645D90" w:rsidP="00645D90">
      <w:pPr>
        <w:jc w:val="both"/>
        <w:rPr>
          <w:rFonts w:ascii="Arial" w:hAnsi="Arial" w:cs="Arial"/>
          <w:i/>
          <w:sz w:val="22"/>
          <w:szCs w:val="22"/>
        </w:rPr>
      </w:pPr>
    </w:p>
    <w:p w:rsidR="00645D90" w:rsidRPr="006C7557" w:rsidRDefault="00645D90" w:rsidP="00645D90">
      <w:pPr>
        <w:jc w:val="both"/>
        <w:rPr>
          <w:sz w:val="22"/>
          <w:szCs w:val="22"/>
        </w:rPr>
      </w:pPr>
      <w:r w:rsidRPr="00645D90">
        <w:rPr>
          <w:rFonts w:ascii="Arial" w:hAnsi="Arial" w:cs="Arial"/>
          <w:i/>
          <w:sz w:val="22"/>
          <w:szCs w:val="22"/>
        </w:rPr>
        <w:t xml:space="preserve">την έγκριση του 1ου Ανακεφαλαιωτικού πίνακα συνολικής δαπάνης  </w:t>
      </w:r>
      <w:r w:rsidRPr="00645D90">
        <w:rPr>
          <w:rFonts w:ascii="Arial" w:eastAsia="Batang" w:hAnsi="Arial" w:cs="Arial"/>
          <w:bCs/>
          <w:i/>
          <w:sz w:val="22"/>
          <w:szCs w:val="22"/>
        </w:rPr>
        <w:t xml:space="preserve">965.000,00€ </w:t>
      </w:r>
      <w:r w:rsidRPr="00645D90">
        <w:rPr>
          <w:rFonts w:ascii="Arial" w:hAnsi="Arial" w:cs="Arial"/>
          <w:i/>
          <w:sz w:val="22"/>
          <w:szCs w:val="22"/>
        </w:rPr>
        <w:t xml:space="preserve">  ( σε ισοζύγιο</w:t>
      </w:r>
      <w:r>
        <w:rPr>
          <w:rFonts w:ascii="Arial" w:hAnsi="Arial" w:cs="Arial"/>
          <w:i/>
          <w:sz w:val="22"/>
          <w:szCs w:val="22"/>
        </w:rPr>
        <w:t>)</w:t>
      </w:r>
      <w:r w:rsidRPr="00645D90">
        <w:rPr>
          <w:rFonts w:ascii="Arial" w:hAnsi="Arial" w:cs="Arial"/>
          <w:i/>
          <w:sz w:val="22"/>
          <w:szCs w:val="22"/>
        </w:rPr>
        <w:t xml:space="preserve">   του έργου :</w:t>
      </w:r>
      <w:r w:rsidRPr="00645D90">
        <w:rPr>
          <w:rFonts w:ascii="Arial" w:hAnsi="Arial" w:cs="Arial"/>
          <w:b/>
          <w:sz w:val="22"/>
          <w:szCs w:val="22"/>
        </w:rPr>
        <w:t xml:space="preserve"> " ΒΕΛΤΙΩΣΗ ΔΗΜΟΤΙΚΗΣ ΟΔΟΠΟΙΙΑΣ</w:t>
      </w:r>
      <w:r w:rsidRPr="00645D90">
        <w:rPr>
          <w:rFonts w:ascii="Arial" w:hAnsi="Arial" w:cs="Arial"/>
          <w:b/>
          <w:bCs/>
          <w:sz w:val="22"/>
          <w:szCs w:val="22"/>
        </w:rPr>
        <w:t xml:space="preserve"> </w:t>
      </w:r>
      <w:r w:rsidRPr="00645D90">
        <w:rPr>
          <w:rFonts w:ascii="Arial" w:hAnsi="Arial" w:cs="Arial"/>
          <w:b/>
          <w:sz w:val="22"/>
          <w:szCs w:val="22"/>
        </w:rPr>
        <w:t xml:space="preserve"> "</w:t>
      </w:r>
      <w:r w:rsidRPr="006C7557">
        <w:rPr>
          <w:b/>
          <w:sz w:val="22"/>
          <w:szCs w:val="22"/>
        </w:rPr>
        <w:t xml:space="preserve">  .</w:t>
      </w:r>
    </w:p>
    <w:p w:rsidR="00645D90" w:rsidRPr="00645D90" w:rsidRDefault="00645D90" w:rsidP="00645D90">
      <w:pPr>
        <w:jc w:val="both"/>
        <w:rPr>
          <w:rFonts w:ascii="Arial" w:hAnsi="Arial" w:cs="Arial"/>
          <w:i/>
          <w:sz w:val="22"/>
          <w:szCs w:val="22"/>
        </w:rPr>
      </w:pPr>
      <w:r w:rsidRPr="00645D90">
        <w:rPr>
          <w:rFonts w:ascii="Arial" w:hAnsi="Arial" w:cs="Arial"/>
          <w:i/>
          <w:sz w:val="22"/>
          <w:szCs w:val="22"/>
        </w:rPr>
        <w:t xml:space="preserve"> </w:t>
      </w:r>
    </w:p>
    <w:p w:rsidR="009E4A02" w:rsidRPr="004E0204" w:rsidRDefault="009E4A02" w:rsidP="00D01427">
      <w:pPr>
        <w:spacing w:line="276" w:lineRule="auto"/>
        <w:ind w:left="57"/>
        <w:jc w:val="both"/>
        <w:rPr>
          <w:rFonts w:ascii="Arial" w:hAnsi="Arial" w:cs="Arial"/>
          <w:sz w:val="22"/>
          <w:szCs w:val="22"/>
        </w:rPr>
      </w:pPr>
    </w:p>
    <w:p w:rsidR="00F278FF" w:rsidRPr="004E0204" w:rsidRDefault="00F278FF" w:rsidP="00D01427">
      <w:pPr>
        <w:jc w:val="both"/>
        <w:rPr>
          <w:rFonts w:ascii="Arial" w:eastAsia="Arial" w:hAnsi="Arial" w:cs="Arial"/>
          <w:kern w:val="1"/>
          <w:sz w:val="22"/>
          <w:szCs w:val="22"/>
          <w:lang w:bidi="hi-IN"/>
        </w:rPr>
      </w:pPr>
      <w:r w:rsidRPr="004E0204">
        <w:rPr>
          <w:rFonts w:ascii="Arial" w:eastAsia="Arial" w:hAnsi="Arial" w:cs="Arial"/>
          <w:sz w:val="22"/>
          <w:szCs w:val="22"/>
        </w:rPr>
        <w:t xml:space="preserve">  </w:t>
      </w:r>
      <w:r w:rsidRPr="004E0204">
        <w:rPr>
          <w:rFonts w:ascii="Arial" w:eastAsia="Arial" w:hAnsi="Arial" w:cs="Arial"/>
          <w:kern w:val="1"/>
          <w:sz w:val="22"/>
          <w:szCs w:val="22"/>
          <w:lang w:bidi="hi-IN"/>
        </w:rPr>
        <w:t>Η Οικονομική Επιτροπή  λαμβάνοντας υπόψη :</w:t>
      </w:r>
    </w:p>
    <w:p w:rsidR="001E22A1" w:rsidRPr="004E0204" w:rsidRDefault="001E22A1" w:rsidP="001E22A1">
      <w:pPr>
        <w:shd w:val="clear" w:color="auto" w:fill="FFFFFF"/>
        <w:jc w:val="both"/>
        <w:rPr>
          <w:rFonts w:ascii="Arial" w:eastAsia="Arial" w:hAnsi="Arial" w:cs="Arial"/>
          <w:kern w:val="1"/>
          <w:sz w:val="22"/>
          <w:szCs w:val="22"/>
          <w:lang w:bidi="hi-IN"/>
        </w:rPr>
      </w:pPr>
    </w:p>
    <w:p w:rsidR="00457E6C" w:rsidRDefault="00457E6C" w:rsidP="00457E6C">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457E6C" w:rsidRPr="00846B98" w:rsidRDefault="00457E6C" w:rsidP="00457E6C">
      <w:pPr>
        <w:pStyle w:val="af9"/>
        <w:shd w:val="clear" w:color="auto" w:fill="FFFFFF"/>
        <w:spacing w:line="276" w:lineRule="auto"/>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457E6C" w:rsidRPr="00C61B52" w:rsidRDefault="00457E6C" w:rsidP="00457E6C">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sidR="00855CE4">
        <w:rPr>
          <w:rFonts w:ascii="Arial" w:eastAsia="Calibri" w:hAnsi="Arial" w:cs="Arial"/>
          <w:color w:val="000000"/>
          <w:kern w:val="1"/>
          <w:sz w:val="22"/>
          <w:szCs w:val="22"/>
          <w:shd w:val="clear" w:color="auto" w:fill="FFFFFF"/>
        </w:rPr>
        <w:t>7291</w:t>
      </w:r>
      <w:r>
        <w:rPr>
          <w:rFonts w:ascii="Arial" w:eastAsia="Arial" w:hAnsi="Arial" w:cs="Arial"/>
          <w:sz w:val="22"/>
          <w:szCs w:val="22"/>
        </w:rPr>
        <w:t>/</w:t>
      </w:r>
      <w:r w:rsidR="00855CE4">
        <w:rPr>
          <w:rFonts w:ascii="Arial" w:eastAsia="Arial" w:hAnsi="Arial" w:cs="Arial"/>
          <w:sz w:val="22"/>
          <w:szCs w:val="22"/>
        </w:rPr>
        <w:t>06</w:t>
      </w:r>
      <w:r>
        <w:rPr>
          <w:rFonts w:ascii="Arial" w:eastAsia="Arial" w:hAnsi="Arial" w:cs="Arial"/>
          <w:sz w:val="22"/>
          <w:szCs w:val="22"/>
        </w:rPr>
        <w:t>-0</w:t>
      </w:r>
      <w:r w:rsidR="00855CE4">
        <w:rPr>
          <w:rFonts w:ascii="Arial" w:eastAsia="Arial" w:hAnsi="Arial" w:cs="Arial"/>
          <w:sz w:val="22"/>
          <w:szCs w:val="22"/>
        </w:rPr>
        <w:t>5</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457E6C" w:rsidRPr="00855CE4" w:rsidRDefault="00457E6C" w:rsidP="00457E6C">
      <w:pPr>
        <w:jc w:val="both"/>
        <w:rPr>
          <w:rFonts w:ascii="Arial" w:hAnsi="Arial" w:cs="Arial"/>
          <w:sz w:val="22"/>
          <w:szCs w:val="22"/>
        </w:rPr>
      </w:pPr>
      <w:r w:rsidRPr="00C61B52">
        <w:rPr>
          <w:rFonts w:ascii="Arial" w:eastAsia="Verdana" w:hAnsi="Arial" w:cs="Arial"/>
          <w:color w:val="000000"/>
          <w:sz w:val="22"/>
          <w:szCs w:val="22"/>
        </w:rPr>
        <w:t>-</w:t>
      </w:r>
      <w:r w:rsidRPr="00C61B52">
        <w:rPr>
          <w:rFonts w:ascii="Arial" w:hAnsi="Arial" w:cs="Arial"/>
          <w:sz w:val="22"/>
          <w:szCs w:val="22"/>
        </w:rPr>
        <w:t>Τον  1</w:t>
      </w:r>
      <w:r w:rsidRPr="00C61B52">
        <w:rPr>
          <w:rFonts w:ascii="Arial" w:hAnsi="Arial" w:cs="Arial"/>
          <w:sz w:val="22"/>
          <w:szCs w:val="22"/>
          <w:vertAlign w:val="superscript"/>
        </w:rPr>
        <w:t>ο</w:t>
      </w:r>
      <w:r w:rsidRPr="00C61B52">
        <w:rPr>
          <w:rFonts w:ascii="Arial" w:hAnsi="Arial" w:cs="Arial"/>
          <w:sz w:val="22"/>
          <w:szCs w:val="22"/>
        </w:rPr>
        <w:t xml:space="preserve"> Ανακεφαλαιωτικό  Πίνακα Εργασιών του έργου: </w:t>
      </w:r>
      <w:r w:rsidRPr="00855CE4">
        <w:rPr>
          <w:rStyle w:val="44"/>
          <w:rFonts w:ascii="Arial" w:hAnsi="Arial" w:cs="Arial"/>
        </w:rPr>
        <w:t>«</w:t>
      </w:r>
      <w:r w:rsidRPr="00855CE4">
        <w:rPr>
          <w:rFonts w:ascii="Arial" w:hAnsi="Arial" w:cs="Arial"/>
          <w:sz w:val="22"/>
          <w:szCs w:val="22"/>
        </w:rPr>
        <w:t>ΒΕΛΤΙΩΣΗ ΔΗΜΟΤΙΚΗΣ ΟΔΟΠΟΙΙΑΣ</w:t>
      </w:r>
      <w:r w:rsidR="00855CE4">
        <w:rPr>
          <w:rFonts w:ascii="Arial" w:hAnsi="Arial" w:cs="Arial"/>
          <w:sz w:val="22"/>
          <w:szCs w:val="22"/>
        </w:rPr>
        <w:t>»</w:t>
      </w:r>
      <w:r w:rsidRPr="00855CE4">
        <w:rPr>
          <w:rFonts w:ascii="Arial" w:hAnsi="Arial" w:cs="Arial"/>
          <w:bCs/>
          <w:sz w:val="22"/>
          <w:szCs w:val="22"/>
        </w:rPr>
        <w:t xml:space="preserve"> </w:t>
      </w:r>
      <w:r w:rsidRPr="00855CE4">
        <w:rPr>
          <w:rFonts w:ascii="Arial" w:hAnsi="Arial" w:cs="Arial"/>
          <w:sz w:val="22"/>
          <w:szCs w:val="22"/>
        </w:rPr>
        <w:t xml:space="preserve"> που είχε διανεμηθεί.</w:t>
      </w:r>
    </w:p>
    <w:p w:rsidR="00457E6C" w:rsidRPr="00070C72" w:rsidRDefault="00457E6C" w:rsidP="00457E6C">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1</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457E6C" w:rsidRPr="00BB4ADC" w:rsidRDefault="00457E6C" w:rsidP="00457E6C">
      <w:pPr>
        <w:pStyle w:val="af9"/>
        <w:numPr>
          <w:ilvl w:val="0"/>
          <w:numId w:val="1"/>
        </w:numPr>
        <w:tabs>
          <w:tab w:val="left" w:pos="570"/>
          <w:tab w:val="center" w:pos="8460"/>
        </w:tabs>
        <w:suppressAutoHyphens w:val="0"/>
        <w:spacing w:before="57" w:after="57"/>
        <w:rPr>
          <w:rFonts w:ascii="Arial" w:hAnsi="Arial" w:cs="Arial"/>
          <w:sz w:val="22"/>
          <w:szCs w:val="22"/>
        </w:rPr>
      </w:pPr>
      <w:r>
        <w:rPr>
          <w:rFonts w:ascii="Arial" w:eastAsia="Arial" w:hAnsi="Arial" w:cs="Arial"/>
          <w:sz w:val="22"/>
          <w:szCs w:val="22"/>
        </w:rPr>
        <w:t>-Το 1</w:t>
      </w:r>
      <w:r w:rsidRPr="00070C72">
        <w:rPr>
          <w:rFonts w:ascii="Arial" w:eastAsia="Arial" w:hAnsi="Arial" w:cs="Arial"/>
          <w:sz w:val="22"/>
          <w:szCs w:val="22"/>
          <w:vertAlign w:val="superscript"/>
        </w:rPr>
        <w:t>ο</w:t>
      </w:r>
      <w:r>
        <w:rPr>
          <w:rFonts w:ascii="Arial" w:eastAsia="Arial" w:hAnsi="Arial" w:cs="Arial"/>
          <w:sz w:val="22"/>
          <w:szCs w:val="22"/>
        </w:rPr>
        <w:t xml:space="preserve"> Πρωτόκολλο κανονισμού τιμών μονάδος νέων εργασιών που είχε διανεμηθεί </w:t>
      </w:r>
    </w:p>
    <w:p w:rsidR="00457E6C" w:rsidRPr="00846B98" w:rsidRDefault="00457E6C" w:rsidP="00457E6C">
      <w:pPr>
        <w:pStyle w:val="af9"/>
        <w:numPr>
          <w:ilvl w:val="0"/>
          <w:numId w:val="1"/>
        </w:numPr>
        <w:tabs>
          <w:tab w:val="left" w:pos="570"/>
          <w:tab w:val="center" w:pos="8460"/>
        </w:tabs>
        <w:suppressAutoHyphens w:val="0"/>
        <w:spacing w:before="57" w:after="57"/>
        <w:rPr>
          <w:rFonts w:ascii="Arial" w:hAnsi="Arial" w:cs="Arial"/>
          <w:sz w:val="22"/>
          <w:szCs w:val="22"/>
        </w:rPr>
      </w:pP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457E6C" w:rsidRPr="00846B98" w:rsidRDefault="00457E6C" w:rsidP="00457E6C">
      <w:pPr>
        <w:pStyle w:val="af9"/>
        <w:spacing w:line="276" w:lineRule="auto"/>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457E6C" w:rsidRPr="00846B98" w:rsidRDefault="00457E6C" w:rsidP="00457E6C">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457E6C" w:rsidRPr="00846B98" w:rsidRDefault="00457E6C" w:rsidP="00457E6C">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457E6C" w:rsidRPr="00846B98" w:rsidRDefault="00457E6C" w:rsidP="00457E6C">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457E6C" w:rsidRPr="00846B98" w:rsidRDefault="00457E6C" w:rsidP="00457E6C">
      <w:pPr>
        <w:pStyle w:val="af9"/>
        <w:widowControl w:val="0"/>
        <w:suppressAutoHyphens w:val="0"/>
        <w:spacing w:line="276" w:lineRule="auto"/>
        <w:ind w:left="0"/>
        <w:jc w:val="both"/>
        <w:rPr>
          <w:rFonts w:ascii="Arial" w:hAnsi="Arial" w:cs="Arial"/>
          <w:sz w:val="22"/>
          <w:szCs w:val="22"/>
        </w:rPr>
      </w:pPr>
    </w:p>
    <w:p w:rsidR="00457E6C" w:rsidRPr="00846B98" w:rsidRDefault="00457E6C" w:rsidP="00457E6C">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457E6C" w:rsidRPr="00846B98" w:rsidRDefault="00457E6C" w:rsidP="00457E6C">
      <w:pPr>
        <w:spacing w:line="276" w:lineRule="auto"/>
        <w:jc w:val="center"/>
        <w:rPr>
          <w:rFonts w:ascii="Arial" w:hAnsi="Arial" w:cs="Arial"/>
          <w:b/>
          <w:sz w:val="22"/>
          <w:szCs w:val="22"/>
          <w:lang w:eastAsia="el-GR"/>
        </w:rPr>
      </w:pPr>
    </w:p>
    <w:p w:rsidR="000633CF" w:rsidRDefault="00457E6C" w:rsidP="00457E6C">
      <w:pPr>
        <w:autoSpaceDE w:val="0"/>
        <w:spacing w:after="120"/>
        <w:jc w:val="both"/>
        <w:rPr>
          <w:rFonts w:ascii="Verdana" w:hAnsi="Verdana" w:cs="Verdana"/>
          <w:sz w:val="20"/>
          <w:szCs w:val="20"/>
          <w:shd w:val="clear" w:color="auto" w:fill="FFFF00"/>
        </w:rPr>
      </w:pPr>
      <w:r>
        <w:rPr>
          <w:rStyle w:val="apple-style-span"/>
          <w:rFonts w:ascii="Arial" w:eastAsia="Dotum" w:hAnsi="Arial" w:cs="Arial"/>
          <w:shadow/>
          <w:kern w:val="1"/>
          <w:sz w:val="22"/>
          <w:szCs w:val="22"/>
          <w:shd w:val="clear" w:color="auto" w:fill="FFFFFF"/>
        </w:rPr>
        <w:t xml:space="preserve">    </w:t>
      </w:r>
      <w:r w:rsidRPr="00070C72">
        <w:rPr>
          <w:rStyle w:val="apple-style-span"/>
          <w:rFonts w:ascii="Arial" w:eastAsia="Dotum" w:hAnsi="Arial" w:cs="Arial"/>
          <w:shadow/>
          <w:kern w:val="1"/>
          <w:sz w:val="22"/>
          <w:szCs w:val="22"/>
          <w:shd w:val="clear" w:color="auto" w:fill="FFFFFF"/>
        </w:rPr>
        <w:t>Εγκρίνει  τον 1</w:t>
      </w:r>
      <w:r w:rsidRPr="00070C72">
        <w:rPr>
          <w:rStyle w:val="apple-style-span"/>
          <w:rFonts w:ascii="Arial" w:eastAsia="Dotum" w:hAnsi="Arial" w:cs="Arial"/>
          <w:shadow/>
          <w:kern w:val="1"/>
          <w:sz w:val="22"/>
          <w:szCs w:val="22"/>
          <w:shd w:val="clear" w:color="auto" w:fill="FFFFFF"/>
          <w:vertAlign w:val="superscript"/>
        </w:rPr>
        <w:t>ο</w:t>
      </w:r>
      <w:r w:rsidRPr="00070C72">
        <w:rPr>
          <w:rStyle w:val="apple-style-span"/>
          <w:rFonts w:ascii="Arial" w:eastAsia="Dotum" w:hAnsi="Arial" w:cs="Arial"/>
          <w:shadow/>
          <w:kern w:val="1"/>
          <w:sz w:val="22"/>
          <w:szCs w:val="22"/>
          <w:shd w:val="clear" w:color="auto" w:fill="FFFFFF"/>
        </w:rPr>
        <w:t xml:space="preserve"> </w:t>
      </w:r>
      <w:r w:rsidRPr="00070C72">
        <w:rPr>
          <w:rFonts w:ascii="Arial" w:hAnsi="Arial" w:cs="Arial"/>
          <w:sz w:val="22"/>
          <w:szCs w:val="22"/>
        </w:rPr>
        <w:t xml:space="preserve"> Ανακεφαλαιωτικό Πίνακα Εργασιών καθώς και το 1</w:t>
      </w:r>
      <w:r w:rsidRPr="00070C72">
        <w:rPr>
          <w:rFonts w:ascii="Arial" w:hAnsi="Arial" w:cs="Arial"/>
          <w:sz w:val="22"/>
          <w:szCs w:val="22"/>
          <w:vertAlign w:val="superscript"/>
        </w:rPr>
        <w:t>ο</w:t>
      </w:r>
      <w:r w:rsidRPr="00070C72">
        <w:rPr>
          <w:rFonts w:ascii="Arial" w:hAnsi="Arial" w:cs="Arial"/>
          <w:sz w:val="22"/>
          <w:szCs w:val="22"/>
        </w:rPr>
        <w:t xml:space="preserve"> Πρωτόκολλο Κανονισμού Τιμών Μονάδος Νέων Εργασιών (Π.Κ.Τ.Μ.Ν.Ε.) , της δημόσιας σύμβασης </w:t>
      </w:r>
      <w:r w:rsidRPr="00645D90">
        <w:rPr>
          <w:rFonts w:ascii="Arial" w:hAnsi="Arial" w:cs="Arial"/>
          <w:b/>
          <w:sz w:val="22"/>
          <w:szCs w:val="22"/>
        </w:rPr>
        <w:t>" ΒΕΛΤΙΩΣΗ ΔΗΜΟΤΙΚΗΣ ΟΔΟΠΟΙΙΑΣ</w:t>
      </w:r>
      <w:r w:rsidRPr="00070C72">
        <w:rPr>
          <w:rStyle w:val="44"/>
          <w:rFonts w:ascii="Arial" w:hAnsi="Arial" w:cs="Arial"/>
        </w:rPr>
        <w:t>»</w:t>
      </w:r>
      <w:r w:rsidRPr="00070C72">
        <w:rPr>
          <w:rFonts w:ascii="Arial" w:hAnsi="Arial" w:cs="Arial"/>
          <w:i/>
          <w:sz w:val="22"/>
          <w:szCs w:val="22"/>
        </w:rPr>
        <w:t xml:space="preserve"> </w:t>
      </w:r>
      <w:r w:rsidRPr="00070C72">
        <w:rPr>
          <w:rFonts w:ascii="Arial" w:hAnsi="Arial" w:cs="Arial"/>
          <w:sz w:val="22"/>
          <w:szCs w:val="22"/>
        </w:rPr>
        <w:t xml:space="preserve">που ανέρχεται στο ποσό των  </w:t>
      </w:r>
      <w:r w:rsidRPr="00457E6C">
        <w:rPr>
          <w:rFonts w:ascii="Arial" w:eastAsia="Batang" w:hAnsi="Arial" w:cs="Arial"/>
          <w:bCs/>
          <w:sz w:val="22"/>
          <w:szCs w:val="22"/>
        </w:rPr>
        <w:t>965.000,00€</w:t>
      </w:r>
      <w:r>
        <w:rPr>
          <w:rFonts w:ascii="Arial" w:eastAsia="Batang" w:hAnsi="Arial" w:cs="Arial"/>
          <w:bCs/>
          <w:sz w:val="22"/>
          <w:szCs w:val="22"/>
        </w:rPr>
        <w:t xml:space="preserve"> </w:t>
      </w:r>
      <w:r w:rsidR="00855CE4">
        <w:rPr>
          <w:rFonts w:ascii="Arial" w:eastAsia="Batang" w:hAnsi="Arial" w:cs="Arial"/>
          <w:bCs/>
          <w:sz w:val="22"/>
          <w:szCs w:val="22"/>
        </w:rPr>
        <w:t xml:space="preserve">(συμπεριλαμβανομένου του Φ.Π.Α.) </w:t>
      </w:r>
      <w:r w:rsidRPr="00457E6C">
        <w:rPr>
          <w:rFonts w:ascii="Arial" w:hAnsi="Arial" w:cs="Arial"/>
          <w:sz w:val="22"/>
          <w:szCs w:val="22"/>
        </w:rPr>
        <w:t>,</w:t>
      </w:r>
      <w:r w:rsidRPr="00070C72">
        <w:rPr>
          <w:rFonts w:ascii="Arial" w:hAnsi="Arial" w:cs="Arial"/>
          <w:i/>
          <w:sz w:val="22"/>
          <w:szCs w:val="22"/>
        </w:rPr>
        <w:t xml:space="preserve"> </w:t>
      </w:r>
      <w:r w:rsidRPr="00070C72">
        <w:rPr>
          <w:rFonts w:ascii="Arial" w:hAnsi="Arial" w:cs="Arial"/>
          <w:sz w:val="22"/>
          <w:szCs w:val="22"/>
        </w:rPr>
        <w:t xml:space="preserve"> </w:t>
      </w:r>
      <w:r>
        <w:rPr>
          <w:rFonts w:ascii="Arial" w:hAnsi="Arial" w:cs="Arial"/>
          <w:sz w:val="22"/>
          <w:szCs w:val="22"/>
        </w:rPr>
        <w:t>και</w:t>
      </w:r>
      <w:r w:rsidRPr="00070C72">
        <w:rPr>
          <w:rFonts w:ascii="Arial" w:hAnsi="Arial" w:cs="Arial"/>
          <w:sz w:val="22"/>
          <w:szCs w:val="22"/>
        </w:rPr>
        <w:t xml:space="preserve"> είναι σε ισοζύγιο με το ποσό της  αρχικής σύμβασης</w:t>
      </w:r>
    </w:p>
    <w:p w:rsidR="003C235F" w:rsidRPr="004E0204" w:rsidRDefault="00FB2AB3" w:rsidP="00DE4CCA">
      <w:pPr>
        <w:pStyle w:val="af2"/>
        <w:spacing w:before="100" w:beforeAutospacing="1" w:after="100" w:afterAutospacing="1" w:line="360" w:lineRule="auto"/>
        <w:ind w:left="-284" w:firstLine="0"/>
        <w:rPr>
          <w:rFonts w:ascii="Arial" w:hAnsi="Arial" w:cs="Arial"/>
          <w:b/>
          <w:sz w:val="22"/>
          <w:szCs w:val="22"/>
        </w:rPr>
      </w:pPr>
      <w:r w:rsidRPr="004E0204">
        <w:rPr>
          <w:rFonts w:ascii="Arial" w:hAnsi="Arial" w:cs="Arial"/>
          <w:b/>
          <w:sz w:val="22"/>
          <w:szCs w:val="22"/>
        </w:rPr>
        <w:t>Η από</w:t>
      </w:r>
      <w:r w:rsidR="003B5930" w:rsidRPr="004E0204">
        <w:rPr>
          <w:rFonts w:ascii="Arial" w:hAnsi="Arial" w:cs="Arial"/>
          <w:b/>
          <w:sz w:val="22"/>
          <w:szCs w:val="22"/>
        </w:rPr>
        <w:t xml:space="preserve">φαση πήρε αριθμό  </w:t>
      </w:r>
      <w:r w:rsidR="00872040" w:rsidRPr="004E0204">
        <w:rPr>
          <w:rFonts w:ascii="Arial" w:hAnsi="Arial" w:cs="Arial"/>
          <w:b/>
          <w:sz w:val="22"/>
          <w:szCs w:val="22"/>
        </w:rPr>
        <w:t>1</w:t>
      </w:r>
      <w:r w:rsidR="00A62BCF" w:rsidRPr="004E0204">
        <w:rPr>
          <w:rFonts w:ascii="Arial" w:hAnsi="Arial" w:cs="Arial"/>
          <w:b/>
          <w:sz w:val="22"/>
          <w:szCs w:val="22"/>
        </w:rPr>
        <w:t>3</w:t>
      </w:r>
      <w:r w:rsidR="00457E6C">
        <w:rPr>
          <w:rFonts w:ascii="Arial" w:hAnsi="Arial" w:cs="Arial"/>
          <w:b/>
          <w:sz w:val="22"/>
          <w:szCs w:val="22"/>
        </w:rPr>
        <w:t>7</w:t>
      </w:r>
      <w:r w:rsidR="00554F44" w:rsidRPr="004E0204">
        <w:rPr>
          <w:rFonts w:ascii="Arial" w:hAnsi="Arial" w:cs="Arial"/>
          <w:b/>
          <w:sz w:val="22"/>
          <w:szCs w:val="22"/>
        </w:rPr>
        <w:t>/</w:t>
      </w:r>
      <w:r w:rsidR="003C235F" w:rsidRPr="004E0204">
        <w:rPr>
          <w:rFonts w:ascii="Arial" w:hAnsi="Arial" w:cs="Arial"/>
          <w:b/>
          <w:sz w:val="22"/>
          <w:szCs w:val="22"/>
        </w:rPr>
        <w:t>20</w:t>
      </w:r>
      <w:r w:rsidR="005B55CE" w:rsidRPr="004E0204">
        <w:rPr>
          <w:rFonts w:ascii="Arial" w:hAnsi="Arial" w:cs="Arial"/>
          <w:b/>
          <w:sz w:val="22"/>
          <w:szCs w:val="22"/>
        </w:rPr>
        <w:t>2</w:t>
      </w:r>
      <w:r w:rsidR="008573D2" w:rsidRPr="004E0204">
        <w:rPr>
          <w:rFonts w:ascii="Arial" w:hAnsi="Arial" w:cs="Arial"/>
          <w:b/>
          <w:sz w:val="22"/>
          <w:szCs w:val="22"/>
        </w:rPr>
        <w:t>2</w:t>
      </w:r>
      <w:r w:rsidR="00CC0DE3" w:rsidRPr="004E0204">
        <w:rPr>
          <w:rFonts w:ascii="Arial" w:hAnsi="Arial" w:cs="Arial"/>
          <w:b/>
          <w:sz w:val="22"/>
          <w:szCs w:val="22"/>
        </w:rPr>
        <w:t>.</w:t>
      </w:r>
    </w:p>
    <w:p w:rsidR="00F70727" w:rsidRPr="004E0204" w:rsidRDefault="00F70727" w:rsidP="00F70727">
      <w:pPr>
        <w:tabs>
          <w:tab w:val="left" w:pos="559"/>
          <w:tab w:val="left" w:pos="1555"/>
        </w:tabs>
        <w:rPr>
          <w:rFonts w:ascii="Arial" w:hAnsi="Arial" w:cs="Arial"/>
          <w:sz w:val="22"/>
          <w:szCs w:val="22"/>
        </w:rPr>
      </w:pPr>
      <w:r w:rsidRPr="004E0204">
        <w:rPr>
          <w:rFonts w:ascii="Arial" w:eastAsia="Verdana" w:hAnsi="Arial" w:cs="Arial"/>
          <w:kern w:val="1"/>
          <w:sz w:val="22"/>
          <w:szCs w:val="22"/>
          <w:lang w:bidi="hi-IN"/>
        </w:rPr>
        <w:t xml:space="preserve">Ο ΠΡΟΕΔΡΟΣ                                                                            </w:t>
      </w:r>
      <w:r w:rsidRPr="004E0204">
        <w:rPr>
          <w:rFonts w:ascii="Arial" w:hAnsi="Arial" w:cs="Arial"/>
          <w:sz w:val="22"/>
          <w:szCs w:val="22"/>
        </w:rPr>
        <w:t xml:space="preserve">Λιβαδειά   </w:t>
      </w:r>
      <w:r w:rsidR="00C16C8E">
        <w:rPr>
          <w:rFonts w:ascii="Arial" w:hAnsi="Arial" w:cs="Arial"/>
          <w:sz w:val="22"/>
          <w:szCs w:val="22"/>
        </w:rPr>
        <w:t>16</w:t>
      </w:r>
      <w:r w:rsidR="004E0204" w:rsidRPr="004E0204">
        <w:rPr>
          <w:rFonts w:ascii="Arial" w:hAnsi="Arial" w:cs="Arial"/>
          <w:sz w:val="22"/>
          <w:szCs w:val="22"/>
        </w:rPr>
        <w:t xml:space="preserve"> </w:t>
      </w:r>
      <w:r w:rsidRPr="004E0204">
        <w:rPr>
          <w:rFonts w:ascii="Arial" w:hAnsi="Arial" w:cs="Arial"/>
          <w:sz w:val="22"/>
          <w:szCs w:val="22"/>
        </w:rPr>
        <w:t>-05-2022</w:t>
      </w:r>
      <w:r w:rsidRPr="004E0204">
        <w:rPr>
          <w:rFonts w:ascii="Arial" w:eastAsia="Verdana" w:hAnsi="Arial" w:cs="Arial"/>
          <w:kern w:val="1"/>
          <w:sz w:val="22"/>
          <w:szCs w:val="22"/>
          <w:lang w:bidi="hi-IN"/>
        </w:rPr>
        <w:t xml:space="preserve">  </w:t>
      </w:r>
    </w:p>
    <w:p w:rsidR="00F70727" w:rsidRPr="004E0204" w:rsidRDefault="00F70727" w:rsidP="00F70727">
      <w:pPr>
        <w:tabs>
          <w:tab w:val="left" w:pos="559"/>
          <w:tab w:val="left" w:pos="1555"/>
        </w:tabs>
        <w:rPr>
          <w:rFonts w:ascii="Arial" w:hAnsi="Arial" w:cs="Arial"/>
          <w:sz w:val="22"/>
          <w:szCs w:val="22"/>
        </w:rPr>
      </w:pPr>
      <w:r w:rsidRPr="004E0204">
        <w:rPr>
          <w:rFonts w:ascii="Arial" w:hAnsi="Arial" w:cs="Arial"/>
          <w:sz w:val="22"/>
          <w:szCs w:val="22"/>
        </w:rPr>
        <w:t xml:space="preserve">ΙΩΑΝΝΗΣ Δ. ΤΑΓΚΑΛΕΓΚΑΣ                                                          </w:t>
      </w:r>
      <w:r w:rsidRPr="004E0204">
        <w:rPr>
          <w:rFonts w:ascii="Arial" w:eastAsia="Arial" w:hAnsi="Arial" w:cs="Arial"/>
          <w:sz w:val="22"/>
          <w:szCs w:val="22"/>
        </w:rPr>
        <w:t>Ο ΠΡΟΕΔΡΟΣ</w:t>
      </w:r>
      <w:r w:rsidRPr="004E0204">
        <w:rPr>
          <w:rFonts w:ascii="Arial" w:hAnsi="Arial" w:cs="Arial"/>
          <w:sz w:val="22"/>
          <w:szCs w:val="22"/>
        </w:rPr>
        <w:t xml:space="preserve">    </w:t>
      </w:r>
    </w:p>
    <w:p w:rsidR="00F70727" w:rsidRPr="004E0204" w:rsidRDefault="00F70727" w:rsidP="00F70727">
      <w:pPr>
        <w:tabs>
          <w:tab w:val="left" w:pos="7485"/>
        </w:tabs>
        <w:rPr>
          <w:rFonts w:ascii="Arial" w:hAnsi="Arial" w:cs="Arial"/>
          <w:sz w:val="22"/>
          <w:szCs w:val="22"/>
        </w:rPr>
      </w:pPr>
      <w:r w:rsidRPr="004E0204">
        <w:rPr>
          <w:rFonts w:ascii="Arial" w:hAnsi="Arial" w:cs="Arial"/>
          <w:sz w:val="22"/>
          <w:szCs w:val="22"/>
        </w:rPr>
        <w:tab/>
      </w:r>
    </w:p>
    <w:p w:rsidR="00F70727" w:rsidRPr="004E0204" w:rsidRDefault="00F70727" w:rsidP="00F70727">
      <w:pPr>
        <w:tabs>
          <w:tab w:val="center" w:pos="1080"/>
          <w:tab w:val="left" w:pos="6120"/>
          <w:tab w:val="center" w:pos="8460"/>
        </w:tabs>
        <w:jc w:val="both"/>
        <w:rPr>
          <w:rFonts w:ascii="Arial" w:hAnsi="Arial" w:cs="Arial"/>
          <w:b/>
          <w:sz w:val="22"/>
          <w:szCs w:val="22"/>
        </w:rPr>
      </w:pPr>
      <w:r w:rsidRPr="004E0204">
        <w:rPr>
          <w:rFonts w:ascii="Arial" w:eastAsia="Arial" w:hAnsi="Arial" w:cs="Arial"/>
          <w:sz w:val="22"/>
          <w:szCs w:val="22"/>
        </w:rPr>
        <w:t xml:space="preserve">                </w:t>
      </w:r>
      <w:r w:rsidRPr="004E0204">
        <w:rPr>
          <w:rFonts w:ascii="Arial" w:hAnsi="Arial" w:cs="Arial"/>
          <w:sz w:val="22"/>
          <w:szCs w:val="22"/>
        </w:rPr>
        <w:t xml:space="preserve">ΤΑ ΜΕΛΗ </w:t>
      </w:r>
      <w:r w:rsidRPr="004E0204">
        <w:rPr>
          <w:rFonts w:ascii="Arial" w:hAnsi="Arial" w:cs="Arial"/>
          <w:b/>
          <w:sz w:val="22"/>
          <w:szCs w:val="22"/>
        </w:rPr>
        <w:t xml:space="preserve"> </w:t>
      </w:r>
    </w:p>
    <w:p w:rsidR="00F70727" w:rsidRPr="004E0204" w:rsidRDefault="00F70727" w:rsidP="00F70727">
      <w:pPr>
        <w:tabs>
          <w:tab w:val="center" w:pos="1080"/>
          <w:tab w:val="left" w:pos="6120"/>
          <w:tab w:val="center" w:pos="8460"/>
        </w:tabs>
        <w:jc w:val="both"/>
        <w:rPr>
          <w:rFonts w:ascii="Arial" w:hAnsi="Arial" w:cs="Arial"/>
          <w:b/>
          <w:sz w:val="22"/>
          <w:szCs w:val="22"/>
        </w:rPr>
      </w:pP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1. Αποστόλου Ιωάννης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2.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3.Σαγιάννης Μιχαήλ                                                      </w:t>
      </w:r>
      <w:r w:rsidR="00E438BF">
        <w:rPr>
          <w:rFonts w:ascii="Arial" w:hAnsi="Arial" w:cs="Arial"/>
          <w:sz w:val="22"/>
          <w:szCs w:val="22"/>
        </w:rPr>
        <w:t xml:space="preserve">    </w:t>
      </w:r>
      <w:r w:rsidRPr="004E0204">
        <w:rPr>
          <w:rFonts w:ascii="Arial" w:hAnsi="Arial" w:cs="Arial"/>
          <w:sz w:val="22"/>
          <w:szCs w:val="22"/>
        </w:rPr>
        <w:t xml:space="preserve">  ΙΩΑΝΝΗΣ Δ. ΤΑΓΚΑΛΕΓΚΑΣ   </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4 .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                                                 </w:t>
      </w:r>
      <w:r w:rsidRPr="004E0204">
        <w:rPr>
          <w:rFonts w:ascii="Arial" w:eastAsia="Arial" w:hAnsi="Arial" w:cs="Arial"/>
          <w:sz w:val="22"/>
          <w:szCs w:val="22"/>
        </w:rPr>
        <w:t>ΔΗΜΑΡΧΟΣ ΛΕΒΑΔΕΩΝ</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5.Καπλάνης Κωνσταντίνος</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6.Πούλος Ευάγγελος</w:t>
      </w:r>
    </w:p>
    <w:p w:rsidR="00A62BCF"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7.Μπράλιος Νικόλαος</w:t>
      </w:r>
    </w:p>
    <w:p w:rsidR="004E0204" w:rsidRPr="004E0204" w:rsidRDefault="00A62BCF" w:rsidP="00643D4F">
      <w:pPr>
        <w:tabs>
          <w:tab w:val="left" w:pos="360"/>
          <w:tab w:val="left" w:pos="6237"/>
        </w:tabs>
        <w:ind w:left="360"/>
        <w:rPr>
          <w:rFonts w:ascii="Arial" w:hAnsi="Arial" w:cs="Arial"/>
          <w:sz w:val="22"/>
          <w:szCs w:val="22"/>
        </w:rPr>
      </w:pPr>
      <w:r w:rsidRPr="004E0204">
        <w:rPr>
          <w:rFonts w:ascii="Arial" w:hAnsi="Arial" w:cs="Arial"/>
          <w:sz w:val="22"/>
          <w:szCs w:val="22"/>
        </w:rPr>
        <w:t>8</w:t>
      </w:r>
      <w:r w:rsidR="005F34B6" w:rsidRPr="004E0204">
        <w:rPr>
          <w:rFonts w:ascii="Arial" w:hAnsi="Arial" w:cs="Arial"/>
          <w:sz w:val="22"/>
          <w:szCs w:val="22"/>
        </w:rPr>
        <w:t>.Τουμαράς Β</w:t>
      </w:r>
      <w:r w:rsidR="00F70727" w:rsidRPr="004E0204">
        <w:rPr>
          <w:rFonts w:ascii="Arial" w:hAnsi="Arial" w:cs="Arial"/>
          <w:sz w:val="22"/>
          <w:szCs w:val="22"/>
        </w:rPr>
        <w:t>ασίλειος</w:t>
      </w:r>
    </w:p>
    <w:sectPr w:rsidR="004E0204" w:rsidRPr="004E020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30" w:rsidRDefault="00275D30">
      <w:r>
        <w:separator/>
      </w:r>
    </w:p>
  </w:endnote>
  <w:endnote w:type="continuationSeparator" w:id="0">
    <w:p w:rsidR="00275D30" w:rsidRDefault="00275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30" w:rsidRDefault="00275D30">
      <w:r>
        <w:separator/>
      </w:r>
    </w:p>
  </w:footnote>
  <w:footnote w:type="continuationSeparator" w:id="0">
    <w:p w:rsidR="00275D30" w:rsidRDefault="00275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DC12A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DC12A2">
                <w:pPr>
                  <w:pStyle w:val="af1"/>
                </w:pPr>
                <w:r>
                  <w:rPr>
                    <w:rStyle w:val="a3"/>
                  </w:rPr>
                  <w:fldChar w:fldCharType="begin"/>
                </w:r>
                <w:r w:rsidR="00BB6287">
                  <w:rPr>
                    <w:rStyle w:val="a3"/>
                  </w:rPr>
                  <w:instrText xml:space="preserve"> PAGE </w:instrText>
                </w:r>
                <w:r>
                  <w:rPr>
                    <w:rStyle w:val="a3"/>
                  </w:rPr>
                  <w:fldChar w:fldCharType="separate"/>
                </w:r>
                <w:r w:rsidR="00F02D64">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194494"/>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2">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2A7A0F"/>
    <w:multiLevelType w:val="multilevel"/>
    <w:tmpl w:val="EAC891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E03320B"/>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2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1FE3DFD"/>
    <w:multiLevelType w:val="hybridMultilevel"/>
    <w:tmpl w:val="ABB26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3F30A4"/>
    <w:multiLevelType w:val="hybridMultilevel"/>
    <w:tmpl w:val="8D7EC100"/>
    <w:lvl w:ilvl="0" w:tplc="9954D09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CA3334E"/>
    <w:multiLevelType w:val="hybridMultilevel"/>
    <w:tmpl w:val="EDFA4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4D040B4"/>
    <w:multiLevelType w:val="hybridMultilevel"/>
    <w:tmpl w:val="CACEDF66"/>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31">
    <w:nsid w:val="694C4CDE"/>
    <w:multiLevelType w:val="hybridMultilevel"/>
    <w:tmpl w:val="4184C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FE96475"/>
    <w:multiLevelType w:val="hybridMultilevel"/>
    <w:tmpl w:val="2D0A4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9"/>
  </w:num>
  <w:num w:numId="5">
    <w:abstractNumId w:val="5"/>
  </w:num>
  <w:num w:numId="6">
    <w:abstractNumId w:val="14"/>
  </w:num>
  <w:num w:numId="7">
    <w:abstractNumId w:val="19"/>
  </w:num>
  <w:num w:numId="8">
    <w:abstractNumId w:val="12"/>
  </w:num>
  <w:num w:numId="9">
    <w:abstractNumId w:val="2"/>
  </w:num>
  <w:num w:numId="10">
    <w:abstractNumId w:val="17"/>
  </w:num>
  <w:num w:numId="11">
    <w:abstractNumId w:val="13"/>
  </w:num>
  <w:num w:numId="12">
    <w:abstractNumId w:val="22"/>
  </w:num>
  <w:num w:numId="13">
    <w:abstractNumId w:val="15"/>
  </w:num>
  <w:num w:numId="14">
    <w:abstractNumId w:val="8"/>
  </w:num>
  <w:num w:numId="15">
    <w:abstractNumId w:val="9"/>
  </w:num>
  <w:num w:numId="16">
    <w:abstractNumId w:val="33"/>
  </w:num>
  <w:num w:numId="17">
    <w:abstractNumId w:val="32"/>
  </w:num>
  <w:num w:numId="18">
    <w:abstractNumId w:val="27"/>
  </w:num>
  <w:num w:numId="19">
    <w:abstractNumId w:val="16"/>
  </w:num>
  <w:num w:numId="20">
    <w:abstractNumId w:val="21"/>
  </w:num>
  <w:num w:numId="21">
    <w:abstractNumId w:val="4"/>
  </w:num>
  <w:num w:numId="22">
    <w:abstractNumId w:val="6"/>
  </w:num>
  <w:num w:numId="23">
    <w:abstractNumId w:val="35"/>
  </w:num>
  <w:num w:numId="24">
    <w:abstractNumId w:val="34"/>
  </w:num>
  <w:num w:numId="25">
    <w:abstractNumId w:val="23"/>
  </w:num>
  <w:num w:numId="26">
    <w:abstractNumId w:val="25"/>
  </w:num>
  <w:num w:numId="27">
    <w:abstractNumId w:val="31"/>
  </w:num>
  <w:num w:numId="28">
    <w:abstractNumId w:val="30"/>
  </w:num>
  <w:num w:numId="29">
    <w:abstractNumId w:val="20"/>
  </w:num>
  <w:num w:numId="30">
    <w:abstractNumId w:val="7"/>
  </w:num>
  <w:num w:numId="31">
    <w:abstractNumId w:val="37"/>
  </w:num>
  <w:num w:numId="32">
    <w:abstractNumId w:val="10"/>
  </w:num>
  <w:num w:numId="33">
    <w:abstractNumId w:val="26"/>
  </w:num>
  <w:num w:numId="34">
    <w:abstractNumId w:val="3"/>
  </w:num>
  <w:num w:numId="35">
    <w:abstractNumId w:val="18"/>
  </w:num>
  <w:num w:numId="36">
    <w:abstractNumId w:val="28"/>
  </w:num>
  <w:num w:numId="37">
    <w:abstractNumId w:val="36"/>
  </w:num>
  <w:num w:numId="3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33CF"/>
    <w:rsid w:val="00066288"/>
    <w:rsid w:val="00071FA5"/>
    <w:rsid w:val="00073F74"/>
    <w:rsid w:val="00083B5F"/>
    <w:rsid w:val="00085C9E"/>
    <w:rsid w:val="00092C75"/>
    <w:rsid w:val="00097687"/>
    <w:rsid w:val="000A104C"/>
    <w:rsid w:val="000B247B"/>
    <w:rsid w:val="000B32D2"/>
    <w:rsid w:val="000B4F9B"/>
    <w:rsid w:val="000C10D4"/>
    <w:rsid w:val="000C2D8A"/>
    <w:rsid w:val="000C30B5"/>
    <w:rsid w:val="000C3CCB"/>
    <w:rsid w:val="000D53A5"/>
    <w:rsid w:val="000D7650"/>
    <w:rsid w:val="000E1B84"/>
    <w:rsid w:val="000E3618"/>
    <w:rsid w:val="000E3782"/>
    <w:rsid w:val="000F5CCA"/>
    <w:rsid w:val="001037F2"/>
    <w:rsid w:val="00106413"/>
    <w:rsid w:val="00113E80"/>
    <w:rsid w:val="00114027"/>
    <w:rsid w:val="0011409B"/>
    <w:rsid w:val="00114DF6"/>
    <w:rsid w:val="00115D2A"/>
    <w:rsid w:val="00120C06"/>
    <w:rsid w:val="001302D5"/>
    <w:rsid w:val="00132B33"/>
    <w:rsid w:val="00133A31"/>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2C4A"/>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1E6BB6"/>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75D30"/>
    <w:rsid w:val="002836AE"/>
    <w:rsid w:val="0028445A"/>
    <w:rsid w:val="002963E1"/>
    <w:rsid w:val="0029648E"/>
    <w:rsid w:val="002A4FD5"/>
    <w:rsid w:val="002A657C"/>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7373"/>
    <w:rsid w:val="00404CF8"/>
    <w:rsid w:val="00406541"/>
    <w:rsid w:val="004078D6"/>
    <w:rsid w:val="00411130"/>
    <w:rsid w:val="00411AEF"/>
    <w:rsid w:val="00414942"/>
    <w:rsid w:val="004241E8"/>
    <w:rsid w:val="00424C24"/>
    <w:rsid w:val="00426BAB"/>
    <w:rsid w:val="00431026"/>
    <w:rsid w:val="00435514"/>
    <w:rsid w:val="0044667E"/>
    <w:rsid w:val="0044670D"/>
    <w:rsid w:val="00446B60"/>
    <w:rsid w:val="00457E6C"/>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0204"/>
    <w:rsid w:val="004E42A0"/>
    <w:rsid w:val="004E6F72"/>
    <w:rsid w:val="004E727A"/>
    <w:rsid w:val="00507FE0"/>
    <w:rsid w:val="005109CE"/>
    <w:rsid w:val="005120CC"/>
    <w:rsid w:val="005178E5"/>
    <w:rsid w:val="00522992"/>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7C2D"/>
    <w:rsid w:val="005B372A"/>
    <w:rsid w:val="005B55CE"/>
    <w:rsid w:val="005C44F5"/>
    <w:rsid w:val="005C56F0"/>
    <w:rsid w:val="005C6695"/>
    <w:rsid w:val="005D0DAB"/>
    <w:rsid w:val="005D2212"/>
    <w:rsid w:val="005D264F"/>
    <w:rsid w:val="005E0954"/>
    <w:rsid w:val="005E3889"/>
    <w:rsid w:val="005E39F4"/>
    <w:rsid w:val="005E6657"/>
    <w:rsid w:val="005E6AD5"/>
    <w:rsid w:val="005E7301"/>
    <w:rsid w:val="005F082D"/>
    <w:rsid w:val="005F1844"/>
    <w:rsid w:val="005F34B6"/>
    <w:rsid w:val="005F5891"/>
    <w:rsid w:val="005F79F8"/>
    <w:rsid w:val="005F7FB2"/>
    <w:rsid w:val="006000A8"/>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3650A"/>
    <w:rsid w:val="006425F8"/>
    <w:rsid w:val="00643D4F"/>
    <w:rsid w:val="00645374"/>
    <w:rsid w:val="00645D90"/>
    <w:rsid w:val="00656B89"/>
    <w:rsid w:val="00663A0C"/>
    <w:rsid w:val="00680096"/>
    <w:rsid w:val="00681BEC"/>
    <w:rsid w:val="006908AC"/>
    <w:rsid w:val="00690E45"/>
    <w:rsid w:val="00691A15"/>
    <w:rsid w:val="006A654E"/>
    <w:rsid w:val="006B47C3"/>
    <w:rsid w:val="006C10D0"/>
    <w:rsid w:val="006C12E9"/>
    <w:rsid w:val="006C1CE4"/>
    <w:rsid w:val="006C20D0"/>
    <w:rsid w:val="006C66D3"/>
    <w:rsid w:val="006D1CF9"/>
    <w:rsid w:val="006D4474"/>
    <w:rsid w:val="006E352C"/>
    <w:rsid w:val="006E5B34"/>
    <w:rsid w:val="006F0E40"/>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6394"/>
    <w:rsid w:val="007E0C09"/>
    <w:rsid w:val="007E0DCA"/>
    <w:rsid w:val="007E6F5B"/>
    <w:rsid w:val="007F194A"/>
    <w:rsid w:val="007F6AFC"/>
    <w:rsid w:val="00802A86"/>
    <w:rsid w:val="008039F8"/>
    <w:rsid w:val="0080716F"/>
    <w:rsid w:val="00816643"/>
    <w:rsid w:val="0082068C"/>
    <w:rsid w:val="0082269F"/>
    <w:rsid w:val="008233BC"/>
    <w:rsid w:val="008234E5"/>
    <w:rsid w:val="008255AF"/>
    <w:rsid w:val="008271CB"/>
    <w:rsid w:val="00833173"/>
    <w:rsid w:val="0083607D"/>
    <w:rsid w:val="008426F8"/>
    <w:rsid w:val="00846B24"/>
    <w:rsid w:val="00851763"/>
    <w:rsid w:val="00853499"/>
    <w:rsid w:val="00853710"/>
    <w:rsid w:val="0085460A"/>
    <w:rsid w:val="00854F4E"/>
    <w:rsid w:val="00855CE4"/>
    <w:rsid w:val="008573D2"/>
    <w:rsid w:val="008624CB"/>
    <w:rsid w:val="0086636B"/>
    <w:rsid w:val="00867495"/>
    <w:rsid w:val="00867C10"/>
    <w:rsid w:val="00870790"/>
    <w:rsid w:val="00872040"/>
    <w:rsid w:val="00894EA1"/>
    <w:rsid w:val="008A5B7E"/>
    <w:rsid w:val="008B0877"/>
    <w:rsid w:val="008B1568"/>
    <w:rsid w:val="008B31CA"/>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8F7"/>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E4A02"/>
    <w:rsid w:val="009F35AA"/>
    <w:rsid w:val="009F4B5B"/>
    <w:rsid w:val="00A1563F"/>
    <w:rsid w:val="00A33924"/>
    <w:rsid w:val="00A369E8"/>
    <w:rsid w:val="00A36F5D"/>
    <w:rsid w:val="00A37F05"/>
    <w:rsid w:val="00A40192"/>
    <w:rsid w:val="00A40B9A"/>
    <w:rsid w:val="00A44167"/>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96B57"/>
    <w:rsid w:val="00AA40CD"/>
    <w:rsid w:val="00AB309F"/>
    <w:rsid w:val="00AB58C9"/>
    <w:rsid w:val="00AB6077"/>
    <w:rsid w:val="00AC24B1"/>
    <w:rsid w:val="00AC70D6"/>
    <w:rsid w:val="00AD0CDD"/>
    <w:rsid w:val="00AD6747"/>
    <w:rsid w:val="00AE14E6"/>
    <w:rsid w:val="00B0434B"/>
    <w:rsid w:val="00B04804"/>
    <w:rsid w:val="00B04994"/>
    <w:rsid w:val="00B050E7"/>
    <w:rsid w:val="00B16BE3"/>
    <w:rsid w:val="00B214AE"/>
    <w:rsid w:val="00B2563A"/>
    <w:rsid w:val="00B3207E"/>
    <w:rsid w:val="00B36F68"/>
    <w:rsid w:val="00B43486"/>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2BF2"/>
    <w:rsid w:val="00BC3DB9"/>
    <w:rsid w:val="00BC4511"/>
    <w:rsid w:val="00BC477B"/>
    <w:rsid w:val="00BD04FF"/>
    <w:rsid w:val="00BD7052"/>
    <w:rsid w:val="00BE3A82"/>
    <w:rsid w:val="00BF070A"/>
    <w:rsid w:val="00BF2482"/>
    <w:rsid w:val="00BF273F"/>
    <w:rsid w:val="00BF2F35"/>
    <w:rsid w:val="00BF3750"/>
    <w:rsid w:val="00BF7F14"/>
    <w:rsid w:val="00C002DD"/>
    <w:rsid w:val="00C00BA5"/>
    <w:rsid w:val="00C054E9"/>
    <w:rsid w:val="00C11E3B"/>
    <w:rsid w:val="00C1449D"/>
    <w:rsid w:val="00C16B68"/>
    <w:rsid w:val="00C16C8E"/>
    <w:rsid w:val="00C2398F"/>
    <w:rsid w:val="00C23E28"/>
    <w:rsid w:val="00C27633"/>
    <w:rsid w:val="00C35EE2"/>
    <w:rsid w:val="00C51414"/>
    <w:rsid w:val="00C54C7B"/>
    <w:rsid w:val="00C563B9"/>
    <w:rsid w:val="00C6042A"/>
    <w:rsid w:val="00C63FD3"/>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1BE"/>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0D8F"/>
    <w:rsid w:val="00D42DDF"/>
    <w:rsid w:val="00D4410C"/>
    <w:rsid w:val="00D5621A"/>
    <w:rsid w:val="00D571FC"/>
    <w:rsid w:val="00D656DE"/>
    <w:rsid w:val="00D74E56"/>
    <w:rsid w:val="00D754C0"/>
    <w:rsid w:val="00D84C46"/>
    <w:rsid w:val="00D871EE"/>
    <w:rsid w:val="00D91532"/>
    <w:rsid w:val="00D939C3"/>
    <w:rsid w:val="00D9532E"/>
    <w:rsid w:val="00DA189B"/>
    <w:rsid w:val="00DA5817"/>
    <w:rsid w:val="00DA6D14"/>
    <w:rsid w:val="00DB049B"/>
    <w:rsid w:val="00DB60C7"/>
    <w:rsid w:val="00DC12A2"/>
    <w:rsid w:val="00DC302E"/>
    <w:rsid w:val="00DD0156"/>
    <w:rsid w:val="00DD03B9"/>
    <w:rsid w:val="00DD0523"/>
    <w:rsid w:val="00DD6684"/>
    <w:rsid w:val="00DD75B3"/>
    <w:rsid w:val="00DE4CCA"/>
    <w:rsid w:val="00DE6A3D"/>
    <w:rsid w:val="00DE6FA3"/>
    <w:rsid w:val="00DF0C34"/>
    <w:rsid w:val="00DF26DC"/>
    <w:rsid w:val="00DF614A"/>
    <w:rsid w:val="00DF6BA9"/>
    <w:rsid w:val="00DF737C"/>
    <w:rsid w:val="00E020D6"/>
    <w:rsid w:val="00E03EA6"/>
    <w:rsid w:val="00E0438A"/>
    <w:rsid w:val="00E0792A"/>
    <w:rsid w:val="00E21056"/>
    <w:rsid w:val="00E2646B"/>
    <w:rsid w:val="00E270B5"/>
    <w:rsid w:val="00E343B4"/>
    <w:rsid w:val="00E34D19"/>
    <w:rsid w:val="00E35054"/>
    <w:rsid w:val="00E358EA"/>
    <w:rsid w:val="00E36069"/>
    <w:rsid w:val="00E367EE"/>
    <w:rsid w:val="00E36B8A"/>
    <w:rsid w:val="00E4380B"/>
    <w:rsid w:val="00E438BF"/>
    <w:rsid w:val="00E46A8D"/>
    <w:rsid w:val="00E656C8"/>
    <w:rsid w:val="00E70142"/>
    <w:rsid w:val="00E71863"/>
    <w:rsid w:val="00E75371"/>
    <w:rsid w:val="00E83FDE"/>
    <w:rsid w:val="00E9207E"/>
    <w:rsid w:val="00E93B49"/>
    <w:rsid w:val="00E94CCE"/>
    <w:rsid w:val="00EA61C2"/>
    <w:rsid w:val="00EA7E43"/>
    <w:rsid w:val="00EB2A5A"/>
    <w:rsid w:val="00EC0BCC"/>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2D6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1CD4"/>
    <w:rsid w:val="00F74868"/>
    <w:rsid w:val="00F7689B"/>
    <w:rsid w:val="00F8177C"/>
    <w:rsid w:val="00F81F17"/>
    <w:rsid w:val="00F8233F"/>
    <w:rsid w:val="00F87DFB"/>
    <w:rsid w:val="00F90580"/>
    <w:rsid w:val="00F92332"/>
    <w:rsid w:val="00F975E7"/>
    <w:rsid w:val="00FA396A"/>
    <w:rsid w:val="00FA3A13"/>
    <w:rsid w:val="00FA43E3"/>
    <w:rsid w:val="00FA551F"/>
    <w:rsid w:val="00FA6008"/>
    <w:rsid w:val="00FA6E10"/>
    <w:rsid w:val="00FB2AB3"/>
    <w:rsid w:val="00FB6D26"/>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 w:type="paragraph" w:customStyle="1" w:styleId="1f">
    <w:name w:val="Σώμα κειμένου1"/>
    <w:basedOn w:val="a"/>
    <w:rsid w:val="00645D90"/>
    <w:pPr>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rsid w:val="00645D90"/>
    <w:pPr>
      <w:tabs>
        <w:tab w:val="left" w:pos="1701"/>
      </w:tab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rsid w:val="00645D90"/>
    <w:pPr>
      <w:overflowPunct w:val="0"/>
      <w:autoSpaceDE w:val="0"/>
      <w:autoSpaceDN w:val="0"/>
      <w:adjustRightInd w:val="0"/>
      <w:ind w:left="284"/>
      <w:textAlignment w:val="baseline"/>
    </w:pPr>
    <w:rPr>
      <w:spacing w:val="-3"/>
      <w:sz w:val="22"/>
      <w:szCs w:val="20"/>
      <w:u w:val="single"/>
      <w:lang w:eastAsia="en-US"/>
    </w:rPr>
  </w:style>
  <w:style w:type="character" w:customStyle="1" w:styleId="44">
    <w:name w:val="Σώμα κειμένου (4)"/>
    <w:rsid w:val="00457E6C"/>
    <w:rPr>
      <w:b/>
      <w:bCs/>
      <w:i w:val="0"/>
      <w:iCs w:val="0"/>
      <w:smallCaps w:val="0"/>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A8F4-1BE8-4573-925E-D43F246C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2126</Words>
  <Characters>11484</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13583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2021-10-05T07:33:00Z</cp:lastPrinted>
  <dcterms:created xsi:type="dcterms:W3CDTF">2022-05-13T07:39:00Z</dcterms:created>
  <dcterms:modified xsi:type="dcterms:W3CDTF">2022-05-16T08:16:00Z</dcterms:modified>
</cp:coreProperties>
</file>