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5C" w:rsidRDefault="00F702D4">
      <w:pPr>
        <w:rPr>
          <w:rFonts w:ascii="Verdana" w:hAnsi="Verdana" w:cs="Verdana"/>
          <w:b/>
          <w:bCs/>
          <w:sz w:val="20"/>
          <w:u w:val="single"/>
        </w:rPr>
      </w:pPr>
      <w:r>
        <w:rPr>
          <w:rFonts w:ascii="Verdana" w:hAnsi="Verdana" w:cs="Verdana"/>
          <w:b/>
          <w:bCs/>
          <w:noProof/>
          <w:sz w:val="20"/>
          <w:lang w:eastAsia="el-G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497840</wp:posOffset>
            </wp:positionH>
            <wp:positionV relativeFrom="paragraph">
              <wp:posOffset>127635</wp:posOffset>
            </wp:positionV>
            <wp:extent cx="673100" cy="692150"/>
            <wp:effectExtent l="19050" t="0" r="0" b="0"/>
            <wp:wrapSquare wrapText="larges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758" t="-1711" r="-1758" b="-1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92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D5C">
        <w:rPr>
          <w:rFonts w:ascii="Verdana" w:hAnsi="Verdana" w:cs="Verdana"/>
          <w:b/>
          <w:bCs/>
          <w:sz w:val="20"/>
        </w:rPr>
        <w:t xml:space="preserve">                                           </w:t>
      </w:r>
      <w:r w:rsidR="00D13065">
        <w:rPr>
          <w:rFonts w:ascii="Verdana" w:hAnsi="Verdana" w:cs="Verdana"/>
          <w:b/>
          <w:bCs/>
          <w:sz w:val="20"/>
        </w:rPr>
        <w:t>-1-</w:t>
      </w:r>
      <w:r w:rsidR="009A1D5C">
        <w:rPr>
          <w:rFonts w:ascii="Verdana" w:hAnsi="Verdana" w:cs="Verdana"/>
          <w:b/>
          <w:bCs/>
          <w:sz w:val="20"/>
        </w:rPr>
        <w:t xml:space="preserve">            </w:t>
      </w:r>
    </w:p>
    <w:p w:rsidR="00271C63" w:rsidRPr="009A1D5C" w:rsidRDefault="00271C63">
      <w:pPr>
        <w:rPr>
          <w:rFonts w:ascii="Verdana" w:hAnsi="Verdana" w:cs="Verdana"/>
          <w:b/>
          <w:bCs/>
          <w:sz w:val="20"/>
          <w:u w:val="single"/>
        </w:rPr>
      </w:pPr>
    </w:p>
    <w:p w:rsidR="000540DE" w:rsidRPr="000540DE" w:rsidRDefault="003E2389">
      <w:pPr>
        <w:pStyle w:val="2"/>
        <w:tabs>
          <w:tab w:val="clear" w:pos="5954"/>
          <w:tab w:val="clear" w:pos="6237"/>
          <w:tab w:val="left" w:pos="8280"/>
        </w:tabs>
      </w:pPr>
      <w:r>
        <w:rPr>
          <w:rFonts w:ascii="Verdana" w:hAnsi="Verdana" w:cs="Verdana"/>
          <w:b/>
          <w:bCs/>
          <w:sz w:val="20"/>
        </w:rPr>
        <w:t xml:space="preserve"> </w:t>
      </w:r>
      <w:r w:rsidR="00465476">
        <w:rPr>
          <w:rFonts w:ascii="Verdana" w:hAnsi="Verdana" w:cs="Verdana"/>
          <w:b/>
          <w:bCs/>
          <w:sz w:val="20"/>
        </w:rPr>
        <w:t xml:space="preserve">                                          </w:t>
      </w:r>
    </w:p>
    <w:p w:rsidR="000540DE" w:rsidRPr="000540DE" w:rsidRDefault="000540DE">
      <w:pPr>
        <w:pStyle w:val="2"/>
        <w:tabs>
          <w:tab w:val="clear" w:pos="5954"/>
          <w:tab w:val="clear" w:pos="6237"/>
          <w:tab w:val="left" w:pos="8280"/>
        </w:tabs>
      </w:pPr>
    </w:p>
    <w:p w:rsidR="000540DE" w:rsidRPr="000540DE" w:rsidRDefault="000540DE">
      <w:pPr>
        <w:pStyle w:val="2"/>
        <w:tabs>
          <w:tab w:val="clear" w:pos="5954"/>
          <w:tab w:val="clear" w:pos="6237"/>
          <w:tab w:val="left" w:pos="8280"/>
        </w:tabs>
      </w:pPr>
    </w:p>
    <w:p w:rsidR="003E2389" w:rsidRDefault="003E2389">
      <w:pPr>
        <w:pStyle w:val="2"/>
        <w:tabs>
          <w:tab w:val="clear" w:pos="5954"/>
          <w:tab w:val="clear" w:pos="6237"/>
          <w:tab w:val="left" w:pos="8280"/>
        </w:tabs>
      </w:pPr>
      <w:r>
        <w:rPr>
          <w:rFonts w:ascii="Verdana" w:hAnsi="Verdana" w:cs="Verdana"/>
          <w:b/>
          <w:bCs/>
          <w:sz w:val="20"/>
        </w:rPr>
        <w:t xml:space="preserve">ΕΛΛΗΝΙΚΗ ΔΗΜΟΚΡΑΤΙΑ                                                  Λιβαδειά </w:t>
      </w:r>
      <w:r w:rsidR="007B54BE">
        <w:rPr>
          <w:rFonts w:ascii="Verdana" w:hAnsi="Verdana" w:cs="Verdana"/>
          <w:b/>
          <w:bCs/>
          <w:sz w:val="20"/>
        </w:rPr>
        <w:t xml:space="preserve"> </w:t>
      </w:r>
      <w:r w:rsidR="00C13986">
        <w:rPr>
          <w:rFonts w:ascii="Verdana" w:hAnsi="Verdana" w:cs="Verdana"/>
          <w:b/>
          <w:bCs/>
          <w:sz w:val="20"/>
          <w:lang w:val="en-US"/>
        </w:rPr>
        <w:t>7</w:t>
      </w:r>
      <w:r w:rsidR="00C13986">
        <w:rPr>
          <w:rFonts w:ascii="Verdana" w:hAnsi="Verdana" w:cs="Verdana"/>
          <w:b/>
          <w:bCs/>
          <w:sz w:val="20"/>
        </w:rPr>
        <w:t>/</w:t>
      </w:r>
      <w:r w:rsidR="00C13986">
        <w:rPr>
          <w:rFonts w:ascii="Verdana" w:hAnsi="Verdana" w:cs="Verdana"/>
          <w:b/>
          <w:bCs/>
          <w:sz w:val="20"/>
          <w:lang w:val="en-US"/>
        </w:rPr>
        <w:t>04</w:t>
      </w:r>
      <w:r w:rsidR="00A00972">
        <w:rPr>
          <w:rFonts w:ascii="Verdana" w:hAnsi="Verdana" w:cs="Verdana"/>
          <w:b/>
          <w:bCs/>
          <w:sz w:val="20"/>
        </w:rPr>
        <w:t>/202</w:t>
      </w:r>
      <w:r w:rsidR="008C6D1F">
        <w:rPr>
          <w:rFonts w:ascii="Verdana" w:hAnsi="Verdana" w:cs="Verdana"/>
          <w:b/>
          <w:bCs/>
          <w:sz w:val="20"/>
        </w:rPr>
        <w:t>2</w:t>
      </w:r>
    </w:p>
    <w:p w:rsidR="003E2389" w:rsidRDefault="003E2389">
      <w:pPr>
        <w:pStyle w:val="2"/>
        <w:tabs>
          <w:tab w:val="clear" w:pos="5954"/>
          <w:tab w:val="clear" w:pos="6237"/>
        </w:tabs>
      </w:pPr>
      <w:r>
        <w:rPr>
          <w:rFonts w:ascii="Verdana" w:hAnsi="Verdana" w:cs="Verdana"/>
          <w:b/>
          <w:bCs/>
          <w:sz w:val="20"/>
        </w:rPr>
        <w:t xml:space="preserve">ΠΕΡΙΦΕΡΕΙΑ ΣΤΕΡΕΑΣ ΕΛΛΑΔΑΣ                  </w:t>
      </w:r>
      <w:r w:rsidR="00902EA8">
        <w:rPr>
          <w:rFonts w:ascii="Verdana" w:hAnsi="Verdana" w:cs="Verdana"/>
          <w:b/>
          <w:bCs/>
          <w:sz w:val="20"/>
        </w:rPr>
        <w:t xml:space="preserve">                     Αρ. Πρωτ. </w:t>
      </w:r>
      <w:r w:rsidR="00D95BE0">
        <w:rPr>
          <w:rFonts w:ascii="Verdana" w:hAnsi="Verdana" w:cs="Verdana"/>
          <w:b/>
          <w:bCs/>
          <w:sz w:val="20"/>
          <w:lang w:val="en-US"/>
        </w:rPr>
        <w:t xml:space="preserve"> 5670</w:t>
      </w:r>
    </w:p>
    <w:p w:rsidR="003E2389" w:rsidRDefault="003E2389">
      <w:pPr>
        <w:pStyle w:val="2"/>
        <w:tabs>
          <w:tab w:val="clear" w:pos="5954"/>
          <w:tab w:val="clear" w:pos="6237"/>
        </w:tabs>
      </w:pPr>
      <w:r>
        <w:rPr>
          <w:rFonts w:ascii="Verdana" w:hAnsi="Verdana" w:cs="Verdana"/>
          <w:b/>
          <w:bCs/>
          <w:sz w:val="20"/>
        </w:rPr>
        <w:t>ΔΗΜΟΣ ΛΕΒΑΔΕΩΝ</w:t>
      </w:r>
      <w:r>
        <w:rPr>
          <w:rFonts w:ascii="Verdana" w:hAnsi="Verdana" w:cs="Verdana"/>
          <w:b/>
          <w:bCs/>
          <w:sz w:val="20"/>
        </w:rPr>
        <w:tab/>
      </w:r>
    </w:p>
    <w:p w:rsidR="003E2389" w:rsidRDefault="003E2389">
      <w:pPr>
        <w:pStyle w:val="2"/>
        <w:tabs>
          <w:tab w:val="clear" w:pos="5954"/>
          <w:tab w:val="clear" w:pos="6237"/>
        </w:tabs>
      </w:pPr>
      <w:r>
        <w:rPr>
          <w:rFonts w:ascii="Verdana" w:hAnsi="Verdana" w:cs="Verdana"/>
          <w:b/>
          <w:bCs/>
          <w:sz w:val="20"/>
        </w:rPr>
        <w:t>ΚΟΙΝΟΤΗΤΑ ΛΙΒΑΔΕΙΑΣ</w:t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b/>
          <w:bCs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</w:r>
      <w:r>
        <w:rPr>
          <w:rFonts w:ascii="Verdana" w:hAnsi="Verdana" w:cs="Verdana"/>
          <w:sz w:val="20"/>
        </w:rPr>
        <w:tab/>
        <w:t xml:space="preserve">      </w:t>
      </w:r>
      <w:r>
        <w:rPr>
          <w:rFonts w:ascii="Verdana" w:hAnsi="Verdana" w:cs="Verdana"/>
          <w:sz w:val="20"/>
        </w:rPr>
        <w:tab/>
      </w:r>
    </w:p>
    <w:p w:rsidR="003E2389" w:rsidRDefault="003E2389">
      <w:pPr>
        <w:pStyle w:val="1"/>
        <w:tabs>
          <w:tab w:val="left" w:pos="6300"/>
        </w:tabs>
      </w:pPr>
      <w:r>
        <w:rPr>
          <w:rFonts w:ascii="Verdana" w:hAnsi="Verdana" w:cs="Verdana"/>
          <w:b/>
          <w:bCs/>
          <w:sz w:val="20"/>
          <w:u w:val="single"/>
        </w:rPr>
        <w:t>ΠΡΟΣΚΛΗΣΗ</w:t>
      </w:r>
    </w:p>
    <w:p w:rsidR="003E2389" w:rsidRDefault="003E2389">
      <w:pPr>
        <w:tabs>
          <w:tab w:val="left" w:pos="6237"/>
        </w:tabs>
        <w:jc w:val="center"/>
      </w:pPr>
      <w:r>
        <w:rPr>
          <w:rFonts w:ascii="Verdana" w:hAnsi="Verdana" w:cs="Verdana"/>
          <w:b/>
          <w:bCs/>
          <w:sz w:val="20"/>
          <w:szCs w:val="20"/>
        </w:rPr>
        <w:t xml:space="preserve">ΠΡΟΣ: Τα Τακτικά Μέλη της Κοινότητας Λιβαδειάς  </w:t>
      </w:r>
    </w:p>
    <w:p w:rsidR="003E2389" w:rsidRDefault="003E2389">
      <w:r>
        <w:rPr>
          <w:rFonts w:ascii="Verdana" w:hAnsi="Verdana" w:cs="Verdana"/>
          <w:sz w:val="20"/>
          <w:szCs w:val="20"/>
        </w:rPr>
        <w:t>1.</w:t>
      </w:r>
      <w:r w:rsidRPr="002E365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Πάτρα  Κωνσταντίνο       </w:t>
      </w:r>
    </w:p>
    <w:p w:rsidR="003E2389" w:rsidRDefault="003E2389">
      <w:pPr>
        <w:tabs>
          <w:tab w:val="left" w:pos="2175"/>
          <w:tab w:val="left" w:pos="5730"/>
        </w:tabs>
      </w:pPr>
      <w:r>
        <w:rPr>
          <w:rFonts w:ascii="Verdana" w:hAnsi="Verdana" w:cs="Verdana"/>
          <w:bCs/>
          <w:color w:val="000000"/>
          <w:sz w:val="20"/>
          <w:szCs w:val="20"/>
        </w:rPr>
        <w:t>2. Λιναρδούτσο Νικόλαο</w:t>
      </w:r>
    </w:p>
    <w:p w:rsidR="003E2389" w:rsidRDefault="003E2389">
      <w:pPr>
        <w:tabs>
          <w:tab w:val="left" w:pos="2175"/>
          <w:tab w:val="left" w:pos="5730"/>
        </w:tabs>
      </w:pPr>
      <w:r w:rsidRPr="002E3658">
        <w:rPr>
          <w:rFonts w:ascii="Verdana" w:hAnsi="Verdana" w:cs="Verdana"/>
          <w:bCs/>
          <w:color w:val="000000"/>
          <w:sz w:val="20"/>
          <w:szCs w:val="20"/>
        </w:rPr>
        <w:t>3</w:t>
      </w:r>
      <w:r>
        <w:rPr>
          <w:rFonts w:ascii="Verdana" w:hAnsi="Verdana" w:cs="Verdana"/>
          <w:bCs/>
          <w:color w:val="000000"/>
          <w:sz w:val="20"/>
          <w:szCs w:val="20"/>
        </w:rPr>
        <w:t>. Κατή Ιωάννα</w:t>
      </w:r>
    </w:p>
    <w:p w:rsidR="003E2389" w:rsidRDefault="003E2389">
      <w:pPr>
        <w:tabs>
          <w:tab w:val="left" w:pos="2175"/>
          <w:tab w:val="left" w:pos="5730"/>
        </w:tabs>
      </w:pPr>
      <w:r w:rsidRPr="002E3658">
        <w:rPr>
          <w:rFonts w:ascii="Verdana" w:hAnsi="Verdana" w:cs="Verdana"/>
          <w:bCs/>
          <w:color w:val="000000"/>
          <w:sz w:val="20"/>
          <w:szCs w:val="20"/>
        </w:rPr>
        <w:t>4</w:t>
      </w:r>
      <w:r>
        <w:rPr>
          <w:rFonts w:ascii="Verdana" w:hAnsi="Verdana" w:cs="Verdana"/>
          <w:bCs/>
          <w:color w:val="000000"/>
          <w:sz w:val="20"/>
          <w:szCs w:val="20"/>
        </w:rPr>
        <w:t>. Σκάρλα Λάμπρο</w:t>
      </w:r>
    </w:p>
    <w:p w:rsidR="003E2389" w:rsidRDefault="003E2389">
      <w:pPr>
        <w:tabs>
          <w:tab w:val="left" w:pos="2175"/>
          <w:tab w:val="left" w:pos="5730"/>
        </w:tabs>
      </w:pPr>
      <w:r w:rsidRPr="002E3658">
        <w:rPr>
          <w:rFonts w:ascii="Verdana" w:hAnsi="Verdana" w:cs="Verdana"/>
          <w:bCs/>
          <w:color w:val="000000"/>
          <w:sz w:val="20"/>
          <w:szCs w:val="20"/>
        </w:rPr>
        <w:t>5</w:t>
      </w:r>
      <w:r>
        <w:rPr>
          <w:rFonts w:ascii="Verdana" w:hAnsi="Verdana" w:cs="Verdana"/>
          <w:bCs/>
          <w:color w:val="000000"/>
          <w:sz w:val="20"/>
          <w:szCs w:val="20"/>
        </w:rPr>
        <w:t>. Ροζάνα Ηλία</w:t>
      </w:r>
    </w:p>
    <w:p w:rsidR="003E2389" w:rsidRDefault="003E2389">
      <w:pPr>
        <w:tabs>
          <w:tab w:val="left" w:pos="2175"/>
          <w:tab w:val="left" w:pos="5730"/>
        </w:tabs>
      </w:pPr>
      <w:r w:rsidRPr="002E3658">
        <w:rPr>
          <w:rFonts w:ascii="Verdana" w:hAnsi="Verdana" w:cs="Verdana"/>
          <w:bCs/>
          <w:color w:val="000000"/>
          <w:sz w:val="20"/>
          <w:szCs w:val="20"/>
        </w:rPr>
        <w:t>6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. Ανδρίτσο Αγαμέμνονα </w:t>
      </w:r>
    </w:p>
    <w:p w:rsidR="003E2389" w:rsidRDefault="003E2389">
      <w:pPr>
        <w:tabs>
          <w:tab w:val="left" w:pos="2175"/>
          <w:tab w:val="left" w:pos="5730"/>
        </w:tabs>
      </w:pPr>
      <w:r w:rsidRPr="002E3658">
        <w:rPr>
          <w:rFonts w:ascii="Verdana" w:hAnsi="Verdana" w:cs="Verdana"/>
          <w:bCs/>
          <w:color w:val="000000"/>
          <w:sz w:val="20"/>
          <w:szCs w:val="20"/>
        </w:rPr>
        <w:t>7</w:t>
      </w:r>
      <w:r>
        <w:rPr>
          <w:rFonts w:ascii="Verdana" w:hAnsi="Verdana" w:cs="Verdana"/>
          <w:bCs/>
          <w:color w:val="000000"/>
          <w:sz w:val="20"/>
          <w:szCs w:val="20"/>
        </w:rPr>
        <w:t>. Πούλου-Βαγενά Κων/να</w:t>
      </w:r>
    </w:p>
    <w:p w:rsidR="003E2389" w:rsidRDefault="00733EB0">
      <w:pPr>
        <w:tabs>
          <w:tab w:val="left" w:pos="2175"/>
          <w:tab w:val="left" w:pos="5730"/>
        </w:tabs>
        <w:jc w:val="both"/>
      </w:pPr>
      <w:r>
        <w:rPr>
          <w:rFonts w:ascii="Verdana" w:hAnsi="Verdana" w:cs="Verdana"/>
          <w:bCs/>
          <w:color w:val="000000"/>
          <w:sz w:val="20"/>
          <w:szCs w:val="20"/>
        </w:rPr>
        <w:t>8</w:t>
      </w:r>
      <w:r w:rsidR="003E2389">
        <w:rPr>
          <w:rFonts w:ascii="Verdana" w:hAnsi="Verdana" w:cs="Verdana"/>
          <w:bCs/>
          <w:color w:val="000000"/>
          <w:sz w:val="20"/>
          <w:szCs w:val="20"/>
        </w:rPr>
        <w:t>. Καντά Ελένη</w:t>
      </w:r>
    </w:p>
    <w:p w:rsidR="003E2389" w:rsidRDefault="00733EB0">
      <w:pPr>
        <w:tabs>
          <w:tab w:val="left" w:pos="2175"/>
          <w:tab w:val="left" w:pos="5730"/>
        </w:tabs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Cs/>
          <w:color w:val="000000"/>
          <w:sz w:val="20"/>
          <w:szCs w:val="20"/>
        </w:rPr>
        <w:t>9</w:t>
      </w:r>
      <w:r w:rsidR="003E2389">
        <w:rPr>
          <w:rFonts w:ascii="Verdana" w:hAnsi="Verdana" w:cs="Verdana"/>
          <w:bCs/>
          <w:color w:val="000000"/>
          <w:sz w:val="20"/>
          <w:szCs w:val="20"/>
        </w:rPr>
        <w:t>. Αλογοσκούφη Χρήστο</w:t>
      </w:r>
      <w:r w:rsidR="003E2389" w:rsidRPr="002E3658">
        <w:rPr>
          <w:rFonts w:ascii="Verdana" w:eastAsia="Verdana" w:hAnsi="Verdana" w:cs="Verdana"/>
          <w:sz w:val="20"/>
          <w:szCs w:val="20"/>
        </w:rPr>
        <w:t xml:space="preserve">                      </w:t>
      </w:r>
      <w:r w:rsidR="003E2389">
        <w:rPr>
          <w:rFonts w:ascii="Verdana" w:eastAsia="Verdana" w:hAnsi="Verdana" w:cs="Verdana"/>
          <w:sz w:val="20"/>
          <w:szCs w:val="20"/>
        </w:rPr>
        <w:t xml:space="preserve">                           </w:t>
      </w:r>
      <w:r w:rsidR="003E2389">
        <w:rPr>
          <w:rFonts w:ascii="Verdana" w:eastAsia="Verdana" w:hAnsi="Verdana" w:cs="Verdana"/>
          <w:b/>
          <w:bCs/>
          <w:sz w:val="20"/>
          <w:szCs w:val="20"/>
        </w:rPr>
        <w:t xml:space="preserve">                                            </w:t>
      </w:r>
    </w:p>
    <w:p w:rsidR="00733EB0" w:rsidRPr="00733EB0" w:rsidRDefault="00733EB0">
      <w:pPr>
        <w:tabs>
          <w:tab w:val="left" w:pos="2175"/>
          <w:tab w:val="left" w:pos="5730"/>
        </w:tabs>
        <w:jc w:val="both"/>
      </w:pPr>
      <w:r>
        <w:rPr>
          <w:rFonts w:ascii="Verdana" w:eastAsia="Verdana" w:hAnsi="Verdana" w:cs="Verdana"/>
          <w:bCs/>
          <w:sz w:val="20"/>
          <w:szCs w:val="20"/>
        </w:rPr>
        <w:t>10. Μπούκιο Ταξιάρχη</w:t>
      </w:r>
    </w:p>
    <w:p w:rsidR="003016FB" w:rsidRDefault="003E2389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        </w:t>
      </w:r>
    </w:p>
    <w:p w:rsidR="00C8695D" w:rsidRDefault="00C8695D" w:rsidP="00C8695D">
      <w:pPr>
        <w:tabs>
          <w:tab w:val="left" w:pos="2175"/>
          <w:tab w:val="left" w:pos="5730"/>
        </w:tabs>
        <w:jc w:val="both"/>
        <w:rPr>
          <w:rFonts w:ascii="Verdana" w:eastAsia="Verdana" w:hAnsi="Verdana" w:cs="Verdana"/>
          <w:bCs/>
          <w:sz w:val="20"/>
          <w:szCs w:val="20"/>
        </w:rPr>
      </w:pPr>
      <w:r w:rsidRPr="008001A4">
        <w:rPr>
          <w:rFonts w:ascii="Verdana" w:eastAsia="Verdana" w:hAnsi="Verdana" w:cs="Verdana"/>
          <w:b/>
          <w:bCs/>
          <w:sz w:val="20"/>
          <w:szCs w:val="20"/>
        </w:rPr>
        <w:t>ΘΕΜΑ:</w:t>
      </w:r>
      <w:r w:rsidRPr="00AB799F"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sz w:val="20"/>
          <w:szCs w:val="20"/>
        </w:rPr>
        <w:t xml:space="preserve">«Πρόσκληση στην </w:t>
      </w:r>
      <w:r w:rsidR="00C13986" w:rsidRPr="00C13986">
        <w:rPr>
          <w:rFonts w:ascii="Verdana" w:eastAsia="Verdana" w:hAnsi="Verdana" w:cs="Verdana"/>
          <w:bCs/>
          <w:sz w:val="20"/>
          <w:szCs w:val="20"/>
        </w:rPr>
        <w:t>3</w:t>
      </w:r>
      <w:r w:rsidRPr="00AB799F">
        <w:rPr>
          <w:rFonts w:ascii="Verdana" w:eastAsia="Verdana" w:hAnsi="Verdana" w:cs="Verdana"/>
          <w:bCs/>
          <w:sz w:val="20"/>
          <w:szCs w:val="20"/>
          <w:vertAlign w:val="superscript"/>
        </w:rPr>
        <w:t>η</w:t>
      </w:r>
      <w:r>
        <w:rPr>
          <w:rFonts w:ascii="Verdana" w:eastAsia="Verdana" w:hAnsi="Verdana" w:cs="Verdana"/>
          <w:bCs/>
          <w:sz w:val="20"/>
          <w:szCs w:val="20"/>
        </w:rPr>
        <w:t xml:space="preserve"> Μεικτή Συνεδρίαση της Κοινότητας Λιβαδειάς»</w:t>
      </w:r>
    </w:p>
    <w:p w:rsidR="00C8695D" w:rsidRDefault="00C8695D" w:rsidP="00C8695D">
      <w:pPr>
        <w:tabs>
          <w:tab w:val="left" w:pos="2175"/>
          <w:tab w:val="left" w:pos="5730"/>
        </w:tabs>
        <w:jc w:val="both"/>
        <w:rPr>
          <w:rFonts w:ascii="Verdana" w:eastAsia="Verdana" w:hAnsi="Verdana" w:cs="Verdana"/>
          <w:bCs/>
          <w:sz w:val="20"/>
          <w:szCs w:val="20"/>
        </w:rPr>
      </w:pPr>
    </w:p>
    <w:p w:rsidR="00142DF9" w:rsidRPr="00C8695D" w:rsidRDefault="00C8695D" w:rsidP="00C8695D">
      <w:pPr>
        <w:pStyle w:val="Web"/>
        <w:spacing w:after="0" w:line="276" w:lineRule="auto"/>
        <w:ind w:right="454"/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‘Έχοντας υπόψη τις διατάξεις του άρθρου 77 του Ν.4555/2018  </w:t>
      </w:r>
      <w:r w:rsidRPr="00F151E5">
        <w:rPr>
          <w:rFonts w:ascii="Verdana" w:hAnsi="Verdana" w:cs="Arial"/>
          <w:sz w:val="20"/>
          <w:szCs w:val="20"/>
        </w:rPr>
        <w:t>όπως τροποποιήθηκε από το άρθρο 184 του ν.4635/2019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sz w:val="20"/>
          <w:szCs w:val="20"/>
        </w:rPr>
        <w:t xml:space="preserve">καλείστε την  </w:t>
      </w:r>
      <w:r w:rsidR="00C13986" w:rsidRPr="00C13986">
        <w:rPr>
          <w:rFonts w:ascii="Verdana" w:eastAsia="Verdana" w:hAnsi="Verdana" w:cs="Verdana"/>
          <w:b/>
          <w:bCs/>
          <w:sz w:val="20"/>
          <w:szCs w:val="20"/>
        </w:rPr>
        <w:t>ΔΕΥΤΕΡΑ</w:t>
      </w:r>
      <w:r w:rsidR="00C13986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C13986" w:rsidRPr="00C13986">
        <w:rPr>
          <w:rFonts w:ascii="Verdana" w:eastAsia="Verdana" w:hAnsi="Verdana" w:cs="Verdana"/>
          <w:b/>
          <w:bCs/>
          <w:sz w:val="20"/>
          <w:szCs w:val="20"/>
        </w:rPr>
        <w:t>11</w:t>
      </w:r>
      <w:r w:rsidR="00C13986">
        <w:rPr>
          <w:rFonts w:ascii="Verdana" w:eastAsia="Verdana" w:hAnsi="Verdana" w:cs="Verdana"/>
          <w:b/>
          <w:bCs/>
          <w:sz w:val="20"/>
          <w:szCs w:val="20"/>
        </w:rPr>
        <w:t>/0</w:t>
      </w:r>
      <w:r w:rsidR="00C13986" w:rsidRPr="00C13986">
        <w:rPr>
          <w:rFonts w:ascii="Verdana" w:eastAsia="Verdana" w:hAnsi="Verdana" w:cs="Verdana"/>
          <w:b/>
          <w:bCs/>
          <w:sz w:val="20"/>
          <w:szCs w:val="20"/>
        </w:rPr>
        <w:t>4</w:t>
      </w:r>
      <w:r>
        <w:rPr>
          <w:rFonts w:ascii="Verdana" w:eastAsia="Verdana" w:hAnsi="Verdana" w:cs="Verdana"/>
          <w:b/>
          <w:bCs/>
          <w:sz w:val="20"/>
          <w:szCs w:val="20"/>
        </w:rPr>
        <w:t>/2022</w:t>
      </w:r>
      <w:r>
        <w:rPr>
          <w:rFonts w:ascii="Verdana" w:eastAsia="Verdana" w:hAnsi="Verdana" w:cs="Verdana"/>
          <w:bCs/>
          <w:sz w:val="22"/>
          <w:szCs w:val="22"/>
        </w:rPr>
        <w:t xml:space="preserve">  </w:t>
      </w:r>
      <w:r w:rsidRPr="0044273E">
        <w:rPr>
          <w:rFonts w:ascii="Verdana" w:eastAsia="Verdana" w:hAnsi="Verdana" w:cs="Verdana"/>
          <w:bCs/>
          <w:sz w:val="20"/>
          <w:szCs w:val="20"/>
        </w:rPr>
        <w:t>και ώρα</w:t>
      </w:r>
      <w:r>
        <w:rPr>
          <w:rFonts w:ascii="Verdana" w:eastAsia="Verdana" w:hAnsi="Verdana" w:cs="Verdana"/>
          <w:bCs/>
          <w:sz w:val="22"/>
          <w:szCs w:val="22"/>
        </w:rPr>
        <w:t xml:space="preserve"> </w:t>
      </w:r>
      <w:r w:rsidR="00B35BCB">
        <w:rPr>
          <w:rFonts w:ascii="Verdana" w:eastAsia="Verdana" w:hAnsi="Verdana" w:cs="Verdana"/>
          <w:b/>
          <w:bCs/>
          <w:sz w:val="20"/>
          <w:szCs w:val="20"/>
        </w:rPr>
        <w:t>1</w:t>
      </w:r>
      <w:r w:rsidR="00C13986" w:rsidRPr="00C13986">
        <w:rPr>
          <w:rFonts w:ascii="Verdana" w:eastAsia="Verdana" w:hAnsi="Verdana" w:cs="Verdana"/>
          <w:b/>
          <w:bCs/>
          <w:sz w:val="20"/>
          <w:szCs w:val="20"/>
        </w:rPr>
        <w:t>7.0</w:t>
      </w:r>
      <w:r w:rsidRPr="00E31B93">
        <w:rPr>
          <w:rFonts w:ascii="Verdana" w:eastAsia="Verdana" w:hAnsi="Verdana" w:cs="Verdana"/>
          <w:b/>
          <w:bCs/>
          <w:sz w:val="20"/>
          <w:szCs w:val="20"/>
        </w:rPr>
        <w:t>0</w:t>
      </w:r>
      <w:r w:rsidRPr="00C32A3D">
        <w:rPr>
          <w:rFonts w:ascii="Verdana" w:eastAsia="Verdana" w:hAnsi="Verdana" w:cs="Verdana"/>
          <w:bCs/>
          <w:sz w:val="20"/>
          <w:szCs w:val="20"/>
        </w:rPr>
        <w:t xml:space="preserve"> στην</w:t>
      </w:r>
      <w:r>
        <w:rPr>
          <w:rFonts w:ascii="Verdana" w:eastAsia="Verdana" w:hAnsi="Verdana" w:cs="Verdana"/>
          <w:bCs/>
          <w:sz w:val="22"/>
          <w:szCs w:val="22"/>
        </w:rPr>
        <w:t xml:space="preserve"> </w:t>
      </w:r>
      <w:r>
        <w:rPr>
          <w:rFonts w:ascii="Verdana" w:hAnsi="Verdana"/>
          <w:sz w:val="20"/>
          <w:szCs w:val="20"/>
        </w:rPr>
        <w:t>αίθουσα του Παλαιού Δημαρχείου Λιβαδειάς επί της οδού Καραγιαννοπούλου 1 που θα πραγματοποιηθεί μεικτή συνεδρίαση (δια ζώσης και ταυτόχρο</w:t>
      </w:r>
      <w:r w:rsidR="000A56BE">
        <w:rPr>
          <w:rFonts w:ascii="Verdana" w:hAnsi="Verdana"/>
          <w:sz w:val="20"/>
          <w:szCs w:val="20"/>
        </w:rPr>
        <w:t>να με τηλεδιάσκε</w:t>
      </w:r>
      <w:r>
        <w:rPr>
          <w:rFonts w:ascii="Verdana" w:hAnsi="Verdana"/>
          <w:sz w:val="20"/>
          <w:szCs w:val="20"/>
        </w:rPr>
        <w:t>ψη), σύμφωνα με την εγκύκλιο 643/69472/24-09-2021  (ΑΔΑ</w:t>
      </w:r>
      <w:r w:rsidRPr="008001A4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ΨΕ3846ΜΤΛ6-0Ρ5) του </w:t>
      </w:r>
      <w:r w:rsidRPr="00F064D6">
        <w:rPr>
          <w:rFonts w:ascii="Verdana" w:hAnsi="Verdana"/>
          <w:sz w:val="20"/>
          <w:szCs w:val="20"/>
          <w:u w:val="single"/>
        </w:rPr>
        <w:t>ΥΠ.ΕΣ</w:t>
      </w:r>
      <w:r w:rsidRPr="008001A4">
        <w:rPr>
          <w:rFonts w:ascii="Verdana" w:hAnsi="Verdana"/>
          <w:b/>
          <w:sz w:val="20"/>
          <w:szCs w:val="20"/>
          <w:u w:val="single"/>
        </w:rPr>
        <w:t>*</w:t>
      </w:r>
      <w:r>
        <w:rPr>
          <w:rFonts w:ascii="Verdana" w:hAnsi="Verdana"/>
          <w:sz w:val="20"/>
          <w:szCs w:val="20"/>
        </w:rPr>
        <w:t>, για να συζητήσουμε και να πάρουμε απόφαση στα παρακάτω θέματα της ημερήσιας διάταξης.</w:t>
      </w:r>
    </w:p>
    <w:p w:rsidR="003016FB" w:rsidRDefault="001B51C2" w:rsidP="00762961">
      <w:pPr>
        <w:pStyle w:val="ab"/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Τ</w:t>
      </w:r>
      <w:r w:rsidR="008C6D1F">
        <w:rPr>
          <w:rFonts w:ascii="Verdana" w:hAnsi="Verdana" w:cs="Arial"/>
          <w:sz w:val="20"/>
          <w:szCs w:val="20"/>
        </w:rPr>
        <w:t>α</w:t>
      </w:r>
      <w:r>
        <w:rPr>
          <w:rFonts w:ascii="Verdana" w:hAnsi="Verdana" w:cs="Arial"/>
          <w:sz w:val="20"/>
          <w:szCs w:val="20"/>
        </w:rPr>
        <w:t xml:space="preserve"> θέμα</w:t>
      </w:r>
      <w:r w:rsidR="008C6D1F">
        <w:rPr>
          <w:rFonts w:ascii="Verdana" w:hAnsi="Verdana" w:cs="Arial"/>
          <w:sz w:val="20"/>
          <w:szCs w:val="20"/>
        </w:rPr>
        <w:t>τα</w:t>
      </w:r>
      <w:r w:rsidR="00F77E15">
        <w:rPr>
          <w:rFonts w:ascii="Verdana" w:hAnsi="Verdana" w:cs="Arial"/>
          <w:sz w:val="20"/>
          <w:szCs w:val="20"/>
        </w:rPr>
        <w:t xml:space="preserve">  της ημερήσιας διάταξης είναι</w:t>
      </w:r>
      <w:r w:rsidR="003016FB" w:rsidRPr="00762961">
        <w:rPr>
          <w:rFonts w:ascii="Verdana" w:hAnsi="Verdana" w:cs="Arial"/>
          <w:sz w:val="20"/>
          <w:szCs w:val="20"/>
        </w:rPr>
        <w:t>:</w:t>
      </w:r>
      <w:r w:rsidR="003016FB" w:rsidRPr="00762961">
        <w:rPr>
          <w:rFonts w:ascii="Verdana" w:eastAsia="Arial" w:hAnsi="Verdana" w:cs="Arial"/>
          <w:sz w:val="20"/>
          <w:szCs w:val="20"/>
        </w:rPr>
        <w:t xml:space="preserve">  </w:t>
      </w:r>
    </w:p>
    <w:p w:rsidR="00C13986" w:rsidRDefault="00C13986" w:rsidP="00C13986">
      <w:pPr>
        <w:pStyle w:val="ab"/>
        <w:numPr>
          <w:ilvl w:val="0"/>
          <w:numId w:val="16"/>
        </w:numPr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Χορήγηση άδειας λειτουργίας μουσικών οργάνων μετά παρατάσεως στο Υ.Ε. κατάστημα του ΜΠΟΥΤΣΗ ΑΝΔΡΕΑ επί της οδού Καραγιαννοπούλου 06</w:t>
      </w:r>
      <w:r w:rsidRPr="00DF786A">
        <w:rPr>
          <w:rFonts w:ascii="Verdana" w:eastAsia="Arial" w:hAnsi="Verdana" w:cs="Arial"/>
          <w:sz w:val="20"/>
          <w:szCs w:val="20"/>
        </w:rPr>
        <w:t xml:space="preserve">                   </w:t>
      </w:r>
      <w:r>
        <w:rPr>
          <w:rFonts w:ascii="Verdana" w:eastAsia="Arial" w:hAnsi="Verdana" w:cs="Arial"/>
          <w:sz w:val="20"/>
          <w:szCs w:val="20"/>
        </w:rPr>
        <w:t xml:space="preserve">                                         </w:t>
      </w:r>
    </w:p>
    <w:p w:rsidR="00C13986" w:rsidRPr="00DF786A" w:rsidRDefault="00C13986" w:rsidP="00C13986">
      <w:pPr>
        <w:pStyle w:val="ab"/>
        <w:numPr>
          <w:ilvl w:val="0"/>
          <w:numId w:val="16"/>
        </w:numPr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Γνωμοδότηση για τοποθέτηση ενός κάδου ανακύκλωσης στο 10</w:t>
      </w:r>
      <w:r w:rsidRPr="00C13986">
        <w:rPr>
          <w:rFonts w:ascii="Verdana" w:eastAsia="Arial" w:hAnsi="Verdana" w:cs="Arial"/>
          <w:sz w:val="20"/>
          <w:szCs w:val="20"/>
          <w:vertAlign w:val="superscript"/>
        </w:rPr>
        <w:t>ο</w:t>
      </w:r>
      <w:r>
        <w:rPr>
          <w:rFonts w:ascii="Verdana" w:eastAsia="Arial" w:hAnsi="Verdana" w:cs="Arial"/>
          <w:sz w:val="20"/>
          <w:szCs w:val="20"/>
        </w:rPr>
        <w:t xml:space="preserve"> Νηπιαγωγείο Λιβαδειάς.</w:t>
      </w:r>
    </w:p>
    <w:p w:rsidR="00C13986" w:rsidRPr="00C13986" w:rsidRDefault="00C13986" w:rsidP="00C13986">
      <w:pPr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Γνωμοδότηση για την διατήρηση ή μη  θέσης κενωθέντος περιπτέρου επί του πεζοδρομίου της πλατείας Λάμπρου Κατσώνη στην Κοινότητα Λιβαδειάς.</w:t>
      </w:r>
    </w:p>
    <w:p w:rsidR="00EE684B" w:rsidRPr="00EE684B" w:rsidRDefault="00661D5C" w:rsidP="005F360A">
      <w:pPr>
        <w:numPr>
          <w:ilvl w:val="0"/>
          <w:numId w:val="16"/>
        </w:numPr>
        <w:jc w:val="both"/>
      </w:pPr>
      <w:r>
        <w:rPr>
          <w:rFonts w:ascii="Verdana" w:eastAsia="Arial Narrow" w:hAnsi="Verdana" w:cs="Verdana"/>
          <w:bCs/>
          <w:color w:val="000000"/>
          <w:spacing w:val="-3"/>
          <w:sz w:val="21"/>
          <w:szCs w:val="21"/>
        </w:rPr>
        <w:t>Γνωμοδότηση</w:t>
      </w:r>
      <w:r w:rsidR="00C13986">
        <w:rPr>
          <w:rFonts w:ascii="Verdana" w:eastAsia="Arial Narrow" w:hAnsi="Verdana" w:cs="Verdana"/>
          <w:bCs/>
          <w:color w:val="000000"/>
          <w:spacing w:val="-3"/>
          <w:sz w:val="21"/>
          <w:szCs w:val="21"/>
        </w:rPr>
        <w:t xml:space="preserve"> για την εκμίσθωση ακινήτου που βρίσκεται εντός του Δημοτικού Κοιμητηρίου </w:t>
      </w:r>
      <w:r w:rsidR="00C13986" w:rsidRPr="00C13986">
        <w:rPr>
          <w:rFonts w:ascii="Verdana" w:eastAsia="Arial Narrow" w:hAnsi="Verdana" w:cs="Verdana"/>
          <w:bCs/>
          <w:color w:val="000000"/>
          <w:spacing w:val="-3"/>
          <w:sz w:val="21"/>
          <w:szCs w:val="21"/>
        </w:rPr>
        <w:t xml:space="preserve"> “</w:t>
      </w:r>
      <w:r w:rsidR="00C13986">
        <w:rPr>
          <w:rFonts w:ascii="Verdana" w:eastAsia="Arial Narrow" w:hAnsi="Verdana" w:cs="Verdana"/>
          <w:bCs/>
          <w:color w:val="000000"/>
          <w:spacing w:val="-3"/>
          <w:sz w:val="21"/>
          <w:szCs w:val="21"/>
        </w:rPr>
        <w:t>ΑΓΙΟΣ ΛΑΖΑΡΟΣ</w:t>
      </w:r>
      <w:r w:rsidR="00C13986" w:rsidRPr="00C13986">
        <w:rPr>
          <w:rFonts w:ascii="Verdana" w:eastAsia="Arial Narrow" w:hAnsi="Verdana" w:cs="Verdana"/>
          <w:bCs/>
          <w:color w:val="000000"/>
          <w:spacing w:val="-3"/>
          <w:sz w:val="21"/>
          <w:szCs w:val="21"/>
        </w:rPr>
        <w:t>“</w:t>
      </w:r>
      <w:r w:rsidR="00C13986">
        <w:rPr>
          <w:rFonts w:ascii="Verdana" w:eastAsia="Arial Narrow" w:hAnsi="Verdana" w:cs="Verdana"/>
          <w:bCs/>
          <w:color w:val="000000"/>
          <w:spacing w:val="-3"/>
          <w:sz w:val="21"/>
          <w:szCs w:val="21"/>
        </w:rPr>
        <w:t xml:space="preserve"> στην Κοινότητα Λιβαδειάς.</w:t>
      </w:r>
    </w:p>
    <w:p w:rsidR="005B1917" w:rsidRPr="005B1917" w:rsidRDefault="00C8695D" w:rsidP="00DF786A">
      <w:pPr>
        <w:pStyle w:val="ab"/>
        <w:numPr>
          <w:ilvl w:val="0"/>
          <w:numId w:val="16"/>
        </w:numPr>
        <w:jc w:val="both"/>
        <w:rPr>
          <w:rFonts w:ascii="Verdana" w:eastAsia="Arial" w:hAnsi="Verdana" w:cs="Arial"/>
          <w:sz w:val="20"/>
          <w:szCs w:val="20"/>
        </w:rPr>
      </w:pPr>
      <w:r w:rsidRPr="00DF786A">
        <w:rPr>
          <w:rFonts w:ascii="Verdana" w:eastAsia="Arial" w:hAnsi="Verdana" w:cs="Arial"/>
          <w:sz w:val="20"/>
          <w:szCs w:val="20"/>
        </w:rPr>
        <w:t xml:space="preserve">  </w:t>
      </w:r>
      <w:r w:rsidR="00661D5C">
        <w:rPr>
          <w:rFonts w:ascii="Verdana" w:eastAsia="Arial" w:hAnsi="Verdana" w:cs="Arial"/>
          <w:sz w:val="20"/>
          <w:szCs w:val="20"/>
        </w:rPr>
        <w:t>Γνωμοδότηση επί</w:t>
      </w:r>
      <w:r w:rsidR="00465476">
        <w:rPr>
          <w:rFonts w:ascii="Verdana" w:eastAsia="Arial" w:hAnsi="Verdana" w:cs="Arial"/>
          <w:sz w:val="20"/>
          <w:szCs w:val="20"/>
        </w:rPr>
        <w:t xml:space="preserve"> αιτήματος ΜΑΤΣΑ ΗΛΙΑ για οριοθέτηση θέσης στάσης και στάθμευσης  επί της οδού Πλουτάρχου 57.</w:t>
      </w:r>
      <w:r w:rsidRPr="00DF786A">
        <w:rPr>
          <w:rFonts w:ascii="Verdana" w:eastAsia="Arial" w:hAnsi="Verdana" w:cs="Arial"/>
          <w:sz w:val="20"/>
          <w:szCs w:val="20"/>
        </w:rPr>
        <w:t xml:space="preserve">     </w:t>
      </w:r>
    </w:p>
    <w:p w:rsidR="005E0887" w:rsidRDefault="005B1917" w:rsidP="00DF786A">
      <w:pPr>
        <w:pStyle w:val="ab"/>
        <w:numPr>
          <w:ilvl w:val="0"/>
          <w:numId w:val="16"/>
        </w:numPr>
        <w:jc w:val="both"/>
        <w:rPr>
          <w:rFonts w:ascii="Verdana" w:eastAsia="Arial" w:hAnsi="Verdana" w:cs="Arial"/>
          <w:sz w:val="20"/>
          <w:szCs w:val="20"/>
        </w:rPr>
      </w:pPr>
      <w:r>
        <w:rPr>
          <w:rFonts w:ascii="Verdana" w:eastAsia="Arial" w:hAnsi="Verdana" w:cs="Arial"/>
          <w:sz w:val="20"/>
          <w:szCs w:val="20"/>
        </w:rPr>
        <w:t>Γ</w:t>
      </w:r>
      <w:r w:rsidR="0046296C">
        <w:rPr>
          <w:rFonts w:ascii="Verdana" w:eastAsia="Arial" w:hAnsi="Verdana" w:cs="Arial"/>
          <w:sz w:val="20"/>
          <w:szCs w:val="20"/>
        </w:rPr>
        <w:t>νωμοδότησ</w:t>
      </w:r>
      <w:r w:rsidR="00465476">
        <w:rPr>
          <w:rFonts w:ascii="Verdana" w:eastAsia="Arial" w:hAnsi="Verdana" w:cs="Arial"/>
          <w:sz w:val="20"/>
          <w:szCs w:val="20"/>
        </w:rPr>
        <w:t>η επί  αιτήματος ΒΑΣ. ΚΑΡΑΜΠΕΤΣΟΥ για άδεια υποβίβασης πεζοδρομίου επί της οδού Αντικύρας.</w:t>
      </w:r>
    </w:p>
    <w:p w:rsidR="00C8695D" w:rsidRPr="006321D5" w:rsidRDefault="00C8695D" w:rsidP="00C8695D">
      <w:pPr>
        <w:tabs>
          <w:tab w:val="left" w:pos="6237"/>
        </w:tabs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321D5">
        <w:rPr>
          <w:rFonts w:ascii="Verdana" w:eastAsia="Arial" w:hAnsi="Verdana" w:cs="Arial"/>
          <w:sz w:val="20"/>
          <w:szCs w:val="20"/>
        </w:rPr>
        <w:t>Μαζί με την πρόσκληση</w:t>
      </w:r>
      <w:r>
        <w:rPr>
          <w:rFonts w:ascii="Verdana" w:eastAsia="Arial" w:hAnsi="Verdana" w:cs="Arial"/>
          <w:sz w:val="20"/>
          <w:szCs w:val="20"/>
        </w:rPr>
        <w:t xml:space="preserve"> σας αποστέλλονται </w:t>
      </w:r>
      <w:r w:rsidRPr="006321D5">
        <w:rPr>
          <w:rFonts w:ascii="Verdana" w:eastAsia="Arial" w:hAnsi="Verdana" w:cs="Arial"/>
          <w:sz w:val="20"/>
          <w:szCs w:val="20"/>
        </w:rPr>
        <w:t xml:space="preserve"> σε μορφή </w:t>
      </w:r>
      <w:r w:rsidRPr="006321D5">
        <w:rPr>
          <w:rFonts w:ascii="Verdana" w:eastAsia="Arial" w:hAnsi="Verdana" w:cs="Arial"/>
          <w:sz w:val="20"/>
          <w:szCs w:val="20"/>
          <w:lang w:val="en-US"/>
        </w:rPr>
        <w:t>scan</w:t>
      </w:r>
      <w:r>
        <w:rPr>
          <w:rFonts w:ascii="Verdana" w:eastAsia="Arial" w:hAnsi="Verdana" w:cs="Arial"/>
          <w:sz w:val="20"/>
          <w:szCs w:val="20"/>
        </w:rPr>
        <w:t xml:space="preserve"> </w:t>
      </w:r>
      <w:r w:rsidRPr="006321D5">
        <w:rPr>
          <w:rFonts w:ascii="Verdana" w:eastAsia="Arial" w:hAnsi="Verdana" w:cs="Arial"/>
          <w:sz w:val="20"/>
          <w:szCs w:val="20"/>
        </w:rPr>
        <w:t xml:space="preserve"> στα </w:t>
      </w:r>
      <w:r>
        <w:rPr>
          <w:rFonts w:ascii="Verdana" w:hAnsi="Verdana" w:cs="Arial"/>
          <w:b/>
          <w:sz w:val="20"/>
          <w:szCs w:val="20"/>
          <w:u w:val="single"/>
        </w:rPr>
        <w:t xml:space="preserve">προσωπικά σας </w:t>
      </w:r>
    </w:p>
    <w:p w:rsidR="00C8695D" w:rsidRPr="003E1B7C" w:rsidRDefault="00C8695D" w:rsidP="00C8695D">
      <w:pPr>
        <w:tabs>
          <w:tab w:val="left" w:pos="6237"/>
        </w:tabs>
        <w:jc w:val="both"/>
        <w:rPr>
          <w:rFonts w:ascii="Verdana" w:eastAsia="Arial" w:hAnsi="Verdana" w:cs="Arial"/>
          <w:sz w:val="20"/>
          <w:szCs w:val="20"/>
        </w:rPr>
      </w:pPr>
      <w:r w:rsidRPr="006321D5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Pr="006321D5">
        <w:rPr>
          <w:rFonts w:ascii="Verdana" w:eastAsia="Arial" w:hAnsi="Verdana" w:cs="Arial"/>
          <w:b/>
          <w:sz w:val="20"/>
          <w:szCs w:val="20"/>
          <w:u w:val="single"/>
          <w:lang w:val="en-US"/>
        </w:rPr>
        <w:t>e</w:t>
      </w:r>
      <w:r w:rsidRPr="006321D5">
        <w:rPr>
          <w:rFonts w:ascii="Verdana" w:eastAsia="Arial" w:hAnsi="Verdana" w:cs="Arial"/>
          <w:b/>
          <w:sz w:val="20"/>
          <w:szCs w:val="20"/>
          <w:u w:val="single"/>
        </w:rPr>
        <w:t>-</w:t>
      </w:r>
      <w:r w:rsidRPr="006321D5">
        <w:rPr>
          <w:rFonts w:ascii="Verdana" w:eastAsia="Arial" w:hAnsi="Verdana" w:cs="Arial"/>
          <w:b/>
          <w:sz w:val="20"/>
          <w:szCs w:val="20"/>
          <w:u w:val="single"/>
          <w:lang w:val="en-US"/>
        </w:rPr>
        <w:t>mail</w:t>
      </w:r>
      <w:r>
        <w:rPr>
          <w:rFonts w:ascii="Verdana" w:eastAsia="Arial" w:hAnsi="Verdana" w:cs="Arial"/>
          <w:b/>
          <w:sz w:val="20"/>
          <w:szCs w:val="20"/>
          <w:u w:val="single"/>
        </w:rPr>
        <w:t xml:space="preserve"> </w:t>
      </w:r>
      <w:r>
        <w:rPr>
          <w:rFonts w:ascii="Verdana" w:eastAsia="Arial" w:hAnsi="Verdana" w:cs="Arial"/>
          <w:sz w:val="20"/>
          <w:szCs w:val="20"/>
        </w:rPr>
        <w:t xml:space="preserve"> οι εισηγήσεις των υπηρεσιών</w:t>
      </w:r>
      <w:r w:rsidR="00B42ECB">
        <w:rPr>
          <w:rFonts w:ascii="Verdana" w:eastAsia="Arial" w:hAnsi="Verdana" w:cs="Arial"/>
          <w:sz w:val="20"/>
          <w:szCs w:val="20"/>
        </w:rPr>
        <w:t xml:space="preserve"> με τα συνημμένα αυτών</w:t>
      </w:r>
      <w:r>
        <w:rPr>
          <w:rFonts w:ascii="Verdana" w:eastAsia="Arial" w:hAnsi="Verdana" w:cs="Arial"/>
          <w:sz w:val="20"/>
          <w:szCs w:val="20"/>
        </w:rPr>
        <w:t>.-</w:t>
      </w:r>
    </w:p>
    <w:p w:rsidR="003E2389" w:rsidRPr="00AC03CA" w:rsidRDefault="00AC03CA" w:rsidP="00AC03CA">
      <w:pPr>
        <w:spacing w:line="276" w:lineRule="auto"/>
        <w:ind w:left="1003"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3E2389" w:rsidRPr="00AC03CA">
        <w:rPr>
          <w:rFonts w:ascii="Verdana" w:hAnsi="Verdana" w:cs="Verdana"/>
          <w:b/>
          <w:bCs/>
          <w:sz w:val="20"/>
          <w:szCs w:val="20"/>
        </w:rPr>
        <w:t xml:space="preserve">Η ΠΡΟΕΔΡΟΣ ΤΗΣ  ΚΟΙΝΟΤΗΤΑΣ </w:t>
      </w:r>
      <w:r w:rsidRPr="00AC03CA">
        <w:rPr>
          <w:rFonts w:ascii="Verdana" w:hAnsi="Verdana" w:cs="Verdana"/>
          <w:b/>
          <w:bCs/>
          <w:sz w:val="20"/>
          <w:szCs w:val="20"/>
        </w:rPr>
        <w:t>ΛΙΒΑΔΕΙΑΣ</w:t>
      </w:r>
    </w:p>
    <w:p w:rsidR="003E2389" w:rsidRDefault="003E2389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C8695D" w:rsidRDefault="00C8695D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C8695D" w:rsidRDefault="00C8695D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3E2389" w:rsidRDefault="003E2389">
      <w:pPr>
        <w:jc w:val="both"/>
        <w:rPr>
          <w:rFonts w:ascii="Verdana" w:eastAsia="Verdana" w:hAnsi="Verdana" w:cs="Verdana"/>
          <w:b/>
          <w:bCs/>
          <w:sz w:val="20"/>
          <w:szCs w:val="20"/>
          <w:lang w:val="en-US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                                         </w:t>
      </w:r>
      <w:r w:rsidR="005E0887">
        <w:rPr>
          <w:rFonts w:ascii="Verdana" w:eastAsia="Verdana" w:hAnsi="Verdana" w:cs="Verdana"/>
          <w:b/>
          <w:bCs/>
          <w:sz w:val="20"/>
          <w:szCs w:val="20"/>
        </w:rPr>
        <w:t xml:space="preserve"> 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ΜΑΡΙΑ ΣΠ. ΓΚΙΚΟΠΟΥΛΟΥ</w:t>
      </w:r>
    </w:p>
    <w:p w:rsidR="00CB2296" w:rsidRDefault="00CB2296">
      <w:pPr>
        <w:jc w:val="both"/>
        <w:rPr>
          <w:rFonts w:ascii="Verdana" w:eastAsia="Verdana" w:hAnsi="Verdana" w:cs="Verdana"/>
          <w:b/>
          <w:bCs/>
          <w:sz w:val="20"/>
          <w:szCs w:val="20"/>
          <w:lang w:val="en-US"/>
        </w:rPr>
      </w:pPr>
    </w:p>
    <w:p w:rsidR="00CB2296" w:rsidRPr="00465476" w:rsidRDefault="00465476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                                                               ./.</w:t>
      </w:r>
    </w:p>
    <w:p w:rsidR="00C8695D" w:rsidRDefault="00C8695D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D13065" w:rsidRDefault="00465476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lastRenderedPageBreak/>
        <w:t xml:space="preserve">                                                         </w:t>
      </w:r>
    </w:p>
    <w:p w:rsidR="00465476" w:rsidRDefault="00465476" w:rsidP="00D13065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-2-</w:t>
      </w:r>
    </w:p>
    <w:p w:rsidR="00C8695D" w:rsidRPr="00F064D6" w:rsidRDefault="00C8695D" w:rsidP="00C8695D">
      <w:pPr>
        <w:numPr>
          <w:ilvl w:val="0"/>
          <w:numId w:val="14"/>
        </w:num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Η   μεικτή συνεδρίαση </w:t>
      </w:r>
      <w:r>
        <w:rPr>
          <w:rFonts w:ascii="Verdana" w:hAnsi="Verdana" w:cs="Verdana"/>
          <w:bCs/>
          <w:sz w:val="20"/>
          <w:szCs w:val="20"/>
        </w:rPr>
        <w:t xml:space="preserve"> πραγματοποιείται δια ζώσης, τηρουμένων όλων των ισχύ υγειονομικών μέτρων, και ταυτόχρονα μέσω τηλεδιάσκεψης. </w:t>
      </w:r>
      <w:r w:rsidRPr="00F064D6">
        <w:rPr>
          <w:rFonts w:ascii="Verdana" w:hAnsi="Verdana" w:cs="Verdana"/>
          <w:b/>
          <w:bCs/>
          <w:sz w:val="20"/>
          <w:szCs w:val="20"/>
        </w:rPr>
        <w:t>Ειδικότερα</w:t>
      </w:r>
      <w:r w:rsidRPr="00B15662">
        <w:rPr>
          <w:rFonts w:ascii="Verdana" w:hAnsi="Verdana" w:cs="Verdana"/>
          <w:b/>
          <w:bCs/>
          <w:sz w:val="20"/>
          <w:szCs w:val="20"/>
        </w:rPr>
        <w:t>:</w:t>
      </w:r>
    </w:p>
    <w:p w:rsidR="00C8695D" w:rsidRDefault="00C8695D" w:rsidP="00C8695D">
      <w:pPr>
        <w:ind w:left="72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Με φυσική παρουσία παρευρίσκονται</w:t>
      </w:r>
      <w:r w:rsidRPr="00F064D6">
        <w:rPr>
          <w:rFonts w:ascii="Verdana" w:hAnsi="Verdana" w:cs="Verdana"/>
          <w:b/>
          <w:bCs/>
          <w:sz w:val="20"/>
          <w:szCs w:val="20"/>
        </w:rPr>
        <w:t>:</w:t>
      </w:r>
    </w:p>
    <w:p w:rsidR="00C8695D" w:rsidRPr="008001A4" w:rsidRDefault="00C8695D" w:rsidP="00C8695D">
      <w:pPr>
        <w:ind w:left="720"/>
        <w:jc w:val="both"/>
        <w:rPr>
          <w:rFonts w:ascii="Verdana" w:hAnsi="Verdana" w:cs="Verdana"/>
          <w:bCs/>
          <w:sz w:val="20"/>
          <w:szCs w:val="20"/>
        </w:rPr>
      </w:pPr>
      <w:r w:rsidRPr="008001A4">
        <w:rPr>
          <w:rFonts w:ascii="Verdana" w:hAnsi="Verdana" w:cs="Verdana"/>
          <w:bCs/>
          <w:sz w:val="20"/>
          <w:szCs w:val="20"/>
          <w:u w:val="single"/>
        </w:rPr>
        <w:t>Έως</w:t>
      </w:r>
      <w:r w:rsidRPr="008001A4">
        <w:rPr>
          <w:rFonts w:ascii="Verdana" w:hAnsi="Verdana" w:cs="Verdana"/>
          <w:bCs/>
          <w:sz w:val="20"/>
          <w:szCs w:val="20"/>
        </w:rPr>
        <w:t xml:space="preserve"> επτά</w:t>
      </w:r>
      <w:r>
        <w:rPr>
          <w:rFonts w:ascii="Verdana" w:hAnsi="Verdana" w:cs="Verdana"/>
          <w:bCs/>
          <w:sz w:val="20"/>
          <w:szCs w:val="20"/>
        </w:rPr>
        <w:t xml:space="preserve"> (7) άτομα, είτε αυτά είναι εμβολιασμένα είτε ανεμβολίαστα, τηρουμένης της απόστασης του ενάμισι (1.5) μέτρου </w:t>
      </w:r>
    </w:p>
    <w:p w:rsidR="00C8695D" w:rsidRDefault="00C8695D" w:rsidP="00C8695D">
      <w:pPr>
        <w:ind w:left="720"/>
        <w:jc w:val="both"/>
        <w:rPr>
          <w:rFonts w:ascii="Verdana" w:hAnsi="Verdana" w:cs="Verdana"/>
          <w:bCs/>
          <w:sz w:val="20"/>
          <w:szCs w:val="20"/>
        </w:rPr>
      </w:pPr>
      <w:r w:rsidRPr="008001A4">
        <w:rPr>
          <w:rFonts w:ascii="Verdana" w:hAnsi="Verdana" w:cs="Verdana"/>
          <w:bCs/>
          <w:sz w:val="20"/>
          <w:szCs w:val="20"/>
          <w:u w:val="single"/>
        </w:rPr>
        <w:t>Περισσότερα</w:t>
      </w:r>
      <w:r>
        <w:rPr>
          <w:rFonts w:ascii="Verdana" w:hAnsi="Verdana" w:cs="Verdana"/>
          <w:bCs/>
          <w:sz w:val="20"/>
          <w:szCs w:val="20"/>
        </w:rPr>
        <w:t xml:space="preserve"> από επτά (7) άτομα, χωρίς περιορισμό στον αριθμό των συμμετεχόντων, αποκλειστικά εφόσον πρόκειται για πλήρως εμβολιασμένους και νοσήσαντες το τελευταίο </w:t>
      </w:r>
    </w:p>
    <w:p w:rsidR="00C8695D" w:rsidRDefault="00C8695D" w:rsidP="00C8695D">
      <w:pPr>
        <w:ind w:left="720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εξάμηνο, τηρουμένων των υγειονομικών μέτρων (απόσταση ενάμισι μέτρου μεταξύ των </w:t>
      </w:r>
    </w:p>
    <w:p w:rsidR="00C8695D" w:rsidRDefault="00C8695D" w:rsidP="00C8695D">
      <w:pPr>
        <w:ind w:left="720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παρευρισκομένων, αναλογία του ενός ατόμου ανά πέντε τ.μ., χρήση μάσκας και αντισηπτικού). Μέσω τηλεδιάσκεψης συμμετέχουν οι αιρετοί που δεν πληρούν τις ανωτέρω προϋποθέσεις φυσικής παρουσίας ή δεν επιθυμούν να έχουν φυσική παρουσία στο χώρο της συνεδρίασης.</w:t>
      </w:r>
    </w:p>
    <w:p w:rsidR="00C8695D" w:rsidRDefault="00C8695D" w:rsidP="00C8695D">
      <w:pPr>
        <w:ind w:left="720"/>
        <w:jc w:val="both"/>
        <w:rPr>
          <w:rFonts w:ascii="Verdana" w:hAnsi="Verdana" w:cs="Verdana"/>
          <w:bCs/>
          <w:sz w:val="20"/>
          <w:szCs w:val="20"/>
        </w:rPr>
      </w:pPr>
    </w:p>
    <w:p w:rsidR="00C8695D" w:rsidRPr="005E0887" w:rsidRDefault="00C8695D" w:rsidP="005E0887">
      <w:pPr>
        <w:numPr>
          <w:ilvl w:val="0"/>
          <w:numId w:val="14"/>
        </w:numPr>
        <w:jc w:val="both"/>
        <w:rPr>
          <w:rFonts w:ascii="Verdana" w:hAnsi="Verdana" w:cs="Verdana"/>
          <w:b/>
          <w:bCs/>
          <w:sz w:val="20"/>
          <w:szCs w:val="20"/>
        </w:rPr>
      </w:pPr>
      <w:r w:rsidRPr="008001A4">
        <w:rPr>
          <w:rFonts w:ascii="Verdana" w:hAnsi="Verdana" w:cs="Verdana"/>
          <w:b/>
          <w:bCs/>
          <w:sz w:val="20"/>
          <w:szCs w:val="20"/>
          <w:u w:val="single"/>
        </w:rPr>
        <w:t>Επισημαίνεται</w:t>
      </w:r>
      <w:r>
        <w:rPr>
          <w:rFonts w:ascii="Verdana" w:hAnsi="Verdana" w:cs="Verdana"/>
          <w:bCs/>
          <w:sz w:val="20"/>
          <w:szCs w:val="20"/>
        </w:rPr>
        <w:t xml:space="preserve"> ότι οι κ.κ. σύμβουλοι θα πρέπει να ενημερώσουν την Πρόεδρο του συλλογικού οργάνου -είτε με </w:t>
      </w:r>
      <w:r>
        <w:rPr>
          <w:rFonts w:ascii="Verdana" w:hAnsi="Verdana" w:cs="Verdana"/>
          <w:bCs/>
          <w:sz w:val="20"/>
          <w:szCs w:val="20"/>
          <w:lang w:val="en-US"/>
        </w:rPr>
        <w:t>mail</w:t>
      </w:r>
      <w:r w:rsidRPr="00C32A3D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 xml:space="preserve">είτε τηλεφωνικά  αναφορικά με τον τρόπο συμμετοχής στην συνεδρίαση, </w:t>
      </w:r>
      <w:r w:rsidRPr="008001A4">
        <w:rPr>
          <w:rFonts w:ascii="Verdana" w:hAnsi="Verdana" w:cs="Verdana"/>
          <w:b/>
          <w:bCs/>
          <w:sz w:val="20"/>
          <w:szCs w:val="20"/>
          <w:u w:val="single"/>
        </w:rPr>
        <w:t>δηλαδή</w:t>
      </w:r>
      <w:r>
        <w:rPr>
          <w:rFonts w:ascii="Verdana" w:hAnsi="Verdana" w:cs="Verdana"/>
          <w:bCs/>
          <w:sz w:val="20"/>
          <w:szCs w:val="20"/>
        </w:rPr>
        <w:t xml:space="preserve"> είτε ζώσης είτε μέσω τηλεδιάσκεψης, έως την </w:t>
      </w:r>
      <w:r w:rsidR="00465476">
        <w:rPr>
          <w:rFonts w:ascii="Verdana" w:hAnsi="Verdana" w:cs="Verdana"/>
          <w:b/>
          <w:bCs/>
          <w:sz w:val="20"/>
          <w:szCs w:val="20"/>
        </w:rPr>
        <w:t>ΔΕΥΤΕΡΑ</w:t>
      </w:r>
      <w:r w:rsidR="00644C1D" w:rsidRPr="005E0887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465476">
        <w:rPr>
          <w:rFonts w:ascii="Verdana" w:hAnsi="Verdana" w:cs="Verdana"/>
          <w:b/>
          <w:bCs/>
          <w:sz w:val="20"/>
          <w:szCs w:val="20"/>
          <w:u w:val="single"/>
        </w:rPr>
        <w:t>11/04</w:t>
      </w:r>
      <w:r w:rsidR="00644C1D" w:rsidRPr="005E0887">
        <w:rPr>
          <w:rFonts w:ascii="Verdana" w:hAnsi="Verdana" w:cs="Verdana"/>
          <w:b/>
          <w:bCs/>
          <w:sz w:val="20"/>
          <w:szCs w:val="20"/>
          <w:u w:val="single"/>
        </w:rPr>
        <w:t>/2022</w:t>
      </w:r>
      <w:r w:rsidR="005E0887" w:rsidRPr="005E0887">
        <w:rPr>
          <w:rFonts w:ascii="Verdana" w:hAnsi="Verdana" w:cs="Verdana"/>
          <w:b/>
          <w:bCs/>
          <w:sz w:val="20"/>
          <w:szCs w:val="20"/>
          <w:u w:val="single"/>
        </w:rPr>
        <w:t xml:space="preserve"> και ώρα 10</w:t>
      </w:r>
      <w:r w:rsidR="005E0887" w:rsidRPr="005E0887">
        <w:rPr>
          <w:rFonts w:ascii="Verdana" w:hAnsi="Verdana" w:cs="Verdana"/>
          <w:b/>
          <w:bCs/>
          <w:sz w:val="20"/>
          <w:szCs w:val="20"/>
          <w:u w:val="single"/>
          <w:vertAlign w:val="superscript"/>
        </w:rPr>
        <w:t>ην</w:t>
      </w:r>
      <w:r w:rsidR="005E0887" w:rsidRPr="005E0887">
        <w:rPr>
          <w:rFonts w:ascii="Verdana" w:hAnsi="Verdana" w:cs="Verdana"/>
          <w:b/>
          <w:bCs/>
          <w:sz w:val="20"/>
          <w:szCs w:val="20"/>
          <w:u w:val="single"/>
        </w:rPr>
        <w:t xml:space="preserve"> πρωϊν</w:t>
      </w:r>
      <w:r w:rsidR="005E0887" w:rsidRPr="005E0887">
        <w:rPr>
          <w:rFonts w:ascii="Verdana" w:hAnsi="Verdana" w:cs="Verdana"/>
          <w:b/>
          <w:bCs/>
          <w:sz w:val="20"/>
          <w:szCs w:val="20"/>
        </w:rPr>
        <w:t>ή.-</w:t>
      </w:r>
    </w:p>
    <w:p w:rsidR="003E2389" w:rsidRDefault="003E2389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sectPr w:rsidR="003E2389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FB6339"/>
    <w:multiLevelType w:val="hybridMultilevel"/>
    <w:tmpl w:val="85D4A46C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6A31772"/>
    <w:multiLevelType w:val="hybridMultilevel"/>
    <w:tmpl w:val="38301108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227A578A"/>
    <w:multiLevelType w:val="multilevel"/>
    <w:tmpl w:val="565453F8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2A2747E2"/>
    <w:multiLevelType w:val="hybridMultilevel"/>
    <w:tmpl w:val="C30C3842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326C2135"/>
    <w:multiLevelType w:val="hybridMultilevel"/>
    <w:tmpl w:val="66622FB4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3BD63BBE"/>
    <w:multiLevelType w:val="hybridMultilevel"/>
    <w:tmpl w:val="32CC275A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43CC2CE5"/>
    <w:multiLevelType w:val="hybridMultilevel"/>
    <w:tmpl w:val="41BA118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62CBC"/>
    <w:multiLevelType w:val="multilevel"/>
    <w:tmpl w:val="775C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9D48E8"/>
    <w:multiLevelType w:val="hybridMultilevel"/>
    <w:tmpl w:val="4F725E14"/>
    <w:lvl w:ilvl="0" w:tplc="0408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460917BC"/>
    <w:multiLevelType w:val="hybridMultilevel"/>
    <w:tmpl w:val="BB6463E2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7C47C07"/>
    <w:multiLevelType w:val="multilevel"/>
    <w:tmpl w:val="446AF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F102B9"/>
    <w:multiLevelType w:val="multilevel"/>
    <w:tmpl w:val="5540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C73999"/>
    <w:multiLevelType w:val="hybridMultilevel"/>
    <w:tmpl w:val="D6A4CAFE"/>
    <w:lvl w:ilvl="0" w:tplc="0408000F">
      <w:start w:val="1"/>
      <w:numFmt w:val="decimal"/>
      <w:lvlText w:val="%1."/>
      <w:lvlJc w:val="left"/>
      <w:pPr>
        <w:ind w:left="3650" w:hanging="360"/>
      </w:pPr>
    </w:lvl>
    <w:lvl w:ilvl="1" w:tplc="04080019" w:tentative="1">
      <w:start w:val="1"/>
      <w:numFmt w:val="lowerLetter"/>
      <w:lvlText w:val="%2."/>
      <w:lvlJc w:val="left"/>
      <w:pPr>
        <w:ind w:left="4370" w:hanging="360"/>
      </w:pPr>
    </w:lvl>
    <w:lvl w:ilvl="2" w:tplc="0408001B" w:tentative="1">
      <w:start w:val="1"/>
      <w:numFmt w:val="lowerRoman"/>
      <w:lvlText w:val="%3."/>
      <w:lvlJc w:val="right"/>
      <w:pPr>
        <w:ind w:left="5090" w:hanging="180"/>
      </w:pPr>
    </w:lvl>
    <w:lvl w:ilvl="3" w:tplc="0408000F" w:tentative="1">
      <w:start w:val="1"/>
      <w:numFmt w:val="decimal"/>
      <w:lvlText w:val="%4."/>
      <w:lvlJc w:val="left"/>
      <w:pPr>
        <w:ind w:left="5810" w:hanging="360"/>
      </w:pPr>
    </w:lvl>
    <w:lvl w:ilvl="4" w:tplc="04080019" w:tentative="1">
      <w:start w:val="1"/>
      <w:numFmt w:val="lowerLetter"/>
      <w:lvlText w:val="%5."/>
      <w:lvlJc w:val="left"/>
      <w:pPr>
        <w:ind w:left="6530" w:hanging="360"/>
      </w:pPr>
    </w:lvl>
    <w:lvl w:ilvl="5" w:tplc="0408001B" w:tentative="1">
      <w:start w:val="1"/>
      <w:numFmt w:val="lowerRoman"/>
      <w:lvlText w:val="%6."/>
      <w:lvlJc w:val="right"/>
      <w:pPr>
        <w:ind w:left="7250" w:hanging="180"/>
      </w:pPr>
    </w:lvl>
    <w:lvl w:ilvl="6" w:tplc="0408000F" w:tentative="1">
      <w:start w:val="1"/>
      <w:numFmt w:val="decimal"/>
      <w:lvlText w:val="%7."/>
      <w:lvlJc w:val="left"/>
      <w:pPr>
        <w:ind w:left="7970" w:hanging="360"/>
      </w:pPr>
    </w:lvl>
    <w:lvl w:ilvl="7" w:tplc="04080019" w:tentative="1">
      <w:start w:val="1"/>
      <w:numFmt w:val="lowerLetter"/>
      <w:lvlText w:val="%8."/>
      <w:lvlJc w:val="left"/>
      <w:pPr>
        <w:ind w:left="8690" w:hanging="360"/>
      </w:pPr>
    </w:lvl>
    <w:lvl w:ilvl="8" w:tplc="0408001B" w:tentative="1">
      <w:start w:val="1"/>
      <w:numFmt w:val="lowerRoman"/>
      <w:lvlText w:val="%9."/>
      <w:lvlJc w:val="right"/>
      <w:pPr>
        <w:ind w:left="9410" w:hanging="180"/>
      </w:pPr>
    </w:lvl>
  </w:abstractNum>
  <w:abstractNum w:abstractNumId="15">
    <w:nsid w:val="67520485"/>
    <w:multiLevelType w:val="hybridMultilevel"/>
    <w:tmpl w:val="3FAE68D8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77EA28BA"/>
    <w:multiLevelType w:val="hybridMultilevel"/>
    <w:tmpl w:val="32E021C2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7"/>
  </w:num>
  <w:num w:numId="6">
    <w:abstractNumId w:val="14"/>
  </w:num>
  <w:num w:numId="7">
    <w:abstractNumId w:val="3"/>
  </w:num>
  <w:num w:numId="8">
    <w:abstractNumId w:val="13"/>
  </w:num>
  <w:num w:numId="9">
    <w:abstractNumId w:val="2"/>
  </w:num>
  <w:num w:numId="10">
    <w:abstractNumId w:val="5"/>
  </w:num>
  <w:num w:numId="11">
    <w:abstractNumId w:val="6"/>
  </w:num>
  <w:num w:numId="12">
    <w:abstractNumId w:val="16"/>
  </w:num>
  <w:num w:numId="13">
    <w:abstractNumId w:val="15"/>
  </w:num>
  <w:num w:numId="14">
    <w:abstractNumId w:val="8"/>
  </w:num>
  <w:num w:numId="15">
    <w:abstractNumId w:val="10"/>
  </w:num>
  <w:num w:numId="16">
    <w:abstractNumId w:val="1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2E3658"/>
    <w:rsid w:val="000540DE"/>
    <w:rsid w:val="0009588D"/>
    <w:rsid w:val="000A56BE"/>
    <w:rsid w:val="000C08D7"/>
    <w:rsid w:val="0014067E"/>
    <w:rsid w:val="00142DF9"/>
    <w:rsid w:val="0015405D"/>
    <w:rsid w:val="001B51C2"/>
    <w:rsid w:val="001D2CAB"/>
    <w:rsid w:val="00244FF4"/>
    <w:rsid w:val="00271C63"/>
    <w:rsid w:val="00273D61"/>
    <w:rsid w:val="002D2809"/>
    <w:rsid w:val="002E3658"/>
    <w:rsid w:val="003016FB"/>
    <w:rsid w:val="00336CD1"/>
    <w:rsid w:val="003466F0"/>
    <w:rsid w:val="0035775F"/>
    <w:rsid w:val="00373D35"/>
    <w:rsid w:val="003E1B7C"/>
    <w:rsid w:val="003E2389"/>
    <w:rsid w:val="00435052"/>
    <w:rsid w:val="00453931"/>
    <w:rsid w:val="0046296C"/>
    <w:rsid w:val="00465476"/>
    <w:rsid w:val="004927AA"/>
    <w:rsid w:val="004A3D7E"/>
    <w:rsid w:val="004E7E04"/>
    <w:rsid w:val="004F1B9E"/>
    <w:rsid w:val="004F7CBE"/>
    <w:rsid w:val="00563C9A"/>
    <w:rsid w:val="005B1917"/>
    <w:rsid w:val="005E0887"/>
    <w:rsid w:val="005F360A"/>
    <w:rsid w:val="00615E5B"/>
    <w:rsid w:val="006321D5"/>
    <w:rsid w:val="00644C1D"/>
    <w:rsid w:val="00651EA7"/>
    <w:rsid w:val="00661D5C"/>
    <w:rsid w:val="00672F01"/>
    <w:rsid w:val="00686742"/>
    <w:rsid w:val="006979A9"/>
    <w:rsid w:val="006A6E52"/>
    <w:rsid w:val="00733EB0"/>
    <w:rsid w:val="007578EC"/>
    <w:rsid w:val="00762961"/>
    <w:rsid w:val="00764316"/>
    <w:rsid w:val="007975AA"/>
    <w:rsid w:val="007B54BE"/>
    <w:rsid w:val="00881B90"/>
    <w:rsid w:val="008C6D1F"/>
    <w:rsid w:val="00902EA8"/>
    <w:rsid w:val="009835BD"/>
    <w:rsid w:val="009A1D5C"/>
    <w:rsid w:val="009A4D6E"/>
    <w:rsid w:val="00A00972"/>
    <w:rsid w:val="00AC03CA"/>
    <w:rsid w:val="00AF38B1"/>
    <w:rsid w:val="00B35BCB"/>
    <w:rsid w:val="00B42ECB"/>
    <w:rsid w:val="00C13986"/>
    <w:rsid w:val="00C64488"/>
    <w:rsid w:val="00C8695D"/>
    <w:rsid w:val="00CA57C3"/>
    <w:rsid w:val="00CB2296"/>
    <w:rsid w:val="00CC28B0"/>
    <w:rsid w:val="00CE25CE"/>
    <w:rsid w:val="00D0219A"/>
    <w:rsid w:val="00D13065"/>
    <w:rsid w:val="00D21325"/>
    <w:rsid w:val="00D27F25"/>
    <w:rsid w:val="00D35BEB"/>
    <w:rsid w:val="00D714CC"/>
    <w:rsid w:val="00D95BE0"/>
    <w:rsid w:val="00DF786A"/>
    <w:rsid w:val="00E43C59"/>
    <w:rsid w:val="00EB22B6"/>
    <w:rsid w:val="00EE684B"/>
    <w:rsid w:val="00F01DD6"/>
    <w:rsid w:val="00F151E5"/>
    <w:rsid w:val="00F62E28"/>
    <w:rsid w:val="00F702D4"/>
    <w:rsid w:val="00F77932"/>
    <w:rsid w:val="00F77E15"/>
    <w:rsid w:val="00FD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6237"/>
      </w:tabs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center" w:pos="5954"/>
        <w:tab w:val="left" w:pos="6237"/>
      </w:tabs>
      <w:outlineLvl w:val="1"/>
    </w:pPr>
    <w:rPr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Verdana" w:eastAsia="Verdana" w:hAnsi="Verdana" w:cs="Verdana"/>
      <w:b w:val="0"/>
      <w:bCs w:val="0"/>
      <w:i w:val="0"/>
      <w:iCs w:val="0"/>
      <w:spacing w:val="-3"/>
      <w:sz w:val="20"/>
      <w:szCs w:val="20"/>
      <w:lang w:val="el-G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Χαρακτήρες αρίθμησης"/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a4">
    <w:name w:val="Κουκκίδες"/>
    <w:rPr>
      <w:rFonts w:ascii="OpenSymbol" w:eastAsia="OpenSymbol" w:hAnsi="OpenSymbol" w:cs="OpenSymbol"/>
    </w:rPr>
  </w:style>
  <w:style w:type="paragraph" w:customStyle="1" w:styleId="a5">
    <w:name w:val="Επικεφαλίδα"/>
    <w:basedOn w:val="a"/>
    <w:next w:val="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"/>
    <w:pPr>
      <w:suppressLineNumbers/>
    </w:pPr>
  </w:style>
  <w:style w:type="paragraph" w:customStyle="1" w:styleId="aa">
    <w:name w:val="Περιεχόμενα πίνακα"/>
    <w:basedOn w:val="a"/>
    <w:pPr>
      <w:suppressLineNumbers/>
    </w:pPr>
  </w:style>
  <w:style w:type="paragraph" w:styleId="Web">
    <w:name w:val="Normal (Web)"/>
    <w:basedOn w:val="a"/>
    <w:uiPriority w:val="99"/>
    <w:unhideWhenUsed/>
    <w:rsid w:val="002E3658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el-GR" w:bidi="ar-SA"/>
    </w:rPr>
  </w:style>
  <w:style w:type="paragraph" w:styleId="ab">
    <w:name w:val="Body Text Indent"/>
    <w:basedOn w:val="a"/>
    <w:link w:val="Char"/>
    <w:uiPriority w:val="99"/>
    <w:unhideWhenUsed/>
    <w:rsid w:val="003016FB"/>
    <w:pPr>
      <w:spacing w:after="120"/>
      <w:ind w:left="283"/>
    </w:pPr>
    <w:rPr>
      <w:szCs w:val="21"/>
    </w:rPr>
  </w:style>
  <w:style w:type="character" w:customStyle="1" w:styleId="Char">
    <w:name w:val="Σώμα κείμενου με εσοχή Char"/>
    <w:basedOn w:val="a0"/>
    <w:link w:val="ab"/>
    <w:uiPriority w:val="99"/>
    <w:rsid w:val="003016F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ac">
    <w:name w:val="Strong"/>
    <w:basedOn w:val="a0"/>
    <w:qFormat/>
    <w:rsid w:val="00142DF9"/>
    <w:rPr>
      <w:b/>
      <w:bCs/>
    </w:rPr>
  </w:style>
  <w:style w:type="paragraph" w:customStyle="1" w:styleId="Default">
    <w:name w:val="Default"/>
    <w:rsid w:val="00142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a"/>
    <w:rsid w:val="003466F0"/>
    <w:pPr>
      <w:suppressAutoHyphens w:val="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kern w:val="0"/>
      <w:lang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9C35D-7B8F-4A29-9DB9-0D8388F7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ΤΣΙΤΣΟΠΟΥΛΟΥ</dc:creator>
  <cp:lastModifiedBy>User</cp:lastModifiedBy>
  <cp:revision>2</cp:revision>
  <cp:lastPrinted>2021-08-05T09:13:00Z</cp:lastPrinted>
  <dcterms:created xsi:type="dcterms:W3CDTF">2022-04-07T11:46:00Z</dcterms:created>
  <dcterms:modified xsi:type="dcterms:W3CDTF">2022-04-07T11:46:00Z</dcterms:modified>
</cp:coreProperties>
</file>