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1" w:type="dxa"/>
        <w:jc w:val="center"/>
        <w:tblLook w:val="0000" w:firstRow="0" w:lastRow="0" w:firstColumn="0" w:lastColumn="0" w:noHBand="0" w:noVBand="0"/>
      </w:tblPr>
      <w:tblGrid>
        <w:gridCol w:w="9021"/>
      </w:tblGrid>
      <w:tr w:rsidR="00765B0B" w14:paraId="07411B15" w14:textId="77777777" w:rsidTr="0069052F">
        <w:trPr>
          <w:trHeight w:val="6534"/>
          <w:jc w:val="center"/>
        </w:trPr>
        <w:tc>
          <w:tcPr>
            <w:tcW w:w="9021" w:type="dxa"/>
            <w:tcBorders>
              <w:top w:val="single" w:sz="18" w:space="0" w:color="000001"/>
              <w:left w:val="single" w:sz="18" w:space="0" w:color="000001"/>
              <w:bottom w:val="single" w:sz="18" w:space="0" w:color="000001"/>
              <w:right w:val="single" w:sz="18" w:space="0" w:color="000001"/>
            </w:tcBorders>
            <w:shd w:val="clear" w:color="auto" w:fill="FFFFFF"/>
          </w:tcPr>
          <w:p w14:paraId="4BCE4EC4" w14:textId="77777777" w:rsidR="00765B0B" w:rsidRDefault="00765B0B">
            <w:pPr>
              <w:pStyle w:val="Standard"/>
              <w:rPr>
                <w:rFonts w:eastAsia="Century Gothic" w:cs="Century Gothic"/>
                <w:color w:val="00000A"/>
                <w:sz w:val="22"/>
                <w:lang w:val="el-GR"/>
              </w:rPr>
            </w:pPr>
          </w:p>
          <w:p w14:paraId="44B09F14" w14:textId="77777777" w:rsidR="00765B0B" w:rsidRDefault="00290460">
            <w:pPr>
              <w:pStyle w:val="Standard"/>
              <w:rPr>
                <w:rFonts w:eastAsia="Century Gothic" w:cs="Century Gothic"/>
                <w:b/>
                <w:color w:val="00000A"/>
                <w:sz w:val="20"/>
                <w:lang w:val="el-GR"/>
              </w:rPr>
            </w:pPr>
            <w:r>
              <w:rPr>
                <w:noProof/>
                <w:lang w:val="el-GR" w:eastAsia="el-GR" w:bidi="ar-SA"/>
              </w:rPr>
              <w:drawing>
                <wp:inline distT="0" distB="0" distL="0" distR="0" wp14:anchorId="41A9B395" wp14:editId="265B32A6">
                  <wp:extent cx="5448300" cy="189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stretch>
                            <a:fillRect/>
                          </a:stretch>
                        </pic:blipFill>
                        <pic:spPr bwMode="auto">
                          <a:xfrm>
                            <a:off x="0" y="0"/>
                            <a:ext cx="5448300" cy="1895475"/>
                          </a:xfrm>
                          <a:prstGeom prst="rect">
                            <a:avLst/>
                          </a:prstGeom>
                        </pic:spPr>
                      </pic:pic>
                    </a:graphicData>
                  </a:graphic>
                </wp:inline>
              </w:drawing>
            </w:r>
          </w:p>
          <w:p w14:paraId="46D38EFE" w14:textId="77777777" w:rsidR="00765B0B" w:rsidRDefault="00765B0B">
            <w:pPr>
              <w:pStyle w:val="Standard"/>
              <w:tabs>
                <w:tab w:val="left" w:pos="0"/>
              </w:tabs>
              <w:ind w:left="576" w:hanging="576"/>
              <w:rPr>
                <w:rFonts w:eastAsia="Century Gothic" w:cs="Century Gothic"/>
                <w:b/>
                <w:color w:val="00000A"/>
                <w:sz w:val="20"/>
                <w:lang w:val="el-GR"/>
              </w:rPr>
            </w:pPr>
          </w:p>
          <w:p w14:paraId="3D21801D" w14:textId="77777777" w:rsidR="00765B0B" w:rsidRDefault="00765B0B">
            <w:pPr>
              <w:pStyle w:val="Standard"/>
              <w:rPr>
                <w:rFonts w:eastAsia="Century Gothic" w:cs="Century Gothic"/>
                <w:color w:val="00000A"/>
                <w:sz w:val="22"/>
                <w:lang w:val="el-GR"/>
              </w:rPr>
            </w:pPr>
          </w:p>
          <w:p w14:paraId="052A6C9D" w14:textId="47487662" w:rsidR="00D75676" w:rsidRPr="00B023B9" w:rsidRDefault="00D75676" w:rsidP="00D75676">
            <w:pPr>
              <w:pStyle w:val="Standard"/>
              <w:tabs>
                <w:tab w:val="left" w:pos="-432"/>
              </w:tabs>
              <w:jc w:val="both"/>
              <w:rPr>
                <w:rFonts w:eastAsia="Century Gothic" w:cs="Century Gothic"/>
                <w:b/>
                <w:bCs/>
                <w:i/>
                <w:color w:val="00000A"/>
                <w:sz w:val="30"/>
                <w:szCs w:val="30"/>
                <w:lang w:val="el-GR"/>
              </w:rPr>
            </w:pPr>
            <w:r w:rsidRPr="00B023B9">
              <w:rPr>
                <w:rFonts w:eastAsia="Century Gothic" w:cs="Century Gothic"/>
                <w:b/>
                <w:bCs/>
                <w:i/>
                <w:color w:val="00000A"/>
                <w:sz w:val="30"/>
                <w:szCs w:val="30"/>
                <w:lang w:val="el-GR"/>
              </w:rPr>
              <w:t xml:space="preserve">ΤΕΧΝΙΚΗ </w:t>
            </w:r>
            <w:r w:rsidR="00142015">
              <w:rPr>
                <w:rFonts w:eastAsia="Century Gothic" w:cs="Century Gothic"/>
                <w:b/>
                <w:bCs/>
                <w:i/>
                <w:color w:val="00000A"/>
                <w:sz w:val="30"/>
                <w:szCs w:val="30"/>
                <w:lang w:val="el-GR"/>
              </w:rPr>
              <w:t xml:space="preserve">ΕΚΘΕΣΗ </w:t>
            </w:r>
            <w:r w:rsidR="00B142D6" w:rsidRPr="00B023B9">
              <w:rPr>
                <w:rFonts w:eastAsia="Century Gothic" w:cs="Century Gothic"/>
                <w:b/>
                <w:bCs/>
                <w:i/>
                <w:color w:val="00000A"/>
                <w:sz w:val="30"/>
                <w:szCs w:val="30"/>
                <w:lang w:val="el-GR"/>
              </w:rPr>
              <w:t>ΠΑΡΟΧΗ</w:t>
            </w:r>
            <w:r w:rsidR="00B142D6">
              <w:rPr>
                <w:rFonts w:eastAsia="Century Gothic" w:cs="Century Gothic"/>
                <w:b/>
                <w:bCs/>
                <w:i/>
                <w:color w:val="00000A"/>
                <w:sz w:val="30"/>
                <w:szCs w:val="30"/>
                <w:lang w:val="el-GR"/>
              </w:rPr>
              <w:t>Σ</w:t>
            </w:r>
            <w:r w:rsidR="00B142D6" w:rsidRPr="00B023B9">
              <w:rPr>
                <w:rFonts w:eastAsia="Century Gothic" w:cs="Century Gothic"/>
                <w:b/>
                <w:bCs/>
                <w:i/>
                <w:color w:val="00000A"/>
                <w:sz w:val="30"/>
                <w:szCs w:val="30"/>
                <w:lang w:val="el-GR"/>
              </w:rPr>
              <w:t xml:space="preserve"> </w:t>
            </w:r>
            <w:r w:rsidR="00B142D6">
              <w:rPr>
                <w:rFonts w:eastAsia="Century Gothic" w:cs="Century Gothic"/>
                <w:b/>
                <w:bCs/>
                <w:i/>
                <w:color w:val="00000A"/>
                <w:sz w:val="30"/>
                <w:szCs w:val="30"/>
                <w:lang w:val="el-GR"/>
              </w:rPr>
              <w:t>ΥΠΗΡΕΣΙΩΝ</w:t>
            </w:r>
            <w:r w:rsidR="00B142D6" w:rsidRPr="00B023B9">
              <w:rPr>
                <w:rFonts w:eastAsia="Century Gothic" w:cs="Century Gothic"/>
                <w:b/>
                <w:bCs/>
                <w:i/>
                <w:color w:val="00000A"/>
                <w:sz w:val="30"/>
                <w:szCs w:val="30"/>
                <w:lang w:val="el-GR"/>
              </w:rPr>
              <w:t xml:space="preserve"> </w:t>
            </w:r>
            <w:r w:rsidR="009C04B9">
              <w:rPr>
                <w:rFonts w:eastAsia="Century Gothic" w:cs="Century Gothic"/>
                <w:b/>
                <w:bCs/>
                <w:i/>
                <w:color w:val="00000A"/>
                <w:sz w:val="30"/>
                <w:szCs w:val="30"/>
                <w:lang w:val="el-GR"/>
              </w:rPr>
              <w:t xml:space="preserve">ΑΠΟΛΥΜΑΝΣΗΣ </w:t>
            </w:r>
            <w:r w:rsidR="00B56C9E">
              <w:rPr>
                <w:rFonts w:eastAsia="Century Gothic" w:cs="Century Gothic"/>
                <w:b/>
                <w:bCs/>
                <w:i/>
                <w:color w:val="00000A"/>
                <w:sz w:val="30"/>
                <w:szCs w:val="30"/>
                <w:lang w:val="el-GR"/>
              </w:rPr>
              <w:t>–</w:t>
            </w:r>
            <w:r w:rsidR="009C04B9">
              <w:rPr>
                <w:rFonts w:eastAsia="Century Gothic" w:cs="Century Gothic"/>
                <w:b/>
                <w:bCs/>
                <w:i/>
                <w:color w:val="00000A"/>
                <w:sz w:val="30"/>
                <w:szCs w:val="30"/>
                <w:lang w:val="el-GR"/>
              </w:rPr>
              <w:t xml:space="preserve"> ΑΠΕΝΤΟΜΩΣΗΣ</w:t>
            </w:r>
            <w:r w:rsidR="00B56C9E">
              <w:rPr>
                <w:rFonts w:eastAsia="Century Gothic" w:cs="Century Gothic"/>
                <w:b/>
                <w:bCs/>
                <w:i/>
                <w:color w:val="00000A"/>
                <w:sz w:val="30"/>
                <w:szCs w:val="30"/>
                <w:lang w:val="el-GR"/>
              </w:rPr>
              <w:t xml:space="preserve"> – ΜΥΟΚΤΟΝΙΑΣ,</w:t>
            </w:r>
            <w:r w:rsidR="00B142D6" w:rsidRPr="00B023B9">
              <w:rPr>
                <w:rFonts w:eastAsia="Century Gothic" w:cs="Century Gothic"/>
                <w:b/>
                <w:bCs/>
                <w:i/>
                <w:color w:val="00000A"/>
                <w:sz w:val="30"/>
                <w:szCs w:val="30"/>
                <w:lang w:val="el-GR"/>
              </w:rPr>
              <w:t xml:space="preserve"> </w:t>
            </w:r>
            <w:r w:rsidR="009F00C3">
              <w:rPr>
                <w:rFonts w:eastAsia="Century Gothic" w:cs="Century Gothic"/>
                <w:b/>
                <w:bCs/>
                <w:i/>
                <w:color w:val="00000A"/>
                <w:sz w:val="30"/>
                <w:szCs w:val="30"/>
                <w:lang w:val="el-GR"/>
              </w:rPr>
              <w:t>ΣΥΜΠΕΡΙΛΑΜΒΑΝΟΜΕΝΩΝ ΤΩΝ</w:t>
            </w:r>
            <w:r w:rsidRPr="00B023B9">
              <w:rPr>
                <w:rFonts w:eastAsia="Century Gothic" w:cs="Century Gothic"/>
                <w:b/>
                <w:bCs/>
                <w:i/>
                <w:color w:val="00000A"/>
                <w:sz w:val="30"/>
                <w:szCs w:val="30"/>
                <w:lang w:val="el-GR"/>
              </w:rPr>
              <w:t xml:space="preserve"> </w:t>
            </w:r>
            <w:r w:rsidR="009F00C3" w:rsidRPr="00B023B9">
              <w:rPr>
                <w:rFonts w:eastAsia="Century Gothic" w:cs="Century Gothic"/>
                <w:b/>
                <w:bCs/>
                <w:i/>
                <w:color w:val="00000A"/>
                <w:sz w:val="30"/>
                <w:szCs w:val="30"/>
                <w:lang w:val="el-GR"/>
              </w:rPr>
              <w:t xml:space="preserve">ΑΠΑΡΑΙΤΗΤΩΝ </w:t>
            </w:r>
            <w:r w:rsidRPr="00B023B9">
              <w:rPr>
                <w:rFonts w:eastAsia="Century Gothic" w:cs="Century Gothic"/>
                <w:b/>
                <w:bCs/>
                <w:i/>
                <w:color w:val="00000A"/>
                <w:sz w:val="30"/>
                <w:szCs w:val="30"/>
                <w:lang w:val="el-GR"/>
              </w:rPr>
              <w:t xml:space="preserve">ΥΛΙΚΩΝ </w:t>
            </w:r>
            <w:r w:rsidR="00B730D0">
              <w:rPr>
                <w:rFonts w:eastAsia="Century Gothic" w:cs="Century Gothic"/>
                <w:b/>
                <w:bCs/>
                <w:i/>
                <w:color w:val="00000A"/>
                <w:sz w:val="30"/>
                <w:szCs w:val="30"/>
                <w:lang w:val="el-GR"/>
              </w:rPr>
              <w:t>ΣΤΑ ΔΙΑΜΕΡΙΣΜΑΤΑ</w:t>
            </w:r>
            <w:r w:rsidR="00F00573">
              <w:rPr>
                <w:rFonts w:eastAsia="Century Gothic" w:cs="Century Gothic"/>
                <w:b/>
                <w:bCs/>
                <w:i/>
                <w:color w:val="00000A"/>
                <w:sz w:val="30"/>
                <w:szCs w:val="30"/>
                <w:lang w:val="el-GR"/>
              </w:rPr>
              <w:t xml:space="preserve"> </w:t>
            </w:r>
            <w:r w:rsidR="00CA0491">
              <w:rPr>
                <w:rFonts w:eastAsia="Century Gothic" w:cs="Century Gothic"/>
                <w:b/>
                <w:bCs/>
                <w:i/>
                <w:color w:val="00000A"/>
                <w:sz w:val="30"/>
                <w:szCs w:val="30"/>
              </w:rPr>
              <w:t>KAI</w:t>
            </w:r>
            <w:r w:rsidR="00CA0491" w:rsidRPr="00CA0491">
              <w:rPr>
                <w:rFonts w:eastAsia="Century Gothic" w:cs="Century Gothic"/>
                <w:b/>
                <w:bCs/>
                <w:i/>
                <w:color w:val="00000A"/>
                <w:sz w:val="30"/>
                <w:szCs w:val="30"/>
                <w:lang w:val="el-GR"/>
              </w:rPr>
              <w:t xml:space="preserve"> </w:t>
            </w:r>
            <w:r w:rsidR="00CA0491">
              <w:rPr>
                <w:rFonts w:eastAsia="Century Gothic" w:cs="Century Gothic"/>
                <w:b/>
                <w:bCs/>
                <w:i/>
                <w:color w:val="00000A"/>
                <w:sz w:val="30"/>
                <w:szCs w:val="30"/>
                <w:lang w:val="el-GR"/>
              </w:rPr>
              <w:t xml:space="preserve">ΤΑ ΓΡΑΦΕΙΑ </w:t>
            </w:r>
            <w:r w:rsidR="00F00573">
              <w:rPr>
                <w:rFonts w:eastAsia="Century Gothic" w:cs="Century Gothic"/>
                <w:b/>
                <w:bCs/>
                <w:i/>
                <w:color w:val="00000A"/>
                <w:sz w:val="30"/>
                <w:szCs w:val="30"/>
                <w:lang w:val="el-GR"/>
              </w:rPr>
              <w:t xml:space="preserve">ΠΟΥ ΜΙΣΘΩΝΕΙ Η </w:t>
            </w:r>
            <w:r w:rsidR="002F36C7">
              <w:rPr>
                <w:rFonts w:eastAsia="Century Gothic" w:cs="Century Gothic"/>
                <w:b/>
                <w:bCs/>
                <w:i/>
                <w:color w:val="00000A"/>
                <w:sz w:val="30"/>
                <w:szCs w:val="30"/>
                <w:lang w:val="el-GR"/>
              </w:rPr>
              <w:t>Κ.Ε.ΔΗ.Λ.</w:t>
            </w:r>
            <w:r w:rsidRPr="00B023B9">
              <w:rPr>
                <w:rFonts w:eastAsia="Century Gothic" w:cs="Century Gothic"/>
                <w:b/>
                <w:bCs/>
                <w:i/>
                <w:color w:val="00000A"/>
                <w:sz w:val="30"/>
                <w:szCs w:val="30"/>
                <w:lang w:val="el-GR"/>
              </w:rPr>
              <w:t xml:space="preserve">, ΣΤΟ ΠΛΑΙΣΙΟ </w:t>
            </w:r>
            <w:r w:rsidR="007920B0">
              <w:rPr>
                <w:rFonts w:eastAsia="Century Gothic" w:cs="Century Gothic"/>
                <w:b/>
                <w:bCs/>
                <w:i/>
                <w:color w:val="00000A"/>
                <w:sz w:val="30"/>
                <w:szCs w:val="30"/>
                <w:lang w:val="el-GR"/>
              </w:rPr>
              <w:t xml:space="preserve">ΠΑΡΑΤΑΣΗΣ </w:t>
            </w:r>
            <w:r w:rsidRPr="00B023B9">
              <w:rPr>
                <w:rFonts w:eastAsia="Century Gothic" w:cs="Century Gothic"/>
                <w:b/>
                <w:bCs/>
                <w:i/>
                <w:color w:val="00000A"/>
                <w:sz w:val="30"/>
                <w:szCs w:val="30"/>
                <w:lang w:val="el-GR"/>
              </w:rPr>
              <w:t>ΥΛΟΠΟΙΗΣΗΣ ΤΟΥ ΠΡΟΓΡΑΜΜΑΤΟΣ ESTIA 2021: ΣΤΕΓΑΣΤΙΚΟ ΠΡΟΓΡΑΜΜΑ ΓΙΑ ΑΙΤΟΥΝΤΕΣ ΔΙΕΘΝΗ ΠΡΟΣΤΑΣΙΑ.</w:t>
            </w:r>
          </w:p>
          <w:p w14:paraId="4795789C" w14:textId="77777777" w:rsidR="00D75676" w:rsidRPr="00B023B9" w:rsidRDefault="00D75676" w:rsidP="00D75676">
            <w:pPr>
              <w:pStyle w:val="Standard"/>
              <w:tabs>
                <w:tab w:val="left" w:pos="-432"/>
              </w:tabs>
              <w:jc w:val="center"/>
              <w:rPr>
                <w:rFonts w:eastAsia="Century Gothic" w:cs="Century Gothic"/>
                <w:b/>
                <w:bCs/>
                <w:i/>
                <w:color w:val="00000A"/>
                <w:sz w:val="30"/>
                <w:szCs w:val="30"/>
                <w:lang w:val="el-GR"/>
              </w:rPr>
            </w:pPr>
          </w:p>
          <w:p w14:paraId="4C40CDA4" w14:textId="2798315E" w:rsidR="00D75676" w:rsidRPr="00E17375" w:rsidRDefault="00A84AAB" w:rsidP="00BF0CF2">
            <w:pPr>
              <w:pStyle w:val="Standard"/>
              <w:tabs>
                <w:tab w:val="left" w:pos="-432"/>
              </w:tabs>
              <w:rPr>
                <w:rFonts w:eastAsia="Century Gothic" w:cs="Century Gothic"/>
                <w:b/>
                <w:bCs/>
                <w:i/>
                <w:color w:val="00000A"/>
                <w:sz w:val="32"/>
                <w:szCs w:val="32"/>
                <w:lang w:val="el-GR"/>
              </w:rPr>
            </w:pPr>
            <w:r w:rsidRPr="00A84AAB">
              <w:rPr>
                <w:rFonts w:eastAsia="Century Gothic" w:cs="Century Gothic"/>
                <w:b/>
                <w:bCs/>
                <w:i/>
                <w:color w:val="00000A"/>
                <w:sz w:val="30"/>
                <w:szCs w:val="30"/>
                <w:lang w:val="el-GR"/>
              </w:rPr>
              <w:t>CPV: 90920000-2 «Υπηρεσίες απολύμανσης εγκαταστάσεων»</w:t>
            </w:r>
          </w:p>
          <w:p w14:paraId="6D1DE5AA" w14:textId="7475D5EC" w:rsidR="00D75676" w:rsidRDefault="00BF0CF2" w:rsidP="00D75676">
            <w:pPr>
              <w:pStyle w:val="Standard"/>
              <w:tabs>
                <w:tab w:val="left" w:pos="-432"/>
              </w:tabs>
              <w:rPr>
                <w:rFonts w:eastAsia="Century Gothic" w:cs="Century Gothic"/>
                <w:b/>
                <w:bCs/>
                <w:i/>
                <w:color w:val="00000A"/>
                <w:sz w:val="30"/>
                <w:szCs w:val="30"/>
                <w:lang w:val="el-GR"/>
              </w:rPr>
            </w:pPr>
            <w:r>
              <w:rPr>
                <w:rFonts w:eastAsia="Century Gothic" w:cs="Century Gothic"/>
                <w:b/>
                <w:bCs/>
                <w:i/>
                <w:color w:val="00000A"/>
                <w:sz w:val="30"/>
                <w:szCs w:val="30"/>
                <w:lang w:val="el-GR"/>
              </w:rPr>
              <w:t xml:space="preserve">         </w:t>
            </w:r>
            <w:r w:rsidR="00F153EC">
              <w:rPr>
                <w:rFonts w:eastAsia="Century Gothic" w:cs="Century Gothic"/>
                <w:b/>
                <w:bCs/>
                <w:i/>
                <w:color w:val="00000A"/>
                <w:sz w:val="30"/>
                <w:szCs w:val="30"/>
                <w:lang w:val="el-GR"/>
              </w:rPr>
              <w:t>9092</w:t>
            </w:r>
            <w:r>
              <w:rPr>
                <w:rFonts w:eastAsia="Century Gothic" w:cs="Century Gothic"/>
                <w:b/>
                <w:bCs/>
                <w:i/>
                <w:color w:val="00000A"/>
                <w:sz w:val="30"/>
                <w:szCs w:val="30"/>
                <w:lang w:val="el-GR"/>
              </w:rPr>
              <w:t>2000-6 «Υπηρεσίες καταπολέμησης επιβλαβών εντόμων»</w:t>
            </w:r>
          </w:p>
          <w:p w14:paraId="679CA77B" w14:textId="0BC97D4C" w:rsidR="00BF0CF2" w:rsidRDefault="0069052F" w:rsidP="00D75676">
            <w:pPr>
              <w:pStyle w:val="Standard"/>
              <w:tabs>
                <w:tab w:val="left" w:pos="-432"/>
              </w:tabs>
              <w:rPr>
                <w:rFonts w:eastAsia="Century Gothic" w:cs="Century Gothic"/>
                <w:b/>
                <w:bCs/>
                <w:i/>
                <w:color w:val="00000A"/>
                <w:sz w:val="30"/>
                <w:szCs w:val="30"/>
                <w:lang w:val="el-GR"/>
              </w:rPr>
            </w:pPr>
            <w:r>
              <w:rPr>
                <w:rFonts w:eastAsia="Century Gothic" w:cs="Century Gothic"/>
                <w:b/>
                <w:bCs/>
                <w:i/>
                <w:color w:val="00000A"/>
                <w:sz w:val="30"/>
                <w:szCs w:val="30"/>
                <w:lang w:val="el-GR"/>
              </w:rPr>
              <w:t xml:space="preserve">         </w:t>
            </w:r>
            <w:r w:rsidRPr="0069052F">
              <w:rPr>
                <w:rFonts w:eastAsia="Century Gothic" w:cs="Century Gothic"/>
                <w:b/>
                <w:bCs/>
                <w:i/>
                <w:color w:val="00000A"/>
                <w:sz w:val="30"/>
                <w:szCs w:val="30"/>
                <w:lang w:val="el-GR"/>
              </w:rPr>
              <w:t xml:space="preserve">90670000-4 </w:t>
            </w:r>
            <w:r>
              <w:rPr>
                <w:rFonts w:eastAsia="Century Gothic" w:cs="Century Gothic"/>
                <w:b/>
                <w:bCs/>
                <w:i/>
                <w:color w:val="00000A"/>
                <w:sz w:val="30"/>
                <w:szCs w:val="30"/>
                <w:lang w:val="el-GR"/>
              </w:rPr>
              <w:t>«</w:t>
            </w:r>
            <w:r w:rsidRPr="0069052F">
              <w:rPr>
                <w:rFonts w:eastAsia="Century Gothic" w:cs="Century Gothic"/>
                <w:b/>
                <w:bCs/>
                <w:i/>
                <w:color w:val="00000A"/>
                <w:sz w:val="30"/>
                <w:szCs w:val="30"/>
                <w:lang w:val="el-GR"/>
              </w:rPr>
              <w:t xml:space="preserve">Υπηρεσίες απολύμανσης και εξολόθρευσης σε </w:t>
            </w:r>
          </w:p>
          <w:p w14:paraId="4BD8828F" w14:textId="4BAA05B8" w:rsidR="0069052F" w:rsidRDefault="0069052F" w:rsidP="0069052F">
            <w:pPr>
              <w:pStyle w:val="Standard"/>
              <w:tabs>
                <w:tab w:val="left" w:pos="-432"/>
                <w:tab w:val="left" w:pos="2366"/>
              </w:tabs>
              <w:rPr>
                <w:rFonts w:eastAsia="Century Gothic" w:cs="Century Gothic"/>
                <w:b/>
                <w:bCs/>
                <w:i/>
                <w:color w:val="00000A"/>
                <w:sz w:val="30"/>
                <w:szCs w:val="30"/>
                <w:lang w:val="el-GR"/>
              </w:rPr>
            </w:pPr>
            <w:r>
              <w:rPr>
                <w:rFonts w:eastAsia="Century Gothic" w:cs="Century Gothic"/>
                <w:b/>
                <w:bCs/>
                <w:i/>
                <w:color w:val="00000A"/>
                <w:sz w:val="30"/>
                <w:szCs w:val="30"/>
                <w:lang w:val="el-GR"/>
              </w:rPr>
              <w:tab/>
            </w:r>
            <w:r w:rsidRPr="0069052F">
              <w:rPr>
                <w:rFonts w:eastAsia="Century Gothic" w:cs="Century Gothic"/>
                <w:b/>
                <w:bCs/>
                <w:i/>
                <w:color w:val="00000A"/>
                <w:sz w:val="30"/>
                <w:szCs w:val="30"/>
                <w:lang w:val="el-GR"/>
              </w:rPr>
              <w:t>αστικές ή αγροτικές ζώνες</w:t>
            </w:r>
            <w:r>
              <w:rPr>
                <w:rFonts w:eastAsia="Century Gothic" w:cs="Century Gothic"/>
                <w:b/>
                <w:bCs/>
                <w:i/>
                <w:color w:val="00000A"/>
                <w:sz w:val="30"/>
                <w:szCs w:val="30"/>
                <w:lang w:val="el-GR"/>
              </w:rPr>
              <w:t>»</w:t>
            </w:r>
          </w:p>
          <w:p w14:paraId="002ADBDB" w14:textId="10AE82F6" w:rsidR="00765B0B" w:rsidRPr="000F625D" w:rsidRDefault="00D75676" w:rsidP="002F36C7">
            <w:pPr>
              <w:pStyle w:val="Standard"/>
              <w:tabs>
                <w:tab w:val="left" w:pos="-432"/>
              </w:tabs>
              <w:jc w:val="center"/>
              <w:rPr>
                <w:lang w:val="el-GR"/>
              </w:rPr>
            </w:pPr>
            <w:r w:rsidRPr="00B023B9">
              <w:rPr>
                <w:rFonts w:eastAsia="Century Gothic" w:cs="Century Gothic"/>
                <w:b/>
                <w:bCs/>
                <w:i/>
                <w:color w:val="00000A"/>
                <w:sz w:val="30"/>
                <w:szCs w:val="30"/>
                <w:lang w:val="el-GR"/>
              </w:rPr>
              <w:t xml:space="preserve">ΠΡΟΫΠΟΛΟΓΙΖΟΜΕΝΗΣ ΔΑΠΑΝΗΣ: </w:t>
            </w:r>
            <w:r w:rsidR="00E154F5">
              <w:rPr>
                <w:rFonts w:eastAsia="Century Gothic" w:cs="Century Gothic"/>
                <w:b/>
                <w:bCs/>
                <w:i/>
                <w:color w:val="00000A"/>
                <w:sz w:val="30"/>
                <w:szCs w:val="30"/>
                <w:lang w:val="el-GR"/>
              </w:rPr>
              <w:t>1.679,95</w:t>
            </w:r>
            <w:r w:rsidRPr="00B023B9">
              <w:rPr>
                <w:rFonts w:eastAsia="Century Gothic" w:cs="Century Gothic"/>
                <w:b/>
                <w:bCs/>
                <w:i/>
                <w:color w:val="00000A"/>
                <w:sz w:val="30"/>
                <w:szCs w:val="30"/>
                <w:lang w:val="el-GR"/>
              </w:rPr>
              <w:t>€</w:t>
            </w:r>
          </w:p>
        </w:tc>
      </w:tr>
      <w:tr w:rsidR="00765B0B" w14:paraId="79B33D55" w14:textId="77777777" w:rsidTr="0069052F">
        <w:trPr>
          <w:trHeight w:val="4293"/>
          <w:jc w:val="center"/>
        </w:trPr>
        <w:tc>
          <w:tcPr>
            <w:tcW w:w="9021" w:type="dxa"/>
            <w:tcBorders>
              <w:left w:val="single" w:sz="18" w:space="0" w:color="000001"/>
              <w:right w:val="single" w:sz="18" w:space="0" w:color="000001"/>
            </w:tcBorders>
            <w:shd w:val="clear" w:color="auto" w:fill="FFFFFF"/>
          </w:tcPr>
          <w:p w14:paraId="67B8A2C9" w14:textId="77777777" w:rsidR="00765B0B" w:rsidRDefault="00765B0B">
            <w:pPr>
              <w:pStyle w:val="Standard"/>
              <w:tabs>
                <w:tab w:val="left" w:pos="0"/>
              </w:tabs>
              <w:spacing w:line="360" w:lineRule="auto"/>
              <w:ind w:left="432" w:hanging="432"/>
              <w:rPr>
                <w:rFonts w:eastAsia="Century Gothic" w:cs="Century Gothic"/>
                <w:b/>
                <w:i/>
                <w:color w:val="00000A"/>
                <w:sz w:val="20"/>
                <w:lang w:val="el-GR"/>
              </w:rPr>
            </w:pPr>
          </w:p>
          <w:p w14:paraId="567B54D7" w14:textId="77777777" w:rsidR="00765B0B" w:rsidRDefault="00765B0B">
            <w:pPr>
              <w:pStyle w:val="Standard"/>
              <w:rPr>
                <w:rFonts w:eastAsia="Calibri" w:cs="Calibri"/>
                <w:b/>
                <w:color w:val="00000A"/>
                <w:sz w:val="22"/>
                <w:lang w:val="el-GR"/>
              </w:rPr>
            </w:pPr>
          </w:p>
          <w:p w14:paraId="54729A70" w14:textId="01888EC3" w:rsidR="00765B0B" w:rsidRDefault="00765B0B">
            <w:pPr>
              <w:pStyle w:val="Standard"/>
              <w:rPr>
                <w:rFonts w:eastAsia="Calibri" w:cs="Calibri"/>
                <w:b/>
                <w:color w:val="00000A"/>
                <w:sz w:val="22"/>
                <w:lang w:val="el-GR"/>
              </w:rPr>
            </w:pPr>
          </w:p>
          <w:p w14:paraId="6ED980D1" w14:textId="292FB1B0" w:rsidR="0069052F" w:rsidRDefault="0069052F">
            <w:pPr>
              <w:pStyle w:val="Standard"/>
              <w:rPr>
                <w:rFonts w:eastAsia="Calibri" w:cs="Calibri"/>
                <w:b/>
                <w:color w:val="00000A"/>
                <w:sz w:val="22"/>
                <w:lang w:val="el-GR"/>
              </w:rPr>
            </w:pPr>
          </w:p>
          <w:p w14:paraId="25C07133" w14:textId="62C37735" w:rsidR="0069052F" w:rsidRDefault="0069052F">
            <w:pPr>
              <w:pStyle w:val="Standard"/>
              <w:rPr>
                <w:rFonts w:eastAsia="Calibri" w:cs="Calibri"/>
                <w:b/>
                <w:color w:val="00000A"/>
                <w:sz w:val="22"/>
                <w:lang w:val="el-GR"/>
              </w:rPr>
            </w:pPr>
          </w:p>
          <w:p w14:paraId="7FC1299B" w14:textId="30661B17" w:rsidR="0069052F" w:rsidRDefault="0069052F">
            <w:pPr>
              <w:pStyle w:val="Standard"/>
              <w:rPr>
                <w:rFonts w:eastAsia="Calibri" w:cs="Calibri"/>
                <w:b/>
                <w:color w:val="00000A"/>
                <w:sz w:val="22"/>
                <w:lang w:val="el-GR"/>
              </w:rPr>
            </w:pPr>
          </w:p>
          <w:p w14:paraId="582A1DE4" w14:textId="62C99A2E" w:rsidR="0069052F" w:rsidRDefault="0069052F">
            <w:pPr>
              <w:pStyle w:val="Standard"/>
              <w:rPr>
                <w:rFonts w:eastAsia="Calibri" w:cs="Calibri"/>
                <w:b/>
                <w:color w:val="00000A"/>
                <w:sz w:val="22"/>
                <w:lang w:val="el-GR"/>
              </w:rPr>
            </w:pPr>
          </w:p>
          <w:p w14:paraId="6B2CB531" w14:textId="2D301AE1" w:rsidR="0069052F" w:rsidRDefault="0069052F">
            <w:pPr>
              <w:pStyle w:val="Standard"/>
              <w:rPr>
                <w:rFonts w:eastAsia="Calibri" w:cs="Calibri"/>
                <w:b/>
                <w:color w:val="00000A"/>
                <w:sz w:val="22"/>
                <w:lang w:val="el-GR"/>
              </w:rPr>
            </w:pPr>
          </w:p>
          <w:p w14:paraId="45ED55B0" w14:textId="77777777" w:rsidR="0069052F" w:rsidRDefault="0069052F">
            <w:pPr>
              <w:pStyle w:val="Standard"/>
              <w:rPr>
                <w:rFonts w:eastAsia="Calibri" w:cs="Calibri"/>
                <w:b/>
                <w:color w:val="00000A"/>
                <w:sz w:val="22"/>
                <w:lang w:val="el-GR"/>
              </w:rPr>
            </w:pPr>
          </w:p>
          <w:p w14:paraId="4B9BAED3" w14:textId="77777777" w:rsidR="00765B0B" w:rsidRDefault="00290460">
            <w:pPr>
              <w:pStyle w:val="Standard"/>
              <w:rPr>
                <w:lang w:val="el-GR"/>
              </w:rPr>
            </w:pPr>
            <w:r>
              <w:rPr>
                <w:rFonts w:eastAsia="Calibri" w:cs="Calibri"/>
                <w:b/>
                <w:color w:val="00000A"/>
                <w:sz w:val="22"/>
                <w:lang w:val="el-GR"/>
              </w:rPr>
              <w:t>ΠΕΡΙΕΧΟΜΕΝΑ</w:t>
            </w:r>
          </w:p>
          <w:p w14:paraId="2E8EC353" w14:textId="77777777" w:rsidR="00765B0B" w:rsidRDefault="00290460">
            <w:pPr>
              <w:pStyle w:val="Standard"/>
              <w:rPr>
                <w:lang w:val="el-GR"/>
              </w:rPr>
            </w:pPr>
            <w:r>
              <w:rPr>
                <w:rFonts w:eastAsia="Century Gothic" w:cs="Century Gothic"/>
                <w:color w:val="00000A"/>
                <w:sz w:val="22"/>
                <w:lang w:val="el-GR"/>
              </w:rPr>
              <w:t xml:space="preserve">1. </w:t>
            </w:r>
            <w:r>
              <w:rPr>
                <w:rFonts w:eastAsia="Calibri" w:cs="Calibri"/>
                <w:color w:val="00000A"/>
                <w:sz w:val="22"/>
                <w:lang w:val="el-GR"/>
              </w:rPr>
              <w:t>Τεχνική Έκθεση</w:t>
            </w:r>
          </w:p>
          <w:p w14:paraId="35E8057E" w14:textId="77777777" w:rsidR="00765B0B" w:rsidRDefault="00290460">
            <w:pPr>
              <w:pStyle w:val="Standard"/>
              <w:tabs>
                <w:tab w:val="left" w:pos="0"/>
              </w:tabs>
              <w:ind w:left="432" w:hanging="432"/>
              <w:rPr>
                <w:lang w:val="el-GR"/>
              </w:rPr>
            </w:pPr>
            <w:r>
              <w:rPr>
                <w:rFonts w:eastAsia="Century Gothic" w:cs="Century Gothic"/>
                <w:color w:val="00000A"/>
                <w:sz w:val="22"/>
                <w:lang w:val="el-GR"/>
              </w:rPr>
              <w:t xml:space="preserve">2. </w:t>
            </w:r>
            <w:r>
              <w:rPr>
                <w:rFonts w:eastAsia="Calibri" w:cs="Calibri"/>
                <w:color w:val="00000A"/>
                <w:sz w:val="22"/>
                <w:lang w:val="el-GR"/>
              </w:rPr>
              <w:t>Ενδεικτικός προϋπολογισμός</w:t>
            </w:r>
          </w:p>
          <w:p w14:paraId="21279169" w14:textId="77777777" w:rsidR="00765B0B" w:rsidRDefault="00290460">
            <w:pPr>
              <w:pStyle w:val="Standard"/>
              <w:tabs>
                <w:tab w:val="left" w:pos="0"/>
              </w:tabs>
              <w:rPr>
                <w:lang w:val="el-GR"/>
              </w:rPr>
            </w:pPr>
            <w:r>
              <w:rPr>
                <w:rFonts w:eastAsia="Century Gothic" w:cs="Century Gothic"/>
                <w:color w:val="00000A"/>
                <w:sz w:val="22"/>
                <w:lang w:val="el-GR"/>
              </w:rPr>
              <w:t xml:space="preserve">3. </w:t>
            </w:r>
            <w:r>
              <w:rPr>
                <w:rFonts w:eastAsia="Calibri" w:cs="Calibri"/>
                <w:color w:val="00000A"/>
                <w:sz w:val="22"/>
                <w:lang w:val="el-GR"/>
              </w:rPr>
              <w:t>Τιμολόγιο Προσφοράς</w:t>
            </w:r>
          </w:p>
          <w:p w14:paraId="06022C6F" w14:textId="77777777" w:rsidR="00765B0B" w:rsidRDefault="00290460">
            <w:pPr>
              <w:pStyle w:val="Standard"/>
              <w:tabs>
                <w:tab w:val="left" w:pos="0"/>
              </w:tabs>
              <w:rPr>
                <w:rFonts w:eastAsia="Century Gothic" w:cs="Century Gothic"/>
                <w:color w:val="00000A"/>
                <w:sz w:val="22"/>
                <w:lang w:val="el-GR"/>
              </w:rPr>
            </w:pPr>
            <w:r>
              <w:rPr>
                <w:rFonts w:eastAsia="Century Gothic" w:cs="Century Gothic"/>
                <w:color w:val="00000A"/>
                <w:sz w:val="22"/>
                <w:lang w:val="el-GR"/>
              </w:rPr>
              <w:t>4.Συγγραφή υποχρεώσεων</w:t>
            </w:r>
          </w:p>
          <w:p w14:paraId="1C6F5626" w14:textId="77777777" w:rsidR="00765B0B" w:rsidRDefault="00765B0B">
            <w:pPr>
              <w:pStyle w:val="Standard"/>
              <w:tabs>
                <w:tab w:val="left" w:pos="0"/>
              </w:tabs>
              <w:ind w:left="432" w:hanging="432"/>
              <w:rPr>
                <w:rFonts w:eastAsia="Century Gothic" w:cs="Century Gothic"/>
                <w:color w:val="00000A"/>
                <w:sz w:val="22"/>
                <w:lang w:val="el-GR"/>
              </w:rPr>
            </w:pPr>
          </w:p>
          <w:p w14:paraId="5D871D7D" w14:textId="361A78CF" w:rsidR="00765B0B" w:rsidRDefault="00765B0B">
            <w:pPr>
              <w:pStyle w:val="Standard"/>
              <w:tabs>
                <w:tab w:val="left" w:pos="0"/>
              </w:tabs>
              <w:ind w:left="432" w:hanging="432"/>
              <w:rPr>
                <w:rFonts w:eastAsia="Calibri" w:cs="Calibri"/>
                <w:color w:val="00000A"/>
                <w:sz w:val="22"/>
                <w:lang w:val="el-GR"/>
              </w:rPr>
            </w:pPr>
          </w:p>
          <w:p w14:paraId="26D22AC9" w14:textId="77777777" w:rsidR="0069052F" w:rsidRDefault="0069052F" w:rsidP="00DE0920">
            <w:pPr>
              <w:pStyle w:val="Standard"/>
              <w:tabs>
                <w:tab w:val="left" w:pos="0"/>
              </w:tabs>
              <w:ind w:left="432" w:hanging="432"/>
              <w:jc w:val="center"/>
              <w:rPr>
                <w:rFonts w:eastAsia="Calibri" w:cs="Calibri"/>
                <w:b/>
                <w:color w:val="00000A"/>
                <w:sz w:val="22"/>
                <w:lang w:val="el-GR"/>
              </w:rPr>
            </w:pPr>
          </w:p>
          <w:p w14:paraId="23832871" w14:textId="0227A71F" w:rsidR="00765B0B" w:rsidRDefault="00290460" w:rsidP="00DE0920">
            <w:pPr>
              <w:pStyle w:val="Standard"/>
              <w:tabs>
                <w:tab w:val="left" w:pos="0"/>
              </w:tabs>
              <w:ind w:left="432" w:hanging="432"/>
              <w:jc w:val="center"/>
              <w:rPr>
                <w:lang w:val="el-GR"/>
              </w:rPr>
            </w:pPr>
            <w:r>
              <w:rPr>
                <w:rFonts w:eastAsia="Calibri" w:cs="Calibri"/>
                <w:b/>
                <w:color w:val="00000A"/>
                <w:sz w:val="22"/>
                <w:lang w:val="el-GR"/>
              </w:rPr>
              <w:t xml:space="preserve">ΑΡ.ΠΡΩΤ.: </w:t>
            </w:r>
            <w:r w:rsidR="004A2690">
              <w:rPr>
                <w:rFonts w:eastAsia="Calibri" w:cs="Calibri"/>
                <w:b/>
                <w:color w:val="00000A"/>
                <w:sz w:val="22"/>
                <w:lang w:val="el-GR"/>
              </w:rPr>
              <w:t>48/</w:t>
            </w:r>
            <w:r w:rsidR="002044C3">
              <w:rPr>
                <w:rFonts w:eastAsia="Calibri" w:cs="Calibri"/>
                <w:b/>
                <w:color w:val="00000A"/>
                <w:sz w:val="22"/>
                <w:lang w:val="el-GR"/>
              </w:rPr>
              <w:t>10-01-2022</w:t>
            </w:r>
          </w:p>
        </w:tc>
      </w:tr>
      <w:tr w:rsidR="0069052F" w14:paraId="7C7142B8" w14:textId="77777777" w:rsidTr="0069052F">
        <w:trPr>
          <w:trHeight w:val="503"/>
          <w:jc w:val="center"/>
        </w:trPr>
        <w:tc>
          <w:tcPr>
            <w:tcW w:w="9021" w:type="dxa"/>
            <w:tcBorders>
              <w:left w:val="single" w:sz="18" w:space="0" w:color="000001"/>
              <w:bottom w:val="single" w:sz="18" w:space="0" w:color="000001"/>
              <w:right w:val="single" w:sz="18" w:space="0" w:color="000001"/>
            </w:tcBorders>
            <w:shd w:val="clear" w:color="auto" w:fill="FFFFFF"/>
          </w:tcPr>
          <w:p w14:paraId="6EDF0289" w14:textId="77777777" w:rsidR="0069052F" w:rsidRDefault="0069052F">
            <w:pPr>
              <w:pStyle w:val="Standard"/>
              <w:tabs>
                <w:tab w:val="left" w:pos="0"/>
              </w:tabs>
              <w:spacing w:line="360" w:lineRule="auto"/>
              <w:ind w:left="432" w:hanging="432"/>
              <w:rPr>
                <w:rFonts w:eastAsia="Century Gothic" w:cs="Century Gothic"/>
                <w:b/>
                <w:i/>
                <w:color w:val="00000A"/>
                <w:sz w:val="20"/>
                <w:lang w:val="el-GR"/>
              </w:rPr>
            </w:pPr>
          </w:p>
        </w:tc>
      </w:tr>
    </w:tbl>
    <w:p w14:paraId="7CC3F467" w14:textId="77777777" w:rsidR="00BA4D87" w:rsidRDefault="00BA4D87">
      <w:pPr>
        <w:rPr>
          <w:rFonts w:ascii="Calibri" w:hAnsi="Calibri"/>
          <w:b/>
        </w:rPr>
      </w:pPr>
    </w:p>
    <w:p w14:paraId="76FC1043" w14:textId="77777777" w:rsidR="009764F9" w:rsidRDefault="009764F9">
      <w:pPr>
        <w:rPr>
          <w:rFonts w:ascii="Calibri" w:hAnsi="Calibri"/>
          <w:b/>
        </w:rPr>
      </w:pPr>
    </w:p>
    <w:p w14:paraId="04486DC6" w14:textId="0E4112DC" w:rsidR="008D5280" w:rsidRDefault="00290460">
      <w:pPr>
        <w:rPr>
          <w:rFonts w:asciiTheme="minorHAnsi" w:hAnsiTheme="minorHAnsi" w:cstheme="minorHAnsi"/>
          <w:b/>
        </w:rPr>
      </w:pPr>
      <w:r>
        <w:rPr>
          <w:rFonts w:ascii="Calibri" w:hAnsi="Calibri"/>
          <w:b/>
        </w:rPr>
        <w:lastRenderedPageBreak/>
        <w:t xml:space="preserve">ΚΟΙΝΩΦΕΛΗΣ </w:t>
      </w:r>
      <w:r w:rsidRPr="00AB5C26">
        <w:rPr>
          <w:rFonts w:asciiTheme="minorHAnsi" w:hAnsiTheme="minorHAnsi" w:cstheme="minorHAnsi"/>
          <w:b/>
        </w:rPr>
        <w:t xml:space="preserve">ΕΠΙΧΕΙΡΗΣΗ                                   </w:t>
      </w:r>
      <w:r w:rsidR="00AB5C26" w:rsidRPr="00AB5C26">
        <w:rPr>
          <w:rFonts w:asciiTheme="minorHAnsi" w:hAnsiTheme="minorHAnsi" w:cstheme="minorHAnsi"/>
          <w:b/>
        </w:rPr>
        <w:t xml:space="preserve"> </w:t>
      </w:r>
      <w:r w:rsidR="008D5280">
        <w:rPr>
          <w:rFonts w:asciiTheme="minorHAnsi" w:hAnsiTheme="minorHAnsi" w:cstheme="minorHAnsi"/>
          <w:b/>
        </w:rPr>
        <w:t xml:space="preserve">                                </w:t>
      </w:r>
      <w:r w:rsidRPr="00AB5C26">
        <w:rPr>
          <w:rFonts w:asciiTheme="minorHAnsi" w:hAnsiTheme="minorHAnsi" w:cstheme="minorHAnsi"/>
          <w:b/>
        </w:rPr>
        <w:t xml:space="preserve"> </w:t>
      </w:r>
      <w:r w:rsidR="00DD7947" w:rsidRPr="005069CD">
        <w:rPr>
          <w:rFonts w:asciiTheme="minorHAnsi" w:hAnsiTheme="minorHAnsi" w:cstheme="minorHAnsi"/>
          <w:b/>
        </w:rPr>
        <w:t>ΑΡ. ΠΡΩΤ</w:t>
      </w:r>
      <w:r w:rsidR="00DD7947">
        <w:rPr>
          <w:rFonts w:asciiTheme="minorHAnsi" w:hAnsiTheme="minorHAnsi" w:cstheme="minorHAnsi"/>
          <w:b/>
        </w:rPr>
        <w:t xml:space="preserve">. : </w:t>
      </w:r>
      <w:r w:rsidR="002044C3">
        <w:rPr>
          <w:rFonts w:asciiTheme="minorHAnsi" w:hAnsiTheme="minorHAnsi" w:cstheme="minorHAnsi"/>
          <w:b/>
        </w:rPr>
        <w:t>48/10-01-2022</w:t>
      </w:r>
    </w:p>
    <w:p w14:paraId="69A7F974" w14:textId="4407B69F" w:rsidR="00765B0B" w:rsidRDefault="00290460">
      <w:pPr>
        <w:rPr>
          <w:rFonts w:ascii="Calibri" w:hAnsi="Calibri"/>
          <w:b/>
        </w:rPr>
      </w:pPr>
      <w:r>
        <w:rPr>
          <w:rFonts w:ascii="Calibri" w:hAnsi="Calibri"/>
          <w:b/>
        </w:rPr>
        <w:t>ΔΗΜΟΥ ΛΕΒΑΔΕΩΝ (Κ.Ε.ΔΗ.Λ)                                                              ΠΡΟΫΠ/ΣΜΟΣ:</w:t>
      </w:r>
      <w:r w:rsidR="00BC3752">
        <w:rPr>
          <w:rFonts w:ascii="Calibri" w:hAnsi="Calibri"/>
          <w:b/>
        </w:rPr>
        <w:t xml:space="preserve"> </w:t>
      </w:r>
      <w:r w:rsidR="002044C3">
        <w:rPr>
          <w:rFonts w:ascii="Calibri" w:hAnsi="Calibri"/>
          <w:b/>
        </w:rPr>
        <w:t>1.679,95</w:t>
      </w:r>
      <w:r>
        <w:rPr>
          <w:rFonts w:ascii="Calibri" w:hAnsi="Calibri"/>
          <w:b/>
        </w:rPr>
        <w:t xml:space="preserve"> ΜΕ ΦΠΑ</w:t>
      </w:r>
    </w:p>
    <w:p w14:paraId="654CF0C5" w14:textId="53BDAA74" w:rsidR="00F27796" w:rsidRDefault="00F27796">
      <w:pPr>
        <w:rPr>
          <w:rFonts w:ascii="Calibri" w:hAnsi="Calibri"/>
          <w:b/>
        </w:rPr>
      </w:pPr>
    </w:p>
    <w:p w14:paraId="2B527595" w14:textId="108D6E82" w:rsidR="00A80958" w:rsidRDefault="00A80958">
      <w:pPr>
        <w:rPr>
          <w:rFonts w:ascii="Calibri" w:hAnsi="Calibri"/>
          <w:b/>
        </w:rPr>
      </w:pPr>
    </w:p>
    <w:tbl>
      <w:tblPr>
        <w:tblpPr w:leftFromText="180" w:rightFromText="180" w:vertAnchor="page" w:horzAnchor="margin" w:tblpY="2086"/>
        <w:tblW w:w="8256" w:type="dxa"/>
        <w:tblLook w:val="0000" w:firstRow="0" w:lastRow="0" w:firstColumn="0" w:lastColumn="0" w:noHBand="0" w:noVBand="0"/>
      </w:tblPr>
      <w:tblGrid>
        <w:gridCol w:w="8256"/>
      </w:tblGrid>
      <w:tr w:rsidR="0045715D" w14:paraId="45563E1E" w14:textId="77777777" w:rsidTr="0045715D">
        <w:trPr>
          <w:trHeight w:val="130"/>
        </w:trPr>
        <w:tc>
          <w:tcPr>
            <w:tcW w:w="8256" w:type="dxa"/>
            <w:tcBorders>
              <w:top w:val="single" w:sz="12" w:space="0" w:color="000001"/>
              <w:left w:val="single" w:sz="12" w:space="0" w:color="000001"/>
              <w:bottom w:val="single" w:sz="24" w:space="0" w:color="000001"/>
              <w:right w:val="single" w:sz="24" w:space="0" w:color="000001"/>
            </w:tcBorders>
            <w:shd w:val="clear" w:color="auto" w:fill="DFDFDF"/>
          </w:tcPr>
          <w:p w14:paraId="61CE606E" w14:textId="6CF2371C" w:rsidR="0045715D" w:rsidRPr="0045715D" w:rsidRDefault="0045715D" w:rsidP="0045715D">
            <w:pPr>
              <w:pStyle w:val="1"/>
              <w:numPr>
                <w:ilvl w:val="0"/>
                <w:numId w:val="2"/>
              </w:numPr>
              <w:rPr>
                <w:lang w:val="el-GR"/>
              </w:rPr>
            </w:pPr>
            <w:r w:rsidRPr="0045715D">
              <w:rPr>
                <w:rFonts w:ascii="Calibri" w:hAnsi="Calibri"/>
                <w:sz w:val="36"/>
                <w:szCs w:val="36"/>
                <w:lang w:val="el-GR"/>
              </w:rPr>
              <w:t>ΤΕΧΝΙΚΗ ΕΚΘΕΣΗ</w:t>
            </w:r>
          </w:p>
        </w:tc>
      </w:tr>
    </w:tbl>
    <w:p w14:paraId="1CD520F5" w14:textId="77777777" w:rsidR="0045715D" w:rsidRDefault="0045715D">
      <w:pPr>
        <w:rPr>
          <w:rFonts w:ascii="Calibri" w:hAnsi="Calibri"/>
          <w:b/>
        </w:rPr>
      </w:pPr>
    </w:p>
    <w:p w14:paraId="69C464C1" w14:textId="7A15E9B6" w:rsidR="001B1D1A" w:rsidRPr="00DF5A44" w:rsidRDefault="000845B8" w:rsidP="001B1D1A">
      <w:pPr>
        <w:spacing w:before="120" w:after="120" w:line="360" w:lineRule="auto"/>
        <w:jc w:val="both"/>
        <w:rPr>
          <w:rFonts w:asciiTheme="minorHAnsi" w:hAnsiTheme="minorHAnsi" w:cstheme="minorHAnsi"/>
          <w:bCs/>
          <w:sz w:val="22"/>
          <w:szCs w:val="22"/>
        </w:rPr>
      </w:pPr>
      <w:r w:rsidRPr="005069CD">
        <w:rPr>
          <w:rFonts w:asciiTheme="minorHAnsi" w:hAnsiTheme="minorHAnsi" w:cstheme="minorHAnsi"/>
          <w:sz w:val="22"/>
          <w:szCs w:val="22"/>
        </w:rPr>
        <w:t xml:space="preserve">Το αντικείμενο της παρούσας τεχνικής έκθεσης είναι </w:t>
      </w:r>
      <w:bookmarkStart w:id="0" w:name="_Hlk65762342"/>
      <w:r w:rsidRPr="005069CD">
        <w:rPr>
          <w:rFonts w:asciiTheme="minorHAnsi" w:hAnsiTheme="minorHAnsi" w:cstheme="minorHAnsi"/>
          <w:sz w:val="22"/>
          <w:szCs w:val="22"/>
        </w:rPr>
        <w:t xml:space="preserve">η </w:t>
      </w:r>
      <w:r>
        <w:rPr>
          <w:rFonts w:asciiTheme="minorHAnsi" w:eastAsia="ABCDEE+Calibri" w:hAnsiTheme="minorHAnsi" w:cstheme="minorHAnsi"/>
          <w:color w:val="000000"/>
          <w:sz w:val="22"/>
          <w:szCs w:val="22"/>
        </w:rPr>
        <w:t xml:space="preserve">παροχή υπηρεσιών </w:t>
      </w:r>
      <w:r w:rsidR="004646EA">
        <w:rPr>
          <w:rFonts w:asciiTheme="minorHAnsi" w:eastAsia="ABCDEE+Calibri" w:hAnsiTheme="minorHAnsi" w:cstheme="minorHAnsi"/>
          <w:color w:val="000000"/>
          <w:sz w:val="22"/>
          <w:szCs w:val="22"/>
        </w:rPr>
        <w:t>απολύμανσης – απεντόμωσης</w:t>
      </w:r>
      <w:r w:rsidR="00B56C9E">
        <w:rPr>
          <w:rFonts w:asciiTheme="minorHAnsi" w:eastAsia="ABCDEE+Calibri" w:hAnsiTheme="minorHAnsi" w:cstheme="minorHAnsi"/>
          <w:color w:val="000000"/>
          <w:sz w:val="22"/>
          <w:szCs w:val="22"/>
        </w:rPr>
        <w:t xml:space="preserve"> - μυοκτονίας</w:t>
      </w:r>
      <w:r w:rsidR="004646EA">
        <w:rPr>
          <w:rFonts w:asciiTheme="minorHAnsi" w:eastAsia="ABCDEE+Calibri" w:hAnsiTheme="minorHAnsi" w:cstheme="minorHAnsi"/>
          <w:color w:val="000000"/>
          <w:sz w:val="22"/>
          <w:szCs w:val="22"/>
        </w:rPr>
        <w:t xml:space="preserve">, </w:t>
      </w:r>
      <w:r>
        <w:rPr>
          <w:rFonts w:asciiTheme="minorHAnsi" w:eastAsia="ABCDEE+Calibri" w:hAnsiTheme="minorHAnsi" w:cstheme="minorHAnsi"/>
          <w:color w:val="000000"/>
          <w:sz w:val="22"/>
          <w:szCs w:val="22"/>
        </w:rPr>
        <w:t>συμπεριλαμβανομένων</w:t>
      </w:r>
      <w:r w:rsidR="006969F4">
        <w:rPr>
          <w:rFonts w:asciiTheme="minorHAnsi" w:eastAsia="ABCDEE+Calibri" w:hAnsiTheme="minorHAnsi" w:cstheme="minorHAnsi"/>
          <w:color w:val="000000"/>
          <w:sz w:val="22"/>
          <w:szCs w:val="22"/>
        </w:rPr>
        <w:t xml:space="preserve"> των</w:t>
      </w:r>
      <w:r>
        <w:rPr>
          <w:rFonts w:asciiTheme="minorHAnsi" w:hAnsiTheme="minorHAnsi" w:cstheme="minorHAnsi"/>
          <w:sz w:val="22"/>
          <w:szCs w:val="22"/>
        </w:rPr>
        <w:t xml:space="preserve"> </w:t>
      </w:r>
      <w:r w:rsidR="006969F4">
        <w:rPr>
          <w:rFonts w:asciiTheme="minorHAnsi" w:hAnsiTheme="minorHAnsi" w:cstheme="minorHAnsi"/>
          <w:sz w:val="22"/>
          <w:szCs w:val="22"/>
        </w:rPr>
        <w:t xml:space="preserve">απαραίτητων </w:t>
      </w:r>
      <w:r>
        <w:rPr>
          <w:rFonts w:asciiTheme="minorHAnsi" w:hAnsiTheme="minorHAnsi" w:cstheme="minorHAnsi"/>
          <w:sz w:val="22"/>
          <w:szCs w:val="22"/>
        </w:rPr>
        <w:t>υλικών</w:t>
      </w:r>
      <w:r w:rsidR="004646EA">
        <w:rPr>
          <w:rFonts w:asciiTheme="minorHAnsi" w:hAnsiTheme="minorHAnsi" w:cstheme="minorHAnsi"/>
          <w:sz w:val="22"/>
          <w:szCs w:val="22"/>
        </w:rPr>
        <w:t>,</w:t>
      </w:r>
      <w:r>
        <w:rPr>
          <w:rFonts w:asciiTheme="minorHAnsi" w:hAnsiTheme="minorHAnsi" w:cstheme="minorHAnsi"/>
          <w:sz w:val="22"/>
          <w:szCs w:val="22"/>
        </w:rPr>
        <w:t xml:space="preserve"> των </w:t>
      </w:r>
      <w:r w:rsidR="0045715D">
        <w:rPr>
          <w:rFonts w:asciiTheme="minorHAnsi" w:hAnsiTheme="minorHAnsi" w:cstheme="minorHAnsi"/>
          <w:sz w:val="22"/>
          <w:szCs w:val="22"/>
        </w:rPr>
        <w:t>διαμερισμάτων και των γραφείων</w:t>
      </w:r>
      <w:r w:rsidR="000C1029">
        <w:rPr>
          <w:rFonts w:asciiTheme="minorHAnsi" w:hAnsiTheme="minorHAnsi" w:cstheme="minorHAnsi"/>
          <w:sz w:val="22"/>
          <w:szCs w:val="22"/>
        </w:rPr>
        <w:t xml:space="preserve"> που </w:t>
      </w:r>
      <w:r w:rsidR="00722A4D">
        <w:rPr>
          <w:rFonts w:asciiTheme="minorHAnsi" w:hAnsiTheme="minorHAnsi" w:cstheme="minorHAnsi"/>
          <w:sz w:val="22"/>
          <w:szCs w:val="22"/>
        </w:rPr>
        <w:t>μισθώνει η Κ.Ε.ΔΗ.Λ.</w:t>
      </w:r>
      <w:r w:rsidR="00E03716">
        <w:rPr>
          <w:rFonts w:asciiTheme="minorHAnsi" w:hAnsiTheme="minorHAnsi" w:cstheme="minorHAnsi"/>
          <w:sz w:val="22"/>
          <w:szCs w:val="22"/>
        </w:rPr>
        <w:t xml:space="preserve">, </w:t>
      </w:r>
      <w:r w:rsidR="00722A4D">
        <w:rPr>
          <w:rFonts w:asciiTheme="minorHAnsi" w:hAnsiTheme="minorHAnsi" w:cstheme="minorHAnsi"/>
          <w:sz w:val="22"/>
          <w:szCs w:val="22"/>
        </w:rPr>
        <w:t xml:space="preserve"> </w:t>
      </w:r>
      <w:r w:rsidRPr="00F27796">
        <w:rPr>
          <w:rFonts w:asciiTheme="minorHAnsi" w:hAnsiTheme="minorHAnsi" w:cstheme="minorHAnsi"/>
          <w:sz w:val="22"/>
          <w:szCs w:val="22"/>
        </w:rPr>
        <w:t xml:space="preserve">στο πλαίσιο </w:t>
      </w:r>
      <w:r w:rsidR="0045715D">
        <w:rPr>
          <w:rFonts w:asciiTheme="minorHAnsi" w:hAnsiTheme="minorHAnsi" w:cstheme="minorHAnsi"/>
          <w:sz w:val="22"/>
          <w:szCs w:val="22"/>
        </w:rPr>
        <w:t xml:space="preserve">παράτασης </w:t>
      </w:r>
      <w:r w:rsidR="00A60B96">
        <w:rPr>
          <w:rFonts w:asciiTheme="minorHAnsi" w:hAnsiTheme="minorHAnsi" w:cstheme="minorHAnsi"/>
          <w:sz w:val="22"/>
          <w:szCs w:val="22"/>
        </w:rPr>
        <w:t xml:space="preserve">υλοποίησης </w:t>
      </w:r>
      <w:r w:rsidRPr="00F27796">
        <w:rPr>
          <w:rFonts w:asciiTheme="minorHAnsi" w:hAnsiTheme="minorHAnsi" w:cstheme="minorHAnsi"/>
          <w:sz w:val="22"/>
          <w:szCs w:val="22"/>
        </w:rPr>
        <w:t xml:space="preserve">του Προγράμματος </w:t>
      </w:r>
      <w:bookmarkEnd w:id="0"/>
      <w:r w:rsidR="001B1D1A" w:rsidRPr="00DF5A44">
        <w:rPr>
          <w:rFonts w:asciiTheme="minorHAnsi" w:hAnsiTheme="minorHAnsi" w:cstheme="minorHAnsi"/>
          <w:bCs/>
          <w:sz w:val="22"/>
          <w:szCs w:val="22"/>
          <w:lang w:val="en-US"/>
        </w:rPr>
        <w:t>ESTIA</w:t>
      </w:r>
      <w:r w:rsidR="001B1D1A" w:rsidRPr="00DF5A44">
        <w:rPr>
          <w:rFonts w:asciiTheme="minorHAnsi" w:hAnsiTheme="minorHAnsi" w:cstheme="minorHAnsi"/>
          <w:bCs/>
          <w:sz w:val="22"/>
          <w:szCs w:val="22"/>
        </w:rPr>
        <w:t xml:space="preserve"> 2021: ΣΤΕΓΑΣΤΙΚΟ ΠΡΟΓΡΑΜΜΑ ΓΙΑ ΑΙΤΟΥΝΤΕΣ ΔΙΕΘΝΗ ΠΡΟΣΤΑΣΙΑ,  που υλοποιείται από την Κοινωφελή Επιχείρηση του Δήμου </w:t>
      </w:r>
      <w:proofErr w:type="spellStart"/>
      <w:r w:rsidR="001B1D1A" w:rsidRPr="00DF5A44">
        <w:rPr>
          <w:rFonts w:asciiTheme="minorHAnsi" w:hAnsiTheme="minorHAnsi" w:cstheme="minorHAnsi"/>
          <w:bCs/>
          <w:sz w:val="22"/>
          <w:szCs w:val="22"/>
        </w:rPr>
        <w:t>Λεβαδέων</w:t>
      </w:r>
      <w:proofErr w:type="spellEnd"/>
      <w:r w:rsidR="001B1D1A" w:rsidRPr="00DF5A44">
        <w:rPr>
          <w:rFonts w:asciiTheme="minorHAnsi" w:hAnsiTheme="minorHAnsi" w:cstheme="minorHAnsi"/>
          <w:bCs/>
          <w:sz w:val="22"/>
          <w:szCs w:val="22"/>
        </w:rPr>
        <w:t xml:space="preserve"> (Κ.Ε.ΔΗ.Λ.), κατόπιν συμφωνίας επιδότησης δράσης με το Υπουργείο Μετανάστευσης &amp; Ασύλου.</w:t>
      </w:r>
    </w:p>
    <w:p w14:paraId="2173FD02" w14:textId="2E5A2950" w:rsidR="00765B0B" w:rsidRPr="005069CD" w:rsidRDefault="00290460" w:rsidP="00F27796">
      <w:pPr>
        <w:spacing w:before="120" w:after="120" w:line="360" w:lineRule="auto"/>
        <w:jc w:val="both"/>
        <w:rPr>
          <w:rFonts w:asciiTheme="minorHAnsi" w:hAnsiTheme="minorHAnsi" w:cstheme="minorHAnsi"/>
          <w:b/>
          <w:sz w:val="28"/>
          <w:szCs w:val="28"/>
          <w:u w:val="single"/>
        </w:rPr>
      </w:pPr>
      <w:r w:rsidRPr="005069CD">
        <w:rPr>
          <w:rFonts w:asciiTheme="minorHAnsi" w:hAnsiTheme="minorHAnsi" w:cstheme="minorHAnsi"/>
          <w:b/>
          <w:sz w:val="28"/>
          <w:szCs w:val="28"/>
          <w:u w:val="single"/>
        </w:rPr>
        <w:t>1. ΓΕΝΙΚΑ ΣΤΟΙΧΕΙΑ ΠΕΡΙΓΡΑΦΗΣ ΤΕΧΝΙΚΗΣ ΕΚΘΕΣΗΣ</w:t>
      </w:r>
    </w:p>
    <w:p w14:paraId="639BC01C" w14:textId="177BD4C8" w:rsidR="00142015" w:rsidRDefault="00AE2237" w:rsidP="00B81D6F">
      <w:pPr>
        <w:spacing w:before="120" w:after="120" w:line="360" w:lineRule="auto"/>
        <w:jc w:val="both"/>
        <w:rPr>
          <w:rFonts w:asciiTheme="minorHAnsi" w:eastAsia="ABCDEE+Calibri" w:hAnsiTheme="minorHAnsi" w:cstheme="minorHAnsi"/>
          <w:color w:val="000000"/>
          <w:sz w:val="22"/>
          <w:szCs w:val="22"/>
        </w:rPr>
      </w:pPr>
      <w:r>
        <w:rPr>
          <w:rFonts w:asciiTheme="minorHAnsi" w:hAnsiTheme="minorHAnsi" w:cstheme="minorHAnsi"/>
          <w:sz w:val="22"/>
          <w:szCs w:val="22"/>
        </w:rPr>
        <w:t xml:space="preserve">Σκοπός της παρούσας τεχνικής μελέτης είναι </w:t>
      </w:r>
      <w:r w:rsidR="00B81D6F" w:rsidRPr="005069CD">
        <w:rPr>
          <w:rFonts w:asciiTheme="minorHAnsi" w:hAnsiTheme="minorHAnsi" w:cstheme="minorHAnsi"/>
          <w:sz w:val="22"/>
          <w:szCs w:val="22"/>
        </w:rPr>
        <w:t xml:space="preserve">η </w:t>
      </w:r>
      <w:r w:rsidR="000C1029" w:rsidRPr="000C1029">
        <w:rPr>
          <w:rFonts w:asciiTheme="minorHAnsi" w:eastAsia="ABCDEE+Calibri" w:hAnsiTheme="minorHAnsi" w:cstheme="minorHAnsi"/>
          <w:color w:val="000000"/>
          <w:sz w:val="22"/>
          <w:szCs w:val="22"/>
        </w:rPr>
        <w:t xml:space="preserve">παροχή υπηρεσιών </w:t>
      </w:r>
      <w:r w:rsidR="00B56C9E" w:rsidRPr="00B56C9E">
        <w:rPr>
          <w:rFonts w:asciiTheme="minorHAnsi" w:eastAsia="ABCDEE+Calibri" w:hAnsiTheme="minorHAnsi" w:cstheme="minorHAnsi"/>
          <w:color w:val="000000"/>
          <w:sz w:val="22"/>
          <w:szCs w:val="22"/>
        </w:rPr>
        <w:t>απολύμανσης – απεντόμωσης - μυοκτονίας</w:t>
      </w:r>
      <w:r w:rsidR="000C1029" w:rsidRPr="000C1029">
        <w:rPr>
          <w:rFonts w:asciiTheme="minorHAnsi" w:eastAsia="ABCDEE+Calibri" w:hAnsiTheme="minorHAnsi" w:cstheme="minorHAnsi"/>
          <w:color w:val="000000"/>
          <w:sz w:val="22"/>
          <w:szCs w:val="22"/>
        </w:rPr>
        <w:t xml:space="preserve">, συμπεριλαμβανομένων των απαραίτητων υλικών, </w:t>
      </w:r>
      <w:r w:rsidR="0045715D" w:rsidRPr="0045715D">
        <w:rPr>
          <w:rFonts w:asciiTheme="minorHAnsi" w:eastAsia="ABCDEE+Calibri" w:hAnsiTheme="minorHAnsi" w:cstheme="minorHAnsi"/>
          <w:color w:val="000000"/>
          <w:sz w:val="22"/>
          <w:szCs w:val="22"/>
        </w:rPr>
        <w:t xml:space="preserve">των διαμερισμάτων και των γραφείων που μισθώνει η Κ.Ε.ΔΗ.Λ.,  </w:t>
      </w:r>
      <w:r w:rsidR="0045715D">
        <w:rPr>
          <w:rFonts w:asciiTheme="minorHAnsi" w:eastAsia="ABCDEE+Calibri" w:hAnsiTheme="minorHAnsi" w:cstheme="minorHAnsi"/>
          <w:color w:val="000000"/>
          <w:sz w:val="22"/>
          <w:szCs w:val="22"/>
        </w:rPr>
        <w:t xml:space="preserve">στο πλαίσιο </w:t>
      </w:r>
      <w:r w:rsidR="0045715D" w:rsidRPr="0045715D">
        <w:rPr>
          <w:rFonts w:asciiTheme="minorHAnsi" w:eastAsia="ABCDEE+Calibri" w:hAnsiTheme="minorHAnsi" w:cstheme="minorHAnsi"/>
          <w:color w:val="000000"/>
          <w:sz w:val="22"/>
          <w:szCs w:val="22"/>
        </w:rPr>
        <w:t xml:space="preserve">παράτασης </w:t>
      </w:r>
      <w:r w:rsidR="00A60B96">
        <w:rPr>
          <w:rFonts w:asciiTheme="minorHAnsi" w:eastAsia="ABCDEE+Calibri" w:hAnsiTheme="minorHAnsi" w:cstheme="minorHAnsi"/>
          <w:color w:val="000000"/>
          <w:sz w:val="22"/>
          <w:szCs w:val="22"/>
        </w:rPr>
        <w:t xml:space="preserve">υλοποίησης </w:t>
      </w:r>
      <w:r w:rsidR="0045715D" w:rsidRPr="0045715D">
        <w:rPr>
          <w:rFonts w:asciiTheme="minorHAnsi" w:eastAsia="ABCDEE+Calibri" w:hAnsiTheme="minorHAnsi" w:cstheme="minorHAnsi"/>
          <w:color w:val="000000"/>
          <w:sz w:val="22"/>
          <w:szCs w:val="22"/>
        </w:rPr>
        <w:t>του Προγράμματος ESTIA 2021</w:t>
      </w:r>
      <w:r w:rsidR="0045715D">
        <w:rPr>
          <w:rFonts w:asciiTheme="minorHAnsi" w:eastAsia="ABCDEE+Calibri" w:hAnsiTheme="minorHAnsi" w:cstheme="minorHAnsi"/>
          <w:color w:val="000000"/>
          <w:sz w:val="22"/>
          <w:szCs w:val="22"/>
        </w:rPr>
        <w:t xml:space="preserve">. </w:t>
      </w:r>
      <w:r w:rsidR="00DE6583">
        <w:rPr>
          <w:rFonts w:asciiTheme="minorHAnsi" w:eastAsia="ABCDEE+Calibri" w:hAnsiTheme="minorHAnsi" w:cstheme="minorHAnsi"/>
          <w:color w:val="000000"/>
          <w:sz w:val="22"/>
          <w:szCs w:val="22"/>
          <w:lang w:val="en-US"/>
        </w:rPr>
        <w:t>H</w:t>
      </w:r>
      <w:r w:rsidR="00DE6583" w:rsidRPr="00DE6583">
        <w:rPr>
          <w:rFonts w:asciiTheme="minorHAnsi" w:eastAsia="ABCDEE+Calibri" w:hAnsiTheme="minorHAnsi" w:cstheme="minorHAnsi"/>
          <w:color w:val="000000"/>
          <w:sz w:val="22"/>
          <w:szCs w:val="22"/>
        </w:rPr>
        <w:t xml:space="preserve"> </w:t>
      </w:r>
      <w:r w:rsidR="00DE6583">
        <w:rPr>
          <w:rFonts w:asciiTheme="minorHAnsi" w:eastAsia="ABCDEE+Calibri" w:hAnsiTheme="minorHAnsi" w:cstheme="minorHAnsi"/>
          <w:color w:val="000000"/>
          <w:sz w:val="22"/>
          <w:szCs w:val="22"/>
        </w:rPr>
        <w:t xml:space="preserve">ανάγκη για τη συγκεκριμένη υπηρεσία </w:t>
      </w:r>
      <w:r w:rsidR="008F4127">
        <w:rPr>
          <w:rFonts w:asciiTheme="minorHAnsi" w:eastAsia="ABCDEE+Calibri" w:hAnsiTheme="minorHAnsi" w:cstheme="minorHAnsi"/>
          <w:color w:val="000000"/>
          <w:sz w:val="22"/>
          <w:szCs w:val="22"/>
        </w:rPr>
        <w:t xml:space="preserve">προκύπτει, όταν στα διαμερίσματα που μισθώνει η Κ.Ε.ΔΗ.Λ. και στα οποία φιλοξενούνται ωφελούμενοι του προγράμματος </w:t>
      </w:r>
      <w:r w:rsidR="008F4127">
        <w:rPr>
          <w:rFonts w:asciiTheme="minorHAnsi" w:eastAsia="ABCDEE+Calibri" w:hAnsiTheme="minorHAnsi" w:cstheme="minorHAnsi"/>
          <w:color w:val="000000"/>
          <w:sz w:val="22"/>
          <w:szCs w:val="22"/>
          <w:lang w:val="en-US"/>
        </w:rPr>
        <w:t>ESTIA</w:t>
      </w:r>
      <w:r w:rsidR="008F4127" w:rsidRPr="008F4127">
        <w:rPr>
          <w:rFonts w:asciiTheme="minorHAnsi" w:eastAsia="ABCDEE+Calibri" w:hAnsiTheme="minorHAnsi" w:cstheme="minorHAnsi"/>
          <w:color w:val="000000"/>
          <w:sz w:val="22"/>
          <w:szCs w:val="22"/>
        </w:rPr>
        <w:t xml:space="preserve"> 2021 </w:t>
      </w:r>
      <w:r w:rsidR="00E45F43">
        <w:rPr>
          <w:rFonts w:asciiTheme="minorHAnsi" w:eastAsia="ABCDEE+Calibri" w:hAnsiTheme="minorHAnsi" w:cstheme="minorHAnsi"/>
          <w:color w:val="000000"/>
          <w:sz w:val="22"/>
          <w:szCs w:val="22"/>
        </w:rPr>
        <w:t xml:space="preserve">εμφανίζονται </w:t>
      </w:r>
      <w:r w:rsidR="00B56C9E">
        <w:rPr>
          <w:rFonts w:asciiTheme="minorHAnsi" w:eastAsia="ABCDEE+Calibri" w:hAnsiTheme="minorHAnsi" w:cstheme="minorHAnsi"/>
          <w:color w:val="000000"/>
          <w:sz w:val="22"/>
          <w:szCs w:val="22"/>
        </w:rPr>
        <w:t xml:space="preserve">ποντίκια, </w:t>
      </w:r>
      <w:r w:rsidR="00E45F43">
        <w:rPr>
          <w:rFonts w:asciiTheme="minorHAnsi" w:eastAsia="ABCDEE+Calibri" w:hAnsiTheme="minorHAnsi" w:cstheme="minorHAnsi"/>
          <w:color w:val="000000"/>
          <w:sz w:val="22"/>
          <w:szCs w:val="22"/>
        </w:rPr>
        <w:t xml:space="preserve">έντομα, </w:t>
      </w:r>
      <w:proofErr w:type="spellStart"/>
      <w:r w:rsidR="00E45F43">
        <w:rPr>
          <w:rFonts w:asciiTheme="minorHAnsi" w:eastAsia="ABCDEE+Calibri" w:hAnsiTheme="minorHAnsi" w:cstheme="minorHAnsi"/>
          <w:color w:val="000000"/>
          <w:sz w:val="22"/>
          <w:szCs w:val="22"/>
        </w:rPr>
        <w:t>ακάρεα</w:t>
      </w:r>
      <w:proofErr w:type="spellEnd"/>
      <w:r w:rsidR="00E45F43">
        <w:rPr>
          <w:rFonts w:asciiTheme="minorHAnsi" w:eastAsia="ABCDEE+Calibri" w:hAnsiTheme="minorHAnsi" w:cstheme="minorHAnsi"/>
          <w:color w:val="000000"/>
          <w:sz w:val="22"/>
          <w:szCs w:val="22"/>
        </w:rPr>
        <w:t xml:space="preserve">, ή διαπιστώνεται σαφής </w:t>
      </w:r>
      <w:r w:rsidR="0045715D">
        <w:rPr>
          <w:rFonts w:asciiTheme="minorHAnsi" w:eastAsia="ABCDEE+Calibri" w:hAnsiTheme="minorHAnsi" w:cstheme="minorHAnsi"/>
          <w:color w:val="000000"/>
          <w:sz w:val="22"/>
          <w:szCs w:val="22"/>
        </w:rPr>
        <w:t>συσχέτιση</w:t>
      </w:r>
      <w:r w:rsidR="00E45F43">
        <w:rPr>
          <w:rFonts w:asciiTheme="minorHAnsi" w:eastAsia="ABCDEE+Calibri" w:hAnsiTheme="minorHAnsi" w:cstheme="minorHAnsi"/>
          <w:color w:val="000000"/>
          <w:sz w:val="22"/>
          <w:szCs w:val="22"/>
        </w:rPr>
        <w:t xml:space="preserve"> μεταξύ </w:t>
      </w:r>
      <w:r w:rsidR="00452532">
        <w:rPr>
          <w:rFonts w:asciiTheme="minorHAnsi" w:eastAsia="ABCDEE+Calibri" w:hAnsiTheme="minorHAnsi" w:cstheme="minorHAnsi"/>
          <w:color w:val="000000"/>
          <w:sz w:val="22"/>
          <w:szCs w:val="22"/>
        </w:rPr>
        <w:t xml:space="preserve">δηγμάτων και εξανθημάτων που εμφανίζονται στα σώματα </w:t>
      </w:r>
      <w:r w:rsidR="00054DF4">
        <w:rPr>
          <w:rFonts w:asciiTheme="minorHAnsi" w:eastAsia="ABCDEE+Calibri" w:hAnsiTheme="minorHAnsi" w:cstheme="minorHAnsi"/>
          <w:color w:val="000000"/>
          <w:sz w:val="22"/>
          <w:szCs w:val="22"/>
        </w:rPr>
        <w:t xml:space="preserve">των ενοίκων </w:t>
      </w:r>
      <w:r w:rsidR="008450BE">
        <w:rPr>
          <w:rFonts w:asciiTheme="minorHAnsi" w:eastAsia="ABCDEE+Calibri" w:hAnsiTheme="minorHAnsi" w:cstheme="minorHAnsi"/>
          <w:color w:val="000000"/>
          <w:sz w:val="22"/>
          <w:szCs w:val="22"/>
        </w:rPr>
        <w:t xml:space="preserve">με την ύπαρξη εντόμων στους χώρους που χρησιμοποιούνται. </w:t>
      </w:r>
      <w:r w:rsidR="00AE2DB1">
        <w:rPr>
          <w:rFonts w:asciiTheme="minorHAnsi" w:eastAsia="ABCDEE+Calibri" w:hAnsiTheme="minorHAnsi" w:cstheme="minorHAnsi"/>
          <w:color w:val="000000"/>
          <w:sz w:val="22"/>
          <w:szCs w:val="22"/>
        </w:rPr>
        <w:t>Επιπλέον</w:t>
      </w:r>
      <w:r w:rsidR="004733FA" w:rsidRPr="004733FA">
        <w:rPr>
          <w:rFonts w:asciiTheme="minorHAnsi" w:eastAsia="ABCDEE+Calibri" w:hAnsiTheme="minorHAnsi" w:cstheme="minorHAnsi"/>
          <w:color w:val="000000"/>
          <w:sz w:val="22"/>
          <w:szCs w:val="22"/>
        </w:rPr>
        <w:t>,</w:t>
      </w:r>
      <w:r w:rsidR="00AE2DB1">
        <w:rPr>
          <w:rFonts w:asciiTheme="minorHAnsi" w:eastAsia="ABCDEE+Calibri" w:hAnsiTheme="minorHAnsi" w:cstheme="minorHAnsi"/>
          <w:color w:val="000000"/>
          <w:sz w:val="22"/>
          <w:szCs w:val="22"/>
        </w:rPr>
        <w:t xml:space="preserve"> </w:t>
      </w:r>
      <w:r w:rsidR="004733FA">
        <w:rPr>
          <w:rFonts w:asciiTheme="minorHAnsi" w:eastAsia="ABCDEE+Calibri" w:hAnsiTheme="minorHAnsi" w:cstheme="minorHAnsi"/>
          <w:color w:val="000000"/>
          <w:sz w:val="22"/>
          <w:szCs w:val="22"/>
        </w:rPr>
        <w:t xml:space="preserve">σε ορισμένες περιπτώσεις μπορεί να κριθεί απαραίτητη η παροχή της υπηρεσίας στο πλαίσιο λήψης μέτρων για την αντιμετώπιση της διασποράς του </w:t>
      </w:r>
      <w:r w:rsidR="004733FA">
        <w:rPr>
          <w:rFonts w:asciiTheme="minorHAnsi" w:eastAsia="ABCDEE+Calibri" w:hAnsiTheme="minorHAnsi" w:cstheme="minorHAnsi"/>
          <w:color w:val="000000"/>
          <w:sz w:val="22"/>
          <w:szCs w:val="22"/>
          <w:lang w:val="en-US"/>
        </w:rPr>
        <w:t>Covid</w:t>
      </w:r>
      <w:r w:rsidR="004733FA" w:rsidRPr="004733FA">
        <w:rPr>
          <w:rFonts w:asciiTheme="minorHAnsi" w:eastAsia="ABCDEE+Calibri" w:hAnsiTheme="minorHAnsi" w:cstheme="minorHAnsi"/>
          <w:color w:val="000000"/>
          <w:sz w:val="22"/>
          <w:szCs w:val="22"/>
        </w:rPr>
        <w:t xml:space="preserve">-19. </w:t>
      </w:r>
      <w:r w:rsidR="00B81D6F" w:rsidRPr="005069CD">
        <w:rPr>
          <w:rFonts w:asciiTheme="minorHAnsi" w:eastAsia="ABCDEE+Calibri" w:hAnsiTheme="minorHAnsi" w:cstheme="minorHAnsi"/>
          <w:color w:val="000000"/>
          <w:sz w:val="22"/>
          <w:szCs w:val="22"/>
        </w:rPr>
        <w:t xml:space="preserve">Ο συνολικός προϋπολογισμός της δαπάνης ανέρχεται στο ποσό των </w:t>
      </w:r>
      <w:r w:rsidR="002044C3">
        <w:rPr>
          <w:rFonts w:asciiTheme="minorHAnsi" w:eastAsia="ABCDEE+Calibri" w:hAnsiTheme="minorHAnsi" w:cstheme="minorHAnsi"/>
          <w:color w:val="000000"/>
          <w:sz w:val="22"/>
          <w:szCs w:val="22"/>
        </w:rPr>
        <w:t>χιλίων εξακοσίων</w:t>
      </w:r>
      <w:r w:rsidR="00D54E19">
        <w:rPr>
          <w:rFonts w:asciiTheme="minorHAnsi" w:eastAsia="ABCDEE+Calibri" w:hAnsiTheme="minorHAnsi" w:cstheme="minorHAnsi"/>
          <w:color w:val="000000"/>
          <w:sz w:val="22"/>
          <w:szCs w:val="22"/>
        </w:rPr>
        <w:t xml:space="preserve"> </w:t>
      </w:r>
      <w:r w:rsidR="00F4093D">
        <w:rPr>
          <w:rFonts w:asciiTheme="minorHAnsi" w:eastAsia="ABCDEE+Calibri" w:hAnsiTheme="minorHAnsi" w:cstheme="minorHAnsi"/>
          <w:color w:val="000000"/>
          <w:sz w:val="22"/>
          <w:szCs w:val="22"/>
        </w:rPr>
        <w:t>εβδομήντα εννιά</w:t>
      </w:r>
      <w:r w:rsidR="00D54E19">
        <w:rPr>
          <w:rFonts w:asciiTheme="minorHAnsi" w:eastAsia="ABCDEE+Calibri" w:hAnsiTheme="minorHAnsi" w:cstheme="minorHAnsi"/>
          <w:color w:val="000000"/>
          <w:sz w:val="22"/>
          <w:szCs w:val="22"/>
        </w:rPr>
        <w:t xml:space="preserve"> </w:t>
      </w:r>
      <w:r w:rsidR="00B81D6F">
        <w:rPr>
          <w:rFonts w:asciiTheme="minorHAnsi" w:eastAsia="ABCDEE+Calibri" w:hAnsiTheme="minorHAnsi" w:cstheme="minorHAnsi"/>
          <w:color w:val="000000"/>
          <w:sz w:val="22"/>
          <w:szCs w:val="22"/>
        </w:rPr>
        <w:t xml:space="preserve"> ευρώ </w:t>
      </w:r>
      <w:r w:rsidR="00D54E19">
        <w:rPr>
          <w:rFonts w:asciiTheme="minorHAnsi" w:eastAsia="ABCDEE+Calibri" w:hAnsiTheme="minorHAnsi" w:cstheme="minorHAnsi"/>
          <w:color w:val="000000"/>
          <w:sz w:val="22"/>
          <w:szCs w:val="22"/>
        </w:rPr>
        <w:t xml:space="preserve">κι </w:t>
      </w:r>
      <w:r w:rsidR="00F4093D">
        <w:rPr>
          <w:rFonts w:asciiTheme="minorHAnsi" w:eastAsia="ABCDEE+Calibri" w:hAnsiTheme="minorHAnsi" w:cstheme="minorHAnsi"/>
          <w:color w:val="000000"/>
          <w:sz w:val="22"/>
          <w:szCs w:val="22"/>
        </w:rPr>
        <w:t>ενενήντα</w:t>
      </w:r>
      <w:r w:rsidR="00D54E19">
        <w:rPr>
          <w:rFonts w:asciiTheme="minorHAnsi" w:eastAsia="ABCDEE+Calibri" w:hAnsiTheme="minorHAnsi" w:cstheme="minorHAnsi"/>
          <w:color w:val="000000"/>
          <w:sz w:val="22"/>
          <w:szCs w:val="22"/>
        </w:rPr>
        <w:t xml:space="preserve"> </w:t>
      </w:r>
      <w:r w:rsidR="00F4093D">
        <w:rPr>
          <w:rFonts w:asciiTheme="minorHAnsi" w:eastAsia="ABCDEE+Calibri" w:hAnsiTheme="minorHAnsi" w:cstheme="minorHAnsi"/>
          <w:color w:val="000000"/>
          <w:sz w:val="22"/>
          <w:szCs w:val="22"/>
        </w:rPr>
        <w:t>πέντε</w:t>
      </w:r>
      <w:r w:rsidR="00D54E19">
        <w:rPr>
          <w:rFonts w:asciiTheme="minorHAnsi" w:eastAsia="ABCDEE+Calibri" w:hAnsiTheme="minorHAnsi" w:cstheme="minorHAnsi"/>
          <w:color w:val="000000"/>
          <w:sz w:val="22"/>
          <w:szCs w:val="22"/>
        </w:rPr>
        <w:t xml:space="preserve"> λεπτών </w:t>
      </w:r>
      <w:r w:rsidR="00B81D6F">
        <w:rPr>
          <w:rFonts w:asciiTheme="minorHAnsi" w:eastAsia="ABCDEE+Calibri" w:hAnsiTheme="minorHAnsi" w:cstheme="minorHAnsi"/>
          <w:color w:val="000000"/>
          <w:sz w:val="22"/>
          <w:szCs w:val="22"/>
        </w:rPr>
        <w:t>(</w:t>
      </w:r>
      <w:r w:rsidR="00F4093D">
        <w:rPr>
          <w:rFonts w:asciiTheme="minorHAnsi" w:eastAsia="ABCDEE+Calibri" w:hAnsiTheme="minorHAnsi" w:cstheme="minorHAnsi"/>
          <w:color w:val="000000"/>
          <w:sz w:val="22"/>
          <w:szCs w:val="22"/>
        </w:rPr>
        <w:t>1.679,95</w:t>
      </w:r>
      <w:r w:rsidR="00B81D6F" w:rsidRPr="005069CD">
        <w:rPr>
          <w:rFonts w:asciiTheme="minorHAnsi" w:eastAsia="ABCDEE+Calibri" w:hAnsiTheme="minorHAnsi" w:cstheme="minorHAnsi"/>
          <w:color w:val="000000"/>
          <w:sz w:val="22"/>
          <w:szCs w:val="22"/>
        </w:rPr>
        <w:t>€</w:t>
      </w:r>
      <w:r w:rsidR="00B81D6F">
        <w:rPr>
          <w:rFonts w:asciiTheme="minorHAnsi" w:eastAsia="ABCDEE+Calibri" w:hAnsiTheme="minorHAnsi" w:cstheme="minorHAnsi"/>
          <w:color w:val="000000"/>
          <w:sz w:val="22"/>
          <w:szCs w:val="22"/>
        </w:rPr>
        <w:t>),</w:t>
      </w:r>
      <w:r w:rsidR="00B81D6F" w:rsidRPr="005069CD">
        <w:rPr>
          <w:rFonts w:asciiTheme="minorHAnsi" w:eastAsia="ABCDEE+Calibri" w:hAnsiTheme="minorHAnsi" w:cstheme="minorHAnsi"/>
          <w:color w:val="000000"/>
          <w:sz w:val="22"/>
          <w:szCs w:val="22"/>
        </w:rPr>
        <w:t xml:space="preserve"> </w:t>
      </w:r>
      <w:r w:rsidR="00B81D6F">
        <w:rPr>
          <w:rFonts w:asciiTheme="minorHAnsi" w:eastAsia="ABCDEE+Calibri" w:hAnsiTheme="minorHAnsi" w:cstheme="minorHAnsi"/>
          <w:color w:val="000000"/>
          <w:sz w:val="22"/>
          <w:szCs w:val="22"/>
        </w:rPr>
        <w:t>συμπεριλαμβανομένου</w:t>
      </w:r>
      <w:r w:rsidR="00B81D6F" w:rsidRPr="005069CD">
        <w:rPr>
          <w:rFonts w:asciiTheme="minorHAnsi" w:eastAsia="ABCDEE+Calibri" w:hAnsiTheme="minorHAnsi" w:cstheme="minorHAnsi"/>
          <w:color w:val="000000"/>
          <w:sz w:val="22"/>
          <w:szCs w:val="22"/>
        </w:rPr>
        <w:t xml:space="preserve"> το</w:t>
      </w:r>
      <w:r w:rsidR="00B81D6F">
        <w:rPr>
          <w:rFonts w:asciiTheme="minorHAnsi" w:eastAsia="ABCDEE+Calibri" w:hAnsiTheme="minorHAnsi" w:cstheme="minorHAnsi"/>
          <w:color w:val="000000"/>
          <w:sz w:val="22"/>
          <w:szCs w:val="22"/>
        </w:rPr>
        <w:t>υ</w:t>
      </w:r>
      <w:r w:rsidR="00B81D6F" w:rsidRPr="005069CD">
        <w:rPr>
          <w:rFonts w:asciiTheme="minorHAnsi" w:eastAsia="ABCDEE+Calibri" w:hAnsiTheme="minorHAnsi" w:cstheme="minorHAnsi"/>
          <w:color w:val="000000"/>
          <w:sz w:val="22"/>
          <w:szCs w:val="22"/>
        </w:rPr>
        <w:t xml:space="preserve"> Φ.Π.Α 24%.  </w:t>
      </w:r>
      <w:r w:rsidR="00266D44">
        <w:rPr>
          <w:rFonts w:asciiTheme="minorHAnsi" w:eastAsia="ABCDEE+Calibri" w:hAnsiTheme="minorHAnsi" w:cstheme="minorHAnsi"/>
          <w:color w:val="000000"/>
          <w:sz w:val="22"/>
          <w:szCs w:val="22"/>
        </w:rPr>
        <w:t>κι επιμερίζεται ως εξής:</w:t>
      </w:r>
    </w:p>
    <w:p w14:paraId="31206F3B" w14:textId="109F1FDA" w:rsidR="00B81D6F" w:rsidRDefault="00266D44" w:rsidP="00B81D6F">
      <w:pPr>
        <w:spacing w:before="120" w:after="120" w:line="360" w:lineRule="auto"/>
        <w:jc w:val="both"/>
        <w:rPr>
          <w:rFonts w:asciiTheme="minorHAnsi" w:eastAsia="Calibri" w:hAnsiTheme="minorHAnsi" w:cstheme="minorHAnsi"/>
          <w:sz w:val="22"/>
          <w:szCs w:val="22"/>
        </w:rPr>
      </w:pPr>
      <w:r>
        <w:rPr>
          <w:rFonts w:asciiTheme="minorHAnsi" w:hAnsiTheme="minorHAnsi" w:cstheme="minorHAnsi"/>
          <w:iCs/>
          <w:sz w:val="22"/>
          <w:szCs w:val="22"/>
        </w:rPr>
        <w:t>1)</w:t>
      </w:r>
      <w:r w:rsidR="00B81D6F" w:rsidRPr="005069CD">
        <w:rPr>
          <w:rFonts w:asciiTheme="minorHAnsi" w:hAnsiTheme="minorHAnsi" w:cstheme="minorHAnsi"/>
          <w:iCs/>
          <w:sz w:val="22"/>
          <w:szCs w:val="22"/>
        </w:rPr>
        <w:t xml:space="preserve"> </w:t>
      </w:r>
      <w:r w:rsidR="00B81D6F" w:rsidRPr="004C3D6F">
        <w:rPr>
          <w:rFonts w:asciiTheme="minorHAnsi" w:eastAsia="Calibri" w:hAnsiTheme="minorHAnsi" w:cstheme="minorHAnsi"/>
          <w:sz w:val="22"/>
          <w:szCs w:val="22"/>
        </w:rPr>
        <w:t xml:space="preserve">Η δαπάνη </w:t>
      </w:r>
      <w:r w:rsidR="00073427">
        <w:rPr>
          <w:rFonts w:asciiTheme="minorHAnsi" w:eastAsia="Calibri" w:hAnsiTheme="minorHAnsi" w:cstheme="minorHAnsi"/>
          <w:sz w:val="22"/>
          <w:szCs w:val="22"/>
        </w:rPr>
        <w:t xml:space="preserve">για την απολύμανση των </w:t>
      </w:r>
      <w:r w:rsidR="00471B20">
        <w:rPr>
          <w:rFonts w:asciiTheme="minorHAnsi" w:eastAsia="Calibri" w:hAnsiTheme="minorHAnsi" w:cstheme="minorHAnsi"/>
          <w:sz w:val="22"/>
          <w:szCs w:val="22"/>
        </w:rPr>
        <w:t>μισθωμένων διαμερισμάτων</w:t>
      </w:r>
      <w:r w:rsidR="00A60B96">
        <w:rPr>
          <w:rFonts w:asciiTheme="minorHAnsi" w:eastAsia="Calibri" w:hAnsiTheme="minorHAnsi" w:cstheme="minorHAnsi"/>
          <w:sz w:val="22"/>
          <w:szCs w:val="22"/>
        </w:rPr>
        <w:t xml:space="preserve"> της Κ.Ε.ΔΗ.Λ.</w:t>
      </w:r>
      <w:r w:rsidR="00471B20">
        <w:rPr>
          <w:rFonts w:asciiTheme="minorHAnsi" w:eastAsia="Calibri" w:hAnsiTheme="minorHAnsi" w:cstheme="minorHAnsi"/>
          <w:sz w:val="22"/>
          <w:szCs w:val="22"/>
        </w:rPr>
        <w:t xml:space="preserve"> </w:t>
      </w:r>
      <w:r w:rsidR="00A60B96">
        <w:rPr>
          <w:rFonts w:asciiTheme="minorHAnsi" w:eastAsia="Calibri" w:hAnsiTheme="minorHAnsi" w:cstheme="minorHAnsi"/>
          <w:sz w:val="22"/>
          <w:szCs w:val="22"/>
        </w:rPr>
        <w:t>ανέρχεται στο πο</w:t>
      </w:r>
      <w:r>
        <w:rPr>
          <w:rFonts w:asciiTheme="minorHAnsi" w:eastAsia="Calibri" w:hAnsiTheme="minorHAnsi" w:cstheme="minorHAnsi"/>
          <w:sz w:val="22"/>
          <w:szCs w:val="22"/>
        </w:rPr>
        <w:t>σό των χιλίων τριακοσίων ενενήντα εννιά ευρώ και ενενήντα έξι λεπτών (1.399</w:t>
      </w:r>
      <w:r w:rsidR="002B2FBE">
        <w:rPr>
          <w:rFonts w:asciiTheme="minorHAnsi" w:eastAsia="Calibri" w:hAnsiTheme="minorHAnsi" w:cstheme="minorHAnsi"/>
          <w:sz w:val="22"/>
          <w:szCs w:val="22"/>
        </w:rPr>
        <w:t xml:space="preserve">,96€), συμπεριλαμβανομένου του ΦΠΑ, </w:t>
      </w:r>
      <w:r w:rsidR="00B81D6F" w:rsidRPr="004C3D6F">
        <w:rPr>
          <w:rFonts w:asciiTheme="minorHAnsi" w:eastAsia="Calibri" w:hAnsiTheme="minorHAnsi" w:cstheme="minorHAnsi"/>
          <w:sz w:val="22"/>
          <w:szCs w:val="22"/>
        </w:rPr>
        <w:t xml:space="preserve">θα βαρύνει </w:t>
      </w:r>
      <w:r w:rsidR="00B81D6F">
        <w:rPr>
          <w:rFonts w:asciiTheme="minorHAnsi" w:eastAsia="Calibri" w:hAnsiTheme="minorHAnsi" w:cstheme="minorHAnsi"/>
          <w:sz w:val="22"/>
          <w:szCs w:val="22"/>
        </w:rPr>
        <w:t>τον 15/</w:t>
      </w:r>
      <w:r w:rsidR="00B81D6F">
        <w:rPr>
          <w:rFonts w:asciiTheme="minorHAnsi" w:eastAsia="Cambria" w:hAnsiTheme="minorHAnsi" w:cstheme="minorHAnsi"/>
          <w:sz w:val="22"/>
          <w:szCs w:val="22"/>
          <w:shd w:val="clear" w:color="auto" w:fill="FFFFFF"/>
        </w:rPr>
        <w:t>626</w:t>
      </w:r>
      <w:r w:rsidR="00EA6BD5">
        <w:rPr>
          <w:rFonts w:asciiTheme="minorHAnsi" w:eastAsia="Cambria" w:hAnsiTheme="minorHAnsi" w:cstheme="minorHAnsi"/>
          <w:sz w:val="22"/>
          <w:szCs w:val="22"/>
          <w:shd w:val="clear" w:color="auto" w:fill="FFFFFF"/>
        </w:rPr>
        <w:t>4</w:t>
      </w:r>
      <w:r w:rsidR="00B81D6F">
        <w:rPr>
          <w:rFonts w:asciiTheme="minorHAnsi" w:eastAsia="Cambria" w:hAnsiTheme="minorHAnsi" w:cstheme="minorHAnsi"/>
          <w:sz w:val="22"/>
          <w:szCs w:val="22"/>
          <w:shd w:val="clear" w:color="auto" w:fill="FFFFFF"/>
        </w:rPr>
        <w:t>.00</w:t>
      </w:r>
      <w:r w:rsidR="0077528A">
        <w:rPr>
          <w:rFonts w:asciiTheme="minorHAnsi" w:eastAsia="Cambria" w:hAnsiTheme="minorHAnsi" w:cstheme="minorHAnsi"/>
          <w:sz w:val="22"/>
          <w:szCs w:val="22"/>
          <w:shd w:val="clear" w:color="auto" w:fill="FFFFFF"/>
        </w:rPr>
        <w:t>3</w:t>
      </w:r>
      <w:r w:rsidR="00B81D6F" w:rsidRPr="004C3D6F">
        <w:rPr>
          <w:rFonts w:asciiTheme="minorHAnsi" w:eastAsia="Calibri" w:hAnsiTheme="minorHAnsi" w:cstheme="minorHAnsi"/>
          <w:sz w:val="22"/>
          <w:szCs w:val="22"/>
        </w:rPr>
        <w:t xml:space="preserve"> </w:t>
      </w:r>
      <w:bookmarkStart w:id="1" w:name="_Hlk65824910"/>
      <w:r w:rsidR="00B81D6F">
        <w:rPr>
          <w:rFonts w:asciiTheme="minorHAnsi" w:eastAsia="Calibri" w:hAnsiTheme="minorHAnsi" w:cstheme="minorHAnsi"/>
          <w:sz w:val="22"/>
          <w:szCs w:val="22"/>
        </w:rPr>
        <w:t>με τίτλο «</w:t>
      </w:r>
      <w:r w:rsidR="0077528A">
        <w:rPr>
          <w:rFonts w:asciiTheme="minorHAnsi" w:eastAsia="Calibri" w:hAnsiTheme="minorHAnsi" w:cstheme="minorHAnsi"/>
          <w:sz w:val="22"/>
          <w:szCs w:val="22"/>
        </w:rPr>
        <w:t>Αμοιβές τρίτων για καθαρισμό διαμερισμάτων</w:t>
      </w:r>
      <w:r w:rsidR="00B81D6F">
        <w:rPr>
          <w:rFonts w:asciiTheme="minorHAnsi" w:eastAsia="Calibri" w:hAnsiTheme="minorHAnsi" w:cstheme="minorHAnsi"/>
          <w:sz w:val="22"/>
          <w:szCs w:val="22"/>
        </w:rPr>
        <w:t xml:space="preserve">», </w:t>
      </w:r>
      <w:r w:rsidR="00B81D6F" w:rsidRPr="004C3D6F">
        <w:rPr>
          <w:rFonts w:asciiTheme="minorHAnsi" w:eastAsia="Calibri" w:hAnsiTheme="minorHAnsi" w:cstheme="minorHAnsi"/>
          <w:sz w:val="22"/>
          <w:szCs w:val="22"/>
        </w:rPr>
        <w:t>του προϋπολογισμού της Κ.Ε.ΔΗ.Λ</w:t>
      </w:r>
      <w:bookmarkEnd w:id="1"/>
      <w:r w:rsidR="00B81D6F" w:rsidRPr="004C3D6F">
        <w:rPr>
          <w:rFonts w:asciiTheme="minorHAnsi" w:eastAsia="Calibri" w:hAnsiTheme="minorHAnsi" w:cstheme="minorHAnsi"/>
          <w:sz w:val="22"/>
          <w:szCs w:val="22"/>
        </w:rPr>
        <w:t xml:space="preserve">. </w:t>
      </w:r>
      <w:r w:rsidR="007163D4">
        <w:rPr>
          <w:rFonts w:asciiTheme="minorHAnsi" w:eastAsia="Calibri" w:hAnsiTheme="minorHAnsi" w:cstheme="minorHAnsi"/>
          <w:sz w:val="22"/>
          <w:szCs w:val="22"/>
        </w:rPr>
        <w:t xml:space="preserve">έτους 2022 </w:t>
      </w:r>
      <w:r w:rsidR="00B81D6F" w:rsidRPr="004C3D6F">
        <w:rPr>
          <w:rFonts w:asciiTheme="minorHAnsi" w:eastAsia="Calibri" w:hAnsiTheme="minorHAnsi" w:cstheme="minorHAnsi"/>
          <w:sz w:val="22"/>
          <w:szCs w:val="22"/>
        </w:rPr>
        <w:t xml:space="preserve">για το Πρόγραμμα </w:t>
      </w:r>
      <w:r w:rsidR="00B81D6F" w:rsidRPr="004C3D6F">
        <w:rPr>
          <w:rFonts w:asciiTheme="minorHAnsi" w:eastAsia="Calibri" w:hAnsiTheme="minorHAnsi" w:cstheme="minorHAnsi"/>
          <w:sz w:val="22"/>
          <w:szCs w:val="22"/>
          <w:lang w:val="en-US"/>
        </w:rPr>
        <w:t>ESTIA</w:t>
      </w:r>
      <w:r w:rsidR="00B81D6F" w:rsidRPr="004C3D6F">
        <w:rPr>
          <w:rFonts w:asciiTheme="minorHAnsi" w:eastAsia="Calibri" w:hAnsiTheme="minorHAnsi" w:cstheme="minorHAnsi"/>
          <w:sz w:val="22"/>
          <w:szCs w:val="22"/>
        </w:rPr>
        <w:t xml:space="preserve"> 202</w:t>
      </w:r>
      <w:r w:rsidR="00B81D6F">
        <w:rPr>
          <w:rFonts w:asciiTheme="minorHAnsi" w:eastAsia="Calibri" w:hAnsiTheme="minorHAnsi" w:cstheme="minorHAnsi"/>
          <w:sz w:val="22"/>
          <w:szCs w:val="22"/>
        </w:rPr>
        <w:t>1</w:t>
      </w:r>
      <w:r w:rsidR="007163D4">
        <w:rPr>
          <w:rFonts w:asciiTheme="minorHAnsi" w:eastAsia="Calibri" w:hAnsiTheme="minorHAnsi" w:cstheme="minorHAnsi"/>
          <w:sz w:val="22"/>
          <w:szCs w:val="22"/>
        </w:rPr>
        <w:t xml:space="preserve">. </w:t>
      </w:r>
    </w:p>
    <w:p w14:paraId="6220025E" w14:textId="10E6C7BF" w:rsidR="00112954" w:rsidRDefault="00266D44" w:rsidP="00B81D6F">
      <w:pPr>
        <w:spacing w:before="120" w:after="120" w:line="360"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2) </w:t>
      </w:r>
      <w:r w:rsidR="00112954" w:rsidRPr="00112954">
        <w:rPr>
          <w:rFonts w:asciiTheme="minorHAnsi" w:eastAsia="Calibri" w:hAnsiTheme="minorHAnsi" w:cstheme="minorHAnsi"/>
          <w:sz w:val="22"/>
          <w:szCs w:val="22"/>
        </w:rPr>
        <w:t xml:space="preserve">Για την δαπάνη παροχής υπηρεσιών απολύμανσης των γραφείων </w:t>
      </w:r>
      <w:r w:rsidR="00112954">
        <w:rPr>
          <w:rFonts w:asciiTheme="minorHAnsi" w:eastAsia="Calibri" w:hAnsiTheme="minorHAnsi" w:cstheme="minorHAnsi"/>
          <w:sz w:val="22"/>
          <w:szCs w:val="22"/>
        </w:rPr>
        <w:t xml:space="preserve">που μισθώνει η </w:t>
      </w:r>
      <w:r w:rsidR="00112954" w:rsidRPr="00112954">
        <w:rPr>
          <w:rFonts w:asciiTheme="minorHAnsi" w:eastAsia="Calibri" w:hAnsiTheme="minorHAnsi" w:cstheme="minorHAnsi"/>
          <w:sz w:val="22"/>
          <w:szCs w:val="22"/>
        </w:rPr>
        <w:t xml:space="preserve"> Κ.Ε.ΔΗ.Λ. στο πλαίσιο </w:t>
      </w:r>
      <w:r w:rsidR="00112954">
        <w:rPr>
          <w:rFonts w:asciiTheme="minorHAnsi" w:eastAsia="Calibri" w:hAnsiTheme="minorHAnsi" w:cstheme="minorHAnsi"/>
          <w:sz w:val="22"/>
          <w:szCs w:val="22"/>
        </w:rPr>
        <w:t xml:space="preserve">παράτασης </w:t>
      </w:r>
      <w:r w:rsidR="00112954" w:rsidRPr="00112954">
        <w:rPr>
          <w:rFonts w:asciiTheme="minorHAnsi" w:eastAsia="Calibri" w:hAnsiTheme="minorHAnsi" w:cstheme="minorHAnsi"/>
          <w:sz w:val="22"/>
          <w:szCs w:val="22"/>
        </w:rPr>
        <w:t xml:space="preserve">υλοποίησης του προγράμματος ESTIA 2021,  έχει εγγραφεί πίστωση ύψους </w:t>
      </w:r>
      <w:r w:rsidR="007C29B8">
        <w:rPr>
          <w:rFonts w:asciiTheme="minorHAnsi" w:eastAsia="Calibri" w:hAnsiTheme="minorHAnsi" w:cstheme="minorHAnsi"/>
          <w:sz w:val="22"/>
          <w:szCs w:val="22"/>
        </w:rPr>
        <w:t xml:space="preserve">διακοσίων εβδομήντα εννιά </w:t>
      </w:r>
      <w:r w:rsidR="00112954" w:rsidRPr="00112954">
        <w:rPr>
          <w:rFonts w:asciiTheme="minorHAnsi" w:eastAsia="Calibri" w:hAnsiTheme="minorHAnsi" w:cstheme="minorHAnsi"/>
          <w:sz w:val="22"/>
          <w:szCs w:val="22"/>
        </w:rPr>
        <w:t xml:space="preserve"> ευρώ και ενενήντα </w:t>
      </w:r>
      <w:r w:rsidR="007C29B8">
        <w:rPr>
          <w:rFonts w:asciiTheme="minorHAnsi" w:eastAsia="Calibri" w:hAnsiTheme="minorHAnsi" w:cstheme="minorHAnsi"/>
          <w:sz w:val="22"/>
          <w:szCs w:val="22"/>
        </w:rPr>
        <w:t>εννιά</w:t>
      </w:r>
      <w:r w:rsidR="00112954" w:rsidRPr="00112954">
        <w:rPr>
          <w:rFonts w:asciiTheme="minorHAnsi" w:eastAsia="Calibri" w:hAnsiTheme="minorHAnsi" w:cstheme="minorHAnsi"/>
          <w:sz w:val="22"/>
          <w:szCs w:val="22"/>
        </w:rPr>
        <w:t xml:space="preserve"> λεπτών (</w:t>
      </w:r>
      <w:r w:rsidR="007C29B8">
        <w:rPr>
          <w:rFonts w:asciiTheme="minorHAnsi" w:eastAsia="Calibri" w:hAnsiTheme="minorHAnsi" w:cstheme="minorHAnsi"/>
          <w:sz w:val="22"/>
          <w:szCs w:val="22"/>
        </w:rPr>
        <w:t>279,99</w:t>
      </w:r>
      <w:r w:rsidR="00112954" w:rsidRPr="00112954">
        <w:rPr>
          <w:rFonts w:asciiTheme="minorHAnsi" w:eastAsia="Calibri" w:hAnsiTheme="minorHAnsi" w:cstheme="minorHAnsi"/>
          <w:sz w:val="22"/>
          <w:szCs w:val="22"/>
        </w:rPr>
        <w:t xml:space="preserve">€) στον </w:t>
      </w:r>
      <w:r w:rsidR="00112954" w:rsidRPr="00112954">
        <w:rPr>
          <w:rFonts w:asciiTheme="minorHAnsi" w:eastAsia="Calibri" w:hAnsiTheme="minorHAnsi" w:cstheme="minorHAnsi"/>
          <w:sz w:val="22"/>
          <w:szCs w:val="22"/>
        </w:rPr>
        <w:lastRenderedPageBreak/>
        <w:t>προϋπολογισμό της Κ.Ε.ΔΗ.Λ. οικ. έτους 202</w:t>
      </w:r>
      <w:r w:rsidR="00800F99">
        <w:rPr>
          <w:rFonts w:asciiTheme="minorHAnsi" w:eastAsia="Calibri" w:hAnsiTheme="minorHAnsi" w:cstheme="minorHAnsi"/>
          <w:sz w:val="22"/>
          <w:szCs w:val="22"/>
        </w:rPr>
        <w:t>2</w:t>
      </w:r>
      <w:r w:rsidR="00112954" w:rsidRPr="00112954">
        <w:rPr>
          <w:rFonts w:asciiTheme="minorHAnsi" w:eastAsia="Calibri" w:hAnsiTheme="minorHAnsi" w:cstheme="minorHAnsi"/>
          <w:sz w:val="22"/>
          <w:szCs w:val="22"/>
        </w:rPr>
        <w:t xml:space="preserve"> και στο Κ.Α 15/6264.001 με τίτλο «Αμοιβές Τρίτων για Καθαρισμό Γραφείων».</w:t>
      </w:r>
    </w:p>
    <w:p w14:paraId="75F8B9F7" w14:textId="5C16C596" w:rsidR="00421526" w:rsidRDefault="00421526">
      <w:pPr>
        <w:spacing w:line="360" w:lineRule="auto"/>
        <w:jc w:val="both"/>
        <w:rPr>
          <w:rFonts w:asciiTheme="minorHAnsi" w:hAnsiTheme="minorHAnsi" w:cstheme="minorHAnsi"/>
          <w:b/>
          <w:bCs/>
          <w:sz w:val="28"/>
          <w:szCs w:val="28"/>
          <w:u w:val="single"/>
        </w:rPr>
      </w:pPr>
    </w:p>
    <w:p w14:paraId="1EB02099" w14:textId="09B03DFC" w:rsidR="00765B0B" w:rsidRDefault="00290460">
      <w:pPr>
        <w:spacing w:line="360" w:lineRule="auto"/>
        <w:jc w:val="both"/>
        <w:rPr>
          <w:rFonts w:asciiTheme="minorHAnsi" w:hAnsiTheme="minorHAnsi" w:cstheme="minorHAnsi"/>
          <w:b/>
          <w:bCs/>
          <w:sz w:val="28"/>
          <w:szCs w:val="28"/>
          <w:u w:val="single"/>
        </w:rPr>
      </w:pPr>
      <w:r w:rsidRPr="005069CD">
        <w:rPr>
          <w:rFonts w:asciiTheme="minorHAnsi" w:hAnsiTheme="minorHAnsi" w:cstheme="minorHAnsi"/>
          <w:b/>
          <w:bCs/>
          <w:sz w:val="28"/>
          <w:szCs w:val="28"/>
          <w:u w:val="single"/>
        </w:rPr>
        <w:t>2. ΑΝΑΛΥΤΙΚΗ ΠΕΡΙΓΡΑΦΗ ΤΕΧΝΙΚΗΣ ΕΚΘΕΣΗΣ</w:t>
      </w:r>
    </w:p>
    <w:p w14:paraId="4DD65EE9" w14:textId="6EDB6A38" w:rsidR="00F82607" w:rsidRDefault="006A04B4">
      <w:pPr>
        <w:spacing w:line="360" w:lineRule="auto"/>
        <w:jc w:val="both"/>
        <w:rPr>
          <w:rFonts w:asciiTheme="minorHAnsi" w:hAnsiTheme="minorHAnsi" w:cstheme="minorHAnsi"/>
          <w:b/>
          <w:bCs/>
          <w:sz w:val="24"/>
          <w:szCs w:val="24"/>
          <w:u w:val="single"/>
        </w:rPr>
      </w:pPr>
      <w:r>
        <w:rPr>
          <w:rFonts w:asciiTheme="minorHAnsi" w:hAnsiTheme="minorHAnsi" w:cstheme="minorHAnsi"/>
          <w:b/>
          <w:bCs/>
          <w:sz w:val="28"/>
          <w:szCs w:val="28"/>
          <w:u w:val="single"/>
        </w:rPr>
        <w:t xml:space="preserve">2.1) </w:t>
      </w:r>
      <w:r w:rsidRPr="005500A1">
        <w:rPr>
          <w:rFonts w:asciiTheme="minorHAnsi" w:hAnsiTheme="minorHAnsi" w:cstheme="minorHAnsi"/>
          <w:b/>
          <w:bCs/>
          <w:sz w:val="24"/>
          <w:szCs w:val="24"/>
          <w:u w:val="single"/>
        </w:rPr>
        <w:t>ΧΩΡΟΙ ΕΥΘΥΝΗΣ</w:t>
      </w:r>
      <w:r w:rsidR="005500A1">
        <w:rPr>
          <w:rFonts w:asciiTheme="minorHAnsi" w:hAnsiTheme="minorHAnsi" w:cstheme="minorHAnsi"/>
          <w:b/>
          <w:bCs/>
          <w:sz w:val="24"/>
          <w:szCs w:val="24"/>
          <w:u w:val="single"/>
        </w:rPr>
        <w:t>:</w:t>
      </w:r>
    </w:p>
    <w:p w14:paraId="7F41E3D0" w14:textId="3A5520E3" w:rsidR="00800F99" w:rsidRPr="00466511" w:rsidRDefault="00466511">
      <w:pPr>
        <w:spacing w:line="360" w:lineRule="auto"/>
        <w:jc w:val="both"/>
        <w:rPr>
          <w:rFonts w:asciiTheme="minorHAnsi" w:hAnsiTheme="minorHAnsi" w:cstheme="minorHAnsi"/>
          <w:b/>
          <w:bCs/>
          <w:sz w:val="24"/>
          <w:szCs w:val="24"/>
        </w:rPr>
      </w:pPr>
      <w:r w:rsidRPr="00466511">
        <w:rPr>
          <w:rFonts w:asciiTheme="minorHAnsi" w:hAnsiTheme="minorHAnsi" w:cstheme="minorHAnsi"/>
          <w:b/>
          <w:bCs/>
          <w:sz w:val="24"/>
          <w:szCs w:val="24"/>
        </w:rPr>
        <w:t>α) Μισθωμένα διαμερίσματα</w:t>
      </w:r>
    </w:p>
    <w:p w14:paraId="1D124BA7" w14:textId="77777777" w:rsidR="008D71F3" w:rsidRDefault="00027F98" w:rsidP="008E47BE">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p>
    <w:tbl>
      <w:tblPr>
        <w:tblW w:w="6760" w:type="dxa"/>
        <w:jc w:val="center"/>
        <w:tblLook w:val="04A0" w:firstRow="1" w:lastRow="0" w:firstColumn="1" w:lastColumn="0" w:noHBand="0" w:noVBand="1"/>
      </w:tblPr>
      <w:tblGrid>
        <w:gridCol w:w="1480"/>
        <w:gridCol w:w="1140"/>
        <w:gridCol w:w="740"/>
        <w:gridCol w:w="1480"/>
        <w:gridCol w:w="960"/>
        <w:gridCol w:w="960"/>
      </w:tblGrid>
      <w:tr w:rsidR="008D71F3" w:rsidRPr="008D71F3" w14:paraId="783C86F4" w14:textId="77777777" w:rsidTr="00230171">
        <w:trPr>
          <w:trHeight w:val="293"/>
          <w:jc w:val="center"/>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D05BB" w14:textId="77777777" w:rsidR="008D71F3" w:rsidRPr="008D71F3" w:rsidRDefault="008D71F3" w:rsidP="008D71F3">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ΔΙΑΜΕΡΙΣΜΑ</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D01BC63" w14:textId="77777777" w:rsidR="008D71F3" w:rsidRPr="008D71F3" w:rsidRDefault="008D71F3" w:rsidP="008D71F3">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ΟΡΟΦΟΣ</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26A4F98F" w14:textId="77777777" w:rsidR="008D71F3" w:rsidRPr="008D71F3" w:rsidRDefault="008D71F3" w:rsidP="008D71F3">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Τ.Μ</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206A364" w14:textId="77777777" w:rsidR="008D71F3" w:rsidRPr="008D71F3" w:rsidRDefault="008D71F3" w:rsidP="008D71F3">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ΔΙΑΜΕΡΙΣΜΑ</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3B6EEE5" w14:textId="77777777" w:rsidR="008D71F3" w:rsidRPr="008D71F3" w:rsidRDefault="008D71F3" w:rsidP="008D71F3">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ΟΡΟΦΟΣ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BF7B08A" w14:textId="77777777" w:rsidR="008D71F3" w:rsidRPr="008D71F3" w:rsidRDefault="008D71F3" w:rsidP="008D71F3">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Τ.Μ</w:t>
            </w:r>
          </w:p>
        </w:tc>
      </w:tr>
      <w:tr w:rsidR="008D71F3" w:rsidRPr="008D71F3" w14:paraId="72777A56" w14:textId="77777777" w:rsidTr="00230171">
        <w:trPr>
          <w:trHeight w:val="127"/>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5124344"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w:t>
            </w:r>
          </w:p>
        </w:tc>
        <w:tc>
          <w:tcPr>
            <w:tcW w:w="1140" w:type="dxa"/>
            <w:tcBorders>
              <w:top w:val="nil"/>
              <w:left w:val="nil"/>
              <w:bottom w:val="single" w:sz="4" w:space="0" w:color="auto"/>
              <w:right w:val="single" w:sz="4" w:space="0" w:color="auto"/>
            </w:tcBorders>
            <w:shd w:val="clear" w:color="auto" w:fill="auto"/>
            <w:noWrap/>
            <w:vAlign w:val="bottom"/>
            <w:hideMark/>
          </w:tcPr>
          <w:p w14:paraId="68AB4EA8"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0EF583C3"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124,9</w:t>
            </w:r>
          </w:p>
        </w:tc>
        <w:tc>
          <w:tcPr>
            <w:tcW w:w="1480" w:type="dxa"/>
            <w:tcBorders>
              <w:top w:val="nil"/>
              <w:left w:val="nil"/>
              <w:bottom w:val="single" w:sz="4" w:space="0" w:color="auto"/>
              <w:right w:val="single" w:sz="4" w:space="0" w:color="auto"/>
            </w:tcBorders>
            <w:shd w:val="clear" w:color="auto" w:fill="auto"/>
            <w:noWrap/>
            <w:vAlign w:val="bottom"/>
            <w:hideMark/>
          </w:tcPr>
          <w:p w14:paraId="7BCC858F"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26</w:t>
            </w:r>
          </w:p>
        </w:tc>
        <w:tc>
          <w:tcPr>
            <w:tcW w:w="960" w:type="dxa"/>
            <w:tcBorders>
              <w:top w:val="nil"/>
              <w:left w:val="nil"/>
              <w:bottom w:val="single" w:sz="4" w:space="0" w:color="auto"/>
              <w:right w:val="single" w:sz="4" w:space="0" w:color="auto"/>
            </w:tcBorders>
            <w:shd w:val="clear" w:color="auto" w:fill="auto"/>
            <w:noWrap/>
            <w:vAlign w:val="bottom"/>
            <w:hideMark/>
          </w:tcPr>
          <w:p w14:paraId="702CC837"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960" w:type="dxa"/>
            <w:tcBorders>
              <w:top w:val="nil"/>
              <w:left w:val="nil"/>
              <w:bottom w:val="single" w:sz="4" w:space="0" w:color="auto"/>
              <w:right w:val="single" w:sz="4" w:space="0" w:color="auto"/>
            </w:tcBorders>
            <w:shd w:val="clear" w:color="auto" w:fill="auto"/>
            <w:noWrap/>
            <w:vAlign w:val="bottom"/>
            <w:hideMark/>
          </w:tcPr>
          <w:p w14:paraId="0109DD32"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79,12</w:t>
            </w:r>
          </w:p>
        </w:tc>
      </w:tr>
      <w:tr w:rsidR="008D71F3" w:rsidRPr="008D71F3" w14:paraId="1A7C3C21" w14:textId="77777777" w:rsidTr="00230171">
        <w:trPr>
          <w:trHeight w:val="20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C9D37C4"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w:t>
            </w:r>
          </w:p>
        </w:tc>
        <w:tc>
          <w:tcPr>
            <w:tcW w:w="1140" w:type="dxa"/>
            <w:tcBorders>
              <w:top w:val="nil"/>
              <w:left w:val="nil"/>
              <w:bottom w:val="single" w:sz="4" w:space="0" w:color="auto"/>
              <w:right w:val="single" w:sz="4" w:space="0" w:color="auto"/>
            </w:tcBorders>
            <w:shd w:val="clear" w:color="auto" w:fill="auto"/>
            <w:noWrap/>
            <w:vAlign w:val="bottom"/>
            <w:hideMark/>
          </w:tcPr>
          <w:p w14:paraId="66714F9D"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24082C27"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88,87</w:t>
            </w:r>
          </w:p>
        </w:tc>
        <w:tc>
          <w:tcPr>
            <w:tcW w:w="1480" w:type="dxa"/>
            <w:tcBorders>
              <w:top w:val="nil"/>
              <w:left w:val="nil"/>
              <w:bottom w:val="single" w:sz="4" w:space="0" w:color="auto"/>
              <w:right w:val="single" w:sz="4" w:space="0" w:color="auto"/>
            </w:tcBorders>
            <w:shd w:val="clear" w:color="auto" w:fill="auto"/>
            <w:noWrap/>
            <w:vAlign w:val="bottom"/>
            <w:hideMark/>
          </w:tcPr>
          <w:p w14:paraId="6892A025"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27</w:t>
            </w:r>
          </w:p>
        </w:tc>
        <w:tc>
          <w:tcPr>
            <w:tcW w:w="960" w:type="dxa"/>
            <w:tcBorders>
              <w:top w:val="nil"/>
              <w:left w:val="nil"/>
              <w:bottom w:val="single" w:sz="4" w:space="0" w:color="auto"/>
              <w:right w:val="single" w:sz="4" w:space="0" w:color="auto"/>
            </w:tcBorders>
            <w:shd w:val="clear" w:color="auto" w:fill="auto"/>
            <w:noWrap/>
            <w:vAlign w:val="bottom"/>
            <w:hideMark/>
          </w:tcPr>
          <w:p w14:paraId="5C168C53"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681220AB"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42,61</w:t>
            </w:r>
          </w:p>
        </w:tc>
      </w:tr>
      <w:tr w:rsidR="008D71F3" w:rsidRPr="008D71F3" w14:paraId="670D3D85" w14:textId="77777777" w:rsidTr="00230171">
        <w:trPr>
          <w:trHeight w:val="147"/>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B1B8911"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w:t>
            </w:r>
          </w:p>
        </w:tc>
        <w:tc>
          <w:tcPr>
            <w:tcW w:w="1140" w:type="dxa"/>
            <w:tcBorders>
              <w:top w:val="nil"/>
              <w:left w:val="nil"/>
              <w:bottom w:val="single" w:sz="4" w:space="0" w:color="auto"/>
              <w:right w:val="single" w:sz="4" w:space="0" w:color="auto"/>
            </w:tcBorders>
            <w:shd w:val="clear" w:color="auto" w:fill="auto"/>
            <w:noWrap/>
            <w:vAlign w:val="bottom"/>
            <w:hideMark/>
          </w:tcPr>
          <w:p w14:paraId="5A662B2A"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1C92C9DE"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57</w:t>
            </w:r>
          </w:p>
        </w:tc>
        <w:tc>
          <w:tcPr>
            <w:tcW w:w="1480" w:type="dxa"/>
            <w:tcBorders>
              <w:top w:val="nil"/>
              <w:left w:val="nil"/>
              <w:bottom w:val="single" w:sz="4" w:space="0" w:color="auto"/>
              <w:right w:val="single" w:sz="4" w:space="0" w:color="auto"/>
            </w:tcBorders>
            <w:shd w:val="clear" w:color="auto" w:fill="auto"/>
            <w:noWrap/>
            <w:vAlign w:val="bottom"/>
            <w:hideMark/>
          </w:tcPr>
          <w:p w14:paraId="46571ACC"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28</w:t>
            </w:r>
          </w:p>
        </w:tc>
        <w:tc>
          <w:tcPr>
            <w:tcW w:w="960" w:type="dxa"/>
            <w:tcBorders>
              <w:top w:val="nil"/>
              <w:left w:val="nil"/>
              <w:bottom w:val="single" w:sz="4" w:space="0" w:color="auto"/>
              <w:right w:val="single" w:sz="4" w:space="0" w:color="auto"/>
            </w:tcBorders>
            <w:shd w:val="clear" w:color="auto" w:fill="auto"/>
            <w:noWrap/>
            <w:vAlign w:val="bottom"/>
            <w:hideMark/>
          </w:tcPr>
          <w:p w14:paraId="16ABD316"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58CDB7B3"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106,66</w:t>
            </w:r>
          </w:p>
        </w:tc>
      </w:tr>
      <w:tr w:rsidR="008D71F3" w:rsidRPr="008D71F3" w14:paraId="48E90CCA" w14:textId="77777777" w:rsidTr="00230171">
        <w:trPr>
          <w:trHeight w:val="6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1FDFBF3"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w:t>
            </w:r>
          </w:p>
        </w:tc>
        <w:tc>
          <w:tcPr>
            <w:tcW w:w="1140" w:type="dxa"/>
            <w:tcBorders>
              <w:top w:val="nil"/>
              <w:left w:val="nil"/>
              <w:bottom w:val="single" w:sz="4" w:space="0" w:color="auto"/>
              <w:right w:val="single" w:sz="4" w:space="0" w:color="auto"/>
            </w:tcBorders>
            <w:shd w:val="clear" w:color="auto" w:fill="auto"/>
            <w:noWrap/>
            <w:vAlign w:val="bottom"/>
            <w:hideMark/>
          </w:tcPr>
          <w:p w14:paraId="07B74A95"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1DB4FD8A"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109,58</w:t>
            </w:r>
          </w:p>
        </w:tc>
        <w:tc>
          <w:tcPr>
            <w:tcW w:w="1480" w:type="dxa"/>
            <w:tcBorders>
              <w:top w:val="nil"/>
              <w:left w:val="nil"/>
              <w:bottom w:val="single" w:sz="4" w:space="0" w:color="auto"/>
              <w:right w:val="single" w:sz="4" w:space="0" w:color="auto"/>
            </w:tcBorders>
            <w:shd w:val="clear" w:color="auto" w:fill="auto"/>
            <w:noWrap/>
            <w:vAlign w:val="bottom"/>
            <w:hideMark/>
          </w:tcPr>
          <w:p w14:paraId="436F6593"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29</w:t>
            </w:r>
          </w:p>
        </w:tc>
        <w:tc>
          <w:tcPr>
            <w:tcW w:w="960" w:type="dxa"/>
            <w:tcBorders>
              <w:top w:val="nil"/>
              <w:left w:val="nil"/>
              <w:bottom w:val="single" w:sz="4" w:space="0" w:color="auto"/>
              <w:right w:val="single" w:sz="4" w:space="0" w:color="auto"/>
            </w:tcBorders>
            <w:shd w:val="clear" w:color="auto" w:fill="auto"/>
            <w:noWrap/>
            <w:vAlign w:val="bottom"/>
            <w:hideMark/>
          </w:tcPr>
          <w:p w14:paraId="239889D0"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2DEBC4C9"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51,69</w:t>
            </w:r>
          </w:p>
        </w:tc>
      </w:tr>
      <w:tr w:rsidR="008D71F3" w:rsidRPr="008D71F3" w14:paraId="75B3A45D" w14:textId="77777777" w:rsidTr="00230171">
        <w:trPr>
          <w:trHeight w:val="139"/>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F9C7CF2"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w:t>
            </w:r>
          </w:p>
        </w:tc>
        <w:tc>
          <w:tcPr>
            <w:tcW w:w="1140" w:type="dxa"/>
            <w:tcBorders>
              <w:top w:val="nil"/>
              <w:left w:val="nil"/>
              <w:bottom w:val="single" w:sz="4" w:space="0" w:color="auto"/>
              <w:right w:val="single" w:sz="4" w:space="0" w:color="auto"/>
            </w:tcBorders>
            <w:shd w:val="clear" w:color="auto" w:fill="auto"/>
            <w:noWrap/>
            <w:vAlign w:val="bottom"/>
            <w:hideMark/>
          </w:tcPr>
          <w:p w14:paraId="21722868"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3384E51D"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115,58</w:t>
            </w:r>
          </w:p>
        </w:tc>
        <w:tc>
          <w:tcPr>
            <w:tcW w:w="1480" w:type="dxa"/>
            <w:tcBorders>
              <w:top w:val="nil"/>
              <w:left w:val="nil"/>
              <w:bottom w:val="single" w:sz="4" w:space="0" w:color="auto"/>
              <w:right w:val="single" w:sz="4" w:space="0" w:color="auto"/>
            </w:tcBorders>
            <w:shd w:val="clear" w:color="auto" w:fill="auto"/>
            <w:noWrap/>
            <w:vAlign w:val="bottom"/>
            <w:hideMark/>
          </w:tcPr>
          <w:p w14:paraId="0C566061"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30</w:t>
            </w:r>
          </w:p>
        </w:tc>
        <w:tc>
          <w:tcPr>
            <w:tcW w:w="960" w:type="dxa"/>
            <w:tcBorders>
              <w:top w:val="nil"/>
              <w:left w:val="nil"/>
              <w:bottom w:val="single" w:sz="4" w:space="0" w:color="auto"/>
              <w:right w:val="single" w:sz="4" w:space="0" w:color="auto"/>
            </w:tcBorders>
            <w:shd w:val="clear" w:color="auto" w:fill="auto"/>
            <w:noWrap/>
            <w:vAlign w:val="bottom"/>
            <w:hideMark/>
          </w:tcPr>
          <w:p w14:paraId="68BC30B8"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4ος</w:t>
            </w:r>
          </w:p>
        </w:tc>
        <w:tc>
          <w:tcPr>
            <w:tcW w:w="960" w:type="dxa"/>
            <w:tcBorders>
              <w:top w:val="nil"/>
              <w:left w:val="nil"/>
              <w:bottom w:val="single" w:sz="4" w:space="0" w:color="auto"/>
              <w:right w:val="single" w:sz="4" w:space="0" w:color="auto"/>
            </w:tcBorders>
            <w:shd w:val="clear" w:color="auto" w:fill="auto"/>
            <w:noWrap/>
            <w:vAlign w:val="bottom"/>
            <w:hideMark/>
          </w:tcPr>
          <w:p w14:paraId="16A5E7A0"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68,66</w:t>
            </w:r>
          </w:p>
        </w:tc>
      </w:tr>
      <w:tr w:rsidR="008D71F3" w:rsidRPr="008D71F3" w14:paraId="240CF1C4" w14:textId="77777777" w:rsidTr="00230171">
        <w:trPr>
          <w:trHeight w:val="86"/>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7B56951"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w:t>
            </w:r>
          </w:p>
        </w:tc>
        <w:tc>
          <w:tcPr>
            <w:tcW w:w="1140" w:type="dxa"/>
            <w:tcBorders>
              <w:top w:val="nil"/>
              <w:left w:val="nil"/>
              <w:bottom w:val="single" w:sz="4" w:space="0" w:color="auto"/>
              <w:right w:val="single" w:sz="4" w:space="0" w:color="auto"/>
            </w:tcBorders>
            <w:shd w:val="clear" w:color="auto" w:fill="auto"/>
            <w:noWrap/>
            <w:vAlign w:val="bottom"/>
            <w:hideMark/>
          </w:tcPr>
          <w:p w14:paraId="559600B2"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76A5964F"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75</w:t>
            </w:r>
          </w:p>
        </w:tc>
        <w:tc>
          <w:tcPr>
            <w:tcW w:w="1480" w:type="dxa"/>
            <w:tcBorders>
              <w:top w:val="nil"/>
              <w:left w:val="nil"/>
              <w:bottom w:val="single" w:sz="4" w:space="0" w:color="auto"/>
              <w:right w:val="single" w:sz="4" w:space="0" w:color="auto"/>
            </w:tcBorders>
            <w:shd w:val="clear" w:color="auto" w:fill="auto"/>
            <w:noWrap/>
            <w:vAlign w:val="bottom"/>
            <w:hideMark/>
          </w:tcPr>
          <w:p w14:paraId="4984593F"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31</w:t>
            </w:r>
          </w:p>
        </w:tc>
        <w:tc>
          <w:tcPr>
            <w:tcW w:w="960" w:type="dxa"/>
            <w:tcBorders>
              <w:top w:val="nil"/>
              <w:left w:val="nil"/>
              <w:bottom w:val="single" w:sz="4" w:space="0" w:color="auto"/>
              <w:right w:val="single" w:sz="4" w:space="0" w:color="auto"/>
            </w:tcBorders>
            <w:shd w:val="clear" w:color="auto" w:fill="auto"/>
            <w:noWrap/>
            <w:vAlign w:val="bottom"/>
            <w:hideMark/>
          </w:tcPr>
          <w:p w14:paraId="7560AC29"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4ος</w:t>
            </w:r>
          </w:p>
        </w:tc>
        <w:tc>
          <w:tcPr>
            <w:tcW w:w="960" w:type="dxa"/>
            <w:tcBorders>
              <w:top w:val="nil"/>
              <w:left w:val="nil"/>
              <w:bottom w:val="single" w:sz="4" w:space="0" w:color="auto"/>
              <w:right w:val="single" w:sz="4" w:space="0" w:color="auto"/>
            </w:tcBorders>
            <w:shd w:val="clear" w:color="auto" w:fill="auto"/>
            <w:noWrap/>
            <w:vAlign w:val="bottom"/>
            <w:hideMark/>
          </w:tcPr>
          <w:p w14:paraId="18B99EC7"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55,5</w:t>
            </w:r>
          </w:p>
        </w:tc>
      </w:tr>
      <w:tr w:rsidR="008D71F3" w:rsidRPr="008D71F3" w14:paraId="3027596A" w14:textId="77777777" w:rsidTr="00230171">
        <w:trPr>
          <w:trHeight w:val="14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FA3ABE5"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w:t>
            </w:r>
          </w:p>
        </w:tc>
        <w:tc>
          <w:tcPr>
            <w:tcW w:w="1140" w:type="dxa"/>
            <w:tcBorders>
              <w:top w:val="nil"/>
              <w:left w:val="nil"/>
              <w:bottom w:val="single" w:sz="4" w:space="0" w:color="auto"/>
              <w:right w:val="single" w:sz="4" w:space="0" w:color="auto"/>
            </w:tcBorders>
            <w:shd w:val="clear" w:color="auto" w:fill="auto"/>
            <w:noWrap/>
            <w:vAlign w:val="bottom"/>
            <w:hideMark/>
          </w:tcPr>
          <w:p w14:paraId="650632CD"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39D7CEAB"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80,3</w:t>
            </w:r>
          </w:p>
        </w:tc>
        <w:tc>
          <w:tcPr>
            <w:tcW w:w="1480" w:type="dxa"/>
            <w:tcBorders>
              <w:top w:val="nil"/>
              <w:left w:val="nil"/>
              <w:bottom w:val="single" w:sz="4" w:space="0" w:color="auto"/>
              <w:right w:val="single" w:sz="4" w:space="0" w:color="auto"/>
            </w:tcBorders>
            <w:shd w:val="clear" w:color="auto" w:fill="auto"/>
            <w:noWrap/>
            <w:vAlign w:val="bottom"/>
            <w:hideMark/>
          </w:tcPr>
          <w:p w14:paraId="27205B0D"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32</w:t>
            </w:r>
          </w:p>
        </w:tc>
        <w:tc>
          <w:tcPr>
            <w:tcW w:w="960" w:type="dxa"/>
            <w:tcBorders>
              <w:top w:val="nil"/>
              <w:left w:val="nil"/>
              <w:bottom w:val="single" w:sz="4" w:space="0" w:color="auto"/>
              <w:right w:val="single" w:sz="4" w:space="0" w:color="auto"/>
            </w:tcBorders>
            <w:shd w:val="clear" w:color="auto" w:fill="auto"/>
            <w:noWrap/>
            <w:vAlign w:val="bottom"/>
            <w:hideMark/>
          </w:tcPr>
          <w:p w14:paraId="1F51CEE7"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207B2AD8"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96,55</w:t>
            </w:r>
          </w:p>
        </w:tc>
      </w:tr>
      <w:tr w:rsidR="008D71F3" w:rsidRPr="008D71F3" w14:paraId="115E767B" w14:textId="77777777" w:rsidTr="00230171">
        <w:trPr>
          <w:trHeight w:val="9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09E1324"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w:t>
            </w:r>
          </w:p>
        </w:tc>
        <w:tc>
          <w:tcPr>
            <w:tcW w:w="1140" w:type="dxa"/>
            <w:tcBorders>
              <w:top w:val="nil"/>
              <w:left w:val="nil"/>
              <w:bottom w:val="single" w:sz="4" w:space="0" w:color="auto"/>
              <w:right w:val="single" w:sz="4" w:space="0" w:color="auto"/>
            </w:tcBorders>
            <w:shd w:val="clear" w:color="auto" w:fill="auto"/>
            <w:noWrap/>
            <w:vAlign w:val="bottom"/>
            <w:hideMark/>
          </w:tcPr>
          <w:p w14:paraId="7B5151E6"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79BFCE46"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57,65</w:t>
            </w:r>
          </w:p>
        </w:tc>
        <w:tc>
          <w:tcPr>
            <w:tcW w:w="1480" w:type="dxa"/>
            <w:tcBorders>
              <w:top w:val="nil"/>
              <w:left w:val="nil"/>
              <w:bottom w:val="single" w:sz="4" w:space="0" w:color="auto"/>
              <w:right w:val="single" w:sz="4" w:space="0" w:color="auto"/>
            </w:tcBorders>
            <w:shd w:val="clear" w:color="auto" w:fill="auto"/>
            <w:noWrap/>
            <w:vAlign w:val="bottom"/>
            <w:hideMark/>
          </w:tcPr>
          <w:p w14:paraId="4E595F05"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33</w:t>
            </w:r>
          </w:p>
        </w:tc>
        <w:tc>
          <w:tcPr>
            <w:tcW w:w="960" w:type="dxa"/>
            <w:tcBorders>
              <w:top w:val="nil"/>
              <w:left w:val="nil"/>
              <w:bottom w:val="single" w:sz="4" w:space="0" w:color="auto"/>
              <w:right w:val="single" w:sz="4" w:space="0" w:color="auto"/>
            </w:tcBorders>
            <w:shd w:val="clear" w:color="auto" w:fill="auto"/>
            <w:noWrap/>
            <w:vAlign w:val="bottom"/>
            <w:hideMark/>
          </w:tcPr>
          <w:p w14:paraId="559F2BF1"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56659052"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74</w:t>
            </w:r>
          </w:p>
        </w:tc>
      </w:tr>
      <w:tr w:rsidR="008D71F3" w:rsidRPr="008D71F3" w14:paraId="341F2B57" w14:textId="77777777" w:rsidTr="00230171">
        <w:trPr>
          <w:trHeight w:val="166"/>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FF3F43E"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w:t>
            </w:r>
          </w:p>
        </w:tc>
        <w:tc>
          <w:tcPr>
            <w:tcW w:w="1140" w:type="dxa"/>
            <w:tcBorders>
              <w:top w:val="nil"/>
              <w:left w:val="nil"/>
              <w:bottom w:val="single" w:sz="4" w:space="0" w:color="auto"/>
              <w:right w:val="single" w:sz="4" w:space="0" w:color="auto"/>
            </w:tcBorders>
            <w:shd w:val="clear" w:color="auto" w:fill="auto"/>
            <w:noWrap/>
            <w:vAlign w:val="bottom"/>
            <w:hideMark/>
          </w:tcPr>
          <w:p w14:paraId="7CEDEB20"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4E622D86"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67</w:t>
            </w:r>
          </w:p>
        </w:tc>
        <w:tc>
          <w:tcPr>
            <w:tcW w:w="1480" w:type="dxa"/>
            <w:tcBorders>
              <w:top w:val="nil"/>
              <w:left w:val="nil"/>
              <w:bottom w:val="single" w:sz="4" w:space="0" w:color="auto"/>
              <w:right w:val="single" w:sz="4" w:space="0" w:color="auto"/>
            </w:tcBorders>
            <w:shd w:val="clear" w:color="auto" w:fill="auto"/>
            <w:noWrap/>
            <w:vAlign w:val="bottom"/>
            <w:hideMark/>
          </w:tcPr>
          <w:p w14:paraId="2779541C"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34</w:t>
            </w:r>
          </w:p>
        </w:tc>
        <w:tc>
          <w:tcPr>
            <w:tcW w:w="960" w:type="dxa"/>
            <w:tcBorders>
              <w:top w:val="nil"/>
              <w:left w:val="nil"/>
              <w:bottom w:val="single" w:sz="4" w:space="0" w:color="auto"/>
              <w:right w:val="single" w:sz="4" w:space="0" w:color="auto"/>
            </w:tcBorders>
            <w:shd w:val="clear" w:color="auto" w:fill="auto"/>
            <w:noWrap/>
            <w:vAlign w:val="bottom"/>
            <w:hideMark/>
          </w:tcPr>
          <w:p w14:paraId="749C7542"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314B62EF"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112,67</w:t>
            </w:r>
          </w:p>
        </w:tc>
      </w:tr>
      <w:tr w:rsidR="008D71F3" w:rsidRPr="008D71F3" w14:paraId="29455F3C" w14:textId="77777777" w:rsidTr="00230171">
        <w:trPr>
          <w:trHeight w:val="11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ACE6B25"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w:t>
            </w:r>
          </w:p>
        </w:tc>
        <w:tc>
          <w:tcPr>
            <w:tcW w:w="1140" w:type="dxa"/>
            <w:tcBorders>
              <w:top w:val="nil"/>
              <w:left w:val="nil"/>
              <w:bottom w:val="single" w:sz="4" w:space="0" w:color="auto"/>
              <w:right w:val="single" w:sz="4" w:space="0" w:color="auto"/>
            </w:tcBorders>
            <w:shd w:val="clear" w:color="auto" w:fill="auto"/>
            <w:noWrap/>
            <w:vAlign w:val="bottom"/>
            <w:hideMark/>
          </w:tcPr>
          <w:p w14:paraId="4BF1294E"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7DCA7E62"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82,82</w:t>
            </w:r>
          </w:p>
        </w:tc>
        <w:tc>
          <w:tcPr>
            <w:tcW w:w="1480" w:type="dxa"/>
            <w:tcBorders>
              <w:top w:val="nil"/>
              <w:left w:val="nil"/>
              <w:bottom w:val="single" w:sz="4" w:space="0" w:color="auto"/>
              <w:right w:val="single" w:sz="4" w:space="0" w:color="auto"/>
            </w:tcBorders>
            <w:shd w:val="clear" w:color="auto" w:fill="auto"/>
            <w:noWrap/>
            <w:vAlign w:val="bottom"/>
            <w:hideMark/>
          </w:tcPr>
          <w:p w14:paraId="5C5F68C4"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35</w:t>
            </w:r>
          </w:p>
        </w:tc>
        <w:tc>
          <w:tcPr>
            <w:tcW w:w="960" w:type="dxa"/>
            <w:tcBorders>
              <w:top w:val="nil"/>
              <w:left w:val="nil"/>
              <w:bottom w:val="single" w:sz="4" w:space="0" w:color="auto"/>
              <w:right w:val="single" w:sz="4" w:space="0" w:color="auto"/>
            </w:tcBorders>
            <w:shd w:val="clear" w:color="auto" w:fill="auto"/>
            <w:noWrap/>
            <w:vAlign w:val="bottom"/>
            <w:hideMark/>
          </w:tcPr>
          <w:p w14:paraId="53430816"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4D9A0883"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94,21</w:t>
            </w:r>
          </w:p>
        </w:tc>
      </w:tr>
      <w:tr w:rsidR="008D71F3" w:rsidRPr="008D71F3" w14:paraId="0FE273BD" w14:textId="77777777" w:rsidTr="00230171">
        <w:trPr>
          <w:trHeight w:val="18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5634BE0"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w:t>
            </w:r>
          </w:p>
        </w:tc>
        <w:tc>
          <w:tcPr>
            <w:tcW w:w="1140" w:type="dxa"/>
            <w:tcBorders>
              <w:top w:val="nil"/>
              <w:left w:val="nil"/>
              <w:bottom w:val="single" w:sz="4" w:space="0" w:color="auto"/>
              <w:right w:val="single" w:sz="4" w:space="0" w:color="auto"/>
            </w:tcBorders>
            <w:shd w:val="clear" w:color="auto" w:fill="auto"/>
            <w:noWrap/>
            <w:vAlign w:val="bottom"/>
            <w:hideMark/>
          </w:tcPr>
          <w:p w14:paraId="2D62AA5E"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3D2E9165"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70,22</w:t>
            </w:r>
          </w:p>
        </w:tc>
        <w:tc>
          <w:tcPr>
            <w:tcW w:w="1480" w:type="dxa"/>
            <w:tcBorders>
              <w:top w:val="nil"/>
              <w:left w:val="nil"/>
              <w:bottom w:val="single" w:sz="4" w:space="0" w:color="auto"/>
              <w:right w:val="single" w:sz="4" w:space="0" w:color="auto"/>
            </w:tcBorders>
            <w:shd w:val="clear" w:color="auto" w:fill="auto"/>
            <w:noWrap/>
            <w:vAlign w:val="bottom"/>
            <w:hideMark/>
          </w:tcPr>
          <w:p w14:paraId="3E8CA0D7"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36</w:t>
            </w:r>
          </w:p>
        </w:tc>
        <w:tc>
          <w:tcPr>
            <w:tcW w:w="960" w:type="dxa"/>
            <w:tcBorders>
              <w:top w:val="nil"/>
              <w:left w:val="nil"/>
              <w:bottom w:val="single" w:sz="4" w:space="0" w:color="auto"/>
              <w:right w:val="single" w:sz="4" w:space="0" w:color="auto"/>
            </w:tcBorders>
            <w:shd w:val="clear" w:color="auto" w:fill="auto"/>
            <w:noWrap/>
            <w:vAlign w:val="bottom"/>
            <w:hideMark/>
          </w:tcPr>
          <w:p w14:paraId="34032715"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4ος</w:t>
            </w:r>
          </w:p>
        </w:tc>
        <w:tc>
          <w:tcPr>
            <w:tcW w:w="960" w:type="dxa"/>
            <w:tcBorders>
              <w:top w:val="nil"/>
              <w:left w:val="nil"/>
              <w:bottom w:val="single" w:sz="4" w:space="0" w:color="auto"/>
              <w:right w:val="single" w:sz="4" w:space="0" w:color="auto"/>
            </w:tcBorders>
            <w:shd w:val="clear" w:color="auto" w:fill="auto"/>
            <w:noWrap/>
            <w:vAlign w:val="bottom"/>
            <w:hideMark/>
          </w:tcPr>
          <w:p w14:paraId="77FF1556"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107,53</w:t>
            </w:r>
          </w:p>
        </w:tc>
      </w:tr>
      <w:tr w:rsidR="008D71F3" w:rsidRPr="008D71F3" w14:paraId="34012584" w14:textId="77777777" w:rsidTr="00230171">
        <w:trPr>
          <w:trHeight w:val="117"/>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D7ED7EC"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12</w:t>
            </w:r>
          </w:p>
        </w:tc>
        <w:tc>
          <w:tcPr>
            <w:tcW w:w="1140" w:type="dxa"/>
            <w:tcBorders>
              <w:top w:val="nil"/>
              <w:left w:val="nil"/>
              <w:bottom w:val="single" w:sz="4" w:space="0" w:color="auto"/>
              <w:right w:val="single" w:sz="4" w:space="0" w:color="auto"/>
            </w:tcBorders>
            <w:shd w:val="clear" w:color="auto" w:fill="auto"/>
            <w:noWrap/>
            <w:vAlign w:val="bottom"/>
            <w:hideMark/>
          </w:tcPr>
          <w:p w14:paraId="062E76C5"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3F8F04C3"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80,93</w:t>
            </w:r>
          </w:p>
        </w:tc>
        <w:tc>
          <w:tcPr>
            <w:tcW w:w="1480" w:type="dxa"/>
            <w:tcBorders>
              <w:top w:val="nil"/>
              <w:left w:val="nil"/>
              <w:bottom w:val="single" w:sz="4" w:space="0" w:color="auto"/>
              <w:right w:val="single" w:sz="4" w:space="0" w:color="auto"/>
            </w:tcBorders>
            <w:shd w:val="clear" w:color="auto" w:fill="auto"/>
            <w:noWrap/>
            <w:vAlign w:val="bottom"/>
            <w:hideMark/>
          </w:tcPr>
          <w:p w14:paraId="6CB67239"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37</w:t>
            </w:r>
          </w:p>
        </w:tc>
        <w:tc>
          <w:tcPr>
            <w:tcW w:w="960" w:type="dxa"/>
            <w:tcBorders>
              <w:top w:val="nil"/>
              <w:left w:val="nil"/>
              <w:bottom w:val="single" w:sz="4" w:space="0" w:color="auto"/>
              <w:right w:val="single" w:sz="4" w:space="0" w:color="auto"/>
            </w:tcBorders>
            <w:shd w:val="clear" w:color="auto" w:fill="auto"/>
            <w:noWrap/>
            <w:vAlign w:val="bottom"/>
            <w:hideMark/>
          </w:tcPr>
          <w:p w14:paraId="2E48D631"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3B4DD56A"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84,27</w:t>
            </w:r>
          </w:p>
        </w:tc>
      </w:tr>
      <w:tr w:rsidR="008D71F3" w:rsidRPr="008D71F3" w14:paraId="5942AD53" w14:textId="77777777" w:rsidTr="00230171">
        <w:trPr>
          <w:trHeight w:val="63"/>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B0902E9"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13</w:t>
            </w:r>
          </w:p>
        </w:tc>
        <w:tc>
          <w:tcPr>
            <w:tcW w:w="1140" w:type="dxa"/>
            <w:tcBorders>
              <w:top w:val="nil"/>
              <w:left w:val="nil"/>
              <w:bottom w:val="single" w:sz="4" w:space="0" w:color="auto"/>
              <w:right w:val="single" w:sz="4" w:space="0" w:color="auto"/>
            </w:tcBorders>
            <w:shd w:val="clear" w:color="auto" w:fill="auto"/>
            <w:noWrap/>
            <w:vAlign w:val="bottom"/>
            <w:hideMark/>
          </w:tcPr>
          <w:p w14:paraId="13C162D7"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7CF97C70"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51,24</w:t>
            </w:r>
          </w:p>
        </w:tc>
        <w:tc>
          <w:tcPr>
            <w:tcW w:w="1480" w:type="dxa"/>
            <w:tcBorders>
              <w:top w:val="nil"/>
              <w:left w:val="nil"/>
              <w:bottom w:val="single" w:sz="4" w:space="0" w:color="auto"/>
              <w:right w:val="single" w:sz="4" w:space="0" w:color="auto"/>
            </w:tcBorders>
            <w:shd w:val="clear" w:color="auto" w:fill="auto"/>
            <w:noWrap/>
            <w:vAlign w:val="bottom"/>
            <w:hideMark/>
          </w:tcPr>
          <w:p w14:paraId="0A27C695"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38</w:t>
            </w:r>
          </w:p>
        </w:tc>
        <w:tc>
          <w:tcPr>
            <w:tcW w:w="960" w:type="dxa"/>
            <w:tcBorders>
              <w:top w:val="nil"/>
              <w:left w:val="nil"/>
              <w:bottom w:val="single" w:sz="4" w:space="0" w:color="auto"/>
              <w:right w:val="single" w:sz="4" w:space="0" w:color="auto"/>
            </w:tcBorders>
            <w:shd w:val="clear" w:color="auto" w:fill="auto"/>
            <w:noWrap/>
            <w:vAlign w:val="bottom"/>
            <w:hideMark/>
          </w:tcPr>
          <w:p w14:paraId="32F9F934"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3ADA06C6"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76,5</w:t>
            </w:r>
          </w:p>
        </w:tc>
      </w:tr>
      <w:tr w:rsidR="008D71F3" w:rsidRPr="008D71F3" w14:paraId="5D4F2B33" w14:textId="77777777" w:rsidTr="00230171">
        <w:trPr>
          <w:trHeight w:val="124"/>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E00295C"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14</w:t>
            </w:r>
          </w:p>
        </w:tc>
        <w:tc>
          <w:tcPr>
            <w:tcW w:w="1140" w:type="dxa"/>
            <w:tcBorders>
              <w:top w:val="nil"/>
              <w:left w:val="nil"/>
              <w:bottom w:val="single" w:sz="4" w:space="0" w:color="auto"/>
              <w:right w:val="single" w:sz="4" w:space="0" w:color="auto"/>
            </w:tcBorders>
            <w:shd w:val="clear" w:color="auto" w:fill="auto"/>
            <w:noWrap/>
            <w:vAlign w:val="bottom"/>
            <w:hideMark/>
          </w:tcPr>
          <w:p w14:paraId="173F90F5"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7CA8B515"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86,5</w:t>
            </w:r>
          </w:p>
        </w:tc>
        <w:tc>
          <w:tcPr>
            <w:tcW w:w="1480" w:type="dxa"/>
            <w:tcBorders>
              <w:top w:val="nil"/>
              <w:left w:val="nil"/>
              <w:bottom w:val="single" w:sz="4" w:space="0" w:color="auto"/>
              <w:right w:val="single" w:sz="4" w:space="0" w:color="auto"/>
            </w:tcBorders>
            <w:shd w:val="clear" w:color="auto" w:fill="auto"/>
            <w:noWrap/>
            <w:vAlign w:val="bottom"/>
            <w:hideMark/>
          </w:tcPr>
          <w:p w14:paraId="6F37DBAA"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39</w:t>
            </w:r>
          </w:p>
        </w:tc>
        <w:tc>
          <w:tcPr>
            <w:tcW w:w="960" w:type="dxa"/>
            <w:tcBorders>
              <w:top w:val="nil"/>
              <w:left w:val="nil"/>
              <w:bottom w:val="single" w:sz="4" w:space="0" w:color="auto"/>
              <w:right w:val="single" w:sz="4" w:space="0" w:color="auto"/>
            </w:tcBorders>
            <w:shd w:val="clear" w:color="auto" w:fill="auto"/>
            <w:noWrap/>
            <w:vAlign w:val="bottom"/>
            <w:hideMark/>
          </w:tcPr>
          <w:p w14:paraId="4CF2FE78"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21192939"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51,95</w:t>
            </w:r>
          </w:p>
        </w:tc>
      </w:tr>
      <w:tr w:rsidR="008D71F3" w:rsidRPr="008D71F3" w14:paraId="6B56D808" w14:textId="77777777" w:rsidTr="00230171">
        <w:trPr>
          <w:trHeight w:val="5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13925E9"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15</w:t>
            </w:r>
          </w:p>
        </w:tc>
        <w:tc>
          <w:tcPr>
            <w:tcW w:w="1140" w:type="dxa"/>
            <w:tcBorders>
              <w:top w:val="nil"/>
              <w:left w:val="nil"/>
              <w:bottom w:val="single" w:sz="4" w:space="0" w:color="auto"/>
              <w:right w:val="single" w:sz="4" w:space="0" w:color="auto"/>
            </w:tcBorders>
            <w:shd w:val="clear" w:color="auto" w:fill="auto"/>
            <w:noWrap/>
            <w:vAlign w:val="bottom"/>
            <w:hideMark/>
          </w:tcPr>
          <w:p w14:paraId="48702214"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10D82938"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85</w:t>
            </w:r>
          </w:p>
        </w:tc>
        <w:tc>
          <w:tcPr>
            <w:tcW w:w="1480" w:type="dxa"/>
            <w:tcBorders>
              <w:top w:val="nil"/>
              <w:left w:val="nil"/>
              <w:bottom w:val="single" w:sz="4" w:space="0" w:color="auto"/>
              <w:right w:val="single" w:sz="4" w:space="0" w:color="auto"/>
            </w:tcBorders>
            <w:shd w:val="clear" w:color="auto" w:fill="auto"/>
            <w:noWrap/>
            <w:vAlign w:val="bottom"/>
            <w:hideMark/>
          </w:tcPr>
          <w:p w14:paraId="4FB1F58D"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40</w:t>
            </w:r>
          </w:p>
        </w:tc>
        <w:tc>
          <w:tcPr>
            <w:tcW w:w="960" w:type="dxa"/>
            <w:tcBorders>
              <w:top w:val="nil"/>
              <w:left w:val="nil"/>
              <w:bottom w:val="single" w:sz="4" w:space="0" w:color="auto"/>
              <w:right w:val="single" w:sz="4" w:space="0" w:color="auto"/>
            </w:tcBorders>
            <w:shd w:val="clear" w:color="auto" w:fill="auto"/>
            <w:noWrap/>
            <w:vAlign w:val="bottom"/>
            <w:hideMark/>
          </w:tcPr>
          <w:p w14:paraId="79260281"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423AF85D"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51,95</w:t>
            </w:r>
          </w:p>
        </w:tc>
      </w:tr>
      <w:tr w:rsidR="008D71F3" w:rsidRPr="008D71F3" w14:paraId="7747F68D" w14:textId="77777777" w:rsidTr="00230171">
        <w:trPr>
          <w:trHeight w:val="143"/>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DAA9959"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16</w:t>
            </w:r>
          </w:p>
        </w:tc>
        <w:tc>
          <w:tcPr>
            <w:tcW w:w="1140" w:type="dxa"/>
            <w:tcBorders>
              <w:top w:val="nil"/>
              <w:left w:val="nil"/>
              <w:bottom w:val="single" w:sz="4" w:space="0" w:color="auto"/>
              <w:right w:val="single" w:sz="4" w:space="0" w:color="auto"/>
            </w:tcBorders>
            <w:shd w:val="clear" w:color="auto" w:fill="auto"/>
            <w:noWrap/>
            <w:vAlign w:val="bottom"/>
            <w:hideMark/>
          </w:tcPr>
          <w:p w14:paraId="14C9E1A6"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1FE24997"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66</w:t>
            </w:r>
          </w:p>
        </w:tc>
        <w:tc>
          <w:tcPr>
            <w:tcW w:w="1480" w:type="dxa"/>
            <w:tcBorders>
              <w:top w:val="nil"/>
              <w:left w:val="nil"/>
              <w:bottom w:val="single" w:sz="4" w:space="0" w:color="auto"/>
              <w:right w:val="single" w:sz="4" w:space="0" w:color="auto"/>
            </w:tcBorders>
            <w:shd w:val="clear" w:color="auto" w:fill="auto"/>
            <w:noWrap/>
            <w:vAlign w:val="bottom"/>
            <w:hideMark/>
          </w:tcPr>
          <w:p w14:paraId="472DE6BE"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41</w:t>
            </w:r>
          </w:p>
        </w:tc>
        <w:tc>
          <w:tcPr>
            <w:tcW w:w="960" w:type="dxa"/>
            <w:tcBorders>
              <w:top w:val="nil"/>
              <w:left w:val="nil"/>
              <w:bottom w:val="single" w:sz="4" w:space="0" w:color="auto"/>
              <w:right w:val="single" w:sz="4" w:space="0" w:color="auto"/>
            </w:tcBorders>
            <w:shd w:val="clear" w:color="auto" w:fill="auto"/>
            <w:noWrap/>
            <w:vAlign w:val="bottom"/>
            <w:hideMark/>
          </w:tcPr>
          <w:p w14:paraId="46F9EC67"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7CEEFC0A"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84</w:t>
            </w:r>
          </w:p>
        </w:tc>
      </w:tr>
      <w:tr w:rsidR="008D71F3" w:rsidRPr="008D71F3" w14:paraId="11097926" w14:textId="77777777" w:rsidTr="00230171">
        <w:trPr>
          <w:trHeight w:val="76"/>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ECA8738"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17</w:t>
            </w:r>
          </w:p>
        </w:tc>
        <w:tc>
          <w:tcPr>
            <w:tcW w:w="1140" w:type="dxa"/>
            <w:tcBorders>
              <w:top w:val="nil"/>
              <w:left w:val="nil"/>
              <w:bottom w:val="single" w:sz="4" w:space="0" w:color="auto"/>
              <w:right w:val="single" w:sz="4" w:space="0" w:color="auto"/>
            </w:tcBorders>
            <w:shd w:val="clear" w:color="auto" w:fill="auto"/>
            <w:noWrap/>
            <w:vAlign w:val="bottom"/>
            <w:hideMark/>
          </w:tcPr>
          <w:p w14:paraId="5AB23CE5"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02D6F6F6"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63</w:t>
            </w:r>
          </w:p>
        </w:tc>
        <w:tc>
          <w:tcPr>
            <w:tcW w:w="1480" w:type="dxa"/>
            <w:tcBorders>
              <w:top w:val="nil"/>
              <w:left w:val="nil"/>
              <w:bottom w:val="single" w:sz="4" w:space="0" w:color="auto"/>
              <w:right w:val="single" w:sz="4" w:space="0" w:color="auto"/>
            </w:tcBorders>
            <w:shd w:val="clear" w:color="auto" w:fill="auto"/>
            <w:noWrap/>
            <w:vAlign w:val="bottom"/>
            <w:hideMark/>
          </w:tcPr>
          <w:p w14:paraId="0BCCDFB6"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42</w:t>
            </w:r>
          </w:p>
        </w:tc>
        <w:tc>
          <w:tcPr>
            <w:tcW w:w="960" w:type="dxa"/>
            <w:tcBorders>
              <w:top w:val="nil"/>
              <w:left w:val="nil"/>
              <w:bottom w:val="single" w:sz="4" w:space="0" w:color="auto"/>
              <w:right w:val="single" w:sz="4" w:space="0" w:color="auto"/>
            </w:tcBorders>
            <w:shd w:val="clear" w:color="auto" w:fill="auto"/>
            <w:noWrap/>
            <w:vAlign w:val="bottom"/>
            <w:hideMark/>
          </w:tcPr>
          <w:p w14:paraId="4DAF0044"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4DAA158C"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111,46</w:t>
            </w:r>
          </w:p>
        </w:tc>
      </w:tr>
      <w:tr w:rsidR="008D71F3" w:rsidRPr="008D71F3" w14:paraId="2C5A248E" w14:textId="77777777" w:rsidTr="00230171">
        <w:trPr>
          <w:trHeight w:val="163"/>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3795FC0"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18</w:t>
            </w:r>
          </w:p>
        </w:tc>
        <w:tc>
          <w:tcPr>
            <w:tcW w:w="1140" w:type="dxa"/>
            <w:tcBorders>
              <w:top w:val="nil"/>
              <w:left w:val="nil"/>
              <w:bottom w:val="single" w:sz="4" w:space="0" w:color="auto"/>
              <w:right w:val="single" w:sz="4" w:space="0" w:color="auto"/>
            </w:tcBorders>
            <w:shd w:val="clear" w:color="auto" w:fill="auto"/>
            <w:noWrap/>
            <w:vAlign w:val="bottom"/>
            <w:hideMark/>
          </w:tcPr>
          <w:p w14:paraId="525B2463"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0D8FC96D"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118,6</w:t>
            </w:r>
          </w:p>
        </w:tc>
        <w:tc>
          <w:tcPr>
            <w:tcW w:w="1480" w:type="dxa"/>
            <w:tcBorders>
              <w:top w:val="nil"/>
              <w:left w:val="nil"/>
              <w:bottom w:val="single" w:sz="4" w:space="0" w:color="auto"/>
              <w:right w:val="single" w:sz="4" w:space="0" w:color="auto"/>
            </w:tcBorders>
            <w:shd w:val="clear" w:color="auto" w:fill="auto"/>
            <w:noWrap/>
            <w:vAlign w:val="bottom"/>
            <w:hideMark/>
          </w:tcPr>
          <w:p w14:paraId="602F1DCF"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43</w:t>
            </w:r>
          </w:p>
        </w:tc>
        <w:tc>
          <w:tcPr>
            <w:tcW w:w="960" w:type="dxa"/>
            <w:tcBorders>
              <w:top w:val="nil"/>
              <w:left w:val="nil"/>
              <w:bottom w:val="single" w:sz="4" w:space="0" w:color="auto"/>
              <w:right w:val="single" w:sz="4" w:space="0" w:color="auto"/>
            </w:tcBorders>
            <w:shd w:val="clear" w:color="auto" w:fill="auto"/>
            <w:noWrap/>
            <w:vAlign w:val="bottom"/>
            <w:hideMark/>
          </w:tcPr>
          <w:p w14:paraId="0A97656B"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6D1A7DD4"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111,46</w:t>
            </w:r>
          </w:p>
        </w:tc>
      </w:tr>
      <w:tr w:rsidR="008D71F3" w:rsidRPr="008D71F3" w14:paraId="08DF7D1A" w14:textId="77777777" w:rsidTr="00230171">
        <w:trPr>
          <w:trHeight w:val="8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9391CDA"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19</w:t>
            </w:r>
          </w:p>
        </w:tc>
        <w:tc>
          <w:tcPr>
            <w:tcW w:w="1140" w:type="dxa"/>
            <w:tcBorders>
              <w:top w:val="nil"/>
              <w:left w:val="nil"/>
              <w:bottom w:val="single" w:sz="4" w:space="0" w:color="auto"/>
              <w:right w:val="single" w:sz="4" w:space="0" w:color="auto"/>
            </w:tcBorders>
            <w:shd w:val="clear" w:color="auto" w:fill="auto"/>
            <w:noWrap/>
            <w:vAlign w:val="bottom"/>
            <w:hideMark/>
          </w:tcPr>
          <w:p w14:paraId="3F1492B0"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134C4C52"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108</w:t>
            </w:r>
          </w:p>
        </w:tc>
        <w:tc>
          <w:tcPr>
            <w:tcW w:w="1480" w:type="dxa"/>
            <w:tcBorders>
              <w:top w:val="nil"/>
              <w:left w:val="nil"/>
              <w:bottom w:val="single" w:sz="4" w:space="0" w:color="auto"/>
              <w:right w:val="single" w:sz="4" w:space="0" w:color="auto"/>
            </w:tcBorders>
            <w:shd w:val="clear" w:color="auto" w:fill="auto"/>
            <w:noWrap/>
            <w:vAlign w:val="bottom"/>
            <w:hideMark/>
          </w:tcPr>
          <w:p w14:paraId="7118AC38"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44</w:t>
            </w:r>
          </w:p>
        </w:tc>
        <w:tc>
          <w:tcPr>
            <w:tcW w:w="960" w:type="dxa"/>
            <w:tcBorders>
              <w:top w:val="nil"/>
              <w:left w:val="nil"/>
              <w:bottom w:val="single" w:sz="4" w:space="0" w:color="auto"/>
              <w:right w:val="single" w:sz="4" w:space="0" w:color="auto"/>
            </w:tcBorders>
            <w:shd w:val="clear" w:color="auto" w:fill="auto"/>
            <w:noWrap/>
            <w:vAlign w:val="bottom"/>
            <w:hideMark/>
          </w:tcPr>
          <w:p w14:paraId="5A93D6A7"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749EBDAD"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95</w:t>
            </w:r>
          </w:p>
        </w:tc>
      </w:tr>
      <w:tr w:rsidR="008D71F3" w:rsidRPr="008D71F3" w14:paraId="3C1E9773" w14:textId="77777777" w:rsidTr="00230171">
        <w:trPr>
          <w:trHeight w:val="169"/>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0CF0D9D"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20</w:t>
            </w:r>
          </w:p>
        </w:tc>
        <w:tc>
          <w:tcPr>
            <w:tcW w:w="1140" w:type="dxa"/>
            <w:tcBorders>
              <w:top w:val="nil"/>
              <w:left w:val="nil"/>
              <w:bottom w:val="single" w:sz="4" w:space="0" w:color="auto"/>
              <w:right w:val="single" w:sz="4" w:space="0" w:color="auto"/>
            </w:tcBorders>
            <w:shd w:val="clear" w:color="auto" w:fill="auto"/>
            <w:noWrap/>
            <w:vAlign w:val="bottom"/>
            <w:hideMark/>
          </w:tcPr>
          <w:p w14:paraId="2249F83C"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0AC4D21E"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66</w:t>
            </w:r>
          </w:p>
        </w:tc>
        <w:tc>
          <w:tcPr>
            <w:tcW w:w="1480" w:type="dxa"/>
            <w:tcBorders>
              <w:top w:val="nil"/>
              <w:left w:val="nil"/>
              <w:bottom w:val="single" w:sz="4" w:space="0" w:color="auto"/>
              <w:right w:val="single" w:sz="4" w:space="0" w:color="auto"/>
            </w:tcBorders>
            <w:shd w:val="clear" w:color="auto" w:fill="auto"/>
            <w:noWrap/>
            <w:vAlign w:val="bottom"/>
            <w:hideMark/>
          </w:tcPr>
          <w:p w14:paraId="3BBD9058"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45</w:t>
            </w:r>
          </w:p>
        </w:tc>
        <w:tc>
          <w:tcPr>
            <w:tcW w:w="960" w:type="dxa"/>
            <w:tcBorders>
              <w:top w:val="nil"/>
              <w:left w:val="nil"/>
              <w:bottom w:val="single" w:sz="4" w:space="0" w:color="auto"/>
              <w:right w:val="single" w:sz="4" w:space="0" w:color="auto"/>
            </w:tcBorders>
            <w:shd w:val="clear" w:color="auto" w:fill="auto"/>
            <w:noWrap/>
            <w:vAlign w:val="bottom"/>
            <w:hideMark/>
          </w:tcPr>
          <w:p w14:paraId="72574E14"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1A5B5027"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128</w:t>
            </w:r>
          </w:p>
        </w:tc>
      </w:tr>
      <w:tr w:rsidR="008D71F3" w:rsidRPr="008D71F3" w14:paraId="152DE09E" w14:textId="77777777" w:rsidTr="00230171">
        <w:trPr>
          <w:trHeight w:val="10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CA4E1DA"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21</w:t>
            </w:r>
          </w:p>
        </w:tc>
        <w:tc>
          <w:tcPr>
            <w:tcW w:w="1140" w:type="dxa"/>
            <w:tcBorders>
              <w:top w:val="nil"/>
              <w:left w:val="nil"/>
              <w:bottom w:val="single" w:sz="4" w:space="0" w:color="auto"/>
              <w:right w:val="single" w:sz="4" w:space="0" w:color="auto"/>
            </w:tcBorders>
            <w:shd w:val="clear" w:color="auto" w:fill="auto"/>
            <w:noWrap/>
            <w:vAlign w:val="bottom"/>
            <w:hideMark/>
          </w:tcPr>
          <w:p w14:paraId="5C79688C"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38ACA28B"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86</w:t>
            </w:r>
          </w:p>
        </w:tc>
        <w:tc>
          <w:tcPr>
            <w:tcW w:w="1480" w:type="dxa"/>
            <w:tcBorders>
              <w:top w:val="nil"/>
              <w:left w:val="nil"/>
              <w:bottom w:val="single" w:sz="4" w:space="0" w:color="auto"/>
              <w:right w:val="single" w:sz="4" w:space="0" w:color="auto"/>
            </w:tcBorders>
            <w:shd w:val="clear" w:color="auto" w:fill="auto"/>
            <w:noWrap/>
            <w:vAlign w:val="bottom"/>
            <w:hideMark/>
          </w:tcPr>
          <w:p w14:paraId="51E4869C"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46</w:t>
            </w:r>
          </w:p>
        </w:tc>
        <w:tc>
          <w:tcPr>
            <w:tcW w:w="960" w:type="dxa"/>
            <w:tcBorders>
              <w:top w:val="nil"/>
              <w:left w:val="nil"/>
              <w:bottom w:val="single" w:sz="4" w:space="0" w:color="auto"/>
              <w:right w:val="single" w:sz="4" w:space="0" w:color="auto"/>
            </w:tcBorders>
            <w:shd w:val="clear" w:color="auto" w:fill="auto"/>
            <w:noWrap/>
            <w:vAlign w:val="bottom"/>
            <w:hideMark/>
          </w:tcPr>
          <w:p w14:paraId="470CFFE3"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58C192E9"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71,77</w:t>
            </w:r>
          </w:p>
        </w:tc>
      </w:tr>
      <w:tr w:rsidR="008D71F3" w:rsidRPr="008D71F3" w14:paraId="6772E740" w14:textId="77777777" w:rsidTr="00230171">
        <w:trPr>
          <w:trHeight w:val="189"/>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C0EDD6D"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22</w:t>
            </w:r>
          </w:p>
        </w:tc>
        <w:tc>
          <w:tcPr>
            <w:tcW w:w="1140" w:type="dxa"/>
            <w:tcBorders>
              <w:top w:val="nil"/>
              <w:left w:val="nil"/>
              <w:bottom w:val="single" w:sz="4" w:space="0" w:color="auto"/>
              <w:right w:val="single" w:sz="4" w:space="0" w:color="auto"/>
            </w:tcBorders>
            <w:shd w:val="clear" w:color="auto" w:fill="auto"/>
            <w:noWrap/>
            <w:vAlign w:val="bottom"/>
            <w:hideMark/>
          </w:tcPr>
          <w:p w14:paraId="015151C7"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27BAF518"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90,93</w:t>
            </w:r>
          </w:p>
        </w:tc>
        <w:tc>
          <w:tcPr>
            <w:tcW w:w="1480" w:type="dxa"/>
            <w:tcBorders>
              <w:top w:val="nil"/>
              <w:left w:val="nil"/>
              <w:bottom w:val="single" w:sz="4" w:space="0" w:color="auto"/>
              <w:right w:val="single" w:sz="4" w:space="0" w:color="auto"/>
            </w:tcBorders>
            <w:shd w:val="clear" w:color="auto" w:fill="auto"/>
            <w:noWrap/>
            <w:vAlign w:val="bottom"/>
            <w:hideMark/>
          </w:tcPr>
          <w:p w14:paraId="4A595D3B"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47</w:t>
            </w:r>
          </w:p>
        </w:tc>
        <w:tc>
          <w:tcPr>
            <w:tcW w:w="960" w:type="dxa"/>
            <w:tcBorders>
              <w:top w:val="nil"/>
              <w:left w:val="nil"/>
              <w:bottom w:val="single" w:sz="4" w:space="0" w:color="auto"/>
              <w:right w:val="single" w:sz="4" w:space="0" w:color="auto"/>
            </w:tcBorders>
            <w:shd w:val="clear" w:color="auto" w:fill="auto"/>
            <w:noWrap/>
            <w:vAlign w:val="bottom"/>
            <w:hideMark/>
          </w:tcPr>
          <w:p w14:paraId="615A78A9"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66D3D3D8"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73,92</w:t>
            </w:r>
          </w:p>
        </w:tc>
      </w:tr>
      <w:tr w:rsidR="008D71F3" w:rsidRPr="008D71F3" w14:paraId="2C4379BD" w14:textId="77777777" w:rsidTr="00230171">
        <w:trPr>
          <w:trHeight w:val="12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E1E5DAA"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23</w:t>
            </w:r>
          </w:p>
        </w:tc>
        <w:tc>
          <w:tcPr>
            <w:tcW w:w="1140" w:type="dxa"/>
            <w:tcBorders>
              <w:top w:val="nil"/>
              <w:left w:val="nil"/>
              <w:bottom w:val="single" w:sz="4" w:space="0" w:color="auto"/>
              <w:right w:val="single" w:sz="4" w:space="0" w:color="auto"/>
            </w:tcBorders>
            <w:shd w:val="clear" w:color="auto" w:fill="auto"/>
            <w:noWrap/>
            <w:vAlign w:val="bottom"/>
            <w:hideMark/>
          </w:tcPr>
          <w:p w14:paraId="2DFC0D50"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399785A3"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90,93</w:t>
            </w:r>
          </w:p>
        </w:tc>
        <w:tc>
          <w:tcPr>
            <w:tcW w:w="1480" w:type="dxa"/>
            <w:tcBorders>
              <w:top w:val="nil"/>
              <w:left w:val="nil"/>
              <w:bottom w:val="single" w:sz="4" w:space="0" w:color="auto"/>
              <w:right w:val="single" w:sz="4" w:space="0" w:color="auto"/>
            </w:tcBorders>
            <w:shd w:val="clear" w:color="auto" w:fill="auto"/>
            <w:noWrap/>
            <w:vAlign w:val="bottom"/>
            <w:hideMark/>
          </w:tcPr>
          <w:p w14:paraId="04EE9450"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48</w:t>
            </w:r>
          </w:p>
        </w:tc>
        <w:tc>
          <w:tcPr>
            <w:tcW w:w="960" w:type="dxa"/>
            <w:tcBorders>
              <w:top w:val="nil"/>
              <w:left w:val="nil"/>
              <w:bottom w:val="single" w:sz="4" w:space="0" w:color="auto"/>
              <w:right w:val="single" w:sz="4" w:space="0" w:color="auto"/>
            </w:tcBorders>
            <w:shd w:val="clear" w:color="auto" w:fill="auto"/>
            <w:noWrap/>
            <w:vAlign w:val="bottom"/>
            <w:hideMark/>
          </w:tcPr>
          <w:p w14:paraId="4FBC6939"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0A1D9756"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73,92</w:t>
            </w:r>
          </w:p>
        </w:tc>
      </w:tr>
      <w:tr w:rsidR="008D71F3" w:rsidRPr="008D71F3" w14:paraId="7F207024" w14:textId="77777777" w:rsidTr="00230171">
        <w:trPr>
          <w:trHeight w:val="19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3A203AE"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24</w:t>
            </w:r>
          </w:p>
        </w:tc>
        <w:tc>
          <w:tcPr>
            <w:tcW w:w="1140" w:type="dxa"/>
            <w:tcBorders>
              <w:top w:val="nil"/>
              <w:left w:val="nil"/>
              <w:bottom w:val="single" w:sz="4" w:space="0" w:color="auto"/>
              <w:right w:val="single" w:sz="4" w:space="0" w:color="auto"/>
            </w:tcBorders>
            <w:shd w:val="clear" w:color="auto" w:fill="auto"/>
            <w:noWrap/>
            <w:vAlign w:val="bottom"/>
            <w:hideMark/>
          </w:tcPr>
          <w:p w14:paraId="6973F0A4"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1FE3B9E4"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86</w:t>
            </w:r>
          </w:p>
        </w:tc>
        <w:tc>
          <w:tcPr>
            <w:tcW w:w="1480" w:type="dxa"/>
            <w:tcBorders>
              <w:top w:val="nil"/>
              <w:left w:val="nil"/>
              <w:bottom w:val="single" w:sz="4" w:space="0" w:color="auto"/>
              <w:right w:val="single" w:sz="4" w:space="0" w:color="auto"/>
            </w:tcBorders>
            <w:shd w:val="clear" w:color="auto" w:fill="auto"/>
            <w:noWrap/>
            <w:vAlign w:val="bottom"/>
            <w:hideMark/>
          </w:tcPr>
          <w:p w14:paraId="7E5F3265"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49</w:t>
            </w:r>
          </w:p>
        </w:tc>
        <w:tc>
          <w:tcPr>
            <w:tcW w:w="960" w:type="dxa"/>
            <w:tcBorders>
              <w:top w:val="nil"/>
              <w:left w:val="nil"/>
              <w:bottom w:val="single" w:sz="4" w:space="0" w:color="auto"/>
              <w:right w:val="single" w:sz="4" w:space="0" w:color="auto"/>
            </w:tcBorders>
            <w:shd w:val="clear" w:color="auto" w:fill="auto"/>
            <w:noWrap/>
            <w:vAlign w:val="bottom"/>
            <w:hideMark/>
          </w:tcPr>
          <w:p w14:paraId="251D5357"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7112F3D0"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89,21</w:t>
            </w:r>
          </w:p>
        </w:tc>
      </w:tr>
      <w:tr w:rsidR="008D71F3" w:rsidRPr="008D71F3" w14:paraId="0B24BC62" w14:textId="77777777" w:rsidTr="00230171">
        <w:trPr>
          <w:trHeight w:val="14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A7AFF67"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25</w:t>
            </w:r>
          </w:p>
        </w:tc>
        <w:tc>
          <w:tcPr>
            <w:tcW w:w="1140" w:type="dxa"/>
            <w:tcBorders>
              <w:top w:val="nil"/>
              <w:left w:val="nil"/>
              <w:bottom w:val="single" w:sz="4" w:space="0" w:color="auto"/>
              <w:right w:val="single" w:sz="4" w:space="0" w:color="auto"/>
            </w:tcBorders>
            <w:shd w:val="clear" w:color="auto" w:fill="auto"/>
            <w:noWrap/>
            <w:vAlign w:val="bottom"/>
            <w:hideMark/>
          </w:tcPr>
          <w:p w14:paraId="7BA4E2AA"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7F988233"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89,49</w:t>
            </w:r>
          </w:p>
        </w:tc>
        <w:tc>
          <w:tcPr>
            <w:tcW w:w="1480" w:type="dxa"/>
            <w:tcBorders>
              <w:top w:val="nil"/>
              <w:left w:val="nil"/>
              <w:bottom w:val="single" w:sz="4" w:space="0" w:color="auto"/>
              <w:right w:val="single" w:sz="4" w:space="0" w:color="auto"/>
            </w:tcBorders>
            <w:shd w:val="clear" w:color="auto" w:fill="auto"/>
            <w:noWrap/>
            <w:vAlign w:val="bottom"/>
            <w:hideMark/>
          </w:tcPr>
          <w:p w14:paraId="18C7D4D8"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50</w:t>
            </w:r>
          </w:p>
        </w:tc>
        <w:tc>
          <w:tcPr>
            <w:tcW w:w="960" w:type="dxa"/>
            <w:tcBorders>
              <w:top w:val="nil"/>
              <w:left w:val="nil"/>
              <w:bottom w:val="single" w:sz="4" w:space="0" w:color="auto"/>
              <w:right w:val="single" w:sz="4" w:space="0" w:color="auto"/>
            </w:tcBorders>
            <w:shd w:val="clear" w:color="auto" w:fill="auto"/>
            <w:noWrap/>
            <w:vAlign w:val="bottom"/>
            <w:hideMark/>
          </w:tcPr>
          <w:p w14:paraId="453D0EC0"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526BC300" w14:textId="77777777" w:rsidR="008D71F3" w:rsidRPr="008D71F3" w:rsidRDefault="008D71F3" w:rsidP="008D71F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142</w:t>
            </w:r>
          </w:p>
        </w:tc>
      </w:tr>
    </w:tbl>
    <w:p w14:paraId="4584B98E" w14:textId="331C4F27" w:rsidR="007D6AF2" w:rsidRDefault="00027F98" w:rsidP="008E47BE">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p>
    <w:p w14:paraId="6B8AAF01" w14:textId="02133C2F" w:rsidR="00E54BD3" w:rsidRDefault="00E54BD3" w:rsidP="00E54BD3">
      <w:pPr>
        <w:spacing w:line="360" w:lineRule="auto"/>
        <w:jc w:val="both"/>
        <w:rPr>
          <w:rFonts w:asciiTheme="minorHAnsi" w:hAnsiTheme="minorHAnsi" w:cstheme="minorHAnsi"/>
          <w:b/>
          <w:bCs/>
          <w:sz w:val="24"/>
          <w:szCs w:val="24"/>
        </w:rPr>
      </w:pPr>
      <w:r>
        <w:rPr>
          <w:rFonts w:asciiTheme="minorHAnsi" w:hAnsiTheme="minorHAnsi" w:cstheme="minorHAnsi"/>
          <w:b/>
          <w:bCs/>
          <w:sz w:val="24"/>
          <w:szCs w:val="24"/>
        </w:rPr>
        <w:t>β</w:t>
      </w:r>
      <w:r w:rsidRPr="00466511">
        <w:rPr>
          <w:rFonts w:asciiTheme="minorHAnsi" w:hAnsiTheme="minorHAnsi" w:cstheme="minorHAnsi"/>
          <w:b/>
          <w:bCs/>
          <w:sz w:val="24"/>
          <w:szCs w:val="24"/>
        </w:rPr>
        <w:t xml:space="preserve">) Μισθωμένα </w:t>
      </w:r>
      <w:r>
        <w:rPr>
          <w:rFonts w:asciiTheme="minorHAnsi" w:hAnsiTheme="minorHAnsi" w:cstheme="minorHAnsi"/>
          <w:b/>
          <w:bCs/>
          <w:sz w:val="24"/>
          <w:szCs w:val="24"/>
        </w:rPr>
        <w:t>γραφεία</w:t>
      </w:r>
    </w:p>
    <w:tbl>
      <w:tblPr>
        <w:tblW w:w="6798" w:type="dxa"/>
        <w:jc w:val="center"/>
        <w:tblLayout w:type="fixed"/>
        <w:tblCellMar>
          <w:left w:w="0" w:type="dxa"/>
          <w:right w:w="0" w:type="dxa"/>
        </w:tblCellMar>
        <w:tblLook w:val="01E0" w:firstRow="1" w:lastRow="1" w:firstColumn="1" w:lastColumn="1" w:noHBand="0" w:noVBand="0"/>
      </w:tblPr>
      <w:tblGrid>
        <w:gridCol w:w="402"/>
        <w:gridCol w:w="6396"/>
      </w:tblGrid>
      <w:tr w:rsidR="00BA7375" w:rsidRPr="00BA7375" w14:paraId="35412918" w14:textId="77777777" w:rsidTr="00BE4180">
        <w:trPr>
          <w:trHeight w:hRule="exact" w:val="395"/>
          <w:jc w:val="center"/>
        </w:trPr>
        <w:tc>
          <w:tcPr>
            <w:tcW w:w="402" w:type="dxa"/>
            <w:tcBorders>
              <w:top w:val="single" w:sz="5" w:space="0" w:color="000000"/>
              <w:left w:val="single" w:sz="5" w:space="0" w:color="000000"/>
              <w:bottom w:val="single" w:sz="5" w:space="0" w:color="000000"/>
              <w:right w:val="single" w:sz="5" w:space="0" w:color="000000"/>
            </w:tcBorders>
          </w:tcPr>
          <w:p w14:paraId="7CB62B26" w14:textId="77777777" w:rsidR="00BA7375" w:rsidRPr="00BA7375" w:rsidRDefault="00BA7375" w:rsidP="00BA7375">
            <w:pPr>
              <w:rPr>
                <w:rFonts w:ascii="Calibri" w:hAnsi="Calibri" w:cs="Arial"/>
                <w:kern w:val="1"/>
                <w:sz w:val="18"/>
                <w:szCs w:val="18"/>
              </w:rPr>
            </w:pPr>
            <w:bookmarkStart w:id="2" w:name="_Hlk37102755"/>
          </w:p>
        </w:tc>
        <w:tc>
          <w:tcPr>
            <w:tcW w:w="6396" w:type="dxa"/>
            <w:tcBorders>
              <w:top w:val="single" w:sz="5" w:space="0" w:color="000000"/>
              <w:left w:val="single" w:sz="5" w:space="0" w:color="000000"/>
              <w:bottom w:val="single" w:sz="5" w:space="0" w:color="000000"/>
              <w:right w:val="single" w:sz="5" w:space="0" w:color="000000"/>
            </w:tcBorders>
          </w:tcPr>
          <w:p w14:paraId="73A2526E" w14:textId="77777777" w:rsidR="00BA7375" w:rsidRPr="00BA7375" w:rsidRDefault="00BA7375" w:rsidP="00BA7375">
            <w:pPr>
              <w:rPr>
                <w:rFonts w:ascii="Calibri" w:hAnsi="Calibri" w:cs="Arial"/>
                <w:b/>
                <w:kern w:val="1"/>
                <w:sz w:val="18"/>
                <w:szCs w:val="18"/>
              </w:rPr>
            </w:pPr>
            <w:r w:rsidRPr="00BA7375">
              <w:rPr>
                <w:rFonts w:ascii="Calibri" w:hAnsi="Calibri" w:cs="Arial"/>
                <w:b/>
                <w:kern w:val="1"/>
                <w:sz w:val="18"/>
                <w:szCs w:val="18"/>
              </w:rPr>
              <w:t xml:space="preserve">ΕΓΚΑΤΑΣΤΑΣΕΙΣ </w:t>
            </w:r>
          </w:p>
        </w:tc>
      </w:tr>
      <w:tr w:rsidR="00BA7375" w:rsidRPr="00BA7375" w14:paraId="62538F53" w14:textId="77777777" w:rsidTr="00BE4180">
        <w:trPr>
          <w:trHeight w:hRule="exact" w:val="1669"/>
          <w:jc w:val="center"/>
        </w:trPr>
        <w:tc>
          <w:tcPr>
            <w:tcW w:w="402" w:type="dxa"/>
            <w:tcBorders>
              <w:top w:val="single" w:sz="5" w:space="0" w:color="000000"/>
              <w:left w:val="single" w:sz="5" w:space="0" w:color="000000"/>
              <w:bottom w:val="single" w:sz="5" w:space="0" w:color="000000"/>
              <w:right w:val="single" w:sz="5" w:space="0" w:color="000000"/>
            </w:tcBorders>
          </w:tcPr>
          <w:p w14:paraId="1FD23D2F" w14:textId="494CAF59" w:rsidR="00BA7375" w:rsidRPr="00BA7375" w:rsidRDefault="00BA7375" w:rsidP="00BE4180">
            <w:pPr>
              <w:jc w:val="center"/>
              <w:rPr>
                <w:rFonts w:ascii="Calibri" w:hAnsi="Calibri" w:cs="Arial"/>
                <w:kern w:val="1"/>
                <w:sz w:val="18"/>
                <w:szCs w:val="18"/>
                <w:lang w:val="en-US"/>
              </w:rPr>
            </w:pPr>
            <w:r w:rsidRPr="00BA7375">
              <w:rPr>
                <w:rFonts w:ascii="Calibri" w:hAnsi="Calibri" w:cs="Arial"/>
                <w:kern w:val="1"/>
                <w:sz w:val="18"/>
                <w:szCs w:val="18"/>
                <w:lang w:val="en-US"/>
              </w:rPr>
              <w:t>1.</w:t>
            </w:r>
          </w:p>
        </w:tc>
        <w:tc>
          <w:tcPr>
            <w:tcW w:w="6396" w:type="dxa"/>
            <w:tcBorders>
              <w:top w:val="single" w:sz="5" w:space="0" w:color="000000"/>
              <w:left w:val="single" w:sz="5" w:space="0" w:color="000000"/>
              <w:bottom w:val="single" w:sz="5" w:space="0" w:color="000000"/>
              <w:right w:val="single" w:sz="5" w:space="0" w:color="000000"/>
            </w:tcBorders>
          </w:tcPr>
          <w:p w14:paraId="5F820824" w14:textId="77777777" w:rsidR="00BA7375" w:rsidRPr="00BA7375" w:rsidRDefault="00BA7375" w:rsidP="00BA7375">
            <w:pPr>
              <w:rPr>
                <w:rFonts w:ascii="Calibri" w:hAnsi="Calibri" w:cs="Arial"/>
                <w:kern w:val="1"/>
                <w:sz w:val="18"/>
                <w:szCs w:val="18"/>
              </w:rPr>
            </w:pPr>
            <w:r w:rsidRPr="00BA7375">
              <w:rPr>
                <w:rFonts w:ascii="Calibri" w:hAnsi="Calibri" w:cs="Arial"/>
                <w:b/>
                <w:kern w:val="1"/>
                <w:sz w:val="18"/>
                <w:szCs w:val="18"/>
              </w:rPr>
              <w:t>Γραφεία Διοίκησης</w:t>
            </w:r>
            <w:r w:rsidRPr="00BA7375">
              <w:rPr>
                <w:rFonts w:ascii="Calibri" w:hAnsi="Calibri" w:cs="Arial"/>
                <w:kern w:val="1"/>
                <w:sz w:val="18"/>
                <w:szCs w:val="18"/>
              </w:rPr>
              <w:t xml:space="preserve"> , συνολικού εμβαδού 175 + 90= 265 </w:t>
            </w:r>
            <w:proofErr w:type="spellStart"/>
            <w:r w:rsidRPr="00BA7375">
              <w:rPr>
                <w:rFonts w:ascii="Calibri" w:hAnsi="Calibri" w:cs="Arial"/>
                <w:kern w:val="1"/>
                <w:sz w:val="18"/>
                <w:szCs w:val="18"/>
              </w:rPr>
              <w:t>τ.μ</w:t>
            </w:r>
            <w:proofErr w:type="spellEnd"/>
            <w:r w:rsidRPr="00BA7375">
              <w:rPr>
                <w:rFonts w:ascii="Calibri" w:hAnsi="Calibri" w:cs="Arial"/>
                <w:kern w:val="1"/>
                <w:sz w:val="18"/>
                <w:szCs w:val="18"/>
              </w:rPr>
              <w:t xml:space="preserve"> </w:t>
            </w:r>
          </w:p>
          <w:p w14:paraId="1A7F45A4" w14:textId="77777777" w:rsidR="00BA7375" w:rsidRPr="00BA7375" w:rsidRDefault="00BA7375" w:rsidP="00BA7375">
            <w:pPr>
              <w:numPr>
                <w:ilvl w:val="0"/>
                <w:numId w:val="25"/>
              </w:numPr>
              <w:rPr>
                <w:rFonts w:ascii="Calibri" w:hAnsi="Calibri" w:cs="Arial"/>
                <w:kern w:val="1"/>
                <w:sz w:val="18"/>
                <w:szCs w:val="18"/>
              </w:rPr>
            </w:pPr>
            <w:r w:rsidRPr="00BA7375">
              <w:rPr>
                <w:rFonts w:ascii="Calibri" w:hAnsi="Calibri" w:cs="Arial"/>
                <w:kern w:val="1"/>
                <w:sz w:val="18"/>
                <w:szCs w:val="18"/>
              </w:rPr>
              <w:t xml:space="preserve">Κύριος Χώρος αποτελούμενος από τέσσερα (4) γραφεία 120 </w:t>
            </w:r>
            <w:proofErr w:type="spellStart"/>
            <w:r w:rsidRPr="00BA7375">
              <w:rPr>
                <w:rFonts w:ascii="Calibri" w:hAnsi="Calibri" w:cs="Arial"/>
                <w:kern w:val="1"/>
                <w:sz w:val="18"/>
                <w:szCs w:val="18"/>
              </w:rPr>
              <w:t>τ.μ</w:t>
            </w:r>
            <w:proofErr w:type="spellEnd"/>
            <w:r w:rsidRPr="00BA7375">
              <w:rPr>
                <w:rFonts w:ascii="Calibri" w:hAnsi="Calibri" w:cs="Arial"/>
                <w:kern w:val="1"/>
                <w:sz w:val="18"/>
                <w:szCs w:val="18"/>
              </w:rPr>
              <w:t xml:space="preserve"> κι έναν ενιαίο χώρο έκτασης περίπου 85 τ.μ.</w:t>
            </w:r>
          </w:p>
          <w:p w14:paraId="1F9F6206" w14:textId="77777777" w:rsidR="00BA7375" w:rsidRPr="00BA7375" w:rsidRDefault="00BA7375" w:rsidP="00BA7375">
            <w:pPr>
              <w:numPr>
                <w:ilvl w:val="0"/>
                <w:numId w:val="25"/>
              </w:numPr>
              <w:rPr>
                <w:rFonts w:ascii="Calibri" w:hAnsi="Calibri" w:cs="Arial"/>
                <w:kern w:val="1"/>
                <w:sz w:val="18"/>
                <w:szCs w:val="18"/>
              </w:rPr>
            </w:pPr>
            <w:r w:rsidRPr="00BA7375">
              <w:rPr>
                <w:rFonts w:ascii="Calibri" w:hAnsi="Calibri" w:cs="Arial"/>
                <w:kern w:val="1"/>
                <w:sz w:val="18"/>
                <w:szCs w:val="18"/>
              </w:rPr>
              <w:t xml:space="preserve">Τρεις (3) Χώροι υγιεινής </w:t>
            </w:r>
          </w:p>
          <w:p w14:paraId="4080318F" w14:textId="77777777" w:rsidR="00BA7375" w:rsidRPr="00BA7375" w:rsidRDefault="00BA7375" w:rsidP="00BA7375">
            <w:pPr>
              <w:numPr>
                <w:ilvl w:val="0"/>
                <w:numId w:val="25"/>
              </w:numPr>
              <w:rPr>
                <w:rFonts w:ascii="Calibri" w:hAnsi="Calibri" w:cs="Arial"/>
                <w:kern w:val="1"/>
                <w:sz w:val="18"/>
                <w:szCs w:val="18"/>
              </w:rPr>
            </w:pPr>
            <w:r w:rsidRPr="00BA7375">
              <w:rPr>
                <w:rFonts w:ascii="Calibri" w:hAnsi="Calibri" w:cs="Arial"/>
                <w:kern w:val="1"/>
                <w:sz w:val="18"/>
                <w:szCs w:val="18"/>
              </w:rPr>
              <w:t>Μία (1) Κουζίνα</w:t>
            </w:r>
          </w:p>
          <w:p w14:paraId="10FA0954" w14:textId="77777777" w:rsidR="00BA7375" w:rsidRPr="00BA7375" w:rsidRDefault="00BA7375" w:rsidP="00BA7375">
            <w:pPr>
              <w:numPr>
                <w:ilvl w:val="0"/>
                <w:numId w:val="25"/>
              </w:numPr>
              <w:rPr>
                <w:rFonts w:ascii="Calibri" w:hAnsi="Calibri" w:cs="Arial"/>
                <w:kern w:val="1"/>
                <w:sz w:val="18"/>
                <w:szCs w:val="18"/>
              </w:rPr>
            </w:pPr>
            <w:r w:rsidRPr="00BA7375">
              <w:rPr>
                <w:rFonts w:ascii="Calibri" w:hAnsi="Calibri" w:cs="Arial"/>
                <w:kern w:val="1"/>
                <w:sz w:val="18"/>
                <w:szCs w:val="18"/>
              </w:rPr>
              <w:t>Χώρος υποδοχής</w:t>
            </w:r>
          </w:p>
          <w:p w14:paraId="63448ED7" w14:textId="77777777" w:rsidR="00BA7375" w:rsidRPr="00BA7375" w:rsidRDefault="00BA7375" w:rsidP="00BA7375">
            <w:pPr>
              <w:rPr>
                <w:rFonts w:ascii="Calibri" w:hAnsi="Calibri" w:cs="Arial"/>
                <w:kern w:val="1"/>
                <w:sz w:val="18"/>
                <w:szCs w:val="18"/>
              </w:rPr>
            </w:pPr>
          </w:p>
          <w:p w14:paraId="5828B834" w14:textId="77777777" w:rsidR="00BA7375" w:rsidRPr="00BA7375" w:rsidRDefault="00BA7375" w:rsidP="00BA7375">
            <w:pPr>
              <w:rPr>
                <w:rFonts w:ascii="Calibri" w:hAnsi="Calibri" w:cs="Arial"/>
                <w:kern w:val="1"/>
                <w:sz w:val="18"/>
                <w:szCs w:val="18"/>
              </w:rPr>
            </w:pPr>
          </w:p>
          <w:p w14:paraId="2D2F8486" w14:textId="77777777" w:rsidR="00BA7375" w:rsidRPr="00BA7375" w:rsidRDefault="00BA7375" w:rsidP="00BA7375">
            <w:pPr>
              <w:rPr>
                <w:rFonts w:ascii="Calibri" w:hAnsi="Calibri" w:cs="Arial"/>
                <w:kern w:val="1"/>
                <w:sz w:val="18"/>
                <w:szCs w:val="18"/>
              </w:rPr>
            </w:pPr>
          </w:p>
          <w:p w14:paraId="12FBD629" w14:textId="77777777" w:rsidR="00BA7375" w:rsidRPr="00BA7375" w:rsidRDefault="00BA7375" w:rsidP="00BA7375">
            <w:pPr>
              <w:rPr>
                <w:rFonts w:ascii="Calibri" w:hAnsi="Calibri" w:cs="Arial"/>
                <w:kern w:val="1"/>
                <w:sz w:val="18"/>
                <w:szCs w:val="18"/>
              </w:rPr>
            </w:pPr>
          </w:p>
        </w:tc>
      </w:tr>
      <w:tr w:rsidR="00BA7375" w:rsidRPr="00BA7375" w14:paraId="7C633691" w14:textId="77777777" w:rsidTr="00BE4180">
        <w:trPr>
          <w:trHeight w:hRule="exact" w:val="547"/>
          <w:jc w:val="center"/>
        </w:trPr>
        <w:tc>
          <w:tcPr>
            <w:tcW w:w="402" w:type="dxa"/>
            <w:tcBorders>
              <w:top w:val="single" w:sz="5" w:space="0" w:color="000000"/>
              <w:left w:val="single" w:sz="5" w:space="0" w:color="000000"/>
              <w:bottom w:val="single" w:sz="5" w:space="0" w:color="000000"/>
              <w:right w:val="single" w:sz="5" w:space="0" w:color="000000"/>
            </w:tcBorders>
          </w:tcPr>
          <w:p w14:paraId="3AAE5857" w14:textId="1DEFB949" w:rsidR="00BA7375" w:rsidRPr="00BA7375" w:rsidRDefault="00BA7375" w:rsidP="00BE4180">
            <w:pPr>
              <w:jc w:val="center"/>
              <w:rPr>
                <w:rFonts w:ascii="Calibri" w:hAnsi="Calibri" w:cs="Arial"/>
                <w:kern w:val="1"/>
                <w:sz w:val="18"/>
                <w:szCs w:val="18"/>
              </w:rPr>
            </w:pPr>
            <w:r w:rsidRPr="00BA7375">
              <w:rPr>
                <w:rFonts w:ascii="Calibri" w:hAnsi="Calibri" w:cs="Arial"/>
                <w:kern w:val="1"/>
                <w:sz w:val="18"/>
                <w:szCs w:val="18"/>
              </w:rPr>
              <w:t>2.</w:t>
            </w:r>
          </w:p>
        </w:tc>
        <w:tc>
          <w:tcPr>
            <w:tcW w:w="6396" w:type="dxa"/>
            <w:tcBorders>
              <w:top w:val="single" w:sz="5" w:space="0" w:color="000000"/>
              <w:left w:val="single" w:sz="5" w:space="0" w:color="000000"/>
              <w:bottom w:val="single" w:sz="5" w:space="0" w:color="000000"/>
              <w:right w:val="single" w:sz="5" w:space="0" w:color="000000"/>
            </w:tcBorders>
          </w:tcPr>
          <w:p w14:paraId="4D7FDEBE" w14:textId="77777777" w:rsidR="00BA7375" w:rsidRPr="00BA7375" w:rsidRDefault="00BA7375" w:rsidP="00BA7375">
            <w:pPr>
              <w:rPr>
                <w:rFonts w:ascii="Calibri" w:hAnsi="Calibri" w:cs="Arial"/>
                <w:b/>
                <w:kern w:val="1"/>
                <w:sz w:val="18"/>
                <w:szCs w:val="18"/>
              </w:rPr>
            </w:pPr>
            <w:r w:rsidRPr="00BA7375">
              <w:rPr>
                <w:rFonts w:ascii="Calibri" w:hAnsi="Calibri" w:cs="Arial"/>
                <w:b/>
                <w:kern w:val="1"/>
                <w:sz w:val="18"/>
                <w:szCs w:val="18"/>
              </w:rPr>
              <w:t xml:space="preserve">Εξωτερικός Χώρος </w:t>
            </w:r>
            <w:r w:rsidRPr="00BA7375">
              <w:rPr>
                <w:rFonts w:ascii="Calibri" w:hAnsi="Calibri" w:cs="Arial"/>
                <w:kern w:val="1"/>
                <w:sz w:val="18"/>
                <w:szCs w:val="18"/>
              </w:rPr>
              <w:t>20</w:t>
            </w:r>
            <w:r w:rsidRPr="00BA7375">
              <w:rPr>
                <w:rFonts w:ascii="Calibri" w:hAnsi="Calibri" w:cs="Arial"/>
                <w:kern w:val="1"/>
                <w:sz w:val="18"/>
                <w:szCs w:val="18"/>
                <w:lang w:val="en-US"/>
              </w:rPr>
              <w:t xml:space="preserve"> + 20= 40</w:t>
            </w:r>
            <w:r w:rsidRPr="00BA7375">
              <w:rPr>
                <w:rFonts w:ascii="Calibri" w:hAnsi="Calibri" w:cs="Arial"/>
                <w:kern w:val="1"/>
                <w:sz w:val="18"/>
                <w:szCs w:val="18"/>
              </w:rPr>
              <w:t xml:space="preserve"> τ.μ.</w:t>
            </w:r>
          </w:p>
          <w:p w14:paraId="3D90F065" w14:textId="77777777" w:rsidR="00BA7375" w:rsidRPr="00BA7375" w:rsidRDefault="00BA7375" w:rsidP="00BA7375">
            <w:pPr>
              <w:rPr>
                <w:rFonts w:ascii="Calibri" w:hAnsi="Calibri" w:cs="Arial"/>
                <w:kern w:val="1"/>
                <w:sz w:val="18"/>
                <w:szCs w:val="18"/>
                <w:lang w:val="en-US"/>
              </w:rPr>
            </w:pPr>
          </w:p>
        </w:tc>
      </w:tr>
      <w:bookmarkEnd w:id="2"/>
    </w:tbl>
    <w:p w14:paraId="51D20B95" w14:textId="77777777" w:rsidR="00CE2F99" w:rsidRDefault="00CE2F99" w:rsidP="00E54BD3">
      <w:pPr>
        <w:spacing w:line="360" w:lineRule="auto"/>
        <w:jc w:val="both"/>
        <w:rPr>
          <w:rFonts w:asciiTheme="minorHAnsi" w:hAnsiTheme="minorHAnsi" w:cstheme="minorHAnsi"/>
          <w:b/>
          <w:bCs/>
          <w:sz w:val="24"/>
          <w:szCs w:val="24"/>
        </w:rPr>
      </w:pPr>
    </w:p>
    <w:p w14:paraId="0BA5F1CA" w14:textId="77777777" w:rsidR="00CE2F99" w:rsidRPr="00466511" w:rsidRDefault="00CE2F99" w:rsidP="00E54BD3">
      <w:pPr>
        <w:spacing w:line="360" w:lineRule="auto"/>
        <w:jc w:val="both"/>
        <w:rPr>
          <w:rFonts w:asciiTheme="minorHAnsi" w:hAnsiTheme="minorHAnsi" w:cstheme="minorHAnsi"/>
          <w:b/>
          <w:bCs/>
          <w:sz w:val="24"/>
          <w:szCs w:val="24"/>
        </w:rPr>
      </w:pPr>
    </w:p>
    <w:p w14:paraId="60155652" w14:textId="0AC842E1" w:rsidR="00E54BD3" w:rsidRDefault="00E54BD3" w:rsidP="008E47BE">
      <w:pPr>
        <w:spacing w:line="360" w:lineRule="auto"/>
        <w:jc w:val="both"/>
        <w:rPr>
          <w:rFonts w:asciiTheme="minorHAnsi" w:hAnsiTheme="minorHAnsi" w:cstheme="minorHAnsi"/>
          <w:sz w:val="22"/>
          <w:szCs w:val="22"/>
        </w:rPr>
      </w:pPr>
    </w:p>
    <w:p w14:paraId="6DEFED32" w14:textId="77777777" w:rsidR="00BE4180" w:rsidRDefault="007D6AF2" w:rsidP="008E47BE">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p>
    <w:p w14:paraId="4044DDCC" w14:textId="77777777" w:rsidR="00BE4180" w:rsidRDefault="00BE4180" w:rsidP="008E47BE">
      <w:pPr>
        <w:spacing w:line="360" w:lineRule="auto"/>
        <w:jc w:val="both"/>
        <w:rPr>
          <w:rFonts w:asciiTheme="minorHAnsi" w:hAnsiTheme="minorHAnsi" w:cstheme="minorHAnsi"/>
          <w:sz w:val="22"/>
          <w:szCs w:val="22"/>
        </w:rPr>
      </w:pPr>
    </w:p>
    <w:p w14:paraId="54F10FEB" w14:textId="4DEC2075" w:rsidR="00BE4180" w:rsidRDefault="00BE4180" w:rsidP="00BE4180">
      <w:pPr>
        <w:spacing w:line="360" w:lineRule="auto"/>
        <w:jc w:val="both"/>
        <w:rPr>
          <w:rFonts w:asciiTheme="minorHAnsi" w:hAnsiTheme="minorHAnsi" w:cstheme="minorHAnsi"/>
          <w:b/>
          <w:bCs/>
          <w:sz w:val="24"/>
          <w:szCs w:val="24"/>
          <w:u w:val="single"/>
        </w:rPr>
      </w:pPr>
      <w:r>
        <w:rPr>
          <w:rFonts w:asciiTheme="minorHAnsi" w:hAnsiTheme="minorHAnsi" w:cstheme="minorHAnsi"/>
          <w:b/>
          <w:bCs/>
          <w:sz w:val="28"/>
          <w:szCs w:val="28"/>
          <w:u w:val="single"/>
        </w:rPr>
        <w:lastRenderedPageBreak/>
        <w:t>2.</w:t>
      </w:r>
      <w:r>
        <w:rPr>
          <w:rFonts w:asciiTheme="minorHAnsi" w:hAnsiTheme="minorHAnsi" w:cstheme="minorHAnsi"/>
          <w:b/>
          <w:bCs/>
          <w:sz w:val="28"/>
          <w:szCs w:val="28"/>
          <w:u w:val="single"/>
        </w:rPr>
        <w:t>2</w:t>
      </w:r>
      <w:r>
        <w:rPr>
          <w:rFonts w:asciiTheme="minorHAnsi" w:hAnsiTheme="minorHAnsi" w:cstheme="minorHAnsi"/>
          <w:b/>
          <w:bCs/>
          <w:sz w:val="28"/>
          <w:szCs w:val="28"/>
          <w:u w:val="single"/>
        </w:rPr>
        <w:t xml:space="preserve">) </w:t>
      </w:r>
      <w:r>
        <w:rPr>
          <w:rFonts w:asciiTheme="minorHAnsi" w:hAnsiTheme="minorHAnsi" w:cstheme="minorHAnsi"/>
          <w:b/>
          <w:bCs/>
          <w:sz w:val="24"/>
          <w:szCs w:val="24"/>
          <w:u w:val="single"/>
        </w:rPr>
        <w:t>ΠΛΑΙΣΙΟ ΣΥΝΕΡΓΑΣΙΑΣ</w:t>
      </w:r>
      <w:r>
        <w:rPr>
          <w:rFonts w:asciiTheme="minorHAnsi" w:hAnsiTheme="minorHAnsi" w:cstheme="minorHAnsi"/>
          <w:b/>
          <w:bCs/>
          <w:sz w:val="24"/>
          <w:szCs w:val="24"/>
          <w:u w:val="single"/>
        </w:rPr>
        <w:t>:</w:t>
      </w:r>
    </w:p>
    <w:p w14:paraId="76A5F8C0" w14:textId="77777777" w:rsidR="00BE4180" w:rsidRDefault="00BE4180" w:rsidP="00BE4180">
      <w:pPr>
        <w:spacing w:line="360" w:lineRule="auto"/>
        <w:jc w:val="both"/>
        <w:rPr>
          <w:rFonts w:asciiTheme="minorHAnsi" w:hAnsiTheme="minorHAnsi" w:cstheme="minorHAnsi"/>
          <w:b/>
          <w:bCs/>
          <w:sz w:val="24"/>
          <w:szCs w:val="24"/>
          <w:u w:val="single"/>
        </w:rPr>
      </w:pPr>
    </w:p>
    <w:p w14:paraId="1EA97F7F" w14:textId="2CFDA24B" w:rsidR="00F27796" w:rsidRDefault="00F878EB" w:rsidP="008E47BE">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Το πλαίσιο συνεργασίας της Κ.Ε.ΔΗ.Λ. με τεχνικό συνεργάτη παροχής </w:t>
      </w:r>
      <w:r w:rsidR="00766B1C">
        <w:rPr>
          <w:rFonts w:asciiTheme="minorHAnsi" w:hAnsiTheme="minorHAnsi" w:cstheme="minorHAnsi"/>
          <w:sz w:val="22"/>
          <w:szCs w:val="22"/>
        </w:rPr>
        <w:t>υπηρεσιών</w:t>
      </w:r>
      <w:r>
        <w:rPr>
          <w:rFonts w:asciiTheme="minorHAnsi" w:hAnsiTheme="minorHAnsi" w:cstheme="minorHAnsi"/>
          <w:sz w:val="22"/>
          <w:szCs w:val="22"/>
        </w:rPr>
        <w:t xml:space="preserve"> </w:t>
      </w:r>
      <w:r w:rsidR="00F224A5">
        <w:rPr>
          <w:rFonts w:asciiTheme="minorHAnsi" w:hAnsiTheme="minorHAnsi" w:cstheme="minorHAnsi"/>
          <w:sz w:val="22"/>
          <w:szCs w:val="22"/>
        </w:rPr>
        <w:t>απολύμανσης</w:t>
      </w:r>
      <w:r w:rsidR="00766B1C">
        <w:rPr>
          <w:rFonts w:asciiTheme="minorHAnsi" w:hAnsiTheme="minorHAnsi" w:cstheme="minorHAnsi"/>
          <w:sz w:val="22"/>
          <w:szCs w:val="22"/>
        </w:rPr>
        <w:t xml:space="preserve"> συμπεριλαμβανομένων των υλικών</w:t>
      </w:r>
      <w:r w:rsidR="009E35F2">
        <w:rPr>
          <w:rFonts w:asciiTheme="minorHAnsi" w:hAnsiTheme="minorHAnsi" w:cstheme="minorHAnsi"/>
          <w:sz w:val="22"/>
          <w:szCs w:val="22"/>
        </w:rPr>
        <w:t xml:space="preserve">, </w:t>
      </w:r>
      <w:r w:rsidR="008E1ADB">
        <w:rPr>
          <w:rFonts w:asciiTheme="minorHAnsi" w:hAnsiTheme="minorHAnsi" w:cstheme="minorHAnsi"/>
          <w:sz w:val="22"/>
          <w:szCs w:val="22"/>
        </w:rPr>
        <w:t xml:space="preserve"> προβλέπει τις εξής εργασίες</w:t>
      </w:r>
      <w:r w:rsidR="004D06B5">
        <w:rPr>
          <w:rFonts w:asciiTheme="minorHAnsi" w:hAnsiTheme="minorHAnsi" w:cstheme="minorHAnsi"/>
          <w:sz w:val="22"/>
          <w:szCs w:val="22"/>
        </w:rPr>
        <w:t xml:space="preserve"> στους χώρους ευθύνης</w:t>
      </w:r>
      <w:r w:rsidR="008E1ADB">
        <w:rPr>
          <w:rFonts w:asciiTheme="minorHAnsi" w:hAnsiTheme="minorHAnsi" w:cstheme="minorHAnsi"/>
          <w:sz w:val="22"/>
          <w:szCs w:val="22"/>
        </w:rPr>
        <w:t>:</w:t>
      </w:r>
    </w:p>
    <w:p w14:paraId="043EACDF" w14:textId="018DDF68" w:rsidR="000262DC" w:rsidRDefault="00756B43" w:rsidP="000262DC">
      <w:pPr>
        <w:spacing w:line="360" w:lineRule="auto"/>
        <w:jc w:val="both"/>
        <w:rPr>
          <w:rFonts w:asciiTheme="minorHAnsi" w:eastAsia="ABCDEE+Calibri" w:hAnsiTheme="minorHAnsi" w:cstheme="minorHAnsi"/>
          <w:color w:val="000000"/>
          <w:sz w:val="22"/>
          <w:szCs w:val="22"/>
        </w:rPr>
      </w:pPr>
      <w:proofErr w:type="spellStart"/>
      <w:r>
        <w:rPr>
          <w:rFonts w:asciiTheme="minorHAnsi" w:eastAsia="ABCDEE+Calibri" w:hAnsiTheme="minorHAnsi" w:cstheme="minorHAnsi"/>
          <w:color w:val="000000"/>
          <w:sz w:val="22"/>
          <w:szCs w:val="22"/>
          <w:u w:val="single"/>
          <w:lang w:val="en-US"/>
        </w:rPr>
        <w:t>i</w:t>
      </w:r>
      <w:proofErr w:type="spellEnd"/>
      <w:r w:rsidRPr="00756B43">
        <w:rPr>
          <w:rFonts w:asciiTheme="minorHAnsi" w:eastAsia="ABCDEE+Calibri" w:hAnsiTheme="minorHAnsi" w:cstheme="minorHAnsi"/>
          <w:color w:val="000000"/>
          <w:sz w:val="22"/>
          <w:szCs w:val="22"/>
          <w:u w:val="single"/>
        </w:rPr>
        <w:t xml:space="preserve">) </w:t>
      </w:r>
      <w:r w:rsidR="000262DC" w:rsidRPr="00756B43">
        <w:rPr>
          <w:rFonts w:asciiTheme="minorHAnsi" w:eastAsia="ABCDEE+Calibri" w:hAnsiTheme="minorHAnsi" w:cstheme="minorHAnsi"/>
          <w:color w:val="000000"/>
          <w:sz w:val="22"/>
          <w:szCs w:val="22"/>
          <w:u w:val="single"/>
          <w:lang w:val="en-US"/>
        </w:rPr>
        <w:t>A</w:t>
      </w:r>
      <w:proofErr w:type="spellStart"/>
      <w:r w:rsidR="000262DC" w:rsidRPr="000262DC">
        <w:rPr>
          <w:rFonts w:asciiTheme="minorHAnsi" w:eastAsia="ABCDEE+Calibri" w:hAnsiTheme="minorHAnsi" w:cstheme="minorHAnsi"/>
          <w:color w:val="000000"/>
          <w:sz w:val="22"/>
          <w:szCs w:val="22"/>
          <w:u w:val="single"/>
        </w:rPr>
        <w:t>πολυμάν</w:t>
      </w:r>
      <w:r w:rsidR="000262DC" w:rsidRPr="00756B43">
        <w:rPr>
          <w:rFonts w:asciiTheme="minorHAnsi" w:eastAsia="ABCDEE+Calibri" w:hAnsiTheme="minorHAnsi" w:cstheme="minorHAnsi"/>
          <w:color w:val="000000"/>
          <w:sz w:val="22"/>
          <w:szCs w:val="22"/>
          <w:u w:val="single"/>
        </w:rPr>
        <w:t>σ</w:t>
      </w:r>
      <w:r w:rsidR="000262DC" w:rsidRPr="000262DC">
        <w:rPr>
          <w:rFonts w:asciiTheme="minorHAnsi" w:eastAsia="ABCDEE+Calibri" w:hAnsiTheme="minorHAnsi" w:cstheme="minorHAnsi"/>
          <w:color w:val="000000"/>
          <w:sz w:val="22"/>
          <w:szCs w:val="22"/>
          <w:u w:val="single"/>
        </w:rPr>
        <w:t>ει</w:t>
      </w:r>
      <w:r w:rsidR="000262DC" w:rsidRPr="00756B43">
        <w:rPr>
          <w:rFonts w:asciiTheme="minorHAnsi" w:eastAsia="ABCDEE+Calibri" w:hAnsiTheme="minorHAnsi" w:cstheme="minorHAnsi"/>
          <w:color w:val="000000"/>
          <w:sz w:val="22"/>
          <w:szCs w:val="22"/>
          <w:u w:val="single"/>
        </w:rPr>
        <w:t>ς</w:t>
      </w:r>
      <w:proofErr w:type="spellEnd"/>
      <w:r w:rsidR="000262DC">
        <w:rPr>
          <w:rFonts w:asciiTheme="minorHAnsi" w:eastAsia="ABCDEE+Calibri" w:hAnsiTheme="minorHAnsi" w:cstheme="minorHAnsi"/>
          <w:color w:val="000000"/>
          <w:sz w:val="22"/>
          <w:szCs w:val="22"/>
        </w:rPr>
        <w:t xml:space="preserve">: </w:t>
      </w:r>
      <w:r w:rsidR="000262DC" w:rsidRPr="000262DC">
        <w:rPr>
          <w:rFonts w:asciiTheme="minorHAnsi" w:eastAsia="ABCDEE+Calibri" w:hAnsiTheme="minorHAnsi" w:cstheme="minorHAnsi"/>
          <w:color w:val="000000"/>
          <w:sz w:val="22"/>
          <w:szCs w:val="22"/>
        </w:rPr>
        <w:t xml:space="preserve"> </w:t>
      </w:r>
      <w:r w:rsidR="00480A21">
        <w:rPr>
          <w:rFonts w:asciiTheme="minorHAnsi" w:eastAsia="ABCDEE+Calibri" w:hAnsiTheme="minorHAnsi" w:cstheme="minorHAnsi"/>
          <w:color w:val="000000"/>
          <w:sz w:val="22"/>
          <w:szCs w:val="22"/>
        </w:rPr>
        <w:t>έ</w:t>
      </w:r>
      <w:r w:rsidR="000262DC" w:rsidRPr="000262DC">
        <w:rPr>
          <w:rFonts w:asciiTheme="minorHAnsi" w:eastAsia="ABCDEE+Calibri" w:hAnsiTheme="minorHAnsi" w:cstheme="minorHAnsi"/>
          <w:color w:val="000000"/>
          <w:sz w:val="22"/>
          <w:szCs w:val="22"/>
        </w:rPr>
        <w:t>λεγχο</w:t>
      </w:r>
      <w:r w:rsidR="00480A21">
        <w:rPr>
          <w:rFonts w:asciiTheme="minorHAnsi" w:eastAsia="ABCDEE+Calibri" w:hAnsiTheme="minorHAnsi" w:cstheme="minorHAnsi"/>
          <w:color w:val="000000"/>
          <w:sz w:val="22"/>
          <w:szCs w:val="22"/>
        </w:rPr>
        <w:t>ς και απομάκρυνση</w:t>
      </w:r>
      <w:r w:rsidR="000262DC" w:rsidRPr="000262DC">
        <w:rPr>
          <w:rFonts w:asciiTheme="minorHAnsi" w:eastAsia="ABCDEE+Calibri" w:hAnsiTheme="minorHAnsi" w:cstheme="minorHAnsi"/>
          <w:color w:val="000000"/>
          <w:sz w:val="22"/>
          <w:szCs w:val="22"/>
        </w:rPr>
        <w:t xml:space="preserve"> πα</w:t>
      </w:r>
      <w:r w:rsidR="00480A21">
        <w:rPr>
          <w:rFonts w:asciiTheme="minorHAnsi" w:eastAsia="ABCDEE+Calibri" w:hAnsiTheme="minorHAnsi" w:cstheme="minorHAnsi"/>
          <w:color w:val="000000"/>
          <w:sz w:val="22"/>
          <w:szCs w:val="22"/>
        </w:rPr>
        <w:t>θ</w:t>
      </w:r>
      <w:r w:rsidR="000262DC" w:rsidRPr="000262DC">
        <w:rPr>
          <w:rFonts w:asciiTheme="minorHAnsi" w:eastAsia="ABCDEE+Calibri" w:hAnsiTheme="minorHAnsi" w:cstheme="minorHAnsi"/>
          <w:color w:val="000000"/>
          <w:sz w:val="22"/>
          <w:szCs w:val="22"/>
        </w:rPr>
        <w:t>ογόνων</w:t>
      </w:r>
      <w:r w:rsidR="00480A21">
        <w:rPr>
          <w:rFonts w:asciiTheme="minorHAnsi" w:eastAsia="ABCDEE+Calibri" w:hAnsiTheme="minorHAnsi" w:cstheme="minorHAnsi"/>
          <w:color w:val="000000"/>
          <w:sz w:val="22"/>
          <w:szCs w:val="22"/>
        </w:rPr>
        <w:t xml:space="preserve"> </w:t>
      </w:r>
      <w:r w:rsidR="000262DC" w:rsidRPr="000262DC">
        <w:rPr>
          <w:rFonts w:asciiTheme="minorHAnsi" w:eastAsia="ABCDEE+Calibri" w:hAnsiTheme="minorHAnsi" w:cstheme="minorHAnsi"/>
          <w:color w:val="000000"/>
          <w:sz w:val="22"/>
          <w:szCs w:val="22"/>
        </w:rPr>
        <w:t>μικροοργανι</w:t>
      </w:r>
      <w:r w:rsidR="00480A21">
        <w:rPr>
          <w:rFonts w:asciiTheme="minorHAnsi" w:eastAsia="ABCDEE+Calibri" w:hAnsiTheme="minorHAnsi" w:cstheme="minorHAnsi"/>
          <w:color w:val="000000"/>
          <w:sz w:val="22"/>
          <w:szCs w:val="22"/>
        </w:rPr>
        <w:t>σ</w:t>
      </w:r>
      <w:r w:rsidR="000262DC" w:rsidRPr="000262DC">
        <w:rPr>
          <w:rFonts w:asciiTheme="minorHAnsi" w:eastAsia="ABCDEE+Calibri" w:hAnsiTheme="minorHAnsi" w:cstheme="minorHAnsi"/>
          <w:color w:val="000000"/>
          <w:sz w:val="22"/>
          <w:szCs w:val="22"/>
        </w:rPr>
        <w:t>μ</w:t>
      </w:r>
      <w:r w:rsidR="00480A21">
        <w:rPr>
          <w:rFonts w:asciiTheme="minorHAnsi" w:eastAsia="ABCDEE+Calibri" w:hAnsiTheme="minorHAnsi" w:cstheme="minorHAnsi"/>
          <w:color w:val="000000"/>
          <w:sz w:val="22"/>
          <w:szCs w:val="22"/>
        </w:rPr>
        <w:t>ώ</w:t>
      </w:r>
      <w:r w:rsidR="000262DC" w:rsidRPr="000262DC">
        <w:rPr>
          <w:rFonts w:asciiTheme="minorHAnsi" w:eastAsia="ABCDEE+Calibri" w:hAnsiTheme="minorHAnsi" w:cstheme="minorHAnsi"/>
          <w:color w:val="000000"/>
          <w:sz w:val="22"/>
          <w:szCs w:val="22"/>
        </w:rPr>
        <w:t>ν όπω</w:t>
      </w:r>
      <w:r w:rsidR="00480A21">
        <w:rPr>
          <w:rFonts w:asciiTheme="minorHAnsi" w:eastAsia="ABCDEE+Calibri" w:hAnsiTheme="minorHAnsi" w:cstheme="minorHAnsi"/>
          <w:color w:val="000000"/>
          <w:sz w:val="22"/>
          <w:szCs w:val="22"/>
        </w:rPr>
        <w:t>ς</w:t>
      </w:r>
      <w:r w:rsidR="000262DC" w:rsidRPr="000262DC">
        <w:rPr>
          <w:rFonts w:asciiTheme="minorHAnsi" w:eastAsia="ABCDEE+Calibri" w:hAnsiTheme="minorHAnsi" w:cstheme="minorHAnsi"/>
          <w:color w:val="000000"/>
          <w:sz w:val="22"/>
          <w:szCs w:val="22"/>
        </w:rPr>
        <w:t xml:space="preserve"> </w:t>
      </w:r>
      <w:r w:rsidR="00480A21" w:rsidRPr="000262DC">
        <w:rPr>
          <w:rFonts w:asciiTheme="minorHAnsi" w:eastAsia="ABCDEE+Calibri" w:hAnsiTheme="minorHAnsi" w:cstheme="minorHAnsi"/>
          <w:color w:val="000000"/>
          <w:sz w:val="22"/>
          <w:szCs w:val="22"/>
        </w:rPr>
        <w:t>βακτήρια</w:t>
      </w:r>
      <w:r w:rsidR="000262DC" w:rsidRPr="000262DC">
        <w:rPr>
          <w:rFonts w:asciiTheme="minorHAnsi" w:eastAsia="ABCDEE+Calibri" w:hAnsiTheme="minorHAnsi" w:cstheme="minorHAnsi"/>
          <w:color w:val="000000"/>
          <w:sz w:val="22"/>
          <w:szCs w:val="22"/>
        </w:rPr>
        <w:t xml:space="preserve">, </w:t>
      </w:r>
      <w:r w:rsidR="00F9718F">
        <w:rPr>
          <w:rFonts w:asciiTheme="minorHAnsi" w:eastAsia="ABCDEE+Calibri" w:hAnsiTheme="minorHAnsi" w:cstheme="minorHAnsi"/>
          <w:color w:val="000000"/>
          <w:sz w:val="22"/>
          <w:szCs w:val="22"/>
        </w:rPr>
        <w:t>μύκητες</w:t>
      </w:r>
      <w:r w:rsidR="000262DC" w:rsidRPr="000262DC">
        <w:rPr>
          <w:rFonts w:asciiTheme="minorHAnsi" w:eastAsia="ABCDEE+Calibri" w:hAnsiTheme="minorHAnsi" w:cstheme="minorHAnsi"/>
          <w:color w:val="000000"/>
          <w:sz w:val="22"/>
          <w:szCs w:val="22"/>
        </w:rPr>
        <w:t>, ιοί και πρωτό</w:t>
      </w:r>
      <w:r w:rsidR="00F9718F">
        <w:rPr>
          <w:rFonts w:asciiTheme="minorHAnsi" w:eastAsia="ABCDEE+Calibri" w:hAnsiTheme="minorHAnsi" w:cstheme="minorHAnsi"/>
          <w:color w:val="000000"/>
          <w:sz w:val="22"/>
          <w:szCs w:val="22"/>
        </w:rPr>
        <w:t>ζ</w:t>
      </w:r>
      <w:r w:rsidR="000262DC" w:rsidRPr="000262DC">
        <w:rPr>
          <w:rFonts w:asciiTheme="minorHAnsi" w:eastAsia="ABCDEE+Calibri" w:hAnsiTheme="minorHAnsi" w:cstheme="minorHAnsi"/>
          <w:color w:val="000000"/>
          <w:sz w:val="22"/>
          <w:szCs w:val="22"/>
        </w:rPr>
        <w:t xml:space="preserve">ωα. Οι </w:t>
      </w:r>
      <w:r w:rsidR="00F9718F" w:rsidRPr="000262DC">
        <w:rPr>
          <w:rFonts w:asciiTheme="minorHAnsi" w:eastAsia="ABCDEE+Calibri" w:hAnsiTheme="minorHAnsi" w:cstheme="minorHAnsi"/>
          <w:color w:val="000000"/>
          <w:sz w:val="22"/>
          <w:szCs w:val="22"/>
        </w:rPr>
        <w:t>απολυμάν</w:t>
      </w:r>
      <w:r w:rsidR="00F9718F">
        <w:rPr>
          <w:rFonts w:asciiTheme="minorHAnsi" w:eastAsia="ABCDEE+Calibri" w:hAnsiTheme="minorHAnsi" w:cstheme="minorHAnsi"/>
          <w:color w:val="000000"/>
          <w:sz w:val="22"/>
          <w:szCs w:val="22"/>
        </w:rPr>
        <w:t>σ</w:t>
      </w:r>
      <w:r w:rsidR="00F9718F" w:rsidRPr="000262DC">
        <w:rPr>
          <w:rFonts w:asciiTheme="minorHAnsi" w:eastAsia="ABCDEE+Calibri" w:hAnsiTheme="minorHAnsi" w:cstheme="minorHAnsi"/>
          <w:color w:val="000000"/>
          <w:sz w:val="22"/>
          <w:szCs w:val="22"/>
        </w:rPr>
        <w:t>εις</w:t>
      </w:r>
      <w:r w:rsidR="000262DC" w:rsidRPr="000262DC">
        <w:rPr>
          <w:rFonts w:asciiTheme="minorHAnsi" w:eastAsia="ABCDEE+Calibri" w:hAnsiTheme="minorHAnsi" w:cstheme="minorHAnsi"/>
          <w:color w:val="000000"/>
          <w:sz w:val="22"/>
          <w:szCs w:val="22"/>
        </w:rPr>
        <w:t xml:space="preserve"> των χ</w:t>
      </w:r>
      <w:r w:rsidR="00F9718F">
        <w:rPr>
          <w:rFonts w:asciiTheme="minorHAnsi" w:eastAsia="ABCDEE+Calibri" w:hAnsiTheme="minorHAnsi" w:cstheme="minorHAnsi"/>
          <w:color w:val="000000"/>
          <w:sz w:val="22"/>
          <w:szCs w:val="22"/>
        </w:rPr>
        <w:t>ώ</w:t>
      </w:r>
      <w:r w:rsidR="000262DC" w:rsidRPr="000262DC">
        <w:rPr>
          <w:rFonts w:asciiTheme="minorHAnsi" w:eastAsia="ABCDEE+Calibri" w:hAnsiTheme="minorHAnsi" w:cstheme="minorHAnsi"/>
          <w:color w:val="000000"/>
          <w:sz w:val="22"/>
          <w:szCs w:val="22"/>
        </w:rPr>
        <w:t xml:space="preserve">ρων </w:t>
      </w:r>
      <w:r w:rsidR="00CE3942">
        <w:rPr>
          <w:rFonts w:asciiTheme="minorHAnsi" w:eastAsia="ABCDEE+Calibri" w:hAnsiTheme="minorHAnsi" w:cstheme="minorHAnsi"/>
          <w:color w:val="000000"/>
          <w:sz w:val="22"/>
          <w:szCs w:val="22"/>
        </w:rPr>
        <w:t>προϋποθέτουν</w:t>
      </w:r>
      <w:r w:rsidR="000262DC" w:rsidRPr="000262DC">
        <w:rPr>
          <w:rFonts w:asciiTheme="minorHAnsi" w:eastAsia="ABCDEE+Calibri" w:hAnsiTheme="minorHAnsi" w:cstheme="minorHAnsi"/>
          <w:color w:val="000000"/>
          <w:sz w:val="22"/>
          <w:szCs w:val="22"/>
        </w:rPr>
        <w:t xml:space="preserve"> </w:t>
      </w:r>
      <w:r w:rsidR="00CE3942">
        <w:rPr>
          <w:rFonts w:asciiTheme="minorHAnsi" w:eastAsia="ABCDEE+Calibri" w:hAnsiTheme="minorHAnsi" w:cstheme="minorHAnsi"/>
          <w:color w:val="000000"/>
          <w:sz w:val="22"/>
          <w:szCs w:val="22"/>
        </w:rPr>
        <w:t>σ</w:t>
      </w:r>
      <w:r w:rsidR="000262DC" w:rsidRPr="000262DC">
        <w:rPr>
          <w:rFonts w:asciiTheme="minorHAnsi" w:eastAsia="ABCDEE+Calibri" w:hAnsiTheme="minorHAnsi" w:cstheme="minorHAnsi"/>
          <w:color w:val="000000"/>
          <w:sz w:val="22"/>
          <w:szCs w:val="22"/>
        </w:rPr>
        <w:t xml:space="preserve">ε </w:t>
      </w:r>
      <w:r w:rsidR="00CE3942">
        <w:rPr>
          <w:rFonts w:asciiTheme="minorHAnsi" w:eastAsia="ABCDEE+Calibri" w:hAnsiTheme="minorHAnsi" w:cstheme="minorHAnsi"/>
          <w:color w:val="000000"/>
          <w:sz w:val="22"/>
          <w:szCs w:val="22"/>
        </w:rPr>
        <w:t>πρώτο</w:t>
      </w:r>
      <w:r w:rsidR="000262DC" w:rsidRPr="000262DC">
        <w:rPr>
          <w:rFonts w:asciiTheme="minorHAnsi" w:eastAsia="ABCDEE+Calibri" w:hAnsiTheme="minorHAnsi" w:cstheme="minorHAnsi"/>
          <w:color w:val="000000"/>
          <w:sz w:val="22"/>
          <w:szCs w:val="22"/>
        </w:rPr>
        <w:t xml:space="preserve"> </w:t>
      </w:r>
      <w:r w:rsidR="00CE3942">
        <w:rPr>
          <w:rFonts w:asciiTheme="minorHAnsi" w:eastAsia="ABCDEE+Calibri" w:hAnsiTheme="minorHAnsi" w:cstheme="minorHAnsi"/>
          <w:color w:val="000000"/>
          <w:sz w:val="22"/>
          <w:szCs w:val="22"/>
        </w:rPr>
        <w:t>στάδιο</w:t>
      </w:r>
      <w:r w:rsidR="000262DC" w:rsidRPr="000262DC">
        <w:rPr>
          <w:rFonts w:asciiTheme="minorHAnsi" w:eastAsia="ABCDEE+Calibri" w:hAnsiTheme="minorHAnsi" w:cstheme="minorHAnsi"/>
          <w:color w:val="000000"/>
          <w:sz w:val="22"/>
          <w:szCs w:val="22"/>
        </w:rPr>
        <w:t xml:space="preserve"> τον </w:t>
      </w:r>
      <w:r w:rsidR="00CE3942">
        <w:rPr>
          <w:rFonts w:asciiTheme="minorHAnsi" w:eastAsia="ABCDEE+Calibri" w:hAnsiTheme="minorHAnsi" w:cstheme="minorHAnsi"/>
          <w:color w:val="000000"/>
          <w:sz w:val="22"/>
          <w:szCs w:val="22"/>
        </w:rPr>
        <w:t>καθαρισμό</w:t>
      </w:r>
      <w:r w:rsidR="000262DC" w:rsidRPr="000262DC">
        <w:rPr>
          <w:rFonts w:asciiTheme="minorHAnsi" w:eastAsia="ABCDEE+Calibri" w:hAnsiTheme="minorHAnsi" w:cstheme="minorHAnsi"/>
          <w:color w:val="000000"/>
          <w:sz w:val="22"/>
          <w:szCs w:val="22"/>
        </w:rPr>
        <w:t xml:space="preserve"> και </w:t>
      </w:r>
      <w:r w:rsidR="00CE3942">
        <w:rPr>
          <w:rFonts w:asciiTheme="minorHAnsi" w:eastAsia="ABCDEE+Calibri" w:hAnsiTheme="minorHAnsi" w:cstheme="minorHAnsi"/>
          <w:color w:val="000000"/>
          <w:sz w:val="22"/>
          <w:szCs w:val="22"/>
        </w:rPr>
        <w:t xml:space="preserve">την </w:t>
      </w:r>
      <w:r w:rsidR="000262DC" w:rsidRPr="000262DC">
        <w:rPr>
          <w:rFonts w:asciiTheme="minorHAnsi" w:eastAsia="ABCDEE+Calibri" w:hAnsiTheme="minorHAnsi" w:cstheme="minorHAnsi"/>
          <w:color w:val="000000"/>
          <w:sz w:val="22"/>
          <w:szCs w:val="22"/>
        </w:rPr>
        <w:t xml:space="preserve"> </w:t>
      </w:r>
      <w:r w:rsidR="00CE3942">
        <w:rPr>
          <w:rFonts w:asciiTheme="minorHAnsi" w:eastAsia="ABCDEE+Calibri" w:hAnsiTheme="minorHAnsi" w:cstheme="minorHAnsi"/>
          <w:color w:val="000000"/>
          <w:sz w:val="22"/>
          <w:szCs w:val="22"/>
        </w:rPr>
        <w:t>εξυγίαν</w:t>
      </w:r>
      <w:r w:rsidR="00DB12FB">
        <w:rPr>
          <w:rFonts w:asciiTheme="minorHAnsi" w:eastAsia="ABCDEE+Calibri" w:hAnsiTheme="minorHAnsi" w:cstheme="minorHAnsi"/>
          <w:color w:val="000000"/>
          <w:sz w:val="22"/>
          <w:szCs w:val="22"/>
        </w:rPr>
        <w:t xml:space="preserve">σή τους. </w:t>
      </w:r>
      <w:r w:rsidR="000262DC" w:rsidRPr="000262DC">
        <w:rPr>
          <w:rFonts w:asciiTheme="minorHAnsi" w:eastAsia="ABCDEE+Calibri" w:hAnsiTheme="minorHAnsi" w:cstheme="minorHAnsi"/>
          <w:color w:val="000000"/>
          <w:sz w:val="22"/>
          <w:szCs w:val="22"/>
        </w:rPr>
        <w:t xml:space="preserve">Ο </w:t>
      </w:r>
      <w:r w:rsidR="00DB12FB">
        <w:rPr>
          <w:rFonts w:asciiTheme="minorHAnsi" w:eastAsia="ABCDEE+Calibri" w:hAnsiTheme="minorHAnsi" w:cstheme="minorHAnsi"/>
          <w:color w:val="000000"/>
          <w:sz w:val="22"/>
          <w:szCs w:val="22"/>
        </w:rPr>
        <w:t>καθαρισμός</w:t>
      </w:r>
      <w:r w:rsidR="000262DC" w:rsidRPr="000262DC">
        <w:rPr>
          <w:rFonts w:asciiTheme="minorHAnsi" w:eastAsia="ABCDEE+Calibri" w:hAnsiTheme="minorHAnsi" w:cstheme="minorHAnsi"/>
          <w:color w:val="000000"/>
          <w:sz w:val="22"/>
          <w:szCs w:val="22"/>
        </w:rPr>
        <w:t xml:space="preserve"> πραγματοποιείται με </w:t>
      </w:r>
      <w:r w:rsidR="00DB12FB">
        <w:rPr>
          <w:rFonts w:asciiTheme="minorHAnsi" w:eastAsia="ABCDEE+Calibri" w:hAnsiTheme="minorHAnsi" w:cstheme="minorHAnsi"/>
          <w:color w:val="000000"/>
          <w:sz w:val="22"/>
          <w:szCs w:val="22"/>
        </w:rPr>
        <w:t>απομάκρυνση</w:t>
      </w:r>
      <w:r w:rsidR="000262DC" w:rsidRPr="000262DC">
        <w:rPr>
          <w:rFonts w:asciiTheme="minorHAnsi" w:eastAsia="ABCDEE+Calibri" w:hAnsiTheme="minorHAnsi" w:cstheme="minorHAnsi"/>
          <w:color w:val="000000"/>
          <w:sz w:val="22"/>
          <w:szCs w:val="22"/>
        </w:rPr>
        <w:t xml:space="preserve"> των </w:t>
      </w:r>
      <w:r w:rsidR="00DB12FB">
        <w:rPr>
          <w:rFonts w:asciiTheme="minorHAnsi" w:eastAsia="ABCDEE+Calibri" w:hAnsiTheme="minorHAnsi" w:cstheme="minorHAnsi"/>
          <w:color w:val="000000"/>
          <w:sz w:val="22"/>
          <w:szCs w:val="22"/>
        </w:rPr>
        <w:t>ρύπων</w:t>
      </w:r>
      <w:r w:rsidR="000262DC" w:rsidRPr="000262DC">
        <w:rPr>
          <w:rFonts w:asciiTheme="minorHAnsi" w:eastAsia="ABCDEE+Calibri" w:hAnsiTheme="minorHAnsi" w:cstheme="minorHAnsi"/>
          <w:color w:val="000000"/>
          <w:sz w:val="22"/>
          <w:szCs w:val="22"/>
        </w:rPr>
        <w:t xml:space="preserve"> με διάφορα </w:t>
      </w:r>
      <w:r w:rsidR="00DB12FB">
        <w:rPr>
          <w:rFonts w:asciiTheme="minorHAnsi" w:eastAsia="ABCDEE+Calibri" w:hAnsiTheme="minorHAnsi" w:cstheme="minorHAnsi"/>
          <w:color w:val="000000"/>
          <w:sz w:val="22"/>
          <w:szCs w:val="22"/>
        </w:rPr>
        <w:t>μέσα</w:t>
      </w:r>
      <w:r w:rsidR="000262DC" w:rsidRPr="000262DC">
        <w:rPr>
          <w:rFonts w:asciiTheme="minorHAnsi" w:eastAsia="ABCDEE+Calibri" w:hAnsiTheme="minorHAnsi" w:cstheme="minorHAnsi"/>
          <w:color w:val="000000"/>
          <w:sz w:val="22"/>
          <w:szCs w:val="22"/>
        </w:rPr>
        <w:t xml:space="preserve">, </w:t>
      </w:r>
      <w:r w:rsidR="00DB12FB">
        <w:rPr>
          <w:rFonts w:asciiTheme="minorHAnsi" w:eastAsia="ABCDEE+Calibri" w:hAnsiTheme="minorHAnsi" w:cstheme="minorHAnsi"/>
          <w:color w:val="000000"/>
          <w:sz w:val="22"/>
          <w:szCs w:val="22"/>
        </w:rPr>
        <w:t xml:space="preserve">μηχανικά ή </w:t>
      </w:r>
      <w:r w:rsidR="000262DC" w:rsidRPr="000262DC">
        <w:rPr>
          <w:rFonts w:asciiTheme="minorHAnsi" w:eastAsia="ABCDEE+Calibri" w:hAnsiTheme="minorHAnsi" w:cstheme="minorHAnsi"/>
          <w:color w:val="000000"/>
          <w:sz w:val="22"/>
          <w:szCs w:val="22"/>
        </w:rPr>
        <w:t xml:space="preserve"> με </w:t>
      </w:r>
      <w:r w:rsidR="005D6F34">
        <w:rPr>
          <w:rFonts w:asciiTheme="minorHAnsi" w:eastAsia="ABCDEE+Calibri" w:hAnsiTheme="minorHAnsi" w:cstheme="minorHAnsi"/>
          <w:color w:val="000000"/>
          <w:sz w:val="22"/>
          <w:szCs w:val="22"/>
        </w:rPr>
        <w:t xml:space="preserve">χρήση </w:t>
      </w:r>
      <w:proofErr w:type="spellStart"/>
      <w:r w:rsidR="0078177B">
        <w:rPr>
          <w:rFonts w:asciiTheme="minorHAnsi" w:eastAsia="ABCDEE+Calibri" w:hAnsiTheme="minorHAnsi" w:cstheme="minorHAnsi"/>
          <w:color w:val="000000"/>
          <w:sz w:val="22"/>
          <w:szCs w:val="22"/>
        </w:rPr>
        <w:t>ε</w:t>
      </w:r>
      <w:r w:rsidR="007C3DFE">
        <w:rPr>
          <w:rFonts w:asciiTheme="minorHAnsi" w:eastAsia="ABCDEE+Calibri" w:hAnsiTheme="minorHAnsi" w:cstheme="minorHAnsi"/>
          <w:color w:val="000000"/>
          <w:sz w:val="22"/>
          <w:szCs w:val="22"/>
        </w:rPr>
        <w:t>κ</w:t>
      </w:r>
      <w:r w:rsidR="0078177B">
        <w:rPr>
          <w:rFonts w:asciiTheme="minorHAnsi" w:eastAsia="ABCDEE+Calibri" w:hAnsiTheme="minorHAnsi" w:cstheme="minorHAnsi"/>
          <w:color w:val="000000"/>
          <w:sz w:val="22"/>
          <w:szCs w:val="22"/>
        </w:rPr>
        <w:t>νέφωσης</w:t>
      </w:r>
      <w:proofErr w:type="spellEnd"/>
      <w:r w:rsidR="0078177B">
        <w:rPr>
          <w:rFonts w:asciiTheme="minorHAnsi" w:eastAsia="ABCDEE+Calibri" w:hAnsiTheme="minorHAnsi" w:cstheme="minorHAnsi"/>
          <w:color w:val="000000"/>
          <w:sz w:val="22"/>
          <w:szCs w:val="22"/>
        </w:rPr>
        <w:t xml:space="preserve"> </w:t>
      </w:r>
      <w:r w:rsidR="007F4F2A">
        <w:rPr>
          <w:rFonts w:asciiTheme="minorHAnsi" w:eastAsia="ABCDEE+Calibri" w:hAnsiTheme="minorHAnsi" w:cstheme="minorHAnsi"/>
          <w:color w:val="000000"/>
          <w:sz w:val="22"/>
          <w:szCs w:val="22"/>
        </w:rPr>
        <w:t xml:space="preserve">χημικών σκευασμάτων. </w:t>
      </w:r>
    </w:p>
    <w:p w14:paraId="1452480F" w14:textId="343CFA4E" w:rsidR="00756B43" w:rsidRDefault="00756B43" w:rsidP="00756B43">
      <w:pPr>
        <w:spacing w:line="360" w:lineRule="auto"/>
        <w:jc w:val="both"/>
        <w:rPr>
          <w:rFonts w:asciiTheme="minorHAnsi" w:eastAsia="ABCDEE+Calibri" w:hAnsiTheme="minorHAnsi" w:cstheme="minorHAnsi"/>
          <w:color w:val="000000"/>
          <w:sz w:val="22"/>
          <w:szCs w:val="22"/>
        </w:rPr>
      </w:pPr>
      <w:r>
        <w:rPr>
          <w:rFonts w:asciiTheme="minorHAnsi" w:eastAsia="ABCDEE+Calibri" w:hAnsiTheme="minorHAnsi" w:cstheme="minorHAnsi"/>
          <w:color w:val="000000"/>
          <w:sz w:val="22"/>
          <w:szCs w:val="22"/>
          <w:lang w:val="en-US"/>
        </w:rPr>
        <w:t>ii</w:t>
      </w:r>
      <w:r w:rsidRPr="00756B43">
        <w:rPr>
          <w:rFonts w:asciiTheme="minorHAnsi" w:eastAsia="ABCDEE+Calibri" w:hAnsiTheme="minorHAnsi" w:cstheme="minorHAnsi"/>
          <w:color w:val="000000"/>
          <w:sz w:val="22"/>
          <w:szCs w:val="22"/>
        </w:rPr>
        <w:t xml:space="preserve">) </w:t>
      </w:r>
      <w:r w:rsidRPr="00A462F2">
        <w:rPr>
          <w:rFonts w:asciiTheme="minorHAnsi" w:eastAsia="ABCDEE+Calibri" w:hAnsiTheme="minorHAnsi" w:cstheme="minorHAnsi"/>
          <w:color w:val="000000"/>
          <w:sz w:val="22"/>
          <w:szCs w:val="22"/>
          <w:u w:val="single"/>
        </w:rPr>
        <w:t>Απεντομώσεις</w:t>
      </w:r>
      <w:r>
        <w:rPr>
          <w:rFonts w:asciiTheme="minorHAnsi" w:eastAsia="ABCDEE+Calibri" w:hAnsiTheme="minorHAnsi" w:cstheme="minorHAnsi"/>
          <w:color w:val="000000"/>
          <w:sz w:val="22"/>
          <w:szCs w:val="22"/>
        </w:rPr>
        <w:t xml:space="preserve">: </w:t>
      </w:r>
      <w:r w:rsidR="00A474E5">
        <w:rPr>
          <w:rFonts w:asciiTheme="minorHAnsi" w:eastAsia="ABCDEE+Calibri" w:hAnsiTheme="minorHAnsi" w:cstheme="minorHAnsi"/>
          <w:color w:val="000000"/>
          <w:sz w:val="22"/>
          <w:szCs w:val="22"/>
        </w:rPr>
        <w:t>καταπολέμηση</w:t>
      </w:r>
      <w:r w:rsidRPr="00756B43">
        <w:rPr>
          <w:rFonts w:asciiTheme="minorHAnsi" w:eastAsia="ABCDEE+Calibri" w:hAnsiTheme="minorHAnsi" w:cstheme="minorHAnsi"/>
          <w:color w:val="000000"/>
          <w:sz w:val="22"/>
          <w:szCs w:val="22"/>
        </w:rPr>
        <w:t xml:space="preserve"> </w:t>
      </w:r>
      <w:proofErr w:type="spellStart"/>
      <w:r w:rsidRPr="00756B43">
        <w:rPr>
          <w:rFonts w:asciiTheme="minorHAnsi" w:eastAsia="ABCDEE+Calibri" w:hAnsiTheme="minorHAnsi" w:cstheme="minorHAnsi"/>
          <w:color w:val="000000"/>
          <w:sz w:val="22"/>
          <w:szCs w:val="22"/>
        </w:rPr>
        <w:t>ερπόντων</w:t>
      </w:r>
      <w:proofErr w:type="spellEnd"/>
      <w:r w:rsidR="00A474E5">
        <w:rPr>
          <w:rFonts w:asciiTheme="minorHAnsi" w:eastAsia="ABCDEE+Calibri" w:hAnsiTheme="minorHAnsi" w:cstheme="minorHAnsi"/>
          <w:color w:val="000000"/>
          <w:sz w:val="22"/>
          <w:szCs w:val="22"/>
        </w:rPr>
        <w:t xml:space="preserve"> </w:t>
      </w:r>
      <w:r w:rsidRPr="00756B43">
        <w:rPr>
          <w:rFonts w:asciiTheme="minorHAnsi" w:eastAsia="ABCDEE+Calibri" w:hAnsiTheme="minorHAnsi" w:cstheme="minorHAnsi"/>
          <w:color w:val="000000"/>
          <w:sz w:val="22"/>
          <w:szCs w:val="22"/>
        </w:rPr>
        <w:t xml:space="preserve">εντόμων </w:t>
      </w:r>
      <w:r w:rsidR="00A474E5" w:rsidRPr="00756B43">
        <w:rPr>
          <w:rFonts w:asciiTheme="minorHAnsi" w:eastAsia="ABCDEE+Calibri" w:hAnsiTheme="minorHAnsi" w:cstheme="minorHAnsi"/>
          <w:color w:val="000000"/>
          <w:sz w:val="22"/>
          <w:szCs w:val="22"/>
        </w:rPr>
        <w:t>όπως</w:t>
      </w:r>
      <w:r w:rsidRPr="00756B43">
        <w:rPr>
          <w:rFonts w:asciiTheme="minorHAnsi" w:eastAsia="ABCDEE+Calibri" w:hAnsiTheme="minorHAnsi" w:cstheme="minorHAnsi"/>
          <w:color w:val="000000"/>
          <w:sz w:val="22"/>
          <w:szCs w:val="22"/>
        </w:rPr>
        <w:t xml:space="preserve"> </w:t>
      </w:r>
      <w:r w:rsidR="00A474E5" w:rsidRPr="00756B43">
        <w:rPr>
          <w:rFonts w:asciiTheme="minorHAnsi" w:eastAsia="ABCDEE+Calibri" w:hAnsiTheme="minorHAnsi" w:cstheme="minorHAnsi"/>
          <w:color w:val="000000"/>
          <w:sz w:val="22"/>
          <w:szCs w:val="22"/>
        </w:rPr>
        <w:t>κατσαρίδες</w:t>
      </w:r>
      <w:r w:rsidRPr="00756B43">
        <w:rPr>
          <w:rFonts w:asciiTheme="minorHAnsi" w:eastAsia="ABCDEE+Calibri" w:hAnsiTheme="minorHAnsi" w:cstheme="minorHAnsi"/>
          <w:color w:val="000000"/>
          <w:sz w:val="22"/>
          <w:szCs w:val="22"/>
        </w:rPr>
        <w:t xml:space="preserve">, </w:t>
      </w:r>
      <w:r w:rsidR="00A474E5" w:rsidRPr="00756B43">
        <w:rPr>
          <w:rFonts w:asciiTheme="minorHAnsi" w:eastAsia="ABCDEE+Calibri" w:hAnsiTheme="minorHAnsi" w:cstheme="minorHAnsi"/>
          <w:color w:val="000000"/>
          <w:sz w:val="22"/>
          <w:szCs w:val="22"/>
        </w:rPr>
        <w:t>μυρμήγκια</w:t>
      </w:r>
      <w:r w:rsidRPr="00756B43">
        <w:rPr>
          <w:rFonts w:asciiTheme="minorHAnsi" w:eastAsia="ABCDEE+Calibri" w:hAnsiTheme="minorHAnsi" w:cstheme="minorHAnsi"/>
          <w:color w:val="000000"/>
          <w:sz w:val="22"/>
          <w:szCs w:val="22"/>
        </w:rPr>
        <w:t xml:space="preserve">, </w:t>
      </w:r>
      <w:r w:rsidR="00A474E5">
        <w:rPr>
          <w:rFonts w:asciiTheme="minorHAnsi" w:eastAsia="ABCDEE+Calibri" w:hAnsiTheme="minorHAnsi" w:cstheme="minorHAnsi"/>
          <w:color w:val="000000"/>
          <w:sz w:val="22"/>
          <w:szCs w:val="22"/>
        </w:rPr>
        <w:t>σ</w:t>
      </w:r>
      <w:r w:rsidRPr="00756B43">
        <w:rPr>
          <w:rFonts w:asciiTheme="minorHAnsi" w:eastAsia="ABCDEE+Calibri" w:hAnsiTheme="minorHAnsi" w:cstheme="minorHAnsi"/>
          <w:color w:val="000000"/>
          <w:sz w:val="22"/>
          <w:szCs w:val="22"/>
        </w:rPr>
        <w:t>κορπιο</w:t>
      </w:r>
      <w:r w:rsidR="00A474E5">
        <w:rPr>
          <w:rFonts w:asciiTheme="minorHAnsi" w:eastAsia="ABCDEE+Calibri" w:hAnsiTheme="minorHAnsi" w:cstheme="minorHAnsi"/>
          <w:color w:val="000000"/>
          <w:sz w:val="22"/>
          <w:szCs w:val="22"/>
        </w:rPr>
        <w:t>ύς</w:t>
      </w:r>
      <w:r w:rsidRPr="00756B43">
        <w:rPr>
          <w:rFonts w:asciiTheme="minorHAnsi" w:eastAsia="ABCDEE+Calibri" w:hAnsiTheme="minorHAnsi" w:cstheme="minorHAnsi"/>
          <w:color w:val="000000"/>
          <w:sz w:val="22"/>
          <w:szCs w:val="22"/>
        </w:rPr>
        <w:t xml:space="preserve">, </w:t>
      </w:r>
      <w:r w:rsidR="00A474E5">
        <w:rPr>
          <w:rFonts w:asciiTheme="minorHAnsi" w:eastAsia="ABCDEE+Calibri" w:hAnsiTheme="minorHAnsi" w:cstheme="minorHAnsi"/>
          <w:color w:val="000000"/>
          <w:sz w:val="22"/>
          <w:szCs w:val="22"/>
        </w:rPr>
        <w:t>σαρανταποδαρούσες</w:t>
      </w:r>
      <w:r w:rsidRPr="00756B43">
        <w:rPr>
          <w:rFonts w:asciiTheme="minorHAnsi" w:eastAsia="ABCDEE+Calibri" w:hAnsiTheme="minorHAnsi" w:cstheme="minorHAnsi"/>
          <w:color w:val="000000"/>
          <w:sz w:val="22"/>
          <w:szCs w:val="22"/>
        </w:rPr>
        <w:t xml:space="preserve"> κ.α.</w:t>
      </w:r>
      <w:r w:rsidR="00A474E5">
        <w:rPr>
          <w:rFonts w:asciiTheme="minorHAnsi" w:eastAsia="ABCDEE+Calibri" w:hAnsiTheme="minorHAnsi" w:cstheme="minorHAnsi"/>
          <w:color w:val="000000"/>
          <w:sz w:val="22"/>
          <w:szCs w:val="22"/>
        </w:rPr>
        <w:t xml:space="preserve"> με χρήση </w:t>
      </w:r>
      <w:proofErr w:type="spellStart"/>
      <w:r w:rsidR="0078177B">
        <w:rPr>
          <w:rFonts w:asciiTheme="minorHAnsi" w:eastAsia="ABCDEE+Calibri" w:hAnsiTheme="minorHAnsi" w:cstheme="minorHAnsi"/>
          <w:color w:val="000000"/>
          <w:sz w:val="22"/>
          <w:szCs w:val="22"/>
        </w:rPr>
        <w:t>εκνέφωσης</w:t>
      </w:r>
      <w:proofErr w:type="spellEnd"/>
      <w:r w:rsidR="0078177B">
        <w:rPr>
          <w:rFonts w:asciiTheme="minorHAnsi" w:eastAsia="ABCDEE+Calibri" w:hAnsiTheme="minorHAnsi" w:cstheme="minorHAnsi"/>
          <w:color w:val="000000"/>
          <w:sz w:val="22"/>
          <w:szCs w:val="22"/>
        </w:rPr>
        <w:t xml:space="preserve"> </w:t>
      </w:r>
      <w:r w:rsidR="006B4F36">
        <w:rPr>
          <w:rFonts w:asciiTheme="minorHAnsi" w:eastAsia="ABCDEE+Calibri" w:hAnsiTheme="minorHAnsi" w:cstheme="minorHAnsi"/>
          <w:color w:val="000000"/>
          <w:sz w:val="22"/>
          <w:szCs w:val="22"/>
        </w:rPr>
        <w:t xml:space="preserve">χημικών </w:t>
      </w:r>
      <w:r w:rsidR="007F4F2A">
        <w:rPr>
          <w:rFonts w:asciiTheme="minorHAnsi" w:eastAsia="ABCDEE+Calibri" w:hAnsiTheme="minorHAnsi" w:cstheme="minorHAnsi"/>
          <w:color w:val="000000"/>
          <w:sz w:val="22"/>
          <w:szCs w:val="22"/>
        </w:rPr>
        <w:t xml:space="preserve">σκευασμάτων. </w:t>
      </w:r>
    </w:p>
    <w:p w14:paraId="5A7ED9D5" w14:textId="6FADAB5E" w:rsidR="00A462F2" w:rsidRDefault="00A462F2" w:rsidP="0014209F">
      <w:pPr>
        <w:spacing w:line="360" w:lineRule="auto"/>
        <w:jc w:val="both"/>
        <w:rPr>
          <w:rFonts w:asciiTheme="minorHAnsi" w:eastAsia="ABCDEE+Calibri" w:hAnsiTheme="minorHAnsi" w:cstheme="minorHAnsi"/>
          <w:color w:val="000000"/>
          <w:sz w:val="22"/>
          <w:szCs w:val="22"/>
        </w:rPr>
      </w:pPr>
      <w:r>
        <w:rPr>
          <w:rFonts w:asciiTheme="minorHAnsi" w:eastAsia="ABCDEE+Calibri" w:hAnsiTheme="minorHAnsi" w:cstheme="minorHAnsi"/>
          <w:color w:val="000000"/>
          <w:sz w:val="22"/>
          <w:szCs w:val="22"/>
          <w:lang w:val="en-US"/>
        </w:rPr>
        <w:t>iii</w:t>
      </w:r>
      <w:r w:rsidRPr="0014209F">
        <w:rPr>
          <w:rFonts w:asciiTheme="minorHAnsi" w:eastAsia="ABCDEE+Calibri" w:hAnsiTheme="minorHAnsi" w:cstheme="minorHAnsi"/>
          <w:color w:val="000000"/>
          <w:sz w:val="22"/>
          <w:szCs w:val="22"/>
        </w:rPr>
        <w:t xml:space="preserve">) </w:t>
      </w:r>
      <w:r w:rsidR="0014209F" w:rsidRPr="0014209F">
        <w:rPr>
          <w:rFonts w:asciiTheme="minorHAnsi" w:eastAsia="ABCDEE+Calibri" w:hAnsiTheme="minorHAnsi" w:cstheme="minorHAnsi"/>
          <w:color w:val="000000"/>
          <w:sz w:val="22"/>
          <w:szCs w:val="22"/>
          <w:u w:val="single"/>
        </w:rPr>
        <w:t>Μυοκτονίες</w:t>
      </w:r>
      <w:r w:rsidR="0014209F">
        <w:rPr>
          <w:rFonts w:asciiTheme="minorHAnsi" w:eastAsia="ABCDEE+Calibri" w:hAnsiTheme="minorHAnsi" w:cstheme="minorHAnsi"/>
          <w:color w:val="000000"/>
          <w:sz w:val="22"/>
          <w:szCs w:val="22"/>
        </w:rPr>
        <w:t>:</w:t>
      </w:r>
      <w:r w:rsidR="0014209F" w:rsidRPr="0014209F">
        <w:rPr>
          <w:rFonts w:asciiTheme="minorHAnsi" w:eastAsia="ABCDEE+Calibri" w:hAnsiTheme="minorHAnsi" w:cstheme="minorHAnsi"/>
          <w:color w:val="000000"/>
          <w:sz w:val="22"/>
          <w:szCs w:val="22"/>
        </w:rPr>
        <w:t xml:space="preserve"> </w:t>
      </w:r>
      <w:r w:rsidR="007F4F2A">
        <w:rPr>
          <w:rFonts w:asciiTheme="minorHAnsi" w:eastAsia="ABCDEE+Calibri" w:hAnsiTheme="minorHAnsi" w:cstheme="minorHAnsi"/>
          <w:color w:val="000000"/>
          <w:sz w:val="22"/>
          <w:szCs w:val="22"/>
        </w:rPr>
        <w:t xml:space="preserve"> </w:t>
      </w:r>
      <w:r w:rsidR="0014209F">
        <w:rPr>
          <w:rFonts w:asciiTheme="minorHAnsi" w:eastAsia="ABCDEE+Calibri" w:hAnsiTheme="minorHAnsi" w:cstheme="minorHAnsi"/>
          <w:color w:val="000000"/>
          <w:sz w:val="22"/>
          <w:szCs w:val="22"/>
        </w:rPr>
        <w:t>διενεργούνται όλες ο</w:t>
      </w:r>
      <w:r w:rsidR="0014209F" w:rsidRPr="0014209F">
        <w:rPr>
          <w:rFonts w:asciiTheme="minorHAnsi" w:eastAsia="ABCDEE+Calibri" w:hAnsiTheme="minorHAnsi" w:cstheme="minorHAnsi"/>
          <w:color w:val="000000"/>
          <w:sz w:val="22"/>
          <w:szCs w:val="22"/>
        </w:rPr>
        <w:t>ι</w:t>
      </w:r>
      <w:r w:rsidR="0014209F">
        <w:rPr>
          <w:rFonts w:asciiTheme="minorHAnsi" w:eastAsia="ABCDEE+Calibri" w:hAnsiTheme="minorHAnsi" w:cstheme="minorHAnsi"/>
          <w:color w:val="000000"/>
          <w:sz w:val="22"/>
          <w:szCs w:val="22"/>
        </w:rPr>
        <w:t xml:space="preserve"> απαραίτητες </w:t>
      </w:r>
      <w:r w:rsidR="0014209F" w:rsidRPr="0014209F">
        <w:rPr>
          <w:rFonts w:asciiTheme="minorHAnsi" w:eastAsia="ABCDEE+Calibri" w:hAnsiTheme="minorHAnsi" w:cstheme="minorHAnsi"/>
          <w:color w:val="000000"/>
          <w:sz w:val="22"/>
          <w:szCs w:val="22"/>
        </w:rPr>
        <w:t>εργα</w:t>
      </w:r>
      <w:r w:rsidR="0014209F">
        <w:rPr>
          <w:rFonts w:asciiTheme="minorHAnsi" w:eastAsia="ABCDEE+Calibri" w:hAnsiTheme="minorHAnsi" w:cstheme="minorHAnsi"/>
          <w:color w:val="000000"/>
          <w:sz w:val="22"/>
          <w:szCs w:val="22"/>
        </w:rPr>
        <w:t>σ</w:t>
      </w:r>
      <w:r w:rsidR="0014209F" w:rsidRPr="0014209F">
        <w:rPr>
          <w:rFonts w:asciiTheme="minorHAnsi" w:eastAsia="ABCDEE+Calibri" w:hAnsiTheme="minorHAnsi" w:cstheme="minorHAnsi"/>
          <w:color w:val="000000"/>
          <w:sz w:val="22"/>
          <w:szCs w:val="22"/>
        </w:rPr>
        <w:t>ίε</w:t>
      </w:r>
      <w:r w:rsidR="0014209F">
        <w:rPr>
          <w:rFonts w:asciiTheme="minorHAnsi" w:eastAsia="ABCDEE+Calibri" w:hAnsiTheme="minorHAnsi" w:cstheme="minorHAnsi"/>
          <w:color w:val="000000"/>
          <w:sz w:val="22"/>
          <w:szCs w:val="22"/>
        </w:rPr>
        <w:t>ς</w:t>
      </w:r>
      <w:r w:rsidR="0014209F" w:rsidRPr="0014209F">
        <w:rPr>
          <w:rFonts w:asciiTheme="minorHAnsi" w:eastAsia="ABCDEE+Calibri" w:hAnsiTheme="minorHAnsi" w:cstheme="minorHAnsi"/>
          <w:color w:val="000000"/>
          <w:sz w:val="22"/>
          <w:szCs w:val="22"/>
        </w:rPr>
        <w:t xml:space="preserve"> για </w:t>
      </w:r>
      <w:r w:rsidR="0014209F">
        <w:rPr>
          <w:rFonts w:asciiTheme="minorHAnsi" w:eastAsia="ABCDEE+Calibri" w:hAnsiTheme="minorHAnsi" w:cstheme="minorHAnsi"/>
          <w:color w:val="000000"/>
          <w:sz w:val="22"/>
          <w:szCs w:val="22"/>
        </w:rPr>
        <w:t>την καταπολέμηση</w:t>
      </w:r>
      <w:r w:rsidR="0014209F" w:rsidRPr="0014209F">
        <w:rPr>
          <w:rFonts w:asciiTheme="minorHAnsi" w:eastAsia="ABCDEE+Calibri" w:hAnsiTheme="minorHAnsi" w:cstheme="minorHAnsi"/>
          <w:color w:val="000000"/>
          <w:sz w:val="22"/>
          <w:szCs w:val="22"/>
        </w:rPr>
        <w:t xml:space="preserve"> των</w:t>
      </w:r>
      <w:r w:rsidR="007F4F2A">
        <w:rPr>
          <w:rFonts w:asciiTheme="minorHAnsi" w:eastAsia="ABCDEE+Calibri" w:hAnsiTheme="minorHAnsi" w:cstheme="minorHAnsi"/>
          <w:color w:val="000000"/>
          <w:sz w:val="22"/>
          <w:szCs w:val="22"/>
        </w:rPr>
        <w:t xml:space="preserve"> </w:t>
      </w:r>
      <w:r w:rsidR="0014209F" w:rsidRPr="0014209F">
        <w:rPr>
          <w:rFonts w:asciiTheme="minorHAnsi" w:eastAsia="ABCDEE+Calibri" w:hAnsiTheme="minorHAnsi" w:cstheme="minorHAnsi"/>
          <w:color w:val="000000"/>
          <w:sz w:val="22"/>
          <w:szCs w:val="22"/>
        </w:rPr>
        <w:t xml:space="preserve">αρουραίων και </w:t>
      </w:r>
      <w:r w:rsidR="0014209F">
        <w:rPr>
          <w:rFonts w:asciiTheme="minorHAnsi" w:eastAsia="ABCDEE+Calibri" w:hAnsiTheme="minorHAnsi" w:cstheme="minorHAnsi"/>
          <w:color w:val="000000"/>
          <w:sz w:val="22"/>
          <w:szCs w:val="22"/>
        </w:rPr>
        <w:t>ποντικιών</w:t>
      </w:r>
      <w:r w:rsidR="0014209F" w:rsidRPr="0014209F">
        <w:rPr>
          <w:rFonts w:asciiTheme="minorHAnsi" w:eastAsia="ABCDEE+Calibri" w:hAnsiTheme="minorHAnsi" w:cstheme="minorHAnsi"/>
          <w:color w:val="000000"/>
          <w:sz w:val="22"/>
          <w:szCs w:val="22"/>
        </w:rPr>
        <w:t xml:space="preserve">, </w:t>
      </w:r>
      <w:r w:rsidR="00D27248">
        <w:rPr>
          <w:rFonts w:asciiTheme="minorHAnsi" w:eastAsia="ABCDEE+Calibri" w:hAnsiTheme="minorHAnsi" w:cstheme="minorHAnsi"/>
          <w:color w:val="000000"/>
          <w:sz w:val="22"/>
          <w:szCs w:val="22"/>
        </w:rPr>
        <w:t xml:space="preserve">τοποθέτηση </w:t>
      </w:r>
      <w:proofErr w:type="spellStart"/>
      <w:r w:rsidR="00D27248">
        <w:rPr>
          <w:rFonts w:asciiTheme="minorHAnsi" w:eastAsia="ABCDEE+Calibri" w:hAnsiTheme="minorHAnsi" w:cstheme="minorHAnsi"/>
          <w:color w:val="000000"/>
          <w:sz w:val="22"/>
          <w:szCs w:val="22"/>
        </w:rPr>
        <w:t>δολωματικών</w:t>
      </w:r>
      <w:proofErr w:type="spellEnd"/>
      <w:r w:rsidR="00D27248">
        <w:rPr>
          <w:rFonts w:asciiTheme="minorHAnsi" w:eastAsia="ABCDEE+Calibri" w:hAnsiTheme="minorHAnsi" w:cstheme="minorHAnsi"/>
          <w:color w:val="000000"/>
          <w:sz w:val="22"/>
          <w:szCs w:val="22"/>
        </w:rPr>
        <w:t xml:space="preserve"> σταθμών</w:t>
      </w:r>
      <w:r w:rsidR="003B0558">
        <w:rPr>
          <w:rFonts w:asciiTheme="minorHAnsi" w:eastAsia="ABCDEE+Calibri" w:hAnsiTheme="minorHAnsi" w:cstheme="minorHAnsi"/>
          <w:color w:val="000000"/>
          <w:sz w:val="22"/>
          <w:szCs w:val="22"/>
        </w:rPr>
        <w:t xml:space="preserve"> σε χώρους που διαπιστώνεται δραστηριότητα τρωκτικών</w:t>
      </w:r>
      <w:r w:rsidR="00D27248">
        <w:rPr>
          <w:rFonts w:asciiTheme="minorHAnsi" w:eastAsia="ABCDEE+Calibri" w:hAnsiTheme="minorHAnsi" w:cstheme="minorHAnsi"/>
          <w:color w:val="000000"/>
          <w:sz w:val="22"/>
          <w:szCs w:val="22"/>
        </w:rPr>
        <w:t xml:space="preserve">, </w:t>
      </w:r>
      <w:r w:rsidR="00CB0DA4">
        <w:rPr>
          <w:rFonts w:asciiTheme="minorHAnsi" w:eastAsia="ABCDEE+Calibri" w:hAnsiTheme="minorHAnsi" w:cstheme="minorHAnsi"/>
          <w:color w:val="000000"/>
          <w:sz w:val="22"/>
          <w:szCs w:val="22"/>
        </w:rPr>
        <w:t>τοποθέτηση και αντικατάσταση</w:t>
      </w:r>
      <w:r w:rsidR="0014209F" w:rsidRPr="0014209F">
        <w:rPr>
          <w:rFonts w:asciiTheme="minorHAnsi" w:eastAsia="ABCDEE+Calibri" w:hAnsiTheme="minorHAnsi" w:cstheme="minorHAnsi"/>
          <w:color w:val="000000"/>
          <w:sz w:val="22"/>
          <w:szCs w:val="22"/>
        </w:rPr>
        <w:t xml:space="preserve"> δολωμάτων </w:t>
      </w:r>
      <w:r w:rsidR="000B28A4">
        <w:rPr>
          <w:rFonts w:asciiTheme="minorHAnsi" w:eastAsia="ABCDEE+Calibri" w:hAnsiTheme="minorHAnsi" w:cstheme="minorHAnsi"/>
          <w:color w:val="000000"/>
          <w:sz w:val="22"/>
          <w:szCs w:val="22"/>
        </w:rPr>
        <w:t>κ.α.</w:t>
      </w:r>
    </w:p>
    <w:p w14:paraId="2F41593F" w14:textId="3CDC5BEC" w:rsidR="009024CF" w:rsidRDefault="004D2029" w:rsidP="00AE00CE">
      <w:pPr>
        <w:spacing w:line="360" w:lineRule="auto"/>
        <w:jc w:val="both"/>
        <w:rPr>
          <w:rFonts w:asciiTheme="minorHAnsi" w:eastAsia="ABCDEE+Calibri" w:hAnsiTheme="minorHAnsi" w:cstheme="minorHAnsi"/>
          <w:color w:val="000000"/>
          <w:sz w:val="22"/>
          <w:szCs w:val="22"/>
        </w:rPr>
      </w:pPr>
      <w:r>
        <w:rPr>
          <w:rFonts w:asciiTheme="minorHAnsi" w:eastAsia="ABCDEE+Calibri" w:hAnsiTheme="minorHAnsi" w:cstheme="minorHAnsi"/>
          <w:color w:val="000000"/>
          <w:sz w:val="22"/>
          <w:szCs w:val="22"/>
        </w:rPr>
        <w:t xml:space="preserve">Ο εκτιμώμενος αριθμός </w:t>
      </w:r>
      <w:r w:rsidR="00E449E0">
        <w:rPr>
          <w:rFonts w:asciiTheme="minorHAnsi" w:eastAsia="ABCDEE+Calibri" w:hAnsiTheme="minorHAnsi" w:cstheme="minorHAnsi"/>
          <w:color w:val="000000"/>
          <w:sz w:val="22"/>
          <w:szCs w:val="22"/>
        </w:rPr>
        <w:t xml:space="preserve">επισκέψεων στους χώρους ευθύνης </w:t>
      </w:r>
      <w:r w:rsidR="002A59E3">
        <w:rPr>
          <w:rFonts w:asciiTheme="minorHAnsi" w:eastAsia="ABCDEE+Calibri" w:hAnsiTheme="minorHAnsi" w:cstheme="minorHAnsi"/>
          <w:color w:val="000000"/>
          <w:sz w:val="22"/>
          <w:szCs w:val="22"/>
        </w:rPr>
        <w:t xml:space="preserve">για την παροχή της </w:t>
      </w:r>
      <w:r w:rsidR="009D1640">
        <w:rPr>
          <w:rFonts w:asciiTheme="minorHAnsi" w:eastAsia="ABCDEE+Calibri" w:hAnsiTheme="minorHAnsi" w:cstheme="minorHAnsi"/>
          <w:color w:val="000000"/>
          <w:sz w:val="22"/>
          <w:szCs w:val="22"/>
        </w:rPr>
        <w:t xml:space="preserve">υπηρεσίας ανέρχεται σε </w:t>
      </w:r>
      <w:r w:rsidR="00BE4180">
        <w:rPr>
          <w:rFonts w:asciiTheme="minorHAnsi" w:eastAsia="ABCDEE+Calibri" w:hAnsiTheme="minorHAnsi" w:cstheme="minorHAnsi"/>
          <w:color w:val="000000"/>
          <w:sz w:val="22"/>
          <w:szCs w:val="22"/>
        </w:rPr>
        <w:t>είκοσι</w:t>
      </w:r>
      <w:r w:rsidR="009D1640">
        <w:rPr>
          <w:rFonts w:asciiTheme="minorHAnsi" w:eastAsia="ABCDEE+Calibri" w:hAnsiTheme="minorHAnsi" w:cstheme="minorHAnsi"/>
          <w:color w:val="000000"/>
          <w:sz w:val="22"/>
          <w:szCs w:val="22"/>
        </w:rPr>
        <w:t xml:space="preserve"> (</w:t>
      </w:r>
      <w:r w:rsidR="00623FDE">
        <w:rPr>
          <w:rFonts w:asciiTheme="minorHAnsi" w:eastAsia="ABCDEE+Calibri" w:hAnsiTheme="minorHAnsi" w:cstheme="minorHAnsi"/>
          <w:color w:val="000000"/>
          <w:sz w:val="22"/>
          <w:szCs w:val="22"/>
        </w:rPr>
        <w:t>2</w:t>
      </w:r>
      <w:r w:rsidR="009D1640">
        <w:rPr>
          <w:rFonts w:asciiTheme="minorHAnsi" w:eastAsia="ABCDEE+Calibri" w:hAnsiTheme="minorHAnsi" w:cstheme="minorHAnsi"/>
          <w:color w:val="000000"/>
          <w:sz w:val="22"/>
          <w:szCs w:val="22"/>
        </w:rPr>
        <w:t>0)</w:t>
      </w:r>
      <w:r w:rsidR="00623FDE">
        <w:rPr>
          <w:rFonts w:asciiTheme="minorHAnsi" w:eastAsia="ABCDEE+Calibri" w:hAnsiTheme="minorHAnsi" w:cstheme="minorHAnsi"/>
          <w:color w:val="000000"/>
          <w:sz w:val="22"/>
          <w:szCs w:val="22"/>
        </w:rPr>
        <w:t xml:space="preserve"> για τα μισθωμένα διαμερίσματα και τέσσερις (4) για τα μισθωμένα γραφεία. </w:t>
      </w:r>
      <w:r w:rsidR="009D1640">
        <w:rPr>
          <w:rFonts w:asciiTheme="minorHAnsi" w:eastAsia="ABCDEE+Calibri" w:hAnsiTheme="minorHAnsi" w:cstheme="minorHAnsi"/>
          <w:color w:val="000000"/>
          <w:sz w:val="22"/>
          <w:szCs w:val="22"/>
        </w:rPr>
        <w:t xml:space="preserve">Για τον προσεγγιστικό προσδιορισμό </w:t>
      </w:r>
      <w:r w:rsidR="00775AF0">
        <w:rPr>
          <w:rFonts w:asciiTheme="minorHAnsi" w:eastAsia="ABCDEE+Calibri" w:hAnsiTheme="minorHAnsi" w:cstheme="minorHAnsi"/>
          <w:color w:val="000000"/>
          <w:sz w:val="22"/>
          <w:szCs w:val="22"/>
        </w:rPr>
        <w:t>των πιθανών επισκέψεων συνεκτιμήθηκαν στοιχεία του τρέχοντος και των προηγούμενων ετών.</w:t>
      </w:r>
    </w:p>
    <w:p w14:paraId="43443584" w14:textId="1A443593" w:rsidR="00E22C60" w:rsidRPr="00E22C60" w:rsidRDefault="00E22C60" w:rsidP="00E22C60">
      <w:pPr>
        <w:spacing w:line="360" w:lineRule="auto"/>
        <w:jc w:val="both"/>
        <w:rPr>
          <w:rFonts w:asciiTheme="minorHAnsi" w:eastAsia="ABCDEE+Calibri" w:hAnsiTheme="minorHAnsi" w:cstheme="minorHAnsi"/>
          <w:color w:val="000000"/>
          <w:sz w:val="22"/>
          <w:szCs w:val="22"/>
        </w:rPr>
      </w:pPr>
      <w:r w:rsidRPr="00E22C60">
        <w:rPr>
          <w:rFonts w:asciiTheme="minorHAnsi" w:eastAsia="ABCDEE+Calibri" w:hAnsiTheme="minorHAnsi" w:cstheme="minorHAnsi"/>
          <w:color w:val="000000"/>
          <w:sz w:val="22"/>
          <w:szCs w:val="22"/>
        </w:rPr>
        <w:t>Οι εργασίες απολύμανσης θα πραγματοποιούνται  τις ώρες  που αδειάζουν οι χώροι από κόσμο-εργαζομένους  και γίνεται σύμφωνα με τις επιφάνειες και τα σημεία κάλυψης που κρίνονται ότι φέρουν μολυσματικές εστίες υψηλής επικινδυνότητας και μετάδοσης ιών και ιδιαιτέρως του Covid-19 σε μελλοντικούς φορείς</w:t>
      </w:r>
      <w:r>
        <w:rPr>
          <w:rFonts w:asciiTheme="minorHAnsi" w:eastAsia="ABCDEE+Calibri" w:hAnsiTheme="minorHAnsi" w:cstheme="minorHAnsi"/>
          <w:color w:val="000000"/>
          <w:sz w:val="22"/>
          <w:szCs w:val="22"/>
        </w:rPr>
        <w:t xml:space="preserve">, ή φέρουν ενδείξεις ύπαρξης </w:t>
      </w:r>
      <w:r w:rsidR="00CB3AFA">
        <w:rPr>
          <w:rFonts w:asciiTheme="minorHAnsi" w:eastAsia="ABCDEE+Calibri" w:hAnsiTheme="minorHAnsi" w:cstheme="minorHAnsi"/>
          <w:color w:val="000000"/>
          <w:sz w:val="22"/>
          <w:szCs w:val="22"/>
        </w:rPr>
        <w:t xml:space="preserve">τρωκτικών ή εντόμων.  </w:t>
      </w:r>
      <w:r w:rsidRPr="00E22C60">
        <w:rPr>
          <w:rFonts w:asciiTheme="minorHAnsi" w:eastAsia="ABCDEE+Calibri" w:hAnsiTheme="minorHAnsi" w:cstheme="minorHAnsi"/>
          <w:color w:val="000000"/>
          <w:sz w:val="22"/>
          <w:szCs w:val="22"/>
        </w:rPr>
        <w:t xml:space="preserve">Το προσωπικό θα πρέπει να είναι κατάλληλα εκπαιδευμένο και να  τηρεί με ακρίβεια το πρωτόκολλο της ορθής εφαρμογής και να λαμβάνει όλα τα κατάλληλα μέτρα προστασίας  όπως μάσκες, γάντια </w:t>
      </w:r>
      <w:proofErr w:type="spellStart"/>
      <w:r w:rsidRPr="00E22C60">
        <w:rPr>
          <w:rFonts w:asciiTheme="minorHAnsi" w:eastAsia="ABCDEE+Calibri" w:hAnsiTheme="minorHAnsi" w:cstheme="minorHAnsi"/>
          <w:color w:val="000000"/>
          <w:sz w:val="22"/>
          <w:szCs w:val="22"/>
        </w:rPr>
        <w:t>ποδονάρια</w:t>
      </w:r>
      <w:proofErr w:type="spellEnd"/>
      <w:r w:rsidRPr="00E22C60">
        <w:rPr>
          <w:rFonts w:asciiTheme="minorHAnsi" w:eastAsia="ABCDEE+Calibri" w:hAnsiTheme="minorHAnsi" w:cstheme="minorHAnsi"/>
          <w:color w:val="000000"/>
          <w:sz w:val="22"/>
          <w:szCs w:val="22"/>
        </w:rPr>
        <w:t xml:space="preserve"> φόρμες ψεκασμού κτλ. Τα απολυμαντικά που θα χρησιμοποιούνται θα είναι με βάση τα κριτήρια της σωστής απολύμανσης-</w:t>
      </w:r>
      <w:proofErr w:type="spellStart"/>
      <w:r w:rsidRPr="00E22C60">
        <w:rPr>
          <w:rFonts w:asciiTheme="minorHAnsi" w:eastAsia="ABCDEE+Calibri" w:hAnsiTheme="minorHAnsi" w:cstheme="minorHAnsi"/>
          <w:color w:val="000000"/>
          <w:sz w:val="22"/>
          <w:szCs w:val="22"/>
        </w:rPr>
        <w:t>μικροβιοκτονίας</w:t>
      </w:r>
      <w:proofErr w:type="spellEnd"/>
      <w:r w:rsidRPr="00E22C60">
        <w:rPr>
          <w:rFonts w:asciiTheme="minorHAnsi" w:eastAsia="ABCDEE+Calibri" w:hAnsiTheme="minorHAnsi" w:cstheme="minorHAnsi"/>
          <w:color w:val="000000"/>
          <w:sz w:val="22"/>
          <w:szCs w:val="22"/>
        </w:rPr>
        <w:t xml:space="preserve"> και εγκεκριμένα από τον Ε.Ο.Φ., ιδανικά  για τους προαναφερόμενους χώρους. Θα πρέπει να αναγράφεται στη συσκευασία ή σε άλλο σημείο, ο αριθμός έγκρισης του ΕΟΦ.</w:t>
      </w:r>
    </w:p>
    <w:p w14:paraId="03CB60BC" w14:textId="16051746" w:rsidR="00E22C60" w:rsidRPr="00E22C60" w:rsidRDefault="00E22C60" w:rsidP="00E22C60">
      <w:pPr>
        <w:spacing w:line="360" w:lineRule="auto"/>
        <w:jc w:val="both"/>
        <w:rPr>
          <w:rFonts w:asciiTheme="minorHAnsi" w:eastAsia="ABCDEE+Calibri" w:hAnsiTheme="minorHAnsi" w:cstheme="minorHAnsi"/>
          <w:color w:val="000000"/>
          <w:sz w:val="22"/>
          <w:szCs w:val="22"/>
        </w:rPr>
      </w:pPr>
      <w:r w:rsidRPr="00E22C60">
        <w:rPr>
          <w:rFonts w:asciiTheme="minorHAnsi" w:eastAsia="ABCDEE+Calibri" w:hAnsiTheme="minorHAnsi" w:cstheme="minorHAnsi"/>
          <w:color w:val="000000"/>
          <w:sz w:val="22"/>
          <w:szCs w:val="22"/>
        </w:rPr>
        <w:t xml:space="preserve">Η εφαρμογή του απολυμαντικού θα γίνεται με χρήση </w:t>
      </w:r>
      <w:proofErr w:type="spellStart"/>
      <w:r w:rsidRPr="00E22C60">
        <w:rPr>
          <w:rFonts w:asciiTheme="minorHAnsi" w:eastAsia="ABCDEE+Calibri" w:hAnsiTheme="minorHAnsi" w:cstheme="minorHAnsi"/>
          <w:color w:val="000000"/>
          <w:sz w:val="22"/>
          <w:szCs w:val="22"/>
        </w:rPr>
        <w:t>νεφελοψεκασμού</w:t>
      </w:r>
      <w:proofErr w:type="spellEnd"/>
      <w:r w:rsidRPr="00E22C60">
        <w:rPr>
          <w:rFonts w:asciiTheme="minorHAnsi" w:eastAsia="ABCDEE+Calibri" w:hAnsiTheme="minorHAnsi" w:cstheme="minorHAnsi"/>
          <w:color w:val="000000"/>
          <w:sz w:val="22"/>
          <w:szCs w:val="22"/>
        </w:rPr>
        <w:t xml:space="preserve"> και θα πρέπει για ένα χρονικό διάστημα περίπου δύο ώρες να μην χρησιμοποιούνται οι χώροι που εφαρμόστηκε η </w:t>
      </w:r>
      <w:proofErr w:type="spellStart"/>
      <w:r w:rsidRPr="00E22C60">
        <w:rPr>
          <w:rFonts w:asciiTheme="minorHAnsi" w:eastAsia="ABCDEE+Calibri" w:hAnsiTheme="minorHAnsi" w:cstheme="minorHAnsi"/>
          <w:color w:val="000000"/>
          <w:sz w:val="22"/>
          <w:szCs w:val="22"/>
        </w:rPr>
        <w:t>εκνέφωση</w:t>
      </w:r>
      <w:proofErr w:type="spellEnd"/>
      <w:r w:rsidRPr="00E22C60">
        <w:rPr>
          <w:rFonts w:asciiTheme="minorHAnsi" w:eastAsia="ABCDEE+Calibri" w:hAnsiTheme="minorHAnsi" w:cstheme="minorHAnsi"/>
          <w:color w:val="000000"/>
          <w:sz w:val="22"/>
          <w:szCs w:val="22"/>
        </w:rPr>
        <w:t xml:space="preserve">. </w:t>
      </w:r>
      <w:r w:rsidR="00C6143F">
        <w:rPr>
          <w:rFonts w:asciiTheme="minorHAnsi" w:eastAsia="ABCDEE+Calibri" w:hAnsiTheme="minorHAnsi" w:cstheme="minorHAnsi"/>
          <w:color w:val="000000"/>
          <w:sz w:val="22"/>
          <w:szCs w:val="22"/>
        </w:rPr>
        <w:t>Όσον αφορά στα γραφεία, μ</w:t>
      </w:r>
      <w:r w:rsidRPr="00E22C60">
        <w:rPr>
          <w:rFonts w:asciiTheme="minorHAnsi" w:eastAsia="ABCDEE+Calibri" w:hAnsiTheme="minorHAnsi" w:cstheme="minorHAnsi"/>
          <w:color w:val="000000"/>
          <w:sz w:val="22"/>
          <w:szCs w:val="22"/>
        </w:rPr>
        <w:t xml:space="preserve">ετά από την συγκεκριμένη χρονική διάρκεια θα πρέπει να εισέλθει στο χώρο το συνεργείο καθαρισμού που εξυπηρετεί τις υπηρεσίες και να ξεπλύνει με σφουγγάρι και νερό κάποια σημεία εσωτερικώς όπως </w:t>
      </w:r>
      <w:proofErr w:type="spellStart"/>
      <w:r w:rsidRPr="00E22C60">
        <w:rPr>
          <w:rFonts w:asciiTheme="minorHAnsi" w:eastAsia="ABCDEE+Calibri" w:hAnsiTheme="minorHAnsi" w:cstheme="minorHAnsi"/>
          <w:color w:val="000000"/>
          <w:sz w:val="22"/>
          <w:szCs w:val="22"/>
        </w:rPr>
        <w:t>μπριζοδιακόπτες</w:t>
      </w:r>
      <w:proofErr w:type="spellEnd"/>
      <w:r w:rsidRPr="00E22C60">
        <w:rPr>
          <w:rFonts w:asciiTheme="minorHAnsi" w:eastAsia="ABCDEE+Calibri" w:hAnsiTheme="minorHAnsi" w:cstheme="minorHAnsi"/>
          <w:color w:val="000000"/>
          <w:sz w:val="22"/>
          <w:szCs w:val="22"/>
        </w:rPr>
        <w:t xml:space="preserve">, γραφεία, καρέκλες πόμολα για την σωστή λειτουργία των διαμενόντων-εργαζόμενων μέσα στους </w:t>
      </w:r>
      <w:r w:rsidRPr="00E22C60">
        <w:rPr>
          <w:rFonts w:asciiTheme="minorHAnsi" w:eastAsia="ABCDEE+Calibri" w:hAnsiTheme="minorHAnsi" w:cstheme="minorHAnsi"/>
          <w:color w:val="000000"/>
          <w:sz w:val="22"/>
          <w:szCs w:val="22"/>
        </w:rPr>
        <w:lastRenderedPageBreak/>
        <w:t>χώρους εργασίας.</w:t>
      </w:r>
      <w:r w:rsidR="00A56697">
        <w:rPr>
          <w:rFonts w:asciiTheme="minorHAnsi" w:eastAsia="ABCDEE+Calibri" w:hAnsiTheme="minorHAnsi" w:cstheme="minorHAnsi"/>
          <w:color w:val="000000"/>
          <w:sz w:val="22"/>
          <w:szCs w:val="22"/>
        </w:rPr>
        <w:t xml:space="preserve"> Όσον αφορά στα διαμερίσματα θα δίνονται σαφείς οδηγίες καθαρισμού στους </w:t>
      </w:r>
      <w:r w:rsidR="00E030DE">
        <w:rPr>
          <w:rFonts w:asciiTheme="minorHAnsi" w:eastAsia="ABCDEE+Calibri" w:hAnsiTheme="minorHAnsi" w:cstheme="minorHAnsi"/>
          <w:color w:val="000000"/>
          <w:sz w:val="22"/>
          <w:szCs w:val="22"/>
        </w:rPr>
        <w:t>ωφελούμενους από τον ανάδοχο σε συνεργασία με τα αρμόδια στελέχη της Κ.Ε.ΔΗ.Λ.</w:t>
      </w:r>
    </w:p>
    <w:p w14:paraId="6CBF40F4" w14:textId="6CD7AA71" w:rsidR="00E34DEA" w:rsidRDefault="00E22C60" w:rsidP="00E22C60">
      <w:pPr>
        <w:spacing w:line="360" w:lineRule="auto"/>
        <w:jc w:val="both"/>
        <w:rPr>
          <w:rFonts w:asciiTheme="minorHAnsi" w:eastAsia="ABCDEE+Calibri" w:hAnsiTheme="minorHAnsi" w:cstheme="minorHAnsi"/>
          <w:color w:val="000000"/>
          <w:sz w:val="22"/>
          <w:szCs w:val="22"/>
        </w:rPr>
      </w:pPr>
      <w:r w:rsidRPr="00E22C60">
        <w:rPr>
          <w:rFonts w:asciiTheme="minorHAnsi" w:eastAsia="ABCDEE+Calibri" w:hAnsiTheme="minorHAnsi" w:cstheme="minorHAnsi"/>
          <w:color w:val="000000"/>
          <w:sz w:val="22"/>
          <w:szCs w:val="22"/>
        </w:rPr>
        <w:t xml:space="preserve">Οι εργασίες απολύμανσης στους χώρους των γραφείων θα πραγματοποιούνται μία φορά το μήνα, κατόπιν συνεννόησης με το τμήμα προμηθειών και την αρμόδια επιτροπή παραλαβής της Κ.Ε.ΔΗ.Λ. </w:t>
      </w:r>
      <w:r w:rsidR="00C21DCA">
        <w:rPr>
          <w:rFonts w:asciiTheme="minorHAnsi" w:eastAsia="ABCDEE+Calibri" w:hAnsiTheme="minorHAnsi" w:cstheme="minorHAnsi"/>
          <w:color w:val="000000"/>
          <w:sz w:val="22"/>
          <w:szCs w:val="22"/>
        </w:rPr>
        <w:t>Όσον αφορά στα μισθωμένα διαμερίσματα η υπηρεσία θα παρέχεται κατ’ επίκληση</w:t>
      </w:r>
      <w:r w:rsidR="003F5E00">
        <w:rPr>
          <w:rFonts w:asciiTheme="minorHAnsi" w:eastAsia="ABCDEE+Calibri" w:hAnsiTheme="minorHAnsi" w:cstheme="minorHAnsi"/>
          <w:color w:val="000000"/>
          <w:sz w:val="22"/>
          <w:szCs w:val="22"/>
        </w:rPr>
        <w:t xml:space="preserve">, κατόπιν σχετικού αιτήματος του αρμόδιου επόπτη διαμερίσματος και σύμφωνα με τις οδηγίες του τμήματος προμηθειών της Κ.Ε.ΔΗ.Λ. </w:t>
      </w:r>
      <w:r w:rsidRPr="00E22C60">
        <w:rPr>
          <w:rFonts w:asciiTheme="minorHAnsi" w:eastAsia="ABCDEE+Calibri" w:hAnsiTheme="minorHAnsi" w:cstheme="minorHAnsi"/>
          <w:color w:val="000000"/>
          <w:sz w:val="22"/>
          <w:szCs w:val="22"/>
        </w:rPr>
        <w:t>Ο ανάδοχος, μετά το πέρας κάθε απολύμανσης θα παρέχει σχετικό πιστοποιητικό εκτέλεσης εργασιών απολύμανσης για κάθε νόμιμη χρήση, υπογεγραμμένο αρμοδίως.</w:t>
      </w:r>
      <w:r w:rsidR="00C21DCA">
        <w:rPr>
          <w:rFonts w:asciiTheme="minorHAnsi" w:eastAsia="ABCDEE+Calibri" w:hAnsiTheme="minorHAnsi" w:cstheme="minorHAnsi"/>
          <w:color w:val="000000"/>
          <w:sz w:val="22"/>
          <w:szCs w:val="22"/>
        </w:rPr>
        <w:t xml:space="preserve"> </w:t>
      </w:r>
    </w:p>
    <w:p w14:paraId="2D123E74" w14:textId="1A3A02C6" w:rsidR="00093E11" w:rsidRDefault="004733FA" w:rsidP="00AE00CE">
      <w:pPr>
        <w:spacing w:line="360" w:lineRule="auto"/>
        <w:jc w:val="both"/>
        <w:rPr>
          <w:rFonts w:asciiTheme="minorHAnsi" w:hAnsiTheme="minorHAnsi" w:cstheme="minorHAnsi"/>
          <w:color w:val="000000" w:themeColor="text1"/>
          <w:kern w:val="0"/>
          <w:sz w:val="22"/>
          <w:szCs w:val="22"/>
          <w:lang w:eastAsia="el-GR"/>
        </w:rPr>
      </w:pPr>
      <w:r w:rsidRPr="004733FA">
        <w:rPr>
          <w:rFonts w:asciiTheme="minorHAnsi" w:eastAsia="ABCDEE+Calibri" w:hAnsiTheme="minorHAnsi" w:cstheme="minorHAnsi"/>
          <w:color w:val="000000"/>
          <w:sz w:val="22"/>
          <w:szCs w:val="22"/>
        </w:rPr>
        <w:t xml:space="preserve"> </w:t>
      </w:r>
      <w:r w:rsidR="007B100F">
        <w:rPr>
          <w:rFonts w:asciiTheme="minorHAnsi" w:eastAsia="ABCDEE+Calibri" w:hAnsiTheme="minorHAnsi" w:cstheme="minorHAnsi"/>
          <w:color w:val="000000"/>
          <w:sz w:val="22"/>
          <w:szCs w:val="22"/>
        </w:rPr>
        <w:t xml:space="preserve">       </w:t>
      </w:r>
      <w:r w:rsidR="00093E11">
        <w:rPr>
          <w:rFonts w:ascii="Calibri" w:hAnsi="Calibri"/>
          <w:bCs/>
          <w:color w:val="000000"/>
          <w:kern w:val="0"/>
          <w:sz w:val="22"/>
          <w:szCs w:val="22"/>
          <w:lang w:eastAsia="el-GR"/>
        </w:rPr>
        <w:t>Οι</w:t>
      </w:r>
      <w:r w:rsidR="00093E11" w:rsidRPr="000522CF">
        <w:rPr>
          <w:rFonts w:ascii="Calibri" w:hAnsi="Calibri"/>
          <w:bCs/>
          <w:color w:val="000000"/>
          <w:kern w:val="0"/>
          <w:sz w:val="22"/>
          <w:szCs w:val="22"/>
          <w:lang w:eastAsia="el-GR"/>
        </w:rPr>
        <w:t xml:space="preserve"> παρεχόμενες υπηρεσίες θα πρέπει να υλοποιούνται  από Ανάδοχο με </w:t>
      </w:r>
      <w:r w:rsidR="00093E11">
        <w:rPr>
          <w:rFonts w:ascii="Calibri" w:hAnsi="Calibri"/>
          <w:bCs/>
          <w:color w:val="000000"/>
          <w:kern w:val="0"/>
          <w:sz w:val="22"/>
          <w:szCs w:val="22"/>
          <w:lang w:eastAsia="el-GR"/>
        </w:rPr>
        <w:t xml:space="preserve">πιστοποιημένη γνώση, επάρκεια και </w:t>
      </w:r>
      <w:r w:rsidR="00093E11" w:rsidRPr="000522CF">
        <w:rPr>
          <w:rFonts w:ascii="Calibri" w:hAnsi="Calibri"/>
          <w:bCs/>
          <w:color w:val="000000"/>
          <w:kern w:val="0"/>
          <w:sz w:val="22"/>
          <w:szCs w:val="22"/>
          <w:lang w:eastAsia="el-GR"/>
        </w:rPr>
        <w:t>αποδεδειγμένη πολυετή εμπειρία</w:t>
      </w:r>
      <w:r w:rsidR="00093E11">
        <w:rPr>
          <w:rFonts w:ascii="Calibri" w:hAnsi="Calibri"/>
          <w:bCs/>
          <w:color w:val="000000"/>
          <w:kern w:val="0"/>
          <w:sz w:val="22"/>
          <w:szCs w:val="22"/>
          <w:lang w:eastAsia="el-GR"/>
        </w:rPr>
        <w:t>.</w:t>
      </w:r>
      <w:r w:rsidR="00093E11" w:rsidRPr="000522CF">
        <w:rPr>
          <w:rFonts w:ascii="Calibri" w:hAnsi="Calibri"/>
          <w:bCs/>
          <w:color w:val="000000"/>
          <w:kern w:val="0"/>
          <w:sz w:val="22"/>
          <w:szCs w:val="22"/>
          <w:lang w:eastAsia="el-GR"/>
        </w:rPr>
        <w:t xml:space="preserve"> Προς τούτο, θα πρέπει στο φάκελο προσφοράς να επισυνάπτονται έγγραφα που τεκμαίρουν </w:t>
      </w:r>
      <w:r w:rsidR="00093E11">
        <w:rPr>
          <w:rFonts w:ascii="Calibri" w:hAnsi="Calibri"/>
          <w:bCs/>
          <w:color w:val="000000"/>
          <w:kern w:val="0"/>
          <w:sz w:val="22"/>
          <w:szCs w:val="22"/>
          <w:lang w:eastAsia="el-GR"/>
        </w:rPr>
        <w:t xml:space="preserve">σύμφωνα με την ισχύουσα νομοθεσία την εξειδίκευση και </w:t>
      </w:r>
      <w:r w:rsidR="00093E11" w:rsidRPr="000522CF">
        <w:rPr>
          <w:rFonts w:ascii="Calibri" w:hAnsi="Calibri"/>
          <w:bCs/>
          <w:color w:val="000000"/>
          <w:kern w:val="0"/>
          <w:sz w:val="22"/>
          <w:szCs w:val="22"/>
          <w:lang w:eastAsia="el-GR"/>
        </w:rPr>
        <w:t xml:space="preserve">την ενασχόληση με τις υπό αναδοχή υπηρεσίες (πτυχία, άδεια ασκήσεως επαγγέλματος, βεβαίωση έναρξης εργασιών, πιστοποιήσεις </w:t>
      </w:r>
      <w:proofErr w:type="spellStart"/>
      <w:r w:rsidR="00093E11" w:rsidRPr="000522CF">
        <w:rPr>
          <w:rFonts w:ascii="Calibri" w:hAnsi="Calibri"/>
          <w:bCs/>
          <w:color w:val="000000"/>
          <w:kern w:val="0"/>
          <w:sz w:val="22"/>
          <w:szCs w:val="22"/>
          <w:lang w:eastAsia="el-GR"/>
        </w:rPr>
        <w:t>κλπ</w:t>
      </w:r>
      <w:proofErr w:type="spellEnd"/>
      <w:r w:rsidR="00093E11">
        <w:rPr>
          <w:rFonts w:ascii="Calibri" w:hAnsi="Calibri"/>
          <w:bCs/>
          <w:color w:val="000000"/>
          <w:kern w:val="0"/>
          <w:sz w:val="22"/>
          <w:szCs w:val="22"/>
          <w:lang w:eastAsia="el-GR"/>
        </w:rPr>
        <w:t>,</w:t>
      </w:r>
      <w:r w:rsidR="00093E11" w:rsidRPr="000522CF">
        <w:rPr>
          <w:rFonts w:ascii="Calibri" w:hAnsi="Calibri"/>
          <w:bCs/>
          <w:color w:val="000000"/>
          <w:kern w:val="0"/>
          <w:sz w:val="22"/>
          <w:szCs w:val="22"/>
          <w:lang w:eastAsia="el-GR"/>
        </w:rPr>
        <w:t>).</w:t>
      </w:r>
      <w:r w:rsidR="00093E11" w:rsidRPr="000522CF">
        <w:rPr>
          <w:color w:val="000000" w:themeColor="text1"/>
          <w:kern w:val="0"/>
          <w:sz w:val="24"/>
          <w:szCs w:val="24"/>
          <w:lang w:eastAsia="el-GR"/>
        </w:rPr>
        <w:t xml:space="preserve"> </w:t>
      </w:r>
      <w:r w:rsidR="00093E11" w:rsidRPr="000522CF">
        <w:rPr>
          <w:rFonts w:asciiTheme="minorHAnsi" w:hAnsiTheme="minorHAnsi" w:cstheme="minorHAnsi"/>
          <w:color w:val="000000" w:themeColor="text1"/>
          <w:kern w:val="0"/>
          <w:sz w:val="22"/>
          <w:szCs w:val="22"/>
          <w:lang w:eastAsia="el-GR"/>
        </w:rPr>
        <w:t>Το προσωπικό του αναδόχου που θα απασχολείται στις εργασίες πρέπει, με ευθύνη του αναδόχου, να έχει εξειδίκευση και εμπειρία στην τέλεση των εργασιών αυτών</w:t>
      </w:r>
      <w:r w:rsidR="00093E11">
        <w:rPr>
          <w:rFonts w:asciiTheme="minorHAnsi" w:hAnsiTheme="minorHAnsi" w:cstheme="minorHAnsi"/>
          <w:color w:val="000000" w:themeColor="text1"/>
          <w:kern w:val="0"/>
          <w:sz w:val="22"/>
          <w:szCs w:val="22"/>
          <w:lang w:eastAsia="el-GR"/>
        </w:rPr>
        <w:t>.</w:t>
      </w:r>
      <w:r w:rsidR="00093E11" w:rsidRPr="000522CF">
        <w:rPr>
          <w:rFonts w:asciiTheme="minorHAnsi" w:hAnsiTheme="minorHAnsi" w:cstheme="minorHAnsi"/>
          <w:color w:val="000000" w:themeColor="text1"/>
          <w:kern w:val="0"/>
          <w:sz w:val="22"/>
          <w:szCs w:val="22"/>
          <w:lang w:eastAsia="el-GR"/>
        </w:rPr>
        <w:t xml:space="preserve"> Ο ανάδοχος έχει υποχρέωση και ευθύνη να ασφαλίζει το προσωπικό του στον αρμόδιο ασφαλιστικό φορέα και υποχρεούται να τηρεί τις κείμενες διατάξεις της εργατικής νομοθεσίας, περί προσλήψεων, εργατικών ατυχημάτων και όλους τους ισχύοντες κανονισμούς.  </w:t>
      </w:r>
    </w:p>
    <w:p w14:paraId="624A5F3C" w14:textId="77777777" w:rsidR="00C42A65" w:rsidRDefault="00B06ABA" w:rsidP="00252F14">
      <w:pPr>
        <w:suppressAutoHyphens w:val="0"/>
        <w:spacing w:line="360" w:lineRule="auto"/>
        <w:jc w:val="both"/>
        <w:rPr>
          <w:rFonts w:ascii="Calibri" w:hAnsi="Calibri"/>
          <w:bCs/>
          <w:color w:val="00000A"/>
          <w:kern w:val="0"/>
          <w:sz w:val="22"/>
          <w:szCs w:val="22"/>
          <w:lang w:eastAsia="el-GR"/>
        </w:rPr>
      </w:pPr>
      <w:r w:rsidRPr="000522CF">
        <w:rPr>
          <w:rFonts w:ascii="Calibri" w:hAnsi="Calibri"/>
          <w:bCs/>
          <w:color w:val="00000A"/>
          <w:kern w:val="0"/>
          <w:sz w:val="22"/>
          <w:szCs w:val="22"/>
          <w:lang w:eastAsia="el-GR"/>
        </w:rPr>
        <w:t>Ο ανάδοχος</w:t>
      </w:r>
      <w:r>
        <w:rPr>
          <w:rFonts w:ascii="Calibri" w:hAnsi="Calibri"/>
          <w:bCs/>
          <w:color w:val="00000A"/>
          <w:kern w:val="0"/>
          <w:sz w:val="22"/>
          <w:szCs w:val="22"/>
          <w:lang w:eastAsia="el-GR"/>
        </w:rPr>
        <w:t xml:space="preserve"> </w:t>
      </w:r>
      <w:r w:rsidR="00F360CF">
        <w:rPr>
          <w:rFonts w:ascii="Calibri" w:hAnsi="Calibri"/>
          <w:bCs/>
          <w:color w:val="00000A"/>
          <w:kern w:val="0"/>
          <w:sz w:val="22"/>
          <w:szCs w:val="22"/>
          <w:lang w:eastAsia="el-GR"/>
        </w:rPr>
        <w:t>υ</w:t>
      </w:r>
      <w:r w:rsidR="00166B3E" w:rsidRPr="000522CF">
        <w:rPr>
          <w:rFonts w:ascii="Calibri" w:hAnsi="Calibri"/>
          <w:bCs/>
          <w:color w:val="00000A"/>
          <w:kern w:val="0"/>
          <w:sz w:val="22"/>
          <w:szCs w:val="22"/>
          <w:lang w:eastAsia="el-GR"/>
        </w:rPr>
        <w:t>ποχρεούται να ανταποκρίνεται με φυσική παρουσία</w:t>
      </w:r>
      <w:r w:rsidR="00166B3E">
        <w:rPr>
          <w:rFonts w:ascii="Calibri" w:hAnsi="Calibri"/>
          <w:bCs/>
          <w:color w:val="00000A"/>
          <w:kern w:val="0"/>
          <w:sz w:val="22"/>
          <w:szCs w:val="22"/>
          <w:lang w:eastAsia="el-GR"/>
        </w:rPr>
        <w:t xml:space="preserve"> του ίδιου και</w:t>
      </w:r>
      <w:r w:rsidR="00166B3E" w:rsidRPr="000522CF">
        <w:rPr>
          <w:rFonts w:ascii="Calibri" w:hAnsi="Calibri"/>
          <w:bCs/>
          <w:color w:val="00000A"/>
          <w:kern w:val="0"/>
          <w:sz w:val="22"/>
          <w:szCs w:val="22"/>
          <w:lang w:eastAsia="el-GR"/>
        </w:rPr>
        <w:t xml:space="preserve"> του προσωπικού του εντός του συμφωνηθέντος χρόνου από την ειδοποίηση της Κ.Ε.ΔΗ.Λ. και να λαμβάνει άμεσα μέριμνα για την </w:t>
      </w:r>
      <w:r w:rsidR="00F360CF">
        <w:rPr>
          <w:rFonts w:ascii="Calibri" w:hAnsi="Calibri"/>
          <w:bCs/>
          <w:color w:val="00000A"/>
          <w:kern w:val="0"/>
          <w:sz w:val="22"/>
          <w:szCs w:val="22"/>
          <w:lang w:eastAsia="el-GR"/>
        </w:rPr>
        <w:t>παροχή της υπηρεσίας</w:t>
      </w:r>
      <w:r w:rsidR="00166B3E" w:rsidRPr="000522CF">
        <w:rPr>
          <w:rFonts w:ascii="Calibri" w:hAnsi="Calibri"/>
          <w:bCs/>
          <w:color w:val="00000A"/>
          <w:kern w:val="0"/>
          <w:sz w:val="22"/>
          <w:szCs w:val="22"/>
          <w:lang w:eastAsia="el-GR"/>
        </w:rPr>
        <w:t>.</w:t>
      </w:r>
      <w:r w:rsidR="006A22EA">
        <w:rPr>
          <w:rFonts w:ascii="Calibri" w:hAnsi="Calibri"/>
          <w:bCs/>
          <w:color w:val="00000A"/>
          <w:kern w:val="0"/>
          <w:sz w:val="22"/>
          <w:szCs w:val="22"/>
          <w:lang w:eastAsia="el-GR"/>
        </w:rPr>
        <w:t xml:space="preserve"> </w:t>
      </w:r>
      <w:r w:rsidR="00166B3E">
        <w:rPr>
          <w:rFonts w:ascii="Calibri" w:hAnsi="Calibri"/>
          <w:bCs/>
          <w:color w:val="00000A"/>
          <w:kern w:val="0"/>
          <w:sz w:val="22"/>
          <w:szCs w:val="22"/>
          <w:lang w:eastAsia="el-GR"/>
        </w:rPr>
        <w:t xml:space="preserve">Σε περίπτωση πολλαπλών </w:t>
      </w:r>
      <w:r w:rsidR="006C157B">
        <w:rPr>
          <w:rFonts w:ascii="Calibri" w:hAnsi="Calibri"/>
          <w:bCs/>
          <w:color w:val="00000A"/>
          <w:kern w:val="0"/>
          <w:sz w:val="22"/>
          <w:szCs w:val="22"/>
          <w:lang w:eastAsia="el-GR"/>
        </w:rPr>
        <w:t>συμβάντων</w:t>
      </w:r>
      <w:r w:rsidR="00946104">
        <w:rPr>
          <w:rFonts w:ascii="Calibri" w:hAnsi="Calibri"/>
          <w:bCs/>
          <w:color w:val="00000A"/>
          <w:kern w:val="0"/>
          <w:sz w:val="22"/>
          <w:szCs w:val="22"/>
          <w:lang w:eastAsia="el-GR"/>
        </w:rPr>
        <w:t>,</w:t>
      </w:r>
      <w:r w:rsidR="00166B3E">
        <w:rPr>
          <w:rFonts w:ascii="Calibri" w:hAnsi="Calibri"/>
          <w:bCs/>
          <w:color w:val="00000A"/>
          <w:kern w:val="0"/>
          <w:sz w:val="22"/>
          <w:szCs w:val="22"/>
          <w:lang w:eastAsia="el-GR"/>
        </w:rPr>
        <w:t xml:space="preserve"> το τμήμα Προμηθειών της Κ.Ε.ΔΗ.Λ.</w:t>
      </w:r>
      <w:r w:rsidR="00622B2E" w:rsidRPr="00622B2E">
        <w:rPr>
          <w:rFonts w:ascii="Calibri" w:hAnsi="Calibri"/>
          <w:bCs/>
          <w:color w:val="00000A"/>
          <w:kern w:val="0"/>
          <w:sz w:val="22"/>
          <w:szCs w:val="22"/>
          <w:lang w:eastAsia="el-GR"/>
        </w:rPr>
        <w:t xml:space="preserve"> </w:t>
      </w:r>
      <w:r w:rsidR="00622B2E">
        <w:rPr>
          <w:rFonts w:ascii="Calibri" w:hAnsi="Calibri"/>
          <w:bCs/>
          <w:color w:val="00000A"/>
          <w:kern w:val="0"/>
          <w:sz w:val="22"/>
          <w:szCs w:val="22"/>
          <w:lang w:eastAsia="el-GR"/>
        </w:rPr>
        <w:t>θα ιεραρχεί την αντιμετώπισή τους ανάλογα με τη σοβαρότητα κι επικινδυνότητα εκάστου</w:t>
      </w:r>
      <w:r w:rsidR="00166B3E">
        <w:rPr>
          <w:rFonts w:ascii="Calibri" w:hAnsi="Calibri"/>
          <w:bCs/>
          <w:color w:val="00000A"/>
          <w:kern w:val="0"/>
          <w:sz w:val="22"/>
          <w:szCs w:val="22"/>
          <w:lang w:eastAsia="el-GR"/>
        </w:rPr>
        <w:t xml:space="preserve">,  </w:t>
      </w:r>
      <w:r w:rsidR="00184FBD">
        <w:rPr>
          <w:rFonts w:ascii="Calibri" w:hAnsi="Calibri"/>
          <w:bCs/>
          <w:color w:val="00000A"/>
          <w:kern w:val="0"/>
          <w:sz w:val="22"/>
          <w:szCs w:val="22"/>
          <w:lang w:eastAsia="el-GR"/>
        </w:rPr>
        <w:t>θα συντάσσει και θα γνωστοποιεί στον</w:t>
      </w:r>
      <w:r w:rsidR="00166B3E">
        <w:rPr>
          <w:rFonts w:ascii="Calibri" w:hAnsi="Calibri"/>
          <w:bCs/>
          <w:color w:val="00000A"/>
          <w:kern w:val="0"/>
          <w:sz w:val="22"/>
          <w:szCs w:val="22"/>
          <w:lang w:eastAsia="el-GR"/>
        </w:rPr>
        <w:t xml:space="preserve"> ανάδοχο</w:t>
      </w:r>
      <w:r w:rsidR="00184FBD">
        <w:rPr>
          <w:rFonts w:ascii="Calibri" w:hAnsi="Calibri"/>
          <w:bCs/>
          <w:color w:val="00000A"/>
          <w:kern w:val="0"/>
          <w:sz w:val="22"/>
          <w:szCs w:val="22"/>
          <w:lang w:eastAsia="el-GR"/>
        </w:rPr>
        <w:t xml:space="preserve"> σχετικό πίνακα εντολών</w:t>
      </w:r>
      <w:r w:rsidR="00863C1E">
        <w:rPr>
          <w:rFonts w:ascii="Calibri" w:hAnsi="Calibri"/>
          <w:bCs/>
          <w:color w:val="00000A"/>
          <w:kern w:val="0"/>
          <w:sz w:val="22"/>
          <w:szCs w:val="22"/>
          <w:lang w:eastAsia="el-GR"/>
        </w:rPr>
        <w:t xml:space="preserve"> για την παροχή των απαιτούμενων υπηρεσιών. </w:t>
      </w:r>
      <w:r w:rsidR="003E0079">
        <w:rPr>
          <w:rFonts w:ascii="Calibri" w:hAnsi="Calibri"/>
          <w:bCs/>
          <w:color w:val="00000A"/>
          <w:kern w:val="0"/>
          <w:sz w:val="22"/>
          <w:szCs w:val="22"/>
          <w:lang w:eastAsia="el-GR"/>
        </w:rPr>
        <w:t xml:space="preserve"> </w:t>
      </w:r>
      <w:r w:rsidR="00EA3C99">
        <w:rPr>
          <w:rFonts w:ascii="Calibri" w:hAnsi="Calibri"/>
          <w:bCs/>
          <w:color w:val="00000A"/>
          <w:kern w:val="0"/>
          <w:sz w:val="22"/>
          <w:szCs w:val="22"/>
          <w:lang w:eastAsia="el-GR"/>
        </w:rPr>
        <w:t xml:space="preserve">Είναι </w:t>
      </w:r>
      <w:r w:rsidR="008A7934">
        <w:rPr>
          <w:rFonts w:ascii="Calibri" w:hAnsi="Calibri"/>
          <w:bCs/>
          <w:color w:val="00000A"/>
          <w:kern w:val="0"/>
          <w:sz w:val="22"/>
          <w:szCs w:val="22"/>
          <w:lang w:eastAsia="el-GR"/>
        </w:rPr>
        <w:t xml:space="preserve">ως εκ τούτου, εν γένει υποχρεωμένος </w:t>
      </w:r>
      <w:r w:rsidR="00C7602D">
        <w:rPr>
          <w:rFonts w:ascii="Calibri" w:hAnsi="Calibri"/>
          <w:bCs/>
          <w:color w:val="00000A"/>
          <w:kern w:val="0"/>
          <w:sz w:val="22"/>
          <w:szCs w:val="22"/>
          <w:lang w:eastAsia="el-GR"/>
        </w:rPr>
        <w:t xml:space="preserve">να βρίσκεται σε συνεχή επικοινωνία </w:t>
      </w:r>
      <w:r w:rsidR="00660577">
        <w:rPr>
          <w:rFonts w:ascii="Calibri" w:hAnsi="Calibri"/>
          <w:bCs/>
          <w:color w:val="00000A"/>
          <w:kern w:val="0"/>
          <w:sz w:val="22"/>
          <w:szCs w:val="22"/>
          <w:lang w:eastAsia="el-GR"/>
        </w:rPr>
        <w:t xml:space="preserve">με την Κ.Ε.ΔΗ.Λ. </w:t>
      </w:r>
      <w:r w:rsidR="005312B4">
        <w:rPr>
          <w:rFonts w:ascii="Calibri" w:hAnsi="Calibri"/>
          <w:bCs/>
          <w:color w:val="00000A"/>
          <w:kern w:val="0"/>
          <w:sz w:val="22"/>
          <w:szCs w:val="22"/>
          <w:lang w:eastAsia="el-GR"/>
        </w:rPr>
        <w:t>με τον καλύτερο δυνατό τρόπο</w:t>
      </w:r>
      <w:r w:rsidR="00974AE4">
        <w:rPr>
          <w:rFonts w:ascii="Calibri" w:hAnsi="Calibri"/>
          <w:bCs/>
          <w:color w:val="00000A"/>
          <w:kern w:val="0"/>
          <w:sz w:val="22"/>
          <w:szCs w:val="22"/>
          <w:lang w:eastAsia="el-GR"/>
        </w:rPr>
        <w:t xml:space="preserve"> για την ενημέρωσή του και για την άμεση παροχή απ’ αυτήν σχετικών οδηγιών. </w:t>
      </w:r>
      <w:r w:rsidR="003E0079">
        <w:rPr>
          <w:rFonts w:ascii="Calibri" w:hAnsi="Calibri"/>
          <w:bCs/>
          <w:color w:val="00000A"/>
          <w:kern w:val="0"/>
          <w:sz w:val="22"/>
          <w:szCs w:val="22"/>
          <w:lang w:eastAsia="el-GR"/>
        </w:rPr>
        <w:t xml:space="preserve">Ο ανάδοχος, μετά την περαίωση των εργασιών για τις οποίες εντέλλεται </w:t>
      </w:r>
      <w:r w:rsidR="001573EA">
        <w:rPr>
          <w:rFonts w:ascii="Calibri" w:hAnsi="Calibri"/>
          <w:bCs/>
          <w:color w:val="00000A"/>
          <w:kern w:val="0"/>
          <w:sz w:val="22"/>
          <w:szCs w:val="22"/>
          <w:lang w:eastAsia="el-GR"/>
        </w:rPr>
        <w:t xml:space="preserve">κάθε φορά, οφείλει να </w:t>
      </w:r>
      <w:r w:rsidR="00CB3155" w:rsidRPr="00CB3155">
        <w:rPr>
          <w:rFonts w:ascii="Calibri" w:hAnsi="Calibri"/>
          <w:bCs/>
          <w:color w:val="00000A"/>
          <w:kern w:val="0"/>
          <w:sz w:val="22"/>
          <w:szCs w:val="22"/>
          <w:lang w:eastAsia="el-GR"/>
        </w:rPr>
        <w:t>παρέχει σχετικό πιστοποιητικό εκτέλεσης εργασιών απολύμανσης για κάθε νόμιμη χρήση, υπογεγραμμένο αρμοδίως.</w:t>
      </w:r>
    </w:p>
    <w:p w14:paraId="7BB65AD7" w14:textId="0E07F4E3" w:rsidR="00252F14" w:rsidRDefault="00252F14" w:rsidP="00252F14">
      <w:pPr>
        <w:suppressAutoHyphens w:val="0"/>
        <w:spacing w:line="360" w:lineRule="auto"/>
        <w:jc w:val="both"/>
        <w:rPr>
          <w:rFonts w:ascii="Calibri" w:hAnsi="Calibri"/>
          <w:bCs/>
          <w:color w:val="00000A"/>
          <w:kern w:val="0"/>
          <w:sz w:val="22"/>
          <w:szCs w:val="22"/>
          <w:lang w:eastAsia="el-GR"/>
        </w:rPr>
      </w:pPr>
      <w:r w:rsidRPr="000522CF">
        <w:rPr>
          <w:rFonts w:ascii="Calibri" w:hAnsi="Calibri"/>
          <w:bCs/>
          <w:color w:val="00000A"/>
          <w:kern w:val="0"/>
          <w:sz w:val="22"/>
          <w:szCs w:val="22"/>
          <w:lang w:eastAsia="el-GR"/>
        </w:rPr>
        <w:t xml:space="preserve"> </w:t>
      </w:r>
      <w:r>
        <w:rPr>
          <w:rFonts w:ascii="Calibri" w:hAnsi="Calibri"/>
          <w:bCs/>
          <w:color w:val="00000A"/>
          <w:kern w:val="0"/>
          <w:sz w:val="22"/>
          <w:szCs w:val="22"/>
          <w:lang w:eastAsia="el-GR"/>
        </w:rPr>
        <w:t xml:space="preserve">Η παραδοτέα υπηρεσία, θα πρέπει να συντελείται σύμφωνα με τους χρόνους που ορίζονται παρακάτω, στο άρθρο 8 της συγγραφής υποχρεώσεων της παρούσας εκτός κι αν συντρέχει λόγος ανωτέρας βίας. </w:t>
      </w:r>
      <w:r w:rsidRPr="000522CF">
        <w:rPr>
          <w:rFonts w:ascii="Calibri" w:hAnsi="Calibri"/>
          <w:bCs/>
          <w:color w:val="00000A"/>
          <w:kern w:val="0"/>
          <w:sz w:val="22"/>
          <w:szCs w:val="22"/>
          <w:lang w:eastAsia="el-GR"/>
        </w:rPr>
        <w:t xml:space="preserve">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προσπάθεια επιμέλειας και  επιδείχθηκε η ανάλογη σύνεση. Ενδεικτικά γεγονότα ανωτέρας βίας είναι: εξαιρετικά και απρόβλεπτα φυσικά γεγονότα, </w:t>
      </w:r>
      <w:r w:rsidRPr="000522CF">
        <w:rPr>
          <w:rFonts w:ascii="Calibri" w:hAnsi="Calibri"/>
          <w:bCs/>
          <w:color w:val="00000A"/>
          <w:kern w:val="0"/>
          <w:sz w:val="22"/>
          <w:szCs w:val="22"/>
          <w:lang w:eastAsia="el-GR"/>
        </w:rPr>
        <w:lastRenderedPageBreak/>
        <w:t xml:space="preserve">πυρκαγιά που οφείλεται σε φυσικό γεγονός ή σε περιστάσεις για τις οποίες ο εντολοδόχος ή ο εντολέας είναι </w:t>
      </w:r>
      <w:proofErr w:type="spellStart"/>
      <w:r w:rsidRPr="000522CF">
        <w:rPr>
          <w:rFonts w:ascii="Calibri" w:hAnsi="Calibri"/>
          <w:bCs/>
          <w:color w:val="00000A"/>
          <w:kern w:val="0"/>
          <w:sz w:val="22"/>
          <w:szCs w:val="22"/>
          <w:lang w:eastAsia="el-GR"/>
        </w:rPr>
        <w:t>ανυπαίτιοι</w:t>
      </w:r>
      <w:proofErr w:type="spellEnd"/>
      <w:r w:rsidRPr="000522CF">
        <w:rPr>
          <w:rFonts w:ascii="Calibri" w:hAnsi="Calibri"/>
          <w:bCs/>
          <w:color w:val="00000A"/>
          <w:kern w:val="0"/>
          <w:sz w:val="22"/>
          <w:szCs w:val="22"/>
          <w:lang w:eastAsia="el-GR"/>
        </w:rPr>
        <w:t>,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 Ο όρος περί ανωτέρας βίας εφαρμόζεται ανάλογα και για τον εντολέα προσαρμοζόμενος ανάλογα.</w:t>
      </w:r>
    </w:p>
    <w:p w14:paraId="0232782C" w14:textId="28EEB269" w:rsidR="003978E9" w:rsidRDefault="006F4159" w:rsidP="00252F14">
      <w:pPr>
        <w:suppressAutoHyphens w:val="0"/>
        <w:spacing w:line="360" w:lineRule="auto"/>
        <w:jc w:val="both"/>
        <w:rPr>
          <w:rFonts w:ascii="Calibri" w:hAnsi="Calibri"/>
          <w:bCs/>
          <w:color w:val="00000A"/>
          <w:kern w:val="0"/>
          <w:sz w:val="22"/>
          <w:szCs w:val="22"/>
          <w:lang w:eastAsia="el-GR"/>
        </w:rPr>
      </w:pPr>
      <w:r>
        <w:rPr>
          <w:rFonts w:ascii="Calibri" w:hAnsi="Calibri"/>
          <w:bCs/>
          <w:color w:val="00000A"/>
          <w:kern w:val="0"/>
          <w:sz w:val="22"/>
          <w:szCs w:val="22"/>
          <w:lang w:eastAsia="el-GR"/>
        </w:rPr>
        <w:t>Ο ανάδοχος πρέπει να τηρεί ημερολόγιο και βιβλίο καταμέτρησης για τις εργασίες</w:t>
      </w:r>
      <w:r w:rsidR="007F4F2A">
        <w:rPr>
          <w:rFonts w:ascii="Calibri" w:hAnsi="Calibri"/>
          <w:bCs/>
          <w:color w:val="00000A"/>
          <w:kern w:val="0"/>
          <w:sz w:val="22"/>
          <w:szCs w:val="22"/>
          <w:lang w:eastAsia="el-GR"/>
        </w:rPr>
        <w:t xml:space="preserve"> που συντελούνται</w:t>
      </w:r>
      <w:r w:rsidR="002A54DF">
        <w:rPr>
          <w:rFonts w:ascii="Calibri" w:hAnsi="Calibri"/>
          <w:bCs/>
          <w:color w:val="00000A"/>
          <w:kern w:val="0"/>
          <w:sz w:val="22"/>
          <w:szCs w:val="22"/>
          <w:lang w:eastAsia="el-GR"/>
        </w:rPr>
        <w:t>.</w:t>
      </w:r>
      <w:r>
        <w:rPr>
          <w:rFonts w:ascii="Calibri" w:hAnsi="Calibri"/>
          <w:bCs/>
          <w:color w:val="00000A"/>
          <w:kern w:val="0"/>
          <w:sz w:val="22"/>
          <w:szCs w:val="22"/>
          <w:lang w:eastAsia="el-GR"/>
        </w:rPr>
        <w:t xml:space="preserve"> </w:t>
      </w:r>
      <w:r w:rsidR="00A347AB">
        <w:rPr>
          <w:rFonts w:ascii="Calibri" w:hAnsi="Calibri"/>
          <w:bCs/>
          <w:color w:val="00000A"/>
          <w:kern w:val="0"/>
          <w:sz w:val="22"/>
          <w:szCs w:val="22"/>
          <w:lang w:eastAsia="el-GR"/>
        </w:rPr>
        <w:t xml:space="preserve">Στο ημερολογιακό τέλος κάθε μηνός (αρχής γενομένης από αυτόν </w:t>
      </w:r>
      <w:r w:rsidR="00E7742B">
        <w:rPr>
          <w:rFonts w:ascii="Calibri" w:hAnsi="Calibri"/>
          <w:bCs/>
          <w:color w:val="00000A"/>
          <w:kern w:val="0"/>
          <w:sz w:val="22"/>
          <w:szCs w:val="22"/>
          <w:lang w:eastAsia="el-GR"/>
        </w:rPr>
        <w:t>της ημερομηνίας υπογραφής της σύμβασης) ο ανάδοχος</w:t>
      </w:r>
      <w:r w:rsidR="00DD1C5A">
        <w:rPr>
          <w:rFonts w:ascii="Calibri" w:hAnsi="Calibri"/>
          <w:bCs/>
          <w:color w:val="00000A"/>
          <w:kern w:val="0"/>
          <w:sz w:val="22"/>
          <w:szCs w:val="22"/>
          <w:lang w:eastAsia="el-GR"/>
        </w:rPr>
        <w:t xml:space="preserve"> θα πρέπει να προσκομίζει στην Κ.Ε.ΔΗ.Λ. αναλυτικό πίνακα εργασιών</w:t>
      </w:r>
      <w:r w:rsidR="007072F8">
        <w:rPr>
          <w:rFonts w:ascii="Calibri" w:hAnsi="Calibri"/>
          <w:bCs/>
          <w:color w:val="00000A"/>
          <w:kern w:val="0"/>
          <w:sz w:val="22"/>
          <w:szCs w:val="22"/>
          <w:lang w:eastAsia="el-GR"/>
        </w:rPr>
        <w:t xml:space="preserve">, ο οποίος σε αντιπαραβολή με τις εντολές του τμήματος προμηθειών </w:t>
      </w:r>
      <w:r w:rsidR="004D093B">
        <w:rPr>
          <w:rFonts w:ascii="Calibri" w:hAnsi="Calibri"/>
          <w:bCs/>
          <w:color w:val="00000A"/>
          <w:kern w:val="0"/>
          <w:sz w:val="22"/>
          <w:szCs w:val="22"/>
          <w:lang w:eastAsia="el-GR"/>
        </w:rPr>
        <w:t xml:space="preserve">και τις υπογεγραμμένες παραλαβές εργασιών </w:t>
      </w:r>
      <w:r w:rsidR="00FC5B9B">
        <w:rPr>
          <w:rFonts w:ascii="Calibri" w:hAnsi="Calibri"/>
          <w:bCs/>
          <w:color w:val="00000A"/>
          <w:kern w:val="0"/>
          <w:sz w:val="22"/>
          <w:szCs w:val="22"/>
          <w:lang w:eastAsia="el-GR"/>
        </w:rPr>
        <w:t>από τον αντίστοιχο υπεύθυνο του κάθε χώρου ευθύνης</w:t>
      </w:r>
      <w:r w:rsidR="00627C3B">
        <w:rPr>
          <w:rFonts w:ascii="Calibri" w:hAnsi="Calibri"/>
          <w:bCs/>
          <w:color w:val="00000A"/>
          <w:kern w:val="0"/>
          <w:sz w:val="22"/>
          <w:szCs w:val="22"/>
          <w:lang w:eastAsia="el-GR"/>
        </w:rPr>
        <w:t xml:space="preserve"> όπου πραγματοποιείται η εργασία, θα υποβάλλεται στην επιτροπή παραλαβής και καλής εκτέλεσης εργασιών. </w:t>
      </w:r>
    </w:p>
    <w:p w14:paraId="330FEEEB" w14:textId="151BC4BA" w:rsidR="00D45BFD" w:rsidRDefault="00166B3E" w:rsidP="00D45BFD">
      <w:pPr>
        <w:suppressAutoHyphens w:val="0"/>
        <w:spacing w:line="360" w:lineRule="auto"/>
        <w:jc w:val="both"/>
        <w:rPr>
          <w:rFonts w:ascii="Calibri" w:hAnsi="Calibri"/>
          <w:bCs/>
          <w:color w:val="00000A"/>
          <w:kern w:val="0"/>
          <w:sz w:val="22"/>
          <w:szCs w:val="22"/>
          <w:lang w:eastAsia="el-GR"/>
        </w:rPr>
      </w:pPr>
      <w:r>
        <w:rPr>
          <w:rFonts w:ascii="Calibri" w:hAnsi="Calibri"/>
          <w:bCs/>
          <w:color w:val="00000A"/>
          <w:kern w:val="0"/>
          <w:sz w:val="22"/>
          <w:szCs w:val="22"/>
          <w:lang w:eastAsia="el-GR"/>
        </w:rPr>
        <w:t xml:space="preserve"> </w:t>
      </w:r>
      <w:r w:rsidRPr="000522CF">
        <w:rPr>
          <w:rFonts w:ascii="Calibri" w:hAnsi="Calibri"/>
          <w:bCs/>
          <w:color w:val="00000A"/>
          <w:kern w:val="0"/>
          <w:sz w:val="22"/>
          <w:szCs w:val="22"/>
          <w:lang w:eastAsia="el-GR"/>
        </w:rPr>
        <w:t xml:space="preserve">Οι δαπάνες μετακίνησης του αναδόχου </w:t>
      </w:r>
      <w:r>
        <w:rPr>
          <w:rFonts w:ascii="Calibri" w:hAnsi="Calibri"/>
          <w:bCs/>
          <w:color w:val="00000A"/>
          <w:kern w:val="0"/>
          <w:sz w:val="22"/>
          <w:szCs w:val="22"/>
          <w:lang w:eastAsia="el-GR"/>
        </w:rPr>
        <w:t xml:space="preserve">και των συνεργατών του  </w:t>
      </w:r>
      <w:r w:rsidRPr="000522CF">
        <w:rPr>
          <w:rFonts w:ascii="Calibri" w:hAnsi="Calibri"/>
          <w:bCs/>
          <w:color w:val="00000A"/>
          <w:kern w:val="0"/>
          <w:sz w:val="22"/>
          <w:szCs w:val="22"/>
          <w:lang w:eastAsia="el-GR"/>
        </w:rPr>
        <w:t>βαρ</w:t>
      </w:r>
      <w:r>
        <w:rPr>
          <w:rFonts w:ascii="Calibri" w:hAnsi="Calibri"/>
          <w:bCs/>
          <w:color w:val="00000A"/>
          <w:kern w:val="0"/>
          <w:sz w:val="22"/>
          <w:szCs w:val="22"/>
          <w:lang w:eastAsia="el-GR"/>
        </w:rPr>
        <w:t>αίνου</w:t>
      </w:r>
      <w:r w:rsidRPr="000522CF">
        <w:rPr>
          <w:rFonts w:ascii="Calibri" w:hAnsi="Calibri"/>
          <w:bCs/>
          <w:color w:val="00000A"/>
          <w:kern w:val="0"/>
          <w:sz w:val="22"/>
          <w:szCs w:val="22"/>
          <w:lang w:eastAsia="el-GR"/>
        </w:rPr>
        <w:t xml:space="preserve">ν αποκλειστικά τον </w:t>
      </w:r>
      <w:r>
        <w:rPr>
          <w:rFonts w:ascii="Calibri" w:hAnsi="Calibri"/>
          <w:bCs/>
          <w:color w:val="00000A"/>
          <w:kern w:val="0"/>
          <w:sz w:val="22"/>
          <w:szCs w:val="22"/>
          <w:lang w:eastAsia="el-GR"/>
        </w:rPr>
        <w:t>ίδιο</w:t>
      </w:r>
      <w:r w:rsidRPr="000522CF">
        <w:rPr>
          <w:rFonts w:ascii="Calibri" w:hAnsi="Calibri"/>
          <w:bCs/>
          <w:color w:val="00000A"/>
          <w:kern w:val="0"/>
          <w:sz w:val="22"/>
          <w:szCs w:val="22"/>
          <w:lang w:eastAsia="el-GR"/>
        </w:rPr>
        <w:t>.</w:t>
      </w:r>
      <w:r>
        <w:rPr>
          <w:rFonts w:ascii="Calibri" w:hAnsi="Calibri"/>
          <w:bCs/>
          <w:color w:val="00000A"/>
          <w:kern w:val="0"/>
          <w:sz w:val="22"/>
          <w:szCs w:val="22"/>
          <w:lang w:eastAsia="el-GR"/>
        </w:rPr>
        <w:t xml:space="preserve">. </w:t>
      </w:r>
      <w:r w:rsidR="00D45BFD">
        <w:rPr>
          <w:rFonts w:ascii="Calibri" w:hAnsi="Calibri"/>
          <w:bCs/>
          <w:color w:val="00000A"/>
          <w:kern w:val="0"/>
          <w:sz w:val="22"/>
          <w:szCs w:val="22"/>
          <w:lang w:eastAsia="el-GR"/>
        </w:rPr>
        <w:t xml:space="preserve">Σε περίπτωση που κατά τη διάρκεια </w:t>
      </w:r>
      <w:r w:rsidR="00507ACA">
        <w:rPr>
          <w:rFonts w:ascii="Calibri" w:hAnsi="Calibri"/>
          <w:bCs/>
          <w:color w:val="00000A"/>
          <w:kern w:val="0"/>
          <w:sz w:val="22"/>
          <w:szCs w:val="22"/>
          <w:lang w:eastAsia="el-GR"/>
        </w:rPr>
        <w:t>της παρεχόμενης υπηρεσίας</w:t>
      </w:r>
      <w:r w:rsidR="00D45BFD">
        <w:rPr>
          <w:rFonts w:ascii="Calibri" w:hAnsi="Calibri"/>
          <w:bCs/>
          <w:color w:val="00000A"/>
          <w:kern w:val="0"/>
          <w:sz w:val="22"/>
          <w:szCs w:val="22"/>
          <w:lang w:eastAsia="el-GR"/>
        </w:rPr>
        <w:t xml:space="preserve"> προκληθούν ζημιές με υπαιτιότητα του </w:t>
      </w:r>
      <w:r w:rsidR="004D0626">
        <w:rPr>
          <w:rFonts w:ascii="Calibri" w:hAnsi="Calibri"/>
          <w:bCs/>
          <w:color w:val="00000A"/>
          <w:kern w:val="0"/>
          <w:sz w:val="22"/>
          <w:szCs w:val="22"/>
          <w:lang w:eastAsia="el-GR"/>
        </w:rPr>
        <w:t>α</w:t>
      </w:r>
      <w:r w:rsidR="00D45BFD">
        <w:rPr>
          <w:rFonts w:ascii="Calibri" w:hAnsi="Calibri"/>
          <w:bCs/>
          <w:color w:val="00000A"/>
          <w:kern w:val="0"/>
          <w:sz w:val="22"/>
          <w:szCs w:val="22"/>
          <w:lang w:eastAsia="el-GR"/>
        </w:rPr>
        <w:t xml:space="preserve">ναδόχου, αυτές θα βαρύνουν τον ίδιο, τόσο για την αντικατάσταση των κατεστραμμένων υλικών όσο και την αποκατάσταση της εγκατάστασης και του περιβάλλοντος χώρου από τη φθορά λόγω υπαιτιότητας του ιδίου.  Επίσης σε περίπτωση που υπάρξει </w:t>
      </w:r>
      <w:r w:rsidR="00B462E2">
        <w:rPr>
          <w:rFonts w:ascii="Calibri" w:hAnsi="Calibri"/>
          <w:bCs/>
          <w:color w:val="00000A"/>
          <w:kern w:val="0"/>
          <w:sz w:val="22"/>
          <w:szCs w:val="22"/>
          <w:lang w:eastAsia="el-GR"/>
        </w:rPr>
        <w:t xml:space="preserve">μη προβλεπόμενη </w:t>
      </w:r>
      <w:r w:rsidR="00D45BFD">
        <w:rPr>
          <w:rFonts w:ascii="Calibri" w:hAnsi="Calibri"/>
          <w:bCs/>
          <w:color w:val="00000A"/>
          <w:kern w:val="0"/>
          <w:sz w:val="22"/>
          <w:szCs w:val="22"/>
          <w:lang w:eastAsia="el-GR"/>
        </w:rPr>
        <w:t xml:space="preserve">επανεμφάνιση </w:t>
      </w:r>
      <w:r w:rsidR="002A54DF">
        <w:rPr>
          <w:rFonts w:ascii="Calibri" w:hAnsi="Calibri"/>
          <w:bCs/>
          <w:color w:val="00000A"/>
          <w:kern w:val="0"/>
          <w:sz w:val="22"/>
          <w:szCs w:val="22"/>
          <w:lang w:eastAsia="el-GR"/>
        </w:rPr>
        <w:t xml:space="preserve">προβλήματος </w:t>
      </w:r>
      <w:r w:rsidR="00D45BFD">
        <w:rPr>
          <w:rFonts w:ascii="Calibri" w:hAnsi="Calibri"/>
          <w:bCs/>
          <w:color w:val="00000A"/>
          <w:kern w:val="0"/>
          <w:sz w:val="22"/>
          <w:szCs w:val="22"/>
          <w:lang w:eastAsia="el-GR"/>
        </w:rPr>
        <w:t xml:space="preserve">σε σημείο όπου συντελέστηκε προηγουμένως </w:t>
      </w:r>
      <w:r w:rsidR="00B462E2">
        <w:rPr>
          <w:rFonts w:ascii="Calibri" w:hAnsi="Calibri"/>
          <w:bCs/>
          <w:color w:val="00000A"/>
          <w:kern w:val="0"/>
          <w:sz w:val="22"/>
          <w:szCs w:val="22"/>
          <w:lang w:eastAsia="el-GR"/>
        </w:rPr>
        <w:t xml:space="preserve">απεντόμωση </w:t>
      </w:r>
      <w:r w:rsidR="002A54DF">
        <w:rPr>
          <w:rFonts w:ascii="Calibri" w:hAnsi="Calibri"/>
          <w:bCs/>
          <w:color w:val="00000A"/>
          <w:kern w:val="0"/>
          <w:sz w:val="22"/>
          <w:szCs w:val="22"/>
          <w:lang w:eastAsia="el-GR"/>
        </w:rPr>
        <w:t>–</w:t>
      </w:r>
      <w:r w:rsidR="00B462E2">
        <w:rPr>
          <w:rFonts w:ascii="Calibri" w:hAnsi="Calibri"/>
          <w:bCs/>
          <w:color w:val="00000A"/>
          <w:kern w:val="0"/>
          <w:sz w:val="22"/>
          <w:szCs w:val="22"/>
          <w:lang w:eastAsia="el-GR"/>
        </w:rPr>
        <w:t xml:space="preserve"> απολύμανση</w:t>
      </w:r>
      <w:r w:rsidR="002A54DF">
        <w:rPr>
          <w:rFonts w:ascii="Calibri" w:hAnsi="Calibri"/>
          <w:bCs/>
          <w:color w:val="00000A"/>
          <w:kern w:val="0"/>
          <w:sz w:val="22"/>
          <w:szCs w:val="22"/>
          <w:lang w:eastAsia="el-GR"/>
        </w:rPr>
        <w:t xml:space="preserve"> - μυοκτονία</w:t>
      </w:r>
      <w:r w:rsidR="00D45BFD">
        <w:rPr>
          <w:rFonts w:ascii="Calibri" w:hAnsi="Calibri"/>
          <w:bCs/>
          <w:color w:val="00000A"/>
          <w:kern w:val="0"/>
          <w:sz w:val="22"/>
          <w:szCs w:val="22"/>
          <w:lang w:eastAsia="el-GR"/>
        </w:rPr>
        <w:t xml:space="preserve">, και </w:t>
      </w:r>
      <w:r w:rsidR="00B462E2">
        <w:rPr>
          <w:rFonts w:ascii="Calibri" w:hAnsi="Calibri"/>
          <w:bCs/>
          <w:color w:val="00000A"/>
          <w:kern w:val="0"/>
          <w:sz w:val="22"/>
          <w:szCs w:val="22"/>
          <w:lang w:eastAsia="el-GR"/>
        </w:rPr>
        <w:t xml:space="preserve">η οποία </w:t>
      </w:r>
      <w:r w:rsidR="00D45BFD">
        <w:rPr>
          <w:rFonts w:ascii="Calibri" w:hAnsi="Calibri"/>
          <w:bCs/>
          <w:color w:val="00000A"/>
          <w:kern w:val="0"/>
          <w:sz w:val="22"/>
          <w:szCs w:val="22"/>
          <w:lang w:eastAsia="el-GR"/>
        </w:rPr>
        <w:t xml:space="preserve">διαπιστωμένα δεν οφείλεται σε κακή χρήση των ωφελούμενων που φιλοξενούνται στο μισθωμένο διαμέρισμα, ο ανάδοχος οφείλει να επανεξετάσει το σημείο με δική του ευθύνη και χωρίς χρέωση. </w:t>
      </w:r>
    </w:p>
    <w:p w14:paraId="73E8A06A" w14:textId="721E2E91" w:rsidR="0058779F" w:rsidRDefault="000F47CA" w:rsidP="00E75912">
      <w:pPr>
        <w:spacing w:line="360" w:lineRule="auto"/>
        <w:jc w:val="both"/>
        <w:rPr>
          <w:rFonts w:asciiTheme="minorHAnsi" w:hAnsiTheme="minorHAnsi" w:cstheme="minorHAnsi"/>
          <w:kern w:val="0"/>
          <w:sz w:val="22"/>
          <w:szCs w:val="22"/>
        </w:rPr>
      </w:pPr>
      <w:r w:rsidRPr="000F47CA">
        <w:rPr>
          <w:rFonts w:asciiTheme="minorHAnsi" w:hAnsiTheme="minorHAnsi" w:cstheme="minorHAnsi"/>
          <w:kern w:val="0"/>
          <w:sz w:val="22"/>
          <w:szCs w:val="22"/>
        </w:rPr>
        <w:t>Τα χρησιμοποιούμενα υλικά για την παροχή των υπηρεσιών θα φέρουν υποχρεωτικά την επισήμανση CE της Ευρωπαϊκής Ένωσης.  Θα πρέπει να είναι πλήρως συμβατά με την κείμενη νομοθεσία και να πληρούν όλες τις απαραίτητες προδιαγραφές υγιεινής και ασφάλειας</w:t>
      </w:r>
      <w:r w:rsidR="00E75912">
        <w:rPr>
          <w:rFonts w:asciiTheme="minorHAnsi" w:hAnsiTheme="minorHAnsi" w:cstheme="minorHAnsi"/>
          <w:kern w:val="0"/>
          <w:sz w:val="22"/>
          <w:szCs w:val="22"/>
        </w:rPr>
        <w:t xml:space="preserve">, έχοντας την έγκριση από το Υπουργείο Υγείας, </w:t>
      </w:r>
      <w:r w:rsidR="002A2366">
        <w:rPr>
          <w:rFonts w:asciiTheme="minorHAnsi" w:hAnsiTheme="minorHAnsi" w:cstheme="minorHAnsi"/>
          <w:kern w:val="0"/>
          <w:sz w:val="22"/>
          <w:szCs w:val="22"/>
        </w:rPr>
        <w:t xml:space="preserve">ή του Υπουργείο Ανάπτυξης και Τροφίμων και </w:t>
      </w:r>
      <w:r w:rsidR="00E23DDE">
        <w:rPr>
          <w:rFonts w:asciiTheme="minorHAnsi" w:hAnsiTheme="minorHAnsi" w:cstheme="minorHAnsi"/>
          <w:kern w:val="0"/>
          <w:sz w:val="22"/>
          <w:szCs w:val="22"/>
        </w:rPr>
        <w:t xml:space="preserve">όπως προαναφέρθηκε, </w:t>
      </w:r>
      <w:r w:rsidR="002A2366">
        <w:rPr>
          <w:rFonts w:asciiTheme="minorHAnsi" w:hAnsiTheme="minorHAnsi" w:cstheme="minorHAnsi"/>
          <w:kern w:val="0"/>
          <w:sz w:val="22"/>
          <w:szCs w:val="22"/>
        </w:rPr>
        <w:t xml:space="preserve">να αναγράφουν </w:t>
      </w:r>
      <w:r w:rsidR="0054022E">
        <w:rPr>
          <w:rFonts w:asciiTheme="minorHAnsi" w:hAnsiTheme="minorHAnsi" w:cstheme="minorHAnsi"/>
          <w:kern w:val="0"/>
          <w:sz w:val="22"/>
          <w:szCs w:val="22"/>
        </w:rPr>
        <w:t>τον αριθμό έγκρισης του ΕΟΦ στη συσκευασία ή σε άλλο σημείο</w:t>
      </w:r>
      <w:r w:rsidR="007A051F">
        <w:rPr>
          <w:rFonts w:asciiTheme="minorHAnsi" w:hAnsiTheme="minorHAnsi" w:cstheme="minorHAnsi"/>
          <w:kern w:val="0"/>
          <w:sz w:val="22"/>
          <w:szCs w:val="22"/>
        </w:rPr>
        <w:t xml:space="preserve">, με αποκλειστική ευθύνη </w:t>
      </w:r>
      <w:r w:rsidR="00E17E6A">
        <w:rPr>
          <w:rFonts w:asciiTheme="minorHAnsi" w:hAnsiTheme="minorHAnsi" w:cstheme="minorHAnsi"/>
          <w:kern w:val="0"/>
          <w:sz w:val="22"/>
          <w:szCs w:val="22"/>
        </w:rPr>
        <w:t xml:space="preserve">του αναδόχου. </w:t>
      </w:r>
      <w:r w:rsidRPr="000F47CA">
        <w:rPr>
          <w:rFonts w:asciiTheme="minorHAnsi" w:hAnsiTheme="minorHAnsi" w:cstheme="minorHAnsi"/>
          <w:kern w:val="0"/>
          <w:sz w:val="22"/>
          <w:szCs w:val="22"/>
        </w:rPr>
        <w:t xml:space="preserve"> Επιπλέον θα πρέπει να έχουν ισχυρή απολυμαντική δράση στο πλαίσιο πρόληψης της εξάπλωσης του COVID-19.  Ο Ανάδοχος θα πρέπει να επιδεικνύει τις σφραγισμένες συσκευασίες των ουσιών</w:t>
      </w:r>
      <w:r>
        <w:rPr>
          <w:rFonts w:asciiTheme="minorHAnsi" w:hAnsiTheme="minorHAnsi" w:cstheme="minorHAnsi"/>
          <w:kern w:val="0"/>
          <w:sz w:val="22"/>
          <w:szCs w:val="22"/>
        </w:rPr>
        <w:t xml:space="preserve"> που θα χρησιμοποιούνται κάθε φορά</w:t>
      </w:r>
      <w:r w:rsidRPr="000F47CA">
        <w:rPr>
          <w:rFonts w:asciiTheme="minorHAnsi" w:hAnsiTheme="minorHAnsi" w:cstheme="minorHAnsi"/>
          <w:kern w:val="0"/>
          <w:sz w:val="22"/>
          <w:szCs w:val="22"/>
        </w:rPr>
        <w:t xml:space="preserve">. </w:t>
      </w:r>
    </w:p>
    <w:p w14:paraId="1114D883" w14:textId="1B8A1F5F" w:rsidR="00252F14" w:rsidRDefault="00252F14" w:rsidP="00252F14">
      <w:pPr>
        <w:suppressAutoHyphens w:val="0"/>
        <w:spacing w:line="360" w:lineRule="auto"/>
        <w:jc w:val="both"/>
        <w:rPr>
          <w:rFonts w:asciiTheme="minorHAnsi" w:hAnsiTheme="minorHAnsi" w:cstheme="minorHAnsi"/>
          <w:color w:val="000000" w:themeColor="text1"/>
          <w:kern w:val="0"/>
          <w:sz w:val="22"/>
          <w:szCs w:val="22"/>
          <w:lang w:eastAsia="el-GR"/>
        </w:rPr>
      </w:pPr>
      <w:r>
        <w:rPr>
          <w:rFonts w:asciiTheme="minorHAnsi" w:hAnsiTheme="minorHAnsi" w:cstheme="minorHAnsi"/>
          <w:color w:val="000000" w:themeColor="text1"/>
          <w:kern w:val="0"/>
          <w:sz w:val="22"/>
          <w:szCs w:val="22"/>
          <w:lang w:eastAsia="el-GR"/>
        </w:rPr>
        <w:t>Επίσης</w:t>
      </w:r>
      <w:r w:rsidRPr="000522CF">
        <w:rPr>
          <w:rFonts w:asciiTheme="minorHAnsi" w:hAnsiTheme="minorHAnsi" w:cstheme="minorHAnsi"/>
          <w:color w:val="000000" w:themeColor="text1"/>
          <w:kern w:val="0"/>
          <w:sz w:val="22"/>
          <w:szCs w:val="22"/>
          <w:lang w:eastAsia="el-GR"/>
        </w:rPr>
        <w:t xml:space="preserve"> υποχρεούται να φροντίζει για την τήρηση της τάξης και της καθαριότητας κατά τις εργασίες του και υποχρεούται να συμμορφώνεται πλήρως προς τους ισχύοντες νόμους, τις συλλογικές συμβάσεις εργασίας, τις κοινωνικές ασφαλίσεις κλπ.</w:t>
      </w:r>
      <w:r>
        <w:rPr>
          <w:rFonts w:asciiTheme="minorHAnsi" w:hAnsiTheme="minorHAnsi" w:cstheme="minorHAnsi"/>
          <w:color w:val="000000" w:themeColor="text1"/>
          <w:kern w:val="0"/>
          <w:sz w:val="22"/>
          <w:szCs w:val="22"/>
          <w:lang w:eastAsia="el-GR"/>
        </w:rPr>
        <w:t xml:space="preserve"> Υποχρεούται να </w:t>
      </w:r>
      <w:r>
        <w:rPr>
          <w:rFonts w:asciiTheme="minorHAnsi" w:hAnsiTheme="minorHAnsi" w:cstheme="minorHAnsi"/>
          <w:color w:val="000000" w:themeColor="text1"/>
          <w:kern w:val="0"/>
          <w:sz w:val="22"/>
          <w:szCs w:val="22"/>
          <w:lang w:eastAsia="el-GR"/>
        </w:rPr>
        <w:lastRenderedPageBreak/>
        <w:t xml:space="preserve">απομακρύνει άμεσα χωρίς αμοιβή όλα τα άχρηστα υλικά από τους χώρους όπου θα συντελούνται οι εργασίες. </w:t>
      </w:r>
      <w:r w:rsidRPr="000522CF">
        <w:rPr>
          <w:rFonts w:asciiTheme="minorHAnsi" w:hAnsiTheme="minorHAnsi" w:cstheme="minorHAnsi"/>
          <w:color w:val="000000" w:themeColor="text1"/>
          <w:kern w:val="0"/>
          <w:sz w:val="22"/>
          <w:szCs w:val="22"/>
          <w:lang w:eastAsia="el-GR"/>
        </w:rPr>
        <w:t xml:space="preserve"> O ανάδοχος πρέπει κατά την τέλεση των εργασιών του να παίρνει όλα τα απαιτούμενα μέτρα προφύλαξης των υλικών, μηχανημάτων και εργαλείων που χρησιμοποιούνται, καθώς και όλα τα μέτρα ασφάλειας του προσωπικού του και παντός τρίτου και μάλιστα σύμφωνα με τους ισχύοντες νόμους και διατάξεις. Επίσης κατά την τέλεση των εργασιών του πρέπει να λαμβάνονται από τον ανάδοχο όλα τα αναγκαία μέτρα για την ασφάλεια του προσωπικού που απασχολεί, καθώς και για την πρόληψη ατυχημάτων ή ζημιών σε οποιαδήποτε πρόσωπα, πράγματα, εξοπλισμό και έχει αποκλειστικά τις ευθύνες, τόσο τις αστικές όσο και τις ποινικές, για σωματικές βλάβες ή ζημιές που τυχόν συμβούν, είτε από δική του υπαιτιότητα, είτε από υπαιτιότητα εργαζομένου/ων σ΄ αυτόν. Οποιαδήποτε παράβαση, βλάβη, ζημιά, τραυματισμός ή ατύχημα που θα σχετίζεται με την τέλεση των εργασιών του θα βαρύνει αποκλειστικά τον ανάδοχο. Σε κάθε τέτοια περίπτωση (παράβασης, βλάβης, ζημιάς, τραυματισμού ή ατυχήματος) ο ανάδοχος είναι ο μόνος υπεύθυνος αστικά και ποινικά, είτε ως προς το προσωπικό του, είτε ως προς </w:t>
      </w:r>
      <w:r>
        <w:rPr>
          <w:rFonts w:asciiTheme="minorHAnsi" w:hAnsiTheme="minorHAnsi" w:cstheme="minorHAnsi"/>
          <w:color w:val="000000" w:themeColor="text1"/>
          <w:kern w:val="0"/>
          <w:sz w:val="22"/>
          <w:szCs w:val="22"/>
          <w:lang w:eastAsia="el-GR"/>
        </w:rPr>
        <w:t>την Κ.Ε.ΔΗ.Λ.</w:t>
      </w:r>
      <w:r w:rsidRPr="000522CF">
        <w:rPr>
          <w:rFonts w:asciiTheme="minorHAnsi" w:hAnsiTheme="minorHAnsi" w:cstheme="minorHAnsi"/>
          <w:color w:val="000000" w:themeColor="text1"/>
          <w:kern w:val="0"/>
          <w:sz w:val="22"/>
          <w:szCs w:val="22"/>
          <w:lang w:eastAsia="el-GR"/>
        </w:rPr>
        <w:t xml:space="preserve">, είτε ως προς τρίτους. </w:t>
      </w:r>
      <w:r>
        <w:rPr>
          <w:rFonts w:asciiTheme="minorHAnsi" w:hAnsiTheme="minorHAnsi" w:cstheme="minorHAnsi"/>
          <w:color w:val="000000" w:themeColor="text1"/>
          <w:kern w:val="0"/>
          <w:sz w:val="22"/>
          <w:szCs w:val="22"/>
          <w:lang w:eastAsia="el-GR"/>
        </w:rPr>
        <w:t xml:space="preserve"> </w:t>
      </w:r>
    </w:p>
    <w:p w14:paraId="711AB684" w14:textId="77777777" w:rsidR="0064646B" w:rsidRDefault="0064646B" w:rsidP="00E91D35">
      <w:pPr>
        <w:spacing w:line="360" w:lineRule="auto"/>
        <w:jc w:val="both"/>
        <w:rPr>
          <w:rFonts w:asciiTheme="minorHAnsi" w:eastAsia="ABCDEE+Calibri" w:hAnsiTheme="minorHAnsi" w:cstheme="minorHAnsi"/>
          <w:color w:val="000000"/>
          <w:sz w:val="22"/>
          <w:szCs w:val="22"/>
        </w:rPr>
      </w:pPr>
    </w:p>
    <w:p w14:paraId="62346D9D" w14:textId="6291253D" w:rsidR="00FD2D4F" w:rsidRDefault="00FD2D4F" w:rsidP="00FD2D4F">
      <w:pPr>
        <w:rPr>
          <w:rFonts w:asciiTheme="minorHAnsi" w:eastAsia="Arial" w:hAnsiTheme="minorHAnsi" w:cstheme="minorHAnsi"/>
          <w:sz w:val="22"/>
          <w:szCs w:val="22"/>
        </w:rPr>
      </w:pPr>
      <w:r w:rsidRPr="00574E26">
        <w:rPr>
          <w:rFonts w:asciiTheme="minorHAnsi" w:eastAsia="Arial" w:hAnsiTheme="minorHAnsi" w:cstheme="minorHAnsi"/>
          <w:sz w:val="22"/>
          <w:szCs w:val="22"/>
        </w:rPr>
        <w:t xml:space="preserve">                                                                                                                </w:t>
      </w:r>
      <w:r w:rsidRPr="005069CD">
        <w:rPr>
          <w:rFonts w:asciiTheme="minorHAnsi" w:eastAsia="Arial" w:hAnsiTheme="minorHAnsi" w:cstheme="minorHAnsi"/>
          <w:sz w:val="22"/>
          <w:szCs w:val="22"/>
        </w:rPr>
        <w:t xml:space="preserve">  </w:t>
      </w:r>
      <w:r w:rsidR="00645965">
        <w:rPr>
          <w:rFonts w:asciiTheme="minorHAnsi" w:eastAsia="Arial" w:hAnsiTheme="minorHAnsi" w:cstheme="minorHAnsi"/>
          <w:sz w:val="22"/>
          <w:szCs w:val="22"/>
        </w:rPr>
        <w:t xml:space="preserve">   </w:t>
      </w:r>
      <w:r>
        <w:rPr>
          <w:rFonts w:asciiTheme="minorHAnsi" w:eastAsia="Arial" w:hAnsiTheme="minorHAnsi" w:cstheme="minorHAnsi"/>
          <w:sz w:val="22"/>
          <w:szCs w:val="22"/>
        </w:rPr>
        <w:t>Λ</w:t>
      </w:r>
      <w:r w:rsidRPr="005069CD">
        <w:rPr>
          <w:rFonts w:asciiTheme="minorHAnsi" w:eastAsia="Arial" w:hAnsiTheme="minorHAnsi" w:cstheme="minorHAnsi"/>
          <w:sz w:val="22"/>
          <w:szCs w:val="22"/>
        </w:rPr>
        <w:t xml:space="preserve">ΙΒΑΔΕΙΑ,  </w:t>
      </w:r>
      <w:r w:rsidR="00623FDE">
        <w:rPr>
          <w:rFonts w:asciiTheme="minorHAnsi" w:eastAsia="Arial" w:hAnsiTheme="minorHAnsi" w:cstheme="minorHAnsi"/>
          <w:sz w:val="22"/>
          <w:szCs w:val="22"/>
        </w:rPr>
        <w:t>10-01-2022</w:t>
      </w:r>
    </w:p>
    <w:p w14:paraId="754E8088" w14:textId="77777777" w:rsidR="00623FDE" w:rsidRPr="005069CD" w:rsidRDefault="00623FDE" w:rsidP="00FD2D4F">
      <w:pPr>
        <w:rPr>
          <w:rFonts w:asciiTheme="minorHAnsi" w:hAnsiTheme="minorHAnsi" w:cstheme="minorHAnsi"/>
        </w:rPr>
      </w:pPr>
    </w:p>
    <w:p w14:paraId="105E0ABC" w14:textId="77777777" w:rsidR="00FD2D4F" w:rsidRPr="005069CD" w:rsidRDefault="00FD2D4F" w:rsidP="00FD2D4F">
      <w:pPr>
        <w:pStyle w:val="ac"/>
        <w:tabs>
          <w:tab w:val="clear" w:pos="4153"/>
          <w:tab w:val="clear" w:pos="8306"/>
          <w:tab w:val="center" w:pos="1701"/>
          <w:tab w:val="center" w:pos="6521"/>
        </w:tabs>
        <w:ind w:right="-1044"/>
        <w:rPr>
          <w:rFonts w:asciiTheme="minorHAnsi" w:hAnsiTheme="minorHAnsi" w:cstheme="minorHAnsi"/>
          <w:sz w:val="22"/>
          <w:szCs w:val="22"/>
        </w:rPr>
      </w:pPr>
      <w:r w:rsidRPr="005069CD">
        <w:rPr>
          <w:rFonts w:asciiTheme="minorHAnsi" w:hAnsiTheme="minorHAnsi" w:cstheme="minorHAnsi"/>
          <w:sz w:val="22"/>
          <w:szCs w:val="22"/>
        </w:rPr>
        <w:t xml:space="preserve">                  Ο ΣΥΝΤΑΞΑΣ                                                                                     ΘΕΩΡΗΘΗΚΕ</w:t>
      </w:r>
    </w:p>
    <w:p w14:paraId="02CE9AF4" w14:textId="58815AFA" w:rsidR="00FD2D4F" w:rsidRDefault="00FD2D4F" w:rsidP="00FD2D4F">
      <w:pPr>
        <w:pStyle w:val="ac"/>
        <w:tabs>
          <w:tab w:val="clear" w:pos="4153"/>
          <w:tab w:val="clear" w:pos="8306"/>
          <w:tab w:val="center" w:pos="1701"/>
          <w:tab w:val="center" w:pos="6521"/>
        </w:tabs>
        <w:ind w:right="-1044"/>
        <w:rPr>
          <w:rFonts w:asciiTheme="minorHAnsi" w:hAnsiTheme="minorHAnsi" w:cstheme="minorHAnsi"/>
        </w:rPr>
      </w:pPr>
    </w:p>
    <w:p w14:paraId="758C1F0E" w14:textId="77777777" w:rsidR="00645965" w:rsidRPr="005069CD" w:rsidRDefault="00645965" w:rsidP="00FD2D4F">
      <w:pPr>
        <w:pStyle w:val="ac"/>
        <w:tabs>
          <w:tab w:val="clear" w:pos="4153"/>
          <w:tab w:val="clear" w:pos="8306"/>
          <w:tab w:val="center" w:pos="1701"/>
          <w:tab w:val="center" w:pos="6521"/>
        </w:tabs>
        <w:ind w:right="-1044"/>
        <w:rPr>
          <w:rFonts w:asciiTheme="minorHAnsi" w:hAnsiTheme="minorHAnsi" w:cstheme="minorHAnsi"/>
        </w:rPr>
      </w:pPr>
    </w:p>
    <w:p w14:paraId="4BF3CF99" w14:textId="77777777" w:rsidR="00FD2D4F" w:rsidRPr="005069CD" w:rsidRDefault="00FD2D4F" w:rsidP="00FD2D4F">
      <w:pPr>
        <w:tabs>
          <w:tab w:val="left" w:pos="5700"/>
        </w:tabs>
        <w:rPr>
          <w:rFonts w:asciiTheme="minorHAnsi" w:hAnsiTheme="minorHAnsi" w:cstheme="minorHAnsi"/>
        </w:rPr>
      </w:pPr>
      <w:r w:rsidRPr="005069CD">
        <w:rPr>
          <w:rFonts w:asciiTheme="minorHAnsi" w:hAnsiTheme="minorHAnsi" w:cstheme="minorHAnsi"/>
          <w:sz w:val="22"/>
          <w:szCs w:val="22"/>
        </w:rPr>
        <w:t xml:space="preserve">          </w:t>
      </w:r>
      <w:r w:rsidR="00C3317D">
        <w:rPr>
          <w:rFonts w:asciiTheme="minorHAnsi" w:hAnsiTheme="minorHAnsi" w:cstheme="minorHAnsi"/>
          <w:sz w:val="22"/>
          <w:szCs w:val="22"/>
        </w:rPr>
        <w:t xml:space="preserve">ΠΑΣΒΑΝΤΙΔΗΣ ΧΑΡΑΛΑΜΠΟΣ                                                           </w:t>
      </w:r>
      <w:r w:rsidRPr="005069CD">
        <w:rPr>
          <w:rFonts w:asciiTheme="minorHAnsi" w:hAnsiTheme="minorHAnsi" w:cstheme="minorHAnsi"/>
          <w:sz w:val="22"/>
          <w:szCs w:val="22"/>
        </w:rPr>
        <w:t>ΖΟΥΒΕΛΟΥ ΕΛΕΝΗ</w:t>
      </w:r>
    </w:p>
    <w:p w14:paraId="63700FB3" w14:textId="33D6E1D0" w:rsidR="00FD2D4F" w:rsidRDefault="00FD2D4F" w:rsidP="00FD2D4F">
      <w:pPr>
        <w:tabs>
          <w:tab w:val="left" w:pos="5700"/>
        </w:tabs>
        <w:rPr>
          <w:rFonts w:asciiTheme="minorHAnsi" w:hAnsiTheme="minorHAnsi" w:cstheme="minorHAnsi"/>
          <w:sz w:val="22"/>
          <w:szCs w:val="22"/>
        </w:rPr>
      </w:pPr>
      <w:r w:rsidRPr="005069CD">
        <w:rPr>
          <w:rFonts w:asciiTheme="minorHAnsi" w:hAnsiTheme="minorHAnsi" w:cstheme="minorHAnsi"/>
          <w:sz w:val="22"/>
          <w:szCs w:val="22"/>
        </w:rPr>
        <w:t>ΥΠΕΥΘΥΝΟΣ ΠΑΡΟΧΩΝ &amp; ΠΡΟΜΗΘΕΙΩΝ                                         ΥΠΕΥΘΥΝΗ ΟΙΚΟΝΟΜΙΚΩΝ</w:t>
      </w:r>
    </w:p>
    <w:p w14:paraId="734654E8" w14:textId="77777777" w:rsidR="00E46A18" w:rsidRDefault="00E46A18" w:rsidP="00AD0EB0">
      <w:pPr>
        <w:rPr>
          <w:rFonts w:asciiTheme="minorHAnsi" w:hAnsiTheme="minorHAnsi" w:cstheme="minorHAnsi"/>
          <w:b/>
        </w:rPr>
      </w:pPr>
    </w:p>
    <w:p w14:paraId="2DB0A4A7" w14:textId="77777777" w:rsidR="00E46A18" w:rsidRDefault="00E46A18" w:rsidP="00AD0EB0">
      <w:pPr>
        <w:rPr>
          <w:rFonts w:asciiTheme="minorHAnsi" w:hAnsiTheme="minorHAnsi" w:cstheme="minorHAnsi"/>
          <w:b/>
        </w:rPr>
      </w:pPr>
    </w:p>
    <w:p w14:paraId="3B23F9B1" w14:textId="77777777" w:rsidR="00E46A18" w:rsidRDefault="00E46A18" w:rsidP="00AD0EB0">
      <w:pPr>
        <w:rPr>
          <w:rFonts w:asciiTheme="minorHAnsi" w:hAnsiTheme="minorHAnsi" w:cstheme="minorHAnsi"/>
          <w:b/>
        </w:rPr>
      </w:pPr>
    </w:p>
    <w:p w14:paraId="17688418" w14:textId="77777777" w:rsidR="00E46A18" w:rsidRDefault="00E46A18" w:rsidP="00AD0EB0">
      <w:pPr>
        <w:rPr>
          <w:rFonts w:asciiTheme="minorHAnsi" w:hAnsiTheme="minorHAnsi" w:cstheme="minorHAnsi"/>
          <w:b/>
        </w:rPr>
      </w:pPr>
    </w:p>
    <w:p w14:paraId="659CE3DD" w14:textId="18198F14" w:rsidR="00E46A18" w:rsidRDefault="00E46A18" w:rsidP="00AD0EB0">
      <w:pPr>
        <w:rPr>
          <w:rFonts w:asciiTheme="minorHAnsi" w:hAnsiTheme="minorHAnsi" w:cstheme="minorHAnsi"/>
          <w:b/>
        </w:rPr>
      </w:pPr>
    </w:p>
    <w:p w14:paraId="2792B986" w14:textId="19CA7C1B" w:rsidR="00357C4B" w:rsidRDefault="00357C4B" w:rsidP="00AD0EB0">
      <w:pPr>
        <w:rPr>
          <w:rFonts w:asciiTheme="minorHAnsi" w:hAnsiTheme="minorHAnsi" w:cstheme="minorHAnsi"/>
          <w:b/>
        </w:rPr>
      </w:pPr>
    </w:p>
    <w:p w14:paraId="0807E49D" w14:textId="31DA157B" w:rsidR="00623CAE" w:rsidRDefault="00623CAE" w:rsidP="00AD0EB0">
      <w:pPr>
        <w:rPr>
          <w:rFonts w:asciiTheme="minorHAnsi" w:hAnsiTheme="minorHAnsi" w:cstheme="minorHAnsi"/>
          <w:b/>
        </w:rPr>
      </w:pPr>
    </w:p>
    <w:p w14:paraId="1676DD3D" w14:textId="6912208F" w:rsidR="00623CAE" w:rsidRDefault="00623CAE" w:rsidP="00AD0EB0">
      <w:pPr>
        <w:rPr>
          <w:rFonts w:asciiTheme="minorHAnsi" w:hAnsiTheme="minorHAnsi" w:cstheme="minorHAnsi"/>
          <w:b/>
        </w:rPr>
      </w:pPr>
    </w:p>
    <w:p w14:paraId="7777FF03" w14:textId="517F19F7" w:rsidR="00623CAE" w:rsidRDefault="00623CAE" w:rsidP="00AD0EB0">
      <w:pPr>
        <w:rPr>
          <w:rFonts w:asciiTheme="minorHAnsi" w:hAnsiTheme="minorHAnsi" w:cstheme="minorHAnsi"/>
          <w:b/>
        </w:rPr>
      </w:pPr>
    </w:p>
    <w:p w14:paraId="1413E695" w14:textId="5A81B167" w:rsidR="00623CAE" w:rsidRDefault="00623CAE" w:rsidP="00AD0EB0">
      <w:pPr>
        <w:rPr>
          <w:rFonts w:asciiTheme="minorHAnsi" w:hAnsiTheme="minorHAnsi" w:cstheme="minorHAnsi"/>
          <w:b/>
        </w:rPr>
      </w:pPr>
    </w:p>
    <w:p w14:paraId="3C7F9D00" w14:textId="06B6E803" w:rsidR="00623CAE" w:rsidRDefault="00623CAE" w:rsidP="00AD0EB0">
      <w:pPr>
        <w:rPr>
          <w:rFonts w:asciiTheme="minorHAnsi" w:hAnsiTheme="minorHAnsi" w:cstheme="minorHAnsi"/>
          <w:b/>
        </w:rPr>
      </w:pPr>
    </w:p>
    <w:p w14:paraId="31EF7ADB" w14:textId="4B48ED23" w:rsidR="00623CAE" w:rsidRDefault="00623CAE" w:rsidP="00AD0EB0">
      <w:pPr>
        <w:rPr>
          <w:rFonts w:asciiTheme="minorHAnsi" w:hAnsiTheme="minorHAnsi" w:cstheme="minorHAnsi"/>
          <w:b/>
        </w:rPr>
      </w:pPr>
    </w:p>
    <w:p w14:paraId="47BE3FCA" w14:textId="68A20DAF" w:rsidR="00623CAE" w:rsidRDefault="00623CAE" w:rsidP="00AD0EB0">
      <w:pPr>
        <w:rPr>
          <w:rFonts w:asciiTheme="minorHAnsi" w:hAnsiTheme="minorHAnsi" w:cstheme="minorHAnsi"/>
          <w:b/>
        </w:rPr>
      </w:pPr>
    </w:p>
    <w:p w14:paraId="2BF3E298" w14:textId="4648A9E6" w:rsidR="00623CAE" w:rsidRDefault="00623CAE" w:rsidP="00AD0EB0">
      <w:pPr>
        <w:rPr>
          <w:rFonts w:asciiTheme="minorHAnsi" w:hAnsiTheme="minorHAnsi" w:cstheme="minorHAnsi"/>
          <w:b/>
        </w:rPr>
      </w:pPr>
    </w:p>
    <w:p w14:paraId="6CAABDBC" w14:textId="6D3DC5B0" w:rsidR="00623CAE" w:rsidRDefault="00623CAE" w:rsidP="00AD0EB0">
      <w:pPr>
        <w:rPr>
          <w:rFonts w:asciiTheme="minorHAnsi" w:hAnsiTheme="minorHAnsi" w:cstheme="minorHAnsi"/>
          <w:b/>
        </w:rPr>
      </w:pPr>
    </w:p>
    <w:p w14:paraId="75D5DC75" w14:textId="28776785" w:rsidR="00623CAE" w:rsidRDefault="00623CAE" w:rsidP="00AD0EB0">
      <w:pPr>
        <w:rPr>
          <w:rFonts w:asciiTheme="minorHAnsi" w:hAnsiTheme="minorHAnsi" w:cstheme="minorHAnsi"/>
          <w:b/>
        </w:rPr>
      </w:pPr>
    </w:p>
    <w:p w14:paraId="07CB2C44" w14:textId="186DE31B" w:rsidR="00623CAE" w:rsidRDefault="00623CAE" w:rsidP="00AD0EB0">
      <w:pPr>
        <w:rPr>
          <w:rFonts w:asciiTheme="minorHAnsi" w:hAnsiTheme="minorHAnsi" w:cstheme="minorHAnsi"/>
          <w:b/>
        </w:rPr>
      </w:pPr>
    </w:p>
    <w:p w14:paraId="4AAE3157" w14:textId="17A7A8BB" w:rsidR="00623CAE" w:rsidRDefault="00623CAE" w:rsidP="00AD0EB0">
      <w:pPr>
        <w:rPr>
          <w:rFonts w:asciiTheme="minorHAnsi" w:hAnsiTheme="minorHAnsi" w:cstheme="minorHAnsi"/>
          <w:b/>
        </w:rPr>
      </w:pPr>
    </w:p>
    <w:p w14:paraId="1600C469" w14:textId="367BA5A5" w:rsidR="00623CAE" w:rsidRDefault="00623CAE" w:rsidP="00AD0EB0">
      <w:pPr>
        <w:rPr>
          <w:rFonts w:asciiTheme="minorHAnsi" w:hAnsiTheme="minorHAnsi" w:cstheme="minorHAnsi"/>
          <w:b/>
        </w:rPr>
      </w:pPr>
    </w:p>
    <w:p w14:paraId="408E78F1" w14:textId="34C292C3" w:rsidR="00623CAE" w:rsidRDefault="00623CAE" w:rsidP="00AD0EB0">
      <w:pPr>
        <w:rPr>
          <w:rFonts w:asciiTheme="minorHAnsi" w:hAnsiTheme="minorHAnsi" w:cstheme="minorHAnsi"/>
          <w:b/>
        </w:rPr>
      </w:pPr>
    </w:p>
    <w:p w14:paraId="27851B2F" w14:textId="38709378" w:rsidR="00623CAE" w:rsidRDefault="00623CAE" w:rsidP="00AD0EB0">
      <w:pPr>
        <w:rPr>
          <w:rFonts w:asciiTheme="minorHAnsi" w:hAnsiTheme="minorHAnsi" w:cstheme="minorHAnsi"/>
          <w:b/>
        </w:rPr>
      </w:pPr>
    </w:p>
    <w:p w14:paraId="51D641AD" w14:textId="23A276F2" w:rsidR="00623CAE" w:rsidRDefault="00623CAE" w:rsidP="00AD0EB0">
      <w:pPr>
        <w:rPr>
          <w:rFonts w:asciiTheme="minorHAnsi" w:hAnsiTheme="minorHAnsi" w:cstheme="minorHAnsi"/>
          <w:b/>
        </w:rPr>
      </w:pPr>
    </w:p>
    <w:p w14:paraId="2AB9E760" w14:textId="77777777" w:rsidR="00623CAE" w:rsidRDefault="00623CAE" w:rsidP="00AD0EB0">
      <w:pPr>
        <w:rPr>
          <w:rFonts w:asciiTheme="minorHAnsi" w:hAnsiTheme="minorHAnsi" w:cstheme="minorHAnsi"/>
          <w:b/>
        </w:rPr>
      </w:pPr>
    </w:p>
    <w:p w14:paraId="43B52830" w14:textId="2B0CD365" w:rsidR="00357C4B" w:rsidRDefault="00357C4B" w:rsidP="00AD0EB0">
      <w:pPr>
        <w:rPr>
          <w:rFonts w:asciiTheme="minorHAnsi" w:hAnsiTheme="minorHAnsi" w:cstheme="minorHAnsi"/>
          <w:b/>
        </w:rPr>
      </w:pPr>
    </w:p>
    <w:p w14:paraId="26169F56" w14:textId="5D5DAF3E" w:rsidR="00AE00CE" w:rsidRDefault="00AE00CE" w:rsidP="00AD0EB0">
      <w:pPr>
        <w:rPr>
          <w:rFonts w:asciiTheme="minorHAnsi" w:hAnsiTheme="minorHAnsi" w:cstheme="minorHAnsi"/>
          <w:b/>
        </w:rPr>
      </w:pPr>
    </w:p>
    <w:p w14:paraId="6E18B5DD" w14:textId="14B38F28" w:rsidR="008A6DB1" w:rsidRDefault="008A6DB1" w:rsidP="00AD0EB0">
      <w:pPr>
        <w:rPr>
          <w:rFonts w:asciiTheme="minorHAnsi" w:hAnsiTheme="minorHAnsi" w:cstheme="minorHAnsi"/>
          <w:b/>
        </w:rPr>
      </w:pPr>
    </w:p>
    <w:p w14:paraId="099B654D" w14:textId="1B1F5A37" w:rsidR="00AD0EB0" w:rsidRDefault="00AD0EB0" w:rsidP="00AD0EB0">
      <w:pPr>
        <w:rPr>
          <w:rFonts w:ascii="Calibri" w:hAnsi="Calibri"/>
          <w:b/>
        </w:rPr>
      </w:pPr>
      <w:r w:rsidRPr="005069CD">
        <w:rPr>
          <w:rFonts w:asciiTheme="minorHAnsi" w:hAnsiTheme="minorHAnsi" w:cstheme="minorHAnsi"/>
          <w:b/>
        </w:rPr>
        <w:lastRenderedPageBreak/>
        <w:t xml:space="preserve">ΚΟΙΝΩΦΕΛΗΣ ΕΠΙΧΕΙΡΗΣΗ                             </w:t>
      </w:r>
      <w:r>
        <w:rPr>
          <w:rFonts w:asciiTheme="minorHAnsi" w:hAnsiTheme="minorHAnsi" w:cstheme="minorHAnsi"/>
          <w:b/>
        </w:rPr>
        <w:t xml:space="preserve"> </w:t>
      </w:r>
      <w:r w:rsidRPr="005069CD">
        <w:rPr>
          <w:rFonts w:asciiTheme="minorHAnsi" w:hAnsiTheme="minorHAnsi" w:cstheme="minorHAnsi"/>
          <w:b/>
        </w:rPr>
        <w:t xml:space="preserve">      </w:t>
      </w:r>
      <w:r>
        <w:rPr>
          <w:rFonts w:asciiTheme="minorHAnsi" w:hAnsiTheme="minorHAnsi" w:cstheme="minorHAnsi"/>
          <w:b/>
        </w:rPr>
        <w:t xml:space="preserve">                        </w:t>
      </w:r>
      <w:r w:rsidR="00DD7947" w:rsidRPr="005069CD">
        <w:rPr>
          <w:rFonts w:asciiTheme="minorHAnsi" w:hAnsiTheme="minorHAnsi" w:cstheme="minorHAnsi"/>
          <w:b/>
        </w:rPr>
        <w:t>ΑΡ. ΠΡΩΤ</w:t>
      </w:r>
      <w:r w:rsidR="00DD7947">
        <w:rPr>
          <w:rFonts w:asciiTheme="minorHAnsi" w:hAnsiTheme="minorHAnsi" w:cstheme="minorHAnsi"/>
          <w:b/>
        </w:rPr>
        <w:t xml:space="preserve">. : </w:t>
      </w:r>
      <w:r w:rsidR="002D630A">
        <w:rPr>
          <w:rFonts w:asciiTheme="minorHAnsi" w:hAnsiTheme="minorHAnsi" w:cstheme="minorHAnsi"/>
          <w:b/>
        </w:rPr>
        <w:t>48/10-01-2022</w:t>
      </w:r>
    </w:p>
    <w:p w14:paraId="298A02D5" w14:textId="034A5CA2" w:rsidR="00AD0EB0" w:rsidRPr="005069CD" w:rsidRDefault="00AD0EB0" w:rsidP="00AD0EB0">
      <w:pPr>
        <w:rPr>
          <w:rFonts w:asciiTheme="minorHAnsi" w:hAnsiTheme="minorHAnsi" w:cstheme="minorHAnsi"/>
        </w:rPr>
      </w:pPr>
      <w:r w:rsidRPr="005069CD">
        <w:rPr>
          <w:rFonts w:asciiTheme="minorHAnsi" w:hAnsiTheme="minorHAnsi" w:cstheme="minorHAnsi"/>
          <w:b/>
        </w:rPr>
        <w:t xml:space="preserve">ΔΗΜΟΥ ΛΕΒΑΔΕΩΝ (Κ.Ε.ΔΗ.Λ)                                                     ΠΡΟΫΠΟΛΟΓΙΣΜΟΣ: </w:t>
      </w:r>
      <w:r w:rsidR="002D630A">
        <w:rPr>
          <w:rFonts w:ascii="Calibri" w:hAnsi="Calibri"/>
          <w:b/>
        </w:rPr>
        <w:t>1.679,95</w:t>
      </w:r>
      <w:r w:rsidR="00913176">
        <w:rPr>
          <w:rFonts w:ascii="Calibri" w:hAnsi="Calibri"/>
          <w:b/>
        </w:rPr>
        <w:t>€ ΜΕ ΦΠΑ</w:t>
      </w:r>
      <w:r w:rsidR="00913176" w:rsidRPr="005069CD">
        <w:rPr>
          <w:rFonts w:asciiTheme="minorHAnsi" w:hAnsiTheme="minorHAnsi" w:cstheme="minorHAnsi"/>
          <w:b/>
        </w:rPr>
        <w:t xml:space="preserve"> </w:t>
      </w:r>
    </w:p>
    <w:p w14:paraId="2E9B6046" w14:textId="175D2F87" w:rsidR="00AD0EB0" w:rsidRDefault="00AD0EB0" w:rsidP="00AD0EB0">
      <w:pPr>
        <w:tabs>
          <w:tab w:val="center" w:pos="1701"/>
          <w:tab w:val="center" w:pos="6521"/>
        </w:tabs>
        <w:jc w:val="both"/>
        <w:rPr>
          <w:rFonts w:asciiTheme="minorHAnsi" w:hAnsiTheme="minorHAnsi" w:cstheme="minorHAnsi"/>
          <w:kern w:val="0"/>
          <w:sz w:val="22"/>
          <w:szCs w:val="22"/>
          <w:lang w:eastAsia="ar-SA"/>
        </w:rPr>
      </w:pPr>
    </w:p>
    <w:p w14:paraId="6CF51DB0" w14:textId="77777777" w:rsidR="00193CF6" w:rsidRPr="005069CD" w:rsidRDefault="00193CF6" w:rsidP="00AD0EB0">
      <w:pPr>
        <w:tabs>
          <w:tab w:val="center" w:pos="1701"/>
          <w:tab w:val="center" w:pos="6521"/>
        </w:tabs>
        <w:jc w:val="both"/>
        <w:rPr>
          <w:rFonts w:asciiTheme="minorHAnsi" w:hAnsiTheme="minorHAnsi" w:cstheme="minorHAnsi"/>
          <w:kern w:val="0"/>
          <w:sz w:val="22"/>
          <w:szCs w:val="22"/>
          <w:lang w:eastAsia="ar-SA"/>
        </w:rPr>
      </w:pPr>
    </w:p>
    <w:p w14:paraId="63A513F3" w14:textId="2AE27142" w:rsidR="00AD0EB0" w:rsidRDefault="00AD0EB0" w:rsidP="00AD0EB0">
      <w:pPr>
        <w:spacing w:line="360" w:lineRule="auto"/>
        <w:jc w:val="center"/>
        <w:rPr>
          <w:rFonts w:asciiTheme="minorHAnsi" w:hAnsiTheme="minorHAnsi" w:cstheme="minorHAnsi"/>
          <w:b/>
          <w:sz w:val="36"/>
          <w:szCs w:val="36"/>
          <w:u w:val="single"/>
        </w:rPr>
      </w:pPr>
      <w:r w:rsidRPr="00BE70D4">
        <w:rPr>
          <w:rFonts w:asciiTheme="minorHAnsi" w:hAnsiTheme="minorHAnsi" w:cstheme="minorHAnsi"/>
          <w:b/>
          <w:sz w:val="36"/>
          <w:szCs w:val="36"/>
          <w:u w:val="single"/>
        </w:rPr>
        <w:t>Συγγραφή Υποχρεώσεων</w:t>
      </w:r>
    </w:p>
    <w:p w14:paraId="13F6A1FD" w14:textId="77777777" w:rsidR="00E51791" w:rsidRDefault="00E51791" w:rsidP="00E51791">
      <w:pPr>
        <w:spacing w:before="120" w:after="120" w:line="360" w:lineRule="auto"/>
        <w:ind w:left="57" w:right="57" w:firstLine="57"/>
        <w:jc w:val="center"/>
        <w:rPr>
          <w:rFonts w:asciiTheme="minorHAnsi" w:hAnsiTheme="minorHAnsi" w:cstheme="minorHAnsi"/>
          <w:b/>
          <w:sz w:val="22"/>
          <w:szCs w:val="22"/>
        </w:rPr>
      </w:pPr>
      <w:r w:rsidRPr="005069CD">
        <w:rPr>
          <w:rFonts w:asciiTheme="minorHAnsi" w:hAnsiTheme="minorHAnsi" w:cstheme="minorHAnsi"/>
          <w:b/>
          <w:sz w:val="22"/>
          <w:szCs w:val="22"/>
        </w:rPr>
        <w:t>Άρθρο 1</w:t>
      </w:r>
      <w:r w:rsidRPr="005069CD">
        <w:rPr>
          <w:rFonts w:asciiTheme="minorHAnsi" w:hAnsiTheme="minorHAnsi" w:cstheme="minorHAnsi"/>
          <w:b/>
          <w:sz w:val="22"/>
          <w:szCs w:val="22"/>
          <w:vertAlign w:val="superscript"/>
        </w:rPr>
        <w:t>ο</w:t>
      </w:r>
      <w:r w:rsidRPr="005069CD">
        <w:rPr>
          <w:rFonts w:asciiTheme="minorHAnsi" w:hAnsiTheme="minorHAnsi" w:cstheme="minorHAnsi"/>
          <w:b/>
          <w:sz w:val="22"/>
          <w:szCs w:val="22"/>
        </w:rPr>
        <w:t>: Αντικείμενο της εργασίας</w:t>
      </w:r>
    </w:p>
    <w:p w14:paraId="53CBD637" w14:textId="1D59A87B" w:rsidR="00EF7D4B" w:rsidRDefault="00E51791" w:rsidP="00EF7D4B">
      <w:pPr>
        <w:spacing w:before="120" w:after="120" w:line="360" w:lineRule="auto"/>
        <w:jc w:val="both"/>
        <w:rPr>
          <w:rFonts w:asciiTheme="minorHAnsi" w:hAnsiTheme="minorHAnsi" w:cstheme="minorHAnsi"/>
          <w:sz w:val="22"/>
          <w:szCs w:val="22"/>
        </w:rPr>
      </w:pPr>
      <w:r>
        <w:rPr>
          <w:rFonts w:asciiTheme="minorHAnsi" w:eastAsia="ABCDEE+Calibri" w:hAnsiTheme="minorHAnsi" w:cstheme="minorHAnsi"/>
          <w:color w:val="000000"/>
          <w:sz w:val="22"/>
          <w:szCs w:val="22"/>
        </w:rPr>
        <w:t xml:space="preserve">Ως αντικείμενο της παρούσας τεχνικής μελέτης ορίζεται </w:t>
      </w:r>
      <w:r w:rsidR="00EF7D4B">
        <w:rPr>
          <w:rFonts w:asciiTheme="minorHAnsi" w:eastAsia="ABCDEE+Calibri" w:hAnsiTheme="minorHAnsi" w:cstheme="minorHAnsi"/>
          <w:color w:val="000000"/>
          <w:sz w:val="22"/>
          <w:szCs w:val="22"/>
        </w:rPr>
        <w:t xml:space="preserve">η </w:t>
      </w:r>
      <w:r w:rsidR="00EF7D4B" w:rsidRPr="00EF7D4B">
        <w:rPr>
          <w:rFonts w:asciiTheme="minorHAnsi" w:hAnsiTheme="minorHAnsi" w:cstheme="minorHAnsi"/>
          <w:sz w:val="22"/>
          <w:szCs w:val="22"/>
        </w:rPr>
        <w:t>παροχή υπηρεσιών απολύμανσης – απεντόμωσης</w:t>
      </w:r>
      <w:r w:rsidR="002A54DF">
        <w:rPr>
          <w:rFonts w:asciiTheme="minorHAnsi" w:hAnsiTheme="minorHAnsi" w:cstheme="minorHAnsi"/>
          <w:sz w:val="22"/>
          <w:szCs w:val="22"/>
        </w:rPr>
        <w:t xml:space="preserve"> - μυοκτονίας</w:t>
      </w:r>
      <w:r w:rsidR="00EF7D4B" w:rsidRPr="00EF7D4B">
        <w:rPr>
          <w:rFonts w:asciiTheme="minorHAnsi" w:hAnsiTheme="minorHAnsi" w:cstheme="minorHAnsi"/>
          <w:sz w:val="22"/>
          <w:szCs w:val="22"/>
        </w:rPr>
        <w:t xml:space="preserve">, συμπεριλαμβανομένων των απαραίτητων υλικών, </w:t>
      </w:r>
      <w:r w:rsidR="00623CAE">
        <w:rPr>
          <w:rFonts w:asciiTheme="minorHAnsi" w:hAnsiTheme="minorHAnsi" w:cstheme="minorHAnsi"/>
          <w:sz w:val="22"/>
          <w:szCs w:val="22"/>
        </w:rPr>
        <w:t>σ</w:t>
      </w:r>
      <w:r w:rsidR="00D639D2">
        <w:rPr>
          <w:rFonts w:asciiTheme="minorHAnsi" w:hAnsiTheme="minorHAnsi" w:cstheme="minorHAnsi"/>
          <w:sz w:val="22"/>
          <w:szCs w:val="22"/>
        </w:rPr>
        <w:t xml:space="preserve">τα διαμερίσματα και τα γραφεία </w:t>
      </w:r>
      <w:r w:rsidR="00EF7D4B" w:rsidRPr="00EF7D4B">
        <w:rPr>
          <w:rFonts w:asciiTheme="minorHAnsi" w:hAnsiTheme="minorHAnsi" w:cstheme="minorHAnsi"/>
          <w:sz w:val="22"/>
          <w:szCs w:val="22"/>
        </w:rPr>
        <w:t xml:space="preserve">που μισθώνει η Κ.Ε.ΔΗ.Λ.,  στο πλαίσιο του </w:t>
      </w:r>
      <w:r w:rsidR="00D639D2">
        <w:rPr>
          <w:rFonts w:asciiTheme="minorHAnsi" w:hAnsiTheme="minorHAnsi" w:cstheme="minorHAnsi"/>
          <w:sz w:val="22"/>
          <w:szCs w:val="22"/>
        </w:rPr>
        <w:t xml:space="preserve">παράτασης υλοποίησης </w:t>
      </w:r>
      <w:r w:rsidR="00EF7D4B" w:rsidRPr="00EF7D4B">
        <w:rPr>
          <w:rFonts w:asciiTheme="minorHAnsi" w:hAnsiTheme="minorHAnsi" w:cstheme="minorHAnsi"/>
          <w:sz w:val="22"/>
          <w:szCs w:val="22"/>
        </w:rPr>
        <w:t xml:space="preserve">Προγράμματος ESTIA 2021: ΣΤΕΓΑΣΤΙΚΟ ΠΡΟΓΡΑΜΜΑ ΓΙΑ ΑΙΤΟΥΝΤΕΣ ΔΙΕΘΝΗ ΠΡΟΣΤΑΣΙΑ,  που υλοποιείται από την Κοινωφελή Επιχείρηση του Δήμου </w:t>
      </w:r>
      <w:proofErr w:type="spellStart"/>
      <w:r w:rsidR="00EF7D4B" w:rsidRPr="00EF7D4B">
        <w:rPr>
          <w:rFonts w:asciiTheme="minorHAnsi" w:hAnsiTheme="minorHAnsi" w:cstheme="minorHAnsi"/>
          <w:sz w:val="22"/>
          <w:szCs w:val="22"/>
        </w:rPr>
        <w:t>Λεβαδέων</w:t>
      </w:r>
      <w:proofErr w:type="spellEnd"/>
      <w:r w:rsidR="00EF7D4B" w:rsidRPr="00EF7D4B">
        <w:rPr>
          <w:rFonts w:asciiTheme="minorHAnsi" w:hAnsiTheme="minorHAnsi" w:cstheme="minorHAnsi"/>
          <w:sz w:val="22"/>
          <w:szCs w:val="22"/>
        </w:rPr>
        <w:t xml:space="preserve"> (Κ.Ε.ΔΗ.Λ.), κατόπιν συμφωνίας επιδότησης δράσης με το Υπουργείο Μετανάστευσης &amp; Ασύλου.</w:t>
      </w:r>
    </w:p>
    <w:p w14:paraId="63F72F79" w14:textId="464157A3" w:rsidR="00E51791" w:rsidRDefault="00E51791" w:rsidP="00EF7D4B">
      <w:pPr>
        <w:spacing w:before="120" w:after="120" w:line="360" w:lineRule="auto"/>
        <w:jc w:val="center"/>
        <w:rPr>
          <w:rFonts w:asciiTheme="minorHAnsi" w:hAnsiTheme="minorHAnsi" w:cstheme="minorHAnsi"/>
          <w:b/>
          <w:sz w:val="22"/>
          <w:szCs w:val="22"/>
        </w:rPr>
      </w:pPr>
      <w:r w:rsidRPr="002A686C">
        <w:rPr>
          <w:rFonts w:asciiTheme="minorHAnsi" w:hAnsiTheme="minorHAnsi" w:cstheme="minorHAnsi"/>
          <w:b/>
          <w:sz w:val="22"/>
          <w:szCs w:val="22"/>
        </w:rPr>
        <w:t>Άρθρο</w:t>
      </w:r>
      <w:r w:rsidRPr="002A686C">
        <w:rPr>
          <w:rFonts w:ascii="Calibri" w:hAnsi="Calibri" w:cs="Calibri"/>
          <w:kern w:val="0"/>
          <w:sz w:val="22"/>
          <w:szCs w:val="22"/>
        </w:rPr>
        <w:t xml:space="preserve"> </w:t>
      </w:r>
      <w:r w:rsidRPr="002A686C">
        <w:rPr>
          <w:rFonts w:asciiTheme="minorHAnsi" w:hAnsiTheme="minorHAnsi" w:cstheme="minorHAnsi"/>
          <w:b/>
          <w:sz w:val="22"/>
          <w:szCs w:val="22"/>
        </w:rPr>
        <w:t>2</w:t>
      </w:r>
      <w:r w:rsidRPr="002A686C">
        <w:rPr>
          <w:rFonts w:asciiTheme="minorHAnsi" w:hAnsiTheme="minorHAnsi" w:cstheme="minorHAnsi"/>
          <w:b/>
          <w:sz w:val="22"/>
          <w:szCs w:val="22"/>
          <w:vertAlign w:val="superscript"/>
        </w:rPr>
        <w:t>ο</w:t>
      </w:r>
      <w:r w:rsidRPr="002A686C">
        <w:rPr>
          <w:rFonts w:ascii="Calibri" w:hAnsi="Calibri" w:cs="Calibri"/>
          <w:kern w:val="0"/>
          <w:sz w:val="22"/>
          <w:szCs w:val="22"/>
        </w:rPr>
        <w:t xml:space="preserve"> : </w:t>
      </w:r>
      <w:r w:rsidRPr="002A686C">
        <w:rPr>
          <w:rFonts w:asciiTheme="minorHAnsi" w:hAnsiTheme="minorHAnsi" w:cstheme="minorHAnsi"/>
          <w:b/>
          <w:sz w:val="22"/>
          <w:szCs w:val="22"/>
        </w:rPr>
        <w:t>Ισχύουσες</w:t>
      </w:r>
      <w:r w:rsidRPr="002A686C">
        <w:rPr>
          <w:rFonts w:ascii="Calibri" w:hAnsi="Calibri" w:cs="Calibri"/>
          <w:kern w:val="0"/>
          <w:sz w:val="22"/>
          <w:szCs w:val="22"/>
        </w:rPr>
        <w:t xml:space="preserve"> </w:t>
      </w:r>
      <w:r w:rsidRPr="002A686C">
        <w:rPr>
          <w:rFonts w:asciiTheme="minorHAnsi" w:hAnsiTheme="minorHAnsi" w:cstheme="minorHAnsi"/>
          <w:b/>
          <w:sz w:val="22"/>
          <w:szCs w:val="22"/>
        </w:rPr>
        <w:t>Διατάξεις</w:t>
      </w:r>
    </w:p>
    <w:p w14:paraId="3B51548E" w14:textId="77777777" w:rsidR="002E616F" w:rsidRPr="00355B20" w:rsidRDefault="002E616F" w:rsidP="002E616F">
      <w:pPr>
        <w:spacing w:before="120" w:after="120" w:line="360" w:lineRule="auto"/>
        <w:jc w:val="both"/>
        <w:rPr>
          <w:rFonts w:ascii="Calibri" w:hAnsi="Calibri" w:cs="Calibri"/>
          <w:kern w:val="0"/>
          <w:sz w:val="22"/>
          <w:szCs w:val="22"/>
        </w:rPr>
      </w:pPr>
      <w:r w:rsidRPr="00355B20">
        <w:rPr>
          <w:rFonts w:ascii="Calibri" w:hAnsi="Calibri" w:cs="Calibri"/>
          <w:kern w:val="0"/>
          <w:sz w:val="22"/>
          <w:szCs w:val="22"/>
        </w:rPr>
        <w:t xml:space="preserve">Η διενέργεια του διαγωνισμού και η εκτέλεση της προμήθειας </w:t>
      </w:r>
      <w:proofErr w:type="spellStart"/>
      <w:r w:rsidRPr="00355B20">
        <w:rPr>
          <w:rFonts w:ascii="Calibri" w:hAnsi="Calibri" w:cs="Calibri"/>
          <w:kern w:val="0"/>
          <w:sz w:val="22"/>
          <w:szCs w:val="22"/>
        </w:rPr>
        <w:t>διέπονται</w:t>
      </w:r>
      <w:proofErr w:type="spellEnd"/>
      <w:r w:rsidRPr="00355B20">
        <w:rPr>
          <w:rFonts w:ascii="Calibri" w:hAnsi="Calibri" w:cs="Calibri"/>
          <w:kern w:val="0"/>
          <w:sz w:val="22"/>
          <w:szCs w:val="22"/>
        </w:rPr>
        <w:t xml:space="preserve"> από τις διατάξεις του Ν.4412/2016 «Δημόσιες Συμβάσεις Έργων, Προμηθειών και Υπηρεσιών (προσαρμογή στις Οδηγίες 2014/24/ΕΕ και 2014/25/ΕΕ)», όπως αυτές αναδιατυπώθηκαν κατά περίπτωση και διατηρήθηκαν σε ισχύ.</w:t>
      </w:r>
    </w:p>
    <w:p w14:paraId="00354A29" w14:textId="77777777" w:rsidR="00E51791" w:rsidRDefault="00E51791" w:rsidP="00E51791">
      <w:pPr>
        <w:spacing w:before="120" w:after="120" w:line="360" w:lineRule="auto"/>
        <w:jc w:val="center"/>
        <w:rPr>
          <w:rFonts w:asciiTheme="minorHAnsi" w:hAnsiTheme="minorHAnsi" w:cstheme="minorHAnsi"/>
          <w:b/>
          <w:bCs/>
          <w:sz w:val="22"/>
          <w:szCs w:val="22"/>
        </w:rPr>
      </w:pPr>
      <w:r w:rsidRPr="005069CD">
        <w:rPr>
          <w:rFonts w:asciiTheme="minorHAnsi" w:hAnsiTheme="minorHAnsi" w:cstheme="minorHAnsi"/>
          <w:b/>
          <w:bCs/>
          <w:sz w:val="22"/>
          <w:szCs w:val="22"/>
        </w:rPr>
        <w:t xml:space="preserve">Άρθρο </w:t>
      </w:r>
      <w:r>
        <w:rPr>
          <w:rFonts w:asciiTheme="minorHAnsi" w:hAnsiTheme="minorHAnsi" w:cstheme="minorHAnsi"/>
          <w:b/>
          <w:bCs/>
          <w:sz w:val="22"/>
          <w:szCs w:val="22"/>
        </w:rPr>
        <w:t>3</w:t>
      </w:r>
      <w:r w:rsidRPr="005069CD">
        <w:rPr>
          <w:rFonts w:asciiTheme="minorHAnsi" w:hAnsiTheme="minorHAnsi" w:cstheme="minorHAnsi"/>
          <w:b/>
          <w:bCs/>
          <w:sz w:val="22"/>
          <w:szCs w:val="22"/>
          <w:vertAlign w:val="superscript"/>
        </w:rPr>
        <w:t>ο</w:t>
      </w:r>
      <w:r w:rsidRPr="005069CD">
        <w:rPr>
          <w:rFonts w:asciiTheme="minorHAnsi" w:hAnsiTheme="minorHAnsi" w:cstheme="minorHAnsi"/>
          <w:b/>
          <w:bCs/>
          <w:sz w:val="22"/>
          <w:szCs w:val="22"/>
        </w:rPr>
        <w:t>: Συμβατικά στοιχεία</w:t>
      </w:r>
    </w:p>
    <w:p w14:paraId="176ABE45" w14:textId="77777777" w:rsidR="00E51791" w:rsidRPr="005069CD" w:rsidRDefault="00E51791" w:rsidP="00E51791">
      <w:pPr>
        <w:spacing w:before="120" w:after="120" w:line="360" w:lineRule="auto"/>
        <w:rPr>
          <w:rFonts w:asciiTheme="minorHAnsi" w:hAnsiTheme="minorHAnsi" w:cstheme="minorHAnsi"/>
        </w:rPr>
      </w:pPr>
      <w:r w:rsidRPr="005069CD">
        <w:rPr>
          <w:rFonts w:asciiTheme="minorHAnsi" w:hAnsiTheme="minorHAnsi" w:cstheme="minorHAnsi"/>
          <w:sz w:val="22"/>
          <w:szCs w:val="22"/>
        </w:rPr>
        <w:t>Τα συμβατικά στοιχεία κατά σειρά ισχύος είναι:</w:t>
      </w:r>
    </w:p>
    <w:p w14:paraId="75121975" w14:textId="77777777" w:rsidR="00E51791" w:rsidRPr="005069CD" w:rsidRDefault="00E51791" w:rsidP="00B5670F">
      <w:pPr>
        <w:numPr>
          <w:ilvl w:val="0"/>
          <w:numId w:val="9"/>
        </w:numPr>
        <w:spacing w:line="360" w:lineRule="auto"/>
        <w:ind w:left="0" w:firstLine="0"/>
        <w:rPr>
          <w:rFonts w:asciiTheme="minorHAnsi" w:hAnsiTheme="minorHAnsi" w:cstheme="minorHAnsi"/>
        </w:rPr>
      </w:pPr>
      <w:r w:rsidRPr="005069CD">
        <w:rPr>
          <w:rFonts w:asciiTheme="minorHAnsi" w:hAnsiTheme="minorHAnsi" w:cstheme="minorHAnsi"/>
          <w:sz w:val="22"/>
          <w:szCs w:val="22"/>
        </w:rPr>
        <w:t>Η Τεχνική Έκθεση</w:t>
      </w:r>
    </w:p>
    <w:p w14:paraId="52679525" w14:textId="77777777" w:rsidR="00E51791" w:rsidRPr="005069CD" w:rsidRDefault="00E51791" w:rsidP="00B5670F">
      <w:pPr>
        <w:numPr>
          <w:ilvl w:val="0"/>
          <w:numId w:val="9"/>
        </w:numPr>
        <w:spacing w:line="360" w:lineRule="auto"/>
        <w:ind w:left="0" w:firstLine="0"/>
        <w:rPr>
          <w:rFonts w:asciiTheme="minorHAnsi" w:hAnsiTheme="minorHAnsi" w:cstheme="minorHAnsi"/>
        </w:rPr>
      </w:pPr>
      <w:r w:rsidRPr="005069CD">
        <w:rPr>
          <w:rFonts w:asciiTheme="minorHAnsi" w:hAnsiTheme="minorHAnsi" w:cstheme="minorHAnsi"/>
          <w:sz w:val="22"/>
          <w:szCs w:val="22"/>
        </w:rPr>
        <w:t>Ο ενδεικτικός προϋπολογισμός και το τιμολόγιο προσφοράς</w:t>
      </w:r>
    </w:p>
    <w:p w14:paraId="6AD19138" w14:textId="77777777" w:rsidR="00E51791" w:rsidRPr="005069CD" w:rsidRDefault="00E51791" w:rsidP="00B5670F">
      <w:pPr>
        <w:numPr>
          <w:ilvl w:val="0"/>
          <w:numId w:val="9"/>
        </w:numPr>
        <w:spacing w:line="360" w:lineRule="auto"/>
        <w:ind w:left="0" w:firstLine="0"/>
        <w:rPr>
          <w:rFonts w:asciiTheme="minorHAnsi" w:hAnsiTheme="minorHAnsi" w:cstheme="minorHAnsi"/>
        </w:rPr>
      </w:pPr>
      <w:r w:rsidRPr="005069CD">
        <w:rPr>
          <w:rFonts w:asciiTheme="minorHAnsi" w:hAnsiTheme="minorHAnsi" w:cstheme="minorHAnsi"/>
          <w:sz w:val="22"/>
          <w:szCs w:val="22"/>
        </w:rPr>
        <w:t>Η Συγγραφή Υποχρεώσεω</w:t>
      </w:r>
      <w:r w:rsidRPr="005069CD">
        <w:rPr>
          <w:rFonts w:asciiTheme="minorHAnsi" w:hAnsiTheme="minorHAnsi" w:cstheme="minorHAnsi"/>
        </w:rPr>
        <w:t>ν</w:t>
      </w:r>
    </w:p>
    <w:p w14:paraId="04BCF6F3" w14:textId="77777777" w:rsidR="00E51791" w:rsidRDefault="00E51791" w:rsidP="00E51791">
      <w:pPr>
        <w:spacing w:before="120" w:after="120" w:line="360" w:lineRule="auto"/>
        <w:ind w:left="57" w:right="57" w:firstLine="57"/>
        <w:jc w:val="center"/>
        <w:rPr>
          <w:rFonts w:asciiTheme="minorHAnsi" w:hAnsiTheme="minorHAnsi" w:cstheme="minorHAnsi"/>
          <w:b/>
          <w:sz w:val="22"/>
          <w:szCs w:val="22"/>
        </w:rPr>
      </w:pPr>
      <w:r w:rsidRPr="002A686C">
        <w:rPr>
          <w:rFonts w:asciiTheme="minorHAnsi" w:hAnsiTheme="minorHAnsi" w:cstheme="minorHAnsi"/>
          <w:b/>
          <w:sz w:val="22"/>
          <w:szCs w:val="22"/>
        </w:rPr>
        <w:t>Άρθρο</w:t>
      </w:r>
      <w:r w:rsidRPr="002A686C">
        <w:rPr>
          <w:rFonts w:ascii="Calibri" w:hAnsi="Calibri" w:cs="Calibri"/>
          <w:kern w:val="0"/>
          <w:sz w:val="22"/>
          <w:szCs w:val="22"/>
        </w:rPr>
        <w:t xml:space="preserve"> </w:t>
      </w:r>
      <w:r w:rsidRPr="00E02BE1">
        <w:rPr>
          <w:rFonts w:asciiTheme="minorHAnsi" w:hAnsiTheme="minorHAnsi" w:cstheme="minorHAnsi"/>
          <w:b/>
          <w:bCs/>
          <w:sz w:val="22"/>
          <w:szCs w:val="22"/>
        </w:rPr>
        <w:t>4</w:t>
      </w:r>
      <w:r w:rsidRPr="002A686C">
        <w:rPr>
          <w:rFonts w:asciiTheme="minorHAnsi" w:hAnsiTheme="minorHAnsi" w:cstheme="minorHAnsi"/>
          <w:b/>
          <w:bCs/>
          <w:sz w:val="22"/>
          <w:szCs w:val="22"/>
          <w:vertAlign w:val="superscript"/>
        </w:rPr>
        <w:t>ο</w:t>
      </w:r>
      <w:r w:rsidRPr="002A686C">
        <w:rPr>
          <w:rFonts w:ascii="Calibri" w:hAnsi="Calibri" w:cs="Calibri"/>
          <w:kern w:val="0"/>
          <w:sz w:val="22"/>
          <w:szCs w:val="22"/>
        </w:rPr>
        <w:t xml:space="preserve"> : </w:t>
      </w:r>
      <w:r w:rsidRPr="002A686C">
        <w:rPr>
          <w:rFonts w:asciiTheme="minorHAnsi" w:hAnsiTheme="minorHAnsi" w:cstheme="minorHAnsi"/>
          <w:b/>
          <w:sz w:val="22"/>
          <w:szCs w:val="22"/>
        </w:rPr>
        <w:t>Τεχνικές</w:t>
      </w:r>
      <w:r w:rsidRPr="002A686C">
        <w:rPr>
          <w:rFonts w:ascii="Calibri" w:hAnsi="Calibri" w:cs="Calibri"/>
          <w:kern w:val="0"/>
          <w:sz w:val="22"/>
          <w:szCs w:val="22"/>
        </w:rPr>
        <w:t xml:space="preserve"> </w:t>
      </w:r>
      <w:r w:rsidRPr="002A686C">
        <w:rPr>
          <w:rFonts w:asciiTheme="minorHAnsi" w:hAnsiTheme="minorHAnsi" w:cstheme="minorHAnsi"/>
          <w:b/>
          <w:sz w:val="22"/>
          <w:szCs w:val="22"/>
        </w:rPr>
        <w:t>Προδιαγραφές</w:t>
      </w:r>
    </w:p>
    <w:p w14:paraId="605A8771" w14:textId="77777777" w:rsidR="00E51791" w:rsidRPr="0016026F" w:rsidRDefault="00E51791" w:rsidP="00E51791">
      <w:pPr>
        <w:spacing w:before="120" w:after="120" w:line="360" w:lineRule="auto"/>
        <w:jc w:val="both"/>
        <w:rPr>
          <w:rFonts w:ascii="Calibri" w:hAnsi="Calibri" w:cs="Calibri"/>
          <w:kern w:val="0"/>
        </w:rPr>
      </w:pPr>
      <w:r w:rsidRPr="002A686C">
        <w:rPr>
          <w:rFonts w:ascii="Calibri" w:hAnsi="Calibri" w:cs="Calibri"/>
          <w:kern w:val="0"/>
          <w:sz w:val="22"/>
          <w:szCs w:val="22"/>
        </w:rPr>
        <w:t xml:space="preserve">Ως αναλύονται στο κεφάλαιο </w:t>
      </w:r>
      <w:r>
        <w:rPr>
          <w:rFonts w:ascii="Calibri" w:hAnsi="Calibri" w:cs="Calibri"/>
          <w:kern w:val="0"/>
          <w:sz w:val="22"/>
          <w:szCs w:val="22"/>
        </w:rPr>
        <w:t xml:space="preserve">Αναλυτική Περιγραφή </w:t>
      </w:r>
      <w:r w:rsidRPr="002A686C">
        <w:rPr>
          <w:rFonts w:ascii="Calibri" w:hAnsi="Calibri" w:cs="Calibri"/>
          <w:kern w:val="0"/>
          <w:sz w:val="22"/>
          <w:szCs w:val="22"/>
        </w:rPr>
        <w:t>Τεχνική</w:t>
      </w:r>
      <w:r>
        <w:rPr>
          <w:rFonts w:ascii="Calibri" w:hAnsi="Calibri" w:cs="Calibri"/>
          <w:kern w:val="0"/>
          <w:sz w:val="22"/>
          <w:szCs w:val="22"/>
        </w:rPr>
        <w:t>ς</w:t>
      </w:r>
      <w:r w:rsidRPr="002A686C">
        <w:rPr>
          <w:rFonts w:ascii="Calibri" w:hAnsi="Calibri" w:cs="Calibri"/>
          <w:kern w:val="0"/>
          <w:sz w:val="22"/>
          <w:szCs w:val="22"/>
        </w:rPr>
        <w:t xml:space="preserve"> </w:t>
      </w:r>
      <w:r>
        <w:rPr>
          <w:rFonts w:ascii="Calibri" w:hAnsi="Calibri" w:cs="Calibri"/>
          <w:kern w:val="0"/>
          <w:sz w:val="22"/>
          <w:szCs w:val="22"/>
        </w:rPr>
        <w:t>Έκθεσης</w:t>
      </w:r>
      <w:r w:rsidRPr="002A686C">
        <w:rPr>
          <w:rFonts w:ascii="Calibri" w:hAnsi="Calibri" w:cs="Calibri"/>
          <w:kern w:val="0"/>
          <w:sz w:val="22"/>
          <w:szCs w:val="22"/>
        </w:rPr>
        <w:t>.</w:t>
      </w:r>
      <w:r>
        <w:rPr>
          <w:rFonts w:ascii="Calibri" w:hAnsi="Calibri" w:cs="Calibri"/>
          <w:kern w:val="0"/>
          <w:sz w:val="22"/>
          <w:szCs w:val="22"/>
        </w:rPr>
        <w:t xml:space="preserve"> </w:t>
      </w:r>
    </w:p>
    <w:p w14:paraId="0C0AD89D" w14:textId="77777777" w:rsidR="00E51791" w:rsidRPr="005069CD" w:rsidRDefault="00E51791" w:rsidP="00E51791">
      <w:pPr>
        <w:spacing w:before="120" w:after="120" w:line="360" w:lineRule="auto"/>
        <w:jc w:val="center"/>
        <w:rPr>
          <w:rFonts w:asciiTheme="minorHAnsi" w:hAnsiTheme="minorHAnsi" w:cstheme="minorHAnsi"/>
        </w:rPr>
      </w:pPr>
      <w:r w:rsidRPr="005069CD">
        <w:rPr>
          <w:rFonts w:asciiTheme="minorHAnsi" w:hAnsiTheme="minorHAnsi" w:cstheme="minorHAnsi"/>
          <w:b/>
          <w:bCs/>
          <w:sz w:val="22"/>
          <w:szCs w:val="22"/>
        </w:rPr>
        <w:t xml:space="preserve">Άρθρο </w:t>
      </w:r>
      <w:r>
        <w:rPr>
          <w:rFonts w:asciiTheme="minorHAnsi" w:hAnsiTheme="minorHAnsi" w:cstheme="minorHAnsi"/>
          <w:b/>
          <w:bCs/>
          <w:sz w:val="22"/>
          <w:szCs w:val="22"/>
        </w:rPr>
        <w:t>5</w:t>
      </w:r>
      <w:r w:rsidRPr="005069CD">
        <w:rPr>
          <w:rFonts w:asciiTheme="minorHAnsi" w:hAnsiTheme="minorHAnsi" w:cstheme="minorHAnsi"/>
          <w:b/>
          <w:bCs/>
          <w:sz w:val="22"/>
          <w:szCs w:val="22"/>
          <w:vertAlign w:val="superscript"/>
        </w:rPr>
        <w:t>ο</w:t>
      </w:r>
      <w:r w:rsidRPr="005069CD">
        <w:rPr>
          <w:rFonts w:asciiTheme="minorHAnsi" w:hAnsiTheme="minorHAnsi" w:cstheme="minorHAnsi"/>
          <w:b/>
          <w:bCs/>
          <w:sz w:val="22"/>
          <w:szCs w:val="22"/>
        </w:rPr>
        <w:t xml:space="preserve"> : Προϋπολογισμός</w:t>
      </w:r>
    </w:p>
    <w:p w14:paraId="3474F673" w14:textId="65C0F83D" w:rsidR="00E81920" w:rsidRDefault="00E51791" w:rsidP="00E81920">
      <w:pPr>
        <w:spacing w:before="120" w:after="120" w:line="360" w:lineRule="auto"/>
        <w:jc w:val="both"/>
        <w:rPr>
          <w:rFonts w:asciiTheme="minorHAnsi" w:eastAsia="Calibri" w:hAnsiTheme="minorHAnsi" w:cstheme="minorHAnsi"/>
          <w:sz w:val="22"/>
          <w:szCs w:val="22"/>
        </w:rPr>
      </w:pPr>
      <w:r w:rsidRPr="005069CD">
        <w:rPr>
          <w:rFonts w:asciiTheme="minorHAnsi" w:hAnsiTheme="minorHAnsi" w:cstheme="minorHAnsi"/>
          <w:sz w:val="22"/>
          <w:szCs w:val="22"/>
        </w:rPr>
        <w:t xml:space="preserve">Ο προϋπολογισμός </w:t>
      </w:r>
      <w:r w:rsidR="002C0215">
        <w:rPr>
          <w:rFonts w:asciiTheme="minorHAnsi" w:hAnsiTheme="minorHAnsi" w:cstheme="minorHAnsi"/>
          <w:sz w:val="22"/>
          <w:szCs w:val="22"/>
        </w:rPr>
        <w:t xml:space="preserve">της </w:t>
      </w:r>
      <w:r>
        <w:rPr>
          <w:rFonts w:asciiTheme="minorHAnsi" w:hAnsiTheme="minorHAnsi" w:cstheme="minorHAnsi"/>
          <w:sz w:val="22"/>
          <w:szCs w:val="22"/>
        </w:rPr>
        <w:t xml:space="preserve">παροχής υπηρεσιών </w:t>
      </w:r>
      <w:r w:rsidR="002A54DF">
        <w:rPr>
          <w:rFonts w:asciiTheme="minorHAnsi" w:hAnsiTheme="minorHAnsi" w:cstheme="minorHAnsi"/>
          <w:sz w:val="22"/>
          <w:szCs w:val="22"/>
        </w:rPr>
        <w:t>απολύμανσης – απεντόμωσης - μυοκτονίας</w:t>
      </w:r>
      <w:r>
        <w:rPr>
          <w:rFonts w:asciiTheme="minorHAnsi" w:hAnsiTheme="minorHAnsi" w:cstheme="minorHAnsi"/>
          <w:sz w:val="22"/>
          <w:szCs w:val="22"/>
        </w:rPr>
        <w:t xml:space="preserve"> </w:t>
      </w:r>
      <w:r w:rsidRPr="005069CD">
        <w:rPr>
          <w:rFonts w:asciiTheme="minorHAnsi" w:hAnsiTheme="minorHAnsi" w:cstheme="minorHAnsi"/>
          <w:sz w:val="22"/>
          <w:szCs w:val="22"/>
        </w:rPr>
        <w:t>ανέ</w:t>
      </w:r>
      <w:r w:rsidRPr="005069CD">
        <w:rPr>
          <w:rFonts w:asciiTheme="minorHAnsi" w:hAnsiTheme="minorHAnsi" w:cstheme="minorHAnsi"/>
          <w:color w:val="00000A"/>
          <w:sz w:val="22"/>
          <w:szCs w:val="22"/>
        </w:rPr>
        <w:t xml:space="preserve">ρχεται σε </w:t>
      </w:r>
      <w:r w:rsidR="00D639D2">
        <w:rPr>
          <w:rFonts w:asciiTheme="minorHAnsi" w:hAnsiTheme="minorHAnsi" w:cstheme="minorHAnsi"/>
          <w:color w:val="00000A"/>
          <w:sz w:val="22"/>
          <w:szCs w:val="22"/>
        </w:rPr>
        <w:t>χίλια εξακόσια εβδομήντα εννιά</w:t>
      </w:r>
      <w:r w:rsidR="008D4E57">
        <w:rPr>
          <w:rFonts w:asciiTheme="minorHAnsi" w:hAnsiTheme="minorHAnsi" w:cstheme="minorHAnsi"/>
          <w:color w:val="00000A"/>
          <w:sz w:val="22"/>
          <w:szCs w:val="22"/>
        </w:rPr>
        <w:t xml:space="preserve"> </w:t>
      </w:r>
      <w:r w:rsidRPr="005069CD">
        <w:rPr>
          <w:rFonts w:asciiTheme="minorHAnsi" w:hAnsiTheme="minorHAnsi" w:cstheme="minorHAnsi"/>
          <w:color w:val="00000A"/>
          <w:sz w:val="22"/>
          <w:szCs w:val="22"/>
        </w:rPr>
        <w:t xml:space="preserve">ευρώ </w:t>
      </w:r>
      <w:r w:rsidR="009E46AE">
        <w:rPr>
          <w:rFonts w:asciiTheme="minorHAnsi" w:hAnsiTheme="minorHAnsi" w:cstheme="minorHAnsi"/>
          <w:color w:val="00000A"/>
          <w:sz w:val="22"/>
          <w:szCs w:val="22"/>
        </w:rPr>
        <w:t xml:space="preserve">κι </w:t>
      </w:r>
      <w:r w:rsidR="00D639D2">
        <w:rPr>
          <w:rFonts w:asciiTheme="minorHAnsi" w:hAnsiTheme="minorHAnsi" w:cstheme="minorHAnsi"/>
          <w:color w:val="00000A"/>
          <w:sz w:val="22"/>
          <w:szCs w:val="22"/>
        </w:rPr>
        <w:t>ενενήντα πέντε</w:t>
      </w:r>
      <w:r w:rsidR="009E46AE">
        <w:rPr>
          <w:rFonts w:asciiTheme="minorHAnsi" w:hAnsiTheme="minorHAnsi" w:cstheme="minorHAnsi"/>
          <w:color w:val="00000A"/>
          <w:sz w:val="22"/>
          <w:szCs w:val="22"/>
        </w:rPr>
        <w:t xml:space="preserve"> </w:t>
      </w:r>
      <w:r w:rsidR="0008422D">
        <w:rPr>
          <w:rFonts w:asciiTheme="minorHAnsi" w:hAnsiTheme="minorHAnsi" w:cstheme="minorHAnsi"/>
          <w:color w:val="00000A"/>
          <w:sz w:val="22"/>
          <w:szCs w:val="22"/>
        </w:rPr>
        <w:t xml:space="preserve">λεπτά </w:t>
      </w:r>
      <w:r>
        <w:rPr>
          <w:rFonts w:asciiTheme="minorHAnsi" w:hAnsiTheme="minorHAnsi" w:cstheme="minorHAnsi"/>
          <w:color w:val="00000A"/>
          <w:sz w:val="22"/>
          <w:szCs w:val="22"/>
        </w:rPr>
        <w:t>(</w:t>
      </w:r>
      <w:r w:rsidR="00D639D2">
        <w:rPr>
          <w:rFonts w:asciiTheme="minorHAnsi" w:hAnsiTheme="minorHAnsi" w:cstheme="minorHAnsi"/>
          <w:color w:val="00000A"/>
          <w:sz w:val="22"/>
          <w:szCs w:val="22"/>
        </w:rPr>
        <w:t>1.679,95</w:t>
      </w:r>
      <w:r>
        <w:rPr>
          <w:rFonts w:asciiTheme="minorHAnsi" w:hAnsiTheme="minorHAnsi" w:cstheme="minorHAnsi"/>
          <w:color w:val="00000A"/>
          <w:sz w:val="22"/>
          <w:szCs w:val="22"/>
        </w:rPr>
        <w:t xml:space="preserve">€) </w:t>
      </w:r>
      <w:r w:rsidRPr="005069CD">
        <w:rPr>
          <w:rFonts w:asciiTheme="minorHAnsi" w:hAnsiTheme="minorHAnsi" w:cstheme="minorHAnsi"/>
          <w:bCs/>
          <w:color w:val="00000A"/>
          <w:sz w:val="22"/>
          <w:szCs w:val="22"/>
        </w:rPr>
        <w:t>συμπερ</w:t>
      </w:r>
      <w:r w:rsidRPr="005069CD">
        <w:rPr>
          <w:rFonts w:asciiTheme="minorHAnsi" w:hAnsiTheme="minorHAnsi" w:cstheme="minorHAnsi"/>
          <w:bCs/>
          <w:sz w:val="22"/>
          <w:szCs w:val="22"/>
        </w:rPr>
        <w:t>ιλαμβανομένου του ΦΠΑ 24%</w:t>
      </w:r>
      <w:r w:rsidRPr="005069C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069CD">
        <w:rPr>
          <w:rFonts w:asciiTheme="minorHAnsi" w:eastAsia="Calibri" w:hAnsiTheme="minorHAnsi" w:cstheme="minorHAnsi"/>
          <w:sz w:val="22"/>
          <w:szCs w:val="22"/>
        </w:rPr>
        <w:t>Η δαπάνη θα βαρύνει</w:t>
      </w:r>
      <w:r w:rsidR="004A04EB">
        <w:rPr>
          <w:rFonts w:asciiTheme="minorHAnsi" w:eastAsia="Calibri" w:hAnsiTheme="minorHAnsi" w:cstheme="minorHAnsi"/>
          <w:sz w:val="22"/>
          <w:szCs w:val="22"/>
        </w:rPr>
        <w:t>: 1)</w:t>
      </w:r>
      <w:r w:rsidRPr="005069CD">
        <w:rPr>
          <w:rFonts w:asciiTheme="minorHAnsi" w:eastAsia="Calibri" w:hAnsiTheme="minorHAnsi" w:cstheme="minorHAnsi"/>
          <w:sz w:val="22"/>
          <w:szCs w:val="22"/>
        </w:rPr>
        <w:t xml:space="preserve"> τον </w:t>
      </w:r>
      <w:r w:rsidRPr="004C3D6F">
        <w:rPr>
          <w:rFonts w:asciiTheme="minorHAnsi" w:eastAsia="Calibri" w:hAnsiTheme="minorHAnsi" w:cstheme="minorHAnsi"/>
          <w:sz w:val="22"/>
          <w:szCs w:val="22"/>
        </w:rPr>
        <w:t xml:space="preserve">Κ.Α. </w:t>
      </w:r>
      <w:r>
        <w:rPr>
          <w:rFonts w:asciiTheme="minorHAnsi" w:eastAsia="Calibri" w:hAnsiTheme="minorHAnsi" w:cstheme="minorHAnsi"/>
          <w:sz w:val="22"/>
          <w:szCs w:val="22"/>
        </w:rPr>
        <w:t>15/</w:t>
      </w:r>
      <w:r>
        <w:rPr>
          <w:rFonts w:asciiTheme="minorHAnsi" w:eastAsia="Cambria" w:hAnsiTheme="minorHAnsi" w:cstheme="minorHAnsi"/>
          <w:sz w:val="22"/>
          <w:szCs w:val="22"/>
          <w:shd w:val="clear" w:color="auto" w:fill="FFFFFF"/>
        </w:rPr>
        <w:t>626</w:t>
      </w:r>
      <w:r w:rsidR="00095CBA">
        <w:rPr>
          <w:rFonts w:asciiTheme="minorHAnsi" w:eastAsia="Cambria" w:hAnsiTheme="minorHAnsi" w:cstheme="minorHAnsi"/>
          <w:sz w:val="22"/>
          <w:szCs w:val="22"/>
          <w:shd w:val="clear" w:color="auto" w:fill="FFFFFF"/>
        </w:rPr>
        <w:t>4</w:t>
      </w:r>
      <w:r>
        <w:rPr>
          <w:rFonts w:asciiTheme="minorHAnsi" w:eastAsia="Cambria" w:hAnsiTheme="minorHAnsi" w:cstheme="minorHAnsi"/>
          <w:sz w:val="22"/>
          <w:szCs w:val="22"/>
          <w:shd w:val="clear" w:color="auto" w:fill="FFFFFF"/>
        </w:rPr>
        <w:t>.00</w:t>
      </w:r>
      <w:r w:rsidR="008D4E57">
        <w:rPr>
          <w:rFonts w:asciiTheme="minorHAnsi" w:eastAsia="Cambria" w:hAnsiTheme="minorHAnsi" w:cstheme="minorHAnsi"/>
          <w:sz w:val="22"/>
          <w:szCs w:val="22"/>
          <w:shd w:val="clear" w:color="auto" w:fill="FFFFFF"/>
        </w:rPr>
        <w:t>3</w:t>
      </w:r>
      <w:r w:rsidRPr="004C3D6F">
        <w:rPr>
          <w:rFonts w:asciiTheme="minorHAnsi" w:eastAsia="Calibri" w:hAnsiTheme="minorHAnsi" w:cstheme="minorHAnsi"/>
          <w:sz w:val="22"/>
          <w:szCs w:val="22"/>
        </w:rPr>
        <w:t xml:space="preserve"> του προϋπολογισμού της Κ.Ε.ΔΗ.Λ. </w:t>
      </w:r>
      <w:r w:rsidR="004A04EB">
        <w:rPr>
          <w:rFonts w:asciiTheme="minorHAnsi" w:eastAsia="Calibri" w:hAnsiTheme="minorHAnsi" w:cstheme="minorHAnsi"/>
          <w:sz w:val="22"/>
          <w:szCs w:val="22"/>
        </w:rPr>
        <w:t xml:space="preserve">, έτους 2022, </w:t>
      </w:r>
      <w:r>
        <w:rPr>
          <w:rFonts w:asciiTheme="minorHAnsi" w:eastAsia="Calibri" w:hAnsiTheme="minorHAnsi" w:cstheme="minorHAnsi"/>
          <w:sz w:val="22"/>
          <w:szCs w:val="22"/>
        </w:rPr>
        <w:t>με τίτλο «</w:t>
      </w:r>
      <w:r w:rsidR="008D4E57">
        <w:rPr>
          <w:rFonts w:asciiTheme="minorHAnsi" w:eastAsia="Calibri" w:hAnsiTheme="minorHAnsi" w:cstheme="minorHAnsi"/>
          <w:sz w:val="22"/>
          <w:szCs w:val="22"/>
        </w:rPr>
        <w:t xml:space="preserve">Αμοιβές τρίτων για καθαρισμό </w:t>
      </w:r>
      <w:r w:rsidR="007F080B">
        <w:rPr>
          <w:rFonts w:asciiTheme="minorHAnsi" w:eastAsia="Calibri" w:hAnsiTheme="minorHAnsi" w:cstheme="minorHAnsi"/>
          <w:sz w:val="22"/>
          <w:szCs w:val="22"/>
        </w:rPr>
        <w:t>διαμερισμάτων</w:t>
      </w:r>
      <w:r>
        <w:rPr>
          <w:rFonts w:asciiTheme="minorHAnsi" w:eastAsia="Calibri" w:hAnsiTheme="minorHAnsi" w:cstheme="minorHAnsi"/>
          <w:sz w:val="22"/>
          <w:szCs w:val="22"/>
        </w:rPr>
        <w:t xml:space="preserve">», </w:t>
      </w:r>
      <w:r w:rsidRPr="004C3D6F">
        <w:rPr>
          <w:rFonts w:asciiTheme="minorHAnsi" w:eastAsia="Calibri" w:hAnsiTheme="minorHAnsi" w:cstheme="minorHAnsi"/>
          <w:sz w:val="22"/>
          <w:szCs w:val="22"/>
        </w:rPr>
        <w:t xml:space="preserve">για το Πρόγραμμα </w:t>
      </w:r>
      <w:r w:rsidRPr="004C3D6F">
        <w:rPr>
          <w:rFonts w:asciiTheme="minorHAnsi" w:eastAsia="Calibri" w:hAnsiTheme="minorHAnsi" w:cstheme="minorHAnsi"/>
          <w:sz w:val="22"/>
          <w:szCs w:val="22"/>
          <w:lang w:val="en-US"/>
        </w:rPr>
        <w:t>ESTIA</w:t>
      </w:r>
      <w:r w:rsidRPr="004C3D6F">
        <w:rPr>
          <w:rFonts w:asciiTheme="minorHAnsi" w:eastAsia="Calibri" w:hAnsiTheme="minorHAnsi" w:cstheme="minorHAnsi"/>
          <w:sz w:val="22"/>
          <w:szCs w:val="22"/>
        </w:rPr>
        <w:t xml:space="preserve"> 202</w:t>
      </w:r>
      <w:r w:rsidR="004A04EB">
        <w:rPr>
          <w:rFonts w:asciiTheme="minorHAnsi" w:eastAsia="Calibri" w:hAnsiTheme="minorHAnsi" w:cstheme="minorHAnsi"/>
          <w:sz w:val="22"/>
          <w:szCs w:val="22"/>
        </w:rPr>
        <w:t xml:space="preserve">1, </w:t>
      </w:r>
      <w:r w:rsidR="00BA1FCD">
        <w:rPr>
          <w:rFonts w:asciiTheme="minorHAnsi" w:eastAsia="Calibri" w:hAnsiTheme="minorHAnsi" w:cstheme="minorHAnsi"/>
          <w:sz w:val="22"/>
          <w:szCs w:val="22"/>
        </w:rPr>
        <w:t xml:space="preserve">με το ποσό των χιλίων τριακοσίων ενενήντα εννιά ευρώ και ενενήντα έξι λεπτά (1.399,96€) </w:t>
      </w:r>
      <w:r w:rsidR="00E81920">
        <w:rPr>
          <w:rFonts w:asciiTheme="minorHAnsi" w:eastAsia="Calibri" w:hAnsiTheme="minorHAnsi" w:cstheme="minorHAnsi"/>
          <w:sz w:val="22"/>
          <w:szCs w:val="22"/>
        </w:rPr>
        <w:t xml:space="preserve">και 2) </w:t>
      </w:r>
      <w:r w:rsidR="00E81920" w:rsidRPr="00112954">
        <w:rPr>
          <w:rFonts w:asciiTheme="minorHAnsi" w:eastAsia="Calibri" w:hAnsiTheme="minorHAnsi" w:cstheme="minorHAnsi"/>
          <w:sz w:val="22"/>
          <w:szCs w:val="22"/>
        </w:rPr>
        <w:t>το</w:t>
      </w:r>
      <w:r w:rsidR="00E81920">
        <w:rPr>
          <w:rFonts w:asciiTheme="minorHAnsi" w:eastAsia="Calibri" w:hAnsiTheme="minorHAnsi" w:cstheme="minorHAnsi"/>
          <w:sz w:val="22"/>
          <w:szCs w:val="22"/>
        </w:rPr>
        <w:t>ν</w:t>
      </w:r>
      <w:r w:rsidR="00E81920" w:rsidRPr="00112954">
        <w:rPr>
          <w:rFonts w:asciiTheme="minorHAnsi" w:eastAsia="Calibri" w:hAnsiTheme="minorHAnsi" w:cstheme="minorHAnsi"/>
          <w:sz w:val="22"/>
          <w:szCs w:val="22"/>
        </w:rPr>
        <w:t xml:space="preserve"> Κ.Α 15/6264.001 </w:t>
      </w:r>
      <w:r w:rsidR="00ED63C3">
        <w:rPr>
          <w:rFonts w:asciiTheme="minorHAnsi" w:eastAsia="Calibri" w:hAnsiTheme="minorHAnsi" w:cstheme="minorHAnsi"/>
          <w:sz w:val="22"/>
          <w:szCs w:val="22"/>
        </w:rPr>
        <w:t xml:space="preserve">του </w:t>
      </w:r>
      <w:r w:rsidR="00ED63C3" w:rsidRPr="00112954">
        <w:rPr>
          <w:rFonts w:asciiTheme="minorHAnsi" w:eastAsia="Calibri" w:hAnsiTheme="minorHAnsi" w:cstheme="minorHAnsi"/>
          <w:sz w:val="22"/>
          <w:szCs w:val="22"/>
        </w:rPr>
        <w:t>προϋπολογισμ</w:t>
      </w:r>
      <w:r w:rsidR="00ED63C3">
        <w:rPr>
          <w:rFonts w:asciiTheme="minorHAnsi" w:eastAsia="Calibri" w:hAnsiTheme="minorHAnsi" w:cstheme="minorHAnsi"/>
          <w:sz w:val="22"/>
          <w:szCs w:val="22"/>
        </w:rPr>
        <w:t>ού</w:t>
      </w:r>
      <w:r w:rsidR="00ED63C3" w:rsidRPr="00112954">
        <w:rPr>
          <w:rFonts w:asciiTheme="minorHAnsi" w:eastAsia="Calibri" w:hAnsiTheme="minorHAnsi" w:cstheme="minorHAnsi"/>
          <w:sz w:val="22"/>
          <w:szCs w:val="22"/>
        </w:rPr>
        <w:t xml:space="preserve"> της Κ.Ε.ΔΗ.Λ. οικ. έτους 202</w:t>
      </w:r>
      <w:r w:rsidR="00ED63C3">
        <w:rPr>
          <w:rFonts w:asciiTheme="minorHAnsi" w:eastAsia="Calibri" w:hAnsiTheme="minorHAnsi" w:cstheme="minorHAnsi"/>
          <w:sz w:val="22"/>
          <w:szCs w:val="22"/>
        </w:rPr>
        <w:t>2</w:t>
      </w:r>
      <w:r w:rsidR="00ED63C3">
        <w:rPr>
          <w:rFonts w:asciiTheme="minorHAnsi" w:eastAsia="Calibri" w:hAnsiTheme="minorHAnsi" w:cstheme="minorHAnsi"/>
          <w:sz w:val="22"/>
          <w:szCs w:val="22"/>
        </w:rPr>
        <w:t xml:space="preserve">, </w:t>
      </w:r>
      <w:r w:rsidR="00E81920" w:rsidRPr="00112954">
        <w:rPr>
          <w:rFonts w:asciiTheme="minorHAnsi" w:eastAsia="Calibri" w:hAnsiTheme="minorHAnsi" w:cstheme="minorHAnsi"/>
          <w:sz w:val="22"/>
          <w:szCs w:val="22"/>
        </w:rPr>
        <w:t xml:space="preserve">με τίτλο «Αμοιβές Τρίτων για Καθαρισμό </w:t>
      </w:r>
      <w:r w:rsidR="00E81920" w:rsidRPr="00112954">
        <w:rPr>
          <w:rFonts w:asciiTheme="minorHAnsi" w:eastAsia="Calibri" w:hAnsiTheme="minorHAnsi" w:cstheme="minorHAnsi"/>
          <w:sz w:val="22"/>
          <w:szCs w:val="22"/>
        </w:rPr>
        <w:lastRenderedPageBreak/>
        <w:t>Γραφείων»</w:t>
      </w:r>
      <w:r w:rsidR="00C24B04">
        <w:rPr>
          <w:rFonts w:asciiTheme="minorHAnsi" w:eastAsia="Calibri" w:hAnsiTheme="minorHAnsi" w:cstheme="minorHAnsi"/>
          <w:sz w:val="22"/>
          <w:szCs w:val="22"/>
        </w:rPr>
        <w:t>,</w:t>
      </w:r>
      <w:r w:rsidR="00127F40">
        <w:rPr>
          <w:rFonts w:asciiTheme="minorHAnsi" w:eastAsia="Calibri" w:hAnsiTheme="minorHAnsi" w:cstheme="minorHAnsi"/>
          <w:sz w:val="22"/>
          <w:szCs w:val="22"/>
        </w:rPr>
        <w:t xml:space="preserve"> με το ποσό </w:t>
      </w:r>
      <w:r w:rsidR="004F0F1D">
        <w:rPr>
          <w:rFonts w:asciiTheme="minorHAnsi" w:eastAsia="Calibri" w:hAnsiTheme="minorHAnsi" w:cstheme="minorHAnsi"/>
          <w:sz w:val="22"/>
          <w:szCs w:val="22"/>
        </w:rPr>
        <w:t xml:space="preserve">των </w:t>
      </w:r>
      <w:r w:rsidR="00E81920">
        <w:rPr>
          <w:rFonts w:asciiTheme="minorHAnsi" w:eastAsia="Calibri" w:hAnsiTheme="minorHAnsi" w:cstheme="minorHAnsi"/>
          <w:sz w:val="22"/>
          <w:szCs w:val="22"/>
        </w:rPr>
        <w:t xml:space="preserve">διακοσίων εβδομήντα εννιά </w:t>
      </w:r>
      <w:r w:rsidR="00E81920" w:rsidRPr="00112954">
        <w:rPr>
          <w:rFonts w:asciiTheme="minorHAnsi" w:eastAsia="Calibri" w:hAnsiTheme="minorHAnsi" w:cstheme="minorHAnsi"/>
          <w:sz w:val="22"/>
          <w:szCs w:val="22"/>
        </w:rPr>
        <w:t xml:space="preserve"> ευρώ και ενενήντα </w:t>
      </w:r>
      <w:r w:rsidR="00E81920">
        <w:rPr>
          <w:rFonts w:asciiTheme="minorHAnsi" w:eastAsia="Calibri" w:hAnsiTheme="minorHAnsi" w:cstheme="minorHAnsi"/>
          <w:sz w:val="22"/>
          <w:szCs w:val="22"/>
        </w:rPr>
        <w:t>εννιά</w:t>
      </w:r>
      <w:r w:rsidR="00E81920" w:rsidRPr="00112954">
        <w:rPr>
          <w:rFonts w:asciiTheme="minorHAnsi" w:eastAsia="Calibri" w:hAnsiTheme="minorHAnsi" w:cstheme="minorHAnsi"/>
          <w:sz w:val="22"/>
          <w:szCs w:val="22"/>
        </w:rPr>
        <w:t xml:space="preserve"> λεπτών (</w:t>
      </w:r>
      <w:r w:rsidR="00E81920">
        <w:rPr>
          <w:rFonts w:asciiTheme="minorHAnsi" w:eastAsia="Calibri" w:hAnsiTheme="minorHAnsi" w:cstheme="minorHAnsi"/>
          <w:sz w:val="22"/>
          <w:szCs w:val="22"/>
        </w:rPr>
        <w:t>279,99</w:t>
      </w:r>
      <w:r w:rsidR="00E81920" w:rsidRPr="00112954">
        <w:rPr>
          <w:rFonts w:asciiTheme="minorHAnsi" w:eastAsia="Calibri" w:hAnsiTheme="minorHAnsi" w:cstheme="minorHAnsi"/>
          <w:sz w:val="22"/>
          <w:szCs w:val="22"/>
        </w:rPr>
        <w:t>€)</w:t>
      </w:r>
      <w:r w:rsidR="00D32AF6">
        <w:rPr>
          <w:rFonts w:asciiTheme="minorHAnsi" w:eastAsia="Calibri" w:hAnsiTheme="minorHAnsi" w:cstheme="minorHAnsi"/>
          <w:sz w:val="22"/>
          <w:szCs w:val="22"/>
        </w:rPr>
        <w:t>.</w:t>
      </w:r>
      <w:r w:rsidR="00E81920" w:rsidRPr="00112954">
        <w:rPr>
          <w:rFonts w:asciiTheme="minorHAnsi" w:eastAsia="Calibri" w:hAnsiTheme="minorHAnsi" w:cstheme="minorHAnsi"/>
          <w:sz w:val="22"/>
          <w:szCs w:val="22"/>
        </w:rPr>
        <w:t xml:space="preserve"> </w:t>
      </w:r>
    </w:p>
    <w:p w14:paraId="77344E00" w14:textId="3563F79A" w:rsidR="00E51791" w:rsidRPr="004F3A3C" w:rsidRDefault="00E51791" w:rsidP="00E51791">
      <w:pPr>
        <w:spacing w:before="120" w:after="120" w:line="360" w:lineRule="auto"/>
        <w:jc w:val="center"/>
        <w:rPr>
          <w:rFonts w:asciiTheme="minorHAnsi" w:eastAsia="Calibri" w:hAnsiTheme="minorHAnsi" w:cstheme="minorHAnsi"/>
          <w:b/>
          <w:bCs/>
          <w:sz w:val="22"/>
          <w:szCs w:val="22"/>
        </w:rPr>
      </w:pPr>
      <w:r w:rsidRPr="004F3A3C">
        <w:rPr>
          <w:rFonts w:asciiTheme="minorHAnsi" w:eastAsia="Calibri" w:hAnsiTheme="minorHAnsi" w:cstheme="minorHAnsi"/>
          <w:b/>
          <w:bCs/>
          <w:sz w:val="22"/>
          <w:szCs w:val="22"/>
        </w:rPr>
        <w:t>Άρθρο 6</w:t>
      </w:r>
      <w:r w:rsidRPr="004F3A3C">
        <w:rPr>
          <w:rFonts w:asciiTheme="minorHAnsi" w:eastAsia="Calibri" w:hAnsiTheme="minorHAnsi" w:cstheme="minorHAnsi"/>
          <w:b/>
          <w:bCs/>
          <w:sz w:val="22"/>
          <w:szCs w:val="22"/>
          <w:vertAlign w:val="superscript"/>
        </w:rPr>
        <w:t>ο</w:t>
      </w:r>
      <w:r w:rsidRPr="004F3A3C">
        <w:rPr>
          <w:rFonts w:asciiTheme="minorHAnsi" w:eastAsia="Calibri" w:hAnsiTheme="minorHAnsi" w:cstheme="minorHAnsi"/>
          <w:b/>
          <w:bCs/>
          <w:sz w:val="22"/>
          <w:szCs w:val="22"/>
        </w:rPr>
        <w:t xml:space="preserve"> : Κατακύρωση </w:t>
      </w:r>
      <w:r w:rsidR="00744F7A">
        <w:rPr>
          <w:rFonts w:asciiTheme="minorHAnsi" w:eastAsia="Calibri" w:hAnsiTheme="minorHAnsi" w:cstheme="minorHAnsi"/>
          <w:b/>
          <w:bCs/>
          <w:sz w:val="22"/>
          <w:szCs w:val="22"/>
        </w:rPr>
        <w:t>παροχής υπηρεσιών</w:t>
      </w:r>
      <w:r w:rsidRPr="004F3A3C">
        <w:rPr>
          <w:rFonts w:asciiTheme="minorHAnsi" w:eastAsia="Calibri" w:hAnsiTheme="minorHAnsi" w:cstheme="minorHAnsi"/>
          <w:b/>
          <w:bCs/>
          <w:sz w:val="22"/>
          <w:szCs w:val="22"/>
        </w:rPr>
        <w:t xml:space="preserve"> - ανάθεση</w:t>
      </w:r>
    </w:p>
    <w:p w14:paraId="2CA13BD4" w14:textId="363E04E7" w:rsidR="00E51791" w:rsidRDefault="00E51791" w:rsidP="00E51791">
      <w:pPr>
        <w:spacing w:before="120" w:after="120" w:line="360"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Η κατακύρωση θα γίνει στον προσφέροντα τη χαμηλότερη από άποψη οικονομικού κόστους προσφορά</w:t>
      </w:r>
      <w:r w:rsidR="00D00E7F">
        <w:rPr>
          <w:rFonts w:asciiTheme="minorHAnsi" w:eastAsia="Calibri" w:hAnsiTheme="minorHAnsi" w:cstheme="minorHAnsi"/>
          <w:sz w:val="22"/>
          <w:szCs w:val="22"/>
        </w:rPr>
        <w:t>, σύμφωνα με τις διατάξεις του ν. 4412/2016</w:t>
      </w:r>
      <w:r w:rsidR="004B439C">
        <w:rPr>
          <w:rFonts w:asciiTheme="minorHAnsi" w:eastAsia="Calibri" w:hAnsiTheme="minorHAnsi" w:cstheme="minorHAnsi"/>
          <w:sz w:val="22"/>
          <w:szCs w:val="22"/>
        </w:rPr>
        <w:t xml:space="preserve">, όπως </w:t>
      </w:r>
      <w:r w:rsidR="00E8072C">
        <w:rPr>
          <w:rFonts w:asciiTheme="minorHAnsi" w:eastAsia="Calibri" w:hAnsiTheme="minorHAnsi" w:cstheme="minorHAnsi"/>
          <w:sz w:val="22"/>
          <w:szCs w:val="22"/>
        </w:rPr>
        <w:t xml:space="preserve">ισχύουν. </w:t>
      </w:r>
    </w:p>
    <w:p w14:paraId="40810829" w14:textId="25B5ECA0" w:rsidR="00E51791" w:rsidRDefault="00E51791" w:rsidP="00E51791">
      <w:pPr>
        <w:spacing w:before="120" w:after="120" w:line="360" w:lineRule="auto"/>
        <w:jc w:val="center"/>
        <w:rPr>
          <w:rFonts w:asciiTheme="minorHAnsi" w:eastAsia="Calibri" w:hAnsiTheme="minorHAnsi" w:cstheme="minorHAnsi"/>
          <w:b/>
          <w:bCs/>
          <w:sz w:val="22"/>
          <w:szCs w:val="22"/>
        </w:rPr>
      </w:pPr>
      <w:r w:rsidRPr="004F3A3C">
        <w:rPr>
          <w:rFonts w:asciiTheme="minorHAnsi" w:eastAsia="Calibri" w:hAnsiTheme="minorHAnsi" w:cstheme="minorHAnsi"/>
          <w:b/>
          <w:bCs/>
          <w:sz w:val="22"/>
          <w:szCs w:val="22"/>
        </w:rPr>
        <w:t>Άρθρο 7</w:t>
      </w:r>
      <w:r w:rsidRPr="004F3A3C">
        <w:rPr>
          <w:rFonts w:asciiTheme="minorHAnsi" w:eastAsia="Calibri" w:hAnsiTheme="minorHAnsi" w:cstheme="minorHAnsi"/>
          <w:b/>
          <w:bCs/>
          <w:sz w:val="22"/>
          <w:szCs w:val="22"/>
          <w:vertAlign w:val="superscript"/>
        </w:rPr>
        <w:t>ο</w:t>
      </w:r>
      <w:r w:rsidRPr="004F3A3C">
        <w:rPr>
          <w:rFonts w:asciiTheme="minorHAnsi" w:eastAsia="Calibri" w:hAnsiTheme="minorHAnsi" w:cstheme="minorHAnsi"/>
          <w:b/>
          <w:bCs/>
          <w:sz w:val="22"/>
          <w:szCs w:val="22"/>
        </w:rPr>
        <w:t xml:space="preserve"> : Σύμβαση </w:t>
      </w:r>
      <w:r w:rsidR="00744F7A">
        <w:rPr>
          <w:rFonts w:asciiTheme="minorHAnsi" w:eastAsia="Calibri" w:hAnsiTheme="minorHAnsi" w:cstheme="minorHAnsi"/>
          <w:b/>
          <w:bCs/>
          <w:sz w:val="22"/>
          <w:szCs w:val="22"/>
        </w:rPr>
        <w:t>παροχής υπηρεσιών</w:t>
      </w:r>
    </w:p>
    <w:p w14:paraId="2DC32F83" w14:textId="2212972B" w:rsidR="002D2C81" w:rsidRDefault="00E51791" w:rsidP="002D2C81">
      <w:pPr>
        <w:spacing w:before="120" w:after="120" w:line="360" w:lineRule="auto"/>
        <w:jc w:val="both"/>
        <w:rPr>
          <w:rFonts w:ascii="Calibri" w:eastAsia="Segoe UI" w:hAnsi="Calibri" w:cs="Calibri"/>
          <w:color w:val="000000"/>
          <w:kern w:val="0"/>
          <w:sz w:val="22"/>
          <w:szCs w:val="22"/>
          <w:lang w:eastAsia="en-US" w:bidi="en-US"/>
        </w:rPr>
      </w:pPr>
      <w:r>
        <w:rPr>
          <w:rFonts w:asciiTheme="minorHAnsi" w:eastAsia="Calibri" w:hAnsiTheme="minorHAnsi" w:cstheme="minorHAnsi"/>
          <w:sz w:val="22"/>
          <w:szCs w:val="22"/>
        </w:rPr>
        <w:t xml:space="preserve">Μεταξύ της Κ.Ε.ΔΗ.Λ. και του μειοδότη προμηθευτή θα συναφθεί σύμβαση παροχής υπηρεσιών, σύμφωνα με τις διατάξεις του νομικού πλαισίου που διέπει τη λειτουργία της Κοινωφελούς Επιχείρησης του δήμου </w:t>
      </w:r>
      <w:proofErr w:type="spellStart"/>
      <w:r>
        <w:rPr>
          <w:rFonts w:asciiTheme="minorHAnsi" w:eastAsia="Calibri" w:hAnsiTheme="minorHAnsi" w:cstheme="minorHAnsi"/>
          <w:sz w:val="22"/>
          <w:szCs w:val="22"/>
        </w:rPr>
        <w:t>Λεβαδέων</w:t>
      </w:r>
      <w:proofErr w:type="spellEnd"/>
      <w:r>
        <w:rPr>
          <w:rFonts w:asciiTheme="minorHAnsi" w:eastAsia="Calibri" w:hAnsiTheme="minorHAnsi" w:cstheme="minorHAnsi"/>
          <w:sz w:val="22"/>
          <w:szCs w:val="22"/>
        </w:rPr>
        <w:t xml:space="preserve">. </w:t>
      </w:r>
      <w:r w:rsidRPr="004F3A3C">
        <w:rPr>
          <w:rFonts w:asciiTheme="minorHAnsi" w:eastAsia="Calibri" w:hAnsiTheme="minorHAnsi" w:cstheme="minorHAnsi"/>
          <w:sz w:val="22"/>
          <w:szCs w:val="22"/>
        </w:rPr>
        <w:t xml:space="preserve">Η εκχώρηση σε τρίτους των υποχρεώσεων και των δικαιωμάτων που απορρέουν από τη σύμβαση </w:t>
      </w:r>
      <w:r>
        <w:rPr>
          <w:rFonts w:asciiTheme="minorHAnsi" w:eastAsia="Calibri" w:hAnsiTheme="minorHAnsi" w:cstheme="minorHAnsi"/>
          <w:sz w:val="22"/>
          <w:szCs w:val="22"/>
        </w:rPr>
        <w:t xml:space="preserve">με τον  προμηθευτή,  απαγορεύεται. </w:t>
      </w:r>
      <w:r w:rsidR="002D2C81" w:rsidRPr="007A653F">
        <w:rPr>
          <w:rFonts w:ascii="Calibri" w:eastAsia="Segoe UI" w:hAnsi="Calibri" w:cs="Calibri"/>
          <w:color w:val="000000"/>
          <w:kern w:val="0"/>
          <w:sz w:val="22"/>
          <w:szCs w:val="22"/>
          <w:lang w:eastAsia="en-US" w:bidi="en-US"/>
        </w:rPr>
        <w:t>Η χρονική διάρκεια εκτέλεσης του αντικειμένου της σύμβασης παροχής υπηρεσιών</w:t>
      </w:r>
      <w:r w:rsidR="002D2C81">
        <w:rPr>
          <w:rFonts w:ascii="Calibri" w:eastAsia="Segoe UI" w:hAnsi="Calibri" w:cs="Calibri"/>
          <w:color w:val="000000"/>
          <w:kern w:val="0"/>
          <w:sz w:val="22"/>
          <w:szCs w:val="22"/>
          <w:lang w:eastAsia="en-US" w:bidi="en-US"/>
        </w:rPr>
        <w:t xml:space="preserve"> </w:t>
      </w:r>
      <w:r w:rsidR="007F080B">
        <w:rPr>
          <w:rFonts w:ascii="Calibri" w:eastAsia="Segoe UI" w:hAnsi="Calibri" w:cs="Calibri"/>
          <w:color w:val="000000"/>
          <w:kern w:val="0"/>
          <w:sz w:val="22"/>
          <w:szCs w:val="22"/>
          <w:lang w:eastAsia="en-US" w:bidi="en-US"/>
        </w:rPr>
        <w:t xml:space="preserve">απολύμανσης </w:t>
      </w:r>
      <w:r w:rsidR="000F46AF">
        <w:rPr>
          <w:rFonts w:ascii="Calibri" w:eastAsia="Segoe UI" w:hAnsi="Calibri" w:cs="Calibri"/>
          <w:color w:val="000000"/>
          <w:kern w:val="0"/>
          <w:sz w:val="22"/>
          <w:szCs w:val="22"/>
          <w:lang w:eastAsia="en-US" w:bidi="en-US"/>
        </w:rPr>
        <w:t>–</w:t>
      </w:r>
      <w:r w:rsidR="007F080B">
        <w:rPr>
          <w:rFonts w:ascii="Calibri" w:eastAsia="Segoe UI" w:hAnsi="Calibri" w:cs="Calibri"/>
          <w:color w:val="000000"/>
          <w:kern w:val="0"/>
          <w:sz w:val="22"/>
          <w:szCs w:val="22"/>
          <w:lang w:eastAsia="en-US" w:bidi="en-US"/>
        </w:rPr>
        <w:t xml:space="preserve"> απεντόμωσης</w:t>
      </w:r>
      <w:r w:rsidR="000F46AF">
        <w:rPr>
          <w:rFonts w:ascii="Calibri" w:eastAsia="Segoe UI" w:hAnsi="Calibri" w:cs="Calibri"/>
          <w:color w:val="000000"/>
          <w:kern w:val="0"/>
          <w:sz w:val="22"/>
          <w:szCs w:val="22"/>
          <w:lang w:eastAsia="en-US" w:bidi="en-US"/>
        </w:rPr>
        <w:t xml:space="preserve"> - μυοκτονίας</w:t>
      </w:r>
      <w:r w:rsidR="002D2C81">
        <w:rPr>
          <w:rFonts w:ascii="Calibri" w:eastAsia="Segoe UI" w:hAnsi="Calibri" w:cs="Calibri"/>
          <w:color w:val="000000"/>
          <w:kern w:val="0"/>
          <w:sz w:val="22"/>
          <w:szCs w:val="22"/>
          <w:lang w:eastAsia="en-US" w:bidi="en-US"/>
        </w:rPr>
        <w:t>, συμπεριλαμβανομένων των υλικών</w:t>
      </w:r>
      <w:r w:rsidR="002D2C81" w:rsidRPr="007A653F">
        <w:rPr>
          <w:rFonts w:ascii="Calibri" w:eastAsia="Segoe UI" w:hAnsi="Calibri" w:cs="Calibri"/>
          <w:color w:val="000000"/>
          <w:kern w:val="0"/>
          <w:sz w:val="22"/>
          <w:szCs w:val="22"/>
          <w:lang w:eastAsia="en-US" w:bidi="en-US"/>
        </w:rPr>
        <w:t xml:space="preserve">, </w:t>
      </w:r>
      <w:proofErr w:type="spellStart"/>
      <w:r w:rsidR="002D2C81" w:rsidRPr="007A653F">
        <w:rPr>
          <w:rFonts w:ascii="Calibri" w:eastAsia="Segoe UI" w:hAnsi="Calibri" w:cs="Calibri"/>
          <w:color w:val="000000"/>
          <w:kern w:val="0"/>
          <w:sz w:val="22"/>
          <w:szCs w:val="22"/>
          <w:lang w:eastAsia="en-US" w:bidi="en-US"/>
        </w:rPr>
        <w:t>αρχόμενη</w:t>
      </w:r>
      <w:proofErr w:type="spellEnd"/>
      <w:r w:rsidR="002D2C81" w:rsidRPr="007A653F">
        <w:rPr>
          <w:rFonts w:ascii="Calibri" w:eastAsia="Segoe UI" w:hAnsi="Calibri" w:cs="Calibri"/>
          <w:color w:val="000000"/>
          <w:kern w:val="0"/>
          <w:sz w:val="22"/>
          <w:szCs w:val="22"/>
          <w:lang w:eastAsia="en-US" w:bidi="en-US"/>
        </w:rPr>
        <w:t xml:space="preserve"> από την υπογραφή αυτής, ορίζεται </w:t>
      </w:r>
      <w:r w:rsidR="002D2C81">
        <w:rPr>
          <w:rFonts w:ascii="Calibri" w:eastAsia="Segoe UI" w:hAnsi="Calibri" w:cs="Calibri"/>
          <w:color w:val="000000"/>
          <w:kern w:val="0"/>
          <w:sz w:val="22"/>
          <w:szCs w:val="22"/>
          <w:lang w:eastAsia="en-US" w:bidi="en-US"/>
        </w:rPr>
        <w:t xml:space="preserve">έως </w:t>
      </w:r>
      <w:r w:rsidR="000F46AF">
        <w:rPr>
          <w:rFonts w:ascii="Calibri" w:eastAsia="Segoe UI" w:hAnsi="Calibri" w:cs="Calibri"/>
          <w:color w:val="000000"/>
          <w:kern w:val="0"/>
          <w:sz w:val="22"/>
          <w:szCs w:val="22"/>
          <w:lang w:eastAsia="en-US" w:bidi="en-US"/>
        </w:rPr>
        <w:t xml:space="preserve">και </w:t>
      </w:r>
      <w:r w:rsidR="00A24787">
        <w:rPr>
          <w:rFonts w:ascii="Calibri" w:eastAsia="Segoe UI" w:hAnsi="Calibri" w:cs="Calibri"/>
          <w:color w:val="000000"/>
          <w:kern w:val="0"/>
          <w:sz w:val="22"/>
          <w:szCs w:val="22"/>
          <w:lang w:eastAsia="en-US" w:bidi="en-US"/>
        </w:rPr>
        <w:t xml:space="preserve">τη λήξη της παράτασης υλοποίησης του προγράμματος </w:t>
      </w:r>
      <w:r w:rsidR="00A24787">
        <w:rPr>
          <w:rFonts w:ascii="Calibri" w:eastAsia="Segoe UI" w:hAnsi="Calibri" w:cs="Calibri"/>
          <w:color w:val="000000"/>
          <w:kern w:val="0"/>
          <w:sz w:val="22"/>
          <w:szCs w:val="22"/>
          <w:lang w:val="en-US" w:eastAsia="en-US" w:bidi="en-US"/>
        </w:rPr>
        <w:t>ESTIA</w:t>
      </w:r>
      <w:r w:rsidR="00A24787" w:rsidRPr="00A24787">
        <w:rPr>
          <w:rFonts w:ascii="Calibri" w:eastAsia="Segoe UI" w:hAnsi="Calibri" w:cs="Calibri"/>
          <w:color w:val="000000"/>
          <w:kern w:val="0"/>
          <w:sz w:val="22"/>
          <w:szCs w:val="22"/>
          <w:lang w:eastAsia="en-US" w:bidi="en-US"/>
        </w:rPr>
        <w:t xml:space="preserve"> 202</w:t>
      </w:r>
      <w:r w:rsidR="00E971B1" w:rsidRPr="00E971B1">
        <w:rPr>
          <w:rFonts w:ascii="Calibri" w:eastAsia="Segoe UI" w:hAnsi="Calibri" w:cs="Calibri"/>
          <w:color w:val="000000"/>
          <w:kern w:val="0"/>
          <w:sz w:val="22"/>
          <w:szCs w:val="22"/>
          <w:lang w:eastAsia="en-US" w:bidi="en-US"/>
        </w:rPr>
        <w:t xml:space="preserve">, </w:t>
      </w:r>
      <w:r w:rsidR="00E971B1">
        <w:rPr>
          <w:rFonts w:ascii="Calibri" w:eastAsia="Segoe UI" w:hAnsi="Calibri" w:cs="Calibri"/>
          <w:color w:val="000000"/>
          <w:kern w:val="0"/>
          <w:sz w:val="22"/>
          <w:szCs w:val="22"/>
          <w:lang w:eastAsia="en-US" w:bidi="en-US"/>
        </w:rPr>
        <w:t>ήτοι 15/04/2022.</w:t>
      </w:r>
      <w:r w:rsidR="002D2C81" w:rsidRPr="007A653F">
        <w:rPr>
          <w:rFonts w:ascii="Calibri" w:eastAsia="Segoe UI" w:hAnsi="Calibri" w:cs="Calibri"/>
          <w:color w:val="000000"/>
          <w:kern w:val="0"/>
          <w:sz w:val="22"/>
          <w:szCs w:val="22"/>
          <w:lang w:eastAsia="en-US" w:bidi="en-US"/>
        </w:rPr>
        <w:t xml:space="preserve"> </w:t>
      </w:r>
    </w:p>
    <w:p w14:paraId="22E0AD22" w14:textId="77777777" w:rsidR="00E51791" w:rsidRDefault="00E51791" w:rsidP="00E51791">
      <w:pPr>
        <w:spacing w:before="120" w:after="120" w:line="360" w:lineRule="auto"/>
        <w:ind w:left="57" w:right="57" w:firstLine="57"/>
        <w:jc w:val="center"/>
        <w:rPr>
          <w:rFonts w:ascii="Calibri" w:hAnsi="Calibri" w:cs="Calibri"/>
          <w:kern w:val="0"/>
          <w:sz w:val="22"/>
          <w:szCs w:val="22"/>
        </w:rPr>
      </w:pPr>
      <w:r w:rsidRPr="002A686C">
        <w:rPr>
          <w:rFonts w:asciiTheme="minorHAnsi" w:hAnsiTheme="minorHAnsi" w:cstheme="minorHAnsi"/>
          <w:b/>
          <w:sz w:val="22"/>
          <w:szCs w:val="22"/>
        </w:rPr>
        <w:t>Άρθρο</w:t>
      </w:r>
      <w:r w:rsidRPr="002A686C">
        <w:rPr>
          <w:rFonts w:ascii="Calibri" w:hAnsi="Calibri" w:cs="Calibri"/>
          <w:kern w:val="0"/>
          <w:sz w:val="22"/>
          <w:szCs w:val="22"/>
        </w:rPr>
        <w:t xml:space="preserve"> </w:t>
      </w:r>
      <w:r w:rsidRPr="004576DF">
        <w:rPr>
          <w:rFonts w:ascii="Calibri" w:hAnsi="Calibri" w:cs="Calibri"/>
          <w:b/>
          <w:bCs/>
          <w:kern w:val="0"/>
          <w:sz w:val="22"/>
          <w:szCs w:val="22"/>
        </w:rPr>
        <w:t>8</w:t>
      </w:r>
      <w:r w:rsidRPr="004576DF">
        <w:rPr>
          <w:rFonts w:asciiTheme="minorHAnsi" w:hAnsiTheme="minorHAnsi" w:cstheme="minorHAnsi"/>
          <w:b/>
          <w:bCs/>
          <w:sz w:val="22"/>
          <w:szCs w:val="22"/>
          <w:vertAlign w:val="superscript"/>
        </w:rPr>
        <w:t>ο</w:t>
      </w:r>
      <w:r w:rsidRPr="002A686C">
        <w:rPr>
          <w:rFonts w:ascii="Calibri" w:hAnsi="Calibri" w:cs="Calibri"/>
          <w:kern w:val="0"/>
          <w:sz w:val="22"/>
          <w:szCs w:val="22"/>
        </w:rPr>
        <w:t xml:space="preserve"> . </w:t>
      </w:r>
      <w:r>
        <w:rPr>
          <w:rFonts w:asciiTheme="minorHAnsi" w:hAnsiTheme="minorHAnsi" w:cstheme="minorHAnsi"/>
          <w:b/>
          <w:sz w:val="22"/>
          <w:szCs w:val="22"/>
        </w:rPr>
        <w:t>Παραδοτέα – Παραλαβή των υποκείμενων στην παρεχόμενη υπηρεσία εργασιών</w:t>
      </w:r>
      <w:r w:rsidRPr="002A686C">
        <w:rPr>
          <w:rFonts w:ascii="Calibri" w:hAnsi="Calibri" w:cs="Calibri"/>
          <w:kern w:val="0"/>
          <w:sz w:val="22"/>
          <w:szCs w:val="22"/>
        </w:rPr>
        <w:t>.</w:t>
      </w:r>
    </w:p>
    <w:p w14:paraId="205EC978" w14:textId="24BF0246" w:rsidR="00E51791" w:rsidRPr="001D2FF0" w:rsidRDefault="00E51791" w:rsidP="00E51791">
      <w:pPr>
        <w:shd w:val="clear" w:color="auto" w:fill="FFFFFF"/>
        <w:spacing w:before="120" w:after="120" w:line="360" w:lineRule="auto"/>
        <w:ind w:right="29"/>
        <w:jc w:val="both"/>
        <w:rPr>
          <w:rFonts w:ascii="Calibri" w:hAnsi="Calibri" w:cs="Calibri"/>
          <w:kern w:val="0"/>
          <w:sz w:val="22"/>
          <w:szCs w:val="22"/>
        </w:rPr>
      </w:pPr>
      <w:r w:rsidRPr="002A686C">
        <w:rPr>
          <w:rFonts w:ascii="Calibri" w:hAnsi="Calibri" w:cs="Calibri"/>
          <w:kern w:val="0"/>
          <w:sz w:val="22"/>
          <w:szCs w:val="22"/>
        </w:rPr>
        <w:t xml:space="preserve">Η </w:t>
      </w:r>
      <w:r>
        <w:rPr>
          <w:rFonts w:ascii="Calibri" w:hAnsi="Calibri" w:cs="Calibri"/>
          <w:kern w:val="0"/>
          <w:sz w:val="22"/>
          <w:szCs w:val="22"/>
        </w:rPr>
        <w:t xml:space="preserve">παροχή </w:t>
      </w:r>
      <w:r w:rsidR="00744F7A">
        <w:rPr>
          <w:rFonts w:ascii="Calibri" w:hAnsi="Calibri" w:cs="Calibri"/>
          <w:kern w:val="0"/>
          <w:sz w:val="22"/>
          <w:szCs w:val="22"/>
        </w:rPr>
        <w:t>της υπηρεσίας</w:t>
      </w:r>
      <w:r w:rsidRPr="002A686C">
        <w:rPr>
          <w:rFonts w:ascii="Calibri" w:hAnsi="Calibri" w:cs="Calibri"/>
          <w:kern w:val="0"/>
          <w:sz w:val="22"/>
          <w:szCs w:val="22"/>
        </w:rPr>
        <w:t xml:space="preserve">, θα </w:t>
      </w:r>
      <w:r>
        <w:rPr>
          <w:rFonts w:ascii="Calibri" w:hAnsi="Calibri" w:cs="Calibri"/>
          <w:kern w:val="0"/>
          <w:sz w:val="22"/>
          <w:szCs w:val="22"/>
        </w:rPr>
        <w:t>γίνεται</w:t>
      </w:r>
      <w:r w:rsidRPr="002A686C">
        <w:rPr>
          <w:rFonts w:ascii="Calibri" w:hAnsi="Calibri" w:cs="Calibri"/>
          <w:kern w:val="0"/>
          <w:sz w:val="22"/>
          <w:szCs w:val="22"/>
        </w:rPr>
        <w:t xml:space="preserve"> </w:t>
      </w:r>
      <w:r>
        <w:rPr>
          <w:rFonts w:ascii="Calibri" w:hAnsi="Calibri" w:cs="Calibri"/>
          <w:kern w:val="0"/>
          <w:sz w:val="22"/>
          <w:szCs w:val="22"/>
        </w:rPr>
        <w:t xml:space="preserve">υπό την εποπτεία της </w:t>
      </w:r>
      <w:r w:rsidRPr="002A686C">
        <w:rPr>
          <w:rFonts w:ascii="Calibri" w:hAnsi="Calibri" w:cs="Calibri"/>
          <w:kern w:val="0"/>
          <w:sz w:val="22"/>
          <w:szCs w:val="22"/>
        </w:rPr>
        <w:t xml:space="preserve"> Επιτροπή</w:t>
      </w:r>
      <w:r>
        <w:rPr>
          <w:rFonts w:ascii="Calibri" w:hAnsi="Calibri" w:cs="Calibri"/>
          <w:kern w:val="0"/>
          <w:sz w:val="22"/>
          <w:szCs w:val="22"/>
        </w:rPr>
        <w:t>ς</w:t>
      </w:r>
      <w:r w:rsidRPr="002A686C">
        <w:rPr>
          <w:rFonts w:ascii="Calibri" w:hAnsi="Calibri" w:cs="Calibri"/>
          <w:kern w:val="0"/>
          <w:sz w:val="22"/>
          <w:szCs w:val="22"/>
        </w:rPr>
        <w:t xml:space="preserve"> Παραλαβής της Κ.Ε.ΔΗ.Λ.</w:t>
      </w:r>
      <w:r>
        <w:rPr>
          <w:rFonts w:ascii="Calibri" w:hAnsi="Calibri" w:cs="Calibri"/>
          <w:kern w:val="0"/>
          <w:sz w:val="22"/>
          <w:szCs w:val="22"/>
        </w:rPr>
        <w:t xml:space="preserve"> στο</w:t>
      </w:r>
      <w:r w:rsidR="007F080B">
        <w:rPr>
          <w:rFonts w:ascii="Calibri" w:hAnsi="Calibri" w:cs="Calibri"/>
          <w:kern w:val="0"/>
          <w:sz w:val="22"/>
          <w:szCs w:val="22"/>
        </w:rPr>
        <w:t xml:space="preserve">ν υποκείμενο χώρο ευθύνης, </w:t>
      </w:r>
      <w:r>
        <w:rPr>
          <w:rFonts w:ascii="Calibri" w:hAnsi="Calibri" w:cs="Calibri"/>
          <w:kern w:val="0"/>
          <w:sz w:val="22"/>
          <w:szCs w:val="22"/>
        </w:rPr>
        <w:t xml:space="preserve"> </w:t>
      </w:r>
      <w:r w:rsidRPr="002A686C">
        <w:rPr>
          <w:rFonts w:ascii="Calibri" w:hAnsi="Calibri" w:cs="Calibri"/>
          <w:kern w:val="0"/>
          <w:sz w:val="22"/>
          <w:szCs w:val="22"/>
        </w:rPr>
        <w:t xml:space="preserve">σύμφωνα </w:t>
      </w:r>
      <w:r w:rsidR="007F080B">
        <w:rPr>
          <w:rFonts w:ascii="Calibri" w:hAnsi="Calibri" w:cs="Calibri"/>
          <w:kern w:val="0"/>
          <w:sz w:val="22"/>
          <w:szCs w:val="22"/>
        </w:rPr>
        <w:t xml:space="preserve">και </w:t>
      </w:r>
      <w:r w:rsidRPr="002A686C">
        <w:rPr>
          <w:rFonts w:ascii="Calibri" w:hAnsi="Calibri" w:cs="Calibri"/>
          <w:kern w:val="0"/>
          <w:sz w:val="22"/>
          <w:szCs w:val="22"/>
        </w:rPr>
        <w:t>με τις σχετικές υποδείξεις του τμήματος παροχών και προμηθειών</w:t>
      </w:r>
      <w:r>
        <w:rPr>
          <w:rFonts w:ascii="Calibri" w:hAnsi="Calibri" w:cs="Calibri"/>
          <w:kern w:val="0"/>
          <w:sz w:val="22"/>
          <w:szCs w:val="22"/>
        </w:rPr>
        <w:t xml:space="preserve">. Η </w:t>
      </w:r>
      <w:r w:rsidR="007F080B">
        <w:rPr>
          <w:rFonts w:ascii="Calibri" w:hAnsi="Calibri" w:cs="Calibri"/>
          <w:kern w:val="0"/>
          <w:sz w:val="22"/>
          <w:szCs w:val="22"/>
        </w:rPr>
        <w:t>απ</w:t>
      </w:r>
      <w:r w:rsidR="001C3761">
        <w:rPr>
          <w:rFonts w:ascii="Calibri" w:hAnsi="Calibri" w:cs="Calibri"/>
          <w:kern w:val="0"/>
          <w:sz w:val="22"/>
          <w:szCs w:val="22"/>
        </w:rPr>
        <w:t xml:space="preserve">ολύμανση </w:t>
      </w:r>
      <w:r w:rsidR="00AF1D5B">
        <w:rPr>
          <w:rFonts w:ascii="Calibri" w:hAnsi="Calibri" w:cs="Calibri"/>
          <w:kern w:val="0"/>
          <w:sz w:val="22"/>
          <w:szCs w:val="22"/>
        </w:rPr>
        <w:t>–</w:t>
      </w:r>
      <w:r w:rsidR="001C3761">
        <w:rPr>
          <w:rFonts w:ascii="Calibri" w:hAnsi="Calibri" w:cs="Calibri"/>
          <w:kern w:val="0"/>
          <w:sz w:val="22"/>
          <w:szCs w:val="22"/>
        </w:rPr>
        <w:t xml:space="preserve"> απεντόμωση</w:t>
      </w:r>
      <w:r w:rsidR="00AF1D5B">
        <w:rPr>
          <w:rFonts w:ascii="Calibri" w:hAnsi="Calibri" w:cs="Calibri"/>
          <w:kern w:val="0"/>
          <w:sz w:val="22"/>
          <w:szCs w:val="22"/>
        </w:rPr>
        <w:t xml:space="preserve"> - μυοκτονία</w:t>
      </w:r>
      <w:r>
        <w:rPr>
          <w:rFonts w:ascii="Calibri" w:hAnsi="Calibri" w:cs="Calibri"/>
          <w:kern w:val="0"/>
          <w:sz w:val="22"/>
          <w:szCs w:val="22"/>
        </w:rPr>
        <w:t xml:space="preserve"> θα πρέπει να γίνεται εντός της ημέρας που </w:t>
      </w:r>
      <w:r w:rsidR="001C3761">
        <w:rPr>
          <w:rFonts w:ascii="Calibri" w:hAnsi="Calibri" w:cs="Calibri"/>
          <w:kern w:val="0"/>
          <w:sz w:val="22"/>
          <w:szCs w:val="22"/>
        </w:rPr>
        <w:t>υποβλήθηκε το σχετικό αίτημα</w:t>
      </w:r>
      <w:r>
        <w:rPr>
          <w:rFonts w:ascii="Calibri" w:hAnsi="Calibri" w:cs="Calibri"/>
          <w:kern w:val="0"/>
          <w:sz w:val="22"/>
          <w:szCs w:val="22"/>
        </w:rPr>
        <w:t xml:space="preserve"> και σε περίπτωση που δεν καθίσταται αυτό δυνατό, εντός εύλογου χρονικού περιθωρίου και σε καμία περίπτωση πάνω από μία (1) ημέρα </w:t>
      </w:r>
      <w:r w:rsidR="00882937">
        <w:rPr>
          <w:rFonts w:ascii="Calibri" w:hAnsi="Calibri" w:cs="Calibri"/>
          <w:kern w:val="0"/>
          <w:sz w:val="22"/>
          <w:szCs w:val="22"/>
        </w:rPr>
        <w:t xml:space="preserve">στα γραφεία ή </w:t>
      </w:r>
      <w:r w:rsidR="00890BF5">
        <w:rPr>
          <w:rFonts w:ascii="Calibri" w:hAnsi="Calibri" w:cs="Calibri"/>
          <w:kern w:val="0"/>
          <w:sz w:val="22"/>
          <w:szCs w:val="22"/>
        </w:rPr>
        <w:t xml:space="preserve">σε διαμέρισμα όπου κατοικούν ωφελούμενοι και </w:t>
      </w:r>
      <w:r w:rsidR="005C438B">
        <w:rPr>
          <w:rFonts w:ascii="Calibri" w:hAnsi="Calibri" w:cs="Calibri"/>
          <w:kern w:val="0"/>
          <w:sz w:val="22"/>
          <w:szCs w:val="22"/>
        </w:rPr>
        <w:t>τρεις</w:t>
      </w:r>
      <w:r w:rsidR="00890BF5">
        <w:rPr>
          <w:rFonts w:ascii="Calibri" w:hAnsi="Calibri" w:cs="Calibri"/>
          <w:kern w:val="0"/>
          <w:sz w:val="22"/>
          <w:szCs w:val="22"/>
        </w:rPr>
        <w:t xml:space="preserve"> (</w:t>
      </w:r>
      <w:r w:rsidR="005C438B">
        <w:rPr>
          <w:rFonts w:ascii="Calibri" w:hAnsi="Calibri" w:cs="Calibri"/>
          <w:kern w:val="0"/>
          <w:sz w:val="22"/>
          <w:szCs w:val="22"/>
        </w:rPr>
        <w:t>3</w:t>
      </w:r>
      <w:r w:rsidR="00890BF5">
        <w:rPr>
          <w:rFonts w:ascii="Calibri" w:hAnsi="Calibri" w:cs="Calibri"/>
          <w:kern w:val="0"/>
          <w:sz w:val="22"/>
          <w:szCs w:val="22"/>
        </w:rPr>
        <w:t xml:space="preserve">) ημέρες σε περίπτωση κενού διαμερίσματος στο οποίο δεν επίκειται </w:t>
      </w:r>
      <w:r w:rsidR="005C438B">
        <w:rPr>
          <w:rFonts w:ascii="Calibri" w:hAnsi="Calibri" w:cs="Calibri"/>
          <w:kern w:val="0"/>
          <w:sz w:val="22"/>
          <w:szCs w:val="22"/>
        </w:rPr>
        <w:t xml:space="preserve">εντός του ίδιου χρονικού περιθωρίου εγκατάσταση </w:t>
      </w:r>
      <w:r w:rsidR="001D2FF0">
        <w:rPr>
          <w:rFonts w:ascii="Calibri" w:hAnsi="Calibri" w:cs="Calibri"/>
          <w:kern w:val="0"/>
          <w:sz w:val="22"/>
          <w:szCs w:val="22"/>
        </w:rPr>
        <w:t xml:space="preserve">ωφελούμενων του προγράμματος </w:t>
      </w:r>
      <w:r w:rsidR="001D2FF0">
        <w:rPr>
          <w:rFonts w:ascii="Calibri" w:hAnsi="Calibri" w:cs="Calibri"/>
          <w:kern w:val="0"/>
          <w:sz w:val="22"/>
          <w:szCs w:val="22"/>
          <w:lang w:val="en-US"/>
        </w:rPr>
        <w:t>ESTIA</w:t>
      </w:r>
      <w:r w:rsidR="001D2FF0" w:rsidRPr="001D2FF0">
        <w:rPr>
          <w:rFonts w:ascii="Calibri" w:hAnsi="Calibri" w:cs="Calibri"/>
          <w:kern w:val="0"/>
          <w:sz w:val="22"/>
          <w:szCs w:val="22"/>
        </w:rPr>
        <w:t xml:space="preserve"> 2021. </w:t>
      </w:r>
    </w:p>
    <w:p w14:paraId="6F63CB72" w14:textId="77777777" w:rsidR="00E51791" w:rsidRDefault="00E51791" w:rsidP="00E51791">
      <w:pPr>
        <w:shd w:val="clear" w:color="auto" w:fill="FFFFFF"/>
        <w:spacing w:before="120" w:after="120" w:line="360" w:lineRule="auto"/>
        <w:ind w:right="29"/>
        <w:jc w:val="center"/>
        <w:rPr>
          <w:rFonts w:ascii="Calibri" w:hAnsi="Calibri" w:cs="Calibri"/>
          <w:b/>
          <w:bCs/>
          <w:kern w:val="0"/>
          <w:sz w:val="22"/>
          <w:szCs w:val="22"/>
        </w:rPr>
      </w:pPr>
      <w:r w:rsidRPr="004576DF">
        <w:rPr>
          <w:rFonts w:ascii="Calibri" w:hAnsi="Calibri" w:cs="Calibri"/>
          <w:b/>
          <w:bCs/>
          <w:kern w:val="0"/>
          <w:sz w:val="22"/>
          <w:szCs w:val="22"/>
        </w:rPr>
        <w:t>Άρθρο 9</w:t>
      </w:r>
      <w:r w:rsidRPr="004576DF">
        <w:rPr>
          <w:rFonts w:ascii="Calibri" w:hAnsi="Calibri" w:cs="Calibri"/>
          <w:b/>
          <w:bCs/>
          <w:kern w:val="0"/>
          <w:sz w:val="22"/>
          <w:szCs w:val="22"/>
          <w:vertAlign w:val="superscript"/>
        </w:rPr>
        <w:t>ο</w:t>
      </w:r>
      <w:r w:rsidRPr="004576DF">
        <w:rPr>
          <w:rFonts w:ascii="Calibri" w:hAnsi="Calibri" w:cs="Calibri"/>
          <w:b/>
          <w:bCs/>
          <w:kern w:val="0"/>
          <w:sz w:val="22"/>
          <w:szCs w:val="22"/>
        </w:rPr>
        <w:t xml:space="preserve"> : </w:t>
      </w:r>
      <w:r>
        <w:rPr>
          <w:rFonts w:ascii="Calibri" w:hAnsi="Calibri" w:cs="Calibri"/>
          <w:b/>
          <w:bCs/>
          <w:kern w:val="0"/>
          <w:sz w:val="22"/>
          <w:szCs w:val="22"/>
        </w:rPr>
        <w:t xml:space="preserve">Αμοιβή - </w:t>
      </w:r>
      <w:r w:rsidRPr="004576DF">
        <w:rPr>
          <w:rFonts w:ascii="Calibri" w:hAnsi="Calibri" w:cs="Calibri"/>
          <w:b/>
          <w:bCs/>
          <w:kern w:val="0"/>
          <w:sz w:val="22"/>
          <w:szCs w:val="22"/>
        </w:rPr>
        <w:t>Τιμολόγιο – Πληρωμή</w:t>
      </w:r>
    </w:p>
    <w:p w14:paraId="6280BFDC" w14:textId="22B63713" w:rsidR="00E51791" w:rsidRDefault="00E51791" w:rsidP="00E51791">
      <w:pPr>
        <w:shd w:val="clear" w:color="auto" w:fill="FFFFFF"/>
        <w:spacing w:before="120" w:after="120" w:line="360" w:lineRule="auto"/>
        <w:ind w:right="28"/>
        <w:jc w:val="both"/>
        <w:rPr>
          <w:rFonts w:ascii="Calibri" w:hAnsi="Calibri" w:cs="Calibri"/>
          <w:kern w:val="0"/>
          <w:sz w:val="22"/>
          <w:szCs w:val="22"/>
        </w:rPr>
      </w:pPr>
      <w:r>
        <w:rPr>
          <w:rFonts w:ascii="Calibri" w:hAnsi="Calibri" w:cs="Calibri"/>
          <w:kern w:val="0"/>
          <w:sz w:val="22"/>
          <w:szCs w:val="22"/>
        </w:rPr>
        <w:t>Ως αμοιβή ορίζεται η αποζημίωση του τεχνικού συνεργάτη</w:t>
      </w:r>
      <w:r w:rsidR="001D2FF0">
        <w:rPr>
          <w:rFonts w:ascii="Calibri" w:hAnsi="Calibri" w:cs="Calibri"/>
          <w:kern w:val="0"/>
          <w:sz w:val="22"/>
          <w:szCs w:val="22"/>
        </w:rPr>
        <w:t xml:space="preserve"> για την παροχή </w:t>
      </w:r>
      <w:r w:rsidR="00C0771D">
        <w:rPr>
          <w:rFonts w:ascii="Calibri" w:hAnsi="Calibri" w:cs="Calibri"/>
          <w:kern w:val="0"/>
          <w:sz w:val="22"/>
          <w:szCs w:val="22"/>
        </w:rPr>
        <w:t xml:space="preserve">υπηρεσιών απολύμανσης </w:t>
      </w:r>
      <w:r w:rsidR="00AF1D5B">
        <w:rPr>
          <w:rFonts w:ascii="Calibri" w:hAnsi="Calibri" w:cs="Calibri"/>
          <w:kern w:val="0"/>
          <w:sz w:val="22"/>
          <w:szCs w:val="22"/>
        </w:rPr>
        <w:t>–</w:t>
      </w:r>
      <w:r w:rsidR="00C0771D">
        <w:rPr>
          <w:rFonts w:ascii="Calibri" w:hAnsi="Calibri" w:cs="Calibri"/>
          <w:kern w:val="0"/>
          <w:sz w:val="22"/>
          <w:szCs w:val="22"/>
        </w:rPr>
        <w:t xml:space="preserve"> απεντόμωσης</w:t>
      </w:r>
      <w:r w:rsidR="00AF1D5B">
        <w:rPr>
          <w:rFonts w:ascii="Calibri" w:hAnsi="Calibri" w:cs="Calibri"/>
          <w:kern w:val="0"/>
          <w:sz w:val="22"/>
          <w:szCs w:val="22"/>
        </w:rPr>
        <w:t xml:space="preserve"> - μυοκτονίας</w:t>
      </w:r>
      <w:r>
        <w:rPr>
          <w:rFonts w:ascii="Calibri" w:hAnsi="Calibri" w:cs="Calibri"/>
          <w:kern w:val="0"/>
          <w:sz w:val="22"/>
          <w:szCs w:val="22"/>
        </w:rPr>
        <w:t xml:space="preserve"> , ανεξάρτητα εάν εργάστηκε μόνος του ή με συνεργείο βοηθών και η καταβολή του τιμήματος </w:t>
      </w:r>
      <w:r w:rsidR="00D5443F">
        <w:rPr>
          <w:rFonts w:ascii="Calibri" w:hAnsi="Calibri" w:cs="Calibri"/>
          <w:kern w:val="0"/>
          <w:sz w:val="22"/>
          <w:szCs w:val="22"/>
        </w:rPr>
        <w:t>θα γίνεται</w:t>
      </w:r>
      <w:r>
        <w:rPr>
          <w:rFonts w:ascii="Calibri" w:hAnsi="Calibri" w:cs="Calibri"/>
          <w:kern w:val="0"/>
          <w:sz w:val="22"/>
          <w:szCs w:val="22"/>
        </w:rPr>
        <w:t xml:space="preserve"> σύμφωνα με τους όρους της σύμβασης παροχής </w:t>
      </w:r>
      <w:r w:rsidR="00D5443F">
        <w:rPr>
          <w:rFonts w:ascii="Calibri" w:hAnsi="Calibri" w:cs="Calibri"/>
          <w:kern w:val="0"/>
          <w:sz w:val="22"/>
          <w:szCs w:val="22"/>
        </w:rPr>
        <w:t>υπηρεσιών</w:t>
      </w:r>
      <w:r>
        <w:rPr>
          <w:rFonts w:ascii="Calibri" w:hAnsi="Calibri" w:cs="Calibri"/>
          <w:kern w:val="0"/>
          <w:sz w:val="22"/>
          <w:szCs w:val="22"/>
        </w:rPr>
        <w:t xml:space="preserve">. </w:t>
      </w:r>
      <w:r w:rsidRPr="00747B21">
        <w:rPr>
          <w:rFonts w:ascii="Calibri" w:hAnsi="Calibri" w:cs="Calibri"/>
          <w:kern w:val="0"/>
          <w:sz w:val="22"/>
          <w:szCs w:val="22"/>
        </w:rPr>
        <w:t xml:space="preserve">Το εκάστοτε εκδιδόμενο τιμολόγιο θα εξοφλείται πλήρως (100%) </w:t>
      </w:r>
      <w:r w:rsidRPr="004F7572">
        <w:rPr>
          <w:rFonts w:ascii="Calibri" w:hAnsi="Calibri" w:cs="Calibri"/>
          <w:kern w:val="0"/>
          <w:sz w:val="22"/>
          <w:szCs w:val="22"/>
        </w:rPr>
        <w:t xml:space="preserve">εντός </w:t>
      </w:r>
      <w:r w:rsidR="00882937">
        <w:rPr>
          <w:rFonts w:ascii="Calibri" w:hAnsi="Calibri" w:cs="Calibri"/>
          <w:kern w:val="0"/>
          <w:sz w:val="22"/>
          <w:szCs w:val="22"/>
        </w:rPr>
        <w:t>τριάντα</w:t>
      </w:r>
      <w:r w:rsidRPr="004F7572">
        <w:rPr>
          <w:rFonts w:ascii="Calibri" w:hAnsi="Calibri" w:cs="Calibri"/>
          <w:kern w:val="0"/>
          <w:sz w:val="22"/>
          <w:szCs w:val="22"/>
        </w:rPr>
        <w:t xml:space="preserve"> (</w:t>
      </w:r>
      <w:r w:rsidR="00882937">
        <w:rPr>
          <w:rFonts w:ascii="Calibri" w:hAnsi="Calibri" w:cs="Calibri"/>
          <w:kern w:val="0"/>
          <w:sz w:val="22"/>
          <w:szCs w:val="22"/>
        </w:rPr>
        <w:t>3</w:t>
      </w:r>
      <w:r w:rsidRPr="004F7572">
        <w:rPr>
          <w:rFonts w:ascii="Calibri" w:hAnsi="Calibri" w:cs="Calibri"/>
          <w:kern w:val="0"/>
          <w:sz w:val="22"/>
          <w:szCs w:val="22"/>
        </w:rPr>
        <w:t xml:space="preserve">0) ημερών </w:t>
      </w:r>
      <w:r w:rsidRPr="00747B21">
        <w:rPr>
          <w:rFonts w:ascii="Calibri" w:hAnsi="Calibri" w:cs="Calibri"/>
          <w:kern w:val="0"/>
          <w:sz w:val="22"/>
          <w:szCs w:val="22"/>
        </w:rPr>
        <w:t>μετά από την οριστική</w:t>
      </w:r>
      <w:r>
        <w:rPr>
          <w:rFonts w:ascii="Calibri" w:hAnsi="Calibri" w:cs="Calibri"/>
          <w:kern w:val="0"/>
          <w:sz w:val="22"/>
          <w:szCs w:val="22"/>
        </w:rPr>
        <w:t xml:space="preserve"> </w:t>
      </w:r>
      <w:r w:rsidRPr="00747B21">
        <w:rPr>
          <w:rFonts w:ascii="Calibri" w:hAnsi="Calibri" w:cs="Calibri"/>
          <w:kern w:val="0"/>
          <w:sz w:val="22"/>
          <w:szCs w:val="22"/>
        </w:rPr>
        <w:t xml:space="preserve">παραλαβή </w:t>
      </w:r>
      <w:r w:rsidR="00E87EA9">
        <w:rPr>
          <w:rFonts w:ascii="Calibri" w:hAnsi="Calibri" w:cs="Calibri"/>
          <w:kern w:val="0"/>
          <w:sz w:val="22"/>
          <w:szCs w:val="22"/>
        </w:rPr>
        <w:t xml:space="preserve">από την αρμόδια επιτροπή </w:t>
      </w:r>
      <w:r w:rsidRPr="00747B21">
        <w:rPr>
          <w:rFonts w:ascii="Calibri" w:hAnsi="Calibri" w:cs="Calibri"/>
          <w:kern w:val="0"/>
          <w:sz w:val="22"/>
          <w:szCs w:val="22"/>
        </w:rPr>
        <w:t>του συνόλου των εργασιών που παραγγέλθηκαν (άρθρο 200 παρ. 1-4 Ν. 4412/2016</w:t>
      </w:r>
      <w:r w:rsidR="00882937">
        <w:rPr>
          <w:rFonts w:ascii="Calibri" w:hAnsi="Calibri" w:cs="Calibri"/>
          <w:kern w:val="0"/>
          <w:sz w:val="22"/>
          <w:szCs w:val="22"/>
        </w:rPr>
        <w:t>, όπως ισχύει</w:t>
      </w:r>
      <w:r w:rsidRPr="00747B21">
        <w:rPr>
          <w:rFonts w:ascii="Calibri" w:hAnsi="Calibri" w:cs="Calibri"/>
          <w:kern w:val="0"/>
          <w:sz w:val="22"/>
          <w:szCs w:val="22"/>
        </w:rPr>
        <w:t>)</w:t>
      </w:r>
      <w:r>
        <w:rPr>
          <w:rFonts w:ascii="Calibri" w:hAnsi="Calibri" w:cs="Calibri"/>
          <w:kern w:val="0"/>
          <w:sz w:val="22"/>
          <w:szCs w:val="22"/>
        </w:rPr>
        <w:t xml:space="preserve">, </w:t>
      </w:r>
      <w:r w:rsidRPr="004F7572">
        <w:rPr>
          <w:rFonts w:ascii="Calibri" w:hAnsi="Calibri" w:cs="Calibri"/>
          <w:kern w:val="0"/>
          <w:sz w:val="22"/>
          <w:szCs w:val="22"/>
        </w:rPr>
        <w:t xml:space="preserve"> </w:t>
      </w:r>
      <w:r>
        <w:rPr>
          <w:rFonts w:ascii="Calibri" w:hAnsi="Calibri" w:cs="Calibri"/>
          <w:kern w:val="0"/>
          <w:sz w:val="22"/>
          <w:szCs w:val="22"/>
        </w:rPr>
        <w:t xml:space="preserve"> με έκδοση σχετικού χρηματικού εντάλματος πληρωμής</w:t>
      </w:r>
      <w:r w:rsidRPr="004F7572">
        <w:rPr>
          <w:rFonts w:ascii="Calibri" w:hAnsi="Calibri" w:cs="Calibri"/>
          <w:kern w:val="0"/>
          <w:sz w:val="22"/>
          <w:szCs w:val="22"/>
        </w:rPr>
        <w:t xml:space="preserve"> </w:t>
      </w:r>
      <w:r>
        <w:rPr>
          <w:rFonts w:ascii="Calibri" w:hAnsi="Calibri" w:cs="Calibri"/>
          <w:kern w:val="0"/>
          <w:sz w:val="22"/>
          <w:szCs w:val="22"/>
        </w:rPr>
        <w:t xml:space="preserve">και </w:t>
      </w:r>
      <w:r w:rsidRPr="004F7572">
        <w:rPr>
          <w:rFonts w:ascii="Calibri" w:hAnsi="Calibri" w:cs="Calibri"/>
          <w:kern w:val="0"/>
          <w:sz w:val="22"/>
          <w:szCs w:val="22"/>
        </w:rPr>
        <w:t xml:space="preserve">την </w:t>
      </w:r>
      <w:r>
        <w:rPr>
          <w:rFonts w:ascii="Calibri" w:hAnsi="Calibri" w:cs="Calibri"/>
          <w:kern w:val="0"/>
          <w:sz w:val="22"/>
          <w:szCs w:val="22"/>
        </w:rPr>
        <w:t>προσκόμιση</w:t>
      </w:r>
      <w:r w:rsidRPr="004F7572">
        <w:rPr>
          <w:rFonts w:ascii="Calibri" w:hAnsi="Calibri" w:cs="Calibri"/>
          <w:kern w:val="0"/>
          <w:sz w:val="22"/>
          <w:szCs w:val="22"/>
        </w:rPr>
        <w:t xml:space="preserve"> </w:t>
      </w:r>
      <w:r>
        <w:rPr>
          <w:rFonts w:ascii="Calibri" w:hAnsi="Calibri" w:cs="Calibri"/>
          <w:kern w:val="0"/>
          <w:sz w:val="22"/>
          <w:szCs w:val="22"/>
        </w:rPr>
        <w:t>του</w:t>
      </w:r>
      <w:r w:rsidRPr="004F7572">
        <w:rPr>
          <w:rFonts w:ascii="Calibri" w:hAnsi="Calibri" w:cs="Calibri"/>
          <w:kern w:val="0"/>
          <w:sz w:val="22"/>
          <w:szCs w:val="22"/>
        </w:rPr>
        <w:t xml:space="preserve"> </w:t>
      </w:r>
      <w:r>
        <w:rPr>
          <w:rFonts w:ascii="Calibri" w:hAnsi="Calibri" w:cs="Calibri"/>
          <w:kern w:val="0"/>
          <w:sz w:val="22"/>
          <w:szCs w:val="22"/>
        </w:rPr>
        <w:t>Τ</w:t>
      </w:r>
      <w:r w:rsidRPr="00350735">
        <w:rPr>
          <w:rFonts w:ascii="Calibri" w:hAnsi="Calibri" w:cs="Calibri"/>
          <w:kern w:val="0"/>
          <w:sz w:val="22"/>
          <w:szCs w:val="22"/>
        </w:rPr>
        <w:t>ιμολ</w:t>
      </w:r>
      <w:r>
        <w:rPr>
          <w:rFonts w:ascii="Calibri" w:hAnsi="Calibri" w:cs="Calibri"/>
          <w:kern w:val="0"/>
          <w:sz w:val="22"/>
          <w:szCs w:val="22"/>
        </w:rPr>
        <w:t>ο</w:t>
      </w:r>
      <w:r w:rsidRPr="00350735">
        <w:rPr>
          <w:rFonts w:ascii="Calibri" w:hAnsi="Calibri" w:cs="Calibri"/>
          <w:kern w:val="0"/>
          <w:sz w:val="22"/>
          <w:szCs w:val="22"/>
        </w:rPr>
        <w:t>γ</w:t>
      </w:r>
      <w:r>
        <w:rPr>
          <w:rFonts w:ascii="Calibri" w:hAnsi="Calibri" w:cs="Calibri"/>
          <w:kern w:val="0"/>
          <w:sz w:val="22"/>
          <w:szCs w:val="22"/>
        </w:rPr>
        <w:t>ί</w:t>
      </w:r>
      <w:r w:rsidRPr="00350735">
        <w:rPr>
          <w:rFonts w:ascii="Calibri" w:hAnsi="Calibri" w:cs="Calibri"/>
          <w:kern w:val="0"/>
          <w:sz w:val="22"/>
          <w:szCs w:val="22"/>
        </w:rPr>
        <w:t>ο</w:t>
      </w:r>
      <w:r>
        <w:rPr>
          <w:rFonts w:ascii="Calibri" w:hAnsi="Calibri" w:cs="Calibri"/>
          <w:kern w:val="0"/>
          <w:sz w:val="22"/>
          <w:szCs w:val="22"/>
        </w:rPr>
        <w:t>υ</w:t>
      </w:r>
      <w:r w:rsidRPr="00350735">
        <w:rPr>
          <w:rFonts w:ascii="Calibri" w:hAnsi="Calibri" w:cs="Calibri"/>
          <w:kern w:val="0"/>
          <w:sz w:val="22"/>
          <w:szCs w:val="22"/>
        </w:rPr>
        <w:t xml:space="preserve"> </w:t>
      </w:r>
      <w:r>
        <w:rPr>
          <w:rFonts w:ascii="Calibri" w:hAnsi="Calibri" w:cs="Calibri"/>
          <w:kern w:val="0"/>
          <w:sz w:val="22"/>
          <w:szCs w:val="22"/>
        </w:rPr>
        <w:t>από τον προμηθευτή. Στο τιμολόγιο θα πρέπει</w:t>
      </w:r>
      <w:r w:rsidRPr="004576DF">
        <w:rPr>
          <w:rFonts w:ascii="Calibri" w:hAnsi="Calibri" w:cs="Calibri"/>
          <w:kern w:val="0"/>
          <w:sz w:val="22"/>
          <w:szCs w:val="22"/>
        </w:rPr>
        <w:t xml:space="preserve"> να αναγράφονται </w:t>
      </w:r>
      <w:r>
        <w:rPr>
          <w:rFonts w:ascii="Calibri" w:hAnsi="Calibri" w:cs="Calibri"/>
          <w:kern w:val="0"/>
          <w:sz w:val="22"/>
          <w:szCs w:val="22"/>
        </w:rPr>
        <w:lastRenderedPageBreak/>
        <w:t xml:space="preserve">η περιγραφή των υλικών, των εργασιών που συντελέστηκαν, η διεύθυνση </w:t>
      </w:r>
      <w:r w:rsidR="00E31526">
        <w:rPr>
          <w:rFonts w:ascii="Calibri" w:hAnsi="Calibri" w:cs="Calibri"/>
          <w:kern w:val="0"/>
          <w:sz w:val="22"/>
          <w:szCs w:val="22"/>
        </w:rPr>
        <w:t>όπου</w:t>
      </w:r>
      <w:r>
        <w:rPr>
          <w:rFonts w:ascii="Calibri" w:hAnsi="Calibri" w:cs="Calibri"/>
          <w:kern w:val="0"/>
          <w:sz w:val="22"/>
          <w:szCs w:val="22"/>
        </w:rPr>
        <w:t xml:space="preserve"> έγινε η </w:t>
      </w:r>
      <w:r w:rsidR="001D4E87">
        <w:rPr>
          <w:rFonts w:ascii="Calibri" w:hAnsi="Calibri" w:cs="Calibri"/>
          <w:kern w:val="0"/>
          <w:sz w:val="22"/>
          <w:szCs w:val="22"/>
        </w:rPr>
        <w:t>παροχή υπηρεσιών</w:t>
      </w:r>
      <w:r w:rsidRPr="004576DF">
        <w:rPr>
          <w:rFonts w:ascii="Calibri" w:hAnsi="Calibri" w:cs="Calibri"/>
          <w:kern w:val="0"/>
          <w:sz w:val="22"/>
          <w:szCs w:val="22"/>
        </w:rPr>
        <w:t>, η συνολική αξία και οι νόμιμες επιβαρύνσεις</w:t>
      </w:r>
      <w:r>
        <w:rPr>
          <w:rFonts w:ascii="Calibri" w:hAnsi="Calibri" w:cs="Calibri"/>
          <w:kern w:val="0"/>
          <w:sz w:val="22"/>
          <w:szCs w:val="22"/>
        </w:rPr>
        <w:t xml:space="preserve"> που βαρύνουν τον προμηθευτή – τεχνικό συνεργάτη. </w:t>
      </w:r>
    </w:p>
    <w:p w14:paraId="004D470C" w14:textId="77777777" w:rsidR="00E51791" w:rsidRPr="00747B21" w:rsidRDefault="00E51791" w:rsidP="002E616F">
      <w:pPr>
        <w:shd w:val="clear" w:color="auto" w:fill="FFFFFF"/>
        <w:spacing w:before="120" w:after="120"/>
        <w:ind w:right="28"/>
        <w:jc w:val="both"/>
        <w:rPr>
          <w:rFonts w:ascii="Calibri" w:hAnsi="Calibri" w:cs="Calibri"/>
          <w:kern w:val="0"/>
          <w:sz w:val="22"/>
          <w:szCs w:val="22"/>
        </w:rPr>
      </w:pPr>
      <w:r w:rsidRPr="00747B21">
        <w:rPr>
          <w:rFonts w:ascii="Calibri" w:hAnsi="Calibri" w:cs="Calibri"/>
          <w:kern w:val="0"/>
          <w:sz w:val="22"/>
          <w:szCs w:val="22"/>
        </w:rPr>
        <w:t>Τα δικαιολογητικά που, κατ’ ελάχιστο, απαιτούνται για την πληρωμή του προμηθευτή είναι:</w:t>
      </w:r>
    </w:p>
    <w:p w14:paraId="2FAB4EF5" w14:textId="77777777" w:rsidR="00E51791" w:rsidRPr="00747B21" w:rsidRDefault="00E51791" w:rsidP="00B5670F">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α) Πρωτόκολλο παραλαβής καλής εκτέλεσης εργασιών</w:t>
      </w:r>
    </w:p>
    <w:p w14:paraId="5A00DE4D" w14:textId="77777777" w:rsidR="00E51791" w:rsidRPr="00747B21" w:rsidRDefault="00E51791" w:rsidP="00B5670F">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β) Τιμολόγιο του προμηθευτή που να αναφέρει την ένδειξη «Εξοφλήθηκε».</w:t>
      </w:r>
    </w:p>
    <w:p w14:paraId="6E5D1B44" w14:textId="77777777" w:rsidR="00E51791" w:rsidRPr="00747B21" w:rsidRDefault="00E51791" w:rsidP="00B5670F">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δ) Εξοφλητική απόδειξη του προμηθευτή, εάν το τιμολόγιο δεν φέρει την ένδειξη</w:t>
      </w:r>
      <w:r>
        <w:rPr>
          <w:rFonts w:ascii="Calibri" w:hAnsi="Calibri" w:cs="Calibri"/>
          <w:kern w:val="0"/>
          <w:sz w:val="22"/>
          <w:szCs w:val="22"/>
        </w:rPr>
        <w:t xml:space="preserve"> </w:t>
      </w:r>
      <w:r w:rsidRPr="00747B21">
        <w:rPr>
          <w:rFonts w:ascii="Calibri" w:hAnsi="Calibri" w:cs="Calibri"/>
          <w:kern w:val="0"/>
          <w:sz w:val="22"/>
          <w:szCs w:val="22"/>
        </w:rPr>
        <w:t>«Εξοφλήθηκε».</w:t>
      </w:r>
    </w:p>
    <w:p w14:paraId="7BBEE931" w14:textId="77777777" w:rsidR="002E616F" w:rsidRDefault="00E51791" w:rsidP="002E616F">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ε) Πιστοποιητικά Φορολογικής και Ασφαλιστικής Ενημερότητας</w:t>
      </w:r>
      <w:r>
        <w:rPr>
          <w:rFonts w:ascii="Calibri" w:hAnsi="Calibri" w:cs="Calibri"/>
          <w:kern w:val="0"/>
          <w:sz w:val="22"/>
          <w:szCs w:val="22"/>
        </w:rPr>
        <w:t xml:space="preserve"> (</w:t>
      </w:r>
      <w:proofErr w:type="spellStart"/>
      <w:r>
        <w:rPr>
          <w:rFonts w:ascii="Calibri" w:hAnsi="Calibri" w:cs="Calibri"/>
          <w:kern w:val="0"/>
          <w:sz w:val="22"/>
          <w:szCs w:val="22"/>
        </w:rPr>
        <w:t>προαπαιτούμενα</w:t>
      </w:r>
      <w:proofErr w:type="spellEnd"/>
      <w:r>
        <w:rPr>
          <w:rFonts w:ascii="Calibri" w:hAnsi="Calibri" w:cs="Calibri"/>
          <w:kern w:val="0"/>
          <w:sz w:val="22"/>
          <w:szCs w:val="22"/>
        </w:rPr>
        <w:t xml:space="preserve"> κατά τη υποβολή της οικονομικής προσφοράς).</w:t>
      </w:r>
      <w:r w:rsidR="002E616F">
        <w:rPr>
          <w:rFonts w:ascii="Calibri" w:hAnsi="Calibri" w:cs="Calibri"/>
          <w:kern w:val="0"/>
          <w:sz w:val="22"/>
          <w:szCs w:val="22"/>
        </w:rPr>
        <w:t xml:space="preserve">  </w:t>
      </w:r>
    </w:p>
    <w:p w14:paraId="6D6631C9" w14:textId="2E4872F0" w:rsidR="00E51791" w:rsidRDefault="00E51791" w:rsidP="002E616F">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Ο</w:t>
      </w:r>
      <w:r>
        <w:rPr>
          <w:rFonts w:ascii="Calibri" w:hAnsi="Calibri" w:cs="Calibri"/>
          <w:kern w:val="0"/>
          <w:sz w:val="22"/>
          <w:szCs w:val="22"/>
        </w:rPr>
        <w:t xml:space="preserve"> </w:t>
      </w:r>
      <w:r w:rsidRPr="00747B21">
        <w:rPr>
          <w:rFonts w:ascii="Calibri" w:hAnsi="Calibri" w:cs="Calibri"/>
          <w:kern w:val="0"/>
          <w:sz w:val="22"/>
          <w:szCs w:val="22"/>
        </w:rPr>
        <w:t xml:space="preserve"> προμηθευτής </w:t>
      </w:r>
      <w:r>
        <w:rPr>
          <w:rFonts w:ascii="Calibri" w:hAnsi="Calibri" w:cs="Calibri"/>
          <w:kern w:val="0"/>
          <w:sz w:val="22"/>
          <w:szCs w:val="22"/>
        </w:rPr>
        <w:t xml:space="preserve"> </w:t>
      </w:r>
      <w:r w:rsidRPr="00747B21">
        <w:rPr>
          <w:rFonts w:ascii="Calibri" w:hAnsi="Calibri" w:cs="Calibri"/>
          <w:kern w:val="0"/>
          <w:sz w:val="22"/>
          <w:szCs w:val="22"/>
        </w:rPr>
        <w:t>υπόκειται</w:t>
      </w:r>
      <w:r>
        <w:rPr>
          <w:rFonts w:ascii="Calibri" w:hAnsi="Calibri" w:cs="Calibri"/>
          <w:kern w:val="0"/>
          <w:sz w:val="22"/>
          <w:szCs w:val="22"/>
        </w:rPr>
        <w:t xml:space="preserve"> </w:t>
      </w:r>
      <w:r w:rsidRPr="00747B21">
        <w:rPr>
          <w:rFonts w:ascii="Calibri" w:hAnsi="Calibri" w:cs="Calibri"/>
          <w:kern w:val="0"/>
          <w:sz w:val="22"/>
          <w:szCs w:val="22"/>
        </w:rPr>
        <w:t xml:space="preserve"> σε </w:t>
      </w:r>
      <w:r>
        <w:rPr>
          <w:rFonts w:ascii="Calibri" w:hAnsi="Calibri" w:cs="Calibri"/>
          <w:kern w:val="0"/>
          <w:sz w:val="22"/>
          <w:szCs w:val="22"/>
        </w:rPr>
        <w:t xml:space="preserve"> </w:t>
      </w:r>
      <w:r w:rsidRPr="00747B21">
        <w:rPr>
          <w:rFonts w:ascii="Calibri" w:hAnsi="Calibri" w:cs="Calibri"/>
          <w:kern w:val="0"/>
          <w:sz w:val="22"/>
          <w:szCs w:val="22"/>
        </w:rPr>
        <w:t xml:space="preserve">όλους </w:t>
      </w:r>
      <w:r>
        <w:rPr>
          <w:rFonts w:ascii="Calibri" w:hAnsi="Calibri" w:cs="Calibri"/>
          <w:kern w:val="0"/>
          <w:sz w:val="22"/>
          <w:szCs w:val="22"/>
        </w:rPr>
        <w:t xml:space="preserve"> </w:t>
      </w:r>
      <w:r w:rsidRPr="00747B21">
        <w:rPr>
          <w:rFonts w:ascii="Calibri" w:hAnsi="Calibri" w:cs="Calibri"/>
          <w:kern w:val="0"/>
          <w:sz w:val="22"/>
          <w:szCs w:val="22"/>
        </w:rPr>
        <w:t xml:space="preserve">τους, </w:t>
      </w:r>
      <w:r>
        <w:rPr>
          <w:rFonts w:ascii="Calibri" w:hAnsi="Calibri" w:cs="Calibri"/>
          <w:kern w:val="0"/>
          <w:sz w:val="22"/>
          <w:szCs w:val="22"/>
        </w:rPr>
        <w:t xml:space="preserve"> </w:t>
      </w:r>
      <w:r w:rsidRPr="00747B21">
        <w:rPr>
          <w:rFonts w:ascii="Calibri" w:hAnsi="Calibri" w:cs="Calibri"/>
          <w:kern w:val="0"/>
          <w:sz w:val="22"/>
          <w:szCs w:val="22"/>
        </w:rPr>
        <w:t>βάσει των κείμενων διατάξεων, φόρους, τέλη,</w:t>
      </w:r>
      <w:r>
        <w:rPr>
          <w:rFonts w:ascii="Calibri" w:hAnsi="Calibri" w:cs="Calibri"/>
          <w:kern w:val="0"/>
          <w:sz w:val="22"/>
          <w:szCs w:val="22"/>
        </w:rPr>
        <w:t xml:space="preserve"> </w:t>
      </w:r>
      <w:r w:rsidRPr="00747B21">
        <w:rPr>
          <w:rFonts w:ascii="Calibri" w:hAnsi="Calibri" w:cs="Calibri"/>
          <w:kern w:val="0"/>
          <w:sz w:val="22"/>
          <w:szCs w:val="22"/>
        </w:rPr>
        <w:t xml:space="preserve">κρατήσεις που θα ισχύουν κατά την ημέρα της </w:t>
      </w:r>
      <w:r>
        <w:rPr>
          <w:rFonts w:ascii="Calibri" w:hAnsi="Calibri" w:cs="Calibri"/>
          <w:kern w:val="0"/>
          <w:sz w:val="22"/>
          <w:szCs w:val="22"/>
        </w:rPr>
        <w:t>παροχής υπηρεσίας</w:t>
      </w:r>
      <w:r w:rsidRPr="00747B21">
        <w:rPr>
          <w:rFonts w:ascii="Calibri" w:hAnsi="Calibri" w:cs="Calibri"/>
          <w:kern w:val="0"/>
          <w:sz w:val="22"/>
          <w:szCs w:val="22"/>
        </w:rPr>
        <w:t>.</w:t>
      </w:r>
      <w:r>
        <w:rPr>
          <w:rFonts w:ascii="Calibri" w:hAnsi="Calibri" w:cs="Calibri"/>
          <w:kern w:val="0"/>
          <w:sz w:val="22"/>
          <w:szCs w:val="22"/>
        </w:rPr>
        <w:t xml:space="preserve"> </w:t>
      </w:r>
      <w:r w:rsidRPr="00747B21">
        <w:rPr>
          <w:rFonts w:ascii="Calibri" w:hAnsi="Calibri" w:cs="Calibri"/>
          <w:kern w:val="0"/>
          <w:sz w:val="22"/>
          <w:szCs w:val="22"/>
        </w:rPr>
        <w:t>Η καταβολή της αμοιβής του προμηθευτή θα γίνεται με την προσκόμιση των παραστατικών</w:t>
      </w:r>
      <w:r>
        <w:rPr>
          <w:rFonts w:ascii="Calibri" w:hAnsi="Calibri" w:cs="Calibri"/>
          <w:kern w:val="0"/>
          <w:sz w:val="22"/>
          <w:szCs w:val="22"/>
        </w:rPr>
        <w:t xml:space="preserve"> </w:t>
      </w:r>
      <w:r w:rsidRPr="00747B21">
        <w:rPr>
          <w:rFonts w:ascii="Calibri" w:hAnsi="Calibri" w:cs="Calibri"/>
          <w:kern w:val="0"/>
          <w:sz w:val="22"/>
          <w:szCs w:val="22"/>
        </w:rPr>
        <w:t>που προβλέπονται παραπάνω,</w:t>
      </w:r>
      <w:r>
        <w:rPr>
          <w:rFonts w:ascii="Calibri" w:hAnsi="Calibri" w:cs="Calibri"/>
          <w:kern w:val="0"/>
          <w:sz w:val="22"/>
          <w:szCs w:val="22"/>
        </w:rPr>
        <w:t xml:space="preserve"> </w:t>
      </w:r>
      <w:r w:rsidRPr="00747B21">
        <w:rPr>
          <w:rFonts w:ascii="Calibri" w:hAnsi="Calibri" w:cs="Calibri"/>
          <w:kern w:val="0"/>
          <w:sz w:val="22"/>
          <w:szCs w:val="22"/>
        </w:rPr>
        <w:t xml:space="preserve"> καθώς και κάθε άλλου δικαιολογητικού που τυχόν ζητηθεί από</w:t>
      </w:r>
      <w:r>
        <w:rPr>
          <w:rFonts w:ascii="Calibri" w:hAnsi="Calibri" w:cs="Calibri"/>
          <w:kern w:val="0"/>
          <w:sz w:val="22"/>
          <w:szCs w:val="22"/>
        </w:rPr>
        <w:t xml:space="preserve"> </w:t>
      </w:r>
      <w:r w:rsidRPr="00747B21">
        <w:rPr>
          <w:rFonts w:ascii="Calibri" w:hAnsi="Calibri" w:cs="Calibri"/>
          <w:kern w:val="0"/>
          <w:sz w:val="22"/>
          <w:szCs w:val="22"/>
        </w:rPr>
        <w:t>τις αρμόδιες υπηρεσίες που διενεργούν τον έλεγχο και την πληρωμή (άρθρο 200 παρ. 6 Ν.4412/2016</w:t>
      </w:r>
      <w:r w:rsidR="00882937">
        <w:rPr>
          <w:rFonts w:ascii="Calibri" w:hAnsi="Calibri" w:cs="Calibri"/>
          <w:kern w:val="0"/>
          <w:sz w:val="22"/>
          <w:szCs w:val="22"/>
        </w:rPr>
        <w:t>, όπως ισχύει</w:t>
      </w:r>
      <w:r w:rsidRPr="00747B21">
        <w:rPr>
          <w:rFonts w:ascii="Calibri" w:hAnsi="Calibri" w:cs="Calibri"/>
          <w:kern w:val="0"/>
          <w:sz w:val="22"/>
          <w:szCs w:val="22"/>
        </w:rPr>
        <w:t>).</w:t>
      </w:r>
      <w:r>
        <w:rPr>
          <w:rFonts w:ascii="Calibri" w:hAnsi="Calibri" w:cs="Calibri"/>
          <w:kern w:val="0"/>
          <w:sz w:val="22"/>
          <w:szCs w:val="22"/>
        </w:rPr>
        <w:t xml:space="preserve"> </w:t>
      </w:r>
    </w:p>
    <w:p w14:paraId="0490CBC8" w14:textId="23928E85" w:rsidR="00E51791" w:rsidRDefault="00E51791" w:rsidP="00E51791">
      <w:pPr>
        <w:shd w:val="clear" w:color="auto" w:fill="FFFFFF"/>
        <w:spacing w:before="120" w:after="120" w:line="360" w:lineRule="auto"/>
        <w:ind w:right="29"/>
        <w:jc w:val="center"/>
        <w:rPr>
          <w:rFonts w:ascii="Calibri" w:hAnsi="Calibri" w:cs="Calibri"/>
          <w:b/>
          <w:bCs/>
          <w:kern w:val="0"/>
          <w:sz w:val="22"/>
          <w:szCs w:val="22"/>
        </w:rPr>
      </w:pPr>
      <w:r w:rsidRPr="004C2061">
        <w:rPr>
          <w:rFonts w:ascii="Calibri" w:hAnsi="Calibri" w:cs="Calibri"/>
          <w:b/>
          <w:bCs/>
          <w:kern w:val="0"/>
          <w:sz w:val="22"/>
          <w:szCs w:val="22"/>
        </w:rPr>
        <w:t>Άρθρο 10</w:t>
      </w:r>
      <w:r w:rsidRPr="004C2061">
        <w:rPr>
          <w:rFonts w:ascii="Calibri" w:hAnsi="Calibri" w:cs="Calibri"/>
          <w:b/>
          <w:bCs/>
          <w:kern w:val="0"/>
          <w:sz w:val="22"/>
          <w:szCs w:val="22"/>
          <w:vertAlign w:val="superscript"/>
        </w:rPr>
        <w:t>ο</w:t>
      </w:r>
      <w:r w:rsidRPr="004C2061">
        <w:rPr>
          <w:rFonts w:ascii="Calibri" w:hAnsi="Calibri" w:cs="Calibri"/>
          <w:b/>
          <w:bCs/>
          <w:kern w:val="0"/>
          <w:sz w:val="22"/>
          <w:szCs w:val="22"/>
        </w:rPr>
        <w:t xml:space="preserve"> :  Λόγοι αποκλεισμού </w:t>
      </w:r>
      <w:r w:rsidR="002D2C81">
        <w:rPr>
          <w:rFonts w:ascii="Calibri" w:hAnsi="Calibri" w:cs="Calibri"/>
          <w:b/>
          <w:bCs/>
          <w:kern w:val="0"/>
          <w:sz w:val="22"/>
          <w:szCs w:val="22"/>
        </w:rPr>
        <w:t>– Καταγγελία σύμβασης</w:t>
      </w:r>
    </w:p>
    <w:p w14:paraId="58813203" w14:textId="73A29C34" w:rsidR="002D2C81" w:rsidRDefault="00E51791" w:rsidP="002D2C81">
      <w:pPr>
        <w:widowControl w:val="0"/>
        <w:spacing w:line="360" w:lineRule="auto"/>
        <w:jc w:val="both"/>
        <w:textAlignment w:val="baseline"/>
        <w:rPr>
          <w:rFonts w:ascii="Calibri" w:eastAsia="Segoe UI" w:hAnsi="Calibri" w:cs="Calibri"/>
          <w:color w:val="000000"/>
          <w:kern w:val="0"/>
          <w:sz w:val="22"/>
          <w:szCs w:val="22"/>
          <w:lang w:eastAsia="en-US" w:bidi="en-US"/>
        </w:rPr>
      </w:pPr>
      <w:r w:rsidRPr="004C2061">
        <w:rPr>
          <w:rFonts w:ascii="Calibri" w:hAnsi="Calibri" w:cs="Calibri"/>
          <w:kern w:val="0"/>
          <w:sz w:val="22"/>
          <w:szCs w:val="22"/>
        </w:rPr>
        <w:t>Οι όροι</w:t>
      </w:r>
      <w:r>
        <w:rPr>
          <w:rFonts w:ascii="Calibri" w:hAnsi="Calibri" w:cs="Calibri"/>
          <w:kern w:val="0"/>
          <w:sz w:val="22"/>
          <w:szCs w:val="22"/>
        </w:rPr>
        <w:t xml:space="preserve">, τα γενικά στοιχεία και προδιαγραφές που παρατίθενται στην παραπάνω τεχνική περιγραφή, </w:t>
      </w:r>
      <w:r w:rsidRPr="004C2061">
        <w:rPr>
          <w:rFonts w:ascii="Calibri" w:hAnsi="Calibri" w:cs="Calibri"/>
          <w:kern w:val="0"/>
          <w:sz w:val="22"/>
          <w:szCs w:val="22"/>
        </w:rPr>
        <w:t>θεωρούνται δεσμευτικοί</w:t>
      </w:r>
      <w:r>
        <w:rPr>
          <w:rFonts w:ascii="Calibri" w:hAnsi="Calibri" w:cs="Calibri"/>
          <w:kern w:val="0"/>
          <w:sz w:val="22"/>
          <w:szCs w:val="22"/>
        </w:rPr>
        <w:t xml:space="preserve"> και οποιαδήποτε απόκλιση ή μη συμμόρφωση</w:t>
      </w:r>
      <w:r w:rsidRPr="004C2061">
        <w:rPr>
          <w:rFonts w:ascii="Calibri" w:hAnsi="Calibri" w:cs="Calibri"/>
          <w:kern w:val="0"/>
          <w:sz w:val="22"/>
          <w:szCs w:val="22"/>
        </w:rPr>
        <w:t xml:space="preserve"> </w:t>
      </w:r>
      <w:r>
        <w:rPr>
          <w:rFonts w:ascii="Calibri" w:hAnsi="Calibri" w:cs="Calibri"/>
          <w:kern w:val="0"/>
          <w:sz w:val="22"/>
          <w:szCs w:val="22"/>
        </w:rPr>
        <w:t>σε αυτούς συνιστά αιτία</w:t>
      </w:r>
      <w:r w:rsidRPr="004C2061">
        <w:rPr>
          <w:rFonts w:ascii="Calibri" w:hAnsi="Calibri" w:cs="Calibri"/>
          <w:kern w:val="0"/>
          <w:sz w:val="22"/>
          <w:szCs w:val="22"/>
        </w:rPr>
        <w:t xml:space="preserve"> απόρριψης της προσφοράς</w:t>
      </w:r>
      <w:r>
        <w:rPr>
          <w:rFonts w:ascii="Calibri" w:hAnsi="Calibri" w:cs="Calibri"/>
          <w:kern w:val="0"/>
          <w:sz w:val="22"/>
          <w:szCs w:val="22"/>
        </w:rPr>
        <w:t xml:space="preserve">. </w:t>
      </w:r>
      <w:r w:rsidR="002D2C81" w:rsidRPr="000522CF">
        <w:rPr>
          <w:rFonts w:ascii="Calibri" w:eastAsia="Segoe UI" w:hAnsi="Calibri" w:cs="Calibri"/>
          <w:color w:val="000000"/>
          <w:kern w:val="0"/>
          <w:sz w:val="22"/>
          <w:szCs w:val="22"/>
          <w:lang w:eastAsia="en-US" w:bidi="en-US"/>
        </w:rPr>
        <w:t xml:space="preserve">Σε περίπτωση που ο Ανάδοχος παρεκκλίνει από τις συμφωνηθείσες προδιαγραφές παροχής της υπηρεσίας και συγκεκριμένα εάν δεν προσφέρει την παραδοτέα υπηρεσία, είτε καθόλου είτε στους προβλεπόμενους χρόνους, ή δεν πληρούνται οι όροι </w:t>
      </w:r>
      <w:r w:rsidR="002D2C81">
        <w:rPr>
          <w:rFonts w:ascii="Calibri" w:eastAsia="Segoe UI" w:hAnsi="Calibri" w:cs="Calibri"/>
          <w:color w:val="000000"/>
          <w:kern w:val="0"/>
          <w:sz w:val="22"/>
          <w:szCs w:val="22"/>
          <w:lang w:eastAsia="en-US" w:bidi="en-US"/>
        </w:rPr>
        <w:t xml:space="preserve">και προδιαγραφές </w:t>
      </w:r>
      <w:r w:rsidR="002D2C81" w:rsidRPr="000522CF">
        <w:rPr>
          <w:rFonts w:ascii="Calibri" w:eastAsia="Segoe UI" w:hAnsi="Calibri" w:cs="Calibri"/>
          <w:color w:val="000000"/>
          <w:kern w:val="0"/>
          <w:sz w:val="22"/>
          <w:szCs w:val="22"/>
          <w:lang w:eastAsia="en-US" w:bidi="en-US"/>
        </w:rPr>
        <w:t>που συμφωνήθηκαν, τούτο δύναται να αποτελέσει αιτία καταγγελίας της σύμβασης μονομερώς από την Κ.Ε.ΔΗ.Λ.</w:t>
      </w:r>
    </w:p>
    <w:p w14:paraId="404F6543" w14:textId="77777777" w:rsidR="00E22699" w:rsidRDefault="00E22699" w:rsidP="002D2C81">
      <w:pPr>
        <w:widowControl w:val="0"/>
        <w:spacing w:line="360" w:lineRule="auto"/>
        <w:jc w:val="both"/>
        <w:textAlignment w:val="baseline"/>
        <w:rPr>
          <w:rFonts w:ascii="Calibri" w:eastAsia="Segoe UI" w:hAnsi="Calibri" w:cs="Calibri"/>
          <w:color w:val="000000"/>
          <w:kern w:val="0"/>
          <w:sz w:val="22"/>
          <w:szCs w:val="22"/>
          <w:lang w:eastAsia="en-US" w:bidi="en-US"/>
        </w:rPr>
      </w:pPr>
    </w:p>
    <w:p w14:paraId="7BEE6A0A" w14:textId="038D6610" w:rsidR="002D2C81" w:rsidRDefault="002D2C81" w:rsidP="002D2C81">
      <w:pPr>
        <w:widowControl w:val="0"/>
        <w:spacing w:line="360" w:lineRule="auto"/>
        <w:jc w:val="center"/>
        <w:textAlignment w:val="baseline"/>
        <w:rPr>
          <w:rFonts w:ascii="Calibri" w:eastAsia="Segoe UI" w:hAnsi="Calibri" w:cs="Calibri"/>
          <w:color w:val="000000"/>
          <w:kern w:val="0"/>
          <w:sz w:val="22"/>
          <w:szCs w:val="22"/>
          <w:lang w:eastAsia="en-US" w:bidi="en-US"/>
        </w:rPr>
      </w:pPr>
      <w:r w:rsidRPr="000522CF">
        <w:rPr>
          <w:rFonts w:ascii="Calibri" w:eastAsia="Segoe UI" w:hAnsi="Calibri" w:cs="Calibri"/>
          <w:b/>
          <w:bCs/>
          <w:color w:val="000000"/>
          <w:kern w:val="0"/>
          <w:sz w:val="22"/>
          <w:szCs w:val="22"/>
          <w:u w:val="single"/>
          <w:lang w:eastAsia="en-US" w:bidi="en-US"/>
        </w:rPr>
        <w:t>Άρθρο 1</w:t>
      </w:r>
      <w:r>
        <w:rPr>
          <w:rFonts w:ascii="Calibri" w:eastAsia="Segoe UI" w:hAnsi="Calibri" w:cs="Calibri"/>
          <w:b/>
          <w:bCs/>
          <w:color w:val="000000"/>
          <w:kern w:val="0"/>
          <w:sz w:val="22"/>
          <w:szCs w:val="22"/>
          <w:u w:val="single"/>
          <w:lang w:eastAsia="en-US" w:bidi="en-US"/>
        </w:rPr>
        <w:t>1</w:t>
      </w:r>
      <w:r w:rsidRPr="000522CF">
        <w:rPr>
          <w:rFonts w:ascii="Calibri" w:eastAsia="Segoe UI" w:hAnsi="Calibri" w:cs="Calibri"/>
          <w:b/>
          <w:bCs/>
          <w:color w:val="000000"/>
          <w:kern w:val="0"/>
          <w:sz w:val="22"/>
          <w:szCs w:val="22"/>
          <w:u w:val="single"/>
          <w:vertAlign w:val="superscript"/>
          <w:lang w:eastAsia="en-US" w:bidi="en-US"/>
        </w:rPr>
        <w:t>ο</w:t>
      </w:r>
      <w:r w:rsidRPr="000522CF">
        <w:rPr>
          <w:rFonts w:ascii="Calibri" w:eastAsia="Segoe UI" w:hAnsi="Calibri" w:cs="Calibri"/>
          <w:color w:val="000000"/>
          <w:kern w:val="0"/>
          <w:sz w:val="22"/>
          <w:szCs w:val="22"/>
          <w:lang w:eastAsia="en-US" w:bidi="en-US"/>
        </w:rPr>
        <w:t xml:space="preserve"> :</w:t>
      </w:r>
      <w:r w:rsidRPr="002D2C81">
        <w:rPr>
          <w:rFonts w:ascii="Calibri" w:eastAsia="Segoe UI" w:hAnsi="Calibri" w:cs="Calibri"/>
          <w:color w:val="000000"/>
          <w:kern w:val="0"/>
          <w:sz w:val="22"/>
          <w:szCs w:val="22"/>
          <w:lang w:eastAsia="en-US" w:bidi="en-US"/>
        </w:rPr>
        <w:t xml:space="preserve"> </w:t>
      </w:r>
      <w:r w:rsidRPr="002D2C81">
        <w:rPr>
          <w:rFonts w:ascii="Calibri" w:eastAsia="Segoe UI" w:hAnsi="Calibri" w:cs="Calibri"/>
          <w:b/>
          <w:bCs/>
          <w:color w:val="000000"/>
          <w:kern w:val="0"/>
          <w:sz w:val="22"/>
          <w:szCs w:val="22"/>
          <w:lang w:eastAsia="en-US" w:bidi="en-US"/>
        </w:rPr>
        <w:t>Επίλυση διαφορών</w:t>
      </w:r>
    </w:p>
    <w:p w14:paraId="64A4DF5A" w14:textId="5899275A" w:rsidR="002D2C81" w:rsidRPr="000522CF" w:rsidRDefault="002D2C81" w:rsidP="002D2C81">
      <w:pPr>
        <w:widowControl w:val="0"/>
        <w:spacing w:line="360" w:lineRule="auto"/>
        <w:jc w:val="both"/>
        <w:textAlignment w:val="baseline"/>
        <w:rPr>
          <w:rFonts w:ascii="Calibri" w:eastAsia="Segoe UI" w:hAnsi="Calibri" w:cs="Calibri"/>
          <w:color w:val="000000"/>
          <w:kern w:val="0"/>
          <w:sz w:val="24"/>
          <w:szCs w:val="24"/>
          <w:lang w:eastAsia="en-US" w:bidi="en-US"/>
        </w:rPr>
      </w:pPr>
      <w:r w:rsidRPr="000522CF">
        <w:rPr>
          <w:rFonts w:ascii="Calibri" w:eastAsia="Segoe UI" w:hAnsi="Calibri" w:cs="Calibri"/>
          <w:color w:val="000000"/>
          <w:kern w:val="0"/>
          <w:sz w:val="22"/>
          <w:szCs w:val="22"/>
          <w:lang w:eastAsia="en-US" w:bidi="en-US"/>
        </w:rPr>
        <w:t>Οι τυχόν διαφωνίες που προκύψουν κατά την εκτέλεση της εργασίας, επιλύονται κατά τις διατάξεις των νόμων που διέπουν το θεσμικό πλαίσιο λειτουργίας της Κ.Ε.ΔΗ.Λ.  και στα αρμόδια δικαστήρια.</w:t>
      </w:r>
    </w:p>
    <w:p w14:paraId="782C09F9" w14:textId="58C2B456" w:rsidR="00AD0EB0" w:rsidRDefault="001C7B28" w:rsidP="002E616F">
      <w:pPr>
        <w:tabs>
          <w:tab w:val="left" w:pos="5887"/>
        </w:tabs>
        <w:spacing w:before="120" w:after="120"/>
        <w:rPr>
          <w:rFonts w:asciiTheme="minorHAnsi" w:hAnsiTheme="minorHAnsi" w:cstheme="minorHAnsi"/>
          <w:sz w:val="22"/>
          <w:szCs w:val="22"/>
        </w:rPr>
      </w:pPr>
      <w:r>
        <w:rPr>
          <w:rFonts w:asciiTheme="minorHAnsi" w:hAnsiTheme="minorHAnsi" w:cstheme="minorHAnsi"/>
          <w:sz w:val="22"/>
          <w:szCs w:val="22"/>
        </w:rPr>
        <w:tab/>
      </w:r>
      <w:r w:rsidR="00B8549F">
        <w:rPr>
          <w:rFonts w:asciiTheme="minorHAnsi" w:hAnsiTheme="minorHAnsi" w:cstheme="minorHAnsi"/>
          <w:sz w:val="22"/>
          <w:szCs w:val="22"/>
        </w:rPr>
        <w:t xml:space="preserve">Λιβαδειά, </w:t>
      </w:r>
      <w:r w:rsidR="00E22699">
        <w:rPr>
          <w:rFonts w:asciiTheme="minorHAnsi" w:hAnsiTheme="minorHAnsi" w:cstheme="minorHAnsi"/>
          <w:sz w:val="22"/>
          <w:szCs w:val="22"/>
        </w:rPr>
        <w:t>10/01/2022</w:t>
      </w:r>
    </w:p>
    <w:p w14:paraId="408D33E3" w14:textId="77777777" w:rsidR="00E22699" w:rsidRPr="00D17FAE" w:rsidRDefault="00E22699" w:rsidP="002E616F">
      <w:pPr>
        <w:tabs>
          <w:tab w:val="left" w:pos="5887"/>
        </w:tabs>
        <w:spacing w:before="120" w:after="120"/>
        <w:rPr>
          <w:rFonts w:asciiTheme="minorHAnsi" w:hAnsiTheme="minorHAnsi" w:cstheme="minorHAnsi"/>
          <w:sz w:val="22"/>
          <w:szCs w:val="22"/>
        </w:rPr>
      </w:pPr>
    </w:p>
    <w:p w14:paraId="4C87A060" w14:textId="00B1B7CF" w:rsidR="00AD0EB0" w:rsidRDefault="00AD0EB0" w:rsidP="005B2912">
      <w:pPr>
        <w:pStyle w:val="ac"/>
        <w:tabs>
          <w:tab w:val="clear" w:pos="4153"/>
          <w:tab w:val="clear" w:pos="8306"/>
          <w:tab w:val="center" w:pos="1701"/>
          <w:tab w:val="center" w:pos="6521"/>
        </w:tabs>
        <w:spacing w:before="120" w:after="120" w:line="360" w:lineRule="auto"/>
        <w:ind w:right="-1044"/>
        <w:rPr>
          <w:rFonts w:asciiTheme="minorHAnsi" w:hAnsiTheme="minorHAnsi" w:cstheme="minorHAnsi"/>
          <w:sz w:val="22"/>
          <w:szCs w:val="22"/>
        </w:rPr>
      </w:pPr>
      <w:r w:rsidRPr="005069CD">
        <w:rPr>
          <w:rFonts w:asciiTheme="minorHAnsi" w:hAnsiTheme="minorHAnsi" w:cstheme="minorHAnsi"/>
          <w:sz w:val="22"/>
          <w:szCs w:val="22"/>
        </w:rPr>
        <w:t xml:space="preserve">                    Ο ΣΥΝΤΑΞΑΣ                                                                                  ΘΕΩΡΗΘΗΚΕ</w:t>
      </w:r>
    </w:p>
    <w:p w14:paraId="6908ACD2" w14:textId="77777777" w:rsidR="00AD0EB0" w:rsidRPr="005069CD" w:rsidRDefault="00AD0EB0" w:rsidP="002E616F">
      <w:pPr>
        <w:tabs>
          <w:tab w:val="left" w:pos="5700"/>
        </w:tabs>
        <w:rPr>
          <w:rFonts w:asciiTheme="minorHAnsi" w:hAnsiTheme="minorHAnsi" w:cstheme="minorHAnsi"/>
        </w:rPr>
      </w:pPr>
      <w:r w:rsidRPr="005069CD">
        <w:rPr>
          <w:rFonts w:asciiTheme="minorHAnsi" w:hAnsiTheme="minorHAnsi" w:cstheme="minorHAnsi"/>
          <w:sz w:val="22"/>
          <w:szCs w:val="22"/>
        </w:rPr>
        <w:t xml:space="preserve">           </w:t>
      </w:r>
      <w:r>
        <w:rPr>
          <w:rFonts w:asciiTheme="minorHAnsi" w:hAnsiTheme="minorHAnsi" w:cstheme="minorHAnsi"/>
          <w:sz w:val="22"/>
          <w:szCs w:val="22"/>
        </w:rPr>
        <w:t>ΠΑΣΒΑΝΤΙΔΗΣ ΧΑΡΑΛΑΜΠΟΣ</w:t>
      </w:r>
      <w:r>
        <w:rPr>
          <w:rFonts w:asciiTheme="minorHAnsi" w:hAnsiTheme="minorHAnsi" w:cstheme="minorHAnsi"/>
          <w:sz w:val="22"/>
          <w:szCs w:val="22"/>
        </w:rPr>
        <w:tab/>
        <w:t xml:space="preserve">     ΖΟΥΒΕΛΟΥ ΕΛΕΝΗ</w:t>
      </w:r>
    </w:p>
    <w:p w14:paraId="0CDAD1A7" w14:textId="7B68E565" w:rsidR="00BE70D4" w:rsidRDefault="00AD0EB0" w:rsidP="002E616F">
      <w:pPr>
        <w:tabs>
          <w:tab w:val="center" w:pos="1701"/>
          <w:tab w:val="center" w:pos="6521"/>
        </w:tabs>
        <w:jc w:val="both"/>
        <w:rPr>
          <w:rFonts w:ascii="Calibri" w:hAnsi="Calibri" w:cs="Arial"/>
          <w:sz w:val="22"/>
          <w:szCs w:val="22"/>
        </w:rPr>
      </w:pPr>
      <w:r w:rsidRPr="005069CD">
        <w:rPr>
          <w:rFonts w:asciiTheme="minorHAnsi" w:hAnsiTheme="minorHAnsi" w:cstheme="minorHAnsi"/>
          <w:sz w:val="22"/>
          <w:szCs w:val="22"/>
        </w:rPr>
        <w:t>ΥΠΕΥΘΥΝΟΣ ΠΑΡΟΧΩΝ&amp;ΠΡΟΜΗΘΕΙΩΝ                                         ΥΠΕΥΘ</w:t>
      </w:r>
      <w:r>
        <w:rPr>
          <w:rFonts w:ascii="Calibri" w:hAnsi="Calibri" w:cs="Arial"/>
          <w:sz w:val="22"/>
          <w:szCs w:val="22"/>
        </w:rPr>
        <w:t>ΥΝΗ ΟΙΚΟΝΟΜΙΚΩΝ</w:t>
      </w:r>
    </w:p>
    <w:p w14:paraId="02355EEA" w14:textId="5486D700" w:rsidR="00F06B85" w:rsidRDefault="00F06B85" w:rsidP="002E616F">
      <w:pPr>
        <w:tabs>
          <w:tab w:val="center" w:pos="1701"/>
          <w:tab w:val="center" w:pos="6521"/>
        </w:tabs>
        <w:jc w:val="both"/>
        <w:rPr>
          <w:rFonts w:ascii="Calibri" w:hAnsi="Calibri" w:cs="Arial"/>
          <w:sz w:val="22"/>
          <w:szCs w:val="22"/>
        </w:rPr>
      </w:pPr>
    </w:p>
    <w:p w14:paraId="53F30A58" w14:textId="3F01D0B2" w:rsidR="00F06B85" w:rsidRDefault="00F06B85" w:rsidP="002E616F">
      <w:pPr>
        <w:tabs>
          <w:tab w:val="center" w:pos="1701"/>
          <w:tab w:val="center" w:pos="6521"/>
        </w:tabs>
        <w:jc w:val="both"/>
        <w:rPr>
          <w:rFonts w:ascii="Calibri" w:hAnsi="Calibri" w:cs="Arial"/>
          <w:sz w:val="22"/>
          <w:szCs w:val="22"/>
        </w:rPr>
      </w:pPr>
    </w:p>
    <w:p w14:paraId="43B01202" w14:textId="54AFAC4B" w:rsidR="007D6AF2" w:rsidRDefault="007D6AF2" w:rsidP="002E616F">
      <w:pPr>
        <w:tabs>
          <w:tab w:val="center" w:pos="1701"/>
          <w:tab w:val="center" w:pos="6521"/>
        </w:tabs>
        <w:jc w:val="both"/>
        <w:rPr>
          <w:rFonts w:ascii="Calibri" w:hAnsi="Calibri" w:cs="Arial"/>
          <w:sz w:val="22"/>
          <w:szCs w:val="22"/>
        </w:rPr>
      </w:pPr>
    </w:p>
    <w:p w14:paraId="7271A3B7" w14:textId="0CA2A7F5" w:rsidR="007D6AF2" w:rsidRDefault="007D6AF2" w:rsidP="002E616F">
      <w:pPr>
        <w:tabs>
          <w:tab w:val="center" w:pos="1701"/>
          <w:tab w:val="center" w:pos="6521"/>
        </w:tabs>
        <w:jc w:val="both"/>
        <w:rPr>
          <w:rFonts w:ascii="Calibri" w:hAnsi="Calibri" w:cs="Arial"/>
          <w:sz w:val="22"/>
          <w:szCs w:val="22"/>
        </w:rPr>
      </w:pPr>
    </w:p>
    <w:p w14:paraId="57121AE0" w14:textId="6C9DD80B" w:rsidR="007D6AF2" w:rsidRDefault="007D6AF2" w:rsidP="002E616F">
      <w:pPr>
        <w:tabs>
          <w:tab w:val="center" w:pos="1701"/>
          <w:tab w:val="center" w:pos="6521"/>
        </w:tabs>
        <w:jc w:val="both"/>
        <w:rPr>
          <w:rFonts w:ascii="Calibri" w:hAnsi="Calibri" w:cs="Arial"/>
          <w:sz w:val="22"/>
          <w:szCs w:val="22"/>
        </w:rPr>
      </w:pPr>
    </w:p>
    <w:p w14:paraId="7E760193" w14:textId="77777777" w:rsidR="007D6AF2" w:rsidRDefault="007D6AF2" w:rsidP="002E616F">
      <w:pPr>
        <w:tabs>
          <w:tab w:val="center" w:pos="1701"/>
          <w:tab w:val="center" w:pos="6521"/>
        </w:tabs>
        <w:jc w:val="both"/>
        <w:rPr>
          <w:rFonts w:ascii="Calibri" w:hAnsi="Calibri" w:cs="Arial"/>
          <w:sz w:val="22"/>
          <w:szCs w:val="22"/>
        </w:rPr>
      </w:pPr>
    </w:p>
    <w:p w14:paraId="596B36CA" w14:textId="77777777" w:rsidR="002E616F" w:rsidRDefault="002E616F" w:rsidP="002E616F">
      <w:pPr>
        <w:tabs>
          <w:tab w:val="center" w:pos="1701"/>
          <w:tab w:val="center" w:pos="6521"/>
        </w:tabs>
        <w:jc w:val="both"/>
        <w:rPr>
          <w:rFonts w:ascii="Calibri" w:hAnsi="Calibri" w:cs="Arial"/>
          <w:sz w:val="22"/>
          <w:szCs w:val="22"/>
        </w:rPr>
      </w:pPr>
    </w:p>
    <w:p w14:paraId="5741CCA7" w14:textId="185D3847" w:rsidR="008E5063" w:rsidRDefault="008E5063" w:rsidP="008E5063">
      <w:pPr>
        <w:rPr>
          <w:rFonts w:ascii="Calibri" w:hAnsi="Calibri"/>
          <w:b/>
        </w:rPr>
      </w:pPr>
      <w:r w:rsidRPr="005069CD">
        <w:rPr>
          <w:rFonts w:asciiTheme="minorHAnsi" w:hAnsiTheme="minorHAnsi" w:cstheme="minorHAnsi"/>
          <w:b/>
        </w:rPr>
        <w:t xml:space="preserve">ΚΟΙΝΩΦΕΛΗΣ ΕΠΙΧΕΙΡΗΣΗ                                    </w:t>
      </w:r>
      <w:r>
        <w:rPr>
          <w:rFonts w:asciiTheme="minorHAnsi" w:hAnsiTheme="minorHAnsi" w:cstheme="minorHAnsi"/>
          <w:b/>
        </w:rPr>
        <w:t xml:space="preserve">                    </w:t>
      </w:r>
      <w:r w:rsidRPr="005069CD">
        <w:rPr>
          <w:rFonts w:asciiTheme="minorHAnsi" w:hAnsiTheme="minorHAnsi" w:cstheme="minorHAnsi"/>
          <w:b/>
        </w:rPr>
        <w:t>ΑΡ. ΠΡΩΤ</w:t>
      </w:r>
      <w:r>
        <w:rPr>
          <w:rFonts w:asciiTheme="minorHAnsi" w:hAnsiTheme="minorHAnsi" w:cstheme="minorHAnsi"/>
          <w:b/>
        </w:rPr>
        <w:t xml:space="preserve">.: </w:t>
      </w:r>
      <w:r w:rsidR="00E22699">
        <w:rPr>
          <w:rFonts w:asciiTheme="minorHAnsi" w:hAnsiTheme="minorHAnsi" w:cstheme="minorHAnsi"/>
          <w:b/>
        </w:rPr>
        <w:t>48/10-01-2022</w:t>
      </w:r>
    </w:p>
    <w:p w14:paraId="12550A99" w14:textId="503EF87C" w:rsidR="008E5063" w:rsidRPr="005069CD" w:rsidRDefault="008E5063" w:rsidP="008E5063">
      <w:pPr>
        <w:rPr>
          <w:rFonts w:asciiTheme="minorHAnsi" w:hAnsiTheme="minorHAnsi" w:cstheme="minorHAnsi"/>
        </w:rPr>
      </w:pPr>
      <w:r w:rsidRPr="005069CD">
        <w:rPr>
          <w:rFonts w:asciiTheme="minorHAnsi" w:hAnsiTheme="minorHAnsi" w:cstheme="minorHAnsi"/>
          <w:b/>
        </w:rPr>
        <w:t xml:space="preserve">ΔΗΜΟΥ ΛΕΒΑΔΕΩΝ (Κ.Ε.ΔΗ.Λ)                                       </w:t>
      </w:r>
      <w:r>
        <w:rPr>
          <w:rFonts w:asciiTheme="minorHAnsi" w:hAnsiTheme="minorHAnsi" w:cstheme="minorHAnsi"/>
          <w:b/>
        </w:rPr>
        <w:t xml:space="preserve">       </w:t>
      </w:r>
      <w:r w:rsidRPr="005069CD">
        <w:rPr>
          <w:rFonts w:asciiTheme="minorHAnsi" w:hAnsiTheme="minorHAnsi" w:cstheme="minorHAnsi"/>
          <w:b/>
        </w:rPr>
        <w:t xml:space="preserve">  ΠΡΟΫΠΟΛΟΓΙΣΜΟΣ: </w:t>
      </w:r>
      <w:r w:rsidR="00E22699">
        <w:rPr>
          <w:rFonts w:ascii="Calibri" w:hAnsi="Calibri"/>
          <w:b/>
        </w:rPr>
        <w:t>1.679,95</w:t>
      </w:r>
      <w:r w:rsidRPr="005069CD">
        <w:rPr>
          <w:rFonts w:asciiTheme="minorHAnsi" w:hAnsiTheme="minorHAnsi" w:cstheme="minorHAnsi"/>
          <w:b/>
        </w:rPr>
        <w:t>€ ΜΕ ΦΠΑ</w:t>
      </w:r>
    </w:p>
    <w:p w14:paraId="63844095" w14:textId="77777777" w:rsidR="008E5063" w:rsidRPr="005069CD" w:rsidRDefault="008E5063" w:rsidP="008E5063">
      <w:pPr>
        <w:rPr>
          <w:rFonts w:asciiTheme="minorHAnsi" w:hAnsiTheme="minorHAnsi" w:cstheme="minorHAnsi"/>
          <w:b/>
        </w:rPr>
      </w:pPr>
    </w:p>
    <w:p w14:paraId="63AE8C63" w14:textId="77777777" w:rsidR="008E5063" w:rsidRPr="005069CD" w:rsidRDefault="008E5063" w:rsidP="008E5063">
      <w:pPr>
        <w:pStyle w:val="ac"/>
        <w:tabs>
          <w:tab w:val="left" w:pos="720"/>
        </w:tabs>
        <w:rPr>
          <w:rFonts w:asciiTheme="minorHAnsi" w:hAnsiTheme="minorHAnsi" w:cstheme="minorHAnsi"/>
          <w:b/>
          <w:sz w:val="32"/>
        </w:rPr>
      </w:pPr>
    </w:p>
    <w:p w14:paraId="28ACEC34" w14:textId="77777777" w:rsidR="008E5063" w:rsidRPr="005069CD" w:rsidRDefault="008E5063" w:rsidP="008E5063">
      <w:pPr>
        <w:pStyle w:val="ac"/>
        <w:tabs>
          <w:tab w:val="left" w:pos="720"/>
        </w:tabs>
        <w:jc w:val="center"/>
        <w:rPr>
          <w:rFonts w:asciiTheme="minorHAnsi" w:hAnsiTheme="minorHAnsi" w:cstheme="minorHAnsi"/>
          <w:b/>
          <w:sz w:val="32"/>
        </w:rPr>
      </w:pPr>
    </w:p>
    <w:p w14:paraId="0CEE53C5" w14:textId="4A0E2544" w:rsidR="008E5063" w:rsidRPr="005069CD" w:rsidRDefault="008E5063" w:rsidP="008E5063">
      <w:pPr>
        <w:pStyle w:val="ac"/>
        <w:tabs>
          <w:tab w:val="left" w:pos="720"/>
        </w:tabs>
        <w:jc w:val="center"/>
        <w:rPr>
          <w:rFonts w:asciiTheme="minorHAnsi" w:hAnsiTheme="minorHAnsi" w:cstheme="minorHAnsi"/>
          <w:b/>
          <w:sz w:val="32"/>
        </w:rPr>
      </w:pPr>
      <w:r w:rsidRPr="005069CD">
        <w:rPr>
          <w:rFonts w:asciiTheme="minorHAnsi" w:hAnsiTheme="minorHAnsi" w:cstheme="minorHAnsi"/>
          <w:b/>
          <w:sz w:val="32"/>
        </w:rPr>
        <w:t>ΠΡΟΫΠΟΛΟΓΙΣΜΟΣ</w:t>
      </w:r>
      <w:r w:rsidR="005710DA">
        <w:rPr>
          <w:rFonts w:asciiTheme="minorHAnsi" w:hAnsiTheme="minorHAnsi" w:cstheme="minorHAnsi"/>
          <w:b/>
          <w:sz w:val="32"/>
        </w:rPr>
        <w:t xml:space="preserve"> ΜΕΛΕΤΗΣ</w:t>
      </w:r>
    </w:p>
    <w:p w14:paraId="2E106DFB" w14:textId="77777777" w:rsidR="008E5063" w:rsidRDefault="008E5063" w:rsidP="008E5063">
      <w:pPr>
        <w:pStyle w:val="ac"/>
        <w:tabs>
          <w:tab w:val="left" w:pos="720"/>
        </w:tabs>
        <w:jc w:val="center"/>
        <w:rPr>
          <w:rFonts w:asciiTheme="minorHAnsi" w:hAnsiTheme="minorHAnsi" w:cstheme="minorHAnsi"/>
          <w:b/>
          <w:sz w:val="32"/>
        </w:rPr>
      </w:pPr>
    </w:p>
    <w:p w14:paraId="15F6042D" w14:textId="57441BF5" w:rsidR="008E5063" w:rsidRDefault="008E5063" w:rsidP="008E5063">
      <w:pPr>
        <w:rPr>
          <w:rFonts w:asciiTheme="minorHAnsi" w:hAnsiTheme="minorHAnsi" w:cstheme="minorHAnsi"/>
          <w:sz w:val="22"/>
          <w:szCs w:val="22"/>
        </w:rPr>
      </w:pPr>
    </w:p>
    <w:p w14:paraId="6AF166A9" w14:textId="77777777" w:rsidR="00294CB7" w:rsidRPr="005069CD" w:rsidRDefault="00294CB7" w:rsidP="008E5063">
      <w:pPr>
        <w:rPr>
          <w:rFonts w:asciiTheme="minorHAnsi" w:hAnsiTheme="minorHAnsi" w:cstheme="minorHAnsi"/>
          <w:sz w:val="22"/>
          <w:szCs w:val="22"/>
        </w:rPr>
      </w:pPr>
    </w:p>
    <w:tbl>
      <w:tblPr>
        <w:tblW w:w="9362" w:type="dxa"/>
        <w:jc w:val="center"/>
        <w:tblLayout w:type="fixed"/>
        <w:tblCellMar>
          <w:left w:w="40" w:type="dxa"/>
          <w:right w:w="40" w:type="dxa"/>
        </w:tblCellMar>
        <w:tblLook w:val="0000" w:firstRow="0" w:lastRow="0" w:firstColumn="0" w:lastColumn="0" w:noHBand="0" w:noVBand="0"/>
      </w:tblPr>
      <w:tblGrid>
        <w:gridCol w:w="559"/>
        <w:gridCol w:w="4252"/>
        <w:gridCol w:w="1276"/>
        <w:gridCol w:w="1418"/>
        <w:gridCol w:w="1418"/>
        <w:gridCol w:w="439"/>
      </w:tblGrid>
      <w:tr w:rsidR="0044364F" w:rsidRPr="005069CD" w14:paraId="0E8F527A" w14:textId="77777777" w:rsidTr="0068740F">
        <w:trPr>
          <w:trHeight w:hRule="exact" w:val="1513"/>
          <w:jc w:val="center"/>
        </w:trPr>
        <w:tc>
          <w:tcPr>
            <w:tcW w:w="559" w:type="dxa"/>
            <w:tcBorders>
              <w:top w:val="single" w:sz="6" w:space="0" w:color="000001"/>
              <w:left w:val="single" w:sz="6" w:space="0" w:color="000001"/>
              <w:bottom w:val="single" w:sz="6" w:space="0" w:color="000001"/>
            </w:tcBorders>
            <w:shd w:val="clear" w:color="auto" w:fill="FFFFFF"/>
            <w:vAlign w:val="center"/>
          </w:tcPr>
          <w:p w14:paraId="1A0AF988" w14:textId="77777777" w:rsidR="0044364F" w:rsidRPr="005069CD" w:rsidRDefault="0044364F" w:rsidP="00BB4EEE">
            <w:pPr>
              <w:shd w:val="clear" w:color="auto" w:fill="FFFFFF"/>
              <w:jc w:val="center"/>
              <w:rPr>
                <w:rFonts w:asciiTheme="minorHAnsi" w:hAnsiTheme="minorHAnsi" w:cstheme="minorHAnsi"/>
              </w:rPr>
            </w:pPr>
            <w:r w:rsidRPr="005069CD">
              <w:rPr>
                <w:rFonts w:asciiTheme="minorHAnsi" w:hAnsiTheme="minorHAnsi" w:cstheme="minorHAnsi"/>
                <w:b/>
                <w:bCs/>
                <w:color w:val="000000"/>
                <w:sz w:val="22"/>
                <w:szCs w:val="22"/>
              </w:rPr>
              <w:t>Α/Α</w:t>
            </w:r>
          </w:p>
        </w:tc>
        <w:tc>
          <w:tcPr>
            <w:tcW w:w="4252" w:type="dxa"/>
            <w:tcBorders>
              <w:top w:val="single" w:sz="6" w:space="0" w:color="000001"/>
              <w:left w:val="single" w:sz="6" w:space="0" w:color="000001"/>
              <w:bottom w:val="single" w:sz="6" w:space="0" w:color="000001"/>
            </w:tcBorders>
            <w:shd w:val="clear" w:color="auto" w:fill="FFFFFF"/>
            <w:vAlign w:val="center"/>
          </w:tcPr>
          <w:p w14:paraId="32139F50" w14:textId="77777777" w:rsidR="0044364F" w:rsidRPr="005069CD" w:rsidRDefault="0044364F" w:rsidP="00BB4EEE">
            <w:pPr>
              <w:shd w:val="clear" w:color="auto" w:fill="FFFFFF"/>
              <w:jc w:val="center"/>
              <w:rPr>
                <w:rFonts w:asciiTheme="minorHAnsi" w:hAnsiTheme="minorHAnsi" w:cstheme="minorHAnsi"/>
              </w:rPr>
            </w:pPr>
            <w:r w:rsidRPr="005069CD">
              <w:rPr>
                <w:rFonts w:asciiTheme="minorHAnsi" w:hAnsiTheme="minorHAnsi" w:cstheme="minorHAnsi"/>
                <w:b/>
                <w:bCs/>
                <w:color w:val="000000"/>
                <w:spacing w:val="-2"/>
                <w:sz w:val="22"/>
                <w:szCs w:val="22"/>
              </w:rPr>
              <w:t>Περιγραφή</w:t>
            </w:r>
            <w:r>
              <w:rPr>
                <w:rFonts w:asciiTheme="minorHAnsi" w:hAnsiTheme="minorHAnsi" w:cstheme="minorHAnsi"/>
                <w:b/>
                <w:bCs/>
                <w:color w:val="000000"/>
                <w:spacing w:val="-2"/>
                <w:sz w:val="22"/>
                <w:szCs w:val="22"/>
              </w:rPr>
              <w:t xml:space="preserve"> εργασίας</w:t>
            </w:r>
          </w:p>
        </w:tc>
        <w:tc>
          <w:tcPr>
            <w:tcW w:w="1276" w:type="dxa"/>
            <w:tcBorders>
              <w:top w:val="single" w:sz="6" w:space="0" w:color="000001"/>
              <w:left w:val="single" w:sz="6" w:space="0" w:color="000001"/>
              <w:bottom w:val="single" w:sz="6" w:space="0" w:color="000001"/>
            </w:tcBorders>
            <w:shd w:val="clear" w:color="auto" w:fill="FFFFFF"/>
            <w:vAlign w:val="center"/>
          </w:tcPr>
          <w:p w14:paraId="35D38FCA" w14:textId="4C9A3639" w:rsidR="0044364F" w:rsidRPr="005069CD" w:rsidRDefault="0044364F" w:rsidP="00BB4EEE">
            <w:pPr>
              <w:shd w:val="clear" w:color="auto" w:fill="FFFFFF"/>
              <w:jc w:val="center"/>
              <w:rPr>
                <w:rFonts w:asciiTheme="minorHAnsi" w:hAnsiTheme="minorHAnsi" w:cstheme="minorHAnsi"/>
                <w:b/>
                <w:bCs/>
                <w:color w:val="000000"/>
                <w:spacing w:val="-3"/>
                <w:sz w:val="22"/>
                <w:szCs w:val="22"/>
              </w:rPr>
            </w:pPr>
            <w:r>
              <w:rPr>
                <w:rFonts w:asciiTheme="minorHAnsi" w:hAnsiTheme="minorHAnsi" w:cstheme="minorHAnsi"/>
                <w:b/>
                <w:bCs/>
                <w:color w:val="000000"/>
                <w:spacing w:val="-1"/>
                <w:sz w:val="22"/>
                <w:szCs w:val="22"/>
              </w:rPr>
              <w:t>Εκτιμώμενος αριθμός επισκέψεων</w:t>
            </w:r>
          </w:p>
          <w:p w14:paraId="103FF60D" w14:textId="77777777" w:rsidR="0044364F" w:rsidRPr="005069CD" w:rsidRDefault="0044364F" w:rsidP="00BB4EEE">
            <w:pPr>
              <w:shd w:val="clear" w:color="auto" w:fill="FFFFFF"/>
              <w:jc w:val="center"/>
              <w:rPr>
                <w:rFonts w:asciiTheme="minorHAnsi" w:hAnsiTheme="minorHAnsi" w:cstheme="minorHAnsi"/>
              </w:rPr>
            </w:pPr>
          </w:p>
        </w:tc>
        <w:tc>
          <w:tcPr>
            <w:tcW w:w="1418" w:type="dxa"/>
            <w:tcBorders>
              <w:top w:val="single" w:sz="6" w:space="0" w:color="000001"/>
              <w:left w:val="single" w:sz="6" w:space="0" w:color="000001"/>
              <w:bottom w:val="single" w:sz="6" w:space="0" w:color="000001"/>
            </w:tcBorders>
            <w:shd w:val="clear" w:color="auto" w:fill="FFFFFF"/>
          </w:tcPr>
          <w:p w14:paraId="30E3C58E" w14:textId="2557A356" w:rsidR="0044364F" w:rsidRPr="005069CD" w:rsidRDefault="007E1813" w:rsidP="00BB4EEE">
            <w:pPr>
              <w:shd w:val="clear" w:color="auto" w:fill="FFFFFF"/>
              <w:spacing w:line="259" w:lineRule="exact"/>
              <w:ind w:left="77" w:right="86"/>
              <w:jc w:val="center"/>
              <w:rPr>
                <w:rFonts w:asciiTheme="minorHAnsi" w:hAnsiTheme="minorHAnsi" w:cstheme="minorHAnsi"/>
                <w:b/>
                <w:bCs/>
                <w:color w:val="000000"/>
                <w:spacing w:val="-3"/>
                <w:sz w:val="22"/>
                <w:szCs w:val="22"/>
              </w:rPr>
            </w:pPr>
            <w:r>
              <w:rPr>
                <w:rFonts w:asciiTheme="minorHAnsi" w:hAnsiTheme="minorHAnsi" w:cstheme="minorHAnsi"/>
                <w:b/>
                <w:bCs/>
                <w:color w:val="000000"/>
                <w:spacing w:val="-3"/>
                <w:sz w:val="22"/>
                <w:szCs w:val="22"/>
              </w:rPr>
              <w:t>Κόστος μελέτης ανά επίσκεψη σε διαμέρισμα</w:t>
            </w: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00CF1702" w14:textId="5AC77516" w:rsidR="0044364F" w:rsidRPr="005069CD" w:rsidRDefault="0044364F" w:rsidP="00BB4EEE">
            <w:pPr>
              <w:shd w:val="clear" w:color="auto" w:fill="FFFFFF"/>
              <w:spacing w:line="259" w:lineRule="exact"/>
              <w:ind w:left="77" w:right="86"/>
              <w:jc w:val="center"/>
              <w:rPr>
                <w:rFonts w:asciiTheme="minorHAnsi" w:hAnsiTheme="minorHAnsi" w:cstheme="minorHAnsi"/>
              </w:rPr>
            </w:pPr>
            <w:r w:rsidRPr="005069CD">
              <w:rPr>
                <w:rFonts w:asciiTheme="minorHAnsi" w:hAnsiTheme="minorHAnsi" w:cstheme="minorHAnsi"/>
                <w:b/>
                <w:bCs/>
                <w:color w:val="000000"/>
                <w:spacing w:val="-3"/>
                <w:sz w:val="22"/>
                <w:szCs w:val="22"/>
              </w:rPr>
              <w:t xml:space="preserve"> Σύνολο</w:t>
            </w:r>
            <w:r w:rsidRPr="005069CD">
              <w:rPr>
                <w:rFonts w:asciiTheme="minorHAnsi" w:hAnsiTheme="minorHAnsi" w:cstheme="minorHAnsi"/>
                <w:b/>
                <w:bCs/>
                <w:color w:val="000000"/>
                <w:spacing w:val="-10"/>
                <w:sz w:val="22"/>
                <w:szCs w:val="22"/>
              </w:rPr>
              <w:t>(€)</w:t>
            </w:r>
          </w:p>
        </w:tc>
        <w:tc>
          <w:tcPr>
            <w:tcW w:w="439" w:type="dxa"/>
            <w:shd w:val="clear" w:color="auto" w:fill="auto"/>
          </w:tcPr>
          <w:p w14:paraId="23B269BE" w14:textId="77777777" w:rsidR="0044364F" w:rsidRPr="005069CD" w:rsidRDefault="0044364F" w:rsidP="00BB4EEE">
            <w:pPr>
              <w:rPr>
                <w:rFonts w:asciiTheme="minorHAnsi" w:hAnsiTheme="minorHAnsi" w:cstheme="minorHAnsi"/>
              </w:rPr>
            </w:pPr>
          </w:p>
        </w:tc>
      </w:tr>
      <w:tr w:rsidR="00D1026D" w:rsidRPr="005069CD" w14:paraId="30527CBB" w14:textId="77777777" w:rsidTr="00C81ADD">
        <w:trPr>
          <w:trHeight w:hRule="exact" w:val="1655"/>
          <w:jc w:val="center"/>
        </w:trPr>
        <w:tc>
          <w:tcPr>
            <w:tcW w:w="559" w:type="dxa"/>
            <w:tcBorders>
              <w:top w:val="single" w:sz="6" w:space="0" w:color="000001"/>
              <w:left w:val="single" w:sz="6" w:space="0" w:color="000001"/>
              <w:bottom w:val="single" w:sz="6" w:space="0" w:color="000001"/>
            </w:tcBorders>
            <w:shd w:val="clear" w:color="auto" w:fill="FFFFFF"/>
            <w:vAlign w:val="center"/>
          </w:tcPr>
          <w:p w14:paraId="2B5BD6FE" w14:textId="77777777" w:rsidR="00D1026D" w:rsidRPr="005069CD" w:rsidRDefault="00D1026D" w:rsidP="00D1026D">
            <w:pPr>
              <w:shd w:val="clear" w:color="auto" w:fill="FFFFFF"/>
              <w:jc w:val="center"/>
              <w:rPr>
                <w:rFonts w:asciiTheme="minorHAnsi" w:hAnsiTheme="minorHAnsi" w:cstheme="minorHAnsi"/>
              </w:rPr>
            </w:pPr>
            <w:r w:rsidRPr="005069CD">
              <w:rPr>
                <w:rFonts w:asciiTheme="minorHAnsi" w:hAnsiTheme="minorHAnsi" w:cstheme="minorHAnsi"/>
                <w:b/>
                <w:bCs/>
                <w:color w:val="000000"/>
                <w:sz w:val="24"/>
                <w:szCs w:val="24"/>
              </w:rPr>
              <w:t>1</w:t>
            </w:r>
            <w:r>
              <w:rPr>
                <w:rFonts w:asciiTheme="minorHAnsi" w:hAnsiTheme="minorHAnsi" w:cstheme="minorHAnsi"/>
                <w:b/>
                <w:bCs/>
                <w:color w:val="000000"/>
                <w:sz w:val="24"/>
                <w:szCs w:val="24"/>
              </w:rPr>
              <w:t>.</w:t>
            </w:r>
          </w:p>
        </w:tc>
        <w:tc>
          <w:tcPr>
            <w:tcW w:w="4252" w:type="dxa"/>
            <w:tcBorders>
              <w:top w:val="single" w:sz="6" w:space="0" w:color="000001"/>
              <w:left w:val="single" w:sz="6" w:space="0" w:color="000001"/>
              <w:bottom w:val="single" w:sz="6" w:space="0" w:color="000001"/>
            </w:tcBorders>
            <w:shd w:val="clear" w:color="auto" w:fill="FFFFFF"/>
            <w:vAlign w:val="center"/>
          </w:tcPr>
          <w:p w14:paraId="7D53A719" w14:textId="78A3B22F" w:rsidR="00D1026D" w:rsidRPr="00FC63C2" w:rsidRDefault="00D1026D" w:rsidP="00D1026D">
            <w:pPr>
              <w:pStyle w:val="Web"/>
              <w:spacing w:before="0" w:after="0"/>
              <w:jc w:val="both"/>
              <w:rPr>
                <w:rFonts w:asciiTheme="minorHAnsi" w:hAnsiTheme="minorHAnsi" w:cstheme="minorHAnsi"/>
              </w:rPr>
            </w:pPr>
            <w:r>
              <w:rPr>
                <w:rFonts w:asciiTheme="minorHAnsi" w:eastAsia="ABCDEE+Calibri" w:hAnsiTheme="minorHAnsi" w:cstheme="minorHAnsi"/>
                <w:color w:val="000000"/>
                <w:sz w:val="22"/>
                <w:szCs w:val="22"/>
              </w:rPr>
              <w:t>Π</w:t>
            </w:r>
            <w:r w:rsidRPr="00F06B85">
              <w:rPr>
                <w:rFonts w:asciiTheme="minorHAnsi" w:eastAsia="ABCDEE+Calibri" w:hAnsiTheme="minorHAnsi" w:cstheme="minorHAnsi"/>
                <w:color w:val="000000"/>
                <w:sz w:val="22"/>
                <w:szCs w:val="22"/>
              </w:rPr>
              <w:t>αροχή υπηρεσιών απολύμανσης – απεντόμωσης</w:t>
            </w:r>
            <w:r>
              <w:rPr>
                <w:rFonts w:asciiTheme="minorHAnsi" w:eastAsia="ABCDEE+Calibri" w:hAnsiTheme="minorHAnsi" w:cstheme="minorHAnsi"/>
                <w:color w:val="000000"/>
                <w:sz w:val="22"/>
                <w:szCs w:val="22"/>
              </w:rPr>
              <w:t xml:space="preserve"> – μυοκτονίας</w:t>
            </w:r>
            <w:r w:rsidRPr="00F06B85">
              <w:rPr>
                <w:rFonts w:asciiTheme="minorHAnsi" w:eastAsia="ABCDEE+Calibri" w:hAnsiTheme="minorHAnsi" w:cstheme="minorHAnsi"/>
                <w:color w:val="000000"/>
                <w:sz w:val="22"/>
                <w:szCs w:val="22"/>
              </w:rPr>
              <w:t>, συμπεριλαμβανομένων των απαραίτητων υλικών, των διαμερισμάτων που μισθώνει η Κ.Ε.ΔΗ.Λ</w:t>
            </w:r>
            <w:r w:rsidR="0011266C">
              <w:rPr>
                <w:rFonts w:asciiTheme="minorHAnsi" w:eastAsia="ABCDEE+Calibri" w:hAnsiTheme="minorHAnsi" w:cstheme="minorHAnsi"/>
                <w:color w:val="000000"/>
                <w:sz w:val="22"/>
                <w:szCs w:val="22"/>
              </w:rPr>
              <w:t>.</w:t>
            </w:r>
          </w:p>
        </w:tc>
        <w:tc>
          <w:tcPr>
            <w:tcW w:w="1276" w:type="dxa"/>
            <w:tcBorders>
              <w:top w:val="single" w:sz="6" w:space="0" w:color="000001"/>
              <w:left w:val="single" w:sz="6" w:space="0" w:color="000001"/>
              <w:bottom w:val="single" w:sz="6" w:space="0" w:color="000001"/>
            </w:tcBorders>
            <w:shd w:val="clear" w:color="auto" w:fill="FFFFFF"/>
            <w:vAlign w:val="center"/>
          </w:tcPr>
          <w:p w14:paraId="0D3E63F5" w14:textId="203AFEDB" w:rsidR="00D1026D" w:rsidRPr="003174EF" w:rsidRDefault="00D1026D" w:rsidP="00D1026D">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20</w:t>
            </w:r>
          </w:p>
        </w:tc>
        <w:tc>
          <w:tcPr>
            <w:tcW w:w="1418" w:type="dxa"/>
            <w:tcBorders>
              <w:top w:val="single" w:sz="6" w:space="0" w:color="000001"/>
              <w:left w:val="single" w:sz="6" w:space="0" w:color="000001"/>
              <w:bottom w:val="single" w:sz="6" w:space="0" w:color="000001"/>
            </w:tcBorders>
            <w:shd w:val="clear" w:color="auto" w:fill="FFFFFF"/>
            <w:vAlign w:val="center"/>
          </w:tcPr>
          <w:p w14:paraId="7D0822E1" w14:textId="58885C69" w:rsidR="00D1026D" w:rsidRDefault="00D1026D" w:rsidP="00D1026D">
            <w:pPr>
              <w:shd w:val="clear" w:color="auto" w:fill="FFFFFF"/>
              <w:jc w:val="center"/>
              <w:rPr>
                <w:rFonts w:asciiTheme="minorHAnsi" w:hAnsiTheme="minorHAnsi" w:cstheme="minorHAnsi"/>
                <w:sz w:val="22"/>
                <w:szCs w:val="22"/>
              </w:rPr>
            </w:pPr>
            <w:r>
              <w:rPr>
                <w:rFonts w:asciiTheme="minorHAnsi" w:hAnsiTheme="minorHAnsi" w:cstheme="minorHAnsi"/>
                <w:sz w:val="22"/>
                <w:szCs w:val="22"/>
              </w:rPr>
              <w:t>56,45</w:t>
            </w: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D8D5F3C" w14:textId="375ADE43" w:rsidR="00D1026D" w:rsidRPr="007B100F" w:rsidRDefault="00D1026D" w:rsidP="00D1026D">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1.129,00</w:t>
            </w:r>
          </w:p>
        </w:tc>
        <w:tc>
          <w:tcPr>
            <w:tcW w:w="439" w:type="dxa"/>
            <w:shd w:val="clear" w:color="auto" w:fill="auto"/>
          </w:tcPr>
          <w:p w14:paraId="238B413D" w14:textId="77777777" w:rsidR="00D1026D" w:rsidRPr="005069CD" w:rsidRDefault="00D1026D" w:rsidP="00D1026D">
            <w:pPr>
              <w:rPr>
                <w:rFonts w:asciiTheme="minorHAnsi" w:hAnsiTheme="minorHAnsi" w:cstheme="minorHAnsi"/>
              </w:rPr>
            </w:pPr>
          </w:p>
        </w:tc>
      </w:tr>
      <w:tr w:rsidR="00D1026D" w:rsidRPr="005069CD" w14:paraId="37102172" w14:textId="77777777" w:rsidTr="00687980">
        <w:trPr>
          <w:trHeight w:hRule="exact" w:val="980"/>
          <w:jc w:val="center"/>
        </w:trPr>
        <w:tc>
          <w:tcPr>
            <w:tcW w:w="559" w:type="dxa"/>
            <w:tcBorders>
              <w:top w:val="single" w:sz="6" w:space="0" w:color="000001"/>
              <w:left w:val="single" w:sz="6" w:space="0" w:color="000001"/>
              <w:bottom w:val="single" w:sz="6" w:space="0" w:color="000001"/>
            </w:tcBorders>
            <w:shd w:val="clear" w:color="auto" w:fill="FFFFFF"/>
            <w:vAlign w:val="center"/>
          </w:tcPr>
          <w:p w14:paraId="64A8FAB9" w14:textId="6A5AECE3" w:rsidR="00D1026D" w:rsidRPr="005069CD" w:rsidRDefault="00D1026D" w:rsidP="00D1026D">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2.</w:t>
            </w:r>
          </w:p>
        </w:tc>
        <w:tc>
          <w:tcPr>
            <w:tcW w:w="4252" w:type="dxa"/>
            <w:tcBorders>
              <w:top w:val="single" w:sz="6" w:space="0" w:color="000001"/>
              <w:left w:val="single" w:sz="6" w:space="0" w:color="000001"/>
              <w:bottom w:val="single" w:sz="6" w:space="0" w:color="000001"/>
            </w:tcBorders>
            <w:shd w:val="clear" w:color="auto" w:fill="FFFFFF"/>
            <w:vAlign w:val="center"/>
          </w:tcPr>
          <w:p w14:paraId="41A784D1" w14:textId="67F3B7AE" w:rsidR="00D1026D" w:rsidRDefault="00D1026D" w:rsidP="00D1026D">
            <w:pPr>
              <w:pStyle w:val="Web"/>
              <w:spacing w:before="0" w:after="0"/>
              <w:jc w:val="both"/>
              <w:rPr>
                <w:rFonts w:asciiTheme="minorHAnsi" w:eastAsia="ABCDEE+Calibri" w:hAnsiTheme="minorHAnsi" w:cstheme="minorHAnsi"/>
                <w:color w:val="000000"/>
                <w:sz w:val="22"/>
                <w:szCs w:val="22"/>
              </w:rPr>
            </w:pPr>
            <w:r w:rsidRPr="00302C1C">
              <w:rPr>
                <w:rFonts w:asciiTheme="minorHAnsi" w:eastAsia="Century" w:hAnsiTheme="minorHAnsi" w:cstheme="minorHAnsi"/>
                <w:kern w:val="0"/>
                <w:sz w:val="22"/>
                <w:szCs w:val="22"/>
                <w:lang w:eastAsia="en-US"/>
              </w:rPr>
              <w:t xml:space="preserve">Παροχή υπηρεσιών </w:t>
            </w:r>
            <w:r>
              <w:rPr>
                <w:rFonts w:asciiTheme="minorHAnsi" w:eastAsia="Century" w:hAnsiTheme="minorHAnsi" w:cstheme="minorHAnsi"/>
                <w:kern w:val="0"/>
                <w:sz w:val="22"/>
                <w:szCs w:val="22"/>
                <w:lang w:eastAsia="en-US"/>
              </w:rPr>
              <w:t>απολύμανσης</w:t>
            </w:r>
            <w:r w:rsidRPr="00302C1C">
              <w:rPr>
                <w:rFonts w:asciiTheme="minorHAnsi" w:eastAsia="Century" w:hAnsiTheme="minorHAnsi" w:cstheme="minorHAnsi"/>
                <w:kern w:val="0"/>
                <w:sz w:val="22"/>
                <w:szCs w:val="22"/>
                <w:lang w:eastAsia="en-US"/>
              </w:rPr>
              <w:t xml:space="preserve"> των Γραφείων </w:t>
            </w:r>
            <w:r>
              <w:rPr>
                <w:rFonts w:asciiTheme="minorHAnsi" w:eastAsia="Century" w:hAnsiTheme="minorHAnsi" w:cstheme="minorHAnsi"/>
                <w:kern w:val="0"/>
                <w:sz w:val="22"/>
                <w:szCs w:val="22"/>
                <w:lang w:eastAsia="en-US"/>
              </w:rPr>
              <w:t>της Κ.Ε.ΔΗ.Λ.</w:t>
            </w:r>
          </w:p>
        </w:tc>
        <w:tc>
          <w:tcPr>
            <w:tcW w:w="1276" w:type="dxa"/>
            <w:tcBorders>
              <w:top w:val="single" w:sz="6" w:space="0" w:color="000001"/>
              <w:left w:val="single" w:sz="6" w:space="0" w:color="000001"/>
              <w:bottom w:val="single" w:sz="6" w:space="0" w:color="000001"/>
            </w:tcBorders>
            <w:shd w:val="clear" w:color="auto" w:fill="FFFFFF"/>
            <w:vAlign w:val="center"/>
          </w:tcPr>
          <w:p w14:paraId="529F1832" w14:textId="053EB3CA" w:rsidR="00D1026D" w:rsidRDefault="00C03A04" w:rsidP="00D1026D">
            <w:pPr>
              <w:shd w:val="clear" w:color="auto" w:fill="FFFFFF"/>
              <w:jc w:val="center"/>
              <w:rPr>
                <w:rFonts w:asciiTheme="minorHAnsi" w:hAnsiTheme="minorHAnsi" w:cstheme="minorHAnsi"/>
                <w:sz w:val="22"/>
                <w:szCs w:val="22"/>
              </w:rPr>
            </w:pPr>
            <w:r>
              <w:rPr>
                <w:rFonts w:asciiTheme="minorHAnsi" w:hAnsiTheme="minorHAnsi" w:cstheme="minorHAnsi"/>
                <w:sz w:val="22"/>
                <w:szCs w:val="22"/>
              </w:rPr>
              <w:t>4</w:t>
            </w:r>
          </w:p>
        </w:tc>
        <w:tc>
          <w:tcPr>
            <w:tcW w:w="1418" w:type="dxa"/>
            <w:tcBorders>
              <w:top w:val="single" w:sz="6" w:space="0" w:color="000001"/>
              <w:left w:val="single" w:sz="6" w:space="0" w:color="000001"/>
              <w:bottom w:val="single" w:sz="6" w:space="0" w:color="000001"/>
            </w:tcBorders>
            <w:shd w:val="clear" w:color="auto" w:fill="FFFFFF"/>
            <w:vAlign w:val="center"/>
          </w:tcPr>
          <w:p w14:paraId="3C7020F0" w14:textId="35E81670" w:rsidR="00D1026D" w:rsidRDefault="00D1026D" w:rsidP="00D1026D">
            <w:pPr>
              <w:shd w:val="clear" w:color="auto" w:fill="FFFFFF"/>
              <w:jc w:val="center"/>
              <w:rPr>
                <w:rFonts w:asciiTheme="minorHAnsi" w:hAnsiTheme="minorHAnsi" w:cstheme="minorHAnsi"/>
                <w:sz w:val="22"/>
                <w:szCs w:val="22"/>
              </w:rPr>
            </w:pPr>
            <w:r>
              <w:rPr>
                <w:rFonts w:asciiTheme="minorHAnsi" w:hAnsiTheme="minorHAnsi" w:cstheme="minorHAnsi"/>
                <w:sz w:val="22"/>
                <w:szCs w:val="22"/>
              </w:rPr>
              <w:t>56,45</w:t>
            </w: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4AC6ACF" w14:textId="28D7C897" w:rsidR="00D1026D" w:rsidRDefault="00C03A04" w:rsidP="00D1026D">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225,80</w:t>
            </w:r>
          </w:p>
        </w:tc>
        <w:tc>
          <w:tcPr>
            <w:tcW w:w="439" w:type="dxa"/>
            <w:shd w:val="clear" w:color="auto" w:fill="auto"/>
          </w:tcPr>
          <w:p w14:paraId="558A55F3" w14:textId="77777777" w:rsidR="00D1026D" w:rsidRPr="005069CD" w:rsidRDefault="00D1026D" w:rsidP="00D1026D">
            <w:pPr>
              <w:rPr>
                <w:rFonts w:asciiTheme="minorHAnsi" w:hAnsiTheme="minorHAnsi" w:cstheme="minorHAnsi"/>
              </w:rPr>
            </w:pPr>
          </w:p>
        </w:tc>
      </w:tr>
      <w:tr w:rsidR="0044364F" w:rsidRPr="005069CD" w14:paraId="5D73B0AE" w14:textId="77777777" w:rsidTr="0044364F">
        <w:trPr>
          <w:gridAfter w:val="1"/>
          <w:wAfter w:w="439" w:type="dxa"/>
          <w:trHeight w:hRule="exact" w:val="510"/>
          <w:jc w:val="center"/>
        </w:trPr>
        <w:tc>
          <w:tcPr>
            <w:tcW w:w="6087" w:type="dxa"/>
            <w:gridSpan w:val="3"/>
            <w:tcBorders>
              <w:top w:val="single" w:sz="6" w:space="0" w:color="000001"/>
              <w:left w:val="single" w:sz="6" w:space="0" w:color="000001"/>
              <w:bottom w:val="single" w:sz="6" w:space="0" w:color="000001"/>
              <w:right w:val="single" w:sz="6" w:space="0" w:color="000001"/>
            </w:tcBorders>
            <w:shd w:val="clear" w:color="auto" w:fill="FFFFFF"/>
            <w:vAlign w:val="center"/>
          </w:tcPr>
          <w:p w14:paraId="6787D4EB" w14:textId="77777777" w:rsidR="0044364F" w:rsidRPr="00D40665" w:rsidRDefault="0044364F" w:rsidP="00BB4EEE">
            <w:pPr>
              <w:shd w:val="clear" w:color="auto" w:fill="FFFFFF"/>
              <w:jc w:val="center"/>
              <w:rPr>
                <w:rFonts w:asciiTheme="minorHAnsi" w:hAnsiTheme="minorHAnsi" w:cstheme="minorHAnsi"/>
                <w:b/>
                <w:bCs/>
                <w:sz w:val="22"/>
                <w:szCs w:val="22"/>
              </w:rPr>
            </w:pPr>
            <w:r w:rsidRPr="00D40665">
              <w:rPr>
                <w:rFonts w:asciiTheme="minorHAnsi" w:hAnsiTheme="minorHAnsi" w:cstheme="minorHAnsi"/>
                <w:b/>
                <w:bCs/>
                <w:sz w:val="24"/>
                <w:szCs w:val="24"/>
              </w:rPr>
              <w:t>ΣΥΝΟΛΟ</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14:paraId="11CF71A5" w14:textId="77777777" w:rsidR="0044364F" w:rsidRDefault="0044364F" w:rsidP="00BB4EEE">
            <w:pPr>
              <w:shd w:val="clear" w:color="auto" w:fill="FFFFFF"/>
              <w:jc w:val="center"/>
              <w:rPr>
                <w:rFonts w:asciiTheme="minorHAnsi" w:hAnsiTheme="minorHAnsi" w:cstheme="minorHAnsi"/>
                <w:sz w:val="22"/>
                <w:szCs w:val="22"/>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100240B" w14:textId="563B82FB" w:rsidR="0044364F" w:rsidRPr="007B100F" w:rsidRDefault="00C03A04"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1.354,80</w:t>
            </w:r>
          </w:p>
        </w:tc>
      </w:tr>
      <w:tr w:rsidR="0044364F" w:rsidRPr="005069CD" w14:paraId="4C14ECD8" w14:textId="77777777" w:rsidTr="0044364F">
        <w:trPr>
          <w:gridAfter w:val="1"/>
          <w:wAfter w:w="439" w:type="dxa"/>
          <w:trHeight w:hRule="exact" w:val="510"/>
          <w:jc w:val="center"/>
        </w:trPr>
        <w:tc>
          <w:tcPr>
            <w:tcW w:w="6087" w:type="dxa"/>
            <w:gridSpan w:val="3"/>
            <w:tcBorders>
              <w:left w:val="single" w:sz="6" w:space="0" w:color="000001"/>
              <w:bottom w:val="single" w:sz="6" w:space="0" w:color="000001"/>
              <w:right w:val="single" w:sz="6" w:space="0" w:color="000001"/>
            </w:tcBorders>
            <w:shd w:val="clear" w:color="auto" w:fill="FFFFFF"/>
            <w:vAlign w:val="center"/>
          </w:tcPr>
          <w:p w14:paraId="3A4DF8A0" w14:textId="77777777" w:rsidR="0044364F" w:rsidRPr="00D40665" w:rsidRDefault="0044364F" w:rsidP="00BB4EEE">
            <w:pPr>
              <w:shd w:val="clear" w:color="auto" w:fill="FFFFFF"/>
              <w:jc w:val="center"/>
              <w:rPr>
                <w:rFonts w:asciiTheme="minorHAnsi" w:hAnsiTheme="minorHAnsi" w:cstheme="minorHAnsi"/>
                <w:b/>
                <w:bCs/>
                <w:sz w:val="22"/>
                <w:szCs w:val="22"/>
              </w:rPr>
            </w:pPr>
            <w:r w:rsidRPr="00D40665">
              <w:rPr>
                <w:rFonts w:asciiTheme="minorHAnsi" w:hAnsiTheme="minorHAnsi" w:cstheme="minorHAnsi"/>
                <w:b/>
                <w:bCs/>
                <w:sz w:val="24"/>
                <w:szCs w:val="24"/>
              </w:rPr>
              <w:t>ΦΠΑ 24%</w:t>
            </w:r>
          </w:p>
        </w:tc>
        <w:tc>
          <w:tcPr>
            <w:tcW w:w="1418" w:type="dxa"/>
            <w:tcBorders>
              <w:left w:val="single" w:sz="6" w:space="0" w:color="000001"/>
              <w:bottom w:val="single" w:sz="6" w:space="0" w:color="000001"/>
              <w:right w:val="single" w:sz="6" w:space="0" w:color="000001"/>
            </w:tcBorders>
            <w:shd w:val="clear" w:color="auto" w:fill="FFFFFF"/>
          </w:tcPr>
          <w:p w14:paraId="70076F98" w14:textId="77777777" w:rsidR="0044364F" w:rsidRDefault="0044364F" w:rsidP="00BB4EEE">
            <w:pPr>
              <w:shd w:val="clear" w:color="auto" w:fill="FFFFFF"/>
              <w:jc w:val="center"/>
              <w:rPr>
                <w:rFonts w:asciiTheme="minorHAnsi" w:hAnsiTheme="minorHAnsi" w:cstheme="minorHAnsi"/>
                <w:sz w:val="22"/>
                <w:szCs w:val="22"/>
              </w:rPr>
            </w:pPr>
          </w:p>
        </w:tc>
        <w:tc>
          <w:tcPr>
            <w:tcW w:w="1418" w:type="dxa"/>
            <w:tcBorders>
              <w:left w:val="single" w:sz="6" w:space="0" w:color="000001"/>
              <w:bottom w:val="single" w:sz="6" w:space="0" w:color="000001"/>
              <w:right w:val="single" w:sz="6" w:space="0" w:color="000001"/>
            </w:tcBorders>
            <w:shd w:val="clear" w:color="auto" w:fill="FFFFFF"/>
            <w:vAlign w:val="center"/>
          </w:tcPr>
          <w:p w14:paraId="5C47DDCD" w14:textId="34D8E62E" w:rsidR="0044364F" w:rsidRPr="00D40665" w:rsidRDefault="00A975E7"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325.15</w:t>
            </w:r>
          </w:p>
        </w:tc>
      </w:tr>
      <w:tr w:rsidR="0044364F" w:rsidRPr="005069CD" w14:paraId="249D539D" w14:textId="77777777" w:rsidTr="0044364F">
        <w:trPr>
          <w:gridAfter w:val="1"/>
          <w:wAfter w:w="439" w:type="dxa"/>
          <w:trHeight w:hRule="exact" w:val="510"/>
          <w:jc w:val="center"/>
        </w:trPr>
        <w:tc>
          <w:tcPr>
            <w:tcW w:w="6087" w:type="dxa"/>
            <w:gridSpan w:val="3"/>
            <w:tcBorders>
              <w:top w:val="single" w:sz="6" w:space="0" w:color="000001"/>
              <w:left w:val="single" w:sz="6" w:space="0" w:color="000001"/>
              <w:bottom w:val="single" w:sz="6" w:space="0" w:color="000001"/>
              <w:right w:val="single" w:sz="6" w:space="0" w:color="000001"/>
            </w:tcBorders>
            <w:shd w:val="clear" w:color="auto" w:fill="FFFFFF"/>
            <w:vAlign w:val="center"/>
          </w:tcPr>
          <w:p w14:paraId="59CEFF79" w14:textId="77777777" w:rsidR="0044364F" w:rsidRPr="00D40665" w:rsidRDefault="0044364F" w:rsidP="00BB4EEE">
            <w:pPr>
              <w:shd w:val="clear" w:color="auto" w:fill="FFFFFF"/>
              <w:jc w:val="center"/>
              <w:rPr>
                <w:rFonts w:asciiTheme="minorHAnsi" w:hAnsiTheme="minorHAnsi" w:cstheme="minorHAnsi"/>
                <w:b/>
                <w:bCs/>
              </w:rPr>
            </w:pPr>
            <w:bookmarkStart w:id="3" w:name="_Hlk27228890"/>
            <w:bookmarkEnd w:id="3"/>
            <w:r w:rsidRPr="00D40665">
              <w:rPr>
                <w:rFonts w:asciiTheme="minorHAnsi" w:hAnsiTheme="minorHAnsi" w:cstheme="minorHAnsi"/>
                <w:b/>
                <w:bCs/>
                <w:sz w:val="24"/>
                <w:szCs w:val="24"/>
              </w:rPr>
              <w:t>ΣΥΝΟΛΟ ΜΕ ΦΠΑ 24%</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14:paraId="490468F7" w14:textId="77777777" w:rsidR="0044364F" w:rsidRPr="00A71FA3" w:rsidRDefault="0044364F" w:rsidP="00BB4EEE">
            <w:pPr>
              <w:shd w:val="clear" w:color="auto" w:fill="FFFFFF"/>
              <w:jc w:val="center"/>
              <w:rPr>
                <w:rFonts w:asciiTheme="minorHAnsi" w:hAnsiTheme="minorHAnsi" w:cstheme="minorHAnsi"/>
                <w:sz w:val="22"/>
                <w:szCs w:val="22"/>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752B9919" w14:textId="56798FC5" w:rsidR="0044364F" w:rsidRPr="00A71FA3" w:rsidRDefault="0045715D"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1.679,95</w:t>
            </w:r>
          </w:p>
        </w:tc>
      </w:tr>
    </w:tbl>
    <w:p w14:paraId="429D6781" w14:textId="77777777" w:rsidR="008E5063" w:rsidRDefault="008E5063" w:rsidP="008E5063">
      <w:pPr>
        <w:rPr>
          <w:rFonts w:asciiTheme="minorHAnsi" w:hAnsiTheme="minorHAnsi" w:cstheme="minorHAnsi"/>
          <w:sz w:val="22"/>
          <w:szCs w:val="22"/>
        </w:rPr>
      </w:pPr>
    </w:p>
    <w:p w14:paraId="2B98A5EB" w14:textId="77777777" w:rsidR="008E5063" w:rsidRDefault="008E5063" w:rsidP="008E5063">
      <w:pPr>
        <w:rPr>
          <w:rFonts w:asciiTheme="minorHAnsi" w:hAnsiTheme="minorHAnsi" w:cstheme="minorHAnsi"/>
          <w:sz w:val="22"/>
          <w:szCs w:val="22"/>
        </w:rPr>
      </w:pPr>
      <w:r w:rsidRPr="005069CD">
        <w:rPr>
          <w:rFonts w:asciiTheme="minorHAnsi" w:hAnsiTheme="minorHAnsi" w:cstheme="minorHAnsi"/>
          <w:sz w:val="22"/>
          <w:szCs w:val="22"/>
        </w:rPr>
        <w:t xml:space="preserve">                                                                                                           </w:t>
      </w:r>
    </w:p>
    <w:p w14:paraId="1A21EAFC" w14:textId="62AC8F03" w:rsidR="008E5063" w:rsidRPr="005069CD" w:rsidRDefault="008E5063" w:rsidP="008E5063">
      <w:pPr>
        <w:rPr>
          <w:rFonts w:asciiTheme="minorHAnsi" w:hAnsiTheme="minorHAnsi" w:cstheme="minorHAnsi"/>
          <w:sz w:val="22"/>
          <w:szCs w:val="22"/>
        </w:rPr>
      </w:pPr>
      <w:r>
        <w:rPr>
          <w:rFonts w:asciiTheme="minorHAnsi" w:hAnsiTheme="minorHAnsi" w:cstheme="minorHAnsi"/>
          <w:sz w:val="22"/>
          <w:szCs w:val="22"/>
        </w:rPr>
        <w:t xml:space="preserve">                                                                                                                    </w:t>
      </w:r>
      <w:r w:rsidRPr="005069CD">
        <w:rPr>
          <w:rFonts w:asciiTheme="minorHAnsi" w:hAnsiTheme="minorHAnsi" w:cstheme="minorHAnsi"/>
          <w:sz w:val="22"/>
          <w:szCs w:val="22"/>
        </w:rPr>
        <w:t xml:space="preserve"> ΛΙΒΑΔΕΙΑ, </w:t>
      </w:r>
      <w:r w:rsidR="003B2836">
        <w:rPr>
          <w:rFonts w:asciiTheme="minorHAnsi" w:hAnsiTheme="minorHAnsi" w:cstheme="minorHAnsi"/>
          <w:sz w:val="22"/>
          <w:szCs w:val="22"/>
        </w:rPr>
        <w:t>10-01-2022</w:t>
      </w:r>
    </w:p>
    <w:p w14:paraId="22408B62" w14:textId="77777777" w:rsidR="008E5063" w:rsidRPr="005069CD" w:rsidRDefault="008E5063" w:rsidP="008E5063">
      <w:pPr>
        <w:rPr>
          <w:rFonts w:asciiTheme="minorHAnsi" w:hAnsiTheme="minorHAnsi" w:cstheme="minorHAnsi"/>
          <w:sz w:val="22"/>
          <w:szCs w:val="22"/>
        </w:rPr>
      </w:pPr>
    </w:p>
    <w:p w14:paraId="212FED2B" w14:textId="77777777" w:rsidR="008E5063" w:rsidRPr="005069CD" w:rsidRDefault="008E5063" w:rsidP="008E5063">
      <w:pPr>
        <w:pStyle w:val="ac"/>
        <w:tabs>
          <w:tab w:val="clear" w:pos="4153"/>
          <w:tab w:val="clear" w:pos="8306"/>
          <w:tab w:val="center" w:pos="1701"/>
          <w:tab w:val="center" w:pos="6521"/>
        </w:tabs>
        <w:ind w:right="-1044"/>
        <w:rPr>
          <w:rFonts w:asciiTheme="minorHAnsi" w:hAnsiTheme="minorHAnsi" w:cstheme="minorHAnsi"/>
          <w:sz w:val="22"/>
          <w:szCs w:val="22"/>
        </w:rPr>
      </w:pPr>
      <w:r w:rsidRPr="005069CD">
        <w:rPr>
          <w:rFonts w:asciiTheme="minorHAnsi" w:hAnsiTheme="minorHAnsi" w:cstheme="minorHAnsi"/>
          <w:sz w:val="22"/>
          <w:szCs w:val="22"/>
        </w:rPr>
        <w:t xml:space="preserve">                    Ο ΣΥΝΤΑΞΑΣ                                                                                  ΘΕΩΡΗΘΗΚΕ</w:t>
      </w:r>
    </w:p>
    <w:p w14:paraId="46AA57CC" w14:textId="77777777" w:rsidR="008E5063" w:rsidRDefault="008E5063" w:rsidP="008E5063">
      <w:pPr>
        <w:pStyle w:val="ac"/>
        <w:tabs>
          <w:tab w:val="clear" w:pos="4153"/>
          <w:tab w:val="clear" w:pos="8306"/>
          <w:tab w:val="center" w:pos="1701"/>
          <w:tab w:val="center" w:pos="6521"/>
        </w:tabs>
        <w:ind w:right="-1044"/>
        <w:rPr>
          <w:rFonts w:asciiTheme="minorHAnsi" w:hAnsiTheme="minorHAnsi" w:cstheme="minorHAnsi"/>
        </w:rPr>
      </w:pPr>
    </w:p>
    <w:p w14:paraId="0FF70A66" w14:textId="77777777" w:rsidR="008E5063" w:rsidRPr="005069CD" w:rsidRDefault="008E5063" w:rsidP="008E5063">
      <w:pPr>
        <w:pStyle w:val="ac"/>
        <w:tabs>
          <w:tab w:val="clear" w:pos="4153"/>
          <w:tab w:val="clear" w:pos="8306"/>
          <w:tab w:val="center" w:pos="1701"/>
          <w:tab w:val="center" w:pos="6521"/>
        </w:tabs>
        <w:ind w:right="-1044"/>
        <w:rPr>
          <w:rFonts w:asciiTheme="minorHAnsi" w:hAnsiTheme="minorHAnsi" w:cstheme="minorHAnsi"/>
        </w:rPr>
      </w:pPr>
    </w:p>
    <w:p w14:paraId="1356A401" w14:textId="77777777" w:rsidR="008E5063" w:rsidRPr="005069CD" w:rsidRDefault="008E5063" w:rsidP="008E5063">
      <w:pPr>
        <w:tabs>
          <w:tab w:val="left" w:pos="5700"/>
        </w:tabs>
        <w:rPr>
          <w:rFonts w:asciiTheme="minorHAnsi" w:hAnsiTheme="minorHAnsi" w:cstheme="minorHAnsi"/>
        </w:rPr>
      </w:pPr>
    </w:p>
    <w:p w14:paraId="7DDE6FA2" w14:textId="77777777" w:rsidR="008E5063" w:rsidRPr="005069CD" w:rsidRDefault="008E5063" w:rsidP="008E5063">
      <w:pPr>
        <w:tabs>
          <w:tab w:val="left" w:pos="5700"/>
        </w:tabs>
        <w:rPr>
          <w:rFonts w:asciiTheme="minorHAnsi" w:hAnsiTheme="minorHAnsi" w:cstheme="minorHAnsi"/>
        </w:rPr>
      </w:pPr>
    </w:p>
    <w:p w14:paraId="596D9FAC" w14:textId="77777777" w:rsidR="008E5063" w:rsidRPr="005069CD" w:rsidRDefault="008E5063" w:rsidP="008E5063">
      <w:pPr>
        <w:tabs>
          <w:tab w:val="left" w:pos="5700"/>
        </w:tabs>
        <w:rPr>
          <w:rFonts w:asciiTheme="minorHAnsi" w:hAnsiTheme="minorHAnsi" w:cstheme="minorHAnsi"/>
        </w:rPr>
      </w:pPr>
      <w:r w:rsidRPr="005069CD">
        <w:rPr>
          <w:rFonts w:asciiTheme="minorHAnsi" w:hAnsiTheme="minorHAnsi" w:cstheme="minorHAnsi"/>
          <w:sz w:val="22"/>
          <w:szCs w:val="22"/>
        </w:rPr>
        <w:t xml:space="preserve">        </w:t>
      </w:r>
      <w:r>
        <w:rPr>
          <w:rFonts w:asciiTheme="minorHAnsi" w:hAnsiTheme="minorHAnsi" w:cstheme="minorHAnsi"/>
          <w:sz w:val="22"/>
          <w:szCs w:val="22"/>
        </w:rPr>
        <w:t>ΠΑΣΒΑΝΤΙΔΗΣ ΧΑΡΑΛΑΜΠΟΣ</w:t>
      </w:r>
      <w:r w:rsidRPr="005069CD">
        <w:rPr>
          <w:rFonts w:asciiTheme="minorHAnsi" w:hAnsiTheme="minorHAnsi" w:cstheme="minorHAnsi"/>
          <w:sz w:val="22"/>
          <w:szCs w:val="22"/>
        </w:rPr>
        <w:t xml:space="preserve">                                                           ΖΟΥΒΕΛΟΥ ΕΛΕΝΗ</w:t>
      </w:r>
    </w:p>
    <w:p w14:paraId="5D937335" w14:textId="77777777" w:rsidR="008E5063" w:rsidRPr="005069CD" w:rsidRDefault="008E5063" w:rsidP="008E5063">
      <w:pPr>
        <w:tabs>
          <w:tab w:val="left" w:pos="5700"/>
        </w:tabs>
        <w:rPr>
          <w:rFonts w:asciiTheme="minorHAnsi" w:hAnsiTheme="minorHAnsi" w:cstheme="minorHAnsi"/>
          <w:sz w:val="22"/>
          <w:szCs w:val="22"/>
        </w:rPr>
      </w:pPr>
      <w:bookmarkStart w:id="4" w:name="_Hlk27236175"/>
      <w:r w:rsidRPr="005069CD">
        <w:rPr>
          <w:rFonts w:asciiTheme="minorHAnsi" w:hAnsiTheme="minorHAnsi" w:cstheme="minorHAnsi"/>
          <w:sz w:val="22"/>
          <w:szCs w:val="22"/>
        </w:rPr>
        <w:t>ΥΠΕΥΘΥΝΟΣ ΠΑΡΟΧΩΝ &amp; ΠΡΟΜΗΘΕΙΩΝ                                         ΥΠΕΥΘΥΝΗ ΟΙΚΟΝΟΜΙΚΩ</w:t>
      </w:r>
      <w:bookmarkEnd w:id="4"/>
      <w:r w:rsidRPr="005069CD">
        <w:rPr>
          <w:rFonts w:asciiTheme="minorHAnsi" w:hAnsiTheme="minorHAnsi" w:cstheme="minorHAnsi"/>
          <w:sz w:val="22"/>
          <w:szCs w:val="22"/>
        </w:rPr>
        <w:t>Ν</w:t>
      </w:r>
    </w:p>
    <w:p w14:paraId="7CB79D67" w14:textId="77777777" w:rsidR="008E5063" w:rsidRDefault="008E5063" w:rsidP="008E5063">
      <w:pPr>
        <w:tabs>
          <w:tab w:val="left" w:pos="5700"/>
        </w:tabs>
        <w:rPr>
          <w:rFonts w:asciiTheme="minorHAnsi" w:hAnsiTheme="minorHAnsi" w:cstheme="minorHAnsi"/>
          <w:sz w:val="22"/>
          <w:szCs w:val="22"/>
        </w:rPr>
      </w:pPr>
    </w:p>
    <w:p w14:paraId="447BDE7B" w14:textId="5F12DB44" w:rsidR="001D4E87" w:rsidRDefault="001D4E87" w:rsidP="005B2912">
      <w:pPr>
        <w:tabs>
          <w:tab w:val="center" w:pos="1701"/>
          <w:tab w:val="center" w:pos="6521"/>
        </w:tabs>
        <w:spacing w:line="360" w:lineRule="auto"/>
        <w:jc w:val="both"/>
        <w:rPr>
          <w:rFonts w:ascii="Calibri" w:hAnsi="Calibri" w:cs="Arial"/>
          <w:sz w:val="22"/>
          <w:szCs w:val="22"/>
        </w:rPr>
      </w:pPr>
    </w:p>
    <w:p w14:paraId="71729D96" w14:textId="5421E5A4" w:rsidR="001D4E87" w:rsidRDefault="001D4E87" w:rsidP="005B2912">
      <w:pPr>
        <w:tabs>
          <w:tab w:val="center" w:pos="1701"/>
          <w:tab w:val="center" w:pos="6521"/>
        </w:tabs>
        <w:spacing w:line="360" w:lineRule="auto"/>
        <w:jc w:val="both"/>
        <w:rPr>
          <w:rFonts w:ascii="Calibri" w:hAnsi="Calibri" w:cs="Arial"/>
          <w:sz w:val="22"/>
          <w:szCs w:val="22"/>
        </w:rPr>
      </w:pPr>
    </w:p>
    <w:p w14:paraId="33739FD8" w14:textId="75C7DE15" w:rsidR="00B5670F" w:rsidRDefault="00B5670F" w:rsidP="005B2912">
      <w:pPr>
        <w:tabs>
          <w:tab w:val="center" w:pos="1701"/>
          <w:tab w:val="center" w:pos="6521"/>
        </w:tabs>
        <w:spacing w:line="360" w:lineRule="auto"/>
        <w:jc w:val="both"/>
        <w:rPr>
          <w:rFonts w:ascii="Calibri" w:hAnsi="Calibri" w:cs="Arial"/>
          <w:sz w:val="22"/>
          <w:szCs w:val="22"/>
        </w:rPr>
      </w:pPr>
    </w:p>
    <w:p w14:paraId="0F9FC9D0" w14:textId="10274DAE" w:rsidR="00B5670F" w:rsidRDefault="00B5670F" w:rsidP="005B2912">
      <w:pPr>
        <w:tabs>
          <w:tab w:val="center" w:pos="1701"/>
          <w:tab w:val="center" w:pos="6521"/>
        </w:tabs>
        <w:spacing w:line="360" w:lineRule="auto"/>
        <w:jc w:val="both"/>
        <w:rPr>
          <w:rFonts w:ascii="Calibri" w:hAnsi="Calibri" w:cs="Arial"/>
          <w:sz w:val="22"/>
          <w:szCs w:val="22"/>
        </w:rPr>
      </w:pPr>
    </w:p>
    <w:p w14:paraId="7874CA7F" w14:textId="77777777" w:rsidR="007D6AF2" w:rsidRDefault="007D6AF2" w:rsidP="005B2912">
      <w:pPr>
        <w:tabs>
          <w:tab w:val="center" w:pos="1701"/>
          <w:tab w:val="center" w:pos="6521"/>
        </w:tabs>
        <w:spacing w:line="360" w:lineRule="auto"/>
        <w:jc w:val="both"/>
        <w:rPr>
          <w:rFonts w:ascii="Calibri" w:hAnsi="Calibri" w:cs="Arial"/>
          <w:sz w:val="22"/>
          <w:szCs w:val="22"/>
        </w:rPr>
      </w:pPr>
    </w:p>
    <w:p w14:paraId="78B39C70" w14:textId="77777777" w:rsidR="002F52B9" w:rsidRDefault="002F52B9" w:rsidP="005710DA">
      <w:pPr>
        <w:rPr>
          <w:rFonts w:asciiTheme="minorHAnsi" w:hAnsiTheme="minorHAnsi" w:cstheme="minorHAnsi"/>
          <w:b/>
        </w:rPr>
      </w:pPr>
    </w:p>
    <w:p w14:paraId="0A05FE5C" w14:textId="2FE9EF01" w:rsidR="005710DA" w:rsidRDefault="005710DA" w:rsidP="005710DA">
      <w:pPr>
        <w:rPr>
          <w:rFonts w:ascii="Calibri" w:hAnsi="Calibri"/>
          <w:b/>
        </w:rPr>
      </w:pPr>
      <w:r w:rsidRPr="005069CD">
        <w:rPr>
          <w:rFonts w:asciiTheme="minorHAnsi" w:hAnsiTheme="minorHAnsi" w:cstheme="minorHAnsi"/>
          <w:b/>
        </w:rPr>
        <w:t xml:space="preserve">ΚΟΙΝΩΦΕΛΗΣ ΕΠΙΧΕΙΡΗΣΗ                             </w:t>
      </w:r>
      <w:r>
        <w:rPr>
          <w:rFonts w:asciiTheme="minorHAnsi" w:hAnsiTheme="minorHAnsi" w:cstheme="minorHAnsi"/>
          <w:b/>
        </w:rPr>
        <w:t xml:space="preserve"> </w:t>
      </w:r>
      <w:r w:rsidRPr="005069CD">
        <w:rPr>
          <w:rFonts w:asciiTheme="minorHAnsi" w:hAnsiTheme="minorHAnsi" w:cstheme="minorHAnsi"/>
          <w:b/>
        </w:rPr>
        <w:t xml:space="preserve">      </w:t>
      </w:r>
      <w:r>
        <w:rPr>
          <w:rFonts w:asciiTheme="minorHAnsi" w:hAnsiTheme="minorHAnsi" w:cstheme="minorHAnsi"/>
          <w:b/>
        </w:rPr>
        <w:t xml:space="preserve">                        </w:t>
      </w:r>
      <w:r w:rsidRPr="005069CD">
        <w:rPr>
          <w:rFonts w:asciiTheme="minorHAnsi" w:hAnsiTheme="minorHAnsi" w:cstheme="minorHAnsi"/>
          <w:b/>
        </w:rPr>
        <w:t>ΑΡ. ΠΡΩΤ</w:t>
      </w:r>
      <w:r>
        <w:rPr>
          <w:rFonts w:asciiTheme="minorHAnsi" w:hAnsiTheme="minorHAnsi" w:cstheme="minorHAnsi"/>
          <w:b/>
        </w:rPr>
        <w:t xml:space="preserve">. : </w:t>
      </w:r>
      <w:r w:rsidR="003B2836">
        <w:rPr>
          <w:rFonts w:asciiTheme="minorHAnsi" w:hAnsiTheme="minorHAnsi" w:cstheme="minorHAnsi"/>
          <w:b/>
        </w:rPr>
        <w:t>48/10-01-2022</w:t>
      </w:r>
    </w:p>
    <w:p w14:paraId="22FBCCB7" w14:textId="29A9BBD6" w:rsidR="005710DA" w:rsidRPr="005069CD" w:rsidRDefault="005710DA" w:rsidP="005710DA">
      <w:pPr>
        <w:rPr>
          <w:rFonts w:asciiTheme="minorHAnsi" w:hAnsiTheme="minorHAnsi" w:cstheme="minorHAnsi"/>
        </w:rPr>
      </w:pPr>
      <w:r w:rsidRPr="005069CD">
        <w:rPr>
          <w:rFonts w:asciiTheme="minorHAnsi" w:hAnsiTheme="minorHAnsi" w:cstheme="minorHAnsi"/>
          <w:b/>
        </w:rPr>
        <w:t xml:space="preserve">ΔΗΜΟΥ ΛΕΒΑΔΕΩΝ (Κ.Ε.ΔΗ.Λ)                                                     ΠΡΟΫΠΟΛΟΓΙΣΜΟΣ: </w:t>
      </w:r>
      <w:r w:rsidR="003B2836">
        <w:rPr>
          <w:rFonts w:asciiTheme="minorHAnsi" w:hAnsiTheme="minorHAnsi" w:cstheme="minorHAnsi"/>
          <w:b/>
        </w:rPr>
        <w:t>1.679,95</w:t>
      </w:r>
      <w:r w:rsidRPr="005069CD">
        <w:rPr>
          <w:rFonts w:asciiTheme="minorHAnsi" w:hAnsiTheme="minorHAnsi" w:cstheme="minorHAnsi"/>
          <w:b/>
        </w:rPr>
        <w:t>€ ΜΕ ΦΠΑ</w:t>
      </w:r>
    </w:p>
    <w:p w14:paraId="30E95249" w14:textId="77777777" w:rsidR="005710DA" w:rsidRPr="005069CD" w:rsidRDefault="005710DA" w:rsidP="005710DA">
      <w:pPr>
        <w:tabs>
          <w:tab w:val="center" w:pos="1701"/>
          <w:tab w:val="center" w:pos="6521"/>
        </w:tabs>
        <w:jc w:val="both"/>
        <w:rPr>
          <w:rFonts w:asciiTheme="minorHAnsi" w:hAnsiTheme="minorHAnsi" w:cstheme="minorHAnsi"/>
          <w:kern w:val="0"/>
          <w:sz w:val="22"/>
          <w:szCs w:val="22"/>
          <w:lang w:eastAsia="ar-SA"/>
        </w:rPr>
      </w:pPr>
    </w:p>
    <w:p w14:paraId="02069124" w14:textId="77777777" w:rsidR="005710DA" w:rsidRDefault="005710DA" w:rsidP="005710DA">
      <w:pPr>
        <w:shd w:val="clear" w:color="auto" w:fill="FFFFFF"/>
        <w:tabs>
          <w:tab w:val="left" w:pos="6096"/>
        </w:tabs>
        <w:spacing w:before="5" w:line="240" w:lineRule="exact"/>
        <w:ind w:left="110" w:right="365"/>
        <w:jc w:val="center"/>
        <w:rPr>
          <w:rFonts w:ascii="Calibri" w:hAnsi="Calibri" w:cs="Arial"/>
          <w:b/>
          <w:bCs/>
          <w:color w:val="000000"/>
          <w:spacing w:val="5"/>
          <w:sz w:val="28"/>
          <w:szCs w:val="28"/>
          <w:u w:val="single"/>
        </w:rPr>
      </w:pPr>
    </w:p>
    <w:p w14:paraId="50FAC4A7" w14:textId="77777777" w:rsidR="005710DA" w:rsidRDefault="005710DA" w:rsidP="005710DA">
      <w:pPr>
        <w:shd w:val="clear" w:color="auto" w:fill="FFFFFF"/>
        <w:tabs>
          <w:tab w:val="left" w:pos="6096"/>
        </w:tabs>
        <w:spacing w:before="5" w:line="240" w:lineRule="exact"/>
        <w:ind w:left="110" w:right="365"/>
        <w:jc w:val="center"/>
        <w:rPr>
          <w:rFonts w:ascii="Calibri" w:hAnsi="Calibri" w:cs="Arial"/>
          <w:b/>
          <w:bCs/>
          <w:color w:val="000000"/>
          <w:spacing w:val="5"/>
          <w:sz w:val="28"/>
          <w:szCs w:val="28"/>
          <w:u w:val="single"/>
        </w:rPr>
      </w:pPr>
    </w:p>
    <w:p w14:paraId="3F572BD0" w14:textId="77777777" w:rsidR="005710DA" w:rsidRDefault="005710DA" w:rsidP="005710DA">
      <w:pPr>
        <w:shd w:val="clear" w:color="auto" w:fill="FFFFFF"/>
        <w:tabs>
          <w:tab w:val="left" w:pos="6096"/>
        </w:tabs>
        <w:spacing w:before="5" w:line="240" w:lineRule="exact"/>
        <w:ind w:left="110" w:right="365"/>
        <w:jc w:val="center"/>
        <w:rPr>
          <w:rFonts w:ascii="Calibri" w:hAnsi="Calibri" w:cs="Arial"/>
          <w:b/>
          <w:bCs/>
          <w:color w:val="000000"/>
          <w:spacing w:val="5"/>
          <w:sz w:val="28"/>
          <w:szCs w:val="28"/>
          <w:u w:val="single"/>
        </w:rPr>
      </w:pPr>
    </w:p>
    <w:p w14:paraId="0E389FAF" w14:textId="0D3F7314" w:rsidR="005710DA" w:rsidRPr="00E91F56" w:rsidRDefault="002F52B9" w:rsidP="005710DA">
      <w:pPr>
        <w:shd w:val="clear" w:color="auto" w:fill="FFFFFF"/>
        <w:tabs>
          <w:tab w:val="left" w:pos="6096"/>
        </w:tabs>
        <w:spacing w:before="5" w:line="240" w:lineRule="exact"/>
        <w:ind w:left="110" w:right="365"/>
        <w:jc w:val="center"/>
        <w:rPr>
          <w:rFonts w:ascii="Calibri" w:hAnsi="Calibri" w:cs="Arial"/>
          <w:b/>
          <w:bCs/>
          <w:color w:val="000000"/>
          <w:spacing w:val="5"/>
          <w:sz w:val="28"/>
          <w:szCs w:val="28"/>
          <w:u w:val="single"/>
        </w:rPr>
      </w:pPr>
      <w:r>
        <w:rPr>
          <w:rFonts w:ascii="Calibri" w:hAnsi="Calibri" w:cs="Arial"/>
          <w:b/>
          <w:bCs/>
          <w:color w:val="000000"/>
          <w:spacing w:val="5"/>
          <w:sz w:val="28"/>
          <w:szCs w:val="28"/>
          <w:u w:val="single"/>
        </w:rPr>
        <w:t>ΕΝΤΥΠΟ</w:t>
      </w:r>
      <w:r w:rsidR="005710DA" w:rsidRPr="00E91F56">
        <w:rPr>
          <w:rFonts w:ascii="Calibri" w:hAnsi="Calibri" w:cs="Arial"/>
          <w:b/>
          <w:bCs/>
          <w:color w:val="000000"/>
          <w:spacing w:val="5"/>
          <w:sz w:val="28"/>
          <w:szCs w:val="28"/>
          <w:u w:val="single"/>
        </w:rPr>
        <w:t xml:space="preserve"> ΠΡΟΣΦΟΡΑΣ</w:t>
      </w:r>
    </w:p>
    <w:p w14:paraId="2D52BD3D" w14:textId="77777777" w:rsidR="005710DA" w:rsidRPr="002B6AC7" w:rsidRDefault="005710DA" w:rsidP="005710DA">
      <w:pPr>
        <w:tabs>
          <w:tab w:val="center" w:pos="1701"/>
          <w:tab w:val="center" w:pos="6521"/>
        </w:tabs>
        <w:jc w:val="center"/>
        <w:rPr>
          <w:rFonts w:ascii="Calibri" w:hAnsi="Calibri" w:cs="Calibri"/>
          <w:kern w:val="0"/>
          <w:sz w:val="22"/>
          <w:szCs w:val="22"/>
        </w:rPr>
      </w:pPr>
    </w:p>
    <w:p w14:paraId="5A329DA2" w14:textId="77777777" w:rsidR="005710DA" w:rsidRDefault="005710DA" w:rsidP="005710DA">
      <w:pPr>
        <w:tabs>
          <w:tab w:val="left" w:pos="720"/>
          <w:tab w:val="center" w:pos="4153"/>
          <w:tab w:val="right" w:pos="8306"/>
        </w:tabs>
        <w:jc w:val="center"/>
        <w:rPr>
          <w:rFonts w:ascii="Calibri" w:hAnsi="Calibri" w:cs="Calibri"/>
          <w:b/>
          <w:kern w:val="0"/>
          <w:sz w:val="32"/>
        </w:rPr>
      </w:pPr>
    </w:p>
    <w:tbl>
      <w:tblPr>
        <w:tblW w:w="11038" w:type="dxa"/>
        <w:jc w:val="center"/>
        <w:tblLayout w:type="fixed"/>
        <w:tblCellMar>
          <w:left w:w="40" w:type="dxa"/>
          <w:right w:w="40" w:type="dxa"/>
        </w:tblCellMar>
        <w:tblLook w:val="0000" w:firstRow="0" w:lastRow="0" w:firstColumn="0" w:lastColumn="0" w:noHBand="0" w:noVBand="0"/>
      </w:tblPr>
      <w:tblGrid>
        <w:gridCol w:w="564"/>
        <w:gridCol w:w="3387"/>
        <w:gridCol w:w="1274"/>
        <w:gridCol w:w="1415"/>
        <w:gridCol w:w="1415"/>
        <w:gridCol w:w="1415"/>
        <w:gridCol w:w="1415"/>
        <w:gridCol w:w="153"/>
      </w:tblGrid>
      <w:tr w:rsidR="0052078C" w:rsidRPr="0052078C" w14:paraId="0E7196B3" w14:textId="77777777" w:rsidTr="0052078C">
        <w:trPr>
          <w:trHeight w:hRule="exact" w:val="1483"/>
          <w:jc w:val="center"/>
        </w:trPr>
        <w:tc>
          <w:tcPr>
            <w:tcW w:w="564" w:type="dxa"/>
            <w:tcBorders>
              <w:top w:val="single" w:sz="6" w:space="0" w:color="000001"/>
              <w:left w:val="single" w:sz="6" w:space="0" w:color="000001"/>
              <w:bottom w:val="single" w:sz="6" w:space="0" w:color="000001"/>
            </w:tcBorders>
            <w:shd w:val="clear" w:color="auto" w:fill="FFFFFF"/>
            <w:vAlign w:val="center"/>
          </w:tcPr>
          <w:p w14:paraId="62D62CD6" w14:textId="77777777" w:rsidR="0052078C" w:rsidRPr="0052078C" w:rsidRDefault="0052078C" w:rsidP="00BB4EEE">
            <w:pPr>
              <w:shd w:val="clear" w:color="auto" w:fill="FFFFFF"/>
              <w:jc w:val="center"/>
              <w:rPr>
                <w:rFonts w:asciiTheme="minorHAnsi" w:hAnsiTheme="minorHAnsi" w:cstheme="minorHAnsi"/>
              </w:rPr>
            </w:pPr>
            <w:r w:rsidRPr="0052078C">
              <w:rPr>
                <w:rFonts w:asciiTheme="minorHAnsi" w:hAnsiTheme="minorHAnsi" w:cstheme="minorHAnsi"/>
                <w:b/>
                <w:bCs/>
                <w:color w:val="000000"/>
              </w:rPr>
              <w:t>Α/Α</w:t>
            </w:r>
          </w:p>
        </w:tc>
        <w:tc>
          <w:tcPr>
            <w:tcW w:w="3387" w:type="dxa"/>
            <w:tcBorders>
              <w:top w:val="single" w:sz="6" w:space="0" w:color="000001"/>
              <w:left w:val="single" w:sz="6" w:space="0" w:color="000001"/>
              <w:bottom w:val="single" w:sz="6" w:space="0" w:color="000001"/>
            </w:tcBorders>
            <w:shd w:val="clear" w:color="auto" w:fill="FFFFFF"/>
            <w:vAlign w:val="center"/>
          </w:tcPr>
          <w:p w14:paraId="4D82F78A" w14:textId="77777777" w:rsidR="0052078C" w:rsidRPr="0052078C" w:rsidRDefault="0052078C" w:rsidP="00BB4EEE">
            <w:pPr>
              <w:shd w:val="clear" w:color="auto" w:fill="FFFFFF"/>
              <w:jc w:val="center"/>
              <w:rPr>
                <w:rFonts w:asciiTheme="minorHAnsi" w:hAnsiTheme="minorHAnsi" w:cstheme="minorHAnsi"/>
              </w:rPr>
            </w:pPr>
            <w:r w:rsidRPr="0052078C">
              <w:rPr>
                <w:rFonts w:asciiTheme="minorHAnsi" w:hAnsiTheme="minorHAnsi" w:cstheme="minorHAnsi"/>
                <w:b/>
                <w:bCs/>
                <w:color w:val="000000"/>
                <w:spacing w:val="-2"/>
              </w:rPr>
              <w:t>Περιγραφή εργασίας</w:t>
            </w:r>
          </w:p>
        </w:tc>
        <w:tc>
          <w:tcPr>
            <w:tcW w:w="1274" w:type="dxa"/>
            <w:tcBorders>
              <w:top w:val="single" w:sz="6" w:space="0" w:color="000001"/>
              <w:left w:val="single" w:sz="6" w:space="0" w:color="000001"/>
              <w:bottom w:val="single" w:sz="6" w:space="0" w:color="000001"/>
            </w:tcBorders>
            <w:shd w:val="clear" w:color="auto" w:fill="FFFFFF"/>
            <w:vAlign w:val="center"/>
          </w:tcPr>
          <w:p w14:paraId="345F5541" w14:textId="2EA21F8E" w:rsidR="0052078C" w:rsidRPr="0052078C" w:rsidRDefault="0052078C" w:rsidP="00BB4EEE">
            <w:pPr>
              <w:shd w:val="clear" w:color="auto" w:fill="FFFFFF"/>
              <w:jc w:val="center"/>
              <w:rPr>
                <w:rFonts w:asciiTheme="minorHAnsi" w:hAnsiTheme="minorHAnsi" w:cstheme="minorHAnsi"/>
                <w:b/>
                <w:bCs/>
                <w:color w:val="000000"/>
                <w:spacing w:val="-3"/>
              </w:rPr>
            </w:pPr>
            <w:r w:rsidRPr="0052078C">
              <w:rPr>
                <w:rFonts w:asciiTheme="minorHAnsi" w:hAnsiTheme="minorHAnsi" w:cstheme="minorHAnsi"/>
                <w:b/>
                <w:bCs/>
                <w:color w:val="000000"/>
                <w:spacing w:val="-1"/>
              </w:rPr>
              <w:t xml:space="preserve">Εκτιμώμενος αριθμός επισκέψεων </w:t>
            </w:r>
          </w:p>
          <w:p w14:paraId="48567C93" w14:textId="77777777" w:rsidR="0052078C" w:rsidRPr="0052078C" w:rsidRDefault="0052078C" w:rsidP="00BB4EEE">
            <w:pPr>
              <w:shd w:val="clear" w:color="auto" w:fill="FFFFFF"/>
              <w:jc w:val="center"/>
              <w:rPr>
                <w:rFonts w:asciiTheme="minorHAnsi" w:hAnsiTheme="minorHAnsi" w:cstheme="minorHAnsi"/>
              </w:rPr>
            </w:pPr>
          </w:p>
        </w:tc>
        <w:tc>
          <w:tcPr>
            <w:tcW w:w="1415" w:type="dxa"/>
            <w:tcBorders>
              <w:top w:val="single" w:sz="6" w:space="0" w:color="000001"/>
              <w:left w:val="single" w:sz="6" w:space="0" w:color="000001"/>
              <w:bottom w:val="single" w:sz="6" w:space="0" w:color="000001"/>
            </w:tcBorders>
            <w:shd w:val="clear" w:color="auto" w:fill="FFFFFF"/>
          </w:tcPr>
          <w:p w14:paraId="6340A8C8" w14:textId="77777777" w:rsidR="0052078C" w:rsidRPr="0052078C" w:rsidRDefault="0052078C" w:rsidP="0052078C">
            <w:pPr>
              <w:shd w:val="clear" w:color="auto" w:fill="FFFFFF"/>
              <w:spacing w:line="250" w:lineRule="exact"/>
              <w:ind w:left="34" w:right="24"/>
              <w:jc w:val="center"/>
              <w:rPr>
                <w:rFonts w:asciiTheme="minorHAnsi" w:hAnsiTheme="minorHAnsi" w:cstheme="minorHAnsi"/>
                <w:b/>
                <w:bCs/>
                <w:color w:val="000000"/>
                <w:spacing w:val="-3"/>
              </w:rPr>
            </w:pPr>
            <w:r w:rsidRPr="0052078C">
              <w:rPr>
                <w:rFonts w:asciiTheme="minorHAnsi" w:hAnsiTheme="minorHAnsi" w:cstheme="minorHAnsi"/>
                <w:b/>
                <w:bCs/>
                <w:color w:val="000000"/>
                <w:spacing w:val="-3"/>
              </w:rPr>
              <w:t>Κόστος μελέτης ανά επίσκεψη σε διαμέρισμα</w:t>
            </w:r>
          </w:p>
          <w:p w14:paraId="3D1E15F0" w14:textId="7D013EB9" w:rsidR="0052078C" w:rsidRPr="0052078C" w:rsidRDefault="0052078C" w:rsidP="00BB4EEE">
            <w:pPr>
              <w:shd w:val="clear" w:color="auto" w:fill="FFFFFF"/>
              <w:spacing w:line="250" w:lineRule="exact"/>
              <w:ind w:left="34" w:right="24"/>
              <w:jc w:val="center"/>
              <w:rPr>
                <w:rFonts w:asciiTheme="minorHAnsi" w:hAnsiTheme="minorHAnsi" w:cstheme="minorHAnsi"/>
                <w:b/>
              </w:rPr>
            </w:pPr>
            <w:r w:rsidRPr="0052078C">
              <w:rPr>
                <w:rFonts w:asciiTheme="minorHAnsi" w:hAnsiTheme="minorHAnsi" w:cstheme="minorHAnsi"/>
                <w:b/>
                <w:bCs/>
                <w:color w:val="000000"/>
                <w:spacing w:val="-3"/>
              </w:rPr>
              <w:t>χωρίς ΦΠΑ</w:t>
            </w:r>
          </w:p>
        </w:tc>
        <w:tc>
          <w:tcPr>
            <w:tcW w:w="1415" w:type="dxa"/>
            <w:tcBorders>
              <w:top w:val="single" w:sz="6" w:space="0" w:color="000001"/>
              <w:left w:val="single" w:sz="6" w:space="0" w:color="000001"/>
              <w:bottom w:val="single" w:sz="6" w:space="0" w:color="000001"/>
            </w:tcBorders>
            <w:shd w:val="clear" w:color="auto" w:fill="FFFFFF"/>
          </w:tcPr>
          <w:p w14:paraId="08B36EF3" w14:textId="19295E49" w:rsidR="0052078C" w:rsidRPr="0052078C" w:rsidRDefault="0052078C" w:rsidP="00BB4EEE">
            <w:pPr>
              <w:shd w:val="clear" w:color="auto" w:fill="FFFFFF"/>
              <w:spacing w:line="250" w:lineRule="exact"/>
              <w:ind w:left="34" w:right="24"/>
              <w:jc w:val="center"/>
              <w:rPr>
                <w:rFonts w:asciiTheme="minorHAnsi" w:hAnsiTheme="minorHAnsi" w:cstheme="minorHAnsi"/>
                <w:b/>
              </w:rPr>
            </w:pPr>
            <w:r w:rsidRPr="0052078C">
              <w:rPr>
                <w:rFonts w:asciiTheme="minorHAnsi" w:hAnsiTheme="minorHAnsi" w:cstheme="minorHAnsi"/>
                <w:b/>
              </w:rPr>
              <w:t>Τιμή προσφοράς ανά επίσκεψη σε διαμέρισμα χωρίς ΦΠΑ</w:t>
            </w:r>
          </w:p>
        </w:tc>
        <w:tc>
          <w:tcPr>
            <w:tcW w:w="1415" w:type="dxa"/>
            <w:tcBorders>
              <w:top w:val="single" w:sz="6" w:space="0" w:color="000001"/>
              <w:left w:val="single" w:sz="6" w:space="0" w:color="000001"/>
              <w:bottom w:val="single" w:sz="6" w:space="0" w:color="000001"/>
            </w:tcBorders>
            <w:shd w:val="clear" w:color="auto" w:fill="FFFFFF"/>
          </w:tcPr>
          <w:p w14:paraId="56323ADD" w14:textId="77777777" w:rsidR="0052078C" w:rsidRPr="0052078C" w:rsidRDefault="0052078C" w:rsidP="00BB4EEE">
            <w:pPr>
              <w:shd w:val="clear" w:color="auto" w:fill="FFFFFF"/>
              <w:spacing w:line="250" w:lineRule="exact"/>
              <w:ind w:left="34" w:right="24"/>
              <w:jc w:val="center"/>
              <w:rPr>
                <w:rFonts w:asciiTheme="minorHAnsi" w:hAnsiTheme="minorHAnsi" w:cstheme="minorHAnsi"/>
                <w:b/>
              </w:rPr>
            </w:pPr>
          </w:p>
          <w:p w14:paraId="3C5D8D0D" w14:textId="1D68BD48" w:rsidR="0052078C" w:rsidRPr="0052078C" w:rsidRDefault="0052078C" w:rsidP="00BB4EEE">
            <w:pPr>
              <w:shd w:val="clear" w:color="auto" w:fill="FFFFFF"/>
              <w:spacing w:line="250" w:lineRule="exact"/>
              <w:ind w:left="34" w:right="24"/>
              <w:jc w:val="center"/>
              <w:rPr>
                <w:rFonts w:asciiTheme="minorHAnsi" w:hAnsiTheme="minorHAnsi" w:cstheme="minorHAnsi"/>
                <w:b/>
              </w:rPr>
            </w:pPr>
            <w:r w:rsidRPr="0052078C">
              <w:rPr>
                <w:rFonts w:asciiTheme="minorHAnsi" w:hAnsiTheme="minorHAnsi" w:cstheme="minorHAnsi"/>
                <w:b/>
              </w:rPr>
              <w:t>Συνολική τιμή μελέτης χωρίς ΦΠΑ</w:t>
            </w:r>
          </w:p>
        </w:tc>
        <w:tc>
          <w:tcPr>
            <w:tcW w:w="1415" w:type="dxa"/>
            <w:tcBorders>
              <w:top w:val="single" w:sz="6" w:space="0" w:color="000001"/>
              <w:left w:val="single" w:sz="6" w:space="0" w:color="000001"/>
              <w:bottom w:val="single" w:sz="6" w:space="0" w:color="000001"/>
              <w:right w:val="single" w:sz="6" w:space="0" w:color="000001"/>
            </w:tcBorders>
            <w:shd w:val="clear" w:color="auto" w:fill="FFFFFF"/>
          </w:tcPr>
          <w:p w14:paraId="38F5E4B3" w14:textId="15A6D59C" w:rsidR="0052078C" w:rsidRPr="0052078C" w:rsidRDefault="0052078C" w:rsidP="00BB4EEE">
            <w:pPr>
              <w:shd w:val="clear" w:color="auto" w:fill="FFFFFF"/>
              <w:spacing w:line="250" w:lineRule="exact"/>
              <w:ind w:left="34" w:right="24"/>
              <w:jc w:val="center"/>
              <w:rPr>
                <w:rFonts w:asciiTheme="minorHAnsi" w:hAnsiTheme="minorHAnsi" w:cstheme="minorHAnsi"/>
                <w:b/>
              </w:rPr>
            </w:pPr>
          </w:p>
          <w:p w14:paraId="4C5383F0" w14:textId="545624AD" w:rsidR="0052078C" w:rsidRPr="0052078C" w:rsidRDefault="0052078C" w:rsidP="00BB4EEE">
            <w:pPr>
              <w:shd w:val="clear" w:color="auto" w:fill="FFFFFF"/>
              <w:spacing w:line="250" w:lineRule="exact"/>
              <w:ind w:left="34" w:right="24"/>
              <w:jc w:val="center"/>
              <w:rPr>
                <w:rFonts w:asciiTheme="minorHAnsi" w:hAnsiTheme="minorHAnsi" w:cstheme="minorHAnsi"/>
                <w:b/>
              </w:rPr>
            </w:pPr>
            <w:r w:rsidRPr="0052078C">
              <w:rPr>
                <w:rFonts w:asciiTheme="minorHAnsi" w:hAnsiTheme="minorHAnsi" w:cstheme="minorHAnsi"/>
                <w:b/>
              </w:rPr>
              <w:t>Συνολική Τιμή προσφοράς χωρίς ΦΠΑ</w:t>
            </w:r>
          </w:p>
        </w:tc>
        <w:tc>
          <w:tcPr>
            <w:tcW w:w="153" w:type="dxa"/>
            <w:shd w:val="clear" w:color="auto" w:fill="auto"/>
          </w:tcPr>
          <w:p w14:paraId="3AF97105" w14:textId="77777777" w:rsidR="0052078C" w:rsidRPr="0052078C" w:rsidRDefault="0052078C" w:rsidP="00BB4EEE">
            <w:pPr>
              <w:rPr>
                <w:rFonts w:asciiTheme="minorHAnsi" w:hAnsiTheme="minorHAnsi" w:cstheme="minorHAnsi"/>
              </w:rPr>
            </w:pPr>
          </w:p>
        </w:tc>
      </w:tr>
      <w:tr w:rsidR="003B2836" w:rsidRPr="0052078C" w14:paraId="679F57A4" w14:textId="77777777" w:rsidTr="00180802">
        <w:trPr>
          <w:trHeight w:hRule="exact" w:val="1783"/>
          <w:jc w:val="center"/>
        </w:trPr>
        <w:tc>
          <w:tcPr>
            <w:tcW w:w="564" w:type="dxa"/>
            <w:tcBorders>
              <w:top w:val="single" w:sz="6" w:space="0" w:color="000001"/>
              <w:left w:val="single" w:sz="6" w:space="0" w:color="000001"/>
              <w:bottom w:val="single" w:sz="6" w:space="0" w:color="000001"/>
            </w:tcBorders>
            <w:shd w:val="clear" w:color="auto" w:fill="FFFFFF"/>
            <w:vAlign w:val="center"/>
          </w:tcPr>
          <w:p w14:paraId="36AF0840" w14:textId="77777777" w:rsidR="003B2836" w:rsidRPr="0052078C" w:rsidRDefault="003B2836" w:rsidP="003B2836">
            <w:pPr>
              <w:shd w:val="clear" w:color="auto" w:fill="FFFFFF"/>
              <w:jc w:val="center"/>
              <w:rPr>
                <w:rFonts w:asciiTheme="minorHAnsi" w:hAnsiTheme="minorHAnsi" w:cstheme="minorHAnsi"/>
              </w:rPr>
            </w:pPr>
            <w:r w:rsidRPr="0052078C">
              <w:rPr>
                <w:rFonts w:asciiTheme="minorHAnsi" w:hAnsiTheme="minorHAnsi" w:cstheme="minorHAnsi"/>
                <w:b/>
                <w:bCs/>
                <w:color w:val="000000"/>
              </w:rPr>
              <w:t>1.</w:t>
            </w:r>
          </w:p>
        </w:tc>
        <w:tc>
          <w:tcPr>
            <w:tcW w:w="3387" w:type="dxa"/>
            <w:tcBorders>
              <w:top w:val="single" w:sz="6" w:space="0" w:color="000001"/>
              <w:left w:val="single" w:sz="6" w:space="0" w:color="000001"/>
              <w:bottom w:val="single" w:sz="6" w:space="0" w:color="000001"/>
            </w:tcBorders>
            <w:shd w:val="clear" w:color="auto" w:fill="FFFFFF"/>
            <w:vAlign w:val="center"/>
          </w:tcPr>
          <w:p w14:paraId="73DC5411" w14:textId="3AF79BA7" w:rsidR="003B2836" w:rsidRPr="00180802" w:rsidRDefault="003B2836" w:rsidP="003B2836">
            <w:pPr>
              <w:pStyle w:val="Web"/>
              <w:spacing w:before="0" w:after="0"/>
              <w:jc w:val="both"/>
              <w:rPr>
                <w:rFonts w:asciiTheme="minorHAnsi" w:hAnsiTheme="minorHAnsi" w:cstheme="minorHAnsi"/>
                <w:sz w:val="22"/>
                <w:szCs w:val="22"/>
              </w:rPr>
            </w:pPr>
            <w:r w:rsidRPr="00180802">
              <w:rPr>
                <w:rFonts w:asciiTheme="minorHAnsi" w:eastAsia="ABCDEE+Calibri" w:hAnsiTheme="minorHAnsi" w:cstheme="minorHAnsi"/>
                <w:color w:val="000000"/>
                <w:sz w:val="22"/>
                <w:szCs w:val="22"/>
              </w:rPr>
              <w:t xml:space="preserve">Παροχή υπηρεσιών απολύμανσης – απεντόμωσης, συμπεριλαμβανομένων των απαραίτητων υλικών, των </w:t>
            </w:r>
            <w:r w:rsidR="0011266C" w:rsidRPr="00180802">
              <w:rPr>
                <w:rFonts w:asciiTheme="minorHAnsi" w:eastAsia="ABCDEE+Calibri" w:hAnsiTheme="minorHAnsi" w:cstheme="minorHAnsi"/>
                <w:color w:val="000000"/>
                <w:sz w:val="22"/>
                <w:szCs w:val="22"/>
              </w:rPr>
              <w:t xml:space="preserve">διαμερισμάτων </w:t>
            </w:r>
            <w:r w:rsidRPr="00180802">
              <w:rPr>
                <w:rFonts w:asciiTheme="minorHAnsi" w:eastAsia="ABCDEE+Calibri" w:hAnsiTheme="minorHAnsi" w:cstheme="minorHAnsi"/>
                <w:color w:val="000000"/>
                <w:sz w:val="22"/>
                <w:szCs w:val="22"/>
              </w:rPr>
              <w:t>που μισθώνει η Κ.Ε.ΔΗ.Λ</w:t>
            </w:r>
            <w:r w:rsidR="0011266C" w:rsidRPr="00180802">
              <w:rPr>
                <w:rFonts w:asciiTheme="minorHAnsi" w:eastAsia="ABCDEE+Calibri" w:hAnsiTheme="minorHAnsi" w:cstheme="minorHAnsi"/>
                <w:color w:val="000000"/>
                <w:sz w:val="22"/>
                <w:szCs w:val="22"/>
              </w:rPr>
              <w:t>.</w:t>
            </w:r>
          </w:p>
        </w:tc>
        <w:tc>
          <w:tcPr>
            <w:tcW w:w="1274" w:type="dxa"/>
            <w:tcBorders>
              <w:top w:val="single" w:sz="6" w:space="0" w:color="000001"/>
              <w:left w:val="single" w:sz="6" w:space="0" w:color="000001"/>
              <w:bottom w:val="single" w:sz="6" w:space="0" w:color="000001"/>
            </w:tcBorders>
            <w:shd w:val="clear" w:color="auto" w:fill="FFFFFF"/>
            <w:vAlign w:val="center"/>
          </w:tcPr>
          <w:p w14:paraId="669201B1" w14:textId="2B76482C" w:rsidR="003B2836" w:rsidRPr="0052078C" w:rsidRDefault="003B2836" w:rsidP="003B2836">
            <w:pPr>
              <w:shd w:val="clear" w:color="auto" w:fill="FFFFFF"/>
              <w:jc w:val="center"/>
              <w:rPr>
                <w:rFonts w:asciiTheme="minorHAnsi" w:hAnsiTheme="minorHAnsi" w:cstheme="minorHAnsi"/>
              </w:rPr>
            </w:pPr>
            <w:r>
              <w:rPr>
                <w:rFonts w:asciiTheme="minorHAnsi" w:hAnsiTheme="minorHAnsi" w:cstheme="minorHAnsi"/>
              </w:rPr>
              <w:t>2</w:t>
            </w:r>
            <w:r w:rsidRPr="0052078C">
              <w:rPr>
                <w:rFonts w:asciiTheme="minorHAnsi" w:hAnsiTheme="minorHAnsi" w:cstheme="minorHAnsi"/>
              </w:rPr>
              <w:t>0</w:t>
            </w:r>
          </w:p>
        </w:tc>
        <w:tc>
          <w:tcPr>
            <w:tcW w:w="1415" w:type="dxa"/>
            <w:tcBorders>
              <w:top w:val="single" w:sz="6" w:space="0" w:color="000001"/>
              <w:left w:val="single" w:sz="6" w:space="0" w:color="000001"/>
              <w:bottom w:val="single" w:sz="6" w:space="0" w:color="000001"/>
            </w:tcBorders>
            <w:shd w:val="clear" w:color="auto" w:fill="FFFFFF"/>
            <w:vAlign w:val="center"/>
          </w:tcPr>
          <w:p w14:paraId="3B89D571" w14:textId="7A163182" w:rsidR="003B2836" w:rsidRPr="0052078C" w:rsidRDefault="003B2836" w:rsidP="003B2836">
            <w:pPr>
              <w:shd w:val="clear" w:color="auto" w:fill="FFFFFF"/>
              <w:jc w:val="center"/>
              <w:rPr>
                <w:rFonts w:asciiTheme="minorHAnsi" w:hAnsiTheme="minorHAnsi" w:cstheme="minorHAnsi"/>
              </w:rPr>
            </w:pPr>
            <w:r>
              <w:rPr>
                <w:rFonts w:asciiTheme="minorHAnsi" w:hAnsiTheme="minorHAnsi" w:cstheme="minorHAnsi"/>
              </w:rPr>
              <w:t>56,45</w:t>
            </w:r>
          </w:p>
        </w:tc>
        <w:tc>
          <w:tcPr>
            <w:tcW w:w="1415" w:type="dxa"/>
            <w:tcBorders>
              <w:top w:val="single" w:sz="6" w:space="0" w:color="000001"/>
              <w:left w:val="single" w:sz="6" w:space="0" w:color="000001"/>
              <w:bottom w:val="single" w:sz="6" w:space="0" w:color="000001"/>
            </w:tcBorders>
            <w:shd w:val="clear" w:color="auto" w:fill="FFFFFF"/>
          </w:tcPr>
          <w:p w14:paraId="58B286BD" w14:textId="77777777" w:rsidR="003B2836" w:rsidRPr="0052078C" w:rsidRDefault="003B2836" w:rsidP="003B2836">
            <w:pPr>
              <w:shd w:val="clear" w:color="auto" w:fill="FFFFFF"/>
              <w:jc w:val="center"/>
              <w:rPr>
                <w:rFonts w:asciiTheme="minorHAnsi" w:hAnsiTheme="minorHAnsi" w:cstheme="minorHAnsi"/>
              </w:rPr>
            </w:pPr>
          </w:p>
        </w:tc>
        <w:tc>
          <w:tcPr>
            <w:tcW w:w="1415" w:type="dxa"/>
            <w:tcBorders>
              <w:top w:val="single" w:sz="6" w:space="0" w:color="000001"/>
              <w:left w:val="single" w:sz="6" w:space="0" w:color="000001"/>
              <w:bottom w:val="single" w:sz="6" w:space="0" w:color="000001"/>
            </w:tcBorders>
            <w:shd w:val="clear" w:color="auto" w:fill="FFFFFF"/>
            <w:vAlign w:val="center"/>
          </w:tcPr>
          <w:p w14:paraId="0CEF9B6F" w14:textId="170B9898" w:rsidR="003B2836" w:rsidRPr="0052078C" w:rsidRDefault="003B2836" w:rsidP="003B2836">
            <w:pPr>
              <w:shd w:val="clear" w:color="auto" w:fill="FFFFFF"/>
              <w:jc w:val="center"/>
              <w:rPr>
                <w:rFonts w:asciiTheme="minorHAnsi" w:hAnsiTheme="minorHAnsi" w:cstheme="minorHAnsi"/>
              </w:rPr>
            </w:pPr>
            <w:r>
              <w:rPr>
                <w:rFonts w:asciiTheme="minorHAnsi" w:hAnsiTheme="minorHAnsi" w:cstheme="minorHAnsi"/>
              </w:rPr>
              <w:t>1.129,00</w:t>
            </w:r>
          </w:p>
        </w:tc>
        <w:tc>
          <w:tcPr>
            <w:tcW w:w="1415" w:type="dxa"/>
            <w:tcBorders>
              <w:top w:val="single" w:sz="6" w:space="0" w:color="000001"/>
              <w:left w:val="single" w:sz="6" w:space="0" w:color="000001"/>
              <w:bottom w:val="single" w:sz="6" w:space="0" w:color="000001"/>
              <w:right w:val="single" w:sz="6" w:space="0" w:color="000001"/>
            </w:tcBorders>
            <w:shd w:val="clear" w:color="auto" w:fill="FFFFFF"/>
          </w:tcPr>
          <w:p w14:paraId="0A57C456" w14:textId="79F02606" w:rsidR="003B2836" w:rsidRPr="0052078C" w:rsidRDefault="003B2836" w:rsidP="003B2836">
            <w:pPr>
              <w:shd w:val="clear" w:color="auto" w:fill="FFFFFF"/>
              <w:jc w:val="center"/>
              <w:rPr>
                <w:rFonts w:asciiTheme="minorHAnsi" w:hAnsiTheme="minorHAnsi" w:cstheme="minorHAnsi"/>
              </w:rPr>
            </w:pPr>
          </w:p>
        </w:tc>
        <w:tc>
          <w:tcPr>
            <w:tcW w:w="153" w:type="dxa"/>
            <w:shd w:val="clear" w:color="auto" w:fill="auto"/>
          </w:tcPr>
          <w:p w14:paraId="6413D355" w14:textId="77777777" w:rsidR="003B2836" w:rsidRPr="0052078C" w:rsidRDefault="003B2836" w:rsidP="003B2836">
            <w:pPr>
              <w:rPr>
                <w:rFonts w:asciiTheme="minorHAnsi" w:hAnsiTheme="minorHAnsi" w:cstheme="minorHAnsi"/>
              </w:rPr>
            </w:pPr>
          </w:p>
        </w:tc>
      </w:tr>
      <w:tr w:rsidR="003B2836" w:rsidRPr="0052078C" w14:paraId="01895A69" w14:textId="77777777" w:rsidTr="003D4872">
        <w:trPr>
          <w:trHeight w:hRule="exact" w:val="1585"/>
          <w:jc w:val="center"/>
        </w:trPr>
        <w:tc>
          <w:tcPr>
            <w:tcW w:w="564" w:type="dxa"/>
            <w:tcBorders>
              <w:top w:val="single" w:sz="6" w:space="0" w:color="000001"/>
              <w:left w:val="single" w:sz="6" w:space="0" w:color="000001"/>
              <w:bottom w:val="single" w:sz="6" w:space="0" w:color="000001"/>
            </w:tcBorders>
            <w:shd w:val="clear" w:color="auto" w:fill="FFFFFF"/>
            <w:vAlign w:val="center"/>
          </w:tcPr>
          <w:p w14:paraId="4F0728F6" w14:textId="6D7C369B" w:rsidR="003B2836" w:rsidRPr="0052078C" w:rsidRDefault="003B2836" w:rsidP="003B2836">
            <w:pPr>
              <w:shd w:val="clear" w:color="auto" w:fill="FFFFFF"/>
              <w:jc w:val="center"/>
              <w:rPr>
                <w:rFonts w:asciiTheme="minorHAnsi" w:hAnsiTheme="minorHAnsi" w:cstheme="minorHAnsi"/>
                <w:b/>
                <w:bCs/>
                <w:color w:val="000000"/>
              </w:rPr>
            </w:pPr>
            <w:r>
              <w:rPr>
                <w:rFonts w:asciiTheme="minorHAnsi" w:hAnsiTheme="minorHAnsi" w:cstheme="minorHAnsi"/>
                <w:b/>
                <w:bCs/>
                <w:color w:val="000000"/>
              </w:rPr>
              <w:t>2.</w:t>
            </w:r>
          </w:p>
        </w:tc>
        <w:tc>
          <w:tcPr>
            <w:tcW w:w="3387" w:type="dxa"/>
            <w:tcBorders>
              <w:top w:val="single" w:sz="6" w:space="0" w:color="000001"/>
              <w:left w:val="single" w:sz="6" w:space="0" w:color="000001"/>
              <w:bottom w:val="single" w:sz="6" w:space="0" w:color="000001"/>
            </w:tcBorders>
            <w:shd w:val="clear" w:color="auto" w:fill="FFFFFF"/>
            <w:vAlign w:val="center"/>
          </w:tcPr>
          <w:p w14:paraId="60BB32EB" w14:textId="219DB1AC" w:rsidR="003B2836" w:rsidRPr="0052078C" w:rsidRDefault="003B2836" w:rsidP="003B2836">
            <w:pPr>
              <w:pStyle w:val="Web"/>
              <w:spacing w:before="0" w:after="0"/>
              <w:jc w:val="both"/>
              <w:rPr>
                <w:rFonts w:asciiTheme="minorHAnsi" w:eastAsia="ABCDEE+Calibri" w:hAnsiTheme="minorHAnsi" w:cstheme="minorHAnsi"/>
                <w:color w:val="000000"/>
                <w:sz w:val="20"/>
                <w:szCs w:val="20"/>
              </w:rPr>
            </w:pPr>
            <w:r w:rsidRPr="00302C1C">
              <w:rPr>
                <w:rFonts w:asciiTheme="minorHAnsi" w:eastAsia="Century" w:hAnsiTheme="minorHAnsi" w:cstheme="minorHAnsi"/>
                <w:kern w:val="0"/>
                <w:sz w:val="22"/>
                <w:szCs w:val="22"/>
                <w:lang w:eastAsia="en-US"/>
              </w:rPr>
              <w:t xml:space="preserve">Παροχή υπηρεσιών </w:t>
            </w:r>
            <w:r>
              <w:rPr>
                <w:rFonts w:asciiTheme="minorHAnsi" w:eastAsia="Century" w:hAnsiTheme="minorHAnsi" w:cstheme="minorHAnsi"/>
                <w:kern w:val="0"/>
                <w:sz w:val="22"/>
                <w:szCs w:val="22"/>
                <w:lang w:eastAsia="en-US"/>
              </w:rPr>
              <w:t>απολύμανσης</w:t>
            </w:r>
            <w:r w:rsidRPr="00302C1C">
              <w:rPr>
                <w:rFonts w:asciiTheme="minorHAnsi" w:eastAsia="Century" w:hAnsiTheme="minorHAnsi" w:cstheme="minorHAnsi"/>
                <w:kern w:val="0"/>
                <w:sz w:val="22"/>
                <w:szCs w:val="22"/>
                <w:lang w:eastAsia="en-US"/>
              </w:rPr>
              <w:t xml:space="preserve"> των Γραφείων </w:t>
            </w:r>
            <w:r>
              <w:rPr>
                <w:rFonts w:asciiTheme="minorHAnsi" w:eastAsia="Century" w:hAnsiTheme="minorHAnsi" w:cstheme="minorHAnsi"/>
                <w:kern w:val="0"/>
                <w:sz w:val="22"/>
                <w:szCs w:val="22"/>
                <w:lang w:eastAsia="en-US"/>
              </w:rPr>
              <w:t>της Κ.Ε.ΔΗ.Λ.</w:t>
            </w:r>
          </w:p>
        </w:tc>
        <w:tc>
          <w:tcPr>
            <w:tcW w:w="1274" w:type="dxa"/>
            <w:tcBorders>
              <w:top w:val="single" w:sz="6" w:space="0" w:color="000001"/>
              <w:left w:val="single" w:sz="6" w:space="0" w:color="000001"/>
              <w:bottom w:val="single" w:sz="6" w:space="0" w:color="000001"/>
            </w:tcBorders>
            <w:shd w:val="clear" w:color="auto" w:fill="FFFFFF"/>
            <w:vAlign w:val="center"/>
          </w:tcPr>
          <w:p w14:paraId="089D3B24" w14:textId="7B271AAD" w:rsidR="003B2836" w:rsidRDefault="00180802" w:rsidP="003B2836">
            <w:pPr>
              <w:shd w:val="clear" w:color="auto" w:fill="FFFFFF"/>
              <w:jc w:val="center"/>
              <w:rPr>
                <w:rFonts w:asciiTheme="minorHAnsi" w:hAnsiTheme="minorHAnsi" w:cstheme="minorHAnsi"/>
              </w:rPr>
            </w:pPr>
            <w:r>
              <w:rPr>
                <w:rFonts w:asciiTheme="minorHAnsi" w:hAnsiTheme="minorHAnsi" w:cstheme="minorHAnsi"/>
              </w:rPr>
              <w:t>4</w:t>
            </w:r>
          </w:p>
        </w:tc>
        <w:tc>
          <w:tcPr>
            <w:tcW w:w="1415" w:type="dxa"/>
            <w:tcBorders>
              <w:top w:val="single" w:sz="6" w:space="0" w:color="000001"/>
              <w:left w:val="single" w:sz="6" w:space="0" w:color="000001"/>
              <w:bottom w:val="single" w:sz="6" w:space="0" w:color="000001"/>
            </w:tcBorders>
            <w:shd w:val="clear" w:color="auto" w:fill="FFFFFF"/>
            <w:vAlign w:val="center"/>
          </w:tcPr>
          <w:p w14:paraId="12F2786C" w14:textId="67FAA4C3" w:rsidR="003B2836" w:rsidRDefault="00180802" w:rsidP="003B2836">
            <w:pPr>
              <w:shd w:val="clear" w:color="auto" w:fill="FFFFFF"/>
              <w:jc w:val="center"/>
              <w:rPr>
                <w:rFonts w:asciiTheme="minorHAnsi" w:hAnsiTheme="minorHAnsi" w:cstheme="minorHAnsi"/>
              </w:rPr>
            </w:pPr>
            <w:r>
              <w:rPr>
                <w:rFonts w:asciiTheme="minorHAnsi" w:hAnsiTheme="minorHAnsi" w:cstheme="minorHAnsi"/>
              </w:rPr>
              <w:t>56.45</w:t>
            </w:r>
          </w:p>
        </w:tc>
        <w:tc>
          <w:tcPr>
            <w:tcW w:w="1415" w:type="dxa"/>
            <w:tcBorders>
              <w:top w:val="single" w:sz="6" w:space="0" w:color="000001"/>
              <w:left w:val="single" w:sz="6" w:space="0" w:color="000001"/>
              <w:bottom w:val="single" w:sz="6" w:space="0" w:color="000001"/>
            </w:tcBorders>
            <w:shd w:val="clear" w:color="auto" w:fill="FFFFFF"/>
          </w:tcPr>
          <w:p w14:paraId="7B027E61" w14:textId="77777777" w:rsidR="003B2836" w:rsidRPr="0052078C" w:rsidRDefault="003B2836" w:rsidP="003B2836">
            <w:pPr>
              <w:shd w:val="clear" w:color="auto" w:fill="FFFFFF"/>
              <w:jc w:val="center"/>
              <w:rPr>
                <w:rFonts w:asciiTheme="minorHAnsi" w:hAnsiTheme="minorHAnsi" w:cstheme="minorHAnsi"/>
              </w:rPr>
            </w:pPr>
          </w:p>
        </w:tc>
        <w:tc>
          <w:tcPr>
            <w:tcW w:w="1415" w:type="dxa"/>
            <w:tcBorders>
              <w:top w:val="single" w:sz="6" w:space="0" w:color="000001"/>
              <w:left w:val="single" w:sz="6" w:space="0" w:color="000001"/>
              <w:bottom w:val="single" w:sz="6" w:space="0" w:color="000001"/>
            </w:tcBorders>
            <w:shd w:val="clear" w:color="auto" w:fill="FFFFFF"/>
            <w:vAlign w:val="center"/>
          </w:tcPr>
          <w:p w14:paraId="29B74374" w14:textId="019B2171" w:rsidR="003B2836" w:rsidRDefault="00715CFD" w:rsidP="003B2836">
            <w:pPr>
              <w:shd w:val="clear" w:color="auto" w:fill="FFFFFF"/>
              <w:jc w:val="center"/>
              <w:rPr>
                <w:rFonts w:asciiTheme="minorHAnsi" w:hAnsiTheme="minorHAnsi" w:cstheme="minorHAnsi"/>
              </w:rPr>
            </w:pPr>
            <w:r>
              <w:rPr>
                <w:rFonts w:asciiTheme="minorHAnsi" w:hAnsiTheme="minorHAnsi" w:cstheme="minorHAnsi"/>
              </w:rPr>
              <w:t>225,80</w:t>
            </w:r>
          </w:p>
        </w:tc>
        <w:tc>
          <w:tcPr>
            <w:tcW w:w="1415" w:type="dxa"/>
            <w:tcBorders>
              <w:top w:val="single" w:sz="6" w:space="0" w:color="000001"/>
              <w:left w:val="single" w:sz="6" w:space="0" w:color="000001"/>
              <w:bottom w:val="single" w:sz="6" w:space="0" w:color="000001"/>
              <w:right w:val="single" w:sz="6" w:space="0" w:color="000001"/>
            </w:tcBorders>
            <w:shd w:val="clear" w:color="auto" w:fill="FFFFFF"/>
          </w:tcPr>
          <w:p w14:paraId="76A3887D" w14:textId="77777777" w:rsidR="003B2836" w:rsidRPr="0052078C" w:rsidRDefault="003B2836" w:rsidP="003B2836">
            <w:pPr>
              <w:shd w:val="clear" w:color="auto" w:fill="FFFFFF"/>
              <w:jc w:val="center"/>
              <w:rPr>
                <w:rFonts w:asciiTheme="minorHAnsi" w:hAnsiTheme="minorHAnsi" w:cstheme="minorHAnsi"/>
              </w:rPr>
            </w:pPr>
          </w:p>
        </w:tc>
        <w:tc>
          <w:tcPr>
            <w:tcW w:w="153" w:type="dxa"/>
            <w:shd w:val="clear" w:color="auto" w:fill="auto"/>
          </w:tcPr>
          <w:p w14:paraId="7AB80AF5" w14:textId="77777777" w:rsidR="003B2836" w:rsidRPr="0052078C" w:rsidRDefault="003B2836" w:rsidP="003B2836">
            <w:pPr>
              <w:rPr>
                <w:rFonts w:asciiTheme="minorHAnsi" w:hAnsiTheme="minorHAnsi" w:cstheme="minorHAnsi"/>
              </w:rPr>
            </w:pPr>
          </w:p>
        </w:tc>
      </w:tr>
      <w:tr w:rsidR="0052078C" w:rsidRPr="0052078C" w14:paraId="384D965A" w14:textId="77777777" w:rsidTr="00923FC9">
        <w:trPr>
          <w:gridAfter w:val="1"/>
          <w:wAfter w:w="153" w:type="dxa"/>
          <w:trHeight w:hRule="exact" w:val="431"/>
          <w:jc w:val="center"/>
        </w:trPr>
        <w:tc>
          <w:tcPr>
            <w:tcW w:w="9470" w:type="dxa"/>
            <w:gridSpan w:val="6"/>
            <w:tcBorders>
              <w:top w:val="single" w:sz="6" w:space="0" w:color="000001"/>
              <w:left w:val="single" w:sz="6" w:space="0" w:color="000001"/>
              <w:bottom w:val="single" w:sz="6" w:space="0" w:color="000001"/>
              <w:right w:val="single" w:sz="6" w:space="0" w:color="000001"/>
            </w:tcBorders>
            <w:shd w:val="clear" w:color="auto" w:fill="FFFFFF"/>
            <w:vAlign w:val="center"/>
          </w:tcPr>
          <w:p w14:paraId="763A7B3C" w14:textId="60A1C150" w:rsidR="0052078C" w:rsidRPr="0052078C" w:rsidRDefault="0052078C" w:rsidP="00A71FA3">
            <w:pPr>
              <w:shd w:val="clear" w:color="auto" w:fill="FFFFFF"/>
              <w:jc w:val="center"/>
              <w:rPr>
                <w:rFonts w:asciiTheme="minorHAnsi" w:hAnsiTheme="minorHAnsi" w:cstheme="minorHAnsi"/>
                <w:lang w:val="en-US"/>
              </w:rPr>
            </w:pPr>
            <w:r w:rsidRPr="0052078C">
              <w:rPr>
                <w:rFonts w:asciiTheme="minorHAnsi" w:hAnsiTheme="minorHAnsi" w:cstheme="minorHAnsi"/>
                <w:b/>
                <w:bCs/>
              </w:rPr>
              <w:t>ΣΥΝΟΛΟ</w:t>
            </w:r>
          </w:p>
        </w:tc>
        <w:tc>
          <w:tcPr>
            <w:tcW w:w="1415"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71DFF882" w14:textId="32D6D1C7" w:rsidR="0052078C" w:rsidRPr="0052078C" w:rsidRDefault="0052078C" w:rsidP="00A71FA3">
            <w:pPr>
              <w:shd w:val="clear" w:color="auto" w:fill="FFFFFF"/>
              <w:jc w:val="center"/>
              <w:rPr>
                <w:rFonts w:asciiTheme="minorHAnsi" w:hAnsiTheme="minorHAnsi" w:cstheme="minorHAnsi"/>
                <w:lang w:val="en-US"/>
              </w:rPr>
            </w:pPr>
          </w:p>
        </w:tc>
      </w:tr>
      <w:tr w:rsidR="0052078C" w:rsidRPr="0052078C" w14:paraId="13B61871" w14:textId="77777777" w:rsidTr="00F87098">
        <w:trPr>
          <w:gridAfter w:val="1"/>
          <w:wAfter w:w="153" w:type="dxa"/>
          <w:trHeight w:hRule="exact" w:val="409"/>
          <w:jc w:val="center"/>
        </w:trPr>
        <w:tc>
          <w:tcPr>
            <w:tcW w:w="9470" w:type="dxa"/>
            <w:gridSpan w:val="6"/>
            <w:tcBorders>
              <w:left w:val="single" w:sz="6" w:space="0" w:color="000001"/>
              <w:bottom w:val="single" w:sz="6" w:space="0" w:color="000001"/>
              <w:right w:val="single" w:sz="6" w:space="0" w:color="000001"/>
            </w:tcBorders>
            <w:shd w:val="clear" w:color="auto" w:fill="FFFFFF"/>
            <w:vAlign w:val="center"/>
          </w:tcPr>
          <w:p w14:paraId="389EBF45" w14:textId="6B6790B5" w:rsidR="0052078C" w:rsidRPr="0052078C" w:rsidRDefault="0052078C" w:rsidP="00A71FA3">
            <w:pPr>
              <w:shd w:val="clear" w:color="auto" w:fill="FFFFFF"/>
              <w:jc w:val="center"/>
              <w:rPr>
                <w:rFonts w:asciiTheme="minorHAnsi" w:hAnsiTheme="minorHAnsi" w:cstheme="minorHAnsi"/>
                <w:lang w:val="en-US"/>
              </w:rPr>
            </w:pPr>
            <w:r w:rsidRPr="0052078C">
              <w:rPr>
                <w:rFonts w:asciiTheme="minorHAnsi" w:hAnsiTheme="minorHAnsi" w:cstheme="minorHAnsi"/>
                <w:b/>
                <w:bCs/>
              </w:rPr>
              <w:t>ΦΠΑ 24%</w:t>
            </w:r>
          </w:p>
        </w:tc>
        <w:tc>
          <w:tcPr>
            <w:tcW w:w="1415" w:type="dxa"/>
            <w:tcBorders>
              <w:left w:val="single" w:sz="6" w:space="0" w:color="000001"/>
              <w:bottom w:val="single" w:sz="6" w:space="0" w:color="000001"/>
              <w:right w:val="single" w:sz="6" w:space="0" w:color="000001"/>
            </w:tcBorders>
            <w:shd w:val="clear" w:color="auto" w:fill="FFFFFF"/>
            <w:vAlign w:val="center"/>
          </w:tcPr>
          <w:p w14:paraId="426765B8" w14:textId="180CA83C" w:rsidR="0052078C" w:rsidRPr="0052078C" w:rsidRDefault="0052078C" w:rsidP="00A71FA3">
            <w:pPr>
              <w:shd w:val="clear" w:color="auto" w:fill="FFFFFF"/>
              <w:jc w:val="center"/>
              <w:rPr>
                <w:rFonts w:asciiTheme="minorHAnsi" w:hAnsiTheme="minorHAnsi" w:cstheme="minorHAnsi"/>
                <w:lang w:val="en-US"/>
              </w:rPr>
            </w:pPr>
          </w:p>
        </w:tc>
      </w:tr>
      <w:tr w:rsidR="0052078C" w:rsidRPr="0052078C" w14:paraId="444B99D3" w14:textId="77777777" w:rsidTr="00B87525">
        <w:trPr>
          <w:gridAfter w:val="1"/>
          <w:wAfter w:w="153" w:type="dxa"/>
          <w:trHeight w:hRule="exact" w:val="430"/>
          <w:jc w:val="center"/>
        </w:trPr>
        <w:tc>
          <w:tcPr>
            <w:tcW w:w="9470" w:type="dxa"/>
            <w:gridSpan w:val="6"/>
            <w:tcBorders>
              <w:top w:val="single" w:sz="6" w:space="0" w:color="000001"/>
              <w:left w:val="single" w:sz="6" w:space="0" w:color="000001"/>
              <w:bottom w:val="single" w:sz="6" w:space="0" w:color="000001"/>
              <w:right w:val="single" w:sz="6" w:space="0" w:color="000001"/>
            </w:tcBorders>
            <w:shd w:val="clear" w:color="auto" w:fill="FFFFFF"/>
            <w:vAlign w:val="center"/>
          </w:tcPr>
          <w:p w14:paraId="2478085E" w14:textId="7B1347CF" w:rsidR="0052078C" w:rsidRPr="0052078C" w:rsidRDefault="0052078C" w:rsidP="00A71FA3">
            <w:pPr>
              <w:shd w:val="clear" w:color="auto" w:fill="FFFFFF"/>
              <w:jc w:val="center"/>
              <w:rPr>
                <w:rFonts w:asciiTheme="minorHAnsi" w:hAnsiTheme="minorHAnsi" w:cstheme="minorHAnsi"/>
              </w:rPr>
            </w:pPr>
            <w:r w:rsidRPr="0052078C">
              <w:rPr>
                <w:rFonts w:asciiTheme="minorHAnsi" w:hAnsiTheme="minorHAnsi" w:cstheme="minorHAnsi"/>
                <w:b/>
                <w:bCs/>
              </w:rPr>
              <w:t>ΣΥΝΟΛΟ ΜΕ ΦΠΑ 24%</w:t>
            </w:r>
          </w:p>
        </w:tc>
        <w:tc>
          <w:tcPr>
            <w:tcW w:w="1415"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D0C19EE" w14:textId="76909A30" w:rsidR="0052078C" w:rsidRPr="0052078C" w:rsidRDefault="0052078C" w:rsidP="00A71FA3">
            <w:pPr>
              <w:shd w:val="clear" w:color="auto" w:fill="FFFFFF"/>
              <w:jc w:val="center"/>
              <w:rPr>
                <w:rFonts w:asciiTheme="minorHAnsi" w:hAnsiTheme="minorHAnsi" w:cstheme="minorHAnsi"/>
              </w:rPr>
            </w:pPr>
          </w:p>
        </w:tc>
      </w:tr>
    </w:tbl>
    <w:p w14:paraId="23590FBE" w14:textId="77777777" w:rsidR="005710DA" w:rsidRDefault="005710DA" w:rsidP="005710DA">
      <w:pPr>
        <w:tabs>
          <w:tab w:val="left" w:pos="720"/>
          <w:tab w:val="center" w:pos="4153"/>
          <w:tab w:val="right" w:pos="8306"/>
        </w:tabs>
        <w:rPr>
          <w:rFonts w:ascii="Calibri" w:hAnsi="Calibri" w:cs="Calibri"/>
          <w:b/>
          <w:kern w:val="0"/>
          <w:sz w:val="32"/>
        </w:rPr>
      </w:pPr>
    </w:p>
    <w:p w14:paraId="3CE3FAE3" w14:textId="7A8848DF" w:rsidR="00513DC6" w:rsidRDefault="002F52B9" w:rsidP="000B1B31">
      <w:pPr>
        <w:rPr>
          <w:rFonts w:ascii="Calibri" w:hAnsi="Calibri" w:cs="Calibri"/>
          <w:b/>
          <w:kern w:val="0"/>
        </w:rPr>
      </w:pPr>
      <w:r>
        <w:rPr>
          <w:rFonts w:ascii="Calibri" w:hAnsi="Calibri" w:cs="Calibri"/>
          <w:b/>
          <w:kern w:val="0"/>
          <w:sz w:val="32"/>
        </w:rPr>
        <w:tab/>
      </w:r>
      <w:r>
        <w:rPr>
          <w:rFonts w:ascii="Calibri" w:hAnsi="Calibri" w:cs="Calibri"/>
          <w:b/>
          <w:kern w:val="0"/>
          <w:sz w:val="32"/>
        </w:rPr>
        <w:tab/>
      </w:r>
      <w:r w:rsidR="00166FF9">
        <w:rPr>
          <w:rFonts w:ascii="Calibri" w:hAnsi="Calibri" w:cs="Calibri"/>
          <w:b/>
          <w:kern w:val="0"/>
          <w:sz w:val="32"/>
        </w:rPr>
        <w:t xml:space="preserve">                                             </w:t>
      </w:r>
      <w:r w:rsidRPr="00166FF9">
        <w:rPr>
          <w:rFonts w:ascii="Calibri" w:hAnsi="Calibri" w:cs="Calibri"/>
          <w:b/>
          <w:kern w:val="0"/>
        </w:rPr>
        <w:t xml:space="preserve">Έλαβα γνώση και συμφωνώ με τους </w:t>
      </w:r>
      <w:r w:rsidR="00166FF9">
        <w:rPr>
          <w:rFonts w:ascii="Calibri" w:hAnsi="Calibri" w:cs="Calibri"/>
          <w:b/>
          <w:kern w:val="0"/>
        </w:rPr>
        <w:t xml:space="preserve">     </w:t>
      </w:r>
    </w:p>
    <w:p w14:paraId="00C26E0B" w14:textId="489464F3" w:rsidR="00513DC6" w:rsidRDefault="00166FF9" w:rsidP="00513DC6">
      <w:pPr>
        <w:tabs>
          <w:tab w:val="left" w:pos="4771"/>
        </w:tabs>
        <w:rPr>
          <w:rFonts w:asciiTheme="minorHAnsi" w:hAnsiTheme="minorHAnsi" w:cstheme="minorHAnsi"/>
          <w:b/>
        </w:rPr>
      </w:pPr>
      <w:r>
        <w:rPr>
          <w:rFonts w:ascii="Calibri" w:hAnsi="Calibri" w:cs="Calibri"/>
          <w:b/>
          <w:kern w:val="0"/>
        </w:rPr>
        <w:t xml:space="preserve">                                      </w:t>
      </w:r>
      <w:r w:rsidR="00513DC6">
        <w:rPr>
          <w:rFonts w:ascii="Calibri" w:hAnsi="Calibri" w:cs="Calibri"/>
          <w:b/>
          <w:kern w:val="0"/>
        </w:rPr>
        <w:t xml:space="preserve">                                                                  </w:t>
      </w:r>
      <w:r w:rsidR="00513DC6" w:rsidRPr="00166FF9">
        <w:rPr>
          <w:rFonts w:ascii="Calibri" w:hAnsi="Calibri" w:cs="Calibri"/>
          <w:b/>
          <w:kern w:val="0"/>
        </w:rPr>
        <w:t xml:space="preserve">όρους της υπ’ αριθ. </w:t>
      </w:r>
      <w:r w:rsidR="00715CFD">
        <w:rPr>
          <w:rFonts w:asciiTheme="minorHAnsi" w:hAnsiTheme="minorHAnsi" w:cstheme="minorHAnsi"/>
          <w:b/>
        </w:rPr>
        <w:t>48/10-01-2022</w:t>
      </w:r>
    </w:p>
    <w:p w14:paraId="26AD31D8" w14:textId="404C0598" w:rsidR="000B1B31" w:rsidRPr="00166FF9" w:rsidRDefault="00513DC6" w:rsidP="000B1B31">
      <w:pPr>
        <w:rPr>
          <w:rFonts w:ascii="Calibri" w:hAnsi="Calibri"/>
          <w:b/>
        </w:rPr>
      </w:pPr>
      <w:r>
        <w:rPr>
          <w:rFonts w:asciiTheme="minorHAnsi" w:hAnsiTheme="minorHAnsi" w:cstheme="minorHAnsi"/>
          <w:b/>
        </w:rPr>
        <w:t xml:space="preserve">                                                                                                        </w:t>
      </w:r>
      <w:r w:rsidR="000B1B31" w:rsidRPr="00166FF9">
        <w:rPr>
          <w:rFonts w:asciiTheme="minorHAnsi" w:hAnsiTheme="minorHAnsi" w:cstheme="minorHAnsi"/>
          <w:b/>
        </w:rPr>
        <w:t xml:space="preserve"> τεχνικής έκθεσης και βάσει αυτής </w:t>
      </w:r>
      <w:r>
        <w:rPr>
          <w:rFonts w:asciiTheme="minorHAnsi" w:hAnsiTheme="minorHAnsi" w:cstheme="minorHAnsi"/>
          <w:b/>
        </w:rPr>
        <w:t xml:space="preserve"> </w:t>
      </w:r>
    </w:p>
    <w:p w14:paraId="2ABDA891" w14:textId="18EE081D" w:rsidR="005710DA" w:rsidRPr="00166FF9" w:rsidRDefault="00513DC6" w:rsidP="00513DC6">
      <w:pPr>
        <w:tabs>
          <w:tab w:val="left" w:pos="4836"/>
        </w:tabs>
        <w:rPr>
          <w:rFonts w:ascii="Calibri" w:hAnsi="Calibri" w:cs="Calibri"/>
          <w:b/>
          <w:kern w:val="0"/>
        </w:rPr>
      </w:pPr>
      <w:r>
        <w:rPr>
          <w:rFonts w:ascii="Calibri" w:hAnsi="Calibri" w:cs="Calibri"/>
          <w:b/>
          <w:kern w:val="0"/>
        </w:rPr>
        <w:tab/>
      </w:r>
      <w:r w:rsidRPr="00166FF9">
        <w:rPr>
          <w:rFonts w:asciiTheme="minorHAnsi" w:hAnsiTheme="minorHAnsi" w:cstheme="minorHAnsi"/>
          <w:b/>
        </w:rPr>
        <w:t>καταθέτω</w:t>
      </w:r>
      <w:r>
        <w:rPr>
          <w:rFonts w:asciiTheme="minorHAnsi" w:hAnsiTheme="minorHAnsi" w:cstheme="minorHAnsi"/>
          <w:b/>
        </w:rPr>
        <w:t xml:space="preserve"> </w:t>
      </w:r>
      <w:r w:rsidRPr="00166FF9">
        <w:rPr>
          <w:rFonts w:asciiTheme="minorHAnsi" w:hAnsiTheme="minorHAnsi" w:cstheme="minorHAnsi"/>
          <w:b/>
        </w:rPr>
        <w:t xml:space="preserve"> την προσφορά μου.</w:t>
      </w:r>
    </w:p>
    <w:p w14:paraId="3F78041B" w14:textId="7EB9FB93" w:rsidR="001D4E87" w:rsidRDefault="001D4E87" w:rsidP="005B2912">
      <w:pPr>
        <w:tabs>
          <w:tab w:val="center" w:pos="1701"/>
          <w:tab w:val="center" w:pos="6521"/>
        </w:tabs>
        <w:spacing w:line="360" w:lineRule="auto"/>
        <w:jc w:val="both"/>
        <w:rPr>
          <w:rFonts w:ascii="Calibri" w:hAnsi="Calibri" w:cs="Arial"/>
          <w:sz w:val="22"/>
          <w:szCs w:val="22"/>
        </w:rPr>
      </w:pPr>
    </w:p>
    <w:p w14:paraId="3FF53BB3" w14:textId="4DEBE150" w:rsidR="00513DC6" w:rsidRPr="00B5670F" w:rsidRDefault="00513DC6" w:rsidP="00513DC6">
      <w:pPr>
        <w:tabs>
          <w:tab w:val="left" w:pos="4728"/>
        </w:tabs>
        <w:rPr>
          <w:rFonts w:ascii="Calibri" w:hAnsi="Calibri" w:cs="Arial"/>
          <w:b/>
          <w:bCs/>
          <w:sz w:val="22"/>
          <w:szCs w:val="22"/>
        </w:rPr>
      </w:pPr>
      <w:r>
        <w:rPr>
          <w:rFonts w:ascii="Calibri" w:hAnsi="Calibri" w:cs="Arial"/>
          <w:sz w:val="22"/>
          <w:szCs w:val="22"/>
        </w:rPr>
        <w:tab/>
      </w:r>
      <w:r w:rsidRPr="00B5670F">
        <w:rPr>
          <w:rFonts w:ascii="Calibri" w:hAnsi="Calibri" w:cs="Arial"/>
          <w:b/>
          <w:bCs/>
          <w:sz w:val="22"/>
          <w:szCs w:val="22"/>
        </w:rPr>
        <w:t>Λιβαδειά</w:t>
      </w:r>
      <w:r w:rsidR="00B5670F" w:rsidRPr="00B5670F">
        <w:rPr>
          <w:rFonts w:ascii="Calibri" w:hAnsi="Calibri" w:cs="Arial"/>
          <w:b/>
          <w:bCs/>
          <w:sz w:val="22"/>
          <w:szCs w:val="22"/>
        </w:rPr>
        <w:t xml:space="preserve">, </w:t>
      </w:r>
    </w:p>
    <w:p w14:paraId="6D2F97CC" w14:textId="55DF4FDD" w:rsidR="00B5670F" w:rsidRPr="00B5670F" w:rsidRDefault="00B5670F" w:rsidP="00B5670F">
      <w:pPr>
        <w:rPr>
          <w:rFonts w:ascii="Calibri" w:hAnsi="Calibri" w:cs="Arial"/>
          <w:sz w:val="22"/>
          <w:szCs w:val="22"/>
        </w:rPr>
      </w:pPr>
    </w:p>
    <w:p w14:paraId="7307BAB5" w14:textId="0A92A167" w:rsidR="00B5670F" w:rsidRPr="00B5670F" w:rsidRDefault="00B5670F" w:rsidP="00B5670F">
      <w:pPr>
        <w:rPr>
          <w:rFonts w:ascii="Calibri" w:hAnsi="Calibri" w:cs="Arial"/>
          <w:sz w:val="22"/>
          <w:szCs w:val="22"/>
        </w:rPr>
      </w:pPr>
    </w:p>
    <w:p w14:paraId="36469268" w14:textId="4C6B7D24" w:rsidR="00B5670F" w:rsidRPr="00B5670F" w:rsidRDefault="00B5670F" w:rsidP="00B5670F">
      <w:pPr>
        <w:rPr>
          <w:rFonts w:ascii="Calibri" w:hAnsi="Calibri" w:cs="Arial"/>
          <w:sz w:val="22"/>
          <w:szCs w:val="22"/>
        </w:rPr>
      </w:pPr>
    </w:p>
    <w:p w14:paraId="52ACB45B" w14:textId="468FDE93" w:rsidR="00B5670F" w:rsidRPr="00B5670F" w:rsidRDefault="00B5670F" w:rsidP="00B5670F">
      <w:pPr>
        <w:rPr>
          <w:rFonts w:ascii="Calibri" w:hAnsi="Calibri" w:cs="Arial"/>
          <w:sz w:val="22"/>
          <w:szCs w:val="22"/>
        </w:rPr>
      </w:pPr>
    </w:p>
    <w:p w14:paraId="185A8D3D" w14:textId="64E91CD9" w:rsidR="00B5670F" w:rsidRDefault="00B5670F" w:rsidP="00B5670F">
      <w:pPr>
        <w:rPr>
          <w:rFonts w:ascii="Calibri" w:hAnsi="Calibri" w:cs="Arial"/>
          <w:sz w:val="22"/>
          <w:szCs w:val="22"/>
        </w:rPr>
      </w:pPr>
    </w:p>
    <w:p w14:paraId="5E0499CE" w14:textId="1780A8FA" w:rsidR="00B5670F" w:rsidRPr="00B5670F" w:rsidRDefault="00B5670F" w:rsidP="00B5670F">
      <w:pPr>
        <w:tabs>
          <w:tab w:val="left" w:pos="5319"/>
        </w:tabs>
        <w:rPr>
          <w:rFonts w:ascii="Calibri" w:hAnsi="Calibri" w:cs="Arial"/>
          <w:b/>
          <w:bCs/>
          <w:sz w:val="22"/>
          <w:szCs w:val="22"/>
        </w:rPr>
      </w:pPr>
      <w:r>
        <w:rPr>
          <w:rFonts w:ascii="Calibri" w:hAnsi="Calibri" w:cs="Arial"/>
          <w:sz w:val="22"/>
          <w:szCs w:val="22"/>
        </w:rPr>
        <w:tab/>
        <w:t xml:space="preserve">    </w:t>
      </w:r>
      <w:r w:rsidRPr="00B5670F">
        <w:rPr>
          <w:rFonts w:ascii="Calibri" w:hAnsi="Calibri" w:cs="Arial"/>
          <w:b/>
          <w:bCs/>
          <w:sz w:val="22"/>
          <w:szCs w:val="22"/>
        </w:rPr>
        <w:t>Ο προσφέρων</w:t>
      </w:r>
    </w:p>
    <w:sectPr w:rsidR="00B5670F" w:rsidRPr="00B5670F" w:rsidSect="00990EF9">
      <w:footerReference w:type="default" r:id="rId9"/>
      <w:pgSz w:w="11906" w:h="16838"/>
      <w:pgMar w:top="993" w:right="1800" w:bottom="1418" w:left="1800" w:header="0" w:footer="0" w:gutter="0"/>
      <w:cols w:space="720"/>
      <w:formProt w:val="0"/>
      <w:docGrid w:linePitch="360" w:charSpace="100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8B198" w14:textId="77777777" w:rsidR="00625BD7" w:rsidRDefault="00625BD7" w:rsidP="003F1A71">
      <w:r>
        <w:separator/>
      </w:r>
    </w:p>
  </w:endnote>
  <w:endnote w:type="continuationSeparator" w:id="0">
    <w:p w14:paraId="18C297CA" w14:textId="77777777" w:rsidR="00625BD7" w:rsidRDefault="00625BD7" w:rsidP="003F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BCDEE+Calibri">
    <w:altName w:val="Yu Gothic"/>
    <w:charset w:val="80"/>
    <w:family w:val="auto"/>
    <w:pitch w:val="default"/>
  </w:font>
  <w:font w:name="Cambria">
    <w:panose1 w:val="02040503050406030204"/>
    <w:charset w:val="A1"/>
    <w:family w:val="roman"/>
    <w:pitch w:val="variable"/>
    <w:sig w:usb0="E00006FF" w:usb1="420024FF" w:usb2="02000000" w:usb3="00000000" w:csb0="0000019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477501"/>
      <w:docPartObj>
        <w:docPartGallery w:val="Page Numbers (Bottom of Page)"/>
        <w:docPartUnique/>
      </w:docPartObj>
    </w:sdtPr>
    <w:sdtEndPr/>
    <w:sdtContent>
      <w:p w14:paraId="7124AF07" w14:textId="77777777" w:rsidR="003F1A71" w:rsidRDefault="00CB6B90">
        <w:pPr>
          <w:pStyle w:val="ad"/>
          <w:jc w:val="center"/>
        </w:pPr>
        <w:r>
          <w:fldChar w:fldCharType="begin"/>
        </w:r>
        <w:r>
          <w:instrText xml:space="preserve"> PAGE   \* MERGEFORMAT </w:instrText>
        </w:r>
        <w:r>
          <w:fldChar w:fldCharType="separate"/>
        </w:r>
        <w:r w:rsidR="00967944">
          <w:rPr>
            <w:noProof/>
          </w:rPr>
          <w:t>4</w:t>
        </w:r>
        <w:r>
          <w:rPr>
            <w:noProof/>
          </w:rPr>
          <w:fldChar w:fldCharType="end"/>
        </w:r>
      </w:p>
    </w:sdtContent>
  </w:sdt>
  <w:p w14:paraId="275BA55E" w14:textId="77777777" w:rsidR="003F1A71" w:rsidRDefault="003F1A7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059C9" w14:textId="77777777" w:rsidR="00625BD7" w:rsidRDefault="00625BD7" w:rsidP="003F1A71">
      <w:r>
        <w:separator/>
      </w:r>
    </w:p>
  </w:footnote>
  <w:footnote w:type="continuationSeparator" w:id="0">
    <w:p w14:paraId="1909E09A" w14:textId="77777777" w:rsidR="00625BD7" w:rsidRDefault="00625BD7" w:rsidP="003F1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B25"/>
    <w:multiLevelType w:val="multilevel"/>
    <w:tmpl w:val="2F80BD50"/>
    <w:lvl w:ilvl="0">
      <w:start w:val="1"/>
      <w:numFmt w:val="bullet"/>
      <w:lvlText w:val=""/>
      <w:lvlJc w:val="left"/>
      <w:pPr>
        <w:ind w:left="1080" w:hanging="360"/>
      </w:pPr>
      <w:rPr>
        <w:rFonts w:ascii="Symbol" w:hAnsi="Symbol" w:cs="Arial Narro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1BD37DF"/>
    <w:multiLevelType w:val="multilevel"/>
    <w:tmpl w:val="55A8A824"/>
    <w:lvl w:ilvl="0">
      <w:start w:val="1"/>
      <w:numFmt w:val="bullet"/>
      <w:lvlText w:val=""/>
      <w:lvlJc w:val="left"/>
      <w:pPr>
        <w:tabs>
          <w:tab w:val="num" w:pos="720"/>
        </w:tabs>
        <w:ind w:left="720" w:hanging="360"/>
      </w:pPr>
      <w:rPr>
        <w:rFonts w:ascii="Symbol" w:hAnsi="Symbol" w:cs="Symbol" w:hint="default"/>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A61CE8"/>
    <w:multiLevelType w:val="hybridMultilevel"/>
    <w:tmpl w:val="2A1CE5B2"/>
    <w:lvl w:ilvl="0" w:tplc="04080001">
      <w:start w:val="1"/>
      <w:numFmt w:val="bullet"/>
      <w:lvlText w:val=""/>
      <w:lvlJc w:val="left"/>
      <w:pPr>
        <w:ind w:left="4913" w:hanging="360"/>
      </w:pPr>
      <w:rPr>
        <w:rFonts w:ascii="Symbol" w:hAnsi="Symbol" w:hint="default"/>
      </w:rPr>
    </w:lvl>
    <w:lvl w:ilvl="1" w:tplc="04080003" w:tentative="1">
      <w:start w:val="1"/>
      <w:numFmt w:val="bullet"/>
      <w:lvlText w:val="o"/>
      <w:lvlJc w:val="left"/>
      <w:pPr>
        <w:ind w:left="5633" w:hanging="360"/>
      </w:pPr>
      <w:rPr>
        <w:rFonts w:ascii="Courier New" w:hAnsi="Courier New" w:cs="Courier New" w:hint="default"/>
      </w:rPr>
    </w:lvl>
    <w:lvl w:ilvl="2" w:tplc="04080005" w:tentative="1">
      <w:start w:val="1"/>
      <w:numFmt w:val="bullet"/>
      <w:lvlText w:val=""/>
      <w:lvlJc w:val="left"/>
      <w:pPr>
        <w:ind w:left="6353" w:hanging="360"/>
      </w:pPr>
      <w:rPr>
        <w:rFonts w:ascii="Wingdings" w:hAnsi="Wingdings" w:hint="default"/>
      </w:rPr>
    </w:lvl>
    <w:lvl w:ilvl="3" w:tplc="04080001" w:tentative="1">
      <w:start w:val="1"/>
      <w:numFmt w:val="bullet"/>
      <w:lvlText w:val=""/>
      <w:lvlJc w:val="left"/>
      <w:pPr>
        <w:ind w:left="7073" w:hanging="360"/>
      </w:pPr>
      <w:rPr>
        <w:rFonts w:ascii="Symbol" w:hAnsi="Symbol" w:hint="default"/>
      </w:rPr>
    </w:lvl>
    <w:lvl w:ilvl="4" w:tplc="04080003" w:tentative="1">
      <w:start w:val="1"/>
      <w:numFmt w:val="bullet"/>
      <w:lvlText w:val="o"/>
      <w:lvlJc w:val="left"/>
      <w:pPr>
        <w:ind w:left="7793" w:hanging="360"/>
      </w:pPr>
      <w:rPr>
        <w:rFonts w:ascii="Courier New" w:hAnsi="Courier New" w:cs="Courier New" w:hint="default"/>
      </w:rPr>
    </w:lvl>
    <w:lvl w:ilvl="5" w:tplc="04080005" w:tentative="1">
      <w:start w:val="1"/>
      <w:numFmt w:val="bullet"/>
      <w:lvlText w:val=""/>
      <w:lvlJc w:val="left"/>
      <w:pPr>
        <w:ind w:left="8513" w:hanging="360"/>
      </w:pPr>
      <w:rPr>
        <w:rFonts w:ascii="Wingdings" w:hAnsi="Wingdings" w:hint="default"/>
      </w:rPr>
    </w:lvl>
    <w:lvl w:ilvl="6" w:tplc="04080001" w:tentative="1">
      <w:start w:val="1"/>
      <w:numFmt w:val="bullet"/>
      <w:lvlText w:val=""/>
      <w:lvlJc w:val="left"/>
      <w:pPr>
        <w:ind w:left="9233" w:hanging="360"/>
      </w:pPr>
      <w:rPr>
        <w:rFonts w:ascii="Symbol" w:hAnsi="Symbol" w:hint="default"/>
      </w:rPr>
    </w:lvl>
    <w:lvl w:ilvl="7" w:tplc="04080003" w:tentative="1">
      <w:start w:val="1"/>
      <w:numFmt w:val="bullet"/>
      <w:lvlText w:val="o"/>
      <w:lvlJc w:val="left"/>
      <w:pPr>
        <w:ind w:left="9953" w:hanging="360"/>
      </w:pPr>
      <w:rPr>
        <w:rFonts w:ascii="Courier New" w:hAnsi="Courier New" w:cs="Courier New" w:hint="default"/>
      </w:rPr>
    </w:lvl>
    <w:lvl w:ilvl="8" w:tplc="04080005" w:tentative="1">
      <w:start w:val="1"/>
      <w:numFmt w:val="bullet"/>
      <w:lvlText w:val=""/>
      <w:lvlJc w:val="left"/>
      <w:pPr>
        <w:ind w:left="10673" w:hanging="360"/>
      </w:pPr>
      <w:rPr>
        <w:rFonts w:ascii="Wingdings" w:hAnsi="Wingdings" w:hint="default"/>
      </w:rPr>
    </w:lvl>
  </w:abstractNum>
  <w:abstractNum w:abstractNumId="3" w15:restartNumberingAfterBreak="0">
    <w:nsid w:val="1D3772C1"/>
    <w:multiLevelType w:val="multilevel"/>
    <w:tmpl w:val="5F104AB6"/>
    <w:lvl w:ilvl="0">
      <w:start w:val="1"/>
      <w:numFmt w:val="decimal"/>
      <w:lvlText w:val="%1."/>
      <w:lvlJc w:val="left"/>
      <w:pPr>
        <w:tabs>
          <w:tab w:val="num" w:pos="1440"/>
        </w:tabs>
        <w:ind w:left="1440" w:hanging="360"/>
      </w:pPr>
      <w:rPr>
        <w:rFonts w:cs="Symbol"/>
        <w:b w:val="0"/>
        <w:bCs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F077C61"/>
    <w:multiLevelType w:val="hybridMultilevel"/>
    <w:tmpl w:val="E49489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FC614CB"/>
    <w:multiLevelType w:val="hybridMultilevel"/>
    <w:tmpl w:val="C3C051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9531255"/>
    <w:multiLevelType w:val="hybridMultilevel"/>
    <w:tmpl w:val="060C4B86"/>
    <w:lvl w:ilvl="0" w:tplc="0408000D">
      <w:start w:val="1"/>
      <w:numFmt w:val="bullet"/>
      <w:lvlText w:val="-"/>
      <w:lvlJc w:val="left"/>
      <w:pPr>
        <w:tabs>
          <w:tab w:val="num" w:pos="1080"/>
        </w:tabs>
        <w:ind w:left="1080" w:hanging="360"/>
      </w:pPr>
      <w:rPr>
        <w:rFonts w:ascii="Tahoma" w:hAnsi="Tahoma"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FE53387"/>
    <w:multiLevelType w:val="multilevel"/>
    <w:tmpl w:val="1AB4D100"/>
    <w:lvl w:ilvl="0">
      <w:start w:val="1"/>
      <w:numFmt w:val="bullet"/>
      <w:lvlText w:val=""/>
      <w:lvlJc w:val="left"/>
      <w:pPr>
        <w:tabs>
          <w:tab w:val="num" w:pos="926"/>
        </w:tabs>
        <w:ind w:left="926"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5DF6490"/>
    <w:multiLevelType w:val="multilevel"/>
    <w:tmpl w:val="8B9E9E7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3165696"/>
    <w:multiLevelType w:val="multilevel"/>
    <w:tmpl w:val="BF2455FC"/>
    <w:lvl w:ilvl="0">
      <w:start w:val="1"/>
      <w:numFmt w:val="decimal"/>
      <w:lvlText w:val="%1."/>
      <w:lvlJc w:val="left"/>
      <w:pPr>
        <w:tabs>
          <w:tab w:val="num" w:pos="397"/>
        </w:tabs>
        <w:ind w:left="397" w:hanging="397"/>
      </w:pPr>
      <w:rPr>
        <w:rFonts w:hint="default"/>
        <w:sz w:val="24"/>
        <w:szCs w:val="24"/>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5410B94"/>
    <w:multiLevelType w:val="multilevel"/>
    <w:tmpl w:val="A7A4C98E"/>
    <w:lvl w:ilvl="0">
      <w:start w:val="1"/>
      <w:numFmt w:val="decimal"/>
      <w:lvlText w:val="%1."/>
      <w:lvlJc w:val="left"/>
      <w:pPr>
        <w:tabs>
          <w:tab w:val="num" w:pos="720"/>
        </w:tabs>
        <w:ind w:left="720" w:hanging="360"/>
      </w:pPr>
      <w:rPr>
        <w:rFonts w:ascii="Calibri" w:hAnsi="Calibri" w:cs="Symbol"/>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7536BC1"/>
    <w:multiLevelType w:val="multilevel"/>
    <w:tmpl w:val="348EB44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8AF2EDC"/>
    <w:multiLevelType w:val="multilevel"/>
    <w:tmpl w:val="E502190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C505574"/>
    <w:multiLevelType w:val="multilevel"/>
    <w:tmpl w:val="F1D637D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DE3535F"/>
    <w:multiLevelType w:val="hybridMultilevel"/>
    <w:tmpl w:val="489AB2C0"/>
    <w:lvl w:ilvl="0" w:tplc="04080001">
      <w:start w:val="1"/>
      <w:numFmt w:val="bullet"/>
      <w:lvlText w:val="-"/>
      <w:lvlJc w:val="left"/>
      <w:pPr>
        <w:tabs>
          <w:tab w:val="num" w:pos="1080"/>
        </w:tabs>
        <w:ind w:left="1080" w:hanging="360"/>
      </w:pPr>
      <w:rPr>
        <w:rFonts w:ascii="Tahoma" w:hAnsi="Tahoma" w:hint="default"/>
      </w:rPr>
    </w:lvl>
    <w:lvl w:ilvl="1" w:tplc="04080019" w:tentative="1">
      <w:start w:val="1"/>
      <w:numFmt w:val="bullet"/>
      <w:lvlText w:val="o"/>
      <w:lvlJc w:val="left"/>
      <w:pPr>
        <w:tabs>
          <w:tab w:val="num" w:pos="2160"/>
        </w:tabs>
        <w:ind w:left="2160" w:hanging="360"/>
      </w:pPr>
      <w:rPr>
        <w:rFonts w:ascii="Courier New" w:hAnsi="Courier New" w:cs="Courier New" w:hint="default"/>
      </w:rPr>
    </w:lvl>
    <w:lvl w:ilvl="2" w:tplc="0408001B" w:tentative="1">
      <w:start w:val="1"/>
      <w:numFmt w:val="bullet"/>
      <w:lvlText w:val=""/>
      <w:lvlJc w:val="left"/>
      <w:pPr>
        <w:tabs>
          <w:tab w:val="num" w:pos="2880"/>
        </w:tabs>
        <w:ind w:left="2880" w:hanging="360"/>
      </w:pPr>
      <w:rPr>
        <w:rFonts w:ascii="Wingdings" w:hAnsi="Wingdings" w:hint="default"/>
      </w:rPr>
    </w:lvl>
    <w:lvl w:ilvl="3" w:tplc="0408000F" w:tentative="1">
      <w:start w:val="1"/>
      <w:numFmt w:val="bullet"/>
      <w:lvlText w:val=""/>
      <w:lvlJc w:val="left"/>
      <w:pPr>
        <w:tabs>
          <w:tab w:val="num" w:pos="3600"/>
        </w:tabs>
        <w:ind w:left="3600" w:hanging="360"/>
      </w:pPr>
      <w:rPr>
        <w:rFonts w:ascii="Symbol" w:hAnsi="Symbol" w:hint="default"/>
      </w:rPr>
    </w:lvl>
    <w:lvl w:ilvl="4" w:tplc="04080019" w:tentative="1">
      <w:start w:val="1"/>
      <w:numFmt w:val="bullet"/>
      <w:lvlText w:val="o"/>
      <w:lvlJc w:val="left"/>
      <w:pPr>
        <w:tabs>
          <w:tab w:val="num" w:pos="4320"/>
        </w:tabs>
        <w:ind w:left="4320" w:hanging="360"/>
      </w:pPr>
      <w:rPr>
        <w:rFonts w:ascii="Courier New" w:hAnsi="Courier New" w:cs="Courier New" w:hint="default"/>
      </w:rPr>
    </w:lvl>
    <w:lvl w:ilvl="5" w:tplc="0408001B" w:tentative="1">
      <w:start w:val="1"/>
      <w:numFmt w:val="bullet"/>
      <w:lvlText w:val=""/>
      <w:lvlJc w:val="left"/>
      <w:pPr>
        <w:tabs>
          <w:tab w:val="num" w:pos="5040"/>
        </w:tabs>
        <w:ind w:left="5040" w:hanging="360"/>
      </w:pPr>
      <w:rPr>
        <w:rFonts w:ascii="Wingdings" w:hAnsi="Wingdings" w:hint="default"/>
      </w:rPr>
    </w:lvl>
    <w:lvl w:ilvl="6" w:tplc="0408000F" w:tentative="1">
      <w:start w:val="1"/>
      <w:numFmt w:val="bullet"/>
      <w:lvlText w:val=""/>
      <w:lvlJc w:val="left"/>
      <w:pPr>
        <w:tabs>
          <w:tab w:val="num" w:pos="5760"/>
        </w:tabs>
        <w:ind w:left="5760" w:hanging="360"/>
      </w:pPr>
      <w:rPr>
        <w:rFonts w:ascii="Symbol" w:hAnsi="Symbol" w:hint="default"/>
      </w:rPr>
    </w:lvl>
    <w:lvl w:ilvl="7" w:tplc="04080019" w:tentative="1">
      <w:start w:val="1"/>
      <w:numFmt w:val="bullet"/>
      <w:lvlText w:val="o"/>
      <w:lvlJc w:val="left"/>
      <w:pPr>
        <w:tabs>
          <w:tab w:val="num" w:pos="6480"/>
        </w:tabs>
        <w:ind w:left="6480" w:hanging="360"/>
      </w:pPr>
      <w:rPr>
        <w:rFonts w:ascii="Courier New" w:hAnsi="Courier New" w:cs="Courier New" w:hint="default"/>
      </w:rPr>
    </w:lvl>
    <w:lvl w:ilvl="8" w:tplc="0408001B"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47A25EC"/>
    <w:multiLevelType w:val="multilevel"/>
    <w:tmpl w:val="186C6FE0"/>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pStyle w:val="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5C76EF8"/>
    <w:multiLevelType w:val="hybridMultilevel"/>
    <w:tmpl w:val="E084A7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5D34240"/>
    <w:multiLevelType w:val="hybridMultilevel"/>
    <w:tmpl w:val="B29EE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699059E"/>
    <w:multiLevelType w:val="hybridMultilevel"/>
    <w:tmpl w:val="B4FCC4E0"/>
    <w:lvl w:ilvl="0" w:tplc="6A325CA8">
      <w:start w:val="1"/>
      <w:numFmt w:val="bullet"/>
      <w:lvlText w:val=""/>
      <w:lvlJc w:val="left"/>
      <w:pPr>
        <w:ind w:left="720" w:hanging="360"/>
      </w:pPr>
      <w:rPr>
        <w:rFonts w:ascii="Symbol" w:hAnsi="Symbol" w:hint="default"/>
      </w:rPr>
    </w:lvl>
    <w:lvl w:ilvl="1" w:tplc="2B920246" w:tentative="1">
      <w:start w:val="1"/>
      <w:numFmt w:val="bullet"/>
      <w:lvlText w:val="o"/>
      <w:lvlJc w:val="left"/>
      <w:pPr>
        <w:ind w:left="1440" w:hanging="360"/>
      </w:pPr>
      <w:rPr>
        <w:rFonts w:ascii="Courier New" w:hAnsi="Courier New" w:cs="Courier New" w:hint="default"/>
      </w:rPr>
    </w:lvl>
    <w:lvl w:ilvl="2" w:tplc="979CEBE4" w:tentative="1">
      <w:start w:val="1"/>
      <w:numFmt w:val="bullet"/>
      <w:lvlText w:val=""/>
      <w:lvlJc w:val="left"/>
      <w:pPr>
        <w:ind w:left="2160" w:hanging="360"/>
      </w:pPr>
      <w:rPr>
        <w:rFonts w:ascii="Wingdings" w:hAnsi="Wingdings" w:hint="default"/>
      </w:rPr>
    </w:lvl>
    <w:lvl w:ilvl="3" w:tplc="0EF2AAA8" w:tentative="1">
      <w:start w:val="1"/>
      <w:numFmt w:val="bullet"/>
      <w:lvlText w:val=""/>
      <w:lvlJc w:val="left"/>
      <w:pPr>
        <w:ind w:left="2880" w:hanging="360"/>
      </w:pPr>
      <w:rPr>
        <w:rFonts w:ascii="Symbol" w:hAnsi="Symbol" w:hint="default"/>
      </w:rPr>
    </w:lvl>
    <w:lvl w:ilvl="4" w:tplc="88A49010" w:tentative="1">
      <w:start w:val="1"/>
      <w:numFmt w:val="bullet"/>
      <w:lvlText w:val="o"/>
      <w:lvlJc w:val="left"/>
      <w:pPr>
        <w:ind w:left="3600" w:hanging="360"/>
      </w:pPr>
      <w:rPr>
        <w:rFonts w:ascii="Courier New" w:hAnsi="Courier New" w:cs="Courier New" w:hint="default"/>
      </w:rPr>
    </w:lvl>
    <w:lvl w:ilvl="5" w:tplc="1AE2D746" w:tentative="1">
      <w:start w:val="1"/>
      <w:numFmt w:val="bullet"/>
      <w:lvlText w:val=""/>
      <w:lvlJc w:val="left"/>
      <w:pPr>
        <w:ind w:left="4320" w:hanging="360"/>
      </w:pPr>
      <w:rPr>
        <w:rFonts w:ascii="Wingdings" w:hAnsi="Wingdings" w:hint="default"/>
      </w:rPr>
    </w:lvl>
    <w:lvl w:ilvl="6" w:tplc="19BC8BEE" w:tentative="1">
      <w:start w:val="1"/>
      <w:numFmt w:val="bullet"/>
      <w:lvlText w:val=""/>
      <w:lvlJc w:val="left"/>
      <w:pPr>
        <w:ind w:left="5040" w:hanging="360"/>
      </w:pPr>
      <w:rPr>
        <w:rFonts w:ascii="Symbol" w:hAnsi="Symbol" w:hint="default"/>
      </w:rPr>
    </w:lvl>
    <w:lvl w:ilvl="7" w:tplc="C6CAAC9A" w:tentative="1">
      <w:start w:val="1"/>
      <w:numFmt w:val="bullet"/>
      <w:lvlText w:val="o"/>
      <w:lvlJc w:val="left"/>
      <w:pPr>
        <w:ind w:left="5760" w:hanging="360"/>
      </w:pPr>
      <w:rPr>
        <w:rFonts w:ascii="Courier New" w:hAnsi="Courier New" w:cs="Courier New" w:hint="default"/>
      </w:rPr>
    </w:lvl>
    <w:lvl w:ilvl="8" w:tplc="44C494FA" w:tentative="1">
      <w:start w:val="1"/>
      <w:numFmt w:val="bullet"/>
      <w:lvlText w:val=""/>
      <w:lvlJc w:val="left"/>
      <w:pPr>
        <w:ind w:left="6480" w:hanging="360"/>
      </w:pPr>
      <w:rPr>
        <w:rFonts w:ascii="Wingdings" w:hAnsi="Wingdings" w:hint="default"/>
      </w:rPr>
    </w:lvl>
  </w:abstractNum>
  <w:abstractNum w:abstractNumId="19" w15:restartNumberingAfterBreak="0">
    <w:nsid w:val="5ECB616C"/>
    <w:multiLevelType w:val="multilevel"/>
    <w:tmpl w:val="68BA02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3B970FD"/>
    <w:multiLevelType w:val="hybridMultilevel"/>
    <w:tmpl w:val="B906C9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68B3AF5"/>
    <w:multiLevelType w:val="multilevel"/>
    <w:tmpl w:val="23E6A21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15:restartNumberingAfterBreak="0">
    <w:nsid w:val="67BE3506"/>
    <w:multiLevelType w:val="multilevel"/>
    <w:tmpl w:val="DFB4764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15:restartNumberingAfterBreak="0">
    <w:nsid w:val="7420312E"/>
    <w:multiLevelType w:val="hybridMultilevel"/>
    <w:tmpl w:val="22F69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56749EB"/>
    <w:multiLevelType w:val="multilevel"/>
    <w:tmpl w:val="1B6452A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8"/>
  </w:num>
  <w:num w:numId="3">
    <w:abstractNumId w:val="24"/>
  </w:num>
  <w:num w:numId="4">
    <w:abstractNumId w:val="12"/>
  </w:num>
  <w:num w:numId="5">
    <w:abstractNumId w:val="11"/>
  </w:num>
  <w:num w:numId="6">
    <w:abstractNumId w:val="19"/>
  </w:num>
  <w:num w:numId="7">
    <w:abstractNumId w:val="22"/>
  </w:num>
  <w:num w:numId="8">
    <w:abstractNumId w:val="7"/>
  </w:num>
  <w:num w:numId="9">
    <w:abstractNumId w:val="10"/>
  </w:num>
  <w:num w:numId="10">
    <w:abstractNumId w:val="21"/>
  </w:num>
  <w:num w:numId="11">
    <w:abstractNumId w:val="1"/>
  </w:num>
  <w:num w:numId="12">
    <w:abstractNumId w:val="0"/>
  </w:num>
  <w:num w:numId="13">
    <w:abstractNumId w:val="3"/>
  </w:num>
  <w:num w:numId="14">
    <w:abstractNumId w:val="13"/>
  </w:num>
  <w:num w:numId="15">
    <w:abstractNumId w:val="18"/>
  </w:num>
  <w:num w:numId="16">
    <w:abstractNumId w:val="20"/>
  </w:num>
  <w:num w:numId="17">
    <w:abstractNumId w:val="16"/>
  </w:num>
  <w:num w:numId="18">
    <w:abstractNumId w:val="2"/>
  </w:num>
  <w:num w:numId="19">
    <w:abstractNumId w:val="5"/>
  </w:num>
  <w:num w:numId="20">
    <w:abstractNumId w:val="6"/>
  </w:num>
  <w:num w:numId="21">
    <w:abstractNumId w:val="14"/>
  </w:num>
  <w:num w:numId="22">
    <w:abstractNumId w:val="9"/>
  </w:num>
  <w:num w:numId="23">
    <w:abstractNumId w:val="4"/>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0B"/>
    <w:rsid w:val="00004C52"/>
    <w:rsid w:val="00014C7C"/>
    <w:rsid w:val="000212F0"/>
    <w:rsid w:val="00024F00"/>
    <w:rsid w:val="000262DC"/>
    <w:rsid w:val="00027F98"/>
    <w:rsid w:val="00032DC8"/>
    <w:rsid w:val="00040504"/>
    <w:rsid w:val="00042681"/>
    <w:rsid w:val="00042AD5"/>
    <w:rsid w:val="00042BDA"/>
    <w:rsid w:val="000522CF"/>
    <w:rsid w:val="00054DF4"/>
    <w:rsid w:val="000652F3"/>
    <w:rsid w:val="00065DB6"/>
    <w:rsid w:val="00073427"/>
    <w:rsid w:val="0007424F"/>
    <w:rsid w:val="00076CCF"/>
    <w:rsid w:val="00080116"/>
    <w:rsid w:val="0008034C"/>
    <w:rsid w:val="000806C3"/>
    <w:rsid w:val="00082A00"/>
    <w:rsid w:val="0008422D"/>
    <w:rsid w:val="000845B8"/>
    <w:rsid w:val="00085014"/>
    <w:rsid w:val="000853F4"/>
    <w:rsid w:val="00085DC8"/>
    <w:rsid w:val="00091C7A"/>
    <w:rsid w:val="00093E11"/>
    <w:rsid w:val="00094260"/>
    <w:rsid w:val="000948CD"/>
    <w:rsid w:val="00095CBA"/>
    <w:rsid w:val="00096495"/>
    <w:rsid w:val="000967B9"/>
    <w:rsid w:val="000A553E"/>
    <w:rsid w:val="000A757B"/>
    <w:rsid w:val="000B114B"/>
    <w:rsid w:val="000B1B31"/>
    <w:rsid w:val="000B28A4"/>
    <w:rsid w:val="000B4F3C"/>
    <w:rsid w:val="000C1029"/>
    <w:rsid w:val="000C1A42"/>
    <w:rsid w:val="000D3CE5"/>
    <w:rsid w:val="000D4FC0"/>
    <w:rsid w:val="000D50A8"/>
    <w:rsid w:val="000E6008"/>
    <w:rsid w:val="000E6968"/>
    <w:rsid w:val="000F3754"/>
    <w:rsid w:val="000F46AF"/>
    <w:rsid w:val="000F47CA"/>
    <w:rsid w:val="000F625D"/>
    <w:rsid w:val="001017F4"/>
    <w:rsid w:val="00103A46"/>
    <w:rsid w:val="00106862"/>
    <w:rsid w:val="00107AF1"/>
    <w:rsid w:val="0011266C"/>
    <w:rsid w:val="00112954"/>
    <w:rsid w:val="00120200"/>
    <w:rsid w:val="00121527"/>
    <w:rsid w:val="00127F40"/>
    <w:rsid w:val="001303C4"/>
    <w:rsid w:val="001361EF"/>
    <w:rsid w:val="0014163B"/>
    <w:rsid w:val="00142015"/>
    <w:rsid w:val="0014209F"/>
    <w:rsid w:val="00144055"/>
    <w:rsid w:val="001573EA"/>
    <w:rsid w:val="0016026F"/>
    <w:rsid w:val="00162415"/>
    <w:rsid w:val="00166B3E"/>
    <w:rsid w:val="00166FF9"/>
    <w:rsid w:val="00170E65"/>
    <w:rsid w:val="00177694"/>
    <w:rsid w:val="00177B16"/>
    <w:rsid w:val="00180802"/>
    <w:rsid w:val="00181085"/>
    <w:rsid w:val="00184FBD"/>
    <w:rsid w:val="0018699B"/>
    <w:rsid w:val="00191736"/>
    <w:rsid w:val="00193CF6"/>
    <w:rsid w:val="001956BD"/>
    <w:rsid w:val="001A1203"/>
    <w:rsid w:val="001A2E8F"/>
    <w:rsid w:val="001A60ED"/>
    <w:rsid w:val="001B1BD5"/>
    <w:rsid w:val="001B1D1A"/>
    <w:rsid w:val="001B4794"/>
    <w:rsid w:val="001B4A49"/>
    <w:rsid w:val="001C267F"/>
    <w:rsid w:val="001C29B9"/>
    <w:rsid w:val="001C2E6E"/>
    <w:rsid w:val="001C3761"/>
    <w:rsid w:val="001C7B28"/>
    <w:rsid w:val="001D2BF4"/>
    <w:rsid w:val="001D2FF0"/>
    <w:rsid w:val="001D4E87"/>
    <w:rsid w:val="001D5E6D"/>
    <w:rsid w:val="001E041A"/>
    <w:rsid w:val="001E172B"/>
    <w:rsid w:val="001E3D9B"/>
    <w:rsid w:val="001E3F3C"/>
    <w:rsid w:val="001E5B64"/>
    <w:rsid w:val="001F07EE"/>
    <w:rsid w:val="001F1BBC"/>
    <w:rsid w:val="001F3D0B"/>
    <w:rsid w:val="00200A71"/>
    <w:rsid w:val="002044C3"/>
    <w:rsid w:val="002114D5"/>
    <w:rsid w:val="00212F82"/>
    <w:rsid w:val="00216935"/>
    <w:rsid w:val="00220833"/>
    <w:rsid w:val="002235CB"/>
    <w:rsid w:val="00227F79"/>
    <w:rsid w:val="00232AEB"/>
    <w:rsid w:val="002347E9"/>
    <w:rsid w:val="0024038B"/>
    <w:rsid w:val="00241882"/>
    <w:rsid w:val="002452CE"/>
    <w:rsid w:val="00245AA0"/>
    <w:rsid w:val="0024706D"/>
    <w:rsid w:val="0025038E"/>
    <w:rsid w:val="00250C4F"/>
    <w:rsid w:val="00252F14"/>
    <w:rsid w:val="00260D9B"/>
    <w:rsid w:val="00266D44"/>
    <w:rsid w:val="0026774F"/>
    <w:rsid w:val="00277F97"/>
    <w:rsid w:val="0028191B"/>
    <w:rsid w:val="00281B8F"/>
    <w:rsid w:val="0028489D"/>
    <w:rsid w:val="00287ACC"/>
    <w:rsid w:val="00290460"/>
    <w:rsid w:val="0029115F"/>
    <w:rsid w:val="00294CB7"/>
    <w:rsid w:val="002A0511"/>
    <w:rsid w:val="002A231C"/>
    <w:rsid w:val="002A2366"/>
    <w:rsid w:val="002A4D4F"/>
    <w:rsid w:val="002A54DF"/>
    <w:rsid w:val="002A59E3"/>
    <w:rsid w:val="002B03BB"/>
    <w:rsid w:val="002B08D8"/>
    <w:rsid w:val="002B2883"/>
    <w:rsid w:val="002B2FBE"/>
    <w:rsid w:val="002B33F7"/>
    <w:rsid w:val="002B3CC1"/>
    <w:rsid w:val="002B59C2"/>
    <w:rsid w:val="002B5BDD"/>
    <w:rsid w:val="002C0215"/>
    <w:rsid w:val="002D20FC"/>
    <w:rsid w:val="002D2C81"/>
    <w:rsid w:val="002D630A"/>
    <w:rsid w:val="002D7307"/>
    <w:rsid w:val="002E358F"/>
    <w:rsid w:val="002E616F"/>
    <w:rsid w:val="002F36C7"/>
    <w:rsid w:val="002F52B9"/>
    <w:rsid w:val="002F5789"/>
    <w:rsid w:val="0030640D"/>
    <w:rsid w:val="00307B4E"/>
    <w:rsid w:val="00310BFC"/>
    <w:rsid w:val="00313EB8"/>
    <w:rsid w:val="00313FBF"/>
    <w:rsid w:val="00315B68"/>
    <w:rsid w:val="003174EF"/>
    <w:rsid w:val="00322319"/>
    <w:rsid w:val="003261A5"/>
    <w:rsid w:val="00331D92"/>
    <w:rsid w:val="00332052"/>
    <w:rsid w:val="003342ED"/>
    <w:rsid w:val="0033495F"/>
    <w:rsid w:val="00336838"/>
    <w:rsid w:val="003369A7"/>
    <w:rsid w:val="00337036"/>
    <w:rsid w:val="00344283"/>
    <w:rsid w:val="00346049"/>
    <w:rsid w:val="00350735"/>
    <w:rsid w:val="00357C4B"/>
    <w:rsid w:val="00365F4F"/>
    <w:rsid w:val="003664A1"/>
    <w:rsid w:val="003673AC"/>
    <w:rsid w:val="00376CA1"/>
    <w:rsid w:val="003814B4"/>
    <w:rsid w:val="00381B87"/>
    <w:rsid w:val="00381C96"/>
    <w:rsid w:val="0038281F"/>
    <w:rsid w:val="00382986"/>
    <w:rsid w:val="00392CB7"/>
    <w:rsid w:val="00395872"/>
    <w:rsid w:val="003978E9"/>
    <w:rsid w:val="003A304B"/>
    <w:rsid w:val="003B0009"/>
    <w:rsid w:val="003B0558"/>
    <w:rsid w:val="003B17C9"/>
    <w:rsid w:val="003B2836"/>
    <w:rsid w:val="003B7A99"/>
    <w:rsid w:val="003C2E39"/>
    <w:rsid w:val="003D5634"/>
    <w:rsid w:val="003D6509"/>
    <w:rsid w:val="003E0079"/>
    <w:rsid w:val="003E19E2"/>
    <w:rsid w:val="003E5C67"/>
    <w:rsid w:val="003E635F"/>
    <w:rsid w:val="003E7014"/>
    <w:rsid w:val="003F020B"/>
    <w:rsid w:val="003F0C62"/>
    <w:rsid w:val="003F0CD5"/>
    <w:rsid w:val="003F1A71"/>
    <w:rsid w:val="003F515D"/>
    <w:rsid w:val="003F5E00"/>
    <w:rsid w:val="003F69FF"/>
    <w:rsid w:val="003F7C41"/>
    <w:rsid w:val="00401940"/>
    <w:rsid w:val="00402E2B"/>
    <w:rsid w:val="00421526"/>
    <w:rsid w:val="004223B4"/>
    <w:rsid w:val="00426435"/>
    <w:rsid w:val="004301D7"/>
    <w:rsid w:val="0044364F"/>
    <w:rsid w:val="00443FBB"/>
    <w:rsid w:val="00446DC8"/>
    <w:rsid w:val="004476CD"/>
    <w:rsid w:val="00452532"/>
    <w:rsid w:val="00453F7A"/>
    <w:rsid w:val="004549A3"/>
    <w:rsid w:val="0045715D"/>
    <w:rsid w:val="004576DF"/>
    <w:rsid w:val="0046027F"/>
    <w:rsid w:val="004646EA"/>
    <w:rsid w:val="00466511"/>
    <w:rsid w:val="00471B20"/>
    <w:rsid w:val="004733FA"/>
    <w:rsid w:val="00474261"/>
    <w:rsid w:val="00474983"/>
    <w:rsid w:val="00480A21"/>
    <w:rsid w:val="00481E4F"/>
    <w:rsid w:val="00482053"/>
    <w:rsid w:val="0049414E"/>
    <w:rsid w:val="00495BFC"/>
    <w:rsid w:val="004A04EB"/>
    <w:rsid w:val="004A2690"/>
    <w:rsid w:val="004A7E44"/>
    <w:rsid w:val="004B277F"/>
    <w:rsid w:val="004B439C"/>
    <w:rsid w:val="004B5075"/>
    <w:rsid w:val="004B7C86"/>
    <w:rsid w:val="004C2061"/>
    <w:rsid w:val="004C3D6F"/>
    <w:rsid w:val="004C593D"/>
    <w:rsid w:val="004C667D"/>
    <w:rsid w:val="004D0626"/>
    <w:rsid w:val="004D06B5"/>
    <w:rsid w:val="004D093B"/>
    <w:rsid w:val="004D2029"/>
    <w:rsid w:val="004D233A"/>
    <w:rsid w:val="004E3672"/>
    <w:rsid w:val="004E398C"/>
    <w:rsid w:val="004E58AE"/>
    <w:rsid w:val="004E7209"/>
    <w:rsid w:val="004E7563"/>
    <w:rsid w:val="004F0F1D"/>
    <w:rsid w:val="004F3A3C"/>
    <w:rsid w:val="004F7572"/>
    <w:rsid w:val="005023D3"/>
    <w:rsid w:val="005069CD"/>
    <w:rsid w:val="0050706F"/>
    <w:rsid w:val="00507ACA"/>
    <w:rsid w:val="00511E63"/>
    <w:rsid w:val="00513C20"/>
    <w:rsid w:val="00513DC6"/>
    <w:rsid w:val="005177DE"/>
    <w:rsid w:val="0052078C"/>
    <w:rsid w:val="005236C3"/>
    <w:rsid w:val="00524F28"/>
    <w:rsid w:val="00526E8F"/>
    <w:rsid w:val="005312B4"/>
    <w:rsid w:val="00532E2B"/>
    <w:rsid w:val="005330E5"/>
    <w:rsid w:val="0054022E"/>
    <w:rsid w:val="00543A17"/>
    <w:rsid w:val="0054686C"/>
    <w:rsid w:val="005500A1"/>
    <w:rsid w:val="005503F6"/>
    <w:rsid w:val="005554A4"/>
    <w:rsid w:val="005554B2"/>
    <w:rsid w:val="005623A8"/>
    <w:rsid w:val="00564EC4"/>
    <w:rsid w:val="005710DA"/>
    <w:rsid w:val="00572140"/>
    <w:rsid w:val="00572CB3"/>
    <w:rsid w:val="00574E26"/>
    <w:rsid w:val="005802D5"/>
    <w:rsid w:val="00581FDB"/>
    <w:rsid w:val="00582877"/>
    <w:rsid w:val="0058779F"/>
    <w:rsid w:val="00594148"/>
    <w:rsid w:val="005945E4"/>
    <w:rsid w:val="00597FE5"/>
    <w:rsid w:val="005A654D"/>
    <w:rsid w:val="005B2912"/>
    <w:rsid w:val="005B62E5"/>
    <w:rsid w:val="005C00FC"/>
    <w:rsid w:val="005C438B"/>
    <w:rsid w:val="005C54C7"/>
    <w:rsid w:val="005C58C9"/>
    <w:rsid w:val="005C7489"/>
    <w:rsid w:val="005C7C14"/>
    <w:rsid w:val="005D147D"/>
    <w:rsid w:val="005D3325"/>
    <w:rsid w:val="005D6F34"/>
    <w:rsid w:val="005E0471"/>
    <w:rsid w:val="005E6863"/>
    <w:rsid w:val="005F0D8A"/>
    <w:rsid w:val="005F3BD1"/>
    <w:rsid w:val="005F532C"/>
    <w:rsid w:val="005F5EC0"/>
    <w:rsid w:val="005F72F7"/>
    <w:rsid w:val="00602974"/>
    <w:rsid w:val="0060446F"/>
    <w:rsid w:val="00606166"/>
    <w:rsid w:val="00606570"/>
    <w:rsid w:val="00606B50"/>
    <w:rsid w:val="00610A50"/>
    <w:rsid w:val="006157E1"/>
    <w:rsid w:val="00622B2E"/>
    <w:rsid w:val="006232BE"/>
    <w:rsid w:val="00623CAE"/>
    <w:rsid w:val="00623FDE"/>
    <w:rsid w:val="00625BD7"/>
    <w:rsid w:val="00627C3B"/>
    <w:rsid w:val="0064192C"/>
    <w:rsid w:val="00645965"/>
    <w:rsid w:val="0064646B"/>
    <w:rsid w:val="00651004"/>
    <w:rsid w:val="00653EE6"/>
    <w:rsid w:val="00654C64"/>
    <w:rsid w:val="006553B5"/>
    <w:rsid w:val="00656882"/>
    <w:rsid w:val="00660577"/>
    <w:rsid w:val="006669F3"/>
    <w:rsid w:val="00683EC1"/>
    <w:rsid w:val="00684DEF"/>
    <w:rsid w:val="0068740F"/>
    <w:rsid w:val="0069052F"/>
    <w:rsid w:val="00691FE5"/>
    <w:rsid w:val="0069585D"/>
    <w:rsid w:val="00695C77"/>
    <w:rsid w:val="006969F4"/>
    <w:rsid w:val="00697704"/>
    <w:rsid w:val="006A04B4"/>
    <w:rsid w:val="006A180B"/>
    <w:rsid w:val="006A22EA"/>
    <w:rsid w:val="006A5F95"/>
    <w:rsid w:val="006A6A05"/>
    <w:rsid w:val="006B1FFE"/>
    <w:rsid w:val="006B4F36"/>
    <w:rsid w:val="006B5C61"/>
    <w:rsid w:val="006C157B"/>
    <w:rsid w:val="006C3ADD"/>
    <w:rsid w:val="006C5648"/>
    <w:rsid w:val="006D0288"/>
    <w:rsid w:val="006E3B94"/>
    <w:rsid w:val="006E5485"/>
    <w:rsid w:val="006F2B4E"/>
    <w:rsid w:val="006F4159"/>
    <w:rsid w:val="006F6881"/>
    <w:rsid w:val="007072F8"/>
    <w:rsid w:val="00715CFD"/>
    <w:rsid w:val="007163D4"/>
    <w:rsid w:val="007176CB"/>
    <w:rsid w:val="00721D4A"/>
    <w:rsid w:val="00722A4D"/>
    <w:rsid w:val="007242C6"/>
    <w:rsid w:val="00724586"/>
    <w:rsid w:val="007261E8"/>
    <w:rsid w:val="007270D5"/>
    <w:rsid w:val="00727BD2"/>
    <w:rsid w:val="00732DED"/>
    <w:rsid w:val="007351E1"/>
    <w:rsid w:val="00736489"/>
    <w:rsid w:val="00736F5B"/>
    <w:rsid w:val="00740223"/>
    <w:rsid w:val="0074106C"/>
    <w:rsid w:val="00743BAC"/>
    <w:rsid w:val="00744F7A"/>
    <w:rsid w:val="00747B21"/>
    <w:rsid w:val="0075057B"/>
    <w:rsid w:val="007536E7"/>
    <w:rsid w:val="0075511E"/>
    <w:rsid w:val="00756B43"/>
    <w:rsid w:val="00760A15"/>
    <w:rsid w:val="0076167D"/>
    <w:rsid w:val="00765B0B"/>
    <w:rsid w:val="00766B1C"/>
    <w:rsid w:val="00772A78"/>
    <w:rsid w:val="0077528A"/>
    <w:rsid w:val="00775AF0"/>
    <w:rsid w:val="0077709D"/>
    <w:rsid w:val="0078177B"/>
    <w:rsid w:val="007920B0"/>
    <w:rsid w:val="007A051F"/>
    <w:rsid w:val="007A0A2F"/>
    <w:rsid w:val="007A6035"/>
    <w:rsid w:val="007A653F"/>
    <w:rsid w:val="007B100F"/>
    <w:rsid w:val="007B4D34"/>
    <w:rsid w:val="007C046B"/>
    <w:rsid w:val="007C29B8"/>
    <w:rsid w:val="007C3DFE"/>
    <w:rsid w:val="007D244F"/>
    <w:rsid w:val="007D5C6C"/>
    <w:rsid w:val="007D61F2"/>
    <w:rsid w:val="007D6AF2"/>
    <w:rsid w:val="007E1813"/>
    <w:rsid w:val="007E67F4"/>
    <w:rsid w:val="007F080B"/>
    <w:rsid w:val="007F334E"/>
    <w:rsid w:val="007F3CE7"/>
    <w:rsid w:val="007F4F2A"/>
    <w:rsid w:val="00800F99"/>
    <w:rsid w:val="00804463"/>
    <w:rsid w:val="00804FCF"/>
    <w:rsid w:val="008209F2"/>
    <w:rsid w:val="00820A03"/>
    <w:rsid w:val="00821495"/>
    <w:rsid w:val="00821935"/>
    <w:rsid w:val="00832DBF"/>
    <w:rsid w:val="00837255"/>
    <w:rsid w:val="008439B3"/>
    <w:rsid w:val="008450BE"/>
    <w:rsid w:val="00845244"/>
    <w:rsid w:val="0084670E"/>
    <w:rsid w:val="0085062D"/>
    <w:rsid w:val="0085262C"/>
    <w:rsid w:val="00853683"/>
    <w:rsid w:val="00860115"/>
    <w:rsid w:val="00863C1E"/>
    <w:rsid w:val="00865A52"/>
    <w:rsid w:val="00865C1A"/>
    <w:rsid w:val="00870E4A"/>
    <w:rsid w:val="008762AD"/>
    <w:rsid w:val="008769C4"/>
    <w:rsid w:val="00876EBA"/>
    <w:rsid w:val="008821A2"/>
    <w:rsid w:val="00882937"/>
    <w:rsid w:val="00886CCC"/>
    <w:rsid w:val="00890BF5"/>
    <w:rsid w:val="00892FB1"/>
    <w:rsid w:val="00895221"/>
    <w:rsid w:val="00895B58"/>
    <w:rsid w:val="00897750"/>
    <w:rsid w:val="008A35D6"/>
    <w:rsid w:val="008A6DB1"/>
    <w:rsid w:val="008A7934"/>
    <w:rsid w:val="008B01B2"/>
    <w:rsid w:val="008B01F6"/>
    <w:rsid w:val="008B15AA"/>
    <w:rsid w:val="008D0AB1"/>
    <w:rsid w:val="008D43FE"/>
    <w:rsid w:val="008D4E57"/>
    <w:rsid w:val="008D5280"/>
    <w:rsid w:val="008D6F9E"/>
    <w:rsid w:val="008D71F3"/>
    <w:rsid w:val="008E1ADB"/>
    <w:rsid w:val="008E47BE"/>
    <w:rsid w:val="008E5063"/>
    <w:rsid w:val="008F0600"/>
    <w:rsid w:val="008F4127"/>
    <w:rsid w:val="009024CF"/>
    <w:rsid w:val="00902F0D"/>
    <w:rsid w:val="0090517B"/>
    <w:rsid w:val="009057EC"/>
    <w:rsid w:val="00905CD7"/>
    <w:rsid w:val="00907A7F"/>
    <w:rsid w:val="009107A4"/>
    <w:rsid w:val="00911C16"/>
    <w:rsid w:val="00913176"/>
    <w:rsid w:val="009236DE"/>
    <w:rsid w:val="00927D5A"/>
    <w:rsid w:val="00933DF8"/>
    <w:rsid w:val="00934933"/>
    <w:rsid w:val="00945076"/>
    <w:rsid w:val="00946104"/>
    <w:rsid w:val="00946CFE"/>
    <w:rsid w:val="009471FF"/>
    <w:rsid w:val="00954D34"/>
    <w:rsid w:val="00955095"/>
    <w:rsid w:val="00967944"/>
    <w:rsid w:val="00967FB1"/>
    <w:rsid w:val="00974AE4"/>
    <w:rsid w:val="009764F9"/>
    <w:rsid w:val="0097689C"/>
    <w:rsid w:val="00977857"/>
    <w:rsid w:val="00981E9E"/>
    <w:rsid w:val="0098252E"/>
    <w:rsid w:val="009840B3"/>
    <w:rsid w:val="009851A1"/>
    <w:rsid w:val="00985F70"/>
    <w:rsid w:val="0098649E"/>
    <w:rsid w:val="00990EF9"/>
    <w:rsid w:val="00993B77"/>
    <w:rsid w:val="00995E5B"/>
    <w:rsid w:val="009964EA"/>
    <w:rsid w:val="00997928"/>
    <w:rsid w:val="009A27AF"/>
    <w:rsid w:val="009B0EEE"/>
    <w:rsid w:val="009C04B9"/>
    <w:rsid w:val="009C0FF5"/>
    <w:rsid w:val="009C248A"/>
    <w:rsid w:val="009C5BA1"/>
    <w:rsid w:val="009D1640"/>
    <w:rsid w:val="009D6FEB"/>
    <w:rsid w:val="009D7A7C"/>
    <w:rsid w:val="009E0C75"/>
    <w:rsid w:val="009E0D0F"/>
    <w:rsid w:val="009E1F3E"/>
    <w:rsid w:val="009E218D"/>
    <w:rsid w:val="009E35F2"/>
    <w:rsid w:val="009E46AE"/>
    <w:rsid w:val="009E4B34"/>
    <w:rsid w:val="009F00C3"/>
    <w:rsid w:val="009F473A"/>
    <w:rsid w:val="00A054D7"/>
    <w:rsid w:val="00A15B5F"/>
    <w:rsid w:val="00A23BC3"/>
    <w:rsid w:val="00A24787"/>
    <w:rsid w:val="00A26154"/>
    <w:rsid w:val="00A30481"/>
    <w:rsid w:val="00A31FD7"/>
    <w:rsid w:val="00A344D4"/>
    <w:rsid w:val="00A347AB"/>
    <w:rsid w:val="00A43F25"/>
    <w:rsid w:val="00A45B9F"/>
    <w:rsid w:val="00A462F2"/>
    <w:rsid w:val="00A474E5"/>
    <w:rsid w:val="00A53918"/>
    <w:rsid w:val="00A55E29"/>
    <w:rsid w:val="00A565EF"/>
    <w:rsid w:val="00A56697"/>
    <w:rsid w:val="00A57CB9"/>
    <w:rsid w:val="00A60B96"/>
    <w:rsid w:val="00A71FA3"/>
    <w:rsid w:val="00A8083E"/>
    <w:rsid w:val="00A80958"/>
    <w:rsid w:val="00A84AAB"/>
    <w:rsid w:val="00A9323C"/>
    <w:rsid w:val="00A95D5F"/>
    <w:rsid w:val="00A975E7"/>
    <w:rsid w:val="00AA5988"/>
    <w:rsid w:val="00AB5C26"/>
    <w:rsid w:val="00AB68F0"/>
    <w:rsid w:val="00AC1B4D"/>
    <w:rsid w:val="00AD0EB0"/>
    <w:rsid w:val="00AD5A5F"/>
    <w:rsid w:val="00AD6395"/>
    <w:rsid w:val="00AE00CE"/>
    <w:rsid w:val="00AE0D44"/>
    <w:rsid w:val="00AE13D6"/>
    <w:rsid w:val="00AE1715"/>
    <w:rsid w:val="00AE2237"/>
    <w:rsid w:val="00AE2DB1"/>
    <w:rsid w:val="00AE4715"/>
    <w:rsid w:val="00AF1D5B"/>
    <w:rsid w:val="00AF6332"/>
    <w:rsid w:val="00B0045A"/>
    <w:rsid w:val="00B04382"/>
    <w:rsid w:val="00B067BD"/>
    <w:rsid w:val="00B06ABA"/>
    <w:rsid w:val="00B06DB5"/>
    <w:rsid w:val="00B142D6"/>
    <w:rsid w:val="00B16773"/>
    <w:rsid w:val="00B17CF0"/>
    <w:rsid w:val="00B22FE5"/>
    <w:rsid w:val="00B27028"/>
    <w:rsid w:val="00B27086"/>
    <w:rsid w:val="00B3642F"/>
    <w:rsid w:val="00B3688D"/>
    <w:rsid w:val="00B45B57"/>
    <w:rsid w:val="00B4601C"/>
    <w:rsid w:val="00B46210"/>
    <w:rsid w:val="00B462E2"/>
    <w:rsid w:val="00B46DE2"/>
    <w:rsid w:val="00B51D23"/>
    <w:rsid w:val="00B527A2"/>
    <w:rsid w:val="00B537BD"/>
    <w:rsid w:val="00B5670F"/>
    <w:rsid w:val="00B56C9E"/>
    <w:rsid w:val="00B574B2"/>
    <w:rsid w:val="00B61526"/>
    <w:rsid w:val="00B72894"/>
    <w:rsid w:val="00B730D0"/>
    <w:rsid w:val="00B73194"/>
    <w:rsid w:val="00B81D6F"/>
    <w:rsid w:val="00B849BC"/>
    <w:rsid w:val="00B8549F"/>
    <w:rsid w:val="00B95288"/>
    <w:rsid w:val="00B9617B"/>
    <w:rsid w:val="00BA1FCD"/>
    <w:rsid w:val="00BA4D87"/>
    <w:rsid w:val="00BA7375"/>
    <w:rsid w:val="00BB0279"/>
    <w:rsid w:val="00BB0520"/>
    <w:rsid w:val="00BC0195"/>
    <w:rsid w:val="00BC04AD"/>
    <w:rsid w:val="00BC1C7D"/>
    <w:rsid w:val="00BC3752"/>
    <w:rsid w:val="00BC3B16"/>
    <w:rsid w:val="00BD2870"/>
    <w:rsid w:val="00BD477E"/>
    <w:rsid w:val="00BD74A4"/>
    <w:rsid w:val="00BE33F3"/>
    <w:rsid w:val="00BE4180"/>
    <w:rsid w:val="00BE46DB"/>
    <w:rsid w:val="00BE70D4"/>
    <w:rsid w:val="00BF0CF2"/>
    <w:rsid w:val="00BF463F"/>
    <w:rsid w:val="00BF76DA"/>
    <w:rsid w:val="00BF7757"/>
    <w:rsid w:val="00C012FD"/>
    <w:rsid w:val="00C03A04"/>
    <w:rsid w:val="00C04602"/>
    <w:rsid w:val="00C0771D"/>
    <w:rsid w:val="00C07FF9"/>
    <w:rsid w:val="00C13371"/>
    <w:rsid w:val="00C1376C"/>
    <w:rsid w:val="00C21DCA"/>
    <w:rsid w:val="00C246F3"/>
    <w:rsid w:val="00C24B04"/>
    <w:rsid w:val="00C3317D"/>
    <w:rsid w:val="00C36063"/>
    <w:rsid w:val="00C36960"/>
    <w:rsid w:val="00C4030A"/>
    <w:rsid w:val="00C4043C"/>
    <w:rsid w:val="00C422F1"/>
    <w:rsid w:val="00C42A65"/>
    <w:rsid w:val="00C431F8"/>
    <w:rsid w:val="00C43A93"/>
    <w:rsid w:val="00C44016"/>
    <w:rsid w:val="00C45B6D"/>
    <w:rsid w:val="00C4703D"/>
    <w:rsid w:val="00C5505D"/>
    <w:rsid w:val="00C56331"/>
    <w:rsid w:val="00C6143F"/>
    <w:rsid w:val="00C7211F"/>
    <w:rsid w:val="00C7602D"/>
    <w:rsid w:val="00C778B4"/>
    <w:rsid w:val="00C8227E"/>
    <w:rsid w:val="00C840D9"/>
    <w:rsid w:val="00C85F7F"/>
    <w:rsid w:val="00C87646"/>
    <w:rsid w:val="00C921F9"/>
    <w:rsid w:val="00CA0491"/>
    <w:rsid w:val="00CA1618"/>
    <w:rsid w:val="00CA184D"/>
    <w:rsid w:val="00CB0D47"/>
    <w:rsid w:val="00CB0DA4"/>
    <w:rsid w:val="00CB3155"/>
    <w:rsid w:val="00CB3AFA"/>
    <w:rsid w:val="00CB3D82"/>
    <w:rsid w:val="00CB4378"/>
    <w:rsid w:val="00CB6B90"/>
    <w:rsid w:val="00CC2186"/>
    <w:rsid w:val="00CC524F"/>
    <w:rsid w:val="00CD2B74"/>
    <w:rsid w:val="00CD31C4"/>
    <w:rsid w:val="00CE2F99"/>
    <w:rsid w:val="00CE377D"/>
    <w:rsid w:val="00CE3942"/>
    <w:rsid w:val="00CF23B9"/>
    <w:rsid w:val="00CF3F34"/>
    <w:rsid w:val="00D00E7F"/>
    <w:rsid w:val="00D04D93"/>
    <w:rsid w:val="00D1026D"/>
    <w:rsid w:val="00D11D15"/>
    <w:rsid w:val="00D143CB"/>
    <w:rsid w:val="00D152F2"/>
    <w:rsid w:val="00D1590C"/>
    <w:rsid w:val="00D16289"/>
    <w:rsid w:val="00D17FAE"/>
    <w:rsid w:val="00D20678"/>
    <w:rsid w:val="00D216EB"/>
    <w:rsid w:val="00D27248"/>
    <w:rsid w:val="00D314BF"/>
    <w:rsid w:val="00D32AF6"/>
    <w:rsid w:val="00D33639"/>
    <w:rsid w:val="00D37736"/>
    <w:rsid w:val="00D40665"/>
    <w:rsid w:val="00D4272D"/>
    <w:rsid w:val="00D440FF"/>
    <w:rsid w:val="00D45BFD"/>
    <w:rsid w:val="00D50A48"/>
    <w:rsid w:val="00D5443F"/>
    <w:rsid w:val="00D54E19"/>
    <w:rsid w:val="00D574E4"/>
    <w:rsid w:val="00D5788E"/>
    <w:rsid w:val="00D60707"/>
    <w:rsid w:val="00D638B4"/>
    <w:rsid w:val="00D639D2"/>
    <w:rsid w:val="00D6651F"/>
    <w:rsid w:val="00D70196"/>
    <w:rsid w:val="00D71EC3"/>
    <w:rsid w:val="00D752E5"/>
    <w:rsid w:val="00D75676"/>
    <w:rsid w:val="00D814BA"/>
    <w:rsid w:val="00D8590F"/>
    <w:rsid w:val="00D90DAD"/>
    <w:rsid w:val="00DA167B"/>
    <w:rsid w:val="00DA3987"/>
    <w:rsid w:val="00DA40FD"/>
    <w:rsid w:val="00DA6C8F"/>
    <w:rsid w:val="00DB12FB"/>
    <w:rsid w:val="00DC7DCC"/>
    <w:rsid w:val="00DD1C5A"/>
    <w:rsid w:val="00DD29FE"/>
    <w:rsid w:val="00DD7947"/>
    <w:rsid w:val="00DE0920"/>
    <w:rsid w:val="00DE2017"/>
    <w:rsid w:val="00DE6583"/>
    <w:rsid w:val="00DE6E99"/>
    <w:rsid w:val="00DF0AFF"/>
    <w:rsid w:val="00DF5A44"/>
    <w:rsid w:val="00DF6B87"/>
    <w:rsid w:val="00DF6D9C"/>
    <w:rsid w:val="00E030DE"/>
    <w:rsid w:val="00E03596"/>
    <w:rsid w:val="00E03716"/>
    <w:rsid w:val="00E04A81"/>
    <w:rsid w:val="00E075C4"/>
    <w:rsid w:val="00E1285D"/>
    <w:rsid w:val="00E154F5"/>
    <w:rsid w:val="00E1733E"/>
    <w:rsid w:val="00E17481"/>
    <w:rsid w:val="00E17D52"/>
    <w:rsid w:val="00E17E6A"/>
    <w:rsid w:val="00E21EDD"/>
    <w:rsid w:val="00E22699"/>
    <w:rsid w:val="00E22C60"/>
    <w:rsid w:val="00E23DDE"/>
    <w:rsid w:val="00E24618"/>
    <w:rsid w:val="00E31526"/>
    <w:rsid w:val="00E33B49"/>
    <w:rsid w:val="00E34DEA"/>
    <w:rsid w:val="00E373B0"/>
    <w:rsid w:val="00E40FE8"/>
    <w:rsid w:val="00E449E0"/>
    <w:rsid w:val="00E45F43"/>
    <w:rsid w:val="00E46A18"/>
    <w:rsid w:val="00E51791"/>
    <w:rsid w:val="00E52B3F"/>
    <w:rsid w:val="00E54BD3"/>
    <w:rsid w:val="00E54E52"/>
    <w:rsid w:val="00E628CA"/>
    <w:rsid w:val="00E6489B"/>
    <w:rsid w:val="00E65422"/>
    <w:rsid w:val="00E72F58"/>
    <w:rsid w:val="00E73614"/>
    <w:rsid w:val="00E75912"/>
    <w:rsid w:val="00E76F05"/>
    <w:rsid w:val="00E7742B"/>
    <w:rsid w:val="00E77514"/>
    <w:rsid w:val="00E775F0"/>
    <w:rsid w:val="00E8072C"/>
    <w:rsid w:val="00E81920"/>
    <w:rsid w:val="00E83343"/>
    <w:rsid w:val="00E84F77"/>
    <w:rsid w:val="00E87EA9"/>
    <w:rsid w:val="00E91D35"/>
    <w:rsid w:val="00E9407B"/>
    <w:rsid w:val="00E971B1"/>
    <w:rsid w:val="00EA0702"/>
    <w:rsid w:val="00EA2E7B"/>
    <w:rsid w:val="00EA32DE"/>
    <w:rsid w:val="00EA3C99"/>
    <w:rsid w:val="00EA5E07"/>
    <w:rsid w:val="00EA6BD5"/>
    <w:rsid w:val="00EA7F67"/>
    <w:rsid w:val="00EB1E28"/>
    <w:rsid w:val="00EB501E"/>
    <w:rsid w:val="00EB572C"/>
    <w:rsid w:val="00EC12D2"/>
    <w:rsid w:val="00EC1488"/>
    <w:rsid w:val="00EC79B4"/>
    <w:rsid w:val="00ED00A3"/>
    <w:rsid w:val="00ED13B3"/>
    <w:rsid w:val="00ED26B9"/>
    <w:rsid w:val="00ED3D4D"/>
    <w:rsid w:val="00ED5876"/>
    <w:rsid w:val="00ED63C3"/>
    <w:rsid w:val="00EF437A"/>
    <w:rsid w:val="00EF7D4B"/>
    <w:rsid w:val="00F00573"/>
    <w:rsid w:val="00F06B85"/>
    <w:rsid w:val="00F1346D"/>
    <w:rsid w:val="00F151F2"/>
    <w:rsid w:val="00F153EC"/>
    <w:rsid w:val="00F15A96"/>
    <w:rsid w:val="00F1724D"/>
    <w:rsid w:val="00F224A5"/>
    <w:rsid w:val="00F2745A"/>
    <w:rsid w:val="00F27796"/>
    <w:rsid w:val="00F335EC"/>
    <w:rsid w:val="00F360CF"/>
    <w:rsid w:val="00F36A65"/>
    <w:rsid w:val="00F4093D"/>
    <w:rsid w:val="00F471ED"/>
    <w:rsid w:val="00F61268"/>
    <w:rsid w:val="00F64C87"/>
    <w:rsid w:val="00F6717B"/>
    <w:rsid w:val="00F77972"/>
    <w:rsid w:val="00F8126A"/>
    <w:rsid w:val="00F82334"/>
    <w:rsid w:val="00F82607"/>
    <w:rsid w:val="00F838A8"/>
    <w:rsid w:val="00F85272"/>
    <w:rsid w:val="00F85C5F"/>
    <w:rsid w:val="00F874E1"/>
    <w:rsid w:val="00F878EB"/>
    <w:rsid w:val="00F917EE"/>
    <w:rsid w:val="00F918D6"/>
    <w:rsid w:val="00F92CFA"/>
    <w:rsid w:val="00F9525E"/>
    <w:rsid w:val="00F958E0"/>
    <w:rsid w:val="00F95A78"/>
    <w:rsid w:val="00F9718F"/>
    <w:rsid w:val="00FA2749"/>
    <w:rsid w:val="00FA2D7B"/>
    <w:rsid w:val="00FA2FAC"/>
    <w:rsid w:val="00FA360C"/>
    <w:rsid w:val="00FA6802"/>
    <w:rsid w:val="00FB6B90"/>
    <w:rsid w:val="00FC13CD"/>
    <w:rsid w:val="00FC400D"/>
    <w:rsid w:val="00FC5B9B"/>
    <w:rsid w:val="00FC63C2"/>
    <w:rsid w:val="00FD2D4F"/>
    <w:rsid w:val="00FE7D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0189"/>
  <w15:docId w15:val="{709DE484-4153-4F52-BDC6-A0DD2849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D53"/>
    <w:pPr>
      <w:suppressAutoHyphens/>
    </w:pPr>
    <w:rPr>
      <w:kern w:val="2"/>
      <w:lang w:eastAsia="zh-CN"/>
    </w:rPr>
  </w:style>
  <w:style w:type="paragraph" w:styleId="1">
    <w:name w:val="heading 1"/>
    <w:basedOn w:val="a"/>
    <w:qFormat/>
    <w:rsid w:val="003A5D53"/>
    <w:pPr>
      <w:keepNext/>
      <w:numPr>
        <w:numId w:val="1"/>
      </w:numPr>
      <w:jc w:val="center"/>
      <w:outlineLvl w:val="0"/>
    </w:pPr>
    <w:rPr>
      <w:sz w:val="24"/>
      <w:lang w:val="en-US"/>
    </w:rPr>
  </w:style>
  <w:style w:type="paragraph" w:styleId="2">
    <w:name w:val="heading 2"/>
    <w:basedOn w:val="a"/>
    <w:qFormat/>
    <w:rsid w:val="003A5D53"/>
    <w:pPr>
      <w:keepNext/>
      <w:numPr>
        <w:ilvl w:val="1"/>
        <w:numId w:val="1"/>
      </w:numPr>
      <w:outlineLvl w:val="1"/>
    </w:pPr>
    <w:rPr>
      <w:sz w:val="24"/>
    </w:rPr>
  </w:style>
  <w:style w:type="paragraph" w:styleId="3">
    <w:name w:val="heading 3"/>
    <w:basedOn w:val="a"/>
    <w:qFormat/>
    <w:rsid w:val="003A5D53"/>
    <w:pPr>
      <w:keepNext/>
      <w:numPr>
        <w:ilvl w:val="2"/>
        <w:numId w:val="1"/>
      </w:numPr>
      <w:outlineLvl w:val="2"/>
    </w:pPr>
    <w:rPr>
      <w:b/>
      <w:sz w:val="24"/>
    </w:rPr>
  </w:style>
  <w:style w:type="paragraph" w:styleId="4">
    <w:name w:val="heading 4"/>
    <w:basedOn w:val="a"/>
    <w:next w:val="a"/>
    <w:link w:val="4Char"/>
    <w:qFormat/>
    <w:rsid w:val="00212F82"/>
    <w:pPr>
      <w:keepNext/>
      <w:tabs>
        <w:tab w:val="num" w:pos="0"/>
      </w:tabs>
      <w:spacing w:before="240" w:after="60"/>
      <w:ind w:left="864" w:hanging="864"/>
      <w:outlineLvl w:val="3"/>
    </w:pPr>
    <w:rPr>
      <w:rFonts w:ascii="Arial" w:hAnsi="Arial" w:cs="Arial"/>
      <w:b/>
      <w:kern w:val="0"/>
    </w:rPr>
  </w:style>
  <w:style w:type="paragraph" w:styleId="5">
    <w:name w:val="heading 5"/>
    <w:basedOn w:val="a"/>
    <w:qFormat/>
    <w:rsid w:val="003A5D53"/>
    <w:pPr>
      <w:keepNext/>
      <w:numPr>
        <w:ilvl w:val="4"/>
        <w:numId w:val="1"/>
      </w:numPr>
      <w:jc w:val="center"/>
      <w:outlineLvl w:val="4"/>
    </w:pPr>
    <w:rPr>
      <w:b/>
      <w:sz w:val="60"/>
    </w:rPr>
  </w:style>
  <w:style w:type="paragraph" w:styleId="6">
    <w:name w:val="heading 6"/>
    <w:basedOn w:val="a"/>
    <w:next w:val="a"/>
    <w:link w:val="6Char"/>
    <w:qFormat/>
    <w:rsid w:val="00212F82"/>
    <w:pPr>
      <w:keepNext/>
      <w:tabs>
        <w:tab w:val="num" w:pos="0"/>
      </w:tabs>
      <w:ind w:right="-58"/>
      <w:jc w:val="center"/>
      <w:outlineLvl w:val="5"/>
    </w:pPr>
    <w:rPr>
      <w:b/>
      <w:kern w:val="0"/>
    </w:rPr>
  </w:style>
  <w:style w:type="paragraph" w:styleId="7">
    <w:name w:val="heading 7"/>
    <w:basedOn w:val="a"/>
    <w:next w:val="a"/>
    <w:link w:val="7Char"/>
    <w:qFormat/>
    <w:rsid w:val="00212F82"/>
    <w:pPr>
      <w:tabs>
        <w:tab w:val="num" w:pos="0"/>
      </w:tabs>
      <w:spacing w:before="240" w:after="60"/>
      <w:ind w:left="1296" w:hanging="1296"/>
      <w:outlineLvl w:val="6"/>
    </w:pPr>
    <w:rPr>
      <w:rFonts w:ascii="Arial" w:hAnsi="Arial" w:cs="Arial"/>
      <w:kern w:val="0"/>
      <w:lang w:val="en-GB"/>
    </w:rPr>
  </w:style>
  <w:style w:type="paragraph" w:styleId="8">
    <w:name w:val="heading 8"/>
    <w:basedOn w:val="a"/>
    <w:next w:val="a"/>
    <w:link w:val="8Char"/>
    <w:qFormat/>
    <w:rsid w:val="00212F82"/>
    <w:pPr>
      <w:tabs>
        <w:tab w:val="num" w:pos="0"/>
      </w:tabs>
      <w:spacing w:before="240" w:after="60"/>
      <w:ind w:left="1440" w:hanging="1440"/>
      <w:outlineLvl w:val="7"/>
    </w:pPr>
    <w:rPr>
      <w:rFonts w:ascii="Arial" w:hAnsi="Arial" w:cs="Arial"/>
      <w:i/>
      <w:kern w:val="0"/>
      <w:lang w:val="en-GB"/>
    </w:rPr>
  </w:style>
  <w:style w:type="paragraph" w:styleId="9">
    <w:name w:val="heading 9"/>
    <w:basedOn w:val="a"/>
    <w:next w:val="a"/>
    <w:link w:val="9Char"/>
    <w:qFormat/>
    <w:rsid w:val="00212F82"/>
    <w:pPr>
      <w:tabs>
        <w:tab w:val="num" w:pos="0"/>
      </w:tabs>
      <w:spacing w:before="240" w:after="60"/>
      <w:ind w:left="1584" w:hanging="1584"/>
      <w:outlineLvl w:val="8"/>
    </w:pPr>
    <w:rPr>
      <w:rFonts w:ascii="Arial" w:hAnsi="Arial" w:cs="Arial"/>
      <w:b/>
      <w:i/>
      <w:kern w:val="0"/>
      <w:sz w:val="1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qFormat/>
    <w:rsid w:val="003A5D53"/>
    <w:rPr>
      <w:rFonts w:ascii="Times New Roman" w:eastAsia="Times New Roman" w:hAnsi="Times New Roman" w:cs="Times New Roman"/>
      <w:sz w:val="24"/>
      <w:szCs w:val="20"/>
      <w:lang w:val="en-US" w:eastAsia="zh-CN"/>
    </w:rPr>
  </w:style>
  <w:style w:type="character" w:customStyle="1" w:styleId="2Char">
    <w:name w:val="Επικεφαλίδα 2 Char"/>
    <w:qFormat/>
    <w:rsid w:val="003A5D53"/>
    <w:rPr>
      <w:rFonts w:ascii="Times New Roman" w:eastAsia="Times New Roman" w:hAnsi="Times New Roman" w:cs="Times New Roman"/>
      <w:sz w:val="24"/>
      <w:szCs w:val="20"/>
      <w:lang w:eastAsia="zh-CN"/>
    </w:rPr>
  </w:style>
  <w:style w:type="character" w:customStyle="1" w:styleId="3Char">
    <w:name w:val="Επικεφαλίδα 3 Char"/>
    <w:qFormat/>
    <w:rsid w:val="003A5D53"/>
    <w:rPr>
      <w:rFonts w:ascii="Times New Roman" w:eastAsia="Times New Roman" w:hAnsi="Times New Roman" w:cs="Times New Roman"/>
      <w:b/>
      <w:sz w:val="24"/>
      <w:szCs w:val="20"/>
      <w:lang w:eastAsia="zh-CN"/>
    </w:rPr>
  </w:style>
  <w:style w:type="character" w:customStyle="1" w:styleId="5Char">
    <w:name w:val="Επικεφαλίδα 5 Char"/>
    <w:qFormat/>
    <w:rsid w:val="003A5D53"/>
    <w:rPr>
      <w:rFonts w:ascii="Times New Roman" w:eastAsia="Times New Roman" w:hAnsi="Times New Roman" w:cs="Times New Roman"/>
      <w:b/>
      <w:sz w:val="60"/>
      <w:szCs w:val="20"/>
      <w:lang w:eastAsia="zh-CN"/>
    </w:rPr>
  </w:style>
  <w:style w:type="character" w:customStyle="1" w:styleId="Char">
    <w:name w:val="Κεφαλίδα Char"/>
    <w:qFormat/>
    <w:rsid w:val="003A5D53"/>
    <w:rPr>
      <w:rFonts w:ascii="Times New Roman" w:eastAsia="Times New Roman" w:hAnsi="Times New Roman" w:cs="Times New Roman"/>
      <w:sz w:val="20"/>
      <w:szCs w:val="20"/>
      <w:lang w:eastAsia="zh-CN"/>
    </w:rPr>
  </w:style>
  <w:style w:type="character" w:customStyle="1" w:styleId="Char0">
    <w:name w:val="Κείμενο πλαισίου Char"/>
    <w:link w:val="a3"/>
    <w:qFormat/>
    <w:rsid w:val="003A5D53"/>
    <w:rPr>
      <w:rFonts w:ascii="Times New Roman" w:eastAsia="Times New Roman" w:hAnsi="Times New Roman" w:cs="Times New Roman"/>
      <w:sz w:val="20"/>
      <w:szCs w:val="20"/>
      <w:lang w:eastAsia="zh-CN"/>
    </w:rPr>
  </w:style>
  <w:style w:type="character" w:customStyle="1" w:styleId="Char1">
    <w:name w:val="Παράγραφος λίστας Char1"/>
    <w:basedOn w:val="a0"/>
    <w:link w:val="a4"/>
    <w:uiPriority w:val="99"/>
    <w:semiHidden/>
    <w:qFormat/>
    <w:rsid w:val="00294A92"/>
    <w:rPr>
      <w:rFonts w:ascii="Segoe UI" w:hAnsi="Segoe UI" w:cs="Segoe UI"/>
      <w:kern w:val="2"/>
      <w:sz w:val="18"/>
      <w:szCs w:val="18"/>
      <w:lang w:eastAsia="zh-CN"/>
    </w:rPr>
  </w:style>
  <w:style w:type="character" w:customStyle="1" w:styleId="Char2">
    <w:name w:val="Παράγραφος λίστας Char"/>
    <w:uiPriority w:val="34"/>
    <w:qFormat/>
    <w:locked/>
    <w:rsid w:val="0032030B"/>
    <w:rPr>
      <w:kern w:val="2"/>
      <w:lang w:eastAsia="zh-CN"/>
    </w:rPr>
  </w:style>
  <w:style w:type="character" w:customStyle="1" w:styleId="a5">
    <w:name w:val="Σύνδεσμος διαδικτύου"/>
    <w:basedOn w:val="a0"/>
    <w:uiPriority w:val="99"/>
    <w:unhideWhenUsed/>
    <w:rsid w:val="00115145"/>
    <w:rPr>
      <w:color w:val="0563C1" w:themeColor="hyperlink"/>
      <w:u w:val="single"/>
    </w:rPr>
  </w:style>
  <w:style w:type="character" w:customStyle="1" w:styleId="apple-converted-space">
    <w:name w:val="apple-converted-space"/>
    <w:basedOn w:val="a0"/>
    <w:qFormat/>
    <w:rsid w:val="00115145"/>
  </w:style>
  <w:style w:type="paragraph" w:customStyle="1" w:styleId="a6">
    <w:name w:val="Επικεφαλίδα"/>
    <w:basedOn w:val="a"/>
    <w:next w:val="a7"/>
    <w:qFormat/>
    <w:rsid w:val="003A5D53"/>
    <w:pPr>
      <w:keepNext/>
      <w:spacing w:before="240" w:after="120"/>
    </w:pPr>
    <w:rPr>
      <w:rFonts w:ascii="Liberation Sans" w:eastAsia="Microsoft YaHei" w:hAnsi="Liberation Sans" w:cs="Mangal"/>
      <w:sz w:val="28"/>
      <w:szCs w:val="28"/>
    </w:rPr>
  </w:style>
  <w:style w:type="paragraph" w:styleId="a7">
    <w:name w:val="Body Text"/>
    <w:basedOn w:val="a"/>
    <w:rsid w:val="003A5D53"/>
    <w:pPr>
      <w:spacing w:after="140" w:line="288" w:lineRule="auto"/>
    </w:pPr>
  </w:style>
  <w:style w:type="paragraph" w:styleId="a8">
    <w:name w:val="List"/>
    <w:basedOn w:val="a7"/>
    <w:rsid w:val="003A5D53"/>
    <w:rPr>
      <w:rFonts w:cs="Mangal"/>
    </w:rPr>
  </w:style>
  <w:style w:type="paragraph" w:styleId="a9">
    <w:name w:val="caption"/>
    <w:basedOn w:val="a"/>
    <w:qFormat/>
    <w:rsid w:val="003A5D53"/>
    <w:pPr>
      <w:suppressLineNumbers/>
      <w:spacing w:before="120" w:after="120"/>
    </w:pPr>
    <w:rPr>
      <w:rFonts w:cs="Mangal"/>
      <w:i/>
      <w:iCs/>
      <w:sz w:val="24"/>
      <w:szCs w:val="24"/>
    </w:rPr>
  </w:style>
  <w:style w:type="paragraph" w:customStyle="1" w:styleId="aa">
    <w:name w:val="Ευρετήριο"/>
    <w:basedOn w:val="a"/>
    <w:qFormat/>
    <w:rsid w:val="003A5D53"/>
    <w:pPr>
      <w:suppressLineNumbers/>
    </w:pPr>
    <w:rPr>
      <w:rFonts w:cs="Mangal"/>
    </w:rPr>
  </w:style>
  <w:style w:type="paragraph" w:customStyle="1" w:styleId="ab">
    <w:name w:val="Κεφαλίδα και υποσέλιδο"/>
    <w:basedOn w:val="a"/>
    <w:qFormat/>
    <w:rsid w:val="00A55E29"/>
  </w:style>
  <w:style w:type="paragraph" w:styleId="ac">
    <w:name w:val="header"/>
    <w:basedOn w:val="a"/>
    <w:link w:val="Char10"/>
    <w:rsid w:val="003A5D53"/>
    <w:pPr>
      <w:tabs>
        <w:tab w:val="center" w:pos="4153"/>
        <w:tab w:val="right" w:pos="8306"/>
      </w:tabs>
    </w:pPr>
  </w:style>
  <w:style w:type="paragraph" w:styleId="Web">
    <w:name w:val="Normal (Web)"/>
    <w:basedOn w:val="a"/>
    <w:qFormat/>
    <w:rsid w:val="003A5D53"/>
    <w:pPr>
      <w:suppressAutoHyphens w:val="0"/>
      <w:spacing w:before="100" w:after="100"/>
    </w:pPr>
    <w:rPr>
      <w:sz w:val="24"/>
      <w:szCs w:val="24"/>
    </w:rPr>
  </w:style>
  <w:style w:type="paragraph" w:styleId="ad">
    <w:name w:val="footer"/>
    <w:basedOn w:val="a"/>
    <w:link w:val="Char3"/>
    <w:uiPriority w:val="99"/>
    <w:rsid w:val="003A5D53"/>
    <w:pPr>
      <w:tabs>
        <w:tab w:val="center" w:pos="4153"/>
        <w:tab w:val="right" w:pos="8306"/>
      </w:tabs>
    </w:pPr>
  </w:style>
  <w:style w:type="paragraph" w:customStyle="1" w:styleId="Standard">
    <w:name w:val="Standard"/>
    <w:qFormat/>
    <w:rsid w:val="003A5D53"/>
    <w:pPr>
      <w:widowControl w:val="0"/>
      <w:suppressAutoHyphens/>
      <w:textAlignment w:val="baseline"/>
    </w:pPr>
    <w:rPr>
      <w:rFonts w:ascii="Calibri" w:eastAsia="Segoe UI" w:hAnsi="Calibri" w:cs="Tahoma"/>
      <w:color w:val="000000"/>
      <w:kern w:val="2"/>
      <w:sz w:val="24"/>
      <w:szCs w:val="24"/>
      <w:lang w:val="en-US" w:eastAsia="en-US" w:bidi="en-US"/>
    </w:rPr>
  </w:style>
  <w:style w:type="paragraph" w:styleId="a3">
    <w:name w:val="Balloon Text"/>
    <w:basedOn w:val="a"/>
    <w:link w:val="Char0"/>
    <w:uiPriority w:val="99"/>
    <w:semiHidden/>
    <w:unhideWhenUsed/>
    <w:qFormat/>
    <w:rsid w:val="00294A92"/>
    <w:rPr>
      <w:rFonts w:ascii="Segoe UI" w:hAnsi="Segoe UI" w:cs="Segoe UI"/>
      <w:sz w:val="18"/>
      <w:szCs w:val="18"/>
    </w:rPr>
  </w:style>
  <w:style w:type="paragraph" w:styleId="a4">
    <w:name w:val="List Paragraph"/>
    <w:basedOn w:val="a"/>
    <w:link w:val="Char1"/>
    <w:uiPriority w:val="34"/>
    <w:qFormat/>
    <w:rsid w:val="007F398B"/>
    <w:pPr>
      <w:ind w:left="720"/>
      <w:contextualSpacing/>
    </w:pPr>
  </w:style>
  <w:style w:type="paragraph" w:styleId="ae">
    <w:name w:val="No Spacing"/>
    <w:uiPriority w:val="1"/>
    <w:qFormat/>
    <w:rsid w:val="00115145"/>
    <w:pPr>
      <w:suppressAutoHyphens/>
    </w:pPr>
    <w:rPr>
      <w:color w:val="00000A"/>
      <w:sz w:val="24"/>
      <w:szCs w:val="24"/>
      <w:lang w:eastAsia="ar-SA"/>
    </w:rPr>
  </w:style>
  <w:style w:type="paragraph" w:customStyle="1" w:styleId="20">
    <w:name w:val="Óôõë2"/>
    <w:basedOn w:val="a"/>
    <w:qFormat/>
    <w:rsid w:val="00461EE0"/>
    <w:rPr>
      <w:color w:val="00000A"/>
      <w:kern w:val="0"/>
      <w:sz w:val="24"/>
      <w:szCs w:val="22"/>
      <w:lang w:eastAsia="ar-SA"/>
    </w:rPr>
  </w:style>
  <w:style w:type="paragraph" w:customStyle="1" w:styleId="21">
    <w:name w:val="Σώμα κείμενου 21"/>
    <w:basedOn w:val="a"/>
    <w:qFormat/>
    <w:rsid w:val="00B9670D"/>
    <w:pPr>
      <w:spacing w:line="360" w:lineRule="auto"/>
      <w:jc w:val="both"/>
    </w:pPr>
    <w:rPr>
      <w:b/>
      <w:bCs/>
      <w:color w:val="00000A"/>
      <w:kern w:val="0"/>
      <w:sz w:val="24"/>
      <w:szCs w:val="24"/>
      <w:u w:val="single"/>
      <w:lang w:eastAsia="ar-SA"/>
    </w:rPr>
  </w:style>
  <w:style w:type="character" w:styleId="af">
    <w:name w:val="annotation reference"/>
    <w:basedOn w:val="a0"/>
    <w:uiPriority w:val="99"/>
    <w:semiHidden/>
    <w:unhideWhenUsed/>
    <w:rsid w:val="00895221"/>
    <w:rPr>
      <w:sz w:val="16"/>
      <w:szCs w:val="16"/>
    </w:rPr>
  </w:style>
  <w:style w:type="paragraph" w:styleId="af0">
    <w:name w:val="annotation text"/>
    <w:basedOn w:val="a"/>
    <w:link w:val="Char4"/>
    <w:uiPriority w:val="99"/>
    <w:semiHidden/>
    <w:unhideWhenUsed/>
    <w:rsid w:val="00895221"/>
  </w:style>
  <w:style w:type="character" w:customStyle="1" w:styleId="Char4">
    <w:name w:val="Κείμενο σχολίου Char"/>
    <w:basedOn w:val="a0"/>
    <w:link w:val="af0"/>
    <w:uiPriority w:val="99"/>
    <w:semiHidden/>
    <w:rsid w:val="00895221"/>
    <w:rPr>
      <w:kern w:val="2"/>
      <w:lang w:eastAsia="zh-CN"/>
    </w:rPr>
  </w:style>
  <w:style w:type="paragraph" w:styleId="af1">
    <w:name w:val="annotation subject"/>
    <w:basedOn w:val="af0"/>
    <w:next w:val="af0"/>
    <w:link w:val="Char5"/>
    <w:uiPriority w:val="99"/>
    <w:semiHidden/>
    <w:unhideWhenUsed/>
    <w:rsid w:val="00895221"/>
    <w:rPr>
      <w:b/>
      <w:bCs/>
    </w:rPr>
  </w:style>
  <w:style w:type="character" w:customStyle="1" w:styleId="Char5">
    <w:name w:val="Θέμα σχολίου Char"/>
    <w:basedOn w:val="Char4"/>
    <w:link w:val="af1"/>
    <w:uiPriority w:val="99"/>
    <w:semiHidden/>
    <w:rsid w:val="00895221"/>
    <w:rPr>
      <w:b/>
      <w:bCs/>
      <w:kern w:val="2"/>
      <w:lang w:eastAsia="zh-CN"/>
    </w:rPr>
  </w:style>
  <w:style w:type="character" w:customStyle="1" w:styleId="4Char">
    <w:name w:val="Επικεφαλίδα 4 Char"/>
    <w:basedOn w:val="a0"/>
    <w:link w:val="4"/>
    <w:rsid w:val="00212F82"/>
    <w:rPr>
      <w:rFonts w:ascii="Arial" w:hAnsi="Arial" w:cs="Arial"/>
      <w:b/>
      <w:lang w:eastAsia="zh-CN"/>
    </w:rPr>
  </w:style>
  <w:style w:type="character" w:customStyle="1" w:styleId="6Char">
    <w:name w:val="Επικεφαλίδα 6 Char"/>
    <w:basedOn w:val="a0"/>
    <w:link w:val="6"/>
    <w:rsid w:val="00212F82"/>
    <w:rPr>
      <w:b/>
      <w:lang w:eastAsia="zh-CN"/>
    </w:rPr>
  </w:style>
  <w:style w:type="character" w:customStyle="1" w:styleId="7Char">
    <w:name w:val="Επικεφαλίδα 7 Char"/>
    <w:basedOn w:val="a0"/>
    <w:link w:val="7"/>
    <w:rsid w:val="00212F82"/>
    <w:rPr>
      <w:rFonts w:ascii="Arial" w:hAnsi="Arial" w:cs="Arial"/>
      <w:lang w:val="en-GB" w:eastAsia="zh-CN"/>
    </w:rPr>
  </w:style>
  <w:style w:type="character" w:customStyle="1" w:styleId="8Char">
    <w:name w:val="Επικεφαλίδα 8 Char"/>
    <w:basedOn w:val="a0"/>
    <w:link w:val="8"/>
    <w:rsid w:val="00212F82"/>
    <w:rPr>
      <w:rFonts w:ascii="Arial" w:hAnsi="Arial" w:cs="Arial"/>
      <w:i/>
      <w:lang w:val="en-GB" w:eastAsia="zh-CN"/>
    </w:rPr>
  </w:style>
  <w:style w:type="character" w:customStyle="1" w:styleId="9Char">
    <w:name w:val="Επικεφαλίδα 9 Char"/>
    <w:basedOn w:val="a0"/>
    <w:link w:val="9"/>
    <w:rsid w:val="00212F82"/>
    <w:rPr>
      <w:rFonts w:ascii="Arial" w:hAnsi="Arial" w:cs="Arial"/>
      <w:b/>
      <w:i/>
      <w:sz w:val="18"/>
      <w:lang w:val="en-GB" w:eastAsia="zh-CN"/>
    </w:rPr>
  </w:style>
  <w:style w:type="character" w:customStyle="1" w:styleId="Char10">
    <w:name w:val="Κεφαλίδα Char1"/>
    <w:basedOn w:val="a0"/>
    <w:link w:val="ac"/>
    <w:uiPriority w:val="99"/>
    <w:rsid w:val="00AD0EB0"/>
    <w:rPr>
      <w:kern w:val="2"/>
      <w:lang w:eastAsia="zh-CN"/>
    </w:rPr>
  </w:style>
  <w:style w:type="character" w:styleId="-">
    <w:name w:val="Hyperlink"/>
    <w:basedOn w:val="a0"/>
    <w:uiPriority w:val="99"/>
    <w:unhideWhenUsed/>
    <w:rsid w:val="00AD0EB0"/>
    <w:rPr>
      <w:color w:val="0563C1" w:themeColor="hyperlink"/>
      <w:u w:val="single"/>
    </w:rPr>
  </w:style>
  <w:style w:type="character" w:customStyle="1" w:styleId="Char3">
    <w:name w:val="Υποσέλιδο Char"/>
    <w:basedOn w:val="a0"/>
    <w:link w:val="ad"/>
    <w:uiPriority w:val="99"/>
    <w:rsid w:val="003F1A71"/>
    <w:rPr>
      <w:kern w:val="2"/>
      <w:lang w:eastAsia="zh-CN"/>
    </w:rPr>
  </w:style>
  <w:style w:type="table" w:styleId="af2">
    <w:name w:val="Table Grid"/>
    <w:basedOn w:val="a1"/>
    <w:uiPriority w:val="39"/>
    <w:rsid w:val="007A6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5619">
      <w:bodyDiv w:val="1"/>
      <w:marLeft w:val="0"/>
      <w:marRight w:val="0"/>
      <w:marTop w:val="0"/>
      <w:marBottom w:val="0"/>
      <w:divBdr>
        <w:top w:val="none" w:sz="0" w:space="0" w:color="auto"/>
        <w:left w:val="none" w:sz="0" w:space="0" w:color="auto"/>
        <w:bottom w:val="none" w:sz="0" w:space="0" w:color="auto"/>
        <w:right w:val="none" w:sz="0" w:space="0" w:color="auto"/>
      </w:divBdr>
      <w:divsChild>
        <w:div w:id="1744570823">
          <w:marLeft w:val="-225"/>
          <w:marRight w:val="-225"/>
          <w:marTop w:val="675"/>
          <w:marBottom w:val="180"/>
          <w:divBdr>
            <w:top w:val="none" w:sz="0" w:space="0" w:color="auto"/>
            <w:left w:val="none" w:sz="0" w:space="0" w:color="auto"/>
            <w:bottom w:val="none" w:sz="0" w:space="0" w:color="auto"/>
            <w:right w:val="none" w:sz="0" w:space="0" w:color="auto"/>
          </w:divBdr>
          <w:divsChild>
            <w:div w:id="313604253">
              <w:marLeft w:val="0"/>
              <w:marRight w:val="0"/>
              <w:marTop w:val="0"/>
              <w:marBottom w:val="0"/>
              <w:divBdr>
                <w:top w:val="none" w:sz="0" w:space="0" w:color="auto"/>
                <w:left w:val="none" w:sz="0" w:space="0" w:color="auto"/>
                <w:bottom w:val="none" w:sz="0" w:space="0" w:color="auto"/>
                <w:right w:val="none" w:sz="0" w:space="0" w:color="auto"/>
              </w:divBdr>
              <w:divsChild>
                <w:div w:id="774709097">
                  <w:marLeft w:val="0"/>
                  <w:marRight w:val="0"/>
                  <w:marTop w:val="120"/>
                  <w:marBottom w:val="0"/>
                  <w:divBdr>
                    <w:top w:val="none" w:sz="0" w:space="0" w:color="auto"/>
                    <w:left w:val="none" w:sz="0" w:space="0" w:color="auto"/>
                    <w:bottom w:val="none" w:sz="0" w:space="0" w:color="auto"/>
                    <w:right w:val="none" w:sz="0" w:space="0" w:color="auto"/>
                  </w:divBdr>
                  <w:divsChild>
                    <w:div w:id="1006249474">
                      <w:marLeft w:val="-225"/>
                      <w:marRight w:val="-225"/>
                      <w:marTop w:val="0"/>
                      <w:marBottom w:val="0"/>
                      <w:divBdr>
                        <w:top w:val="none" w:sz="0" w:space="0" w:color="auto"/>
                        <w:left w:val="none" w:sz="0" w:space="0" w:color="auto"/>
                        <w:bottom w:val="none" w:sz="0" w:space="0" w:color="auto"/>
                        <w:right w:val="none" w:sz="0" w:space="0" w:color="auto"/>
                      </w:divBdr>
                      <w:divsChild>
                        <w:div w:id="1572471412">
                          <w:marLeft w:val="0"/>
                          <w:marRight w:val="0"/>
                          <w:marTop w:val="0"/>
                          <w:marBottom w:val="0"/>
                          <w:divBdr>
                            <w:top w:val="none" w:sz="0" w:space="0" w:color="auto"/>
                            <w:left w:val="none" w:sz="0" w:space="0" w:color="auto"/>
                            <w:bottom w:val="none" w:sz="0" w:space="0" w:color="auto"/>
                            <w:right w:val="none" w:sz="0" w:space="0" w:color="auto"/>
                          </w:divBdr>
                        </w:div>
                        <w:div w:id="798573739">
                          <w:marLeft w:val="0"/>
                          <w:marRight w:val="0"/>
                          <w:marTop w:val="0"/>
                          <w:marBottom w:val="0"/>
                          <w:divBdr>
                            <w:top w:val="none" w:sz="0" w:space="0" w:color="auto"/>
                            <w:left w:val="none" w:sz="0" w:space="0" w:color="auto"/>
                            <w:bottom w:val="none" w:sz="0" w:space="0" w:color="auto"/>
                            <w:right w:val="none" w:sz="0" w:space="0" w:color="auto"/>
                          </w:divBdr>
                        </w:div>
                        <w:div w:id="24334976">
                          <w:marLeft w:val="0"/>
                          <w:marRight w:val="0"/>
                          <w:marTop w:val="0"/>
                          <w:marBottom w:val="0"/>
                          <w:divBdr>
                            <w:top w:val="none" w:sz="0" w:space="0" w:color="auto"/>
                            <w:left w:val="none" w:sz="0" w:space="0" w:color="auto"/>
                            <w:bottom w:val="none" w:sz="0" w:space="0" w:color="auto"/>
                            <w:right w:val="none" w:sz="0" w:space="0" w:color="auto"/>
                          </w:divBdr>
                        </w:div>
                        <w:div w:id="3607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198887">
          <w:marLeft w:val="-225"/>
          <w:marRight w:val="-225"/>
          <w:marTop w:val="0"/>
          <w:marBottom w:val="0"/>
          <w:divBdr>
            <w:top w:val="none" w:sz="0" w:space="0" w:color="auto"/>
            <w:left w:val="none" w:sz="0" w:space="0" w:color="auto"/>
            <w:bottom w:val="none" w:sz="0" w:space="0" w:color="auto"/>
            <w:right w:val="none" w:sz="0" w:space="0" w:color="auto"/>
          </w:divBdr>
          <w:divsChild>
            <w:div w:id="1019238375">
              <w:marLeft w:val="0"/>
              <w:marRight w:val="0"/>
              <w:marTop w:val="0"/>
              <w:marBottom w:val="0"/>
              <w:divBdr>
                <w:top w:val="none" w:sz="0" w:space="0" w:color="auto"/>
                <w:left w:val="none" w:sz="0" w:space="0" w:color="auto"/>
                <w:bottom w:val="none" w:sz="0" w:space="0" w:color="auto"/>
                <w:right w:val="none" w:sz="0" w:space="0" w:color="auto"/>
              </w:divBdr>
              <w:divsChild>
                <w:div w:id="964189670">
                  <w:marLeft w:val="0"/>
                  <w:marRight w:val="0"/>
                  <w:marTop w:val="0"/>
                  <w:marBottom w:val="225"/>
                  <w:divBdr>
                    <w:top w:val="none" w:sz="0" w:space="0" w:color="auto"/>
                    <w:left w:val="none" w:sz="0" w:space="0" w:color="auto"/>
                    <w:bottom w:val="none" w:sz="0" w:space="0" w:color="auto"/>
                    <w:right w:val="none" w:sz="0" w:space="0" w:color="auto"/>
                  </w:divBdr>
                  <w:divsChild>
                    <w:div w:id="1603293605">
                      <w:marLeft w:val="0"/>
                      <w:marRight w:val="0"/>
                      <w:marTop w:val="0"/>
                      <w:marBottom w:val="0"/>
                      <w:divBdr>
                        <w:top w:val="none" w:sz="0" w:space="0" w:color="auto"/>
                        <w:left w:val="none" w:sz="0" w:space="0" w:color="auto"/>
                        <w:bottom w:val="none" w:sz="0" w:space="0" w:color="auto"/>
                        <w:right w:val="none" w:sz="0" w:space="0" w:color="auto"/>
                      </w:divBdr>
                      <w:divsChild>
                        <w:div w:id="5953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1705">
                  <w:marLeft w:val="0"/>
                  <w:marRight w:val="0"/>
                  <w:marTop w:val="0"/>
                  <w:marBottom w:val="0"/>
                  <w:divBdr>
                    <w:top w:val="none" w:sz="0" w:space="0" w:color="auto"/>
                    <w:left w:val="none" w:sz="0" w:space="0" w:color="auto"/>
                    <w:bottom w:val="none" w:sz="0" w:space="0" w:color="auto"/>
                    <w:right w:val="none" w:sz="0" w:space="0" w:color="auto"/>
                  </w:divBdr>
                  <w:divsChild>
                    <w:div w:id="1400638690">
                      <w:marLeft w:val="0"/>
                      <w:marRight w:val="0"/>
                      <w:marTop w:val="0"/>
                      <w:marBottom w:val="0"/>
                      <w:divBdr>
                        <w:top w:val="none" w:sz="0" w:space="0" w:color="auto"/>
                        <w:left w:val="none" w:sz="0" w:space="0" w:color="auto"/>
                        <w:bottom w:val="none" w:sz="0" w:space="0" w:color="auto"/>
                        <w:right w:val="none" w:sz="0" w:space="0" w:color="auto"/>
                      </w:divBdr>
                    </w:div>
                    <w:div w:id="889532948">
                      <w:marLeft w:val="0"/>
                      <w:marRight w:val="0"/>
                      <w:marTop w:val="0"/>
                      <w:marBottom w:val="0"/>
                      <w:divBdr>
                        <w:top w:val="none" w:sz="0" w:space="0" w:color="auto"/>
                        <w:left w:val="none" w:sz="0" w:space="0" w:color="auto"/>
                        <w:bottom w:val="none" w:sz="0" w:space="0" w:color="auto"/>
                        <w:right w:val="none" w:sz="0" w:space="0" w:color="auto"/>
                      </w:divBdr>
                    </w:div>
                  </w:divsChild>
                </w:div>
                <w:div w:id="1353342420">
                  <w:marLeft w:val="0"/>
                  <w:marRight w:val="0"/>
                  <w:marTop w:val="0"/>
                  <w:marBottom w:val="0"/>
                  <w:divBdr>
                    <w:top w:val="none" w:sz="0" w:space="0" w:color="auto"/>
                    <w:left w:val="none" w:sz="0" w:space="0" w:color="auto"/>
                    <w:bottom w:val="none" w:sz="0" w:space="0" w:color="auto"/>
                    <w:right w:val="none" w:sz="0" w:space="0" w:color="auto"/>
                  </w:divBdr>
                  <w:divsChild>
                    <w:div w:id="954557085">
                      <w:marLeft w:val="0"/>
                      <w:marRight w:val="0"/>
                      <w:marTop w:val="450"/>
                      <w:marBottom w:val="0"/>
                      <w:divBdr>
                        <w:top w:val="none" w:sz="0" w:space="0" w:color="auto"/>
                        <w:left w:val="none" w:sz="0" w:space="0" w:color="auto"/>
                        <w:bottom w:val="none" w:sz="0" w:space="0" w:color="auto"/>
                        <w:right w:val="none" w:sz="0" w:space="0" w:color="auto"/>
                      </w:divBdr>
                    </w:div>
                    <w:div w:id="1599409775">
                      <w:marLeft w:val="-225"/>
                      <w:marRight w:val="-225"/>
                      <w:marTop w:val="450"/>
                      <w:marBottom w:val="0"/>
                      <w:divBdr>
                        <w:top w:val="none" w:sz="0" w:space="0" w:color="auto"/>
                        <w:left w:val="none" w:sz="0" w:space="0" w:color="auto"/>
                        <w:bottom w:val="none" w:sz="0" w:space="0" w:color="auto"/>
                        <w:right w:val="none" w:sz="0" w:space="0" w:color="auto"/>
                      </w:divBdr>
                      <w:divsChild>
                        <w:div w:id="2064017859">
                          <w:marLeft w:val="0"/>
                          <w:marRight w:val="0"/>
                          <w:marTop w:val="0"/>
                          <w:marBottom w:val="0"/>
                          <w:divBdr>
                            <w:top w:val="none" w:sz="0" w:space="0" w:color="auto"/>
                            <w:left w:val="none" w:sz="0" w:space="0" w:color="auto"/>
                            <w:bottom w:val="none" w:sz="0" w:space="0" w:color="auto"/>
                            <w:right w:val="none" w:sz="0" w:space="0" w:color="auto"/>
                          </w:divBdr>
                          <w:divsChild>
                            <w:div w:id="486046171">
                              <w:marLeft w:val="0"/>
                              <w:marRight w:val="0"/>
                              <w:marTop w:val="0"/>
                              <w:marBottom w:val="0"/>
                              <w:divBdr>
                                <w:top w:val="none" w:sz="0" w:space="0" w:color="auto"/>
                                <w:left w:val="none" w:sz="0" w:space="0" w:color="auto"/>
                                <w:bottom w:val="none" w:sz="0" w:space="0" w:color="auto"/>
                                <w:right w:val="none" w:sz="0" w:space="0" w:color="auto"/>
                              </w:divBdr>
                            </w:div>
                          </w:divsChild>
                        </w:div>
                        <w:div w:id="895509146">
                          <w:marLeft w:val="0"/>
                          <w:marRight w:val="0"/>
                          <w:marTop w:val="0"/>
                          <w:marBottom w:val="0"/>
                          <w:divBdr>
                            <w:top w:val="none" w:sz="0" w:space="0" w:color="auto"/>
                            <w:left w:val="none" w:sz="0" w:space="0" w:color="auto"/>
                            <w:bottom w:val="none" w:sz="0" w:space="0" w:color="auto"/>
                            <w:right w:val="none" w:sz="0" w:space="0" w:color="auto"/>
                          </w:divBdr>
                          <w:divsChild>
                            <w:div w:id="896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2981">
      <w:bodyDiv w:val="1"/>
      <w:marLeft w:val="0"/>
      <w:marRight w:val="0"/>
      <w:marTop w:val="0"/>
      <w:marBottom w:val="0"/>
      <w:divBdr>
        <w:top w:val="none" w:sz="0" w:space="0" w:color="auto"/>
        <w:left w:val="none" w:sz="0" w:space="0" w:color="auto"/>
        <w:bottom w:val="none" w:sz="0" w:space="0" w:color="auto"/>
        <w:right w:val="none" w:sz="0" w:space="0" w:color="auto"/>
      </w:divBdr>
    </w:div>
    <w:div w:id="516702785">
      <w:bodyDiv w:val="1"/>
      <w:marLeft w:val="0"/>
      <w:marRight w:val="0"/>
      <w:marTop w:val="0"/>
      <w:marBottom w:val="0"/>
      <w:divBdr>
        <w:top w:val="none" w:sz="0" w:space="0" w:color="auto"/>
        <w:left w:val="none" w:sz="0" w:space="0" w:color="auto"/>
        <w:bottom w:val="none" w:sz="0" w:space="0" w:color="auto"/>
        <w:right w:val="none" w:sz="0" w:space="0" w:color="auto"/>
      </w:divBdr>
    </w:div>
    <w:div w:id="589195090">
      <w:bodyDiv w:val="1"/>
      <w:marLeft w:val="0"/>
      <w:marRight w:val="0"/>
      <w:marTop w:val="0"/>
      <w:marBottom w:val="0"/>
      <w:divBdr>
        <w:top w:val="none" w:sz="0" w:space="0" w:color="auto"/>
        <w:left w:val="none" w:sz="0" w:space="0" w:color="auto"/>
        <w:bottom w:val="none" w:sz="0" w:space="0" w:color="auto"/>
        <w:right w:val="none" w:sz="0" w:space="0" w:color="auto"/>
      </w:divBdr>
      <w:divsChild>
        <w:div w:id="691496036">
          <w:marLeft w:val="0"/>
          <w:marRight w:val="0"/>
          <w:marTop w:val="0"/>
          <w:marBottom w:val="0"/>
          <w:divBdr>
            <w:top w:val="none" w:sz="0" w:space="0" w:color="auto"/>
            <w:left w:val="none" w:sz="0" w:space="0" w:color="auto"/>
            <w:bottom w:val="none" w:sz="0" w:space="0" w:color="auto"/>
            <w:right w:val="none" w:sz="0" w:space="0" w:color="auto"/>
          </w:divBdr>
          <w:divsChild>
            <w:div w:id="2144693677">
              <w:marLeft w:val="0"/>
              <w:marRight w:val="0"/>
              <w:marTop w:val="0"/>
              <w:marBottom w:val="0"/>
              <w:divBdr>
                <w:top w:val="none" w:sz="0" w:space="0" w:color="auto"/>
                <w:left w:val="none" w:sz="0" w:space="0" w:color="auto"/>
                <w:bottom w:val="none" w:sz="0" w:space="0" w:color="auto"/>
                <w:right w:val="none" w:sz="0" w:space="0" w:color="auto"/>
              </w:divBdr>
            </w:div>
          </w:divsChild>
        </w:div>
        <w:div w:id="2027319674">
          <w:marLeft w:val="0"/>
          <w:marRight w:val="0"/>
          <w:marTop w:val="0"/>
          <w:marBottom w:val="0"/>
          <w:divBdr>
            <w:top w:val="none" w:sz="0" w:space="0" w:color="auto"/>
            <w:left w:val="none" w:sz="0" w:space="0" w:color="auto"/>
            <w:bottom w:val="none" w:sz="0" w:space="0" w:color="auto"/>
            <w:right w:val="none" w:sz="0" w:space="0" w:color="auto"/>
          </w:divBdr>
          <w:divsChild>
            <w:div w:id="132338440">
              <w:marLeft w:val="0"/>
              <w:marRight w:val="0"/>
              <w:marTop w:val="0"/>
              <w:marBottom w:val="0"/>
              <w:divBdr>
                <w:top w:val="none" w:sz="0" w:space="0" w:color="auto"/>
                <w:left w:val="none" w:sz="0" w:space="0" w:color="auto"/>
                <w:bottom w:val="none" w:sz="0" w:space="0" w:color="auto"/>
                <w:right w:val="none" w:sz="0" w:space="0" w:color="auto"/>
              </w:divBdr>
            </w:div>
          </w:divsChild>
        </w:div>
        <w:div w:id="397367823">
          <w:marLeft w:val="0"/>
          <w:marRight w:val="0"/>
          <w:marTop w:val="0"/>
          <w:marBottom w:val="0"/>
          <w:divBdr>
            <w:top w:val="none" w:sz="0" w:space="0" w:color="auto"/>
            <w:left w:val="none" w:sz="0" w:space="0" w:color="auto"/>
            <w:bottom w:val="none" w:sz="0" w:space="0" w:color="auto"/>
            <w:right w:val="none" w:sz="0" w:space="0" w:color="auto"/>
          </w:divBdr>
          <w:divsChild>
            <w:div w:id="1926528396">
              <w:marLeft w:val="0"/>
              <w:marRight w:val="0"/>
              <w:marTop w:val="0"/>
              <w:marBottom w:val="0"/>
              <w:divBdr>
                <w:top w:val="none" w:sz="0" w:space="0" w:color="auto"/>
                <w:left w:val="none" w:sz="0" w:space="0" w:color="auto"/>
                <w:bottom w:val="none" w:sz="0" w:space="0" w:color="auto"/>
                <w:right w:val="none" w:sz="0" w:space="0" w:color="auto"/>
              </w:divBdr>
            </w:div>
          </w:divsChild>
        </w:div>
        <w:div w:id="553665115">
          <w:marLeft w:val="0"/>
          <w:marRight w:val="0"/>
          <w:marTop w:val="0"/>
          <w:marBottom w:val="0"/>
          <w:divBdr>
            <w:top w:val="none" w:sz="0" w:space="0" w:color="auto"/>
            <w:left w:val="none" w:sz="0" w:space="0" w:color="auto"/>
            <w:bottom w:val="none" w:sz="0" w:space="0" w:color="auto"/>
            <w:right w:val="none" w:sz="0" w:space="0" w:color="auto"/>
          </w:divBdr>
          <w:divsChild>
            <w:div w:id="493958202">
              <w:marLeft w:val="0"/>
              <w:marRight w:val="0"/>
              <w:marTop w:val="0"/>
              <w:marBottom w:val="0"/>
              <w:divBdr>
                <w:top w:val="none" w:sz="0" w:space="0" w:color="auto"/>
                <w:left w:val="none" w:sz="0" w:space="0" w:color="auto"/>
                <w:bottom w:val="none" w:sz="0" w:space="0" w:color="auto"/>
                <w:right w:val="none" w:sz="0" w:space="0" w:color="auto"/>
              </w:divBdr>
            </w:div>
          </w:divsChild>
        </w:div>
        <w:div w:id="2048872546">
          <w:marLeft w:val="0"/>
          <w:marRight w:val="0"/>
          <w:marTop w:val="0"/>
          <w:marBottom w:val="0"/>
          <w:divBdr>
            <w:top w:val="none" w:sz="0" w:space="0" w:color="auto"/>
            <w:left w:val="none" w:sz="0" w:space="0" w:color="auto"/>
            <w:bottom w:val="none" w:sz="0" w:space="0" w:color="auto"/>
            <w:right w:val="none" w:sz="0" w:space="0" w:color="auto"/>
          </w:divBdr>
          <w:divsChild>
            <w:div w:id="884952526">
              <w:marLeft w:val="0"/>
              <w:marRight w:val="0"/>
              <w:marTop w:val="0"/>
              <w:marBottom w:val="0"/>
              <w:divBdr>
                <w:top w:val="none" w:sz="0" w:space="0" w:color="auto"/>
                <w:left w:val="none" w:sz="0" w:space="0" w:color="auto"/>
                <w:bottom w:val="none" w:sz="0" w:space="0" w:color="auto"/>
                <w:right w:val="none" w:sz="0" w:space="0" w:color="auto"/>
              </w:divBdr>
            </w:div>
          </w:divsChild>
        </w:div>
        <w:div w:id="1640920572">
          <w:marLeft w:val="0"/>
          <w:marRight w:val="0"/>
          <w:marTop w:val="0"/>
          <w:marBottom w:val="0"/>
          <w:divBdr>
            <w:top w:val="none" w:sz="0" w:space="0" w:color="auto"/>
            <w:left w:val="none" w:sz="0" w:space="0" w:color="auto"/>
            <w:bottom w:val="none" w:sz="0" w:space="0" w:color="auto"/>
            <w:right w:val="none" w:sz="0" w:space="0" w:color="auto"/>
          </w:divBdr>
          <w:divsChild>
            <w:div w:id="1296905956">
              <w:marLeft w:val="0"/>
              <w:marRight w:val="0"/>
              <w:marTop w:val="0"/>
              <w:marBottom w:val="0"/>
              <w:divBdr>
                <w:top w:val="none" w:sz="0" w:space="0" w:color="auto"/>
                <w:left w:val="none" w:sz="0" w:space="0" w:color="auto"/>
                <w:bottom w:val="none" w:sz="0" w:space="0" w:color="auto"/>
                <w:right w:val="none" w:sz="0" w:space="0" w:color="auto"/>
              </w:divBdr>
            </w:div>
          </w:divsChild>
        </w:div>
        <w:div w:id="1901136575">
          <w:marLeft w:val="0"/>
          <w:marRight w:val="0"/>
          <w:marTop w:val="0"/>
          <w:marBottom w:val="0"/>
          <w:divBdr>
            <w:top w:val="none" w:sz="0" w:space="0" w:color="auto"/>
            <w:left w:val="none" w:sz="0" w:space="0" w:color="auto"/>
            <w:bottom w:val="none" w:sz="0" w:space="0" w:color="auto"/>
            <w:right w:val="none" w:sz="0" w:space="0" w:color="auto"/>
          </w:divBdr>
          <w:divsChild>
            <w:div w:id="1621566900">
              <w:marLeft w:val="0"/>
              <w:marRight w:val="0"/>
              <w:marTop w:val="0"/>
              <w:marBottom w:val="0"/>
              <w:divBdr>
                <w:top w:val="none" w:sz="0" w:space="0" w:color="auto"/>
                <w:left w:val="none" w:sz="0" w:space="0" w:color="auto"/>
                <w:bottom w:val="none" w:sz="0" w:space="0" w:color="auto"/>
                <w:right w:val="none" w:sz="0" w:space="0" w:color="auto"/>
              </w:divBdr>
            </w:div>
          </w:divsChild>
        </w:div>
        <w:div w:id="1758673596">
          <w:marLeft w:val="0"/>
          <w:marRight w:val="0"/>
          <w:marTop w:val="0"/>
          <w:marBottom w:val="0"/>
          <w:divBdr>
            <w:top w:val="none" w:sz="0" w:space="0" w:color="auto"/>
            <w:left w:val="none" w:sz="0" w:space="0" w:color="auto"/>
            <w:bottom w:val="none" w:sz="0" w:space="0" w:color="auto"/>
            <w:right w:val="none" w:sz="0" w:space="0" w:color="auto"/>
          </w:divBdr>
          <w:divsChild>
            <w:div w:id="1370104934">
              <w:marLeft w:val="0"/>
              <w:marRight w:val="0"/>
              <w:marTop w:val="0"/>
              <w:marBottom w:val="0"/>
              <w:divBdr>
                <w:top w:val="none" w:sz="0" w:space="0" w:color="auto"/>
                <w:left w:val="none" w:sz="0" w:space="0" w:color="auto"/>
                <w:bottom w:val="none" w:sz="0" w:space="0" w:color="auto"/>
                <w:right w:val="none" w:sz="0" w:space="0" w:color="auto"/>
              </w:divBdr>
            </w:div>
          </w:divsChild>
        </w:div>
        <w:div w:id="707998780">
          <w:marLeft w:val="0"/>
          <w:marRight w:val="0"/>
          <w:marTop w:val="0"/>
          <w:marBottom w:val="0"/>
          <w:divBdr>
            <w:top w:val="none" w:sz="0" w:space="0" w:color="auto"/>
            <w:left w:val="none" w:sz="0" w:space="0" w:color="auto"/>
            <w:bottom w:val="none" w:sz="0" w:space="0" w:color="auto"/>
            <w:right w:val="none" w:sz="0" w:space="0" w:color="auto"/>
          </w:divBdr>
          <w:divsChild>
            <w:div w:id="1589464027">
              <w:marLeft w:val="0"/>
              <w:marRight w:val="0"/>
              <w:marTop w:val="0"/>
              <w:marBottom w:val="0"/>
              <w:divBdr>
                <w:top w:val="none" w:sz="0" w:space="0" w:color="auto"/>
                <w:left w:val="none" w:sz="0" w:space="0" w:color="auto"/>
                <w:bottom w:val="none" w:sz="0" w:space="0" w:color="auto"/>
                <w:right w:val="none" w:sz="0" w:space="0" w:color="auto"/>
              </w:divBdr>
            </w:div>
          </w:divsChild>
        </w:div>
        <w:div w:id="206797881">
          <w:marLeft w:val="0"/>
          <w:marRight w:val="0"/>
          <w:marTop w:val="0"/>
          <w:marBottom w:val="0"/>
          <w:divBdr>
            <w:top w:val="none" w:sz="0" w:space="0" w:color="auto"/>
            <w:left w:val="none" w:sz="0" w:space="0" w:color="auto"/>
            <w:bottom w:val="none" w:sz="0" w:space="0" w:color="auto"/>
            <w:right w:val="none" w:sz="0" w:space="0" w:color="auto"/>
          </w:divBdr>
          <w:divsChild>
            <w:div w:id="2041853542">
              <w:marLeft w:val="0"/>
              <w:marRight w:val="0"/>
              <w:marTop w:val="0"/>
              <w:marBottom w:val="0"/>
              <w:divBdr>
                <w:top w:val="none" w:sz="0" w:space="0" w:color="auto"/>
                <w:left w:val="none" w:sz="0" w:space="0" w:color="auto"/>
                <w:bottom w:val="none" w:sz="0" w:space="0" w:color="auto"/>
                <w:right w:val="none" w:sz="0" w:space="0" w:color="auto"/>
              </w:divBdr>
            </w:div>
          </w:divsChild>
        </w:div>
        <w:div w:id="104351459">
          <w:marLeft w:val="0"/>
          <w:marRight w:val="0"/>
          <w:marTop w:val="0"/>
          <w:marBottom w:val="0"/>
          <w:divBdr>
            <w:top w:val="none" w:sz="0" w:space="0" w:color="auto"/>
            <w:left w:val="none" w:sz="0" w:space="0" w:color="auto"/>
            <w:bottom w:val="none" w:sz="0" w:space="0" w:color="auto"/>
            <w:right w:val="none" w:sz="0" w:space="0" w:color="auto"/>
          </w:divBdr>
          <w:divsChild>
            <w:div w:id="1133016152">
              <w:marLeft w:val="0"/>
              <w:marRight w:val="0"/>
              <w:marTop w:val="0"/>
              <w:marBottom w:val="0"/>
              <w:divBdr>
                <w:top w:val="none" w:sz="0" w:space="0" w:color="auto"/>
                <w:left w:val="none" w:sz="0" w:space="0" w:color="auto"/>
                <w:bottom w:val="none" w:sz="0" w:space="0" w:color="auto"/>
                <w:right w:val="none" w:sz="0" w:space="0" w:color="auto"/>
              </w:divBdr>
            </w:div>
          </w:divsChild>
        </w:div>
        <w:div w:id="1097140371">
          <w:marLeft w:val="0"/>
          <w:marRight w:val="0"/>
          <w:marTop w:val="0"/>
          <w:marBottom w:val="0"/>
          <w:divBdr>
            <w:top w:val="none" w:sz="0" w:space="0" w:color="auto"/>
            <w:left w:val="none" w:sz="0" w:space="0" w:color="auto"/>
            <w:bottom w:val="none" w:sz="0" w:space="0" w:color="auto"/>
            <w:right w:val="none" w:sz="0" w:space="0" w:color="auto"/>
          </w:divBdr>
          <w:divsChild>
            <w:div w:id="4597354">
              <w:marLeft w:val="0"/>
              <w:marRight w:val="0"/>
              <w:marTop w:val="0"/>
              <w:marBottom w:val="0"/>
              <w:divBdr>
                <w:top w:val="none" w:sz="0" w:space="0" w:color="auto"/>
                <w:left w:val="none" w:sz="0" w:space="0" w:color="auto"/>
                <w:bottom w:val="none" w:sz="0" w:space="0" w:color="auto"/>
                <w:right w:val="none" w:sz="0" w:space="0" w:color="auto"/>
              </w:divBdr>
            </w:div>
          </w:divsChild>
        </w:div>
        <w:div w:id="2122259298">
          <w:marLeft w:val="0"/>
          <w:marRight w:val="0"/>
          <w:marTop w:val="0"/>
          <w:marBottom w:val="0"/>
          <w:divBdr>
            <w:top w:val="none" w:sz="0" w:space="0" w:color="auto"/>
            <w:left w:val="none" w:sz="0" w:space="0" w:color="auto"/>
            <w:bottom w:val="none" w:sz="0" w:space="0" w:color="auto"/>
            <w:right w:val="none" w:sz="0" w:space="0" w:color="auto"/>
          </w:divBdr>
          <w:divsChild>
            <w:div w:id="189421114">
              <w:marLeft w:val="0"/>
              <w:marRight w:val="0"/>
              <w:marTop w:val="0"/>
              <w:marBottom w:val="0"/>
              <w:divBdr>
                <w:top w:val="none" w:sz="0" w:space="0" w:color="auto"/>
                <w:left w:val="none" w:sz="0" w:space="0" w:color="auto"/>
                <w:bottom w:val="none" w:sz="0" w:space="0" w:color="auto"/>
                <w:right w:val="none" w:sz="0" w:space="0" w:color="auto"/>
              </w:divBdr>
            </w:div>
          </w:divsChild>
        </w:div>
        <w:div w:id="1437019443">
          <w:marLeft w:val="0"/>
          <w:marRight w:val="0"/>
          <w:marTop w:val="0"/>
          <w:marBottom w:val="0"/>
          <w:divBdr>
            <w:top w:val="none" w:sz="0" w:space="0" w:color="auto"/>
            <w:left w:val="none" w:sz="0" w:space="0" w:color="auto"/>
            <w:bottom w:val="none" w:sz="0" w:space="0" w:color="auto"/>
            <w:right w:val="none" w:sz="0" w:space="0" w:color="auto"/>
          </w:divBdr>
          <w:divsChild>
            <w:div w:id="296229088">
              <w:marLeft w:val="0"/>
              <w:marRight w:val="0"/>
              <w:marTop w:val="0"/>
              <w:marBottom w:val="0"/>
              <w:divBdr>
                <w:top w:val="none" w:sz="0" w:space="0" w:color="auto"/>
                <w:left w:val="none" w:sz="0" w:space="0" w:color="auto"/>
                <w:bottom w:val="none" w:sz="0" w:space="0" w:color="auto"/>
                <w:right w:val="none" w:sz="0" w:space="0" w:color="auto"/>
              </w:divBdr>
            </w:div>
          </w:divsChild>
        </w:div>
        <w:div w:id="256060698">
          <w:marLeft w:val="0"/>
          <w:marRight w:val="0"/>
          <w:marTop w:val="0"/>
          <w:marBottom w:val="0"/>
          <w:divBdr>
            <w:top w:val="none" w:sz="0" w:space="0" w:color="auto"/>
            <w:left w:val="none" w:sz="0" w:space="0" w:color="auto"/>
            <w:bottom w:val="none" w:sz="0" w:space="0" w:color="auto"/>
            <w:right w:val="none" w:sz="0" w:space="0" w:color="auto"/>
          </w:divBdr>
          <w:divsChild>
            <w:div w:id="197358614">
              <w:marLeft w:val="0"/>
              <w:marRight w:val="0"/>
              <w:marTop w:val="0"/>
              <w:marBottom w:val="0"/>
              <w:divBdr>
                <w:top w:val="none" w:sz="0" w:space="0" w:color="auto"/>
                <w:left w:val="none" w:sz="0" w:space="0" w:color="auto"/>
                <w:bottom w:val="none" w:sz="0" w:space="0" w:color="auto"/>
                <w:right w:val="none" w:sz="0" w:space="0" w:color="auto"/>
              </w:divBdr>
            </w:div>
          </w:divsChild>
        </w:div>
        <w:div w:id="1905749310">
          <w:marLeft w:val="0"/>
          <w:marRight w:val="0"/>
          <w:marTop w:val="0"/>
          <w:marBottom w:val="0"/>
          <w:divBdr>
            <w:top w:val="none" w:sz="0" w:space="0" w:color="auto"/>
            <w:left w:val="none" w:sz="0" w:space="0" w:color="auto"/>
            <w:bottom w:val="none" w:sz="0" w:space="0" w:color="auto"/>
            <w:right w:val="none" w:sz="0" w:space="0" w:color="auto"/>
          </w:divBdr>
          <w:divsChild>
            <w:div w:id="1087339745">
              <w:marLeft w:val="0"/>
              <w:marRight w:val="0"/>
              <w:marTop w:val="0"/>
              <w:marBottom w:val="0"/>
              <w:divBdr>
                <w:top w:val="none" w:sz="0" w:space="0" w:color="auto"/>
                <w:left w:val="none" w:sz="0" w:space="0" w:color="auto"/>
                <w:bottom w:val="none" w:sz="0" w:space="0" w:color="auto"/>
                <w:right w:val="none" w:sz="0" w:space="0" w:color="auto"/>
              </w:divBdr>
            </w:div>
          </w:divsChild>
        </w:div>
        <w:div w:id="1358122343">
          <w:marLeft w:val="0"/>
          <w:marRight w:val="0"/>
          <w:marTop w:val="0"/>
          <w:marBottom w:val="0"/>
          <w:divBdr>
            <w:top w:val="none" w:sz="0" w:space="0" w:color="auto"/>
            <w:left w:val="none" w:sz="0" w:space="0" w:color="auto"/>
            <w:bottom w:val="none" w:sz="0" w:space="0" w:color="auto"/>
            <w:right w:val="none" w:sz="0" w:space="0" w:color="auto"/>
          </w:divBdr>
          <w:divsChild>
            <w:div w:id="225915466">
              <w:marLeft w:val="0"/>
              <w:marRight w:val="0"/>
              <w:marTop w:val="0"/>
              <w:marBottom w:val="0"/>
              <w:divBdr>
                <w:top w:val="none" w:sz="0" w:space="0" w:color="auto"/>
                <w:left w:val="none" w:sz="0" w:space="0" w:color="auto"/>
                <w:bottom w:val="none" w:sz="0" w:space="0" w:color="auto"/>
                <w:right w:val="none" w:sz="0" w:space="0" w:color="auto"/>
              </w:divBdr>
            </w:div>
          </w:divsChild>
        </w:div>
        <w:div w:id="705182240">
          <w:marLeft w:val="0"/>
          <w:marRight w:val="0"/>
          <w:marTop w:val="0"/>
          <w:marBottom w:val="0"/>
          <w:divBdr>
            <w:top w:val="none" w:sz="0" w:space="0" w:color="auto"/>
            <w:left w:val="none" w:sz="0" w:space="0" w:color="auto"/>
            <w:bottom w:val="none" w:sz="0" w:space="0" w:color="auto"/>
            <w:right w:val="none" w:sz="0" w:space="0" w:color="auto"/>
          </w:divBdr>
          <w:divsChild>
            <w:div w:id="2021470065">
              <w:marLeft w:val="0"/>
              <w:marRight w:val="0"/>
              <w:marTop w:val="0"/>
              <w:marBottom w:val="0"/>
              <w:divBdr>
                <w:top w:val="none" w:sz="0" w:space="0" w:color="auto"/>
                <w:left w:val="none" w:sz="0" w:space="0" w:color="auto"/>
                <w:bottom w:val="none" w:sz="0" w:space="0" w:color="auto"/>
                <w:right w:val="none" w:sz="0" w:space="0" w:color="auto"/>
              </w:divBdr>
            </w:div>
          </w:divsChild>
        </w:div>
        <w:div w:id="1597589272">
          <w:marLeft w:val="0"/>
          <w:marRight w:val="0"/>
          <w:marTop w:val="0"/>
          <w:marBottom w:val="0"/>
          <w:divBdr>
            <w:top w:val="none" w:sz="0" w:space="0" w:color="auto"/>
            <w:left w:val="none" w:sz="0" w:space="0" w:color="auto"/>
            <w:bottom w:val="none" w:sz="0" w:space="0" w:color="auto"/>
            <w:right w:val="none" w:sz="0" w:space="0" w:color="auto"/>
          </w:divBdr>
          <w:divsChild>
            <w:div w:id="2134709495">
              <w:marLeft w:val="0"/>
              <w:marRight w:val="0"/>
              <w:marTop w:val="0"/>
              <w:marBottom w:val="0"/>
              <w:divBdr>
                <w:top w:val="none" w:sz="0" w:space="0" w:color="auto"/>
                <w:left w:val="none" w:sz="0" w:space="0" w:color="auto"/>
                <w:bottom w:val="none" w:sz="0" w:space="0" w:color="auto"/>
                <w:right w:val="none" w:sz="0" w:space="0" w:color="auto"/>
              </w:divBdr>
            </w:div>
          </w:divsChild>
        </w:div>
        <w:div w:id="2054619816">
          <w:marLeft w:val="0"/>
          <w:marRight w:val="0"/>
          <w:marTop w:val="0"/>
          <w:marBottom w:val="0"/>
          <w:divBdr>
            <w:top w:val="none" w:sz="0" w:space="0" w:color="auto"/>
            <w:left w:val="none" w:sz="0" w:space="0" w:color="auto"/>
            <w:bottom w:val="none" w:sz="0" w:space="0" w:color="auto"/>
            <w:right w:val="none" w:sz="0" w:space="0" w:color="auto"/>
          </w:divBdr>
          <w:divsChild>
            <w:div w:id="1888494671">
              <w:marLeft w:val="0"/>
              <w:marRight w:val="0"/>
              <w:marTop w:val="0"/>
              <w:marBottom w:val="0"/>
              <w:divBdr>
                <w:top w:val="none" w:sz="0" w:space="0" w:color="auto"/>
                <w:left w:val="none" w:sz="0" w:space="0" w:color="auto"/>
                <w:bottom w:val="none" w:sz="0" w:space="0" w:color="auto"/>
                <w:right w:val="none" w:sz="0" w:space="0" w:color="auto"/>
              </w:divBdr>
            </w:div>
          </w:divsChild>
        </w:div>
        <w:div w:id="1463305507">
          <w:marLeft w:val="0"/>
          <w:marRight w:val="0"/>
          <w:marTop w:val="0"/>
          <w:marBottom w:val="0"/>
          <w:divBdr>
            <w:top w:val="none" w:sz="0" w:space="0" w:color="auto"/>
            <w:left w:val="none" w:sz="0" w:space="0" w:color="auto"/>
            <w:bottom w:val="none" w:sz="0" w:space="0" w:color="auto"/>
            <w:right w:val="none" w:sz="0" w:space="0" w:color="auto"/>
          </w:divBdr>
          <w:divsChild>
            <w:div w:id="1935934620">
              <w:marLeft w:val="0"/>
              <w:marRight w:val="0"/>
              <w:marTop w:val="0"/>
              <w:marBottom w:val="0"/>
              <w:divBdr>
                <w:top w:val="none" w:sz="0" w:space="0" w:color="auto"/>
                <w:left w:val="none" w:sz="0" w:space="0" w:color="auto"/>
                <w:bottom w:val="none" w:sz="0" w:space="0" w:color="auto"/>
                <w:right w:val="none" w:sz="0" w:space="0" w:color="auto"/>
              </w:divBdr>
            </w:div>
          </w:divsChild>
        </w:div>
        <w:div w:id="1187066009">
          <w:marLeft w:val="0"/>
          <w:marRight w:val="0"/>
          <w:marTop w:val="0"/>
          <w:marBottom w:val="0"/>
          <w:divBdr>
            <w:top w:val="none" w:sz="0" w:space="0" w:color="auto"/>
            <w:left w:val="none" w:sz="0" w:space="0" w:color="auto"/>
            <w:bottom w:val="none" w:sz="0" w:space="0" w:color="auto"/>
            <w:right w:val="none" w:sz="0" w:space="0" w:color="auto"/>
          </w:divBdr>
          <w:divsChild>
            <w:div w:id="1860970187">
              <w:marLeft w:val="0"/>
              <w:marRight w:val="0"/>
              <w:marTop w:val="0"/>
              <w:marBottom w:val="0"/>
              <w:divBdr>
                <w:top w:val="none" w:sz="0" w:space="0" w:color="auto"/>
                <w:left w:val="none" w:sz="0" w:space="0" w:color="auto"/>
                <w:bottom w:val="none" w:sz="0" w:space="0" w:color="auto"/>
                <w:right w:val="none" w:sz="0" w:space="0" w:color="auto"/>
              </w:divBdr>
            </w:div>
          </w:divsChild>
        </w:div>
        <w:div w:id="1965306831">
          <w:marLeft w:val="0"/>
          <w:marRight w:val="0"/>
          <w:marTop w:val="0"/>
          <w:marBottom w:val="0"/>
          <w:divBdr>
            <w:top w:val="none" w:sz="0" w:space="0" w:color="auto"/>
            <w:left w:val="none" w:sz="0" w:space="0" w:color="auto"/>
            <w:bottom w:val="none" w:sz="0" w:space="0" w:color="auto"/>
            <w:right w:val="none" w:sz="0" w:space="0" w:color="auto"/>
          </w:divBdr>
          <w:divsChild>
            <w:div w:id="1632662165">
              <w:marLeft w:val="0"/>
              <w:marRight w:val="0"/>
              <w:marTop w:val="0"/>
              <w:marBottom w:val="0"/>
              <w:divBdr>
                <w:top w:val="none" w:sz="0" w:space="0" w:color="auto"/>
                <w:left w:val="none" w:sz="0" w:space="0" w:color="auto"/>
                <w:bottom w:val="none" w:sz="0" w:space="0" w:color="auto"/>
                <w:right w:val="none" w:sz="0" w:space="0" w:color="auto"/>
              </w:divBdr>
            </w:div>
          </w:divsChild>
        </w:div>
        <w:div w:id="1307979063">
          <w:marLeft w:val="0"/>
          <w:marRight w:val="0"/>
          <w:marTop w:val="0"/>
          <w:marBottom w:val="0"/>
          <w:divBdr>
            <w:top w:val="none" w:sz="0" w:space="0" w:color="auto"/>
            <w:left w:val="none" w:sz="0" w:space="0" w:color="auto"/>
            <w:bottom w:val="none" w:sz="0" w:space="0" w:color="auto"/>
            <w:right w:val="none" w:sz="0" w:space="0" w:color="auto"/>
          </w:divBdr>
          <w:divsChild>
            <w:div w:id="438795708">
              <w:marLeft w:val="0"/>
              <w:marRight w:val="0"/>
              <w:marTop w:val="0"/>
              <w:marBottom w:val="0"/>
              <w:divBdr>
                <w:top w:val="none" w:sz="0" w:space="0" w:color="auto"/>
                <w:left w:val="none" w:sz="0" w:space="0" w:color="auto"/>
                <w:bottom w:val="none" w:sz="0" w:space="0" w:color="auto"/>
                <w:right w:val="none" w:sz="0" w:space="0" w:color="auto"/>
              </w:divBdr>
            </w:div>
          </w:divsChild>
        </w:div>
        <w:div w:id="773480235">
          <w:marLeft w:val="0"/>
          <w:marRight w:val="0"/>
          <w:marTop w:val="0"/>
          <w:marBottom w:val="0"/>
          <w:divBdr>
            <w:top w:val="none" w:sz="0" w:space="0" w:color="auto"/>
            <w:left w:val="none" w:sz="0" w:space="0" w:color="auto"/>
            <w:bottom w:val="none" w:sz="0" w:space="0" w:color="auto"/>
            <w:right w:val="none" w:sz="0" w:space="0" w:color="auto"/>
          </w:divBdr>
          <w:divsChild>
            <w:div w:id="776557712">
              <w:marLeft w:val="0"/>
              <w:marRight w:val="0"/>
              <w:marTop w:val="0"/>
              <w:marBottom w:val="0"/>
              <w:divBdr>
                <w:top w:val="none" w:sz="0" w:space="0" w:color="auto"/>
                <w:left w:val="none" w:sz="0" w:space="0" w:color="auto"/>
                <w:bottom w:val="none" w:sz="0" w:space="0" w:color="auto"/>
                <w:right w:val="none" w:sz="0" w:space="0" w:color="auto"/>
              </w:divBdr>
            </w:div>
          </w:divsChild>
        </w:div>
        <w:div w:id="1017735185">
          <w:marLeft w:val="0"/>
          <w:marRight w:val="0"/>
          <w:marTop w:val="0"/>
          <w:marBottom w:val="0"/>
          <w:divBdr>
            <w:top w:val="none" w:sz="0" w:space="0" w:color="auto"/>
            <w:left w:val="none" w:sz="0" w:space="0" w:color="auto"/>
            <w:bottom w:val="none" w:sz="0" w:space="0" w:color="auto"/>
            <w:right w:val="none" w:sz="0" w:space="0" w:color="auto"/>
          </w:divBdr>
          <w:divsChild>
            <w:div w:id="471215993">
              <w:marLeft w:val="0"/>
              <w:marRight w:val="0"/>
              <w:marTop w:val="0"/>
              <w:marBottom w:val="0"/>
              <w:divBdr>
                <w:top w:val="none" w:sz="0" w:space="0" w:color="auto"/>
                <w:left w:val="none" w:sz="0" w:space="0" w:color="auto"/>
                <w:bottom w:val="none" w:sz="0" w:space="0" w:color="auto"/>
                <w:right w:val="none" w:sz="0" w:space="0" w:color="auto"/>
              </w:divBdr>
            </w:div>
          </w:divsChild>
        </w:div>
        <w:div w:id="1687949593">
          <w:marLeft w:val="0"/>
          <w:marRight w:val="0"/>
          <w:marTop w:val="0"/>
          <w:marBottom w:val="0"/>
          <w:divBdr>
            <w:top w:val="none" w:sz="0" w:space="0" w:color="auto"/>
            <w:left w:val="none" w:sz="0" w:space="0" w:color="auto"/>
            <w:bottom w:val="none" w:sz="0" w:space="0" w:color="auto"/>
            <w:right w:val="none" w:sz="0" w:space="0" w:color="auto"/>
          </w:divBdr>
          <w:divsChild>
            <w:div w:id="66221867">
              <w:marLeft w:val="0"/>
              <w:marRight w:val="0"/>
              <w:marTop w:val="0"/>
              <w:marBottom w:val="0"/>
              <w:divBdr>
                <w:top w:val="none" w:sz="0" w:space="0" w:color="auto"/>
                <w:left w:val="none" w:sz="0" w:space="0" w:color="auto"/>
                <w:bottom w:val="none" w:sz="0" w:space="0" w:color="auto"/>
                <w:right w:val="none" w:sz="0" w:space="0" w:color="auto"/>
              </w:divBdr>
            </w:div>
          </w:divsChild>
        </w:div>
        <w:div w:id="486552445">
          <w:marLeft w:val="0"/>
          <w:marRight w:val="0"/>
          <w:marTop w:val="0"/>
          <w:marBottom w:val="0"/>
          <w:divBdr>
            <w:top w:val="none" w:sz="0" w:space="0" w:color="auto"/>
            <w:left w:val="none" w:sz="0" w:space="0" w:color="auto"/>
            <w:bottom w:val="none" w:sz="0" w:space="0" w:color="auto"/>
            <w:right w:val="none" w:sz="0" w:space="0" w:color="auto"/>
          </w:divBdr>
          <w:divsChild>
            <w:div w:id="199364803">
              <w:marLeft w:val="0"/>
              <w:marRight w:val="0"/>
              <w:marTop w:val="0"/>
              <w:marBottom w:val="0"/>
              <w:divBdr>
                <w:top w:val="none" w:sz="0" w:space="0" w:color="auto"/>
                <w:left w:val="none" w:sz="0" w:space="0" w:color="auto"/>
                <w:bottom w:val="none" w:sz="0" w:space="0" w:color="auto"/>
                <w:right w:val="none" w:sz="0" w:space="0" w:color="auto"/>
              </w:divBdr>
            </w:div>
          </w:divsChild>
        </w:div>
        <w:div w:id="775440865">
          <w:marLeft w:val="0"/>
          <w:marRight w:val="0"/>
          <w:marTop w:val="0"/>
          <w:marBottom w:val="0"/>
          <w:divBdr>
            <w:top w:val="none" w:sz="0" w:space="0" w:color="auto"/>
            <w:left w:val="none" w:sz="0" w:space="0" w:color="auto"/>
            <w:bottom w:val="none" w:sz="0" w:space="0" w:color="auto"/>
            <w:right w:val="none" w:sz="0" w:space="0" w:color="auto"/>
          </w:divBdr>
          <w:divsChild>
            <w:div w:id="1213426193">
              <w:marLeft w:val="0"/>
              <w:marRight w:val="0"/>
              <w:marTop w:val="0"/>
              <w:marBottom w:val="0"/>
              <w:divBdr>
                <w:top w:val="none" w:sz="0" w:space="0" w:color="auto"/>
                <w:left w:val="none" w:sz="0" w:space="0" w:color="auto"/>
                <w:bottom w:val="none" w:sz="0" w:space="0" w:color="auto"/>
                <w:right w:val="none" w:sz="0" w:space="0" w:color="auto"/>
              </w:divBdr>
            </w:div>
          </w:divsChild>
        </w:div>
        <w:div w:id="1687634063">
          <w:marLeft w:val="0"/>
          <w:marRight w:val="0"/>
          <w:marTop w:val="0"/>
          <w:marBottom w:val="0"/>
          <w:divBdr>
            <w:top w:val="none" w:sz="0" w:space="0" w:color="auto"/>
            <w:left w:val="none" w:sz="0" w:space="0" w:color="auto"/>
            <w:bottom w:val="none" w:sz="0" w:space="0" w:color="auto"/>
            <w:right w:val="none" w:sz="0" w:space="0" w:color="auto"/>
          </w:divBdr>
          <w:divsChild>
            <w:div w:id="1629973637">
              <w:marLeft w:val="0"/>
              <w:marRight w:val="0"/>
              <w:marTop w:val="0"/>
              <w:marBottom w:val="0"/>
              <w:divBdr>
                <w:top w:val="none" w:sz="0" w:space="0" w:color="auto"/>
                <w:left w:val="none" w:sz="0" w:space="0" w:color="auto"/>
                <w:bottom w:val="none" w:sz="0" w:space="0" w:color="auto"/>
                <w:right w:val="none" w:sz="0" w:space="0" w:color="auto"/>
              </w:divBdr>
            </w:div>
          </w:divsChild>
        </w:div>
        <w:div w:id="1642224421">
          <w:marLeft w:val="0"/>
          <w:marRight w:val="0"/>
          <w:marTop w:val="0"/>
          <w:marBottom w:val="0"/>
          <w:divBdr>
            <w:top w:val="none" w:sz="0" w:space="0" w:color="auto"/>
            <w:left w:val="none" w:sz="0" w:space="0" w:color="auto"/>
            <w:bottom w:val="none" w:sz="0" w:space="0" w:color="auto"/>
            <w:right w:val="none" w:sz="0" w:space="0" w:color="auto"/>
          </w:divBdr>
          <w:divsChild>
            <w:div w:id="1493914666">
              <w:marLeft w:val="0"/>
              <w:marRight w:val="0"/>
              <w:marTop w:val="0"/>
              <w:marBottom w:val="0"/>
              <w:divBdr>
                <w:top w:val="none" w:sz="0" w:space="0" w:color="auto"/>
                <w:left w:val="none" w:sz="0" w:space="0" w:color="auto"/>
                <w:bottom w:val="none" w:sz="0" w:space="0" w:color="auto"/>
                <w:right w:val="none" w:sz="0" w:space="0" w:color="auto"/>
              </w:divBdr>
            </w:div>
          </w:divsChild>
        </w:div>
        <w:div w:id="2010399617">
          <w:marLeft w:val="0"/>
          <w:marRight w:val="0"/>
          <w:marTop w:val="0"/>
          <w:marBottom w:val="0"/>
          <w:divBdr>
            <w:top w:val="none" w:sz="0" w:space="0" w:color="auto"/>
            <w:left w:val="none" w:sz="0" w:space="0" w:color="auto"/>
            <w:bottom w:val="none" w:sz="0" w:space="0" w:color="auto"/>
            <w:right w:val="none" w:sz="0" w:space="0" w:color="auto"/>
          </w:divBdr>
          <w:divsChild>
            <w:div w:id="1087506969">
              <w:marLeft w:val="0"/>
              <w:marRight w:val="0"/>
              <w:marTop w:val="0"/>
              <w:marBottom w:val="0"/>
              <w:divBdr>
                <w:top w:val="none" w:sz="0" w:space="0" w:color="auto"/>
                <w:left w:val="none" w:sz="0" w:space="0" w:color="auto"/>
                <w:bottom w:val="none" w:sz="0" w:space="0" w:color="auto"/>
                <w:right w:val="none" w:sz="0" w:space="0" w:color="auto"/>
              </w:divBdr>
            </w:div>
          </w:divsChild>
        </w:div>
        <w:div w:id="1799832272">
          <w:marLeft w:val="0"/>
          <w:marRight w:val="0"/>
          <w:marTop w:val="0"/>
          <w:marBottom w:val="0"/>
          <w:divBdr>
            <w:top w:val="none" w:sz="0" w:space="0" w:color="auto"/>
            <w:left w:val="none" w:sz="0" w:space="0" w:color="auto"/>
            <w:bottom w:val="none" w:sz="0" w:space="0" w:color="auto"/>
            <w:right w:val="none" w:sz="0" w:space="0" w:color="auto"/>
          </w:divBdr>
          <w:divsChild>
            <w:div w:id="1006589884">
              <w:marLeft w:val="0"/>
              <w:marRight w:val="0"/>
              <w:marTop w:val="0"/>
              <w:marBottom w:val="0"/>
              <w:divBdr>
                <w:top w:val="none" w:sz="0" w:space="0" w:color="auto"/>
                <w:left w:val="none" w:sz="0" w:space="0" w:color="auto"/>
                <w:bottom w:val="none" w:sz="0" w:space="0" w:color="auto"/>
                <w:right w:val="none" w:sz="0" w:space="0" w:color="auto"/>
              </w:divBdr>
            </w:div>
          </w:divsChild>
        </w:div>
        <w:div w:id="1879774380">
          <w:marLeft w:val="0"/>
          <w:marRight w:val="0"/>
          <w:marTop w:val="0"/>
          <w:marBottom w:val="0"/>
          <w:divBdr>
            <w:top w:val="none" w:sz="0" w:space="0" w:color="auto"/>
            <w:left w:val="none" w:sz="0" w:space="0" w:color="auto"/>
            <w:bottom w:val="none" w:sz="0" w:space="0" w:color="auto"/>
            <w:right w:val="none" w:sz="0" w:space="0" w:color="auto"/>
          </w:divBdr>
          <w:divsChild>
            <w:div w:id="810093318">
              <w:marLeft w:val="0"/>
              <w:marRight w:val="0"/>
              <w:marTop w:val="0"/>
              <w:marBottom w:val="0"/>
              <w:divBdr>
                <w:top w:val="none" w:sz="0" w:space="0" w:color="auto"/>
                <w:left w:val="none" w:sz="0" w:space="0" w:color="auto"/>
                <w:bottom w:val="none" w:sz="0" w:space="0" w:color="auto"/>
                <w:right w:val="none" w:sz="0" w:space="0" w:color="auto"/>
              </w:divBdr>
            </w:div>
          </w:divsChild>
        </w:div>
        <w:div w:id="779254011">
          <w:marLeft w:val="0"/>
          <w:marRight w:val="0"/>
          <w:marTop w:val="0"/>
          <w:marBottom w:val="0"/>
          <w:divBdr>
            <w:top w:val="none" w:sz="0" w:space="0" w:color="auto"/>
            <w:left w:val="none" w:sz="0" w:space="0" w:color="auto"/>
            <w:bottom w:val="none" w:sz="0" w:space="0" w:color="auto"/>
            <w:right w:val="none" w:sz="0" w:space="0" w:color="auto"/>
          </w:divBdr>
          <w:divsChild>
            <w:div w:id="169410995">
              <w:marLeft w:val="0"/>
              <w:marRight w:val="0"/>
              <w:marTop w:val="0"/>
              <w:marBottom w:val="0"/>
              <w:divBdr>
                <w:top w:val="none" w:sz="0" w:space="0" w:color="auto"/>
                <w:left w:val="none" w:sz="0" w:space="0" w:color="auto"/>
                <w:bottom w:val="none" w:sz="0" w:space="0" w:color="auto"/>
                <w:right w:val="none" w:sz="0" w:space="0" w:color="auto"/>
              </w:divBdr>
            </w:div>
          </w:divsChild>
        </w:div>
        <w:div w:id="1284535377">
          <w:marLeft w:val="0"/>
          <w:marRight w:val="0"/>
          <w:marTop w:val="0"/>
          <w:marBottom w:val="0"/>
          <w:divBdr>
            <w:top w:val="none" w:sz="0" w:space="0" w:color="auto"/>
            <w:left w:val="none" w:sz="0" w:space="0" w:color="auto"/>
            <w:bottom w:val="none" w:sz="0" w:space="0" w:color="auto"/>
            <w:right w:val="none" w:sz="0" w:space="0" w:color="auto"/>
          </w:divBdr>
          <w:divsChild>
            <w:div w:id="1716391378">
              <w:marLeft w:val="0"/>
              <w:marRight w:val="0"/>
              <w:marTop w:val="0"/>
              <w:marBottom w:val="0"/>
              <w:divBdr>
                <w:top w:val="none" w:sz="0" w:space="0" w:color="auto"/>
                <w:left w:val="none" w:sz="0" w:space="0" w:color="auto"/>
                <w:bottom w:val="none" w:sz="0" w:space="0" w:color="auto"/>
                <w:right w:val="none" w:sz="0" w:space="0" w:color="auto"/>
              </w:divBdr>
            </w:div>
          </w:divsChild>
        </w:div>
        <w:div w:id="625430108">
          <w:marLeft w:val="0"/>
          <w:marRight w:val="0"/>
          <w:marTop w:val="0"/>
          <w:marBottom w:val="0"/>
          <w:divBdr>
            <w:top w:val="none" w:sz="0" w:space="0" w:color="auto"/>
            <w:left w:val="none" w:sz="0" w:space="0" w:color="auto"/>
            <w:bottom w:val="none" w:sz="0" w:space="0" w:color="auto"/>
            <w:right w:val="none" w:sz="0" w:space="0" w:color="auto"/>
          </w:divBdr>
          <w:divsChild>
            <w:div w:id="1982615555">
              <w:marLeft w:val="0"/>
              <w:marRight w:val="0"/>
              <w:marTop w:val="0"/>
              <w:marBottom w:val="0"/>
              <w:divBdr>
                <w:top w:val="none" w:sz="0" w:space="0" w:color="auto"/>
                <w:left w:val="none" w:sz="0" w:space="0" w:color="auto"/>
                <w:bottom w:val="none" w:sz="0" w:space="0" w:color="auto"/>
                <w:right w:val="none" w:sz="0" w:space="0" w:color="auto"/>
              </w:divBdr>
            </w:div>
          </w:divsChild>
        </w:div>
        <w:div w:id="504055717">
          <w:marLeft w:val="0"/>
          <w:marRight w:val="0"/>
          <w:marTop w:val="0"/>
          <w:marBottom w:val="0"/>
          <w:divBdr>
            <w:top w:val="none" w:sz="0" w:space="0" w:color="auto"/>
            <w:left w:val="none" w:sz="0" w:space="0" w:color="auto"/>
            <w:bottom w:val="none" w:sz="0" w:space="0" w:color="auto"/>
            <w:right w:val="none" w:sz="0" w:space="0" w:color="auto"/>
          </w:divBdr>
          <w:divsChild>
            <w:div w:id="1203976290">
              <w:marLeft w:val="0"/>
              <w:marRight w:val="0"/>
              <w:marTop w:val="0"/>
              <w:marBottom w:val="0"/>
              <w:divBdr>
                <w:top w:val="none" w:sz="0" w:space="0" w:color="auto"/>
                <w:left w:val="none" w:sz="0" w:space="0" w:color="auto"/>
                <w:bottom w:val="none" w:sz="0" w:space="0" w:color="auto"/>
                <w:right w:val="none" w:sz="0" w:space="0" w:color="auto"/>
              </w:divBdr>
            </w:div>
          </w:divsChild>
        </w:div>
        <w:div w:id="1524899879">
          <w:marLeft w:val="0"/>
          <w:marRight w:val="0"/>
          <w:marTop w:val="0"/>
          <w:marBottom w:val="0"/>
          <w:divBdr>
            <w:top w:val="none" w:sz="0" w:space="0" w:color="auto"/>
            <w:left w:val="none" w:sz="0" w:space="0" w:color="auto"/>
            <w:bottom w:val="none" w:sz="0" w:space="0" w:color="auto"/>
            <w:right w:val="none" w:sz="0" w:space="0" w:color="auto"/>
          </w:divBdr>
          <w:divsChild>
            <w:div w:id="421344105">
              <w:marLeft w:val="0"/>
              <w:marRight w:val="0"/>
              <w:marTop w:val="0"/>
              <w:marBottom w:val="0"/>
              <w:divBdr>
                <w:top w:val="none" w:sz="0" w:space="0" w:color="auto"/>
                <w:left w:val="none" w:sz="0" w:space="0" w:color="auto"/>
                <w:bottom w:val="none" w:sz="0" w:space="0" w:color="auto"/>
                <w:right w:val="none" w:sz="0" w:space="0" w:color="auto"/>
              </w:divBdr>
            </w:div>
          </w:divsChild>
        </w:div>
        <w:div w:id="1329210530">
          <w:marLeft w:val="0"/>
          <w:marRight w:val="0"/>
          <w:marTop w:val="0"/>
          <w:marBottom w:val="0"/>
          <w:divBdr>
            <w:top w:val="none" w:sz="0" w:space="0" w:color="auto"/>
            <w:left w:val="none" w:sz="0" w:space="0" w:color="auto"/>
            <w:bottom w:val="none" w:sz="0" w:space="0" w:color="auto"/>
            <w:right w:val="none" w:sz="0" w:space="0" w:color="auto"/>
          </w:divBdr>
          <w:divsChild>
            <w:div w:id="2143574701">
              <w:marLeft w:val="0"/>
              <w:marRight w:val="0"/>
              <w:marTop w:val="0"/>
              <w:marBottom w:val="0"/>
              <w:divBdr>
                <w:top w:val="none" w:sz="0" w:space="0" w:color="auto"/>
                <w:left w:val="none" w:sz="0" w:space="0" w:color="auto"/>
                <w:bottom w:val="none" w:sz="0" w:space="0" w:color="auto"/>
                <w:right w:val="none" w:sz="0" w:space="0" w:color="auto"/>
              </w:divBdr>
            </w:div>
          </w:divsChild>
        </w:div>
        <w:div w:id="1976833084">
          <w:marLeft w:val="0"/>
          <w:marRight w:val="0"/>
          <w:marTop w:val="0"/>
          <w:marBottom w:val="0"/>
          <w:divBdr>
            <w:top w:val="none" w:sz="0" w:space="0" w:color="auto"/>
            <w:left w:val="none" w:sz="0" w:space="0" w:color="auto"/>
            <w:bottom w:val="none" w:sz="0" w:space="0" w:color="auto"/>
            <w:right w:val="none" w:sz="0" w:space="0" w:color="auto"/>
          </w:divBdr>
          <w:divsChild>
            <w:div w:id="1972054756">
              <w:marLeft w:val="0"/>
              <w:marRight w:val="0"/>
              <w:marTop w:val="0"/>
              <w:marBottom w:val="0"/>
              <w:divBdr>
                <w:top w:val="none" w:sz="0" w:space="0" w:color="auto"/>
                <w:left w:val="none" w:sz="0" w:space="0" w:color="auto"/>
                <w:bottom w:val="none" w:sz="0" w:space="0" w:color="auto"/>
                <w:right w:val="none" w:sz="0" w:space="0" w:color="auto"/>
              </w:divBdr>
            </w:div>
          </w:divsChild>
        </w:div>
        <w:div w:id="731854988">
          <w:marLeft w:val="0"/>
          <w:marRight w:val="0"/>
          <w:marTop w:val="0"/>
          <w:marBottom w:val="0"/>
          <w:divBdr>
            <w:top w:val="none" w:sz="0" w:space="0" w:color="auto"/>
            <w:left w:val="none" w:sz="0" w:space="0" w:color="auto"/>
            <w:bottom w:val="none" w:sz="0" w:space="0" w:color="auto"/>
            <w:right w:val="none" w:sz="0" w:space="0" w:color="auto"/>
          </w:divBdr>
          <w:divsChild>
            <w:div w:id="1322856846">
              <w:marLeft w:val="0"/>
              <w:marRight w:val="0"/>
              <w:marTop w:val="0"/>
              <w:marBottom w:val="0"/>
              <w:divBdr>
                <w:top w:val="none" w:sz="0" w:space="0" w:color="auto"/>
                <w:left w:val="none" w:sz="0" w:space="0" w:color="auto"/>
                <w:bottom w:val="none" w:sz="0" w:space="0" w:color="auto"/>
                <w:right w:val="none" w:sz="0" w:space="0" w:color="auto"/>
              </w:divBdr>
            </w:div>
          </w:divsChild>
        </w:div>
        <w:div w:id="1736050202">
          <w:marLeft w:val="0"/>
          <w:marRight w:val="0"/>
          <w:marTop w:val="0"/>
          <w:marBottom w:val="0"/>
          <w:divBdr>
            <w:top w:val="none" w:sz="0" w:space="0" w:color="auto"/>
            <w:left w:val="none" w:sz="0" w:space="0" w:color="auto"/>
            <w:bottom w:val="none" w:sz="0" w:space="0" w:color="auto"/>
            <w:right w:val="none" w:sz="0" w:space="0" w:color="auto"/>
          </w:divBdr>
          <w:divsChild>
            <w:div w:id="1691681044">
              <w:marLeft w:val="0"/>
              <w:marRight w:val="0"/>
              <w:marTop w:val="0"/>
              <w:marBottom w:val="0"/>
              <w:divBdr>
                <w:top w:val="none" w:sz="0" w:space="0" w:color="auto"/>
                <w:left w:val="none" w:sz="0" w:space="0" w:color="auto"/>
                <w:bottom w:val="none" w:sz="0" w:space="0" w:color="auto"/>
                <w:right w:val="none" w:sz="0" w:space="0" w:color="auto"/>
              </w:divBdr>
            </w:div>
          </w:divsChild>
        </w:div>
        <w:div w:id="505904769">
          <w:marLeft w:val="0"/>
          <w:marRight w:val="0"/>
          <w:marTop w:val="0"/>
          <w:marBottom w:val="0"/>
          <w:divBdr>
            <w:top w:val="none" w:sz="0" w:space="0" w:color="auto"/>
            <w:left w:val="none" w:sz="0" w:space="0" w:color="auto"/>
            <w:bottom w:val="none" w:sz="0" w:space="0" w:color="auto"/>
            <w:right w:val="none" w:sz="0" w:space="0" w:color="auto"/>
          </w:divBdr>
          <w:divsChild>
            <w:div w:id="308024762">
              <w:marLeft w:val="0"/>
              <w:marRight w:val="0"/>
              <w:marTop w:val="0"/>
              <w:marBottom w:val="0"/>
              <w:divBdr>
                <w:top w:val="none" w:sz="0" w:space="0" w:color="auto"/>
                <w:left w:val="none" w:sz="0" w:space="0" w:color="auto"/>
                <w:bottom w:val="none" w:sz="0" w:space="0" w:color="auto"/>
                <w:right w:val="none" w:sz="0" w:space="0" w:color="auto"/>
              </w:divBdr>
            </w:div>
          </w:divsChild>
        </w:div>
        <w:div w:id="1143500851">
          <w:marLeft w:val="0"/>
          <w:marRight w:val="0"/>
          <w:marTop w:val="0"/>
          <w:marBottom w:val="0"/>
          <w:divBdr>
            <w:top w:val="none" w:sz="0" w:space="0" w:color="auto"/>
            <w:left w:val="none" w:sz="0" w:space="0" w:color="auto"/>
            <w:bottom w:val="none" w:sz="0" w:space="0" w:color="auto"/>
            <w:right w:val="none" w:sz="0" w:space="0" w:color="auto"/>
          </w:divBdr>
          <w:divsChild>
            <w:div w:id="978799439">
              <w:marLeft w:val="0"/>
              <w:marRight w:val="0"/>
              <w:marTop w:val="0"/>
              <w:marBottom w:val="0"/>
              <w:divBdr>
                <w:top w:val="none" w:sz="0" w:space="0" w:color="auto"/>
                <w:left w:val="none" w:sz="0" w:space="0" w:color="auto"/>
                <w:bottom w:val="none" w:sz="0" w:space="0" w:color="auto"/>
                <w:right w:val="none" w:sz="0" w:space="0" w:color="auto"/>
              </w:divBdr>
            </w:div>
          </w:divsChild>
        </w:div>
        <w:div w:id="1530482838">
          <w:marLeft w:val="0"/>
          <w:marRight w:val="0"/>
          <w:marTop w:val="0"/>
          <w:marBottom w:val="0"/>
          <w:divBdr>
            <w:top w:val="none" w:sz="0" w:space="0" w:color="auto"/>
            <w:left w:val="none" w:sz="0" w:space="0" w:color="auto"/>
            <w:bottom w:val="none" w:sz="0" w:space="0" w:color="auto"/>
            <w:right w:val="none" w:sz="0" w:space="0" w:color="auto"/>
          </w:divBdr>
          <w:divsChild>
            <w:div w:id="4865791">
              <w:marLeft w:val="0"/>
              <w:marRight w:val="0"/>
              <w:marTop w:val="0"/>
              <w:marBottom w:val="0"/>
              <w:divBdr>
                <w:top w:val="none" w:sz="0" w:space="0" w:color="auto"/>
                <w:left w:val="none" w:sz="0" w:space="0" w:color="auto"/>
                <w:bottom w:val="none" w:sz="0" w:space="0" w:color="auto"/>
                <w:right w:val="none" w:sz="0" w:space="0" w:color="auto"/>
              </w:divBdr>
            </w:div>
          </w:divsChild>
        </w:div>
        <w:div w:id="2047872788">
          <w:marLeft w:val="0"/>
          <w:marRight w:val="0"/>
          <w:marTop w:val="0"/>
          <w:marBottom w:val="0"/>
          <w:divBdr>
            <w:top w:val="none" w:sz="0" w:space="0" w:color="auto"/>
            <w:left w:val="none" w:sz="0" w:space="0" w:color="auto"/>
            <w:bottom w:val="none" w:sz="0" w:space="0" w:color="auto"/>
            <w:right w:val="none" w:sz="0" w:space="0" w:color="auto"/>
          </w:divBdr>
          <w:divsChild>
            <w:div w:id="640378847">
              <w:marLeft w:val="0"/>
              <w:marRight w:val="0"/>
              <w:marTop w:val="0"/>
              <w:marBottom w:val="0"/>
              <w:divBdr>
                <w:top w:val="none" w:sz="0" w:space="0" w:color="auto"/>
                <w:left w:val="none" w:sz="0" w:space="0" w:color="auto"/>
                <w:bottom w:val="none" w:sz="0" w:space="0" w:color="auto"/>
                <w:right w:val="none" w:sz="0" w:space="0" w:color="auto"/>
              </w:divBdr>
            </w:div>
          </w:divsChild>
        </w:div>
        <w:div w:id="1816138895">
          <w:marLeft w:val="0"/>
          <w:marRight w:val="0"/>
          <w:marTop w:val="0"/>
          <w:marBottom w:val="0"/>
          <w:divBdr>
            <w:top w:val="none" w:sz="0" w:space="0" w:color="auto"/>
            <w:left w:val="none" w:sz="0" w:space="0" w:color="auto"/>
            <w:bottom w:val="none" w:sz="0" w:space="0" w:color="auto"/>
            <w:right w:val="none" w:sz="0" w:space="0" w:color="auto"/>
          </w:divBdr>
          <w:divsChild>
            <w:div w:id="1943225715">
              <w:marLeft w:val="0"/>
              <w:marRight w:val="0"/>
              <w:marTop w:val="0"/>
              <w:marBottom w:val="0"/>
              <w:divBdr>
                <w:top w:val="none" w:sz="0" w:space="0" w:color="auto"/>
                <w:left w:val="none" w:sz="0" w:space="0" w:color="auto"/>
                <w:bottom w:val="none" w:sz="0" w:space="0" w:color="auto"/>
                <w:right w:val="none" w:sz="0" w:space="0" w:color="auto"/>
              </w:divBdr>
            </w:div>
          </w:divsChild>
        </w:div>
        <w:div w:id="1663854752">
          <w:marLeft w:val="0"/>
          <w:marRight w:val="0"/>
          <w:marTop w:val="0"/>
          <w:marBottom w:val="0"/>
          <w:divBdr>
            <w:top w:val="none" w:sz="0" w:space="0" w:color="auto"/>
            <w:left w:val="none" w:sz="0" w:space="0" w:color="auto"/>
            <w:bottom w:val="none" w:sz="0" w:space="0" w:color="auto"/>
            <w:right w:val="none" w:sz="0" w:space="0" w:color="auto"/>
          </w:divBdr>
          <w:divsChild>
            <w:div w:id="1011836828">
              <w:marLeft w:val="0"/>
              <w:marRight w:val="0"/>
              <w:marTop w:val="0"/>
              <w:marBottom w:val="0"/>
              <w:divBdr>
                <w:top w:val="none" w:sz="0" w:space="0" w:color="auto"/>
                <w:left w:val="none" w:sz="0" w:space="0" w:color="auto"/>
                <w:bottom w:val="none" w:sz="0" w:space="0" w:color="auto"/>
                <w:right w:val="none" w:sz="0" w:space="0" w:color="auto"/>
              </w:divBdr>
            </w:div>
          </w:divsChild>
        </w:div>
        <w:div w:id="2002655727">
          <w:marLeft w:val="0"/>
          <w:marRight w:val="0"/>
          <w:marTop w:val="0"/>
          <w:marBottom w:val="0"/>
          <w:divBdr>
            <w:top w:val="none" w:sz="0" w:space="0" w:color="auto"/>
            <w:left w:val="none" w:sz="0" w:space="0" w:color="auto"/>
            <w:bottom w:val="none" w:sz="0" w:space="0" w:color="auto"/>
            <w:right w:val="none" w:sz="0" w:space="0" w:color="auto"/>
          </w:divBdr>
          <w:divsChild>
            <w:div w:id="1869876061">
              <w:marLeft w:val="0"/>
              <w:marRight w:val="0"/>
              <w:marTop w:val="0"/>
              <w:marBottom w:val="0"/>
              <w:divBdr>
                <w:top w:val="none" w:sz="0" w:space="0" w:color="auto"/>
                <w:left w:val="none" w:sz="0" w:space="0" w:color="auto"/>
                <w:bottom w:val="none" w:sz="0" w:space="0" w:color="auto"/>
                <w:right w:val="none" w:sz="0" w:space="0" w:color="auto"/>
              </w:divBdr>
            </w:div>
          </w:divsChild>
        </w:div>
        <w:div w:id="1764450974">
          <w:marLeft w:val="0"/>
          <w:marRight w:val="0"/>
          <w:marTop w:val="0"/>
          <w:marBottom w:val="0"/>
          <w:divBdr>
            <w:top w:val="none" w:sz="0" w:space="0" w:color="auto"/>
            <w:left w:val="none" w:sz="0" w:space="0" w:color="auto"/>
            <w:bottom w:val="none" w:sz="0" w:space="0" w:color="auto"/>
            <w:right w:val="none" w:sz="0" w:space="0" w:color="auto"/>
          </w:divBdr>
          <w:divsChild>
            <w:div w:id="54009163">
              <w:marLeft w:val="0"/>
              <w:marRight w:val="0"/>
              <w:marTop w:val="0"/>
              <w:marBottom w:val="0"/>
              <w:divBdr>
                <w:top w:val="none" w:sz="0" w:space="0" w:color="auto"/>
                <w:left w:val="none" w:sz="0" w:space="0" w:color="auto"/>
                <w:bottom w:val="none" w:sz="0" w:space="0" w:color="auto"/>
                <w:right w:val="none" w:sz="0" w:space="0" w:color="auto"/>
              </w:divBdr>
            </w:div>
          </w:divsChild>
        </w:div>
        <w:div w:id="1253272216">
          <w:marLeft w:val="0"/>
          <w:marRight w:val="0"/>
          <w:marTop w:val="0"/>
          <w:marBottom w:val="0"/>
          <w:divBdr>
            <w:top w:val="none" w:sz="0" w:space="0" w:color="auto"/>
            <w:left w:val="none" w:sz="0" w:space="0" w:color="auto"/>
            <w:bottom w:val="none" w:sz="0" w:space="0" w:color="auto"/>
            <w:right w:val="none" w:sz="0" w:space="0" w:color="auto"/>
          </w:divBdr>
          <w:divsChild>
            <w:div w:id="1568035047">
              <w:marLeft w:val="0"/>
              <w:marRight w:val="0"/>
              <w:marTop w:val="0"/>
              <w:marBottom w:val="0"/>
              <w:divBdr>
                <w:top w:val="none" w:sz="0" w:space="0" w:color="auto"/>
                <w:left w:val="none" w:sz="0" w:space="0" w:color="auto"/>
                <w:bottom w:val="none" w:sz="0" w:space="0" w:color="auto"/>
                <w:right w:val="none" w:sz="0" w:space="0" w:color="auto"/>
              </w:divBdr>
            </w:div>
          </w:divsChild>
        </w:div>
        <w:div w:id="481579688">
          <w:marLeft w:val="0"/>
          <w:marRight w:val="0"/>
          <w:marTop w:val="0"/>
          <w:marBottom w:val="0"/>
          <w:divBdr>
            <w:top w:val="none" w:sz="0" w:space="0" w:color="auto"/>
            <w:left w:val="none" w:sz="0" w:space="0" w:color="auto"/>
            <w:bottom w:val="none" w:sz="0" w:space="0" w:color="auto"/>
            <w:right w:val="none" w:sz="0" w:space="0" w:color="auto"/>
          </w:divBdr>
          <w:divsChild>
            <w:div w:id="2119134433">
              <w:marLeft w:val="0"/>
              <w:marRight w:val="0"/>
              <w:marTop w:val="0"/>
              <w:marBottom w:val="0"/>
              <w:divBdr>
                <w:top w:val="none" w:sz="0" w:space="0" w:color="auto"/>
                <w:left w:val="none" w:sz="0" w:space="0" w:color="auto"/>
                <w:bottom w:val="none" w:sz="0" w:space="0" w:color="auto"/>
                <w:right w:val="none" w:sz="0" w:space="0" w:color="auto"/>
              </w:divBdr>
            </w:div>
          </w:divsChild>
        </w:div>
        <w:div w:id="585040004">
          <w:marLeft w:val="0"/>
          <w:marRight w:val="0"/>
          <w:marTop w:val="0"/>
          <w:marBottom w:val="0"/>
          <w:divBdr>
            <w:top w:val="none" w:sz="0" w:space="0" w:color="auto"/>
            <w:left w:val="none" w:sz="0" w:space="0" w:color="auto"/>
            <w:bottom w:val="none" w:sz="0" w:space="0" w:color="auto"/>
            <w:right w:val="none" w:sz="0" w:space="0" w:color="auto"/>
          </w:divBdr>
          <w:divsChild>
            <w:div w:id="334460884">
              <w:marLeft w:val="0"/>
              <w:marRight w:val="0"/>
              <w:marTop w:val="0"/>
              <w:marBottom w:val="0"/>
              <w:divBdr>
                <w:top w:val="none" w:sz="0" w:space="0" w:color="auto"/>
                <w:left w:val="none" w:sz="0" w:space="0" w:color="auto"/>
                <w:bottom w:val="none" w:sz="0" w:space="0" w:color="auto"/>
                <w:right w:val="none" w:sz="0" w:space="0" w:color="auto"/>
              </w:divBdr>
            </w:div>
          </w:divsChild>
        </w:div>
        <w:div w:id="1753745899">
          <w:marLeft w:val="0"/>
          <w:marRight w:val="0"/>
          <w:marTop w:val="0"/>
          <w:marBottom w:val="0"/>
          <w:divBdr>
            <w:top w:val="none" w:sz="0" w:space="0" w:color="auto"/>
            <w:left w:val="none" w:sz="0" w:space="0" w:color="auto"/>
            <w:bottom w:val="none" w:sz="0" w:space="0" w:color="auto"/>
            <w:right w:val="none" w:sz="0" w:space="0" w:color="auto"/>
          </w:divBdr>
          <w:divsChild>
            <w:div w:id="1493451463">
              <w:marLeft w:val="0"/>
              <w:marRight w:val="0"/>
              <w:marTop w:val="0"/>
              <w:marBottom w:val="0"/>
              <w:divBdr>
                <w:top w:val="none" w:sz="0" w:space="0" w:color="auto"/>
                <w:left w:val="none" w:sz="0" w:space="0" w:color="auto"/>
                <w:bottom w:val="none" w:sz="0" w:space="0" w:color="auto"/>
                <w:right w:val="none" w:sz="0" w:space="0" w:color="auto"/>
              </w:divBdr>
            </w:div>
          </w:divsChild>
        </w:div>
        <w:div w:id="1612203892">
          <w:marLeft w:val="0"/>
          <w:marRight w:val="0"/>
          <w:marTop w:val="0"/>
          <w:marBottom w:val="0"/>
          <w:divBdr>
            <w:top w:val="none" w:sz="0" w:space="0" w:color="auto"/>
            <w:left w:val="none" w:sz="0" w:space="0" w:color="auto"/>
            <w:bottom w:val="none" w:sz="0" w:space="0" w:color="auto"/>
            <w:right w:val="none" w:sz="0" w:space="0" w:color="auto"/>
          </w:divBdr>
          <w:divsChild>
            <w:div w:id="415594106">
              <w:marLeft w:val="0"/>
              <w:marRight w:val="0"/>
              <w:marTop w:val="0"/>
              <w:marBottom w:val="0"/>
              <w:divBdr>
                <w:top w:val="none" w:sz="0" w:space="0" w:color="auto"/>
                <w:left w:val="none" w:sz="0" w:space="0" w:color="auto"/>
                <w:bottom w:val="none" w:sz="0" w:space="0" w:color="auto"/>
                <w:right w:val="none" w:sz="0" w:space="0" w:color="auto"/>
              </w:divBdr>
            </w:div>
          </w:divsChild>
        </w:div>
        <w:div w:id="1800878439">
          <w:marLeft w:val="0"/>
          <w:marRight w:val="0"/>
          <w:marTop w:val="0"/>
          <w:marBottom w:val="0"/>
          <w:divBdr>
            <w:top w:val="none" w:sz="0" w:space="0" w:color="auto"/>
            <w:left w:val="none" w:sz="0" w:space="0" w:color="auto"/>
            <w:bottom w:val="none" w:sz="0" w:space="0" w:color="auto"/>
            <w:right w:val="none" w:sz="0" w:space="0" w:color="auto"/>
          </w:divBdr>
          <w:divsChild>
            <w:div w:id="1265650659">
              <w:marLeft w:val="0"/>
              <w:marRight w:val="0"/>
              <w:marTop w:val="0"/>
              <w:marBottom w:val="0"/>
              <w:divBdr>
                <w:top w:val="none" w:sz="0" w:space="0" w:color="auto"/>
                <w:left w:val="none" w:sz="0" w:space="0" w:color="auto"/>
                <w:bottom w:val="none" w:sz="0" w:space="0" w:color="auto"/>
                <w:right w:val="none" w:sz="0" w:space="0" w:color="auto"/>
              </w:divBdr>
            </w:div>
          </w:divsChild>
        </w:div>
        <w:div w:id="379982880">
          <w:marLeft w:val="0"/>
          <w:marRight w:val="0"/>
          <w:marTop w:val="0"/>
          <w:marBottom w:val="0"/>
          <w:divBdr>
            <w:top w:val="none" w:sz="0" w:space="0" w:color="auto"/>
            <w:left w:val="none" w:sz="0" w:space="0" w:color="auto"/>
            <w:bottom w:val="none" w:sz="0" w:space="0" w:color="auto"/>
            <w:right w:val="none" w:sz="0" w:space="0" w:color="auto"/>
          </w:divBdr>
          <w:divsChild>
            <w:div w:id="1307509087">
              <w:marLeft w:val="0"/>
              <w:marRight w:val="0"/>
              <w:marTop w:val="0"/>
              <w:marBottom w:val="0"/>
              <w:divBdr>
                <w:top w:val="none" w:sz="0" w:space="0" w:color="auto"/>
                <w:left w:val="none" w:sz="0" w:space="0" w:color="auto"/>
                <w:bottom w:val="none" w:sz="0" w:space="0" w:color="auto"/>
                <w:right w:val="none" w:sz="0" w:space="0" w:color="auto"/>
              </w:divBdr>
            </w:div>
          </w:divsChild>
        </w:div>
        <w:div w:id="1132095446">
          <w:marLeft w:val="0"/>
          <w:marRight w:val="0"/>
          <w:marTop w:val="0"/>
          <w:marBottom w:val="0"/>
          <w:divBdr>
            <w:top w:val="none" w:sz="0" w:space="0" w:color="auto"/>
            <w:left w:val="none" w:sz="0" w:space="0" w:color="auto"/>
            <w:bottom w:val="none" w:sz="0" w:space="0" w:color="auto"/>
            <w:right w:val="none" w:sz="0" w:space="0" w:color="auto"/>
          </w:divBdr>
          <w:divsChild>
            <w:div w:id="767849905">
              <w:marLeft w:val="0"/>
              <w:marRight w:val="0"/>
              <w:marTop w:val="0"/>
              <w:marBottom w:val="0"/>
              <w:divBdr>
                <w:top w:val="none" w:sz="0" w:space="0" w:color="auto"/>
                <w:left w:val="none" w:sz="0" w:space="0" w:color="auto"/>
                <w:bottom w:val="none" w:sz="0" w:space="0" w:color="auto"/>
                <w:right w:val="none" w:sz="0" w:space="0" w:color="auto"/>
              </w:divBdr>
            </w:div>
          </w:divsChild>
        </w:div>
        <w:div w:id="2028603801">
          <w:marLeft w:val="0"/>
          <w:marRight w:val="0"/>
          <w:marTop w:val="0"/>
          <w:marBottom w:val="0"/>
          <w:divBdr>
            <w:top w:val="none" w:sz="0" w:space="0" w:color="auto"/>
            <w:left w:val="none" w:sz="0" w:space="0" w:color="auto"/>
            <w:bottom w:val="none" w:sz="0" w:space="0" w:color="auto"/>
            <w:right w:val="none" w:sz="0" w:space="0" w:color="auto"/>
          </w:divBdr>
          <w:divsChild>
            <w:div w:id="682322254">
              <w:marLeft w:val="0"/>
              <w:marRight w:val="0"/>
              <w:marTop w:val="0"/>
              <w:marBottom w:val="0"/>
              <w:divBdr>
                <w:top w:val="none" w:sz="0" w:space="0" w:color="auto"/>
                <w:left w:val="none" w:sz="0" w:space="0" w:color="auto"/>
                <w:bottom w:val="none" w:sz="0" w:space="0" w:color="auto"/>
                <w:right w:val="none" w:sz="0" w:space="0" w:color="auto"/>
              </w:divBdr>
            </w:div>
          </w:divsChild>
        </w:div>
        <w:div w:id="1726681253">
          <w:marLeft w:val="0"/>
          <w:marRight w:val="0"/>
          <w:marTop w:val="0"/>
          <w:marBottom w:val="0"/>
          <w:divBdr>
            <w:top w:val="none" w:sz="0" w:space="0" w:color="auto"/>
            <w:left w:val="none" w:sz="0" w:space="0" w:color="auto"/>
            <w:bottom w:val="none" w:sz="0" w:space="0" w:color="auto"/>
            <w:right w:val="none" w:sz="0" w:space="0" w:color="auto"/>
          </w:divBdr>
          <w:divsChild>
            <w:div w:id="1309820689">
              <w:marLeft w:val="0"/>
              <w:marRight w:val="0"/>
              <w:marTop w:val="0"/>
              <w:marBottom w:val="0"/>
              <w:divBdr>
                <w:top w:val="none" w:sz="0" w:space="0" w:color="auto"/>
                <w:left w:val="none" w:sz="0" w:space="0" w:color="auto"/>
                <w:bottom w:val="none" w:sz="0" w:space="0" w:color="auto"/>
                <w:right w:val="none" w:sz="0" w:space="0" w:color="auto"/>
              </w:divBdr>
            </w:div>
          </w:divsChild>
        </w:div>
        <w:div w:id="485323957">
          <w:marLeft w:val="0"/>
          <w:marRight w:val="0"/>
          <w:marTop w:val="0"/>
          <w:marBottom w:val="0"/>
          <w:divBdr>
            <w:top w:val="none" w:sz="0" w:space="0" w:color="auto"/>
            <w:left w:val="none" w:sz="0" w:space="0" w:color="auto"/>
            <w:bottom w:val="none" w:sz="0" w:space="0" w:color="auto"/>
            <w:right w:val="none" w:sz="0" w:space="0" w:color="auto"/>
          </w:divBdr>
          <w:divsChild>
            <w:div w:id="588271942">
              <w:marLeft w:val="0"/>
              <w:marRight w:val="0"/>
              <w:marTop w:val="0"/>
              <w:marBottom w:val="0"/>
              <w:divBdr>
                <w:top w:val="none" w:sz="0" w:space="0" w:color="auto"/>
                <w:left w:val="none" w:sz="0" w:space="0" w:color="auto"/>
                <w:bottom w:val="none" w:sz="0" w:space="0" w:color="auto"/>
                <w:right w:val="none" w:sz="0" w:space="0" w:color="auto"/>
              </w:divBdr>
            </w:div>
          </w:divsChild>
        </w:div>
        <w:div w:id="921529229">
          <w:marLeft w:val="0"/>
          <w:marRight w:val="0"/>
          <w:marTop w:val="0"/>
          <w:marBottom w:val="0"/>
          <w:divBdr>
            <w:top w:val="none" w:sz="0" w:space="0" w:color="auto"/>
            <w:left w:val="none" w:sz="0" w:space="0" w:color="auto"/>
            <w:bottom w:val="none" w:sz="0" w:space="0" w:color="auto"/>
            <w:right w:val="none" w:sz="0" w:space="0" w:color="auto"/>
          </w:divBdr>
          <w:divsChild>
            <w:div w:id="1956791519">
              <w:marLeft w:val="0"/>
              <w:marRight w:val="0"/>
              <w:marTop w:val="0"/>
              <w:marBottom w:val="0"/>
              <w:divBdr>
                <w:top w:val="none" w:sz="0" w:space="0" w:color="auto"/>
                <w:left w:val="none" w:sz="0" w:space="0" w:color="auto"/>
                <w:bottom w:val="none" w:sz="0" w:space="0" w:color="auto"/>
                <w:right w:val="none" w:sz="0" w:space="0" w:color="auto"/>
              </w:divBdr>
            </w:div>
          </w:divsChild>
        </w:div>
        <w:div w:id="546529169">
          <w:marLeft w:val="0"/>
          <w:marRight w:val="0"/>
          <w:marTop w:val="0"/>
          <w:marBottom w:val="0"/>
          <w:divBdr>
            <w:top w:val="none" w:sz="0" w:space="0" w:color="auto"/>
            <w:left w:val="none" w:sz="0" w:space="0" w:color="auto"/>
            <w:bottom w:val="none" w:sz="0" w:space="0" w:color="auto"/>
            <w:right w:val="none" w:sz="0" w:space="0" w:color="auto"/>
          </w:divBdr>
          <w:divsChild>
            <w:div w:id="778917801">
              <w:marLeft w:val="0"/>
              <w:marRight w:val="0"/>
              <w:marTop w:val="0"/>
              <w:marBottom w:val="0"/>
              <w:divBdr>
                <w:top w:val="none" w:sz="0" w:space="0" w:color="auto"/>
                <w:left w:val="none" w:sz="0" w:space="0" w:color="auto"/>
                <w:bottom w:val="none" w:sz="0" w:space="0" w:color="auto"/>
                <w:right w:val="none" w:sz="0" w:space="0" w:color="auto"/>
              </w:divBdr>
            </w:div>
          </w:divsChild>
        </w:div>
        <w:div w:id="995644986">
          <w:marLeft w:val="0"/>
          <w:marRight w:val="0"/>
          <w:marTop w:val="0"/>
          <w:marBottom w:val="0"/>
          <w:divBdr>
            <w:top w:val="none" w:sz="0" w:space="0" w:color="auto"/>
            <w:left w:val="none" w:sz="0" w:space="0" w:color="auto"/>
            <w:bottom w:val="none" w:sz="0" w:space="0" w:color="auto"/>
            <w:right w:val="none" w:sz="0" w:space="0" w:color="auto"/>
          </w:divBdr>
          <w:divsChild>
            <w:div w:id="1848716813">
              <w:marLeft w:val="0"/>
              <w:marRight w:val="0"/>
              <w:marTop w:val="0"/>
              <w:marBottom w:val="0"/>
              <w:divBdr>
                <w:top w:val="none" w:sz="0" w:space="0" w:color="auto"/>
                <w:left w:val="none" w:sz="0" w:space="0" w:color="auto"/>
                <w:bottom w:val="none" w:sz="0" w:space="0" w:color="auto"/>
                <w:right w:val="none" w:sz="0" w:space="0" w:color="auto"/>
              </w:divBdr>
            </w:div>
          </w:divsChild>
        </w:div>
        <w:div w:id="718239064">
          <w:marLeft w:val="0"/>
          <w:marRight w:val="0"/>
          <w:marTop w:val="0"/>
          <w:marBottom w:val="0"/>
          <w:divBdr>
            <w:top w:val="none" w:sz="0" w:space="0" w:color="auto"/>
            <w:left w:val="none" w:sz="0" w:space="0" w:color="auto"/>
            <w:bottom w:val="none" w:sz="0" w:space="0" w:color="auto"/>
            <w:right w:val="none" w:sz="0" w:space="0" w:color="auto"/>
          </w:divBdr>
          <w:divsChild>
            <w:div w:id="357509301">
              <w:marLeft w:val="0"/>
              <w:marRight w:val="0"/>
              <w:marTop w:val="0"/>
              <w:marBottom w:val="0"/>
              <w:divBdr>
                <w:top w:val="none" w:sz="0" w:space="0" w:color="auto"/>
                <w:left w:val="none" w:sz="0" w:space="0" w:color="auto"/>
                <w:bottom w:val="none" w:sz="0" w:space="0" w:color="auto"/>
                <w:right w:val="none" w:sz="0" w:space="0" w:color="auto"/>
              </w:divBdr>
            </w:div>
          </w:divsChild>
        </w:div>
        <w:div w:id="220093102">
          <w:marLeft w:val="0"/>
          <w:marRight w:val="0"/>
          <w:marTop w:val="0"/>
          <w:marBottom w:val="0"/>
          <w:divBdr>
            <w:top w:val="none" w:sz="0" w:space="0" w:color="auto"/>
            <w:left w:val="none" w:sz="0" w:space="0" w:color="auto"/>
            <w:bottom w:val="none" w:sz="0" w:space="0" w:color="auto"/>
            <w:right w:val="none" w:sz="0" w:space="0" w:color="auto"/>
          </w:divBdr>
          <w:divsChild>
            <w:div w:id="1463957855">
              <w:marLeft w:val="0"/>
              <w:marRight w:val="0"/>
              <w:marTop w:val="0"/>
              <w:marBottom w:val="0"/>
              <w:divBdr>
                <w:top w:val="none" w:sz="0" w:space="0" w:color="auto"/>
                <w:left w:val="none" w:sz="0" w:space="0" w:color="auto"/>
                <w:bottom w:val="none" w:sz="0" w:space="0" w:color="auto"/>
                <w:right w:val="none" w:sz="0" w:space="0" w:color="auto"/>
              </w:divBdr>
            </w:div>
          </w:divsChild>
        </w:div>
        <w:div w:id="620038205">
          <w:marLeft w:val="0"/>
          <w:marRight w:val="0"/>
          <w:marTop w:val="0"/>
          <w:marBottom w:val="0"/>
          <w:divBdr>
            <w:top w:val="none" w:sz="0" w:space="0" w:color="auto"/>
            <w:left w:val="none" w:sz="0" w:space="0" w:color="auto"/>
            <w:bottom w:val="none" w:sz="0" w:space="0" w:color="auto"/>
            <w:right w:val="none" w:sz="0" w:space="0" w:color="auto"/>
          </w:divBdr>
          <w:divsChild>
            <w:div w:id="1485465144">
              <w:marLeft w:val="0"/>
              <w:marRight w:val="0"/>
              <w:marTop w:val="0"/>
              <w:marBottom w:val="0"/>
              <w:divBdr>
                <w:top w:val="none" w:sz="0" w:space="0" w:color="auto"/>
                <w:left w:val="none" w:sz="0" w:space="0" w:color="auto"/>
                <w:bottom w:val="none" w:sz="0" w:space="0" w:color="auto"/>
                <w:right w:val="none" w:sz="0" w:space="0" w:color="auto"/>
              </w:divBdr>
            </w:div>
          </w:divsChild>
        </w:div>
        <w:div w:id="708991524">
          <w:marLeft w:val="0"/>
          <w:marRight w:val="0"/>
          <w:marTop w:val="0"/>
          <w:marBottom w:val="0"/>
          <w:divBdr>
            <w:top w:val="none" w:sz="0" w:space="0" w:color="auto"/>
            <w:left w:val="none" w:sz="0" w:space="0" w:color="auto"/>
            <w:bottom w:val="none" w:sz="0" w:space="0" w:color="auto"/>
            <w:right w:val="none" w:sz="0" w:space="0" w:color="auto"/>
          </w:divBdr>
          <w:divsChild>
            <w:div w:id="655377951">
              <w:marLeft w:val="0"/>
              <w:marRight w:val="0"/>
              <w:marTop w:val="0"/>
              <w:marBottom w:val="0"/>
              <w:divBdr>
                <w:top w:val="none" w:sz="0" w:space="0" w:color="auto"/>
                <w:left w:val="none" w:sz="0" w:space="0" w:color="auto"/>
                <w:bottom w:val="none" w:sz="0" w:space="0" w:color="auto"/>
                <w:right w:val="none" w:sz="0" w:space="0" w:color="auto"/>
              </w:divBdr>
            </w:div>
          </w:divsChild>
        </w:div>
        <w:div w:id="803741085">
          <w:marLeft w:val="0"/>
          <w:marRight w:val="0"/>
          <w:marTop w:val="0"/>
          <w:marBottom w:val="0"/>
          <w:divBdr>
            <w:top w:val="none" w:sz="0" w:space="0" w:color="auto"/>
            <w:left w:val="none" w:sz="0" w:space="0" w:color="auto"/>
            <w:bottom w:val="none" w:sz="0" w:space="0" w:color="auto"/>
            <w:right w:val="none" w:sz="0" w:space="0" w:color="auto"/>
          </w:divBdr>
          <w:divsChild>
            <w:div w:id="1285767397">
              <w:marLeft w:val="0"/>
              <w:marRight w:val="0"/>
              <w:marTop w:val="0"/>
              <w:marBottom w:val="0"/>
              <w:divBdr>
                <w:top w:val="none" w:sz="0" w:space="0" w:color="auto"/>
                <w:left w:val="none" w:sz="0" w:space="0" w:color="auto"/>
                <w:bottom w:val="none" w:sz="0" w:space="0" w:color="auto"/>
                <w:right w:val="none" w:sz="0" w:space="0" w:color="auto"/>
              </w:divBdr>
            </w:div>
          </w:divsChild>
        </w:div>
        <w:div w:id="156113331">
          <w:marLeft w:val="0"/>
          <w:marRight w:val="0"/>
          <w:marTop w:val="0"/>
          <w:marBottom w:val="0"/>
          <w:divBdr>
            <w:top w:val="none" w:sz="0" w:space="0" w:color="auto"/>
            <w:left w:val="none" w:sz="0" w:space="0" w:color="auto"/>
            <w:bottom w:val="none" w:sz="0" w:space="0" w:color="auto"/>
            <w:right w:val="none" w:sz="0" w:space="0" w:color="auto"/>
          </w:divBdr>
          <w:divsChild>
            <w:div w:id="598610448">
              <w:marLeft w:val="0"/>
              <w:marRight w:val="0"/>
              <w:marTop w:val="0"/>
              <w:marBottom w:val="0"/>
              <w:divBdr>
                <w:top w:val="none" w:sz="0" w:space="0" w:color="auto"/>
                <w:left w:val="none" w:sz="0" w:space="0" w:color="auto"/>
                <w:bottom w:val="none" w:sz="0" w:space="0" w:color="auto"/>
                <w:right w:val="none" w:sz="0" w:space="0" w:color="auto"/>
              </w:divBdr>
            </w:div>
          </w:divsChild>
        </w:div>
        <w:div w:id="352389766">
          <w:marLeft w:val="0"/>
          <w:marRight w:val="0"/>
          <w:marTop w:val="0"/>
          <w:marBottom w:val="0"/>
          <w:divBdr>
            <w:top w:val="none" w:sz="0" w:space="0" w:color="auto"/>
            <w:left w:val="none" w:sz="0" w:space="0" w:color="auto"/>
            <w:bottom w:val="none" w:sz="0" w:space="0" w:color="auto"/>
            <w:right w:val="none" w:sz="0" w:space="0" w:color="auto"/>
          </w:divBdr>
          <w:divsChild>
            <w:div w:id="1871529883">
              <w:marLeft w:val="0"/>
              <w:marRight w:val="0"/>
              <w:marTop w:val="0"/>
              <w:marBottom w:val="0"/>
              <w:divBdr>
                <w:top w:val="none" w:sz="0" w:space="0" w:color="auto"/>
                <w:left w:val="none" w:sz="0" w:space="0" w:color="auto"/>
                <w:bottom w:val="none" w:sz="0" w:space="0" w:color="auto"/>
                <w:right w:val="none" w:sz="0" w:space="0" w:color="auto"/>
              </w:divBdr>
            </w:div>
          </w:divsChild>
        </w:div>
        <w:div w:id="861091835">
          <w:marLeft w:val="0"/>
          <w:marRight w:val="0"/>
          <w:marTop w:val="0"/>
          <w:marBottom w:val="0"/>
          <w:divBdr>
            <w:top w:val="none" w:sz="0" w:space="0" w:color="auto"/>
            <w:left w:val="none" w:sz="0" w:space="0" w:color="auto"/>
            <w:bottom w:val="none" w:sz="0" w:space="0" w:color="auto"/>
            <w:right w:val="none" w:sz="0" w:space="0" w:color="auto"/>
          </w:divBdr>
          <w:divsChild>
            <w:div w:id="905725097">
              <w:marLeft w:val="0"/>
              <w:marRight w:val="0"/>
              <w:marTop w:val="0"/>
              <w:marBottom w:val="0"/>
              <w:divBdr>
                <w:top w:val="none" w:sz="0" w:space="0" w:color="auto"/>
                <w:left w:val="none" w:sz="0" w:space="0" w:color="auto"/>
                <w:bottom w:val="none" w:sz="0" w:space="0" w:color="auto"/>
                <w:right w:val="none" w:sz="0" w:space="0" w:color="auto"/>
              </w:divBdr>
            </w:div>
          </w:divsChild>
        </w:div>
        <w:div w:id="1445533652">
          <w:marLeft w:val="0"/>
          <w:marRight w:val="0"/>
          <w:marTop w:val="0"/>
          <w:marBottom w:val="0"/>
          <w:divBdr>
            <w:top w:val="none" w:sz="0" w:space="0" w:color="auto"/>
            <w:left w:val="none" w:sz="0" w:space="0" w:color="auto"/>
            <w:bottom w:val="none" w:sz="0" w:space="0" w:color="auto"/>
            <w:right w:val="none" w:sz="0" w:space="0" w:color="auto"/>
          </w:divBdr>
          <w:divsChild>
            <w:div w:id="1108890348">
              <w:marLeft w:val="0"/>
              <w:marRight w:val="0"/>
              <w:marTop w:val="0"/>
              <w:marBottom w:val="0"/>
              <w:divBdr>
                <w:top w:val="none" w:sz="0" w:space="0" w:color="auto"/>
                <w:left w:val="none" w:sz="0" w:space="0" w:color="auto"/>
                <w:bottom w:val="none" w:sz="0" w:space="0" w:color="auto"/>
                <w:right w:val="none" w:sz="0" w:space="0" w:color="auto"/>
              </w:divBdr>
            </w:div>
          </w:divsChild>
        </w:div>
        <w:div w:id="1540360638">
          <w:marLeft w:val="0"/>
          <w:marRight w:val="0"/>
          <w:marTop w:val="0"/>
          <w:marBottom w:val="0"/>
          <w:divBdr>
            <w:top w:val="none" w:sz="0" w:space="0" w:color="auto"/>
            <w:left w:val="none" w:sz="0" w:space="0" w:color="auto"/>
            <w:bottom w:val="none" w:sz="0" w:space="0" w:color="auto"/>
            <w:right w:val="none" w:sz="0" w:space="0" w:color="auto"/>
          </w:divBdr>
          <w:divsChild>
            <w:div w:id="676690001">
              <w:marLeft w:val="0"/>
              <w:marRight w:val="0"/>
              <w:marTop w:val="0"/>
              <w:marBottom w:val="0"/>
              <w:divBdr>
                <w:top w:val="none" w:sz="0" w:space="0" w:color="auto"/>
                <w:left w:val="none" w:sz="0" w:space="0" w:color="auto"/>
                <w:bottom w:val="none" w:sz="0" w:space="0" w:color="auto"/>
                <w:right w:val="none" w:sz="0" w:space="0" w:color="auto"/>
              </w:divBdr>
            </w:div>
          </w:divsChild>
        </w:div>
        <w:div w:id="852766382">
          <w:marLeft w:val="0"/>
          <w:marRight w:val="0"/>
          <w:marTop w:val="0"/>
          <w:marBottom w:val="0"/>
          <w:divBdr>
            <w:top w:val="none" w:sz="0" w:space="0" w:color="auto"/>
            <w:left w:val="none" w:sz="0" w:space="0" w:color="auto"/>
            <w:bottom w:val="none" w:sz="0" w:space="0" w:color="auto"/>
            <w:right w:val="none" w:sz="0" w:space="0" w:color="auto"/>
          </w:divBdr>
          <w:divsChild>
            <w:div w:id="1531839686">
              <w:marLeft w:val="0"/>
              <w:marRight w:val="0"/>
              <w:marTop w:val="0"/>
              <w:marBottom w:val="0"/>
              <w:divBdr>
                <w:top w:val="none" w:sz="0" w:space="0" w:color="auto"/>
                <w:left w:val="none" w:sz="0" w:space="0" w:color="auto"/>
                <w:bottom w:val="none" w:sz="0" w:space="0" w:color="auto"/>
                <w:right w:val="none" w:sz="0" w:space="0" w:color="auto"/>
              </w:divBdr>
            </w:div>
          </w:divsChild>
        </w:div>
        <w:div w:id="2031494254">
          <w:marLeft w:val="0"/>
          <w:marRight w:val="0"/>
          <w:marTop w:val="0"/>
          <w:marBottom w:val="0"/>
          <w:divBdr>
            <w:top w:val="none" w:sz="0" w:space="0" w:color="auto"/>
            <w:left w:val="none" w:sz="0" w:space="0" w:color="auto"/>
            <w:bottom w:val="none" w:sz="0" w:space="0" w:color="auto"/>
            <w:right w:val="none" w:sz="0" w:space="0" w:color="auto"/>
          </w:divBdr>
          <w:divsChild>
            <w:div w:id="1355692346">
              <w:marLeft w:val="0"/>
              <w:marRight w:val="0"/>
              <w:marTop w:val="0"/>
              <w:marBottom w:val="0"/>
              <w:divBdr>
                <w:top w:val="none" w:sz="0" w:space="0" w:color="auto"/>
                <w:left w:val="none" w:sz="0" w:space="0" w:color="auto"/>
                <w:bottom w:val="none" w:sz="0" w:space="0" w:color="auto"/>
                <w:right w:val="none" w:sz="0" w:space="0" w:color="auto"/>
              </w:divBdr>
            </w:div>
          </w:divsChild>
        </w:div>
        <w:div w:id="2123304811">
          <w:marLeft w:val="0"/>
          <w:marRight w:val="0"/>
          <w:marTop w:val="0"/>
          <w:marBottom w:val="0"/>
          <w:divBdr>
            <w:top w:val="none" w:sz="0" w:space="0" w:color="auto"/>
            <w:left w:val="none" w:sz="0" w:space="0" w:color="auto"/>
            <w:bottom w:val="none" w:sz="0" w:space="0" w:color="auto"/>
            <w:right w:val="none" w:sz="0" w:space="0" w:color="auto"/>
          </w:divBdr>
          <w:divsChild>
            <w:div w:id="466437175">
              <w:marLeft w:val="0"/>
              <w:marRight w:val="0"/>
              <w:marTop w:val="0"/>
              <w:marBottom w:val="0"/>
              <w:divBdr>
                <w:top w:val="none" w:sz="0" w:space="0" w:color="auto"/>
                <w:left w:val="none" w:sz="0" w:space="0" w:color="auto"/>
                <w:bottom w:val="none" w:sz="0" w:space="0" w:color="auto"/>
                <w:right w:val="none" w:sz="0" w:space="0" w:color="auto"/>
              </w:divBdr>
            </w:div>
          </w:divsChild>
        </w:div>
        <w:div w:id="918906331">
          <w:marLeft w:val="0"/>
          <w:marRight w:val="0"/>
          <w:marTop w:val="0"/>
          <w:marBottom w:val="0"/>
          <w:divBdr>
            <w:top w:val="none" w:sz="0" w:space="0" w:color="auto"/>
            <w:left w:val="none" w:sz="0" w:space="0" w:color="auto"/>
            <w:bottom w:val="none" w:sz="0" w:space="0" w:color="auto"/>
            <w:right w:val="none" w:sz="0" w:space="0" w:color="auto"/>
          </w:divBdr>
          <w:divsChild>
            <w:div w:id="241257685">
              <w:marLeft w:val="0"/>
              <w:marRight w:val="0"/>
              <w:marTop w:val="0"/>
              <w:marBottom w:val="0"/>
              <w:divBdr>
                <w:top w:val="none" w:sz="0" w:space="0" w:color="auto"/>
                <w:left w:val="none" w:sz="0" w:space="0" w:color="auto"/>
                <w:bottom w:val="none" w:sz="0" w:space="0" w:color="auto"/>
                <w:right w:val="none" w:sz="0" w:space="0" w:color="auto"/>
              </w:divBdr>
            </w:div>
          </w:divsChild>
        </w:div>
        <w:div w:id="787971022">
          <w:marLeft w:val="0"/>
          <w:marRight w:val="0"/>
          <w:marTop w:val="0"/>
          <w:marBottom w:val="0"/>
          <w:divBdr>
            <w:top w:val="none" w:sz="0" w:space="0" w:color="auto"/>
            <w:left w:val="none" w:sz="0" w:space="0" w:color="auto"/>
            <w:bottom w:val="none" w:sz="0" w:space="0" w:color="auto"/>
            <w:right w:val="none" w:sz="0" w:space="0" w:color="auto"/>
          </w:divBdr>
          <w:divsChild>
            <w:div w:id="7154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7146">
      <w:bodyDiv w:val="1"/>
      <w:marLeft w:val="0"/>
      <w:marRight w:val="0"/>
      <w:marTop w:val="0"/>
      <w:marBottom w:val="0"/>
      <w:divBdr>
        <w:top w:val="none" w:sz="0" w:space="0" w:color="auto"/>
        <w:left w:val="none" w:sz="0" w:space="0" w:color="auto"/>
        <w:bottom w:val="none" w:sz="0" w:space="0" w:color="auto"/>
        <w:right w:val="none" w:sz="0" w:space="0" w:color="auto"/>
      </w:divBdr>
      <w:divsChild>
        <w:div w:id="1169520846">
          <w:marLeft w:val="0"/>
          <w:marRight w:val="0"/>
          <w:marTop w:val="0"/>
          <w:marBottom w:val="0"/>
          <w:divBdr>
            <w:top w:val="none" w:sz="0" w:space="0" w:color="auto"/>
            <w:left w:val="none" w:sz="0" w:space="0" w:color="auto"/>
            <w:bottom w:val="none" w:sz="0" w:space="0" w:color="auto"/>
            <w:right w:val="none" w:sz="0" w:space="0" w:color="auto"/>
          </w:divBdr>
          <w:divsChild>
            <w:div w:id="1871718228">
              <w:marLeft w:val="0"/>
              <w:marRight w:val="0"/>
              <w:marTop w:val="0"/>
              <w:marBottom w:val="0"/>
              <w:divBdr>
                <w:top w:val="none" w:sz="0" w:space="0" w:color="auto"/>
                <w:left w:val="none" w:sz="0" w:space="0" w:color="auto"/>
                <w:bottom w:val="none" w:sz="0" w:space="0" w:color="auto"/>
                <w:right w:val="none" w:sz="0" w:space="0" w:color="auto"/>
              </w:divBdr>
            </w:div>
          </w:divsChild>
        </w:div>
        <w:div w:id="628437937">
          <w:marLeft w:val="0"/>
          <w:marRight w:val="0"/>
          <w:marTop w:val="0"/>
          <w:marBottom w:val="0"/>
          <w:divBdr>
            <w:top w:val="none" w:sz="0" w:space="0" w:color="auto"/>
            <w:left w:val="none" w:sz="0" w:space="0" w:color="auto"/>
            <w:bottom w:val="none" w:sz="0" w:space="0" w:color="auto"/>
            <w:right w:val="none" w:sz="0" w:space="0" w:color="auto"/>
          </w:divBdr>
          <w:divsChild>
            <w:div w:id="694430454">
              <w:marLeft w:val="0"/>
              <w:marRight w:val="0"/>
              <w:marTop w:val="0"/>
              <w:marBottom w:val="0"/>
              <w:divBdr>
                <w:top w:val="none" w:sz="0" w:space="0" w:color="auto"/>
                <w:left w:val="none" w:sz="0" w:space="0" w:color="auto"/>
                <w:bottom w:val="none" w:sz="0" w:space="0" w:color="auto"/>
                <w:right w:val="none" w:sz="0" w:space="0" w:color="auto"/>
              </w:divBdr>
            </w:div>
          </w:divsChild>
        </w:div>
        <w:div w:id="1773933265">
          <w:marLeft w:val="0"/>
          <w:marRight w:val="0"/>
          <w:marTop w:val="0"/>
          <w:marBottom w:val="0"/>
          <w:divBdr>
            <w:top w:val="none" w:sz="0" w:space="0" w:color="auto"/>
            <w:left w:val="none" w:sz="0" w:space="0" w:color="auto"/>
            <w:bottom w:val="none" w:sz="0" w:space="0" w:color="auto"/>
            <w:right w:val="none" w:sz="0" w:space="0" w:color="auto"/>
          </w:divBdr>
          <w:divsChild>
            <w:div w:id="855771796">
              <w:marLeft w:val="0"/>
              <w:marRight w:val="0"/>
              <w:marTop w:val="0"/>
              <w:marBottom w:val="0"/>
              <w:divBdr>
                <w:top w:val="none" w:sz="0" w:space="0" w:color="auto"/>
                <w:left w:val="none" w:sz="0" w:space="0" w:color="auto"/>
                <w:bottom w:val="none" w:sz="0" w:space="0" w:color="auto"/>
                <w:right w:val="none" w:sz="0" w:space="0" w:color="auto"/>
              </w:divBdr>
            </w:div>
          </w:divsChild>
        </w:div>
        <w:div w:id="676033806">
          <w:marLeft w:val="0"/>
          <w:marRight w:val="0"/>
          <w:marTop w:val="0"/>
          <w:marBottom w:val="0"/>
          <w:divBdr>
            <w:top w:val="none" w:sz="0" w:space="0" w:color="auto"/>
            <w:left w:val="none" w:sz="0" w:space="0" w:color="auto"/>
            <w:bottom w:val="none" w:sz="0" w:space="0" w:color="auto"/>
            <w:right w:val="none" w:sz="0" w:space="0" w:color="auto"/>
          </w:divBdr>
          <w:divsChild>
            <w:div w:id="1904559760">
              <w:marLeft w:val="0"/>
              <w:marRight w:val="0"/>
              <w:marTop w:val="0"/>
              <w:marBottom w:val="0"/>
              <w:divBdr>
                <w:top w:val="none" w:sz="0" w:space="0" w:color="auto"/>
                <w:left w:val="none" w:sz="0" w:space="0" w:color="auto"/>
                <w:bottom w:val="none" w:sz="0" w:space="0" w:color="auto"/>
                <w:right w:val="none" w:sz="0" w:space="0" w:color="auto"/>
              </w:divBdr>
            </w:div>
          </w:divsChild>
        </w:div>
        <w:div w:id="1145006445">
          <w:marLeft w:val="0"/>
          <w:marRight w:val="0"/>
          <w:marTop w:val="0"/>
          <w:marBottom w:val="0"/>
          <w:divBdr>
            <w:top w:val="none" w:sz="0" w:space="0" w:color="auto"/>
            <w:left w:val="none" w:sz="0" w:space="0" w:color="auto"/>
            <w:bottom w:val="none" w:sz="0" w:space="0" w:color="auto"/>
            <w:right w:val="none" w:sz="0" w:space="0" w:color="auto"/>
          </w:divBdr>
          <w:divsChild>
            <w:div w:id="1273711583">
              <w:marLeft w:val="0"/>
              <w:marRight w:val="0"/>
              <w:marTop w:val="0"/>
              <w:marBottom w:val="0"/>
              <w:divBdr>
                <w:top w:val="none" w:sz="0" w:space="0" w:color="auto"/>
                <w:left w:val="none" w:sz="0" w:space="0" w:color="auto"/>
                <w:bottom w:val="none" w:sz="0" w:space="0" w:color="auto"/>
                <w:right w:val="none" w:sz="0" w:space="0" w:color="auto"/>
              </w:divBdr>
            </w:div>
          </w:divsChild>
        </w:div>
        <w:div w:id="215705241">
          <w:marLeft w:val="0"/>
          <w:marRight w:val="0"/>
          <w:marTop w:val="0"/>
          <w:marBottom w:val="0"/>
          <w:divBdr>
            <w:top w:val="none" w:sz="0" w:space="0" w:color="auto"/>
            <w:left w:val="none" w:sz="0" w:space="0" w:color="auto"/>
            <w:bottom w:val="none" w:sz="0" w:space="0" w:color="auto"/>
            <w:right w:val="none" w:sz="0" w:space="0" w:color="auto"/>
          </w:divBdr>
          <w:divsChild>
            <w:div w:id="752049402">
              <w:marLeft w:val="0"/>
              <w:marRight w:val="0"/>
              <w:marTop w:val="0"/>
              <w:marBottom w:val="0"/>
              <w:divBdr>
                <w:top w:val="none" w:sz="0" w:space="0" w:color="auto"/>
                <w:left w:val="none" w:sz="0" w:space="0" w:color="auto"/>
                <w:bottom w:val="none" w:sz="0" w:space="0" w:color="auto"/>
                <w:right w:val="none" w:sz="0" w:space="0" w:color="auto"/>
              </w:divBdr>
            </w:div>
          </w:divsChild>
        </w:div>
        <w:div w:id="1824081805">
          <w:marLeft w:val="0"/>
          <w:marRight w:val="0"/>
          <w:marTop w:val="0"/>
          <w:marBottom w:val="0"/>
          <w:divBdr>
            <w:top w:val="none" w:sz="0" w:space="0" w:color="auto"/>
            <w:left w:val="none" w:sz="0" w:space="0" w:color="auto"/>
            <w:bottom w:val="none" w:sz="0" w:space="0" w:color="auto"/>
            <w:right w:val="none" w:sz="0" w:space="0" w:color="auto"/>
          </w:divBdr>
          <w:divsChild>
            <w:div w:id="360789315">
              <w:marLeft w:val="0"/>
              <w:marRight w:val="0"/>
              <w:marTop w:val="0"/>
              <w:marBottom w:val="0"/>
              <w:divBdr>
                <w:top w:val="none" w:sz="0" w:space="0" w:color="auto"/>
                <w:left w:val="none" w:sz="0" w:space="0" w:color="auto"/>
                <w:bottom w:val="none" w:sz="0" w:space="0" w:color="auto"/>
                <w:right w:val="none" w:sz="0" w:space="0" w:color="auto"/>
              </w:divBdr>
            </w:div>
          </w:divsChild>
        </w:div>
        <w:div w:id="1287732474">
          <w:marLeft w:val="0"/>
          <w:marRight w:val="0"/>
          <w:marTop w:val="0"/>
          <w:marBottom w:val="0"/>
          <w:divBdr>
            <w:top w:val="none" w:sz="0" w:space="0" w:color="auto"/>
            <w:left w:val="none" w:sz="0" w:space="0" w:color="auto"/>
            <w:bottom w:val="none" w:sz="0" w:space="0" w:color="auto"/>
            <w:right w:val="none" w:sz="0" w:space="0" w:color="auto"/>
          </w:divBdr>
          <w:divsChild>
            <w:div w:id="386997415">
              <w:marLeft w:val="0"/>
              <w:marRight w:val="0"/>
              <w:marTop w:val="0"/>
              <w:marBottom w:val="0"/>
              <w:divBdr>
                <w:top w:val="none" w:sz="0" w:space="0" w:color="auto"/>
                <w:left w:val="none" w:sz="0" w:space="0" w:color="auto"/>
                <w:bottom w:val="none" w:sz="0" w:space="0" w:color="auto"/>
                <w:right w:val="none" w:sz="0" w:space="0" w:color="auto"/>
              </w:divBdr>
            </w:div>
          </w:divsChild>
        </w:div>
        <w:div w:id="65302118">
          <w:marLeft w:val="0"/>
          <w:marRight w:val="0"/>
          <w:marTop w:val="0"/>
          <w:marBottom w:val="0"/>
          <w:divBdr>
            <w:top w:val="none" w:sz="0" w:space="0" w:color="auto"/>
            <w:left w:val="none" w:sz="0" w:space="0" w:color="auto"/>
            <w:bottom w:val="none" w:sz="0" w:space="0" w:color="auto"/>
            <w:right w:val="none" w:sz="0" w:space="0" w:color="auto"/>
          </w:divBdr>
          <w:divsChild>
            <w:div w:id="1750149286">
              <w:marLeft w:val="0"/>
              <w:marRight w:val="0"/>
              <w:marTop w:val="0"/>
              <w:marBottom w:val="0"/>
              <w:divBdr>
                <w:top w:val="none" w:sz="0" w:space="0" w:color="auto"/>
                <w:left w:val="none" w:sz="0" w:space="0" w:color="auto"/>
                <w:bottom w:val="none" w:sz="0" w:space="0" w:color="auto"/>
                <w:right w:val="none" w:sz="0" w:space="0" w:color="auto"/>
              </w:divBdr>
            </w:div>
          </w:divsChild>
        </w:div>
        <w:div w:id="311255251">
          <w:marLeft w:val="0"/>
          <w:marRight w:val="0"/>
          <w:marTop w:val="0"/>
          <w:marBottom w:val="0"/>
          <w:divBdr>
            <w:top w:val="none" w:sz="0" w:space="0" w:color="auto"/>
            <w:left w:val="none" w:sz="0" w:space="0" w:color="auto"/>
            <w:bottom w:val="none" w:sz="0" w:space="0" w:color="auto"/>
            <w:right w:val="none" w:sz="0" w:space="0" w:color="auto"/>
          </w:divBdr>
          <w:divsChild>
            <w:div w:id="1745450676">
              <w:marLeft w:val="0"/>
              <w:marRight w:val="0"/>
              <w:marTop w:val="0"/>
              <w:marBottom w:val="0"/>
              <w:divBdr>
                <w:top w:val="none" w:sz="0" w:space="0" w:color="auto"/>
                <w:left w:val="none" w:sz="0" w:space="0" w:color="auto"/>
                <w:bottom w:val="none" w:sz="0" w:space="0" w:color="auto"/>
                <w:right w:val="none" w:sz="0" w:space="0" w:color="auto"/>
              </w:divBdr>
            </w:div>
          </w:divsChild>
        </w:div>
        <w:div w:id="765929155">
          <w:marLeft w:val="0"/>
          <w:marRight w:val="0"/>
          <w:marTop w:val="0"/>
          <w:marBottom w:val="0"/>
          <w:divBdr>
            <w:top w:val="none" w:sz="0" w:space="0" w:color="auto"/>
            <w:left w:val="none" w:sz="0" w:space="0" w:color="auto"/>
            <w:bottom w:val="none" w:sz="0" w:space="0" w:color="auto"/>
            <w:right w:val="none" w:sz="0" w:space="0" w:color="auto"/>
          </w:divBdr>
          <w:divsChild>
            <w:div w:id="824934083">
              <w:marLeft w:val="0"/>
              <w:marRight w:val="0"/>
              <w:marTop w:val="0"/>
              <w:marBottom w:val="0"/>
              <w:divBdr>
                <w:top w:val="none" w:sz="0" w:space="0" w:color="auto"/>
                <w:left w:val="none" w:sz="0" w:space="0" w:color="auto"/>
                <w:bottom w:val="none" w:sz="0" w:space="0" w:color="auto"/>
                <w:right w:val="none" w:sz="0" w:space="0" w:color="auto"/>
              </w:divBdr>
            </w:div>
          </w:divsChild>
        </w:div>
        <w:div w:id="1843083795">
          <w:marLeft w:val="0"/>
          <w:marRight w:val="0"/>
          <w:marTop w:val="0"/>
          <w:marBottom w:val="0"/>
          <w:divBdr>
            <w:top w:val="none" w:sz="0" w:space="0" w:color="auto"/>
            <w:left w:val="none" w:sz="0" w:space="0" w:color="auto"/>
            <w:bottom w:val="none" w:sz="0" w:space="0" w:color="auto"/>
            <w:right w:val="none" w:sz="0" w:space="0" w:color="auto"/>
          </w:divBdr>
          <w:divsChild>
            <w:div w:id="694698752">
              <w:marLeft w:val="0"/>
              <w:marRight w:val="0"/>
              <w:marTop w:val="0"/>
              <w:marBottom w:val="0"/>
              <w:divBdr>
                <w:top w:val="none" w:sz="0" w:space="0" w:color="auto"/>
                <w:left w:val="none" w:sz="0" w:space="0" w:color="auto"/>
                <w:bottom w:val="none" w:sz="0" w:space="0" w:color="auto"/>
                <w:right w:val="none" w:sz="0" w:space="0" w:color="auto"/>
              </w:divBdr>
            </w:div>
          </w:divsChild>
        </w:div>
        <w:div w:id="1728607072">
          <w:marLeft w:val="0"/>
          <w:marRight w:val="0"/>
          <w:marTop w:val="0"/>
          <w:marBottom w:val="0"/>
          <w:divBdr>
            <w:top w:val="none" w:sz="0" w:space="0" w:color="auto"/>
            <w:left w:val="none" w:sz="0" w:space="0" w:color="auto"/>
            <w:bottom w:val="none" w:sz="0" w:space="0" w:color="auto"/>
            <w:right w:val="none" w:sz="0" w:space="0" w:color="auto"/>
          </w:divBdr>
          <w:divsChild>
            <w:div w:id="1049142">
              <w:marLeft w:val="0"/>
              <w:marRight w:val="0"/>
              <w:marTop w:val="0"/>
              <w:marBottom w:val="0"/>
              <w:divBdr>
                <w:top w:val="none" w:sz="0" w:space="0" w:color="auto"/>
                <w:left w:val="none" w:sz="0" w:space="0" w:color="auto"/>
                <w:bottom w:val="none" w:sz="0" w:space="0" w:color="auto"/>
                <w:right w:val="none" w:sz="0" w:space="0" w:color="auto"/>
              </w:divBdr>
            </w:div>
          </w:divsChild>
        </w:div>
        <w:div w:id="1577785355">
          <w:marLeft w:val="0"/>
          <w:marRight w:val="0"/>
          <w:marTop w:val="0"/>
          <w:marBottom w:val="0"/>
          <w:divBdr>
            <w:top w:val="none" w:sz="0" w:space="0" w:color="auto"/>
            <w:left w:val="none" w:sz="0" w:space="0" w:color="auto"/>
            <w:bottom w:val="none" w:sz="0" w:space="0" w:color="auto"/>
            <w:right w:val="none" w:sz="0" w:space="0" w:color="auto"/>
          </w:divBdr>
          <w:divsChild>
            <w:div w:id="1734934861">
              <w:marLeft w:val="0"/>
              <w:marRight w:val="0"/>
              <w:marTop w:val="0"/>
              <w:marBottom w:val="0"/>
              <w:divBdr>
                <w:top w:val="none" w:sz="0" w:space="0" w:color="auto"/>
                <w:left w:val="none" w:sz="0" w:space="0" w:color="auto"/>
                <w:bottom w:val="none" w:sz="0" w:space="0" w:color="auto"/>
                <w:right w:val="none" w:sz="0" w:space="0" w:color="auto"/>
              </w:divBdr>
            </w:div>
          </w:divsChild>
        </w:div>
        <w:div w:id="1856730270">
          <w:marLeft w:val="0"/>
          <w:marRight w:val="0"/>
          <w:marTop w:val="0"/>
          <w:marBottom w:val="0"/>
          <w:divBdr>
            <w:top w:val="none" w:sz="0" w:space="0" w:color="auto"/>
            <w:left w:val="none" w:sz="0" w:space="0" w:color="auto"/>
            <w:bottom w:val="none" w:sz="0" w:space="0" w:color="auto"/>
            <w:right w:val="none" w:sz="0" w:space="0" w:color="auto"/>
          </w:divBdr>
          <w:divsChild>
            <w:div w:id="1822501293">
              <w:marLeft w:val="0"/>
              <w:marRight w:val="0"/>
              <w:marTop w:val="0"/>
              <w:marBottom w:val="0"/>
              <w:divBdr>
                <w:top w:val="none" w:sz="0" w:space="0" w:color="auto"/>
                <w:left w:val="none" w:sz="0" w:space="0" w:color="auto"/>
                <w:bottom w:val="none" w:sz="0" w:space="0" w:color="auto"/>
                <w:right w:val="none" w:sz="0" w:space="0" w:color="auto"/>
              </w:divBdr>
            </w:div>
          </w:divsChild>
        </w:div>
        <w:div w:id="246622921">
          <w:marLeft w:val="0"/>
          <w:marRight w:val="0"/>
          <w:marTop w:val="0"/>
          <w:marBottom w:val="0"/>
          <w:divBdr>
            <w:top w:val="none" w:sz="0" w:space="0" w:color="auto"/>
            <w:left w:val="none" w:sz="0" w:space="0" w:color="auto"/>
            <w:bottom w:val="none" w:sz="0" w:space="0" w:color="auto"/>
            <w:right w:val="none" w:sz="0" w:space="0" w:color="auto"/>
          </w:divBdr>
          <w:divsChild>
            <w:div w:id="1949774071">
              <w:marLeft w:val="0"/>
              <w:marRight w:val="0"/>
              <w:marTop w:val="0"/>
              <w:marBottom w:val="0"/>
              <w:divBdr>
                <w:top w:val="none" w:sz="0" w:space="0" w:color="auto"/>
                <w:left w:val="none" w:sz="0" w:space="0" w:color="auto"/>
                <w:bottom w:val="none" w:sz="0" w:space="0" w:color="auto"/>
                <w:right w:val="none" w:sz="0" w:space="0" w:color="auto"/>
              </w:divBdr>
            </w:div>
          </w:divsChild>
        </w:div>
        <w:div w:id="666447719">
          <w:marLeft w:val="0"/>
          <w:marRight w:val="0"/>
          <w:marTop w:val="0"/>
          <w:marBottom w:val="0"/>
          <w:divBdr>
            <w:top w:val="none" w:sz="0" w:space="0" w:color="auto"/>
            <w:left w:val="none" w:sz="0" w:space="0" w:color="auto"/>
            <w:bottom w:val="none" w:sz="0" w:space="0" w:color="auto"/>
            <w:right w:val="none" w:sz="0" w:space="0" w:color="auto"/>
          </w:divBdr>
          <w:divsChild>
            <w:div w:id="9568707">
              <w:marLeft w:val="0"/>
              <w:marRight w:val="0"/>
              <w:marTop w:val="0"/>
              <w:marBottom w:val="0"/>
              <w:divBdr>
                <w:top w:val="none" w:sz="0" w:space="0" w:color="auto"/>
                <w:left w:val="none" w:sz="0" w:space="0" w:color="auto"/>
                <w:bottom w:val="none" w:sz="0" w:space="0" w:color="auto"/>
                <w:right w:val="none" w:sz="0" w:space="0" w:color="auto"/>
              </w:divBdr>
            </w:div>
          </w:divsChild>
        </w:div>
        <w:div w:id="27419393">
          <w:marLeft w:val="0"/>
          <w:marRight w:val="0"/>
          <w:marTop w:val="0"/>
          <w:marBottom w:val="0"/>
          <w:divBdr>
            <w:top w:val="none" w:sz="0" w:space="0" w:color="auto"/>
            <w:left w:val="none" w:sz="0" w:space="0" w:color="auto"/>
            <w:bottom w:val="none" w:sz="0" w:space="0" w:color="auto"/>
            <w:right w:val="none" w:sz="0" w:space="0" w:color="auto"/>
          </w:divBdr>
          <w:divsChild>
            <w:div w:id="431819717">
              <w:marLeft w:val="0"/>
              <w:marRight w:val="0"/>
              <w:marTop w:val="0"/>
              <w:marBottom w:val="0"/>
              <w:divBdr>
                <w:top w:val="none" w:sz="0" w:space="0" w:color="auto"/>
                <w:left w:val="none" w:sz="0" w:space="0" w:color="auto"/>
                <w:bottom w:val="none" w:sz="0" w:space="0" w:color="auto"/>
                <w:right w:val="none" w:sz="0" w:space="0" w:color="auto"/>
              </w:divBdr>
            </w:div>
          </w:divsChild>
        </w:div>
        <w:div w:id="1692027550">
          <w:marLeft w:val="0"/>
          <w:marRight w:val="0"/>
          <w:marTop w:val="0"/>
          <w:marBottom w:val="0"/>
          <w:divBdr>
            <w:top w:val="none" w:sz="0" w:space="0" w:color="auto"/>
            <w:left w:val="none" w:sz="0" w:space="0" w:color="auto"/>
            <w:bottom w:val="none" w:sz="0" w:space="0" w:color="auto"/>
            <w:right w:val="none" w:sz="0" w:space="0" w:color="auto"/>
          </w:divBdr>
          <w:divsChild>
            <w:div w:id="1375085526">
              <w:marLeft w:val="0"/>
              <w:marRight w:val="0"/>
              <w:marTop w:val="0"/>
              <w:marBottom w:val="0"/>
              <w:divBdr>
                <w:top w:val="none" w:sz="0" w:space="0" w:color="auto"/>
                <w:left w:val="none" w:sz="0" w:space="0" w:color="auto"/>
                <w:bottom w:val="none" w:sz="0" w:space="0" w:color="auto"/>
                <w:right w:val="none" w:sz="0" w:space="0" w:color="auto"/>
              </w:divBdr>
            </w:div>
          </w:divsChild>
        </w:div>
        <w:div w:id="1628046746">
          <w:marLeft w:val="0"/>
          <w:marRight w:val="0"/>
          <w:marTop w:val="0"/>
          <w:marBottom w:val="0"/>
          <w:divBdr>
            <w:top w:val="none" w:sz="0" w:space="0" w:color="auto"/>
            <w:left w:val="none" w:sz="0" w:space="0" w:color="auto"/>
            <w:bottom w:val="none" w:sz="0" w:space="0" w:color="auto"/>
            <w:right w:val="none" w:sz="0" w:space="0" w:color="auto"/>
          </w:divBdr>
          <w:divsChild>
            <w:div w:id="835681498">
              <w:marLeft w:val="0"/>
              <w:marRight w:val="0"/>
              <w:marTop w:val="0"/>
              <w:marBottom w:val="0"/>
              <w:divBdr>
                <w:top w:val="none" w:sz="0" w:space="0" w:color="auto"/>
                <w:left w:val="none" w:sz="0" w:space="0" w:color="auto"/>
                <w:bottom w:val="none" w:sz="0" w:space="0" w:color="auto"/>
                <w:right w:val="none" w:sz="0" w:space="0" w:color="auto"/>
              </w:divBdr>
            </w:div>
          </w:divsChild>
        </w:div>
        <w:div w:id="201674485">
          <w:marLeft w:val="0"/>
          <w:marRight w:val="0"/>
          <w:marTop w:val="0"/>
          <w:marBottom w:val="0"/>
          <w:divBdr>
            <w:top w:val="none" w:sz="0" w:space="0" w:color="auto"/>
            <w:left w:val="none" w:sz="0" w:space="0" w:color="auto"/>
            <w:bottom w:val="none" w:sz="0" w:space="0" w:color="auto"/>
            <w:right w:val="none" w:sz="0" w:space="0" w:color="auto"/>
          </w:divBdr>
          <w:divsChild>
            <w:div w:id="1634483585">
              <w:marLeft w:val="0"/>
              <w:marRight w:val="0"/>
              <w:marTop w:val="0"/>
              <w:marBottom w:val="0"/>
              <w:divBdr>
                <w:top w:val="none" w:sz="0" w:space="0" w:color="auto"/>
                <w:left w:val="none" w:sz="0" w:space="0" w:color="auto"/>
                <w:bottom w:val="none" w:sz="0" w:space="0" w:color="auto"/>
                <w:right w:val="none" w:sz="0" w:space="0" w:color="auto"/>
              </w:divBdr>
            </w:div>
          </w:divsChild>
        </w:div>
        <w:div w:id="1701390968">
          <w:marLeft w:val="0"/>
          <w:marRight w:val="0"/>
          <w:marTop w:val="0"/>
          <w:marBottom w:val="0"/>
          <w:divBdr>
            <w:top w:val="none" w:sz="0" w:space="0" w:color="auto"/>
            <w:left w:val="none" w:sz="0" w:space="0" w:color="auto"/>
            <w:bottom w:val="none" w:sz="0" w:space="0" w:color="auto"/>
            <w:right w:val="none" w:sz="0" w:space="0" w:color="auto"/>
          </w:divBdr>
          <w:divsChild>
            <w:div w:id="617027158">
              <w:marLeft w:val="0"/>
              <w:marRight w:val="0"/>
              <w:marTop w:val="0"/>
              <w:marBottom w:val="0"/>
              <w:divBdr>
                <w:top w:val="none" w:sz="0" w:space="0" w:color="auto"/>
                <w:left w:val="none" w:sz="0" w:space="0" w:color="auto"/>
                <w:bottom w:val="none" w:sz="0" w:space="0" w:color="auto"/>
                <w:right w:val="none" w:sz="0" w:space="0" w:color="auto"/>
              </w:divBdr>
            </w:div>
          </w:divsChild>
        </w:div>
        <w:div w:id="1617562172">
          <w:marLeft w:val="0"/>
          <w:marRight w:val="0"/>
          <w:marTop w:val="0"/>
          <w:marBottom w:val="0"/>
          <w:divBdr>
            <w:top w:val="none" w:sz="0" w:space="0" w:color="auto"/>
            <w:left w:val="none" w:sz="0" w:space="0" w:color="auto"/>
            <w:bottom w:val="none" w:sz="0" w:space="0" w:color="auto"/>
            <w:right w:val="none" w:sz="0" w:space="0" w:color="auto"/>
          </w:divBdr>
          <w:divsChild>
            <w:div w:id="1697198306">
              <w:marLeft w:val="0"/>
              <w:marRight w:val="0"/>
              <w:marTop w:val="0"/>
              <w:marBottom w:val="0"/>
              <w:divBdr>
                <w:top w:val="none" w:sz="0" w:space="0" w:color="auto"/>
                <w:left w:val="none" w:sz="0" w:space="0" w:color="auto"/>
                <w:bottom w:val="none" w:sz="0" w:space="0" w:color="auto"/>
                <w:right w:val="none" w:sz="0" w:space="0" w:color="auto"/>
              </w:divBdr>
            </w:div>
          </w:divsChild>
        </w:div>
        <w:div w:id="867255176">
          <w:marLeft w:val="0"/>
          <w:marRight w:val="0"/>
          <w:marTop w:val="0"/>
          <w:marBottom w:val="0"/>
          <w:divBdr>
            <w:top w:val="none" w:sz="0" w:space="0" w:color="auto"/>
            <w:left w:val="none" w:sz="0" w:space="0" w:color="auto"/>
            <w:bottom w:val="none" w:sz="0" w:space="0" w:color="auto"/>
            <w:right w:val="none" w:sz="0" w:space="0" w:color="auto"/>
          </w:divBdr>
          <w:divsChild>
            <w:div w:id="684408184">
              <w:marLeft w:val="0"/>
              <w:marRight w:val="0"/>
              <w:marTop w:val="0"/>
              <w:marBottom w:val="0"/>
              <w:divBdr>
                <w:top w:val="none" w:sz="0" w:space="0" w:color="auto"/>
                <w:left w:val="none" w:sz="0" w:space="0" w:color="auto"/>
                <w:bottom w:val="none" w:sz="0" w:space="0" w:color="auto"/>
                <w:right w:val="none" w:sz="0" w:space="0" w:color="auto"/>
              </w:divBdr>
            </w:div>
          </w:divsChild>
        </w:div>
        <w:div w:id="694581733">
          <w:marLeft w:val="0"/>
          <w:marRight w:val="0"/>
          <w:marTop w:val="0"/>
          <w:marBottom w:val="0"/>
          <w:divBdr>
            <w:top w:val="none" w:sz="0" w:space="0" w:color="auto"/>
            <w:left w:val="none" w:sz="0" w:space="0" w:color="auto"/>
            <w:bottom w:val="none" w:sz="0" w:space="0" w:color="auto"/>
            <w:right w:val="none" w:sz="0" w:space="0" w:color="auto"/>
          </w:divBdr>
          <w:divsChild>
            <w:div w:id="1600062672">
              <w:marLeft w:val="0"/>
              <w:marRight w:val="0"/>
              <w:marTop w:val="0"/>
              <w:marBottom w:val="0"/>
              <w:divBdr>
                <w:top w:val="none" w:sz="0" w:space="0" w:color="auto"/>
                <w:left w:val="none" w:sz="0" w:space="0" w:color="auto"/>
                <w:bottom w:val="none" w:sz="0" w:space="0" w:color="auto"/>
                <w:right w:val="none" w:sz="0" w:space="0" w:color="auto"/>
              </w:divBdr>
            </w:div>
          </w:divsChild>
        </w:div>
        <w:div w:id="885410583">
          <w:marLeft w:val="0"/>
          <w:marRight w:val="0"/>
          <w:marTop w:val="0"/>
          <w:marBottom w:val="0"/>
          <w:divBdr>
            <w:top w:val="none" w:sz="0" w:space="0" w:color="auto"/>
            <w:left w:val="none" w:sz="0" w:space="0" w:color="auto"/>
            <w:bottom w:val="none" w:sz="0" w:space="0" w:color="auto"/>
            <w:right w:val="none" w:sz="0" w:space="0" w:color="auto"/>
          </w:divBdr>
          <w:divsChild>
            <w:div w:id="2116709078">
              <w:marLeft w:val="0"/>
              <w:marRight w:val="0"/>
              <w:marTop w:val="0"/>
              <w:marBottom w:val="0"/>
              <w:divBdr>
                <w:top w:val="none" w:sz="0" w:space="0" w:color="auto"/>
                <w:left w:val="none" w:sz="0" w:space="0" w:color="auto"/>
                <w:bottom w:val="none" w:sz="0" w:space="0" w:color="auto"/>
                <w:right w:val="none" w:sz="0" w:space="0" w:color="auto"/>
              </w:divBdr>
            </w:div>
          </w:divsChild>
        </w:div>
        <w:div w:id="1764912055">
          <w:marLeft w:val="0"/>
          <w:marRight w:val="0"/>
          <w:marTop w:val="0"/>
          <w:marBottom w:val="0"/>
          <w:divBdr>
            <w:top w:val="none" w:sz="0" w:space="0" w:color="auto"/>
            <w:left w:val="none" w:sz="0" w:space="0" w:color="auto"/>
            <w:bottom w:val="none" w:sz="0" w:space="0" w:color="auto"/>
            <w:right w:val="none" w:sz="0" w:space="0" w:color="auto"/>
          </w:divBdr>
          <w:divsChild>
            <w:div w:id="1069306051">
              <w:marLeft w:val="0"/>
              <w:marRight w:val="0"/>
              <w:marTop w:val="0"/>
              <w:marBottom w:val="0"/>
              <w:divBdr>
                <w:top w:val="none" w:sz="0" w:space="0" w:color="auto"/>
                <w:left w:val="none" w:sz="0" w:space="0" w:color="auto"/>
                <w:bottom w:val="none" w:sz="0" w:space="0" w:color="auto"/>
                <w:right w:val="none" w:sz="0" w:space="0" w:color="auto"/>
              </w:divBdr>
            </w:div>
          </w:divsChild>
        </w:div>
        <w:div w:id="1333026218">
          <w:marLeft w:val="0"/>
          <w:marRight w:val="0"/>
          <w:marTop w:val="0"/>
          <w:marBottom w:val="0"/>
          <w:divBdr>
            <w:top w:val="none" w:sz="0" w:space="0" w:color="auto"/>
            <w:left w:val="none" w:sz="0" w:space="0" w:color="auto"/>
            <w:bottom w:val="none" w:sz="0" w:space="0" w:color="auto"/>
            <w:right w:val="none" w:sz="0" w:space="0" w:color="auto"/>
          </w:divBdr>
          <w:divsChild>
            <w:div w:id="2067098817">
              <w:marLeft w:val="0"/>
              <w:marRight w:val="0"/>
              <w:marTop w:val="0"/>
              <w:marBottom w:val="0"/>
              <w:divBdr>
                <w:top w:val="none" w:sz="0" w:space="0" w:color="auto"/>
                <w:left w:val="none" w:sz="0" w:space="0" w:color="auto"/>
                <w:bottom w:val="none" w:sz="0" w:space="0" w:color="auto"/>
                <w:right w:val="none" w:sz="0" w:space="0" w:color="auto"/>
              </w:divBdr>
            </w:div>
          </w:divsChild>
        </w:div>
        <w:div w:id="1269698215">
          <w:marLeft w:val="0"/>
          <w:marRight w:val="0"/>
          <w:marTop w:val="0"/>
          <w:marBottom w:val="0"/>
          <w:divBdr>
            <w:top w:val="none" w:sz="0" w:space="0" w:color="auto"/>
            <w:left w:val="none" w:sz="0" w:space="0" w:color="auto"/>
            <w:bottom w:val="none" w:sz="0" w:space="0" w:color="auto"/>
            <w:right w:val="none" w:sz="0" w:space="0" w:color="auto"/>
          </w:divBdr>
          <w:divsChild>
            <w:div w:id="1950895585">
              <w:marLeft w:val="0"/>
              <w:marRight w:val="0"/>
              <w:marTop w:val="0"/>
              <w:marBottom w:val="0"/>
              <w:divBdr>
                <w:top w:val="none" w:sz="0" w:space="0" w:color="auto"/>
                <w:left w:val="none" w:sz="0" w:space="0" w:color="auto"/>
                <w:bottom w:val="none" w:sz="0" w:space="0" w:color="auto"/>
                <w:right w:val="none" w:sz="0" w:space="0" w:color="auto"/>
              </w:divBdr>
            </w:div>
          </w:divsChild>
        </w:div>
        <w:div w:id="1148478326">
          <w:marLeft w:val="0"/>
          <w:marRight w:val="0"/>
          <w:marTop w:val="0"/>
          <w:marBottom w:val="0"/>
          <w:divBdr>
            <w:top w:val="none" w:sz="0" w:space="0" w:color="auto"/>
            <w:left w:val="none" w:sz="0" w:space="0" w:color="auto"/>
            <w:bottom w:val="none" w:sz="0" w:space="0" w:color="auto"/>
            <w:right w:val="none" w:sz="0" w:space="0" w:color="auto"/>
          </w:divBdr>
          <w:divsChild>
            <w:div w:id="412551724">
              <w:marLeft w:val="0"/>
              <w:marRight w:val="0"/>
              <w:marTop w:val="0"/>
              <w:marBottom w:val="0"/>
              <w:divBdr>
                <w:top w:val="none" w:sz="0" w:space="0" w:color="auto"/>
                <w:left w:val="none" w:sz="0" w:space="0" w:color="auto"/>
                <w:bottom w:val="none" w:sz="0" w:space="0" w:color="auto"/>
                <w:right w:val="none" w:sz="0" w:space="0" w:color="auto"/>
              </w:divBdr>
            </w:div>
          </w:divsChild>
        </w:div>
        <w:div w:id="1902475539">
          <w:marLeft w:val="0"/>
          <w:marRight w:val="0"/>
          <w:marTop w:val="0"/>
          <w:marBottom w:val="0"/>
          <w:divBdr>
            <w:top w:val="none" w:sz="0" w:space="0" w:color="auto"/>
            <w:left w:val="none" w:sz="0" w:space="0" w:color="auto"/>
            <w:bottom w:val="none" w:sz="0" w:space="0" w:color="auto"/>
            <w:right w:val="none" w:sz="0" w:space="0" w:color="auto"/>
          </w:divBdr>
          <w:divsChild>
            <w:div w:id="1379547059">
              <w:marLeft w:val="0"/>
              <w:marRight w:val="0"/>
              <w:marTop w:val="0"/>
              <w:marBottom w:val="0"/>
              <w:divBdr>
                <w:top w:val="none" w:sz="0" w:space="0" w:color="auto"/>
                <w:left w:val="none" w:sz="0" w:space="0" w:color="auto"/>
                <w:bottom w:val="none" w:sz="0" w:space="0" w:color="auto"/>
                <w:right w:val="none" w:sz="0" w:space="0" w:color="auto"/>
              </w:divBdr>
            </w:div>
          </w:divsChild>
        </w:div>
        <w:div w:id="1194344275">
          <w:marLeft w:val="0"/>
          <w:marRight w:val="0"/>
          <w:marTop w:val="0"/>
          <w:marBottom w:val="0"/>
          <w:divBdr>
            <w:top w:val="none" w:sz="0" w:space="0" w:color="auto"/>
            <w:left w:val="none" w:sz="0" w:space="0" w:color="auto"/>
            <w:bottom w:val="none" w:sz="0" w:space="0" w:color="auto"/>
            <w:right w:val="none" w:sz="0" w:space="0" w:color="auto"/>
          </w:divBdr>
          <w:divsChild>
            <w:div w:id="21521230">
              <w:marLeft w:val="0"/>
              <w:marRight w:val="0"/>
              <w:marTop w:val="0"/>
              <w:marBottom w:val="0"/>
              <w:divBdr>
                <w:top w:val="none" w:sz="0" w:space="0" w:color="auto"/>
                <w:left w:val="none" w:sz="0" w:space="0" w:color="auto"/>
                <w:bottom w:val="none" w:sz="0" w:space="0" w:color="auto"/>
                <w:right w:val="none" w:sz="0" w:space="0" w:color="auto"/>
              </w:divBdr>
            </w:div>
          </w:divsChild>
        </w:div>
        <w:div w:id="1709917025">
          <w:marLeft w:val="0"/>
          <w:marRight w:val="0"/>
          <w:marTop w:val="0"/>
          <w:marBottom w:val="0"/>
          <w:divBdr>
            <w:top w:val="none" w:sz="0" w:space="0" w:color="auto"/>
            <w:left w:val="none" w:sz="0" w:space="0" w:color="auto"/>
            <w:bottom w:val="none" w:sz="0" w:space="0" w:color="auto"/>
            <w:right w:val="none" w:sz="0" w:space="0" w:color="auto"/>
          </w:divBdr>
          <w:divsChild>
            <w:div w:id="2004696171">
              <w:marLeft w:val="0"/>
              <w:marRight w:val="0"/>
              <w:marTop w:val="0"/>
              <w:marBottom w:val="0"/>
              <w:divBdr>
                <w:top w:val="none" w:sz="0" w:space="0" w:color="auto"/>
                <w:left w:val="none" w:sz="0" w:space="0" w:color="auto"/>
                <w:bottom w:val="none" w:sz="0" w:space="0" w:color="auto"/>
                <w:right w:val="none" w:sz="0" w:space="0" w:color="auto"/>
              </w:divBdr>
            </w:div>
          </w:divsChild>
        </w:div>
        <w:div w:id="1530292763">
          <w:marLeft w:val="0"/>
          <w:marRight w:val="0"/>
          <w:marTop w:val="0"/>
          <w:marBottom w:val="0"/>
          <w:divBdr>
            <w:top w:val="none" w:sz="0" w:space="0" w:color="auto"/>
            <w:left w:val="none" w:sz="0" w:space="0" w:color="auto"/>
            <w:bottom w:val="none" w:sz="0" w:space="0" w:color="auto"/>
            <w:right w:val="none" w:sz="0" w:space="0" w:color="auto"/>
          </w:divBdr>
          <w:divsChild>
            <w:div w:id="248806231">
              <w:marLeft w:val="0"/>
              <w:marRight w:val="0"/>
              <w:marTop w:val="0"/>
              <w:marBottom w:val="0"/>
              <w:divBdr>
                <w:top w:val="none" w:sz="0" w:space="0" w:color="auto"/>
                <w:left w:val="none" w:sz="0" w:space="0" w:color="auto"/>
                <w:bottom w:val="none" w:sz="0" w:space="0" w:color="auto"/>
                <w:right w:val="none" w:sz="0" w:space="0" w:color="auto"/>
              </w:divBdr>
            </w:div>
          </w:divsChild>
        </w:div>
        <w:div w:id="937786113">
          <w:marLeft w:val="0"/>
          <w:marRight w:val="0"/>
          <w:marTop w:val="0"/>
          <w:marBottom w:val="0"/>
          <w:divBdr>
            <w:top w:val="none" w:sz="0" w:space="0" w:color="auto"/>
            <w:left w:val="none" w:sz="0" w:space="0" w:color="auto"/>
            <w:bottom w:val="none" w:sz="0" w:space="0" w:color="auto"/>
            <w:right w:val="none" w:sz="0" w:space="0" w:color="auto"/>
          </w:divBdr>
          <w:divsChild>
            <w:div w:id="1148092293">
              <w:marLeft w:val="0"/>
              <w:marRight w:val="0"/>
              <w:marTop w:val="0"/>
              <w:marBottom w:val="0"/>
              <w:divBdr>
                <w:top w:val="none" w:sz="0" w:space="0" w:color="auto"/>
                <w:left w:val="none" w:sz="0" w:space="0" w:color="auto"/>
                <w:bottom w:val="none" w:sz="0" w:space="0" w:color="auto"/>
                <w:right w:val="none" w:sz="0" w:space="0" w:color="auto"/>
              </w:divBdr>
            </w:div>
          </w:divsChild>
        </w:div>
        <w:div w:id="1132796155">
          <w:marLeft w:val="0"/>
          <w:marRight w:val="0"/>
          <w:marTop w:val="0"/>
          <w:marBottom w:val="0"/>
          <w:divBdr>
            <w:top w:val="none" w:sz="0" w:space="0" w:color="auto"/>
            <w:left w:val="none" w:sz="0" w:space="0" w:color="auto"/>
            <w:bottom w:val="none" w:sz="0" w:space="0" w:color="auto"/>
            <w:right w:val="none" w:sz="0" w:space="0" w:color="auto"/>
          </w:divBdr>
          <w:divsChild>
            <w:div w:id="2006010246">
              <w:marLeft w:val="0"/>
              <w:marRight w:val="0"/>
              <w:marTop w:val="0"/>
              <w:marBottom w:val="0"/>
              <w:divBdr>
                <w:top w:val="none" w:sz="0" w:space="0" w:color="auto"/>
                <w:left w:val="none" w:sz="0" w:space="0" w:color="auto"/>
                <w:bottom w:val="none" w:sz="0" w:space="0" w:color="auto"/>
                <w:right w:val="none" w:sz="0" w:space="0" w:color="auto"/>
              </w:divBdr>
            </w:div>
          </w:divsChild>
        </w:div>
        <w:div w:id="131869916">
          <w:marLeft w:val="0"/>
          <w:marRight w:val="0"/>
          <w:marTop w:val="0"/>
          <w:marBottom w:val="0"/>
          <w:divBdr>
            <w:top w:val="none" w:sz="0" w:space="0" w:color="auto"/>
            <w:left w:val="none" w:sz="0" w:space="0" w:color="auto"/>
            <w:bottom w:val="none" w:sz="0" w:space="0" w:color="auto"/>
            <w:right w:val="none" w:sz="0" w:space="0" w:color="auto"/>
          </w:divBdr>
          <w:divsChild>
            <w:div w:id="1527405858">
              <w:marLeft w:val="0"/>
              <w:marRight w:val="0"/>
              <w:marTop w:val="0"/>
              <w:marBottom w:val="0"/>
              <w:divBdr>
                <w:top w:val="none" w:sz="0" w:space="0" w:color="auto"/>
                <w:left w:val="none" w:sz="0" w:space="0" w:color="auto"/>
                <w:bottom w:val="none" w:sz="0" w:space="0" w:color="auto"/>
                <w:right w:val="none" w:sz="0" w:space="0" w:color="auto"/>
              </w:divBdr>
            </w:div>
          </w:divsChild>
        </w:div>
        <w:div w:id="741483800">
          <w:marLeft w:val="0"/>
          <w:marRight w:val="0"/>
          <w:marTop w:val="0"/>
          <w:marBottom w:val="0"/>
          <w:divBdr>
            <w:top w:val="none" w:sz="0" w:space="0" w:color="auto"/>
            <w:left w:val="none" w:sz="0" w:space="0" w:color="auto"/>
            <w:bottom w:val="none" w:sz="0" w:space="0" w:color="auto"/>
            <w:right w:val="none" w:sz="0" w:space="0" w:color="auto"/>
          </w:divBdr>
          <w:divsChild>
            <w:div w:id="314801292">
              <w:marLeft w:val="0"/>
              <w:marRight w:val="0"/>
              <w:marTop w:val="0"/>
              <w:marBottom w:val="0"/>
              <w:divBdr>
                <w:top w:val="none" w:sz="0" w:space="0" w:color="auto"/>
                <w:left w:val="none" w:sz="0" w:space="0" w:color="auto"/>
                <w:bottom w:val="none" w:sz="0" w:space="0" w:color="auto"/>
                <w:right w:val="none" w:sz="0" w:space="0" w:color="auto"/>
              </w:divBdr>
            </w:div>
          </w:divsChild>
        </w:div>
        <w:div w:id="1594704727">
          <w:marLeft w:val="0"/>
          <w:marRight w:val="0"/>
          <w:marTop w:val="0"/>
          <w:marBottom w:val="0"/>
          <w:divBdr>
            <w:top w:val="none" w:sz="0" w:space="0" w:color="auto"/>
            <w:left w:val="none" w:sz="0" w:space="0" w:color="auto"/>
            <w:bottom w:val="none" w:sz="0" w:space="0" w:color="auto"/>
            <w:right w:val="none" w:sz="0" w:space="0" w:color="auto"/>
          </w:divBdr>
          <w:divsChild>
            <w:div w:id="200561482">
              <w:marLeft w:val="0"/>
              <w:marRight w:val="0"/>
              <w:marTop w:val="0"/>
              <w:marBottom w:val="0"/>
              <w:divBdr>
                <w:top w:val="none" w:sz="0" w:space="0" w:color="auto"/>
                <w:left w:val="none" w:sz="0" w:space="0" w:color="auto"/>
                <w:bottom w:val="none" w:sz="0" w:space="0" w:color="auto"/>
                <w:right w:val="none" w:sz="0" w:space="0" w:color="auto"/>
              </w:divBdr>
            </w:div>
          </w:divsChild>
        </w:div>
        <w:div w:id="55249092">
          <w:marLeft w:val="0"/>
          <w:marRight w:val="0"/>
          <w:marTop w:val="0"/>
          <w:marBottom w:val="0"/>
          <w:divBdr>
            <w:top w:val="none" w:sz="0" w:space="0" w:color="auto"/>
            <w:left w:val="none" w:sz="0" w:space="0" w:color="auto"/>
            <w:bottom w:val="none" w:sz="0" w:space="0" w:color="auto"/>
            <w:right w:val="none" w:sz="0" w:space="0" w:color="auto"/>
          </w:divBdr>
          <w:divsChild>
            <w:div w:id="122886456">
              <w:marLeft w:val="0"/>
              <w:marRight w:val="0"/>
              <w:marTop w:val="0"/>
              <w:marBottom w:val="0"/>
              <w:divBdr>
                <w:top w:val="none" w:sz="0" w:space="0" w:color="auto"/>
                <w:left w:val="none" w:sz="0" w:space="0" w:color="auto"/>
                <w:bottom w:val="none" w:sz="0" w:space="0" w:color="auto"/>
                <w:right w:val="none" w:sz="0" w:space="0" w:color="auto"/>
              </w:divBdr>
            </w:div>
          </w:divsChild>
        </w:div>
        <w:div w:id="381901414">
          <w:marLeft w:val="0"/>
          <w:marRight w:val="0"/>
          <w:marTop w:val="0"/>
          <w:marBottom w:val="0"/>
          <w:divBdr>
            <w:top w:val="none" w:sz="0" w:space="0" w:color="auto"/>
            <w:left w:val="none" w:sz="0" w:space="0" w:color="auto"/>
            <w:bottom w:val="none" w:sz="0" w:space="0" w:color="auto"/>
            <w:right w:val="none" w:sz="0" w:space="0" w:color="auto"/>
          </w:divBdr>
          <w:divsChild>
            <w:div w:id="1165436037">
              <w:marLeft w:val="0"/>
              <w:marRight w:val="0"/>
              <w:marTop w:val="0"/>
              <w:marBottom w:val="0"/>
              <w:divBdr>
                <w:top w:val="none" w:sz="0" w:space="0" w:color="auto"/>
                <w:left w:val="none" w:sz="0" w:space="0" w:color="auto"/>
                <w:bottom w:val="none" w:sz="0" w:space="0" w:color="auto"/>
                <w:right w:val="none" w:sz="0" w:space="0" w:color="auto"/>
              </w:divBdr>
            </w:div>
          </w:divsChild>
        </w:div>
        <w:div w:id="760030997">
          <w:marLeft w:val="0"/>
          <w:marRight w:val="0"/>
          <w:marTop w:val="0"/>
          <w:marBottom w:val="0"/>
          <w:divBdr>
            <w:top w:val="none" w:sz="0" w:space="0" w:color="auto"/>
            <w:left w:val="none" w:sz="0" w:space="0" w:color="auto"/>
            <w:bottom w:val="none" w:sz="0" w:space="0" w:color="auto"/>
            <w:right w:val="none" w:sz="0" w:space="0" w:color="auto"/>
          </w:divBdr>
          <w:divsChild>
            <w:div w:id="620650480">
              <w:marLeft w:val="0"/>
              <w:marRight w:val="0"/>
              <w:marTop w:val="0"/>
              <w:marBottom w:val="0"/>
              <w:divBdr>
                <w:top w:val="none" w:sz="0" w:space="0" w:color="auto"/>
                <w:left w:val="none" w:sz="0" w:space="0" w:color="auto"/>
                <w:bottom w:val="none" w:sz="0" w:space="0" w:color="auto"/>
                <w:right w:val="none" w:sz="0" w:space="0" w:color="auto"/>
              </w:divBdr>
            </w:div>
          </w:divsChild>
        </w:div>
        <w:div w:id="1835491003">
          <w:marLeft w:val="0"/>
          <w:marRight w:val="0"/>
          <w:marTop w:val="0"/>
          <w:marBottom w:val="0"/>
          <w:divBdr>
            <w:top w:val="none" w:sz="0" w:space="0" w:color="auto"/>
            <w:left w:val="none" w:sz="0" w:space="0" w:color="auto"/>
            <w:bottom w:val="none" w:sz="0" w:space="0" w:color="auto"/>
            <w:right w:val="none" w:sz="0" w:space="0" w:color="auto"/>
          </w:divBdr>
          <w:divsChild>
            <w:div w:id="1571304661">
              <w:marLeft w:val="0"/>
              <w:marRight w:val="0"/>
              <w:marTop w:val="0"/>
              <w:marBottom w:val="0"/>
              <w:divBdr>
                <w:top w:val="none" w:sz="0" w:space="0" w:color="auto"/>
                <w:left w:val="none" w:sz="0" w:space="0" w:color="auto"/>
                <w:bottom w:val="none" w:sz="0" w:space="0" w:color="auto"/>
                <w:right w:val="none" w:sz="0" w:space="0" w:color="auto"/>
              </w:divBdr>
            </w:div>
          </w:divsChild>
        </w:div>
        <w:div w:id="444740475">
          <w:marLeft w:val="0"/>
          <w:marRight w:val="0"/>
          <w:marTop w:val="0"/>
          <w:marBottom w:val="0"/>
          <w:divBdr>
            <w:top w:val="none" w:sz="0" w:space="0" w:color="auto"/>
            <w:left w:val="none" w:sz="0" w:space="0" w:color="auto"/>
            <w:bottom w:val="none" w:sz="0" w:space="0" w:color="auto"/>
            <w:right w:val="none" w:sz="0" w:space="0" w:color="auto"/>
          </w:divBdr>
          <w:divsChild>
            <w:div w:id="1167861900">
              <w:marLeft w:val="0"/>
              <w:marRight w:val="0"/>
              <w:marTop w:val="0"/>
              <w:marBottom w:val="0"/>
              <w:divBdr>
                <w:top w:val="none" w:sz="0" w:space="0" w:color="auto"/>
                <w:left w:val="none" w:sz="0" w:space="0" w:color="auto"/>
                <w:bottom w:val="none" w:sz="0" w:space="0" w:color="auto"/>
                <w:right w:val="none" w:sz="0" w:space="0" w:color="auto"/>
              </w:divBdr>
            </w:div>
          </w:divsChild>
        </w:div>
        <w:div w:id="730469778">
          <w:marLeft w:val="0"/>
          <w:marRight w:val="0"/>
          <w:marTop w:val="0"/>
          <w:marBottom w:val="0"/>
          <w:divBdr>
            <w:top w:val="none" w:sz="0" w:space="0" w:color="auto"/>
            <w:left w:val="none" w:sz="0" w:space="0" w:color="auto"/>
            <w:bottom w:val="none" w:sz="0" w:space="0" w:color="auto"/>
            <w:right w:val="none" w:sz="0" w:space="0" w:color="auto"/>
          </w:divBdr>
          <w:divsChild>
            <w:div w:id="126943987">
              <w:marLeft w:val="0"/>
              <w:marRight w:val="0"/>
              <w:marTop w:val="0"/>
              <w:marBottom w:val="0"/>
              <w:divBdr>
                <w:top w:val="none" w:sz="0" w:space="0" w:color="auto"/>
                <w:left w:val="none" w:sz="0" w:space="0" w:color="auto"/>
                <w:bottom w:val="none" w:sz="0" w:space="0" w:color="auto"/>
                <w:right w:val="none" w:sz="0" w:space="0" w:color="auto"/>
              </w:divBdr>
            </w:div>
          </w:divsChild>
        </w:div>
        <w:div w:id="1234046678">
          <w:marLeft w:val="0"/>
          <w:marRight w:val="0"/>
          <w:marTop w:val="0"/>
          <w:marBottom w:val="0"/>
          <w:divBdr>
            <w:top w:val="none" w:sz="0" w:space="0" w:color="auto"/>
            <w:left w:val="none" w:sz="0" w:space="0" w:color="auto"/>
            <w:bottom w:val="none" w:sz="0" w:space="0" w:color="auto"/>
            <w:right w:val="none" w:sz="0" w:space="0" w:color="auto"/>
          </w:divBdr>
          <w:divsChild>
            <w:div w:id="303435051">
              <w:marLeft w:val="0"/>
              <w:marRight w:val="0"/>
              <w:marTop w:val="0"/>
              <w:marBottom w:val="0"/>
              <w:divBdr>
                <w:top w:val="none" w:sz="0" w:space="0" w:color="auto"/>
                <w:left w:val="none" w:sz="0" w:space="0" w:color="auto"/>
                <w:bottom w:val="none" w:sz="0" w:space="0" w:color="auto"/>
                <w:right w:val="none" w:sz="0" w:space="0" w:color="auto"/>
              </w:divBdr>
            </w:div>
          </w:divsChild>
        </w:div>
        <w:div w:id="2137790338">
          <w:marLeft w:val="0"/>
          <w:marRight w:val="0"/>
          <w:marTop w:val="0"/>
          <w:marBottom w:val="0"/>
          <w:divBdr>
            <w:top w:val="none" w:sz="0" w:space="0" w:color="auto"/>
            <w:left w:val="none" w:sz="0" w:space="0" w:color="auto"/>
            <w:bottom w:val="none" w:sz="0" w:space="0" w:color="auto"/>
            <w:right w:val="none" w:sz="0" w:space="0" w:color="auto"/>
          </w:divBdr>
          <w:divsChild>
            <w:div w:id="853492210">
              <w:marLeft w:val="0"/>
              <w:marRight w:val="0"/>
              <w:marTop w:val="0"/>
              <w:marBottom w:val="0"/>
              <w:divBdr>
                <w:top w:val="none" w:sz="0" w:space="0" w:color="auto"/>
                <w:left w:val="none" w:sz="0" w:space="0" w:color="auto"/>
                <w:bottom w:val="none" w:sz="0" w:space="0" w:color="auto"/>
                <w:right w:val="none" w:sz="0" w:space="0" w:color="auto"/>
              </w:divBdr>
            </w:div>
          </w:divsChild>
        </w:div>
        <w:div w:id="326788047">
          <w:marLeft w:val="0"/>
          <w:marRight w:val="0"/>
          <w:marTop w:val="0"/>
          <w:marBottom w:val="0"/>
          <w:divBdr>
            <w:top w:val="none" w:sz="0" w:space="0" w:color="auto"/>
            <w:left w:val="none" w:sz="0" w:space="0" w:color="auto"/>
            <w:bottom w:val="none" w:sz="0" w:space="0" w:color="auto"/>
            <w:right w:val="none" w:sz="0" w:space="0" w:color="auto"/>
          </w:divBdr>
          <w:divsChild>
            <w:div w:id="1953435376">
              <w:marLeft w:val="0"/>
              <w:marRight w:val="0"/>
              <w:marTop w:val="0"/>
              <w:marBottom w:val="0"/>
              <w:divBdr>
                <w:top w:val="none" w:sz="0" w:space="0" w:color="auto"/>
                <w:left w:val="none" w:sz="0" w:space="0" w:color="auto"/>
                <w:bottom w:val="none" w:sz="0" w:space="0" w:color="auto"/>
                <w:right w:val="none" w:sz="0" w:space="0" w:color="auto"/>
              </w:divBdr>
            </w:div>
          </w:divsChild>
        </w:div>
        <w:div w:id="2013407164">
          <w:marLeft w:val="0"/>
          <w:marRight w:val="0"/>
          <w:marTop w:val="0"/>
          <w:marBottom w:val="0"/>
          <w:divBdr>
            <w:top w:val="none" w:sz="0" w:space="0" w:color="auto"/>
            <w:left w:val="none" w:sz="0" w:space="0" w:color="auto"/>
            <w:bottom w:val="none" w:sz="0" w:space="0" w:color="auto"/>
            <w:right w:val="none" w:sz="0" w:space="0" w:color="auto"/>
          </w:divBdr>
          <w:divsChild>
            <w:div w:id="475992081">
              <w:marLeft w:val="0"/>
              <w:marRight w:val="0"/>
              <w:marTop w:val="0"/>
              <w:marBottom w:val="0"/>
              <w:divBdr>
                <w:top w:val="none" w:sz="0" w:space="0" w:color="auto"/>
                <w:left w:val="none" w:sz="0" w:space="0" w:color="auto"/>
                <w:bottom w:val="none" w:sz="0" w:space="0" w:color="auto"/>
                <w:right w:val="none" w:sz="0" w:space="0" w:color="auto"/>
              </w:divBdr>
            </w:div>
          </w:divsChild>
        </w:div>
        <w:div w:id="345136784">
          <w:marLeft w:val="0"/>
          <w:marRight w:val="0"/>
          <w:marTop w:val="0"/>
          <w:marBottom w:val="0"/>
          <w:divBdr>
            <w:top w:val="none" w:sz="0" w:space="0" w:color="auto"/>
            <w:left w:val="none" w:sz="0" w:space="0" w:color="auto"/>
            <w:bottom w:val="none" w:sz="0" w:space="0" w:color="auto"/>
            <w:right w:val="none" w:sz="0" w:space="0" w:color="auto"/>
          </w:divBdr>
          <w:divsChild>
            <w:div w:id="1993096770">
              <w:marLeft w:val="0"/>
              <w:marRight w:val="0"/>
              <w:marTop w:val="0"/>
              <w:marBottom w:val="0"/>
              <w:divBdr>
                <w:top w:val="none" w:sz="0" w:space="0" w:color="auto"/>
                <w:left w:val="none" w:sz="0" w:space="0" w:color="auto"/>
                <w:bottom w:val="none" w:sz="0" w:space="0" w:color="auto"/>
                <w:right w:val="none" w:sz="0" w:space="0" w:color="auto"/>
              </w:divBdr>
            </w:div>
          </w:divsChild>
        </w:div>
        <w:div w:id="29113793">
          <w:marLeft w:val="0"/>
          <w:marRight w:val="0"/>
          <w:marTop w:val="0"/>
          <w:marBottom w:val="0"/>
          <w:divBdr>
            <w:top w:val="none" w:sz="0" w:space="0" w:color="auto"/>
            <w:left w:val="none" w:sz="0" w:space="0" w:color="auto"/>
            <w:bottom w:val="none" w:sz="0" w:space="0" w:color="auto"/>
            <w:right w:val="none" w:sz="0" w:space="0" w:color="auto"/>
          </w:divBdr>
          <w:divsChild>
            <w:div w:id="1436290095">
              <w:marLeft w:val="0"/>
              <w:marRight w:val="0"/>
              <w:marTop w:val="0"/>
              <w:marBottom w:val="0"/>
              <w:divBdr>
                <w:top w:val="none" w:sz="0" w:space="0" w:color="auto"/>
                <w:left w:val="none" w:sz="0" w:space="0" w:color="auto"/>
                <w:bottom w:val="none" w:sz="0" w:space="0" w:color="auto"/>
                <w:right w:val="none" w:sz="0" w:space="0" w:color="auto"/>
              </w:divBdr>
            </w:div>
          </w:divsChild>
        </w:div>
        <w:div w:id="404689596">
          <w:marLeft w:val="0"/>
          <w:marRight w:val="0"/>
          <w:marTop w:val="0"/>
          <w:marBottom w:val="0"/>
          <w:divBdr>
            <w:top w:val="none" w:sz="0" w:space="0" w:color="auto"/>
            <w:left w:val="none" w:sz="0" w:space="0" w:color="auto"/>
            <w:bottom w:val="none" w:sz="0" w:space="0" w:color="auto"/>
            <w:right w:val="none" w:sz="0" w:space="0" w:color="auto"/>
          </w:divBdr>
          <w:divsChild>
            <w:div w:id="852651286">
              <w:marLeft w:val="0"/>
              <w:marRight w:val="0"/>
              <w:marTop w:val="0"/>
              <w:marBottom w:val="0"/>
              <w:divBdr>
                <w:top w:val="none" w:sz="0" w:space="0" w:color="auto"/>
                <w:left w:val="none" w:sz="0" w:space="0" w:color="auto"/>
                <w:bottom w:val="none" w:sz="0" w:space="0" w:color="auto"/>
                <w:right w:val="none" w:sz="0" w:space="0" w:color="auto"/>
              </w:divBdr>
            </w:div>
          </w:divsChild>
        </w:div>
        <w:div w:id="565147443">
          <w:marLeft w:val="0"/>
          <w:marRight w:val="0"/>
          <w:marTop w:val="0"/>
          <w:marBottom w:val="0"/>
          <w:divBdr>
            <w:top w:val="none" w:sz="0" w:space="0" w:color="auto"/>
            <w:left w:val="none" w:sz="0" w:space="0" w:color="auto"/>
            <w:bottom w:val="none" w:sz="0" w:space="0" w:color="auto"/>
            <w:right w:val="none" w:sz="0" w:space="0" w:color="auto"/>
          </w:divBdr>
          <w:divsChild>
            <w:div w:id="1374117325">
              <w:marLeft w:val="0"/>
              <w:marRight w:val="0"/>
              <w:marTop w:val="0"/>
              <w:marBottom w:val="0"/>
              <w:divBdr>
                <w:top w:val="none" w:sz="0" w:space="0" w:color="auto"/>
                <w:left w:val="none" w:sz="0" w:space="0" w:color="auto"/>
                <w:bottom w:val="none" w:sz="0" w:space="0" w:color="auto"/>
                <w:right w:val="none" w:sz="0" w:space="0" w:color="auto"/>
              </w:divBdr>
            </w:div>
          </w:divsChild>
        </w:div>
        <w:div w:id="1576429690">
          <w:marLeft w:val="0"/>
          <w:marRight w:val="0"/>
          <w:marTop w:val="0"/>
          <w:marBottom w:val="0"/>
          <w:divBdr>
            <w:top w:val="none" w:sz="0" w:space="0" w:color="auto"/>
            <w:left w:val="none" w:sz="0" w:space="0" w:color="auto"/>
            <w:bottom w:val="none" w:sz="0" w:space="0" w:color="auto"/>
            <w:right w:val="none" w:sz="0" w:space="0" w:color="auto"/>
          </w:divBdr>
          <w:divsChild>
            <w:div w:id="396517785">
              <w:marLeft w:val="0"/>
              <w:marRight w:val="0"/>
              <w:marTop w:val="0"/>
              <w:marBottom w:val="0"/>
              <w:divBdr>
                <w:top w:val="none" w:sz="0" w:space="0" w:color="auto"/>
                <w:left w:val="none" w:sz="0" w:space="0" w:color="auto"/>
                <w:bottom w:val="none" w:sz="0" w:space="0" w:color="auto"/>
                <w:right w:val="none" w:sz="0" w:space="0" w:color="auto"/>
              </w:divBdr>
            </w:div>
          </w:divsChild>
        </w:div>
        <w:div w:id="1579486952">
          <w:marLeft w:val="0"/>
          <w:marRight w:val="0"/>
          <w:marTop w:val="0"/>
          <w:marBottom w:val="0"/>
          <w:divBdr>
            <w:top w:val="none" w:sz="0" w:space="0" w:color="auto"/>
            <w:left w:val="none" w:sz="0" w:space="0" w:color="auto"/>
            <w:bottom w:val="none" w:sz="0" w:space="0" w:color="auto"/>
            <w:right w:val="none" w:sz="0" w:space="0" w:color="auto"/>
          </w:divBdr>
          <w:divsChild>
            <w:div w:id="1037658045">
              <w:marLeft w:val="0"/>
              <w:marRight w:val="0"/>
              <w:marTop w:val="0"/>
              <w:marBottom w:val="0"/>
              <w:divBdr>
                <w:top w:val="none" w:sz="0" w:space="0" w:color="auto"/>
                <w:left w:val="none" w:sz="0" w:space="0" w:color="auto"/>
                <w:bottom w:val="none" w:sz="0" w:space="0" w:color="auto"/>
                <w:right w:val="none" w:sz="0" w:space="0" w:color="auto"/>
              </w:divBdr>
            </w:div>
          </w:divsChild>
        </w:div>
        <w:div w:id="549733747">
          <w:marLeft w:val="0"/>
          <w:marRight w:val="0"/>
          <w:marTop w:val="0"/>
          <w:marBottom w:val="0"/>
          <w:divBdr>
            <w:top w:val="none" w:sz="0" w:space="0" w:color="auto"/>
            <w:left w:val="none" w:sz="0" w:space="0" w:color="auto"/>
            <w:bottom w:val="none" w:sz="0" w:space="0" w:color="auto"/>
            <w:right w:val="none" w:sz="0" w:space="0" w:color="auto"/>
          </w:divBdr>
          <w:divsChild>
            <w:div w:id="1576161270">
              <w:marLeft w:val="0"/>
              <w:marRight w:val="0"/>
              <w:marTop w:val="0"/>
              <w:marBottom w:val="0"/>
              <w:divBdr>
                <w:top w:val="none" w:sz="0" w:space="0" w:color="auto"/>
                <w:left w:val="none" w:sz="0" w:space="0" w:color="auto"/>
                <w:bottom w:val="none" w:sz="0" w:space="0" w:color="auto"/>
                <w:right w:val="none" w:sz="0" w:space="0" w:color="auto"/>
              </w:divBdr>
            </w:div>
          </w:divsChild>
        </w:div>
        <w:div w:id="2128428249">
          <w:marLeft w:val="0"/>
          <w:marRight w:val="0"/>
          <w:marTop w:val="0"/>
          <w:marBottom w:val="0"/>
          <w:divBdr>
            <w:top w:val="none" w:sz="0" w:space="0" w:color="auto"/>
            <w:left w:val="none" w:sz="0" w:space="0" w:color="auto"/>
            <w:bottom w:val="none" w:sz="0" w:space="0" w:color="auto"/>
            <w:right w:val="none" w:sz="0" w:space="0" w:color="auto"/>
          </w:divBdr>
          <w:divsChild>
            <w:div w:id="1473987101">
              <w:marLeft w:val="0"/>
              <w:marRight w:val="0"/>
              <w:marTop w:val="0"/>
              <w:marBottom w:val="0"/>
              <w:divBdr>
                <w:top w:val="none" w:sz="0" w:space="0" w:color="auto"/>
                <w:left w:val="none" w:sz="0" w:space="0" w:color="auto"/>
                <w:bottom w:val="none" w:sz="0" w:space="0" w:color="auto"/>
                <w:right w:val="none" w:sz="0" w:space="0" w:color="auto"/>
              </w:divBdr>
            </w:div>
          </w:divsChild>
        </w:div>
        <w:div w:id="1818454110">
          <w:marLeft w:val="0"/>
          <w:marRight w:val="0"/>
          <w:marTop w:val="0"/>
          <w:marBottom w:val="0"/>
          <w:divBdr>
            <w:top w:val="none" w:sz="0" w:space="0" w:color="auto"/>
            <w:left w:val="none" w:sz="0" w:space="0" w:color="auto"/>
            <w:bottom w:val="none" w:sz="0" w:space="0" w:color="auto"/>
            <w:right w:val="none" w:sz="0" w:space="0" w:color="auto"/>
          </w:divBdr>
          <w:divsChild>
            <w:div w:id="2062900010">
              <w:marLeft w:val="0"/>
              <w:marRight w:val="0"/>
              <w:marTop w:val="0"/>
              <w:marBottom w:val="0"/>
              <w:divBdr>
                <w:top w:val="none" w:sz="0" w:space="0" w:color="auto"/>
                <w:left w:val="none" w:sz="0" w:space="0" w:color="auto"/>
                <w:bottom w:val="none" w:sz="0" w:space="0" w:color="auto"/>
                <w:right w:val="none" w:sz="0" w:space="0" w:color="auto"/>
              </w:divBdr>
            </w:div>
          </w:divsChild>
        </w:div>
        <w:div w:id="970742846">
          <w:marLeft w:val="0"/>
          <w:marRight w:val="0"/>
          <w:marTop w:val="0"/>
          <w:marBottom w:val="0"/>
          <w:divBdr>
            <w:top w:val="none" w:sz="0" w:space="0" w:color="auto"/>
            <w:left w:val="none" w:sz="0" w:space="0" w:color="auto"/>
            <w:bottom w:val="none" w:sz="0" w:space="0" w:color="auto"/>
            <w:right w:val="none" w:sz="0" w:space="0" w:color="auto"/>
          </w:divBdr>
          <w:divsChild>
            <w:div w:id="2107918382">
              <w:marLeft w:val="0"/>
              <w:marRight w:val="0"/>
              <w:marTop w:val="0"/>
              <w:marBottom w:val="0"/>
              <w:divBdr>
                <w:top w:val="none" w:sz="0" w:space="0" w:color="auto"/>
                <w:left w:val="none" w:sz="0" w:space="0" w:color="auto"/>
                <w:bottom w:val="none" w:sz="0" w:space="0" w:color="auto"/>
                <w:right w:val="none" w:sz="0" w:space="0" w:color="auto"/>
              </w:divBdr>
            </w:div>
          </w:divsChild>
        </w:div>
        <w:div w:id="1958872919">
          <w:marLeft w:val="0"/>
          <w:marRight w:val="0"/>
          <w:marTop w:val="0"/>
          <w:marBottom w:val="0"/>
          <w:divBdr>
            <w:top w:val="none" w:sz="0" w:space="0" w:color="auto"/>
            <w:left w:val="none" w:sz="0" w:space="0" w:color="auto"/>
            <w:bottom w:val="none" w:sz="0" w:space="0" w:color="auto"/>
            <w:right w:val="none" w:sz="0" w:space="0" w:color="auto"/>
          </w:divBdr>
          <w:divsChild>
            <w:div w:id="1474516948">
              <w:marLeft w:val="0"/>
              <w:marRight w:val="0"/>
              <w:marTop w:val="0"/>
              <w:marBottom w:val="0"/>
              <w:divBdr>
                <w:top w:val="none" w:sz="0" w:space="0" w:color="auto"/>
                <w:left w:val="none" w:sz="0" w:space="0" w:color="auto"/>
                <w:bottom w:val="none" w:sz="0" w:space="0" w:color="auto"/>
                <w:right w:val="none" w:sz="0" w:space="0" w:color="auto"/>
              </w:divBdr>
            </w:div>
          </w:divsChild>
        </w:div>
        <w:div w:id="445732858">
          <w:marLeft w:val="0"/>
          <w:marRight w:val="0"/>
          <w:marTop w:val="0"/>
          <w:marBottom w:val="0"/>
          <w:divBdr>
            <w:top w:val="none" w:sz="0" w:space="0" w:color="auto"/>
            <w:left w:val="none" w:sz="0" w:space="0" w:color="auto"/>
            <w:bottom w:val="none" w:sz="0" w:space="0" w:color="auto"/>
            <w:right w:val="none" w:sz="0" w:space="0" w:color="auto"/>
          </w:divBdr>
          <w:divsChild>
            <w:div w:id="268127211">
              <w:marLeft w:val="0"/>
              <w:marRight w:val="0"/>
              <w:marTop w:val="0"/>
              <w:marBottom w:val="0"/>
              <w:divBdr>
                <w:top w:val="none" w:sz="0" w:space="0" w:color="auto"/>
                <w:left w:val="none" w:sz="0" w:space="0" w:color="auto"/>
                <w:bottom w:val="none" w:sz="0" w:space="0" w:color="auto"/>
                <w:right w:val="none" w:sz="0" w:space="0" w:color="auto"/>
              </w:divBdr>
            </w:div>
          </w:divsChild>
        </w:div>
        <w:div w:id="595989424">
          <w:marLeft w:val="0"/>
          <w:marRight w:val="0"/>
          <w:marTop w:val="0"/>
          <w:marBottom w:val="0"/>
          <w:divBdr>
            <w:top w:val="none" w:sz="0" w:space="0" w:color="auto"/>
            <w:left w:val="none" w:sz="0" w:space="0" w:color="auto"/>
            <w:bottom w:val="none" w:sz="0" w:space="0" w:color="auto"/>
            <w:right w:val="none" w:sz="0" w:space="0" w:color="auto"/>
          </w:divBdr>
          <w:divsChild>
            <w:div w:id="802190602">
              <w:marLeft w:val="0"/>
              <w:marRight w:val="0"/>
              <w:marTop w:val="0"/>
              <w:marBottom w:val="0"/>
              <w:divBdr>
                <w:top w:val="none" w:sz="0" w:space="0" w:color="auto"/>
                <w:left w:val="none" w:sz="0" w:space="0" w:color="auto"/>
                <w:bottom w:val="none" w:sz="0" w:space="0" w:color="auto"/>
                <w:right w:val="none" w:sz="0" w:space="0" w:color="auto"/>
              </w:divBdr>
            </w:div>
          </w:divsChild>
        </w:div>
        <w:div w:id="1968196554">
          <w:marLeft w:val="0"/>
          <w:marRight w:val="0"/>
          <w:marTop w:val="0"/>
          <w:marBottom w:val="0"/>
          <w:divBdr>
            <w:top w:val="none" w:sz="0" w:space="0" w:color="auto"/>
            <w:left w:val="none" w:sz="0" w:space="0" w:color="auto"/>
            <w:bottom w:val="none" w:sz="0" w:space="0" w:color="auto"/>
            <w:right w:val="none" w:sz="0" w:space="0" w:color="auto"/>
          </w:divBdr>
          <w:divsChild>
            <w:div w:id="1494566633">
              <w:marLeft w:val="0"/>
              <w:marRight w:val="0"/>
              <w:marTop w:val="0"/>
              <w:marBottom w:val="0"/>
              <w:divBdr>
                <w:top w:val="none" w:sz="0" w:space="0" w:color="auto"/>
                <w:left w:val="none" w:sz="0" w:space="0" w:color="auto"/>
                <w:bottom w:val="none" w:sz="0" w:space="0" w:color="auto"/>
                <w:right w:val="none" w:sz="0" w:space="0" w:color="auto"/>
              </w:divBdr>
            </w:div>
          </w:divsChild>
        </w:div>
        <w:div w:id="319433891">
          <w:marLeft w:val="0"/>
          <w:marRight w:val="0"/>
          <w:marTop w:val="0"/>
          <w:marBottom w:val="0"/>
          <w:divBdr>
            <w:top w:val="none" w:sz="0" w:space="0" w:color="auto"/>
            <w:left w:val="none" w:sz="0" w:space="0" w:color="auto"/>
            <w:bottom w:val="none" w:sz="0" w:space="0" w:color="auto"/>
            <w:right w:val="none" w:sz="0" w:space="0" w:color="auto"/>
          </w:divBdr>
          <w:divsChild>
            <w:div w:id="460344783">
              <w:marLeft w:val="0"/>
              <w:marRight w:val="0"/>
              <w:marTop w:val="0"/>
              <w:marBottom w:val="0"/>
              <w:divBdr>
                <w:top w:val="none" w:sz="0" w:space="0" w:color="auto"/>
                <w:left w:val="none" w:sz="0" w:space="0" w:color="auto"/>
                <w:bottom w:val="none" w:sz="0" w:space="0" w:color="auto"/>
                <w:right w:val="none" w:sz="0" w:space="0" w:color="auto"/>
              </w:divBdr>
            </w:div>
          </w:divsChild>
        </w:div>
        <w:div w:id="1290210396">
          <w:marLeft w:val="0"/>
          <w:marRight w:val="0"/>
          <w:marTop w:val="0"/>
          <w:marBottom w:val="0"/>
          <w:divBdr>
            <w:top w:val="none" w:sz="0" w:space="0" w:color="auto"/>
            <w:left w:val="none" w:sz="0" w:space="0" w:color="auto"/>
            <w:bottom w:val="none" w:sz="0" w:space="0" w:color="auto"/>
            <w:right w:val="none" w:sz="0" w:space="0" w:color="auto"/>
          </w:divBdr>
          <w:divsChild>
            <w:div w:id="1905529002">
              <w:marLeft w:val="0"/>
              <w:marRight w:val="0"/>
              <w:marTop w:val="0"/>
              <w:marBottom w:val="0"/>
              <w:divBdr>
                <w:top w:val="none" w:sz="0" w:space="0" w:color="auto"/>
                <w:left w:val="none" w:sz="0" w:space="0" w:color="auto"/>
                <w:bottom w:val="none" w:sz="0" w:space="0" w:color="auto"/>
                <w:right w:val="none" w:sz="0" w:space="0" w:color="auto"/>
              </w:divBdr>
            </w:div>
          </w:divsChild>
        </w:div>
        <w:div w:id="92896414">
          <w:marLeft w:val="0"/>
          <w:marRight w:val="0"/>
          <w:marTop w:val="0"/>
          <w:marBottom w:val="0"/>
          <w:divBdr>
            <w:top w:val="none" w:sz="0" w:space="0" w:color="auto"/>
            <w:left w:val="none" w:sz="0" w:space="0" w:color="auto"/>
            <w:bottom w:val="none" w:sz="0" w:space="0" w:color="auto"/>
            <w:right w:val="none" w:sz="0" w:space="0" w:color="auto"/>
          </w:divBdr>
          <w:divsChild>
            <w:div w:id="574632460">
              <w:marLeft w:val="0"/>
              <w:marRight w:val="0"/>
              <w:marTop w:val="0"/>
              <w:marBottom w:val="0"/>
              <w:divBdr>
                <w:top w:val="none" w:sz="0" w:space="0" w:color="auto"/>
                <w:left w:val="none" w:sz="0" w:space="0" w:color="auto"/>
                <w:bottom w:val="none" w:sz="0" w:space="0" w:color="auto"/>
                <w:right w:val="none" w:sz="0" w:space="0" w:color="auto"/>
              </w:divBdr>
            </w:div>
          </w:divsChild>
        </w:div>
        <w:div w:id="536548484">
          <w:marLeft w:val="0"/>
          <w:marRight w:val="0"/>
          <w:marTop w:val="0"/>
          <w:marBottom w:val="0"/>
          <w:divBdr>
            <w:top w:val="none" w:sz="0" w:space="0" w:color="auto"/>
            <w:left w:val="none" w:sz="0" w:space="0" w:color="auto"/>
            <w:bottom w:val="none" w:sz="0" w:space="0" w:color="auto"/>
            <w:right w:val="none" w:sz="0" w:space="0" w:color="auto"/>
          </w:divBdr>
          <w:divsChild>
            <w:div w:id="1894808662">
              <w:marLeft w:val="0"/>
              <w:marRight w:val="0"/>
              <w:marTop w:val="0"/>
              <w:marBottom w:val="0"/>
              <w:divBdr>
                <w:top w:val="none" w:sz="0" w:space="0" w:color="auto"/>
                <w:left w:val="none" w:sz="0" w:space="0" w:color="auto"/>
                <w:bottom w:val="none" w:sz="0" w:space="0" w:color="auto"/>
                <w:right w:val="none" w:sz="0" w:space="0" w:color="auto"/>
              </w:divBdr>
            </w:div>
          </w:divsChild>
        </w:div>
        <w:div w:id="96020971">
          <w:marLeft w:val="0"/>
          <w:marRight w:val="0"/>
          <w:marTop w:val="0"/>
          <w:marBottom w:val="0"/>
          <w:divBdr>
            <w:top w:val="none" w:sz="0" w:space="0" w:color="auto"/>
            <w:left w:val="none" w:sz="0" w:space="0" w:color="auto"/>
            <w:bottom w:val="none" w:sz="0" w:space="0" w:color="auto"/>
            <w:right w:val="none" w:sz="0" w:space="0" w:color="auto"/>
          </w:divBdr>
          <w:divsChild>
            <w:div w:id="654185730">
              <w:marLeft w:val="0"/>
              <w:marRight w:val="0"/>
              <w:marTop w:val="0"/>
              <w:marBottom w:val="0"/>
              <w:divBdr>
                <w:top w:val="none" w:sz="0" w:space="0" w:color="auto"/>
                <w:left w:val="none" w:sz="0" w:space="0" w:color="auto"/>
                <w:bottom w:val="none" w:sz="0" w:space="0" w:color="auto"/>
                <w:right w:val="none" w:sz="0" w:space="0" w:color="auto"/>
              </w:divBdr>
            </w:div>
          </w:divsChild>
        </w:div>
        <w:div w:id="1978143813">
          <w:marLeft w:val="0"/>
          <w:marRight w:val="0"/>
          <w:marTop w:val="0"/>
          <w:marBottom w:val="0"/>
          <w:divBdr>
            <w:top w:val="none" w:sz="0" w:space="0" w:color="auto"/>
            <w:left w:val="none" w:sz="0" w:space="0" w:color="auto"/>
            <w:bottom w:val="none" w:sz="0" w:space="0" w:color="auto"/>
            <w:right w:val="none" w:sz="0" w:space="0" w:color="auto"/>
          </w:divBdr>
          <w:divsChild>
            <w:div w:id="1094864434">
              <w:marLeft w:val="0"/>
              <w:marRight w:val="0"/>
              <w:marTop w:val="0"/>
              <w:marBottom w:val="0"/>
              <w:divBdr>
                <w:top w:val="none" w:sz="0" w:space="0" w:color="auto"/>
                <w:left w:val="none" w:sz="0" w:space="0" w:color="auto"/>
                <w:bottom w:val="none" w:sz="0" w:space="0" w:color="auto"/>
                <w:right w:val="none" w:sz="0" w:space="0" w:color="auto"/>
              </w:divBdr>
            </w:div>
          </w:divsChild>
        </w:div>
        <w:div w:id="561986930">
          <w:marLeft w:val="0"/>
          <w:marRight w:val="0"/>
          <w:marTop w:val="0"/>
          <w:marBottom w:val="0"/>
          <w:divBdr>
            <w:top w:val="none" w:sz="0" w:space="0" w:color="auto"/>
            <w:left w:val="none" w:sz="0" w:space="0" w:color="auto"/>
            <w:bottom w:val="none" w:sz="0" w:space="0" w:color="auto"/>
            <w:right w:val="none" w:sz="0" w:space="0" w:color="auto"/>
          </w:divBdr>
          <w:divsChild>
            <w:div w:id="438915108">
              <w:marLeft w:val="0"/>
              <w:marRight w:val="0"/>
              <w:marTop w:val="0"/>
              <w:marBottom w:val="0"/>
              <w:divBdr>
                <w:top w:val="none" w:sz="0" w:space="0" w:color="auto"/>
                <w:left w:val="none" w:sz="0" w:space="0" w:color="auto"/>
                <w:bottom w:val="none" w:sz="0" w:space="0" w:color="auto"/>
                <w:right w:val="none" w:sz="0" w:space="0" w:color="auto"/>
              </w:divBdr>
            </w:div>
          </w:divsChild>
        </w:div>
        <w:div w:id="1535458906">
          <w:marLeft w:val="0"/>
          <w:marRight w:val="0"/>
          <w:marTop w:val="0"/>
          <w:marBottom w:val="0"/>
          <w:divBdr>
            <w:top w:val="none" w:sz="0" w:space="0" w:color="auto"/>
            <w:left w:val="none" w:sz="0" w:space="0" w:color="auto"/>
            <w:bottom w:val="none" w:sz="0" w:space="0" w:color="auto"/>
            <w:right w:val="none" w:sz="0" w:space="0" w:color="auto"/>
          </w:divBdr>
          <w:divsChild>
            <w:div w:id="1192918944">
              <w:marLeft w:val="0"/>
              <w:marRight w:val="0"/>
              <w:marTop w:val="0"/>
              <w:marBottom w:val="0"/>
              <w:divBdr>
                <w:top w:val="none" w:sz="0" w:space="0" w:color="auto"/>
                <w:left w:val="none" w:sz="0" w:space="0" w:color="auto"/>
                <w:bottom w:val="none" w:sz="0" w:space="0" w:color="auto"/>
                <w:right w:val="none" w:sz="0" w:space="0" w:color="auto"/>
              </w:divBdr>
            </w:div>
          </w:divsChild>
        </w:div>
        <w:div w:id="1884633334">
          <w:marLeft w:val="0"/>
          <w:marRight w:val="0"/>
          <w:marTop w:val="0"/>
          <w:marBottom w:val="0"/>
          <w:divBdr>
            <w:top w:val="none" w:sz="0" w:space="0" w:color="auto"/>
            <w:left w:val="none" w:sz="0" w:space="0" w:color="auto"/>
            <w:bottom w:val="none" w:sz="0" w:space="0" w:color="auto"/>
            <w:right w:val="none" w:sz="0" w:space="0" w:color="auto"/>
          </w:divBdr>
          <w:divsChild>
            <w:div w:id="240722759">
              <w:marLeft w:val="0"/>
              <w:marRight w:val="0"/>
              <w:marTop w:val="0"/>
              <w:marBottom w:val="0"/>
              <w:divBdr>
                <w:top w:val="none" w:sz="0" w:space="0" w:color="auto"/>
                <w:left w:val="none" w:sz="0" w:space="0" w:color="auto"/>
                <w:bottom w:val="none" w:sz="0" w:space="0" w:color="auto"/>
                <w:right w:val="none" w:sz="0" w:space="0" w:color="auto"/>
              </w:divBdr>
            </w:div>
          </w:divsChild>
        </w:div>
        <w:div w:id="662196751">
          <w:marLeft w:val="0"/>
          <w:marRight w:val="0"/>
          <w:marTop w:val="0"/>
          <w:marBottom w:val="0"/>
          <w:divBdr>
            <w:top w:val="none" w:sz="0" w:space="0" w:color="auto"/>
            <w:left w:val="none" w:sz="0" w:space="0" w:color="auto"/>
            <w:bottom w:val="none" w:sz="0" w:space="0" w:color="auto"/>
            <w:right w:val="none" w:sz="0" w:space="0" w:color="auto"/>
          </w:divBdr>
          <w:divsChild>
            <w:div w:id="1452939467">
              <w:marLeft w:val="0"/>
              <w:marRight w:val="0"/>
              <w:marTop w:val="0"/>
              <w:marBottom w:val="0"/>
              <w:divBdr>
                <w:top w:val="none" w:sz="0" w:space="0" w:color="auto"/>
                <w:left w:val="none" w:sz="0" w:space="0" w:color="auto"/>
                <w:bottom w:val="none" w:sz="0" w:space="0" w:color="auto"/>
                <w:right w:val="none" w:sz="0" w:space="0" w:color="auto"/>
              </w:divBdr>
            </w:div>
          </w:divsChild>
        </w:div>
        <w:div w:id="1084686916">
          <w:marLeft w:val="0"/>
          <w:marRight w:val="0"/>
          <w:marTop w:val="0"/>
          <w:marBottom w:val="0"/>
          <w:divBdr>
            <w:top w:val="none" w:sz="0" w:space="0" w:color="auto"/>
            <w:left w:val="none" w:sz="0" w:space="0" w:color="auto"/>
            <w:bottom w:val="none" w:sz="0" w:space="0" w:color="auto"/>
            <w:right w:val="none" w:sz="0" w:space="0" w:color="auto"/>
          </w:divBdr>
          <w:divsChild>
            <w:div w:id="785080071">
              <w:marLeft w:val="0"/>
              <w:marRight w:val="0"/>
              <w:marTop w:val="0"/>
              <w:marBottom w:val="0"/>
              <w:divBdr>
                <w:top w:val="none" w:sz="0" w:space="0" w:color="auto"/>
                <w:left w:val="none" w:sz="0" w:space="0" w:color="auto"/>
                <w:bottom w:val="none" w:sz="0" w:space="0" w:color="auto"/>
                <w:right w:val="none" w:sz="0" w:space="0" w:color="auto"/>
              </w:divBdr>
            </w:div>
          </w:divsChild>
        </w:div>
        <w:div w:id="2047824767">
          <w:marLeft w:val="0"/>
          <w:marRight w:val="0"/>
          <w:marTop w:val="0"/>
          <w:marBottom w:val="0"/>
          <w:divBdr>
            <w:top w:val="none" w:sz="0" w:space="0" w:color="auto"/>
            <w:left w:val="none" w:sz="0" w:space="0" w:color="auto"/>
            <w:bottom w:val="none" w:sz="0" w:space="0" w:color="auto"/>
            <w:right w:val="none" w:sz="0" w:space="0" w:color="auto"/>
          </w:divBdr>
          <w:divsChild>
            <w:div w:id="2052873502">
              <w:marLeft w:val="0"/>
              <w:marRight w:val="0"/>
              <w:marTop w:val="0"/>
              <w:marBottom w:val="0"/>
              <w:divBdr>
                <w:top w:val="none" w:sz="0" w:space="0" w:color="auto"/>
                <w:left w:val="none" w:sz="0" w:space="0" w:color="auto"/>
                <w:bottom w:val="none" w:sz="0" w:space="0" w:color="auto"/>
                <w:right w:val="none" w:sz="0" w:space="0" w:color="auto"/>
              </w:divBdr>
            </w:div>
          </w:divsChild>
        </w:div>
        <w:div w:id="780799544">
          <w:marLeft w:val="0"/>
          <w:marRight w:val="0"/>
          <w:marTop w:val="0"/>
          <w:marBottom w:val="0"/>
          <w:divBdr>
            <w:top w:val="none" w:sz="0" w:space="0" w:color="auto"/>
            <w:left w:val="none" w:sz="0" w:space="0" w:color="auto"/>
            <w:bottom w:val="none" w:sz="0" w:space="0" w:color="auto"/>
            <w:right w:val="none" w:sz="0" w:space="0" w:color="auto"/>
          </w:divBdr>
          <w:divsChild>
            <w:div w:id="1321956985">
              <w:marLeft w:val="0"/>
              <w:marRight w:val="0"/>
              <w:marTop w:val="0"/>
              <w:marBottom w:val="0"/>
              <w:divBdr>
                <w:top w:val="none" w:sz="0" w:space="0" w:color="auto"/>
                <w:left w:val="none" w:sz="0" w:space="0" w:color="auto"/>
                <w:bottom w:val="none" w:sz="0" w:space="0" w:color="auto"/>
                <w:right w:val="none" w:sz="0" w:space="0" w:color="auto"/>
              </w:divBdr>
            </w:div>
          </w:divsChild>
        </w:div>
        <w:div w:id="1238787801">
          <w:marLeft w:val="0"/>
          <w:marRight w:val="0"/>
          <w:marTop w:val="0"/>
          <w:marBottom w:val="0"/>
          <w:divBdr>
            <w:top w:val="none" w:sz="0" w:space="0" w:color="auto"/>
            <w:left w:val="none" w:sz="0" w:space="0" w:color="auto"/>
            <w:bottom w:val="none" w:sz="0" w:space="0" w:color="auto"/>
            <w:right w:val="none" w:sz="0" w:space="0" w:color="auto"/>
          </w:divBdr>
          <w:divsChild>
            <w:div w:id="172384541">
              <w:marLeft w:val="0"/>
              <w:marRight w:val="0"/>
              <w:marTop w:val="0"/>
              <w:marBottom w:val="0"/>
              <w:divBdr>
                <w:top w:val="none" w:sz="0" w:space="0" w:color="auto"/>
                <w:left w:val="none" w:sz="0" w:space="0" w:color="auto"/>
                <w:bottom w:val="none" w:sz="0" w:space="0" w:color="auto"/>
                <w:right w:val="none" w:sz="0" w:space="0" w:color="auto"/>
              </w:divBdr>
            </w:div>
          </w:divsChild>
        </w:div>
        <w:div w:id="414859015">
          <w:marLeft w:val="0"/>
          <w:marRight w:val="0"/>
          <w:marTop w:val="0"/>
          <w:marBottom w:val="0"/>
          <w:divBdr>
            <w:top w:val="none" w:sz="0" w:space="0" w:color="auto"/>
            <w:left w:val="none" w:sz="0" w:space="0" w:color="auto"/>
            <w:bottom w:val="none" w:sz="0" w:space="0" w:color="auto"/>
            <w:right w:val="none" w:sz="0" w:space="0" w:color="auto"/>
          </w:divBdr>
          <w:divsChild>
            <w:div w:id="780804189">
              <w:marLeft w:val="0"/>
              <w:marRight w:val="0"/>
              <w:marTop w:val="0"/>
              <w:marBottom w:val="0"/>
              <w:divBdr>
                <w:top w:val="none" w:sz="0" w:space="0" w:color="auto"/>
                <w:left w:val="none" w:sz="0" w:space="0" w:color="auto"/>
                <w:bottom w:val="none" w:sz="0" w:space="0" w:color="auto"/>
                <w:right w:val="none" w:sz="0" w:space="0" w:color="auto"/>
              </w:divBdr>
            </w:div>
          </w:divsChild>
        </w:div>
        <w:div w:id="506755069">
          <w:marLeft w:val="0"/>
          <w:marRight w:val="0"/>
          <w:marTop w:val="0"/>
          <w:marBottom w:val="0"/>
          <w:divBdr>
            <w:top w:val="none" w:sz="0" w:space="0" w:color="auto"/>
            <w:left w:val="none" w:sz="0" w:space="0" w:color="auto"/>
            <w:bottom w:val="none" w:sz="0" w:space="0" w:color="auto"/>
            <w:right w:val="none" w:sz="0" w:space="0" w:color="auto"/>
          </w:divBdr>
          <w:divsChild>
            <w:div w:id="109514500">
              <w:marLeft w:val="0"/>
              <w:marRight w:val="0"/>
              <w:marTop w:val="0"/>
              <w:marBottom w:val="0"/>
              <w:divBdr>
                <w:top w:val="none" w:sz="0" w:space="0" w:color="auto"/>
                <w:left w:val="none" w:sz="0" w:space="0" w:color="auto"/>
                <w:bottom w:val="none" w:sz="0" w:space="0" w:color="auto"/>
                <w:right w:val="none" w:sz="0" w:space="0" w:color="auto"/>
              </w:divBdr>
            </w:div>
          </w:divsChild>
        </w:div>
        <w:div w:id="1667980528">
          <w:marLeft w:val="0"/>
          <w:marRight w:val="0"/>
          <w:marTop w:val="0"/>
          <w:marBottom w:val="0"/>
          <w:divBdr>
            <w:top w:val="none" w:sz="0" w:space="0" w:color="auto"/>
            <w:left w:val="none" w:sz="0" w:space="0" w:color="auto"/>
            <w:bottom w:val="none" w:sz="0" w:space="0" w:color="auto"/>
            <w:right w:val="none" w:sz="0" w:space="0" w:color="auto"/>
          </w:divBdr>
          <w:divsChild>
            <w:div w:id="16206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01E8-FFEC-40CD-A2B8-F8D1E657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12</Pages>
  <Words>3618</Words>
  <Characters>19540</Characters>
  <Application>Microsoft Office Word</Application>
  <DocSecurity>0</DocSecurity>
  <Lines>162</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Charalampos Pasvantidis</cp:lastModifiedBy>
  <cp:revision>204</cp:revision>
  <cp:lastPrinted>2021-02-23T10:47:00Z</cp:lastPrinted>
  <dcterms:created xsi:type="dcterms:W3CDTF">2021-04-13T12:17:00Z</dcterms:created>
  <dcterms:modified xsi:type="dcterms:W3CDTF">2022-01-12T08:53:00Z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