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1EAB" w:rsidRDefault="00F11EAB" w:rsidP="00F11EAB">
      <w:pPr>
        <w:pStyle w:val="af9"/>
        <w:numPr>
          <w:ilvl w:val="0"/>
          <w:numId w:val="5"/>
        </w:numPr>
        <w:suppressAutoHyphens w:val="0"/>
        <w:autoSpaceDE w:val="0"/>
        <w:rPr>
          <w:rFonts w:ascii="Arial" w:eastAsia="Arial" w:hAnsi="Arial" w:cs="Arial"/>
          <w:b/>
          <w:bCs/>
          <w:sz w:val="22"/>
          <w:szCs w:val="22"/>
        </w:rPr>
      </w:pPr>
      <w:r>
        <w:rPr>
          <w:rFonts w:ascii="Arial" w:eastAsia="Arial" w:hAnsi="Arial" w:cs="Arial"/>
          <w:b/>
          <w:bCs/>
          <w:sz w:val="22"/>
          <w:szCs w:val="22"/>
        </w:rPr>
        <w:t>ΚΑΤΑΧΩΡΗΣΤΕΑ ΣΤΟ ΚΗΜΔΗΣ</w:t>
      </w:r>
    </w:p>
    <w:p w:rsidR="00F11EAB" w:rsidRPr="005C56F0" w:rsidRDefault="00F11EAB" w:rsidP="00F11EAB">
      <w:pPr>
        <w:pStyle w:val="af9"/>
        <w:numPr>
          <w:ilvl w:val="0"/>
          <w:numId w:val="5"/>
        </w:numPr>
        <w:suppressAutoHyphens w:val="0"/>
        <w:autoSpaceDE w:val="0"/>
        <w:rPr>
          <w:rFonts w:ascii="Arial" w:eastAsia="Arial" w:hAnsi="Arial" w:cs="Arial"/>
          <w:b/>
          <w:bCs/>
          <w:sz w:val="22"/>
          <w:szCs w:val="22"/>
        </w:rPr>
      </w:pPr>
      <w:r w:rsidRPr="005C56F0">
        <w:rPr>
          <w:rFonts w:ascii="Arial" w:eastAsia="Arial" w:hAnsi="Arial" w:cs="Arial"/>
          <w:b/>
          <w:bCs/>
          <w:sz w:val="22"/>
          <w:szCs w:val="22"/>
        </w:rPr>
        <w:t>ΑΝΑΡΤΗΤΕΑ ΣΤ</w:t>
      </w:r>
      <w:r>
        <w:rPr>
          <w:rFonts w:ascii="Arial" w:eastAsia="Arial" w:hAnsi="Arial" w:cs="Arial"/>
          <w:b/>
          <w:bCs/>
          <w:sz w:val="22"/>
          <w:szCs w:val="22"/>
        </w:rPr>
        <w:t>Ο</w:t>
      </w:r>
      <w:r w:rsidRPr="005C56F0">
        <w:rPr>
          <w:rFonts w:ascii="Arial" w:eastAsia="Arial" w:hAnsi="Arial" w:cs="Arial"/>
          <w:b/>
          <w:bCs/>
          <w:sz w:val="22"/>
          <w:szCs w:val="22"/>
        </w:rPr>
        <w:t xml:space="preserve"> ΔΙΑΥΓΕΙΑ       </w:t>
      </w:r>
    </w:p>
    <w:p w:rsidR="00F11EAB" w:rsidRPr="00D06531" w:rsidRDefault="00F11EAB" w:rsidP="00F11EAB">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2</w:t>
      </w:r>
      <w:r w:rsidR="00141FC0">
        <w:rPr>
          <w:rFonts w:ascii="Arial" w:eastAsia="Arial" w:hAnsi="Arial" w:cs="Arial"/>
          <w:b/>
          <w:bCs/>
          <w:sz w:val="22"/>
          <w:szCs w:val="22"/>
        </w:rPr>
        <w:t>2</w:t>
      </w:r>
      <w:r w:rsidRPr="00D06531">
        <w:rPr>
          <w:rFonts w:ascii="Arial" w:eastAsia="Arial" w:hAnsi="Arial" w:cs="Arial"/>
          <w:b/>
          <w:bCs/>
          <w:sz w:val="22"/>
          <w:szCs w:val="22"/>
        </w:rPr>
        <w:t>/</w:t>
      </w:r>
      <w:r>
        <w:rPr>
          <w:rFonts w:ascii="Arial" w:eastAsia="Arial" w:hAnsi="Arial" w:cs="Arial"/>
          <w:b/>
          <w:bCs/>
          <w:sz w:val="22"/>
          <w:szCs w:val="22"/>
        </w:rPr>
        <w:t>12</w:t>
      </w:r>
      <w:r w:rsidRPr="00D06531">
        <w:rPr>
          <w:rFonts w:ascii="Arial" w:eastAsia="Arial" w:hAnsi="Arial" w:cs="Arial"/>
          <w:b/>
          <w:bCs/>
          <w:sz w:val="22"/>
          <w:szCs w:val="22"/>
        </w:rPr>
        <w:t xml:space="preserve">/2021   </w:t>
      </w:r>
    </w:p>
    <w:p w:rsidR="00F11EAB" w:rsidRPr="00D06531" w:rsidRDefault="00F11EAB" w:rsidP="00F11EAB">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Pr>
          <w:rFonts w:ascii="Arial" w:eastAsia="Arial" w:hAnsi="Arial" w:cs="Arial"/>
          <w:b/>
          <w:bCs/>
          <w:sz w:val="22"/>
          <w:szCs w:val="22"/>
        </w:rPr>
        <w:t>:</w:t>
      </w:r>
      <w:r w:rsidRPr="00D06531">
        <w:rPr>
          <w:rFonts w:ascii="Arial" w:eastAsia="Arial" w:hAnsi="Arial" w:cs="Arial"/>
          <w:b/>
          <w:bCs/>
          <w:sz w:val="22"/>
          <w:szCs w:val="22"/>
        </w:rPr>
        <w:t xml:space="preserve"> </w:t>
      </w:r>
      <w:r w:rsidR="008D4457">
        <w:rPr>
          <w:rFonts w:ascii="Arial" w:eastAsia="Arial" w:hAnsi="Arial" w:cs="Arial"/>
          <w:b/>
          <w:bCs/>
          <w:sz w:val="22"/>
          <w:szCs w:val="22"/>
        </w:rPr>
        <w:t>24027</w:t>
      </w:r>
      <w:r w:rsidRPr="00D06531">
        <w:rPr>
          <w:rFonts w:ascii="Arial" w:eastAsia="Arial" w:hAnsi="Arial" w:cs="Arial"/>
          <w:b/>
          <w:bCs/>
          <w:sz w:val="22"/>
          <w:szCs w:val="22"/>
        </w:rPr>
        <w:t xml:space="preserve">                                     </w:t>
      </w:r>
    </w:p>
    <w:p w:rsidR="00826155" w:rsidRPr="00186740" w:rsidRDefault="00826155" w:rsidP="00443C56">
      <w:pPr>
        <w:suppressAutoHyphens w:val="0"/>
        <w:autoSpaceDE w:val="0"/>
        <w:rPr>
          <w:rFonts w:ascii="Arial" w:hAnsi="Arial" w:cs="Arial"/>
          <w:sz w:val="22"/>
          <w:szCs w:val="22"/>
        </w:rPr>
      </w:pPr>
    </w:p>
    <w:p w:rsidR="003C235F" w:rsidRPr="00186740" w:rsidRDefault="00F278FF" w:rsidP="000B067E">
      <w:pPr>
        <w:suppressAutoHyphens w:val="0"/>
        <w:autoSpaceDE w:val="0"/>
        <w:rPr>
          <w:rFonts w:ascii="Arial" w:hAnsi="Arial" w:cs="Arial"/>
          <w:sz w:val="22"/>
          <w:szCs w:val="22"/>
        </w:rPr>
      </w:pPr>
      <w:r w:rsidRPr="00186740">
        <w:rPr>
          <w:rFonts w:ascii="Arial" w:eastAsia="Arial" w:hAnsi="Arial" w:cs="Arial"/>
          <w:b/>
          <w:bCs/>
          <w:sz w:val="22"/>
          <w:szCs w:val="22"/>
        </w:rPr>
        <w:t xml:space="preserve">   </w:t>
      </w:r>
    </w:p>
    <w:p w:rsidR="003C235F" w:rsidRPr="00186740" w:rsidRDefault="003C235F">
      <w:pPr>
        <w:pStyle w:val="af1"/>
        <w:tabs>
          <w:tab w:val="clear" w:pos="4153"/>
          <w:tab w:val="clear" w:pos="8306"/>
          <w:tab w:val="left" w:pos="4140"/>
        </w:tabs>
        <w:jc w:val="center"/>
        <w:rPr>
          <w:rFonts w:ascii="Arial" w:hAnsi="Arial" w:cs="Arial"/>
          <w:b/>
          <w:sz w:val="22"/>
          <w:szCs w:val="22"/>
        </w:rPr>
      </w:pPr>
      <w:r w:rsidRPr="00186740">
        <w:rPr>
          <w:rFonts w:ascii="Arial" w:hAnsi="Arial" w:cs="Arial"/>
          <w:b/>
          <w:sz w:val="22"/>
          <w:szCs w:val="22"/>
        </w:rPr>
        <w:t>ΑΠΟΣΠΑΣΜΑ</w:t>
      </w:r>
    </w:p>
    <w:p w:rsidR="003C235F" w:rsidRPr="00186740" w:rsidRDefault="005B55CE">
      <w:pPr>
        <w:jc w:val="center"/>
        <w:rPr>
          <w:rFonts w:ascii="Arial" w:hAnsi="Arial" w:cs="Arial"/>
          <w:b/>
          <w:sz w:val="22"/>
          <w:szCs w:val="22"/>
        </w:rPr>
      </w:pPr>
      <w:r w:rsidRPr="00186740">
        <w:rPr>
          <w:rFonts w:ascii="Arial" w:hAnsi="Arial" w:cs="Arial"/>
          <w:b/>
          <w:sz w:val="22"/>
          <w:szCs w:val="22"/>
        </w:rPr>
        <w:t xml:space="preserve">Από το πρακτικό της </w:t>
      </w:r>
      <w:proofErr w:type="spellStart"/>
      <w:r w:rsidRPr="00186740">
        <w:rPr>
          <w:rFonts w:ascii="Arial" w:hAnsi="Arial" w:cs="Arial"/>
          <w:b/>
          <w:sz w:val="22"/>
          <w:szCs w:val="22"/>
        </w:rPr>
        <w:t>αριθμ</w:t>
      </w:r>
      <w:proofErr w:type="spellEnd"/>
      <w:r w:rsidRPr="00186740">
        <w:rPr>
          <w:rFonts w:ascii="Arial" w:hAnsi="Arial" w:cs="Arial"/>
          <w:b/>
          <w:sz w:val="22"/>
          <w:szCs w:val="22"/>
        </w:rPr>
        <w:t xml:space="preserve">. </w:t>
      </w:r>
      <w:r w:rsidR="007A584B">
        <w:rPr>
          <w:rFonts w:ascii="Arial" w:hAnsi="Arial" w:cs="Arial"/>
          <w:b/>
          <w:sz w:val="22"/>
          <w:szCs w:val="22"/>
        </w:rPr>
        <w:t>40</w:t>
      </w:r>
      <w:r w:rsidR="003C235F" w:rsidRPr="00186740">
        <w:rPr>
          <w:rFonts w:ascii="Arial" w:hAnsi="Arial" w:cs="Arial"/>
          <w:b/>
          <w:sz w:val="22"/>
          <w:szCs w:val="22"/>
          <w:vertAlign w:val="superscript"/>
        </w:rPr>
        <w:t>ης</w:t>
      </w:r>
      <w:r w:rsidR="003C235F" w:rsidRPr="00186740">
        <w:rPr>
          <w:rFonts w:ascii="Arial" w:hAnsi="Arial" w:cs="Arial"/>
          <w:b/>
          <w:sz w:val="22"/>
          <w:szCs w:val="22"/>
        </w:rPr>
        <w:t xml:space="preserve">  /20</w:t>
      </w:r>
      <w:r w:rsidRPr="00186740">
        <w:rPr>
          <w:rFonts w:ascii="Arial" w:hAnsi="Arial" w:cs="Arial"/>
          <w:b/>
          <w:sz w:val="22"/>
          <w:szCs w:val="22"/>
        </w:rPr>
        <w:t>2</w:t>
      </w:r>
      <w:r w:rsidR="00F50B4E" w:rsidRPr="00186740">
        <w:rPr>
          <w:rFonts w:ascii="Arial" w:hAnsi="Arial" w:cs="Arial"/>
          <w:b/>
          <w:sz w:val="22"/>
          <w:szCs w:val="22"/>
        </w:rPr>
        <w:t>1</w:t>
      </w:r>
      <w:r w:rsidR="003C235F" w:rsidRPr="00186740">
        <w:rPr>
          <w:rFonts w:ascii="Arial" w:hAnsi="Arial" w:cs="Arial"/>
          <w:b/>
          <w:sz w:val="22"/>
          <w:szCs w:val="22"/>
        </w:rPr>
        <w:t xml:space="preserve"> </w:t>
      </w:r>
      <w:r w:rsidR="00157A71" w:rsidRPr="00186740">
        <w:rPr>
          <w:rFonts w:ascii="Arial" w:hAnsi="Arial" w:cs="Arial"/>
          <w:b/>
          <w:sz w:val="22"/>
          <w:szCs w:val="22"/>
        </w:rPr>
        <w:t xml:space="preserve"> ΤΑΚΤΙΚΗΣ</w:t>
      </w:r>
      <w:r w:rsidR="00526B61" w:rsidRPr="00186740">
        <w:rPr>
          <w:rFonts w:ascii="Arial" w:hAnsi="Arial" w:cs="Arial"/>
          <w:b/>
          <w:sz w:val="22"/>
          <w:szCs w:val="22"/>
        </w:rPr>
        <w:t xml:space="preserve"> ΜΕ ΤΗΛΕΔΙΑΣΚΕΨΗ</w:t>
      </w:r>
      <w:r w:rsidR="00781989" w:rsidRPr="00186740">
        <w:rPr>
          <w:rFonts w:ascii="Arial" w:hAnsi="Arial" w:cs="Arial"/>
          <w:b/>
          <w:sz w:val="22"/>
          <w:szCs w:val="22"/>
        </w:rPr>
        <w:t xml:space="preserve"> </w:t>
      </w:r>
      <w:r w:rsidR="00157A71" w:rsidRPr="00186740">
        <w:rPr>
          <w:rFonts w:ascii="Arial" w:hAnsi="Arial" w:cs="Arial"/>
          <w:b/>
          <w:sz w:val="22"/>
          <w:szCs w:val="22"/>
        </w:rPr>
        <w:t xml:space="preserve"> </w:t>
      </w:r>
      <w:r w:rsidR="003C235F" w:rsidRPr="00186740">
        <w:rPr>
          <w:rFonts w:ascii="Arial" w:hAnsi="Arial" w:cs="Arial"/>
          <w:b/>
          <w:sz w:val="22"/>
          <w:szCs w:val="22"/>
        </w:rPr>
        <w:t>Συνεδρίασης</w:t>
      </w:r>
    </w:p>
    <w:p w:rsidR="003C235F" w:rsidRPr="00186740" w:rsidRDefault="003C235F">
      <w:pPr>
        <w:rPr>
          <w:rFonts w:ascii="Arial" w:hAnsi="Arial" w:cs="Arial"/>
          <w:b/>
          <w:sz w:val="22"/>
          <w:szCs w:val="22"/>
        </w:rPr>
      </w:pPr>
      <w:r w:rsidRPr="00186740">
        <w:rPr>
          <w:rFonts w:ascii="Arial" w:eastAsia="Arial" w:hAnsi="Arial" w:cs="Arial"/>
          <w:b/>
          <w:sz w:val="22"/>
          <w:szCs w:val="22"/>
        </w:rPr>
        <w:t xml:space="preserve">                           </w:t>
      </w:r>
      <w:r w:rsidR="00526B61" w:rsidRPr="00186740">
        <w:rPr>
          <w:rFonts w:ascii="Arial" w:eastAsia="Arial" w:hAnsi="Arial" w:cs="Arial"/>
          <w:b/>
          <w:sz w:val="22"/>
          <w:szCs w:val="22"/>
        </w:rPr>
        <w:t xml:space="preserve">              </w:t>
      </w:r>
      <w:r w:rsidRPr="00186740">
        <w:rPr>
          <w:rFonts w:ascii="Arial" w:eastAsia="Arial" w:hAnsi="Arial" w:cs="Arial"/>
          <w:b/>
          <w:sz w:val="22"/>
          <w:szCs w:val="22"/>
        </w:rPr>
        <w:t xml:space="preserve">     </w:t>
      </w:r>
      <w:r w:rsidRPr="00186740">
        <w:rPr>
          <w:rFonts w:ascii="Arial" w:hAnsi="Arial" w:cs="Arial"/>
          <w:b/>
          <w:sz w:val="22"/>
          <w:szCs w:val="22"/>
        </w:rPr>
        <w:t xml:space="preserve">της  Οικονομικής Επιτροπής  Δήμου </w:t>
      </w:r>
      <w:proofErr w:type="spellStart"/>
      <w:r w:rsidRPr="00186740">
        <w:rPr>
          <w:rFonts w:ascii="Arial" w:hAnsi="Arial" w:cs="Arial"/>
          <w:b/>
          <w:sz w:val="22"/>
          <w:szCs w:val="22"/>
        </w:rPr>
        <w:t>Λεβαδέων</w:t>
      </w:r>
      <w:proofErr w:type="spellEnd"/>
    </w:p>
    <w:p w:rsidR="003C235F" w:rsidRPr="00186740" w:rsidRDefault="003C235F">
      <w:pPr>
        <w:jc w:val="center"/>
        <w:rPr>
          <w:rFonts w:ascii="Arial" w:hAnsi="Arial" w:cs="Arial"/>
          <w:b/>
          <w:sz w:val="22"/>
          <w:szCs w:val="22"/>
        </w:rPr>
      </w:pPr>
      <w:r w:rsidRPr="00186740">
        <w:rPr>
          <w:rFonts w:ascii="Arial" w:hAnsi="Arial" w:cs="Arial"/>
          <w:b/>
          <w:sz w:val="22"/>
          <w:szCs w:val="22"/>
        </w:rPr>
        <w:t xml:space="preserve">Αριθμός απόφασης : </w:t>
      </w:r>
      <w:r w:rsidR="00186740" w:rsidRPr="00186740">
        <w:rPr>
          <w:rFonts w:ascii="Arial" w:hAnsi="Arial" w:cs="Arial"/>
          <w:b/>
          <w:sz w:val="22"/>
          <w:szCs w:val="22"/>
        </w:rPr>
        <w:t>3</w:t>
      </w:r>
      <w:r w:rsidR="007A584B">
        <w:rPr>
          <w:rFonts w:ascii="Arial" w:hAnsi="Arial" w:cs="Arial"/>
          <w:b/>
          <w:sz w:val="22"/>
          <w:szCs w:val="22"/>
        </w:rPr>
        <w:t>7</w:t>
      </w:r>
      <w:r w:rsidR="00E415CC">
        <w:rPr>
          <w:rFonts w:ascii="Arial" w:hAnsi="Arial" w:cs="Arial"/>
          <w:b/>
          <w:sz w:val="22"/>
          <w:szCs w:val="22"/>
        </w:rPr>
        <w:t>3</w:t>
      </w:r>
    </w:p>
    <w:p w:rsidR="00F11EAB" w:rsidRPr="00F11EAB" w:rsidRDefault="00F11EAB" w:rsidP="00F11EAB">
      <w:pPr>
        <w:rPr>
          <w:rFonts w:ascii="Arial" w:eastAsia="SimSun" w:hAnsi="Arial" w:cs="Arial"/>
          <w:b/>
          <w:sz w:val="22"/>
          <w:szCs w:val="22"/>
        </w:rPr>
      </w:pPr>
      <w:r w:rsidRPr="00F11EAB">
        <w:rPr>
          <w:rFonts w:ascii="Arial" w:hAnsi="Arial" w:cs="Arial"/>
          <w:b/>
          <w:sz w:val="22"/>
          <w:szCs w:val="22"/>
        </w:rPr>
        <w:t>Έγκριση 2</w:t>
      </w:r>
      <w:r w:rsidRPr="00F11EAB">
        <w:rPr>
          <w:rFonts w:ascii="Arial" w:hAnsi="Arial" w:cs="Arial"/>
          <w:b/>
          <w:sz w:val="22"/>
          <w:szCs w:val="22"/>
          <w:vertAlign w:val="superscript"/>
        </w:rPr>
        <w:t>ου</w:t>
      </w:r>
      <w:r w:rsidRPr="00F11EAB">
        <w:rPr>
          <w:rFonts w:ascii="Arial" w:hAnsi="Arial" w:cs="Arial"/>
          <w:b/>
          <w:sz w:val="22"/>
          <w:szCs w:val="22"/>
        </w:rPr>
        <w:t xml:space="preserve">  Ανακεφαλαιωτικού πίνακα εργασιών καθώς και της 1</w:t>
      </w:r>
      <w:r w:rsidRPr="00F11EAB">
        <w:rPr>
          <w:rFonts w:ascii="Arial" w:hAnsi="Arial" w:cs="Arial"/>
          <w:b/>
          <w:sz w:val="22"/>
          <w:szCs w:val="22"/>
          <w:vertAlign w:val="superscript"/>
        </w:rPr>
        <w:t>ης</w:t>
      </w:r>
      <w:r w:rsidRPr="00F11EAB">
        <w:rPr>
          <w:rFonts w:ascii="Arial" w:hAnsi="Arial" w:cs="Arial"/>
          <w:b/>
          <w:sz w:val="22"/>
          <w:szCs w:val="22"/>
        </w:rPr>
        <w:t xml:space="preserve"> Συμπληρωματικής Σύμβασης Εργασιών «Ήσσονος Σημασίας» του έργου:  «Κατασκευή στεγάστρου στο ΕΠΑΛ Λιβαδειάς».  </w:t>
      </w:r>
    </w:p>
    <w:p w:rsidR="001C2E76" w:rsidRPr="00F11EAB" w:rsidRDefault="001C2E76" w:rsidP="001C2E76">
      <w:pPr>
        <w:ind w:left="360"/>
        <w:jc w:val="both"/>
        <w:rPr>
          <w:rFonts w:ascii="Arial" w:eastAsia="SimSun" w:hAnsi="Arial" w:cs="Arial"/>
          <w:b/>
          <w:bCs/>
          <w:iCs/>
          <w:sz w:val="22"/>
          <w:szCs w:val="22"/>
        </w:rPr>
      </w:pPr>
    </w:p>
    <w:p w:rsidR="007A584B" w:rsidRPr="007A584B" w:rsidRDefault="007A584B" w:rsidP="007A584B">
      <w:pPr>
        <w:ind w:hanging="6"/>
        <w:jc w:val="both"/>
        <w:rPr>
          <w:rFonts w:ascii="Arial" w:eastAsia="Arial" w:hAnsi="Arial" w:cs="Arial"/>
          <w:sz w:val="22"/>
          <w:szCs w:val="22"/>
        </w:rPr>
      </w:pPr>
      <w:r w:rsidRPr="007A584B">
        <w:rPr>
          <w:rFonts w:ascii="Arial" w:hAnsi="Arial" w:cs="Arial"/>
          <w:sz w:val="22"/>
          <w:szCs w:val="22"/>
        </w:rPr>
        <w:t xml:space="preserve">        Στη Λιβαδειά σήμερα  20</w:t>
      </w:r>
      <w:r w:rsidRPr="007A584B">
        <w:rPr>
          <w:rFonts w:ascii="Arial" w:hAnsi="Arial" w:cs="Arial"/>
          <w:sz w:val="22"/>
          <w:szCs w:val="22"/>
          <w:vertAlign w:val="superscript"/>
        </w:rPr>
        <w:t>η</w:t>
      </w:r>
      <w:r w:rsidRPr="007A584B">
        <w:rPr>
          <w:rFonts w:ascii="Arial" w:hAnsi="Arial" w:cs="Arial"/>
          <w:sz w:val="22"/>
          <w:szCs w:val="22"/>
        </w:rPr>
        <w:t xml:space="preserve">  Δεκεμβρίου  2021  ημέρα  Δευτέρα και ώρα 14.00  συνεδρίασε με τηλεδιάσκεψη  η Οικονομική Επιτροπή Δήμου </w:t>
      </w:r>
      <w:proofErr w:type="spellStart"/>
      <w:r w:rsidRPr="007A584B">
        <w:rPr>
          <w:rFonts w:ascii="Arial" w:hAnsi="Arial" w:cs="Arial"/>
          <w:sz w:val="22"/>
          <w:szCs w:val="22"/>
        </w:rPr>
        <w:t>Λεβαδέων</w:t>
      </w:r>
      <w:proofErr w:type="spellEnd"/>
      <w:r w:rsidRPr="007A584B">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7A584B">
        <w:rPr>
          <w:rFonts w:ascii="Arial" w:hAnsi="Arial" w:cs="Arial"/>
          <w:sz w:val="22"/>
          <w:szCs w:val="22"/>
        </w:rPr>
        <w:t>ιι</w:t>
      </w:r>
      <w:proofErr w:type="spellEnd"/>
      <w:r w:rsidRPr="007A584B">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 και της ανάγκης περιορισμού της διάδοσής του»,    </w:t>
      </w:r>
      <w:proofErr w:type="spellStart"/>
      <w:r w:rsidRPr="007A584B">
        <w:rPr>
          <w:rFonts w:ascii="Arial" w:hAnsi="Arial" w:cs="Arial"/>
          <w:sz w:val="22"/>
          <w:szCs w:val="22"/>
        </w:rPr>
        <w:t>ιιι</w:t>
      </w:r>
      <w:proofErr w:type="spellEnd"/>
      <w:r w:rsidRPr="007A584B">
        <w:rPr>
          <w:rFonts w:ascii="Arial" w:hAnsi="Arial" w:cs="Arial"/>
          <w:sz w:val="22"/>
          <w:szCs w:val="22"/>
        </w:rPr>
        <w:t xml:space="preserve">) Της με </w:t>
      </w:r>
      <w:proofErr w:type="spellStart"/>
      <w:r w:rsidRPr="007A584B">
        <w:rPr>
          <w:rFonts w:ascii="Arial" w:hAnsi="Arial" w:cs="Arial"/>
          <w:sz w:val="22"/>
          <w:szCs w:val="22"/>
        </w:rPr>
        <w:t>αριθμ</w:t>
      </w:r>
      <w:proofErr w:type="spellEnd"/>
      <w:r w:rsidRPr="007A584B">
        <w:rPr>
          <w:rFonts w:ascii="Arial" w:hAnsi="Arial" w:cs="Arial"/>
          <w:sz w:val="22"/>
          <w:szCs w:val="22"/>
        </w:rPr>
        <w:t xml:space="preserve">. </w:t>
      </w:r>
      <w:proofErr w:type="spellStart"/>
      <w:r w:rsidRPr="007A584B">
        <w:rPr>
          <w:rFonts w:ascii="Arial" w:hAnsi="Arial" w:cs="Arial"/>
          <w:sz w:val="22"/>
          <w:szCs w:val="22"/>
        </w:rPr>
        <w:t>πρωτ</w:t>
      </w:r>
      <w:proofErr w:type="spellEnd"/>
      <w:r w:rsidRPr="007A584B">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7A584B">
        <w:rPr>
          <w:rFonts w:ascii="Arial" w:hAnsi="Arial" w:cs="Arial"/>
          <w:sz w:val="22"/>
          <w:szCs w:val="22"/>
        </w:rPr>
        <w:t>κορωνοϊου</w:t>
      </w:r>
      <w:proofErr w:type="spellEnd"/>
      <w:r w:rsidRPr="007A584B">
        <w:rPr>
          <w:rFonts w:ascii="Arial" w:hAnsi="Arial" w:cs="Arial"/>
          <w:sz w:val="22"/>
          <w:szCs w:val="22"/>
        </w:rPr>
        <w:t xml:space="preserve"> </w:t>
      </w:r>
      <w:r w:rsidRPr="007A584B">
        <w:rPr>
          <w:rFonts w:ascii="Arial" w:hAnsi="Arial" w:cs="Arial"/>
          <w:sz w:val="22"/>
          <w:szCs w:val="22"/>
          <w:lang w:val="en-US"/>
        </w:rPr>
        <w:t>COVID</w:t>
      </w:r>
      <w:r w:rsidRPr="007A584B">
        <w:rPr>
          <w:rFonts w:ascii="Arial" w:hAnsi="Arial" w:cs="Arial"/>
          <w:sz w:val="22"/>
          <w:szCs w:val="22"/>
        </w:rPr>
        <w:t xml:space="preserve"> 19, αναφορικά με την οργάνωση και λειτουργία των δήμων» </w:t>
      </w:r>
      <w:r w:rsidRPr="007A584B">
        <w:rPr>
          <w:rFonts w:ascii="Arial" w:eastAsia="Arial" w:hAnsi="Arial" w:cs="Arial"/>
          <w:sz w:val="22"/>
          <w:szCs w:val="22"/>
        </w:rPr>
        <w:t xml:space="preserve">     </w:t>
      </w:r>
      <w:r w:rsidRPr="007A584B">
        <w:rPr>
          <w:rFonts w:ascii="Arial" w:hAnsi="Arial" w:cs="Arial"/>
          <w:sz w:val="22"/>
          <w:szCs w:val="22"/>
        </w:rPr>
        <w:t xml:space="preserve">και μετά  από  την </w:t>
      </w:r>
      <w:proofErr w:type="spellStart"/>
      <w:r w:rsidRPr="007A584B">
        <w:rPr>
          <w:rFonts w:ascii="Arial" w:hAnsi="Arial" w:cs="Arial"/>
          <w:sz w:val="22"/>
          <w:szCs w:val="22"/>
        </w:rPr>
        <w:t>αρ.πρωτ</w:t>
      </w:r>
      <w:proofErr w:type="spellEnd"/>
      <w:r w:rsidRPr="007A584B">
        <w:rPr>
          <w:rFonts w:ascii="Arial" w:hAnsi="Arial" w:cs="Arial"/>
          <w:sz w:val="22"/>
          <w:szCs w:val="22"/>
        </w:rPr>
        <w:t xml:space="preserve">. 23660/16-12-2021 έγγραφη πρόσκληση του  Προέδρου της (Δημάρχου </w:t>
      </w:r>
      <w:proofErr w:type="spellStart"/>
      <w:r w:rsidRPr="007A584B">
        <w:rPr>
          <w:rFonts w:ascii="Arial" w:hAnsi="Arial" w:cs="Arial"/>
          <w:sz w:val="22"/>
          <w:szCs w:val="22"/>
        </w:rPr>
        <w:t>Λεβαδέων</w:t>
      </w:r>
      <w:proofErr w:type="spellEnd"/>
      <w:r w:rsidRPr="007A584B">
        <w:rPr>
          <w:rFonts w:ascii="Arial" w:hAnsi="Arial" w:cs="Arial"/>
          <w:sz w:val="22"/>
          <w:szCs w:val="22"/>
        </w:rPr>
        <w:t>)</w:t>
      </w:r>
      <w:r w:rsidRPr="007A584B">
        <w:rPr>
          <w:rFonts w:ascii="Arial" w:eastAsia="Arial" w:hAnsi="Arial" w:cs="Arial"/>
          <w:sz w:val="22"/>
          <w:szCs w:val="22"/>
        </w:rPr>
        <w:t xml:space="preserve">    </w:t>
      </w:r>
    </w:p>
    <w:p w:rsidR="007A584B" w:rsidRPr="007A584B" w:rsidRDefault="007A584B" w:rsidP="007A584B">
      <w:pPr>
        <w:jc w:val="both"/>
        <w:rPr>
          <w:rFonts w:ascii="Arial" w:hAnsi="Arial" w:cs="Arial"/>
          <w:sz w:val="22"/>
          <w:szCs w:val="22"/>
        </w:rPr>
      </w:pPr>
      <w:r w:rsidRPr="007A584B">
        <w:rPr>
          <w:rFonts w:ascii="Arial" w:hAnsi="Arial" w:cs="Arial"/>
          <w:sz w:val="22"/>
          <w:szCs w:val="22"/>
        </w:rPr>
        <w:t xml:space="preserve">      Αφού  διαπιστώθηκε ότι υπάρχει νόμιμη απαρτία, επειδή σε σύνολο εννέα ( 9)  μελών ήταν παρόντα επτά (7) εκ των οποίων και ένα αναπληρωματικό μέλος , ήτοι:</w:t>
      </w:r>
    </w:p>
    <w:p w:rsidR="007A584B" w:rsidRPr="007A584B" w:rsidRDefault="007A584B" w:rsidP="007A584B">
      <w:pPr>
        <w:ind w:left="432" w:hanging="432"/>
        <w:jc w:val="both"/>
        <w:rPr>
          <w:rFonts w:ascii="Arial" w:hAnsi="Arial" w:cs="Arial"/>
          <w:sz w:val="22"/>
          <w:szCs w:val="22"/>
        </w:rPr>
      </w:pPr>
    </w:p>
    <w:p w:rsidR="007A584B" w:rsidRPr="007A584B" w:rsidRDefault="007A584B" w:rsidP="007A584B">
      <w:pPr>
        <w:rPr>
          <w:rFonts w:ascii="Arial" w:hAnsi="Arial" w:cs="Arial"/>
          <w:b/>
          <w:sz w:val="22"/>
          <w:szCs w:val="22"/>
        </w:rPr>
      </w:pPr>
      <w:r w:rsidRPr="007A584B">
        <w:rPr>
          <w:rFonts w:ascii="Arial" w:hAnsi="Arial" w:cs="Arial"/>
          <w:b/>
          <w:sz w:val="22"/>
          <w:szCs w:val="22"/>
        </w:rPr>
        <w:tab/>
        <w:t xml:space="preserve">         ΠΑΡΟΝΤΕΣ                                                                  ΑΠΟΝΤΕΣ</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1.Ταγκαλέγκας Ιωάννης – Πρόεδρος                           1.  </w:t>
      </w:r>
      <w:proofErr w:type="spellStart"/>
      <w:r w:rsidRPr="007A584B">
        <w:rPr>
          <w:rFonts w:ascii="Arial" w:hAnsi="Arial" w:cs="Arial"/>
          <w:sz w:val="22"/>
          <w:szCs w:val="22"/>
        </w:rPr>
        <w:t>Καλογρηάς</w:t>
      </w:r>
      <w:proofErr w:type="spellEnd"/>
      <w:r w:rsidRPr="007A584B">
        <w:rPr>
          <w:rFonts w:ascii="Arial" w:hAnsi="Arial" w:cs="Arial"/>
          <w:sz w:val="22"/>
          <w:szCs w:val="22"/>
        </w:rPr>
        <w:t xml:space="preserve"> Αθανάσιος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2.Σαγιάννης Μιχαήλ (</w:t>
      </w:r>
      <w:proofErr w:type="spellStart"/>
      <w:r w:rsidRPr="007A584B">
        <w:rPr>
          <w:rFonts w:ascii="Arial" w:hAnsi="Arial" w:cs="Arial"/>
          <w:sz w:val="22"/>
          <w:szCs w:val="22"/>
        </w:rPr>
        <w:t>αναπλ</w:t>
      </w:r>
      <w:proofErr w:type="spellEnd"/>
      <w:r w:rsidRPr="007A584B">
        <w:rPr>
          <w:rFonts w:ascii="Arial" w:hAnsi="Arial" w:cs="Arial"/>
          <w:sz w:val="22"/>
          <w:szCs w:val="22"/>
        </w:rPr>
        <w:t>/</w:t>
      </w:r>
      <w:proofErr w:type="spellStart"/>
      <w:r w:rsidRPr="007A584B">
        <w:rPr>
          <w:rFonts w:ascii="Arial" w:hAnsi="Arial" w:cs="Arial"/>
          <w:sz w:val="22"/>
          <w:szCs w:val="22"/>
        </w:rPr>
        <w:t>κό</w:t>
      </w:r>
      <w:proofErr w:type="spellEnd"/>
      <w:r w:rsidRPr="007A584B">
        <w:rPr>
          <w:rFonts w:ascii="Arial" w:hAnsi="Arial" w:cs="Arial"/>
          <w:sz w:val="22"/>
          <w:szCs w:val="22"/>
        </w:rPr>
        <w:t xml:space="preserve"> μέλος)                     </w:t>
      </w:r>
      <w:r>
        <w:rPr>
          <w:rFonts w:ascii="Arial" w:hAnsi="Arial" w:cs="Arial"/>
          <w:sz w:val="22"/>
          <w:szCs w:val="22"/>
        </w:rPr>
        <w:t xml:space="preserve">    </w:t>
      </w:r>
      <w:r w:rsidRPr="007A584B">
        <w:rPr>
          <w:rFonts w:ascii="Arial" w:hAnsi="Arial" w:cs="Arial"/>
          <w:sz w:val="22"/>
          <w:szCs w:val="22"/>
        </w:rPr>
        <w:t xml:space="preserve"> 2. Παπαϊωάννου Λουκάς</w:t>
      </w:r>
    </w:p>
    <w:p w:rsidR="007A584B" w:rsidRPr="007A584B" w:rsidRDefault="007A584B" w:rsidP="007A584B">
      <w:pPr>
        <w:tabs>
          <w:tab w:val="left" w:pos="426"/>
          <w:tab w:val="left" w:pos="6237"/>
        </w:tabs>
        <w:ind w:left="284" w:right="-269" w:hanging="284"/>
        <w:rPr>
          <w:rFonts w:ascii="Arial" w:hAnsi="Arial" w:cs="Arial"/>
          <w:sz w:val="22"/>
          <w:szCs w:val="22"/>
        </w:rPr>
      </w:pPr>
      <w:r w:rsidRPr="007A584B">
        <w:rPr>
          <w:rFonts w:ascii="Arial" w:hAnsi="Arial" w:cs="Arial"/>
          <w:sz w:val="22"/>
          <w:szCs w:val="22"/>
        </w:rPr>
        <w:t xml:space="preserve">     3.Νταντούμη Ιωάννα                                                     3. </w:t>
      </w:r>
      <w:proofErr w:type="spellStart"/>
      <w:r w:rsidRPr="007A584B">
        <w:rPr>
          <w:rFonts w:ascii="Arial" w:hAnsi="Arial" w:cs="Arial"/>
          <w:sz w:val="22"/>
          <w:szCs w:val="22"/>
        </w:rPr>
        <w:t>Καραμάνης</w:t>
      </w:r>
      <w:proofErr w:type="spellEnd"/>
      <w:r w:rsidRPr="007A584B">
        <w:rPr>
          <w:rFonts w:ascii="Arial" w:hAnsi="Arial" w:cs="Arial"/>
          <w:sz w:val="22"/>
          <w:szCs w:val="22"/>
        </w:rPr>
        <w:t xml:space="preserve">  Δημήτριος                        .           </w:t>
      </w:r>
      <w:r>
        <w:rPr>
          <w:rFonts w:ascii="Arial" w:hAnsi="Arial" w:cs="Arial"/>
          <w:sz w:val="22"/>
          <w:szCs w:val="22"/>
        </w:rPr>
        <w:t xml:space="preserve">                                      </w:t>
      </w:r>
      <w:r w:rsidRPr="007A584B">
        <w:rPr>
          <w:rFonts w:ascii="Arial" w:hAnsi="Arial" w:cs="Arial"/>
          <w:sz w:val="22"/>
          <w:szCs w:val="22"/>
        </w:rPr>
        <w:t xml:space="preserve">4. </w:t>
      </w:r>
      <w:proofErr w:type="spellStart"/>
      <w:r w:rsidRPr="007A584B">
        <w:rPr>
          <w:rFonts w:ascii="Arial" w:hAnsi="Arial" w:cs="Arial"/>
          <w:sz w:val="22"/>
          <w:szCs w:val="22"/>
        </w:rPr>
        <w:t>Καράβα</w:t>
      </w:r>
      <w:proofErr w:type="spellEnd"/>
      <w:r w:rsidRPr="007A584B">
        <w:rPr>
          <w:rFonts w:ascii="Arial" w:hAnsi="Arial" w:cs="Arial"/>
          <w:sz w:val="22"/>
          <w:szCs w:val="22"/>
        </w:rPr>
        <w:t xml:space="preserve"> </w:t>
      </w:r>
      <w:proofErr w:type="spellStart"/>
      <w:r w:rsidRPr="007A584B">
        <w:rPr>
          <w:rFonts w:ascii="Arial" w:hAnsi="Arial" w:cs="Arial"/>
          <w:sz w:val="22"/>
          <w:szCs w:val="22"/>
        </w:rPr>
        <w:t>Χρυσοβαλάντου</w:t>
      </w:r>
      <w:proofErr w:type="spellEnd"/>
      <w:r w:rsidRPr="007A584B">
        <w:rPr>
          <w:rFonts w:ascii="Arial" w:hAnsi="Arial" w:cs="Arial"/>
          <w:sz w:val="22"/>
          <w:szCs w:val="22"/>
        </w:rPr>
        <w:t xml:space="preserve"> - Βασιλική</w:t>
      </w:r>
      <w:r>
        <w:rPr>
          <w:rFonts w:ascii="Arial" w:hAnsi="Arial" w:cs="Arial"/>
          <w:sz w:val="22"/>
          <w:szCs w:val="22"/>
        </w:rPr>
        <w:t xml:space="preserve">                      Αν και είχαν  </w:t>
      </w:r>
      <w:r w:rsidRPr="007A584B">
        <w:rPr>
          <w:rFonts w:ascii="Arial" w:hAnsi="Arial" w:cs="Arial"/>
          <w:sz w:val="22"/>
          <w:szCs w:val="22"/>
        </w:rPr>
        <w:t xml:space="preserve">νόμιμα προσκληθεί    </w:t>
      </w:r>
    </w:p>
    <w:p w:rsidR="007A584B" w:rsidRPr="007A584B" w:rsidRDefault="007A584B" w:rsidP="007A584B">
      <w:pPr>
        <w:tabs>
          <w:tab w:val="left" w:pos="360"/>
          <w:tab w:val="left" w:pos="6237"/>
        </w:tabs>
        <w:rPr>
          <w:rFonts w:ascii="Arial" w:hAnsi="Arial" w:cs="Arial"/>
          <w:sz w:val="22"/>
          <w:szCs w:val="22"/>
        </w:rPr>
      </w:pPr>
      <w:r>
        <w:rPr>
          <w:rFonts w:ascii="Arial" w:hAnsi="Arial" w:cs="Arial"/>
          <w:sz w:val="22"/>
          <w:szCs w:val="22"/>
        </w:rPr>
        <w:t xml:space="preserve">    </w:t>
      </w:r>
      <w:r w:rsidRPr="007A584B">
        <w:rPr>
          <w:rFonts w:ascii="Arial" w:hAnsi="Arial" w:cs="Arial"/>
          <w:sz w:val="22"/>
          <w:szCs w:val="22"/>
        </w:rPr>
        <w:t xml:space="preserve"> 5. </w:t>
      </w:r>
      <w:proofErr w:type="spellStart"/>
      <w:r w:rsidRPr="007A584B">
        <w:rPr>
          <w:rFonts w:ascii="Arial" w:hAnsi="Arial" w:cs="Arial"/>
          <w:sz w:val="22"/>
          <w:szCs w:val="22"/>
        </w:rPr>
        <w:t>Μερτζάνης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6. </w:t>
      </w:r>
      <w:proofErr w:type="spellStart"/>
      <w:r w:rsidRPr="007A584B">
        <w:rPr>
          <w:rFonts w:ascii="Arial" w:hAnsi="Arial" w:cs="Arial"/>
          <w:sz w:val="22"/>
          <w:szCs w:val="22"/>
        </w:rPr>
        <w:t>Καπλάνης</w:t>
      </w:r>
      <w:proofErr w:type="spellEnd"/>
      <w:r w:rsidRPr="007A584B">
        <w:rPr>
          <w:rFonts w:ascii="Arial" w:hAnsi="Arial" w:cs="Arial"/>
          <w:sz w:val="22"/>
          <w:szCs w:val="22"/>
        </w:rPr>
        <w:t xml:space="preserve">  Κωνσταντίνος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7. </w:t>
      </w:r>
      <w:proofErr w:type="spellStart"/>
      <w:r w:rsidRPr="007A584B">
        <w:rPr>
          <w:rFonts w:ascii="Arial" w:hAnsi="Arial" w:cs="Arial"/>
          <w:sz w:val="22"/>
          <w:szCs w:val="22"/>
        </w:rPr>
        <w:t>Μπράλιος</w:t>
      </w:r>
      <w:proofErr w:type="spellEnd"/>
      <w:r w:rsidRPr="007A584B">
        <w:rPr>
          <w:rFonts w:ascii="Arial" w:hAnsi="Arial" w:cs="Arial"/>
          <w:sz w:val="22"/>
          <w:szCs w:val="22"/>
        </w:rPr>
        <w:t xml:space="preserve"> Νικόλαος  </w:t>
      </w:r>
    </w:p>
    <w:p w:rsidR="007A584B" w:rsidRPr="007A584B" w:rsidRDefault="007A584B" w:rsidP="007A584B">
      <w:pPr>
        <w:tabs>
          <w:tab w:val="left" w:pos="360"/>
          <w:tab w:val="left" w:pos="6237"/>
        </w:tabs>
        <w:rPr>
          <w:rFonts w:ascii="Arial" w:hAnsi="Arial" w:cs="Arial"/>
          <w:sz w:val="22"/>
          <w:szCs w:val="22"/>
        </w:rPr>
      </w:pPr>
      <w:r w:rsidRPr="007A584B">
        <w:rPr>
          <w:rFonts w:ascii="Arial" w:hAnsi="Arial" w:cs="Arial"/>
          <w:sz w:val="22"/>
          <w:szCs w:val="22"/>
        </w:rPr>
        <w:t xml:space="preserve">   </w:t>
      </w:r>
    </w:p>
    <w:p w:rsidR="00CD1F9A" w:rsidRPr="000C1A43" w:rsidRDefault="00CD1F9A" w:rsidP="00CD1F9A">
      <w:pPr>
        <w:tabs>
          <w:tab w:val="left" w:pos="360"/>
          <w:tab w:val="left" w:pos="6237"/>
        </w:tabs>
        <w:ind w:left="6237" w:hanging="5877"/>
        <w:rPr>
          <w:rFonts w:ascii="Arial" w:hAnsi="Arial" w:cs="Arial"/>
          <w:sz w:val="22"/>
          <w:szCs w:val="22"/>
        </w:rPr>
      </w:pPr>
    </w:p>
    <w:p w:rsidR="00BF75D7" w:rsidRDefault="00716E6E" w:rsidP="00BF75D7">
      <w:pPr>
        <w:jc w:val="both"/>
        <w:rPr>
          <w:rFonts w:ascii="Arial" w:eastAsia="Arial" w:hAnsi="Arial" w:cs="Arial"/>
          <w:sz w:val="22"/>
          <w:szCs w:val="22"/>
        </w:rPr>
      </w:pPr>
      <w:r>
        <w:rPr>
          <w:rFonts w:ascii="Arial" w:eastAsia="Arial" w:hAnsi="Arial" w:cs="Arial"/>
          <w:sz w:val="22"/>
          <w:szCs w:val="22"/>
        </w:rPr>
        <w:t xml:space="preserve">   </w:t>
      </w:r>
      <w:r w:rsidR="00BF75D7">
        <w:rPr>
          <w:rFonts w:ascii="Arial" w:eastAsia="Arial" w:hAnsi="Arial" w:cs="Arial"/>
          <w:sz w:val="22"/>
          <w:szCs w:val="22"/>
        </w:rPr>
        <w:t xml:space="preserve">Ο </w:t>
      </w:r>
      <w:proofErr w:type="spellStart"/>
      <w:r w:rsidR="00BF75D7">
        <w:rPr>
          <w:rFonts w:ascii="Arial" w:eastAsia="Arial" w:hAnsi="Arial" w:cs="Arial"/>
          <w:sz w:val="22"/>
          <w:szCs w:val="22"/>
        </w:rPr>
        <w:t>Προέδρος</w:t>
      </w:r>
      <w:proofErr w:type="spellEnd"/>
      <w:r w:rsidR="00BF75D7">
        <w:rPr>
          <w:rFonts w:ascii="Arial" w:eastAsia="Arial" w:hAnsi="Arial" w:cs="Arial"/>
          <w:sz w:val="22"/>
          <w:szCs w:val="22"/>
        </w:rPr>
        <w:t xml:space="preserve"> της Οικονομικής Επιτροπής ε</w:t>
      </w:r>
      <w:r w:rsidR="00BF75D7" w:rsidRPr="00246C2D">
        <w:rPr>
          <w:rFonts w:ascii="Arial" w:eastAsia="Arial" w:hAnsi="Arial" w:cs="Arial"/>
          <w:sz w:val="22"/>
          <w:szCs w:val="22"/>
        </w:rPr>
        <w:t xml:space="preserve">ισηγούμενος το </w:t>
      </w:r>
      <w:r w:rsidR="001E059E">
        <w:rPr>
          <w:rFonts w:ascii="Arial" w:eastAsia="Arial" w:hAnsi="Arial" w:cs="Arial"/>
          <w:sz w:val="22"/>
          <w:szCs w:val="22"/>
        </w:rPr>
        <w:t>5</w:t>
      </w:r>
      <w:r w:rsidR="00BF75D7" w:rsidRPr="00246C2D">
        <w:rPr>
          <w:rFonts w:ascii="Arial" w:eastAsia="Arial" w:hAnsi="Arial" w:cs="Arial"/>
          <w:sz w:val="22"/>
          <w:szCs w:val="22"/>
          <w:vertAlign w:val="superscript"/>
        </w:rPr>
        <w:t>ο</w:t>
      </w:r>
      <w:r w:rsidR="00BF75D7" w:rsidRPr="00246C2D">
        <w:rPr>
          <w:rFonts w:ascii="Arial" w:eastAsia="Arial" w:hAnsi="Arial" w:cs="Arial"/>
          <w:sz w:val="22"/>
          <w:szCs w:val="22"/>
        </w:rPr>
        <w:t xml:space="preserve">  θέμα </w:t>
      </w:r>
      <w:r w:rsidR="00BF75D7" w:rsidRPr="00246C2D">
        <w:rPr>
          <w:rFonts w:ascii="Arial" w:hAnsi="Arial" w:cs="Arial"/>
          <w:sz w:val="22"/>
          <w:szCs w:val="22"/>
        </w:rPr>
        <w:t xml:space="preserve">της </w:t>
      </w:r>
      <w:r w:rsidR="00BF75D7" w:rsidRPr="00246C2D">
        <w:rPr>
          <w:rFonts w:ascii="Arial" w:eastAsia="Arial" w:hAnsi="Arial" w:cs="Arial"/>
          <w:sz w:val="22"/>
          <w:szCs w:val="22"/>
        </w:rPr>
        <w:t>ημερήσιας διάταξης</w:t>
      </w:r>
      <w:r w:rsidR="00BF75D7">
        <w:rPr>
          <w:rFonts w:ascii="Arial" w:eastAsia="Arial" w:hAnsi="Arial" w:cs="Arial"/>
          <w:sz w:val="22"/>
          <w:szCs w:val="22"/>
        </w:rPr>
        <w:t xml:space="preserve"> </w:t>
      </w:r>
      <w:r w:rsidR="00BF75D7" w:rsidRPr="00BF75D7">
        <w:rPr>
          <w:rFonts w:ascii="Arial" w:eastAsia="Arial" w:hAnsi="Arial" w:cs="Arial"/>
          <w:sz w:val="22"/>
          <w:szCs w:val="22"/>
        </w:rPr>
        <w:t>(</w:t>
      </w:r>
      <w:r w:rsidR="001E059E">
        <w:rPr>
          <w:rFonts w:ascii="Arial" w:eastAsia="Arial" w:hAnsi="Arial" w:cs="Arial"/>
          <w:sz w:val="22"/>
          <w:szCs w:val="22"/>
        </w:rPr>
        <w:t>6</w:t>
      </w:r>
      <w:r w:rsidR="00BF75D7" w:rsidRPr="00BF75D7">
        <w:rPr>
          <w:rFonts w:ascii="Arial" w:eastAsia="Arial" w:hAnsi="Arial" w:cs="Arial"/>
          <w:sz w:val="22"/>
          <w:szCs w:val="22"/>
          <w:vertAlign w:val="superscript"/>
        </w:rPr>
        <w:t>ο</w:t>
      </w:r>
      <w:r w:rsidR="00BF75D7" w:rsidRPr="00BF75D7">
        <w:rPr>
          <w:rFonts w:ascii="Arial" w:eastAsia="Arial" w:hAnsi="Arial" w:cs="Arial"/>
          <w:sz w:val="22"/>
          <w:szCs w:val="22"/>
        </w:rPr>
        <w:t xml:space="preserve">  στην</w:t>
      </w:r>
      <w:r w:rsidR="00BF75D7" w:rsidRPr="00BF75D7">
        <w:rPr>
          <w:rFonts w:ascii="Arial" w:hAnsi="Arial" w:cs="Arial"/>
          <w:sz w:val="22"/>
          <w:szCs w:val="22"/>
        </w:rPr>
        <w:t xml:space="preserve"> αρ. </w:t>
      </w:r>
      <w:proofErr w:type="spellStart"/>
      <w:r w:rsidR="00BF75D7" w:rsidRPr="00BF75D7">
        <w:rPr>
          <w:rFonts w:ascii="Arial" w:hAnsi="Arial" w:cs="Arial"/>
          <w:sz w:val="22"/>
          <w:szCs w:val="22"/>
        </w:rPr>
        <w:t>πρωτ</w:t>
      </w:r>
      <w:proofErr w:type="spellEnd"/>
      <w:r w:rsidR="00BF75D7" w:rsidRPr="00BF75D7">
        <w:rPr>
          <w:rFonts w:ascii="Arial" w:hAnsi="Arial" w:cs="Arial"/>
          <w:sz w:val="22"/>
          <w:szCs w:val="22"/>
        </w:rPr>
        <w:t>. 23660/16-12-2021 πρόσκληση)</w:t>
      </w:r>
      <w:r w:rsidR="00BF75D7" w:rsidRPr="00246C2D">
        <w:rPr>
          <w:rFonts w:ascii="Arial" w:eastAsia="Arial" w:hAnsi="Arial" w:cs="Arial"/>
          <w:sz w:val="22"/>
          <w:szCs w:val="22"/>
        </w:rPr>
        <w:t xml:space="preserve"> έθεσε υπόψη των μελών  το με αριθ. </w:t>
      </w:r>
      <w:proofErr w:type="spellStart"/>
      <w:r w:rsidR="00BF75D7" w:rsidRPr="00246C2D">
        <w:rPr>
          <w:rFonts w:ascii="Arial" w:eastAsia="Arial" w:hAnsi="Arial" w:cs="Arial"/>
          <w:sz w:val="22"/>
          <w:szCs w:val="22"/>
        </w:rPr>
        <w:t>πρωτ</w:t>
      </w:r>
      <w:proofErr w:type="spellEnd"/>
      <w:r w:rsidR="00BF75D7" w:rsidRPr="00246C2D">
        <w:rPr>
          <w:rFonts w:ascii="Arial" w:eastAsia="Arial" w:hAnsi="Arial" w:cs="Arial"/>
          <w:sz w:val="22"/>
          <w:szCs w:val="22"/>
        </w:rPr>
        <w:t>.</w:t>
      </w:r>
      <w:r w:rsidR="00791E5A">
        <w:rPr>
          <w:rFonts w:ascii="Arial" w:eastAsia="Arial" w:hAnsi="Arial" w:cs="Arial"/>
          <w:sz w:val="22"/>
          <w:szCs w:val="22"/>
        </w:rPr>
        <w:t xml:space="preserve"> </w:t>
      </w:r>
      <w:r w:rsidR="00BF75D7">
        <w:rPr>
          <w:rFonts w:ascii="Arial" w:eastAsia="Arial" w:hAnsi="Arial" w:cs="Arial"/>
          <w:sz w:val="22"/>
          <w:szCs w:val="22"/>
        </w:rPr>
        <w:t>23</w:t>
      </w:r>
      <w:r w:rsidR="001E059E">
        <w:rPr>
          <w:rFonts w:ascii="Arial" w:eastAsia="Arial" w:hAnsi="Arial" w:cs="Arial"/>
          <w:sz w:val="22"/>
          <w:szCs w:val="22"/>
        </w:rPr>
        <w:t>661</w:t>
      </w:r>
      <w:r w:rsidR="00BF75D7" w:rsidRPr="00057DAB">
        <w:rPr>
          <w:rFonts w:ascii="Arial" w:eastAsia="Arial" w:hAnsi="Arial" w:cs="Arial"/>
          <w:sz w:val="22"/>
          <w:szCs w:val="22"/>
        </w:rPr>
        <w:t>/</w:t>
      </w:r>
      <w:r w:rsidR="00BF75D7">
        <w:rPr>
          <w:rFonts w:ascii="Arial" w:eastAsia="Arial" w:hAnsi="Arial" w:cs="Arial"/>
          <w:sz w:val="22"/>
          <w:szCs w:val="22"/>
        </w:rPr>
        <w:t>1</w:t>
      </w:r>
      <w:r w:rsidR="001E059E">
        <w:rPr>
          <w:rFonts w:ascii="Arial" w:eastAsia="Arial" w:hAnsi="Arial" w:cs="Arial"/>
          <w:sz w:val="22"/>
          <w:szCs w:val="22"/>
        </w:rPr>
        <w:t>6</w:t>
      </w:r>
      <w:r w:rsidR="00BF75D7" w:rsidRPr="00246C2D">
        <w:rPr>
          <w:rFonts w:ascii="Arial" w:eastAsia="Arial" w:hAnsi="Arial" w:cs="Arial"/>
          <w:sz w:val="22"/>
          <w:szCs w:val="22"/>
        </w:rPr>
        <w:t>-</w:t>
      </w:r>
      <w:r w:rsidR="00BF75D7">
        <w:rPr>
          <w:rFonts w:ascii="Arial" w:eastAsia="Arial" w:hAnsi="Arial" w:cs="Arial"/>
          <w:sz w:val="22"/>
          <w:szCs w:val="22"/>
        </w:rPr>
        <w:t>12-2021   έγγραφο</w:t>
      </w:r>
      <w:r w:rsidR="00591F30">
        <w:rPr>
          <w:rFonts w:ascii="Arial" w:eastAsia="Arial" w:hAnsi="Arial" w:cs="Arial"/>
          <w:sz w:val="22"/>
          <w:szCs w:val="22"/>
        </w:rPr>
        <w:t xml:space="preserve"> </w:t>
      </w:r>
      <w:r w:rsidR="00BE49B0">
        <w:rPr>
          <w:rFonts w:ascii="Arial" w:eastAsia="Arial" w:hAnsi="Arial" w:cs="Arial"/>
          <w:sz w:val="22"/>
          <w:szCs w:val="22"/>
        </w:rPr>
        <w:t>της Δ/</w:t>
      </w:r>
      <w:proofErr w:type="spellStart"/>
      <w:r w:rsidR="00BE49B0">
        <w:rPr>
          <w:rFonts w:ascii="Arial" w:eastAsia="Arial" w:hAnsi="Arial" w:cs="Arial"/>
          <w:sz w:val="22"/>
          <w:szCs w:val="22"/>
        </w:rPr>
        <w:t>νσης</w:t>
      </w:r>
      <w:proofErr w:type="spellEnd"/>
      <w:r w:rsidR="00BE49B0">
        <w:rPr>
          <w:rFonts w:ascii="Arial" w:eastAsia="Arial" w:hAnsi="Arial" w:cs="Arial"/>
          <w:sz w:val="22"/>
          <w:szCs w:val="22"/>
        </w:rPr>
        <w:t xml:space="preserve"> των Τεχνικών Υπηρεσιών </w:t>
      </w:r>
      <w:r w:rsidR="00BF75D7" w:rsidRPr="00246C2D">
        <w:rPr>
          <w:rFonts w:ascii="Arial" w:eastAsia="Verdana" w:hAnsi="Arial" w:cs="Arial"/>
          <w:color w:val="000000"/>
          <w:sz w:val="22"/>
          <w:szCs w:val="22"/>
        </w:rPr>
        <w:t>τ</w:t>
      </w:r>
      <w:r w:rsidR="00BF75D7" w:rsidRPr="00246C2D">
        <w:rPr>
          <w:rFonts w:ascii="Arial" w:hAnsi="Arial" w:cs="Arial"/>
          <w:sz w:val="22"/>
          <w:szCs w:val="22"/>
        </w:rPr>
        <w:t xml:space="preserve">ου Δήμου </w:t>
      </w:r>
      <w:proofErr w:type="spellStart"/>
      <w:r w:rsidR="00BF75D7" w:rsidRPr="00246C2D">
        <w:rPr>
          <w:rFonts w:ascii="Arial" w:hAnsi="Arial" w:cs="Arial"/>
          <w:sz w:val="22"/>
          <w:szCs w:val="22"/>
        </w:rPr>
        <w:t>Λεβαδέων</w:t>
      </w:r>
      <w:proofErr w:type="spellEnd"/>
      <w:r w:rsidR="00BF75D7" w:rsidRPr="00246C2D">
        <w:rPr>
          <w:rFonts w:ascii="Arial" w:eastAsia="Calibri" w:hAnsi="Arial" w:cs="Arial"/>
          <w:color w:val="000000"/>
          <w:kern w:val="2"/>
          <w:sz w:val="22"/>
          <w:szCs w:val="22"/>
          <w:shd w:val="clear" w:color="auto" w:fill="FFFFFF"/>
        </w:rPr>
        <w:t xml:space="preserve"> στο  οποίο</w:t>
      </w:r>
      <w:r w:rsidR="00BF75D7" w:rsidRPr="00246C2D">
        <w:rPr>
          <w:rFonts w:ascii="Arial" w:eastAsia="Arial" w:hAnsi="Arial" w:cs="Arial"/>
          <w:sz w:val="22"/>
          <w:szCs w:val="22"/>
        </w:rPr>
        <w:t xml:space="preserve"> αναφέρονται </w:t>
      </w:r>
      <w:r w:rsidR="00BF75D7" w:rsidRPr="00246C2D">
        <w:rPr>
          <w:rFonts w:ascii="Arial" w:hAnsi="Arial" w:cs="Arial"/>
          <w:sz w:val="22"/>
          <w:szCs w:val="22"/>
        </w:rPr>
        <w:t>τα παρακάτω:</w:t>
      </w:r>
      <w:r w:rsidR="00BF75D7" w:rsidRPr="00246C2D">
        <w:rPr>
          <w:rFonts w:ascii="Arial" w:eastAsia="Arial" w:hAnsi="Arial" w:cs="Arial"/>
          <w:sz w:val="22"/>
          <w:szCs w:val="22"/>
        </w:rPr>
        <w:t xml:space="preserve">   </w:t>
      </w:r>
    </w:p>
    <w:p w:rsidR="00F11EAB" w:rsidRPr="00F11EAB" w:rsidRDefault="00F11EAB" w:rsidP="00F11EAB">
      <w:pPr>
        <w:jc w:val="both"/>
        <w:rPr>
          <w:rFonts w:ascii="Arial" w:hAnsi="Arial" w:cs="Arial"/>
          <w:i/>
          <w:sz w:val="22"/>
          <w:szCs w:val="22"/>
        </w:rPr>
      </w:pPr>
      <w:r w:rsidRPr="00F11EAB">
        <w:rPr>
          <w:rFonts w:ascii="Arial" w:eastAsia="Arial Unicode MS" w:hAnsi="Arial" w:cs="Arial"/>
          <w:b/>
          <w:i/>
          <w:sz w:val="22"/>
          <w:szCs w:val="22"/>
          <w:u w:val="single"/>
        </w:rPr>
        <w:t>Α. ΙΣΤΟΡΙΚΟ ΕΡΓΟΥ</w:t>
      </w:r>
      <w:r w:rsidRPr="00F11EAB">
        <w:rPr>
          <w:rFonts w:ascii="Arial" w:eastAsia="Arial Unicode MS" w:hAnsi="Arial" w:cs="Arial"/>
          <w:i/>
          <w:sz w:val="22"/>
          <w:szCs w:val="22"/>
          <w:u w:val="single"/>
        </w:rPr>
        <w:t xml:space="preserve"> : </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υπ’ αριθμό 412/2019 απόφαση του Δημοτικού Συμβουλίου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ψηφίστηκε και εγκρίθηκε ο Προϋπολογισμός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έτους 2020 και επικυρώθηκε με την υπ’ αριθμό οικ.1939/228240/2019/2020 απόφαση του Συντονιστή Αποκεντρωμένης Θεσσαλίας – Στερεάς Ελλάδας.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υπ’ αριθμό 8131/10-4-2019 έγγραφο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προς την Γενική Γραμματεία Αθλητισμού αιτήθηκε η χρηματοδότηση από το ΠΔΕ του έργου «Κατασκευή στεγάστρου στο ΕΠΑΛ Λιβαδειάς» προϋπολογισμού 62.000,00€ με ΦΠΑ.</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υπ’ αριθμό 63949/18-6-2019 απόφαση του Υπουργού Οικονομίας και Ανάπτυξης εγκρίθηκε η χρηματοδότηση του εν λόγω έργου με Κωδικό </w:t>
      </w:r>
      <w:proofErr w:type="spellStart"/>
      <w:r w:rsidRPr="00F11EAB">
        <w:rPr>
          <w:rFonts w:ascii="Arial" w:hAnsi="Arial" w:cs="Arial"/>
          <w:i/>
          <w:sz w:val="22"/>
          <w:szCs w:val="22"/>
          <w:lang w:eastAsia="el-GR"/>
        </w:rPr>
        <w:t>Ενάριθμο</w:t>
      </w:r>
      <w:proofErr w:type="spellEnd"/>
      <w:r w:rsidRPr="00F11EAB">
        <w:rPr>
          <w:rFonts w:ascii="Arial" w:hAnsi="Arial" w:cs="Arial"/>
          <w:i/>
          <w:sz w:val="22"/>
          <w:szCs w:val="22"/>
          <w:lang w:eastAsia="el-GR"/>
        </w:rPr>
        <w:t xml:space="preserve"> 2019ΣΕ01600004.</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lastRenderedPageBreak/>
        <w:t xml:space="preserve">Με την υπ’ αριθμό 29/2019 τεχνική μελέτη του έργου, προϋπολογισμού 62.000,00€ με ΦΠΑ 24%,  συντάχθηκε από την Τεχνική Υπηρεσία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μαζί με όλα τα τεύχη και σχέδια που την συνοδεύουν.</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396/2019 απόφαση του Δημοτικού Συμβουλίου εγκρίθηκε η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29/2019 μελέτη της Τεχνικής Υπηρεσίας.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Με την υπ’ αριθμό 27/2020 απόφαση της Οικονομικής Επιτροπής εγκρίθηκε η διενέργεια συνοπτικού διαγωνισμού και καταρτίστηκαν οι όροι διακήρυξης σύναψης δημόσιας σύμβασης του έργου.</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Η ανάρτηση της Διακήρυξης στο ΚΗΜΔΗΣ έγινε με αριθμό 20PROC006358236 2020-02-28</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53/2020 Απόφαση της Οικονομικής Επιτροπής συγκροτήθηκε η Επιτροπή Διεξαγωγής Διαγωνισμών.</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Πρακτικό 1 της Επιτροπής Διαγωνισμού, αυτή εισηγείται την ανάθεση της σύμβασης στον Οικονομικό Φορέα </w:t>
      </w:r>
      <w:proofErr w:type="spellStart"/>
      <w:r w:rsidRPr="00F11EAB">
        <w:rPr>
          <w:rFonts w:ascii="Arial" w:hAnsi="Arial" w:cs="Arial"/>
          <w:i/>
          <w:sz w:val="22"/>
          <w:szCs w:val="22"/>
          <w:lang w:eastAsia="el-GR"/>
        </w:rPr>
        <w:t>Στάικο</w:t>
      </w:r>
      <w:proofErr w:type="spellEnd"/>
      <w:r w:rsidRPr="00F11EAB">
        <w:rPr>
          <w:rFonts w:ascii="Arial" w:hAnsi="Arial" w:cs="Arial"/>
          <w:i/>
          <w:sz w:val="22"/>
          <w:szCs w:val="22"/>
          <w:lang w:eastAsia="el-GR"/>
        </w:rPr>
        <w:t xml:space="preserve"> Γ. Νικόλαο που προσέφερε μέση έκπτωση 33,00% (σύνολο δαπάνης κατά την προσφορά 41.540,01€ με ΦΠΑ).</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Με την απόφαση 66/2020 της Οικονομικής Επιτροπής εγκρίθηκε το Πρακτικό I του Διαγωνισμού του έργου με το σύστημα δημοπρασίας «επί μέρους ποσοστά έκπτωσης για κάθε ομάδα τιμών ομοειδών εργασιών του τιμολογίου» άρθρο 95 παρ.2(α) του Ν. 4412/2016, για την ανάδειξη αναδόχου του έργου της επικεφαλίδας.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Με το υπ αριθμό 7007/13.4.2020 έγγραφο γνωστοποιήθηκε η υπ’ αριθμό 66/2020 απόφαση της Οικονομικής Επιτροπής περί έγκρισης Πρακτικού στους οικονομικούς φορείς που έδωσαν προσφορά.</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7435/24.4.2020 έγγραφο της Υπηρεσίας προς τον προσωρινό μειοδότη ζητήθηκε η υποβολή των δικαιολογητικών του άρθρου 23.2-23.10 της Διακήρυξης.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απόφαση 129/2020 της Οικονομικής Επιτροπής εγκρίθηκε το Πρακτικό II του Διαγωνισμού του έργου και κατακυρώθηκε το αποτέλεσμα της διενεργήσας δημοπρασίας στον Οικονομικό Φορέα </w:t>
      </w:r>
      <w:proofErr w:type="spellStart"/>
      <w:r w:rsidRPr="00F11EAB">
        <w:rPr>
          <w:rFonts w:ascii="Arial" w:hAnsi="Arial" w:cs="Arial"/>
          <w:i/>
          <w:sz w:val="22"/>
          <w:szCs w:val="22"/>
          <w:lang w:eastAsia="el-GR"/>
        </w:rPr>
        <w:t>Στάικο</w:t>
      </w:r>
      <w:proofErr w:type="spellEnd"/>
      <w:r w:rsidRPr="00F11EAB">
        <w:rPr>
          <w:rFonts w:ascii="Arial" w:hAnsi="Arial" w:cs="Arial"/>
          <w:i/>
          <w:sz w:val="22"/>
          <w:szCs w:val="22"/>
          <w:lang w:eastAsia="el-GR"/>
        </w:rPr>
        <w:t xml:space="preserve"> Γ. Νικόλαο που προσέφερε μέση έκπτωση 33,00% (σύνολο δαπάνης κατά την προσφορά 41.540,01€ με ΦΠΑ).</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11436/18-6-2020 έγγραφο της υπηρεσίας κοινοποιήθηκε η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129/2020 απόφαση της Οικονομικής Επιτροπής στους συμμετέχοντες στο διαγωνισμό πλην του προσωρινού μειοδότη.</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12359/29.6.2020 έγγραφο προσκλήθηκε ο Οικονομικός Φορέας </w:t>
      </w:r>
      <w:proofErr w:type="spellStart"/>
      <w:r w:rsidRPr="00F11EAB">
        <w:rPr>
          <w:rFonts w:ascii="Arial" w:hAnsi="Arial" w:cs="Arial"/>
          <w:i/>
          <w:sz w:val="22"/>
          <w:szCs w:val="22"/>
          <w:lang w:eastAsia="el-GR"/>
        </w:rPr>
        <w:t>Στάικος</w:t>
      </w:r>
      <w:proofErr w:type="spellEnd"/>
      <w:r w:rsidRPr="00F11EAB">
        <w:rPr>
          <w:rFonts w:ascii="Arial" w:hAnsi="Arial" w:cs="Arial"/>
          <w:i/>
          <w:sz w:val="22"/>
          <w:szCs w:val="22"/>
          <w:lang w:eastAsia="el-GR"/>
        </w:rPr>
        <w:t xml:space="preserve"> Γ. Νικόλαος για την υπογραφή της σύμβασης.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Η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e-79188/6.7.2020 εγγυητική επιστολή καλής εκτέλεσης του ΤΜΕΔΕ ποσού 1.675,00€.</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67343/17-7-2020 έγγραφο βεβαιώθηκε η εγκυρότητας της παραπάνω Εγγυητικής Επιστολής καλής εκτέλεσης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το </w:t>
      </w:r>
      <w:proofErr w:type="spellStart"/>
      <w:r w:rsidRPr="00F11EAB">
        <w:rPr>
          <w:rFonts w:ascii="Arial" w:hAnsi="Arial" w:cs="Arial"/>
          <w:i/>
          <w:sz w:val="22"/>
          <w:szCs w:val="22"/>
          <w:lang w:eastAsia="el-GR"/>
        </w:rPr>
        <w:t>υπ΄</w:t>
      </w:r>
      <w:proofErr w:type="spellEnd"/>
      <w:r w:rsidRPr="00F11EAB">
        <w:rPr>
          <w:rFonts w:ascii="Arial" w:hAnsi="Arial" w:cs="Arial"/>
          <w:i/>
          <w:sz w:val="22"/>
          <w:szCs w:val="22"/>
          <w:lang w:eastAsia="el-GR"/>
        </w:rPr>
        <w:t xml:space="preserve"> αριθμό 14048/20.7.2020 έγγραφο υπογράφθηκε η σύμβαση μετά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και του Οικονομικού Φορέα </w:t>
      </w:r>
      <w:proofErr w:type="spellStart"/>
      <w:r w:rsidRPr="00F11EAB">
        <w:rPr>
          <w:rFonts w:ascii="Arial" w:hAnsi="Arial" w:cs="Arial"/>
          <w:i/>
          <w:sz w:val="22"/>
          <w:szCs w:val="22"/>
          <w:lang w:eastAsia="el-GR"/>
        </w:rPr>
        <w:t>Στάικου</w:t>
      </w:r>
      <w:proofErr w:type="spellEnd"/>
      <w:r w:rsidRPr="00F11EAB">
        <w:rPr>
          <w:rFonts w:ascii="Arial" w:hAnsi="Arial" w:cs="Arial"/>
          <w:i/>
          <w:sz w:val="22"/>
          <w:szCs w:val="22"/>
          <w:lang w:eastAsia="el-GR"/>
        </w:rPr>
        <w:t xml:space="preserve"> Γ. Νικόλαου με χρονοδιάγραμμα υλοποίησης του έργου δέκα (10) μήνες από την υπογραφή της σύμβασης συνολικού ποσού 41.540,01€ με ΦΠΑ, με μέση τεκμαρτή έκπτωση 33,00%, ποσό που αναλύεται ως εξής:</w:t>
      </w:r>
    </w:p>
    <w:p w:rsidR="00F11EAB" w:rsidRPr="00F11EAB" w:rsidRDefault="00F11EAB" w:rsidP="00F11EAB">
      <w:pPr>
        <w:suppressAutoHyphens w:val="0"/>
        <w:autoSpaceDE w:val="0"/>
        <w:autoSpaceDN w:val="0"/>
        <w:adjustRightInd w:val="0"/>
        <w:jc w:val="both"/>
        <w:rPr>
          <w:rFonts w:ascii="Arial" w:hAnsi="Arial" w:cs="Arial"/>
          <w:i/>
          <w:sz w:val="22"/>
          <w:szCs w:val="22"/>
          <w:lang w:eastAsia="el-GR"/>
        </w:rPr>
      </w:pPr>
    </w:p>
    <w:tbl>
      <w:tblPr>
        <w:tblW w:w="0" w:type="auto"/>
        <w:tblInd w:w="1936" w:type="dxa"/>
        <w:tblLayout w:type="fixed"/>
        <w:tblLook w:val="0000"/>
      </w:tblPr>
      <w:tblGrid>
        <w:gridCol w:w="3199"/>
        <w:gridCol w:w="1509"/>
      </w:tblGrid>
      <w:tr w:rsidR="00F11EAB" w:rsidRPr="00F11EAB" w:rsidTr="008A6D78">
        <w:trPr>
          <w:trHeight w:val="307"/>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ΔΑΠΑΝΗ ΕΡΓΑΣΙΩΝ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24.564,33€</w:t>
            </w:r>
          </w:p>
        </w:tc>
      </w:tr>
      <w:tr w:rsidR="00F11EAB" w:rsidRPr="00F11EAB" w:rsidTr="008A6D78">
        <w:trPr>
          <w:trHeight w:val="313"/>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ΓΕ &amp; ΟΕ 18,00%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  4.421,58€</w:t>
            </w:r>
          </w:p>
        </w:tc>
      </w:tr>
      <w:tr w:rsidR="00F11EAB" w:rsidRPr="00F11EAB" w:rsidTr="008A6D78">
        <w:trPr>
          <w:trHeight w:val="170"/>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ΜΕΡΙΚΟ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28.985,91€</w:t>
            </w:r>
          </w:p>
        </w:tc>
      </w:tr>
      <w:tr w:rsidR="00F11EAB" w:rsidRPr="00F11EAB" w:rsidTr="008A6D78">
        <w:trPr>
          <w:trHeight w:val="170"/>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ΑΠΡΟΒΛΕΠΤΑ 15,00%</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  4.347,89€</w:t>
            </w:r>
          </w:p>
        </w:tc>
      </w:tr>
      <w:tr w:rsidR="00F11EAB" w:rsidRPr="00F11EAB" w:rsidTr="008A6D78">
        <w:trPr>
          <w:trHeight w:val="170"/>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ΑΝΑΘΕΩΡΗΣΗ ΤΙΜΩΝ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     166,21€</w:t>
            </w:r>
          </w:p>
        </w:tc>
      </w:tr>
      <w:tr w:rsidR="00F11EAB" w:rsidRPr="00F11EAB" w:rsidTr="008A6D78">
        <w:trPr>
          <w:trHeight w:val="170"/>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b/>
                <w:i/>
                <w:sz w:val="22"/>
                <w:szCs w:val="22"/>
                <w:lang w:eastAsia="el-GR"/>
              </w:rPr>
            </w:pPr>
            <w:r w:rsidRPr="00F11EAB">
              <w:rPr>
                <w:rFonts w:ascii="Arial" w:hAnsi="Arial" w:cs="Arial"/>
                <w:b/>
                <w:i/>
                <w:sz w:val="22"/>
                <w:szCs w:val="22"/>
                <w:lang w:eastAsia="el-GR"/>
              </w:rPr>
              <w:t>ΜΕΡΙΚΟ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b/>
                <w:i/>
                <w:sz w:val="22"/>
                <w:szCs w:val="22"/>
                <w:lang w:eastAsia="el-GR"/>
              </w:rPr>
            </w:pPr>
            <w:r w:rsidRPr="00F11EAB">
              <w:rPr>
                <w:rFonts w:ascii="Arial" w:hAnsi="Arial" w:cs="Arial"/>
                <w:b/>
                <w:i/>
                <w:sz w:val="22"/>
                <w:szCs w:val="22"/>
                <w:lang w:eastAsia="el-GR"/>
              </w:rPr>
              <w:t>33.500,01€</w:t>
            </w:r>
          </w:p>
        </w:tc>
      </w:tr>
      <w:tr w:rsidR="00F11EAB" w:rsidRPr="00F11EAB" w:rsidTr="008A6D78">
        <w:trPr>
          <w:trHeight w:val="170"/>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ΔΑΠΑΝΗ ΦΠΑ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i/>
                <w:sz w:val="22"/>
                <w:szCs w:val="22"/>
                <w:lang w:eastAsia="el-GR"/>
              </w:rPr>
            </w:pPr>
            <w:r w:rsidRPr="00F11EAB">
              <w:rPr>
                <w:rFonts w:ascii="Arial" w:hAnsi="Arial" w:cs="Arial"/>
                <w:i/>
                <w:sz w:val="22"/>
                <w:szCs w:val="22"/>
                <w:lang w:eastAsia="el-GR"/>
              </w:rPr>
              <w:t xml:space="preserve">  8.040,00€</w:t>
            </w:r>
          </w:p>
        </w:tc>
      </w:tr>
      <w:tr w:rsidR="00F11EAB" w:rsidRPr="00F11EAB" w:rsidTr="008A6D78">
        <w:trPr>
          <w:trHeight w:val="170"/>
        </w:trPr>
        <w:tc>
          <w:tcPr>
            <w:tcW w:w="3199" w:type="dxa"/>
            <w:tcBorders>
              <w:top w:val="single" w:sz="4" w:space="0" w:color="000000"/>
              <w:left w:val="single" w:sz="4" w:space="0" w:color="000000"/>
              <w:bottom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b/>
                <w:i/>
                <w:sz w:val="22"/>
                <w:szCs w:val="22"/>
                <w:lang w:eastAsia="el-GR"/>
              </w:rPr>
            </w:pPr>
            <w:r w:rsidRPr="00F11EAB">
              <w:rPr>
                <w:rFonts w:ascii="Arial" w:hAnsi="Arial" w:cs="Arial"/>
                <w:b/>
                <w:i/>
                <w:sz w:val="22"/>
                <w:szCs w:val="22"/>
                <w:lang w:eastAsia="el-GR"/>
              </w:rPr>
              <w:t>ΓΕΝΙΚΟ ΣΥΝΟΛΟ</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F11EAB" w:rsidRPr="00F11EAB" w:rsidRDefault="00F11EAB" w:rsidP="008A6D78">
            <w:pPr>
              <w:suppressAutoHyphens w:val="0"/>
              <w:autoSpaceDE w:val="0"/>
              <w:autoSpaceDN w:val="0"/>
              <w:adjustRightInd w:val="0"/>
              <w:jc w:val="both"/>
              <w:rPr>
                <w:rFonts w:ascii="Arial" w:hAnsi="Arial" w:cs="Arial"/>
                <w:b/>
                <w:i/>
                <w:sz w:val="22"/>
                <w:szCs w:val="22"/>
                <w:lang w:eastAsia="el-GR"/>
              </w:rPr>
            </w:pPr>
            <w:r w:rsidRPr="00F11EAB">
              <w:rPr>
                <w:rFonts w:ascii="Arial" w:hAnsi="Arial" w:cs="Arial"/>
                <w:b/>
                <w:i/>
                <w:sz w:val="22"/>
                <w:szCs w:val="22"/>
                <w:lang w:eastAsia="el-GR"/>
              </w:rPr>
              <w:t>41.540,01€</w:t>
            </w:r>
          </w:p>
        </w:tc>
      </w:tr>
    </w:tbl>
    <w:p w:rsidR="00F11EAB" w:rsidRPr="00F11EAB" w:rsidRDefault="00F11EAB" w:rsidP="00F11EAB">
      <w:pPr>
        <w:suppressAutoHyphens w:val="0"/>
        <w:autoSpaceDE w:val="0"/>
        <w:autoSpaceDN w:val="0"/>
        <w:adjustRightInd w:val="0"/>
        <w:jc w:val="both"/>
        <w:rPr>
          <w:rFonts w:ascii="Arial" w:hAnsi="Arial" w:cs="Arial"/>
          <w:i/>
          <w:sz w:val="22"/>
          <w:szCs w:val="22"/>
          <w:lang w:eastAsia="el-GR"/>
        </w:rPr>
      </w:pP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υπ’ αριθμό 79/23-3-2021 Απόφαση της Οικονομικής Επιτροπής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w:t>
      </w:r>
      <w:proofErr w:type="spellStart"/>
      <w:r w:rsidRPr="00F11EAB">
        <w:rPr>
          <w:rFonts w:ascii="Arial" w:hAnsi="Arial" w:cs="Arial"/>
          <w:i/>
          <w:sz w:val="22"/>
          <w:szCs w:val="22"/>
          <w:lang w:eastAsia="el-GR"/>
        </w:rPr>
        <w:t>επικαιροποιήθηκε</w:t>
      </w:r>
      <w:proofErr w:type="spellEnd"/>
      <w:r w:rsidRPr="00F11EAB">
        <w:rPr>
          <w:rFonts w:ascii="Arial" w:hAnsi="Arial" w:cs="Arial"/>
          <w:i/>
          <w:sz w:val="22"/>
          <w:szCs w:val="22"/>
          <w:lang w:eastAsia="el-GR"/>
        </w:rPr>
        <w:t xml:space="preserve"> η υπ’ αριθμό 29/2019 Τεχνική Μελέτη του έργου, ως προς τη </w:t>
      </w:r>
      <w:proofErr w:type="spellStart"/>
      <w:r w:rsidRPr="00F11EAB">
        <w:rPr>
          <w:rFonts w:ascii="Arial" w:hAnsi="Arial" w:cs="Arial"/>
          <w:i/>
          <w:sz w:val="22"/>
          <w:szCs w:val="22"/>
          <w:lang w:eastAsia="el-GR"/>
        </w:rPr>
        <w:t>χωροθέτηση</w:t>
      </w:r>
      <w:proofErr w:type="spellEnd"/>
      <w:r w:rsidRPr="00F11EAB">
        <w:rPr>
          <w:rFonts w:ascii="Arial" w:hAnsi="Arial" w:cs="Arial"/>
          <w:i/>
          <w:sz w:val="22"/>
          <w:szCs w:val="22"/>
          <w:lang w:eastAsia="el-GR"/>
        </w:rPr>
        <w:t xml:space="preserve"> </w:t>
      </w:r>
      <w:r w:rsidRPr="00F11EAB">
        <w:rPr>
          <w:rFonts w:ascii="Arial" w:hAnsi="Arial" w:cs="Arial"/>
          <w:i/>
          <w:sz w:val="22"/>
          <w:szCs w:val="22"/>
          <w:lang w:eastAsia="el-GR"/>
        </w:rPr>
        <w:lastRenderedPageBreak/>
        <w:t>του νέου στεγάστρου στον ακάλυπτο χώρο της βορειοανατολικής πλευράς του προαύλιου χώρου των συστεγασμένων σχολικών μονάδων του 1ου Ημερησίου ΕΠΑΛ Λιβαδειάς.</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υπ’ αριθμό 107/2021 απόφαση της Οικονομικής Επιτροπής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εγκρίθηκε παράταση προθεσμίας εκτέλεσης εργασιών του έργου μέχρι τις </w:t>
      </w:r>
      <w:r w:rsidRPr="00F11EAB">
        <w:rPr>
          <w:rFonts w:ascii="Arial" w:hAnsi="Arial" w:cs="Arial"/>
          <w:b/>
          <w:i/>
          <w:sz w:val="22"/>
          <w:szCs w:val="22"/>
          <w:lang w:eastAsia="el-GR"/>
        </w:rPr>
        <w:t>10-9-2021</w:t>
      </w:r>
      <w:r w:rsidRPr="00F11EAB">
        <w:rPr>
          <w:rFonts w:ascii="Arial" w:hAnsi="Arial" w:cs="Arial"/>
          <w:i/>
          <w:sz w:val="22"/>
          <w:szCs w:val="22"/>
          <w:lang w:eastAsia="el-GR"/>
        </w:rPr>
        <w:t>.</w:t>
      </w:r>
    </w:p>
    <w:p w:rsidR="00F11EAB" w:rsidRPr="00F11EAB" w:rsidRDefault="00F11EAB" w:rsidP="00F11EAB">
      <w:pPr>
        <w:numPr>
          <w:ilvl w:val="0"/>
          <w:numId w:val="24"/>
        </w:numPr>
        <w:suppressAutoHyphens w:val="0"/>
        <w:autoSpaceDE w:val="0"/>
        <w:autoSpaceDN w:val="0"/>
        <w:adjustRightInd w:val="0"/>
        <w:ind w:left="284" w:hanging="284"/>
        <w:jc w:val="both"/>
        <w:rPr>
          <w:rFonts w:ascii="Arial" w:hAnsi="Arial" w:cs="Arial"/>
          <w:i/>
          <w:sz w:val="22"/>
          <w:szCs w:val="22"/>
          <w:lang w:eastAsia="el-GR"/>
        </w:rPr>
      </w:pPr>
      <w:r w:rsidRPr="00F11EAB">
        <w:rPr>
          <w:rFonts w:ascii="Arial" w:hAnsi="Arial" w:cs="Arial"/>
          <w:i/>
          <w:sz w:val="22"/>
          <w:szCs w:val="22"/>
          <w:lang w:eastAsia="el-GR"/>
        </w:rPr>
        <w:t xml:space="preserve">Με την υπ’ αριθμό 317/2021 απόφαση της Οικονομικής Επιτροπής του Δήμου </w:t>
      </w:r>
      <w:proofErr w:type="spellStart"/>
      <w:r w:rsidRPr="00F11EAB">
        <w:rPr>
          <w:rFonts w:ascii="Arial" w:hAnsi="Arial" w:cs="Arial"/>
          <w:i/>
          <w:sz w:val="22"/>
          <w:szCs w:val="22"/>
          <w:lang w:eastAsia="el-GR"/>
        </w:rPr>
        <w:t>Λεβαδέων</w:t>
      </w:r>
      <w:proofErr w:type="spellEnd"/>
      <w:r w:rsidRPr="00F11EAB">
        <w:rPr>
          <w:rFonts w:ascii="Arial" w:hAnsi="Arial" w:cs="Arial"/>
          <w:i/>
          <w:sz w:val="22"/>
          <w:szCs w:val="22"/>
          <w:lang w:eastAsia="el-GR"/>
        </w:rPr>
        <w:t xml:space="preserve"> εγκρίθηκε παράταση προθεσμίας εκτέλεσης εργασιών του έργου μέχρι τις </w:t>
      </w:r>
      <w:r w:rsidRPr="00F11EAB">
        <w:rPr>
          <w:rFonts w:ascii="Arial" w:hAnsi="Arial" w:cs="Arial"/>
          <w:b/>
          <w:i/>
          <w:sz w:val="22"/>
          <w:szCs w:val="22"/>
          <w:lang w:eastAsia="el-GR"/>
        </w:rPr>
        <w:t>31-3-2022</w:t>
      </w:r>
      <w:r w:rsidRPr="00F11EAB">
        <w:rPr>
          <w:rFonts w:ascii="Arial" w:hAnsi="Arial" w:cs="Arial"/>
          <w:i/>
          <w:sz w:val="22"/>
          <w:szCs w:val="22"/>
          <w:lang w:eastAsia="el-GR"/>
        </w:rPr>
        <w:t>.</w:t>
      </w:r>
    </w:p>
    <w:p w:rsidR="00F11EAB" w:rsidRPr="00F11EAB" w:rsidRDefault="00F11EAB" w:rsidP="00F11EAB">
      <w:pPr>
        <w:jc w:val="both"/>
        <w:rPr>
          <w:rFonts w:ascii="Arial" w:hAnsi="Arial" w:cs="Arial"/>
          <w:b/>
          <w:i/>
          <w:sz w:val="22"/>
          <w:szCs w:val="22"/>
        </w:rPr>
      </w:pPr>
    </w:p>
    <w:p w:rsidR="00F11EAB" w:rsidRPr="00F11EAB" w:rsidRDefault="00F11EAB" w:rsidP="00F11EAB">
      <w:pPr>
        <w:jc w:val="both"/>
        <w:rPr>
          <w:rFonts w:ascii="Arial" w:hAnsi="Arial" w:cs="Arial"/>
          <w:b/>
          <w:i/>
          <w:sz w:val="22"/>
          <w:szCs w:val="22"/>
        </w:rPr>
      </w:pPr>
    </w:p>
    <w:p w:rsidR="00F11EAB" w:rsidRPr="00F11EAB" w:rsidRDefault="00F11EAB" w:rsidP="00F11EAB">
      <w:pPr>
        <w:jc w:val="both"/>
        <w:rPr>
          <w:rFonts w:ascii="Arial" w:hAnsi="Arial" w:cs="Arial"/>
          <w:b/>
          <w:i/>
          <w:sz w:val="22"/>
          <w:szCs w:val="22"/>
        </w:rPr>
      </w:pPr>
      <w:r w:rsidRPr="00F11EAB">
        <w:rPr>
          <w:rFonts w:ascii="Arial" w:hAnsi="Arial" w:cs="Arial"/>
          <w:b/>
          <w:i/>
          <w:sz w:val="22"/>
          <w:szCs w:val="22"/>
        </w:rPr>
        <w:t xml:space="preserve">Β. </w:t>
      </w:r>
      <w:r w:rsidRPr="00F11EAB">
        <w:rPr>
          <w:rFonts w:ascii="Arial" w:hAnsi="Arial" w:cs="Arial"/>
          <w:b/>
          <w:i/>
          <w:sz w:val="22"/>
          <w:szCs w:val="22"/>
          <w:u w:val="single"/>
        </w:rPr>
        <w:t>ΠΕΡΙΓΡΑΦΗ ΤΟΥ ΕΡΓΟΥ :</w:t>
      </w:r>
    </w:p>
    <w:p w:rsidR="00F11EAB" w:rsidRPr="00F11EAB" w:rsidRDefault="00F11EAB" w:rsidP="00F11EAB">
      <w:pPr>
        <w:spacing w:line="276" w:lineRule="auto"/>
        <w:jc w:val="both"/>
        <w:rPr>
          <w:rFonts w:ascii="Arial" w:hAnsi="Arial" w:cs="Arial"/>
          <w:i/>
          <w:sz w:val="22"/>
          <w:szCs w:val="22"/>
        </w:rPr>
      </w:pPr>
      <w:r w:rsidRPr="00F11EAB">
        <w:rPr>
          <w:rFonts w:ascii="Arial" w:hAnsi="Arial" w:cs="Arial"/>
          <w:i/>
          <w:sz w:val="22"/>
          <w:szCs w:val="22"/>
        </w:rPr>
        <w:t xml:space="preserve">Αντικείμενο του έργου είναι η κατασκευή του μεταλλικού στεγάστρου στον </w:t>
      </w:r>
      <w:proofErr w:type="spellStart"/>
      <w:r w:rsidRPr="00F11EAB">
        <w:rPr>
          <w:rFonts w:ascii="Arial" w:hAnsi="Arial" w:cs="Arial"/>
          <w:i/>
          <w:sz w:val="22"/>
          <w:szCs w:val="22"/>
        </w:rPr>
        <w:t>αύλειο</w:t>
      </w:r>
      <w:proofErr w:type="spellEnd"/>
      <w:r w:rsidRPr="00F11EAB">
        <w:rPr>
          <w:rFonts w:ascii="Arial" w:hAnsi="Arial" w:cs="Arial"/>
          <w:i/>
          <w:sz w:val="22"/>
          <w:szCs w:val="22"/>
        </w:rPr>
        <w:t xml:space="preserve"> χώρο του ΕΠΑΛ Λιβαδειάς, το οποίο βρίσκεται επί της οδού Δελφών και εντός του σχεδίου της πόλης της Λιβαδειάς. </w:t>
      </w:r>
    </w:p>
    <w:p w:rsidR="00F11EAB" w:rsidRPr="00F11EAB" w:rsidRDefault="00F11EAB" w:rsidP="00F11EAB">
      <w:pPr>
        <w:spacing w:line="276" w:lineRule="auto"/>
        <w:jc w:val="both"/>
        <w:rPr>
          <w:rFonts w:ascii="Arial" w:hAnsi="Arial" w:cs="Arial"/>
          <w:i/>
          <w:sz w:val="22"/>
          <w:szCs w:val="22"/>
        </w:rPr>
      </w:pPr>
    </w:p>
    <w:p w:rsidR="00F11EAB" w:rsidRPr="00F11EAB" w:rsidRDefault="00F11EAB" w:rsidP="00F11EAB">
      <w:pPr>
        <w:spacing w:line="276" w:lineRule="auto"/>
        <w:jc w:val="both"/>
        <w:rPr>
          <w:rFonts w:ascii="Arial" w:hAnsi="Arial" w:cs="Arial"/>
          <w:i/>
          <w:sz w:val="22"/>
          <w:szCs w:val="22"/>
        </w:rPr>
      </w:pPr>
      <w:r w:rsidRPr="00F11EAB">
        <w:rPr>
          <w:rFonts w:ascii="Arial" w:hAnsi="Arial" w:cs="Arial"/>
          <w:i/>
          <w:sz w:val="22"/>
          <w:szCs w:val="22"/>
        </w:rPr>
        <w:t>Η θέση του στεγάστρου ήταν αρχικά ανάμεσα σε δύο υφιστάμενα διώροφα κτήρια του σχολικού συγκροτήματος, δημιουργώντας έτσι έναν εκτεταμένο χώρο ο οποίος έδινε την δυνατότητα διενέργειας δραστηριοτήτων του σχολείου καθ’ όλη την διάρκεια του χρόνου ανεξαρτήτως καιρικών συνθηκών.</w:t>
      </w:r>
    </w:p>
    <w:p w:rsidR="00F11EAB" w:rsidRPr="00F11EAB" w:rsidRDefault="00F11EAB" w:rsidP="00F11EAB">
      <w:pPr>
        <w:spacing w:line="276" w:lineRule="auto"/>
        <w:jc w:val="both"/>
        <w:rPr>
          <w:rFonts w:ascii="Arial" w:hAnsi="Arial" w:cs="Arial"/>
          <w:i/>
          <w:sz w:val="22"/>
          <w:szCs w:val="22"/>
        </w:rPr>
      </w:pPr>
    </w:p>
    <w:p w:rsidR="00F11EAB" w:rsidRPr="00F11EAB" w:rsidRDefault="00F11EAB" w:rsidP="00F11EAB">
      <w:pPr>
        <w:spacing w:line="276" w:lineRule="auto"/>
        <w:jc w:val="both"/>
        <w:rPr>
          <w:rFonts w:ascii="Arial" w:hAnsi="Arial" w:cs="Arial"/>
          <w:i/>
          <w:sz w:val="22"/>
          <w:szCs w:val="22"/>
        </w:rPr>
      </w:pPr>
      <w:r w:rsidRPr="00F11EAB">
        <w:rPr>
          <w:rFonts w:ascii="Arial" w:hAnsi="Arial" w:cs="Arial"/>
          <w:i/>
          <w:sz w:val="22"/>
          <w:szCs w:val="22"/>
        </w:rPr>
        <w:t xml:space="preserve">Με την υπ’ αριθμό 79/2021 απόφαση της Οικονομικής Επιτροπής του Δήμου </w:t>
      </w:r>
      <w:proofErr w:type="spellStart"/>
      <w:r w:rsidRPr="00F11EAB">
        <w:rPr>
          <w:rFonts w:ascii="Arial" w:hAnsi="Arial" w:cs="Arial"/>
          <w:i/>
          <w:sz w:val="22"/>
          <w:szCs w:val="22"/>
        </w:rPr>
        <w:t>Λεβαδέων</w:t>
      </w:r>
      <w:proofErr w:type="spellEnd"/>
      <w:r w:rsidRPr="00F11EAB">
        <w:rPr>
          <w:rFonts w:ascii="Arial" w:hAnsi="Arial" w:cs="Arial"/>
          <w:i/>
          <w:sz w:val="22"/>
          <w:szCs w:val="22"/>
        </w:rPr>
        <w:t xml:space="preserve"> και έπειτα από έγγραφο αίτημα του Διευθυντή του ΕΠΑΛ Λιβαδειάς (Αρ. </w:t>
      </w:r>
      <w:proofErr w:type="spellStart"/>
      <w:r w:rsidRPr="00F11EAB">
        <w:rPr>
          <w:rFonts w:ascii="Arial" w:hAnsi="Arial" w:cs="Arial"/>
          <w:i/>
          <w:sz w:val="22"/>
          <w:szCs w:val="22"/>
        </w:rPr>
        <w:t>Πρωτ</w:t>
      </w:r>
      <w:proofErr w:type="spellEnd"/>
      <w:r w:rsidRPr="00F11EAB">
        <w:rPr>
          <w:rFonts w:ascii="Arial" w:hAnsi="Arial" w:cs="Arial"/>
          <w:i/>
          <w:sz w:val="22"/>
          <w:szCs w:val="22"/>
        </w:rPr>
        <w:t xml:space="preserve">.  Εγγράφου 4397/19-3-2021) εγκρίθηκε η αλλαγή της θέσης τοποθέτησης του στεγάστρου πάνω από το υφιστάμενο γήπεδο μπάσκετ που βρίσκεται ανατολικά του </w:t>
      </w:r>
      <w:proofErr w:type="spellStart"/>
      <w:r w:rsidRPr="00F11EAB">
        <w:rPr>
          <w:rFonts w:ascii="Arial" w:hAnsi="Arial" w:cs="Arial"/>
          <w:i/>
          <w:sz w:val="22"/>
          <w:szCs w:val="22"/>
        </w:rPr>
        <w:t>αύλειου</w:t>
      </w:r>
      <w:proofErr w:type="spellEnd"/>
      <w:r w:rsidRPr="00F11EAB">
        <w:rPr>
          <w:rFonts w:ascii="Arial" w:hAnsi="Arial" w:cs="Arial"/>
          <w:i/>
          <w:sz w:val="22"/>
          <w:szCs w:val="22"/>
        </w:rPr>
        <w:t xml:space="preserve"> χώρου του σχολείου.</w:t>
      </w:r>
    </w:p>
    <w:p w:rsidR="00F11EAB" w:rsidRPr="00F11EAB" w:rsidRDefault="00F11EAB" w:rsidP="00F11EAB">
      <w:pPr>
        <w:spacing w:line="276" w:lineRule="auto"/>
        <w:jc w:val="both"/>
        <w:rPr>
          <w:rFonts w:ascii="Arial" w:hAnsi="Arial" w:cs="Arial"/>
          <w:i/>
          <w:sz w:val="22"/>
          <w:szCs w:val="22"/>
        </w:rPr>
      </w:pPr>
    </w:p>
    <w:p w:rsidR="00F11EAB" w:rsidRPr="00F11EAB" w:rsidRDefault="00F11EAB" w:rsidP="00F11EAB">
      <w:pPr>
        <w:spacing w:line="276" w:lineRule="auto"/>
        <w:jc w:val="both"/>
        <w:rPr>
          <w:rFonts w:ascii="Arial" w:hAnsi="Arial" w:cs="Arial"/>
          <w:i/>
          <w:sz w:val="22"/>
          <w:szCs w:val="22"/>
        </w:rPr>
      </w:pPr>
      <w:r w:rsidRPr="00F11EAB">
        <w:rPr>
          <w:rFonts w:ascii="Arial" w:hAnsi="Arial" w:cs="Arial"/>
          <w:i/>
          <w:sz w:val="22"/>
          <w:szCs w:val="22"/>
        </w:rPr>
        <w:t>Το έργο αποτελεί κοινή μεταλλική κατασκευή, με ελαφριά επικάλυψη από τραπεζοειδή μεταλλική λαμαρίνα, η οποία εδράζεται επί εσχάρας δικτυωτών δοκών και διαδοκίδων. Οι φάσεις κατασκευής του φέροντος οργανισμού είναι:</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r w:rsidRPr="00F11EAB">
        <w:rPr>
          <w:rFonts w:ascii="Arial" w:hAnsi="Arial" w:cs="Arial"/>
          <w:i/>
          <w:sz w:val="22"/>
          <w:szCs w:val="22"/>
        </w:rPr>
        <w:t xml:space="preserve">Εκσκαφή έως την προβλεπόμενη στάθμη -1,10, όπως φαίνεται στα  σχέδια της μελέτης. </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r w:rsidRPr="00F11EAB">
        <w:rPr>
          <w:rFonts w:ascii="Arial" w:hAnsi="Arial" w:cs="Arial"/>
          <w:i/>
          <w:sz w:val="22"/>
          <w:szCs w:val="22"/>
        </w:rPr>
        <w:t>Τοποθέτηση δομικού πλέγματος Τ 131 και διάστρωση σκυροδέματος καθαριότητας πάχους 10cm και ποιότητας C10/12.</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r w:rsidRPr="00F11EAB">
        <w:rPr>
          <w:rFonts w:ascii="Arial" w:hAnsi="Arial" w:cs="Arial"/>
          <w:i/>
          <w:sz w:val="22"/>
          <w:szCs w:val="22"/>
        </w:rPr>
        <w:t xml:space="preserve">Τοποθέτηση οπλισμών θεμελίωσης. </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proofErr w:type="spellStart"/>
      <w:r w:rsidRPr="00F11EAB">
        <w:rPr>
          <w:rFonts w:ascii="Arial" w:hAnsi="Arial" w:cs="Arial"/>
          <w:i/>
          <w:sz w:val="22"/>
          <w:szCs w:val="22"/>
        </w:rPr>
        <w:t>Σκυροδέτηση</w:t>
      </w:r>
      <w:proofErr w:type="spellEnd"/>
      <w:r w:rsidRPr="00F11EAB">
        <w:rPr>
          <w:rFonts w:ascii="Arial" w:hAnsi="Arial" w:cs="Arial"/>
          <w:i/>
          <w:sz w:val="22"/>
          <w:szCs w:val="22"/>
        </w:rPr>
        <w:t xml:space="preserve"> θεμελίωσης.</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r w:rsidRPr="00F11EAB">
        <w:rPr>
          <w:rFonts w:ascii="Arial" w:hAnsi="Arial" w:cs="Arial"/>
          <w:i/>
          <w:sz w:val="22"/>
          <w:szCs w:val="22"/>
        </w:rPr>
        <w:t>Τοποθέτηση υποστυλωμάτων δοκών και διαδοκίδων δομικού χάλυβα.</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r w:rsidRPr="00F11EAB">
        <w:rPr>
          <w:rFonts w:ascii="Arial" w:hAnsi="Arial" w:cs="Arial"/>
          <w:i/>
          <w:sz w:val="22"/>
          <w:szCs w:val="22"/>
        </w:rPr>
        <w:t>Επιχωμάτωση έως την προβλεπόμενη από την μελέτη στάθμη και καλή συμπύκνωση του υλικού επιχωμάτωσης προκειμένου να αποφευχθούν φαινόμενα καθίζησης στις πλάκες επί εδάφους.</w:t>
      </w:r>
    </w:p>
    <w:p w:rsidR="00F11EAB" w:rsidRPr="00F11EAB" w:rsidRDefault="00F11EAB" w:rsidP="00F11EAB">
      <w:pPr>
        <w:numPr>
          <w:ilvl w:val="0"/>
          <w:numId w:val="24"/>
        </w:numPr>
        <w:spacing w:line="276" w:lineRule="auto"/>
        <w:ind w:left="284" w:hanging="284"/>
        <w:jc w:val="both"/>
        <w:rPr>
          <w:rFonts w:ascii="Arial" w:hAnsi="Arial" w:cs="Arial"/>
          <w:i/>
          <w:sz w:val="22"/>
          <w:szCs w:val="22"/>
        </w:rPr>
      </w:pPr>
      <w:r w:rsidRPr="00F11EAB">
        <w:rPr>
          <w:rFonts w:ascii="Arial" w:hAnsi="Arial" w:cs="Arial"/>
          <w:i/>
          <w:sz w:val="22"/>
          <w:szCs w:val="22"/>
        </w:rPr>
        <w:t>Τοποθέτηση τραπεζοειδούς φύλλου λαμαρίνας, και στήριξή της με τυποποιημένα στηρίγματα, όπως προβλέπεται από τον κατασκευαστή.</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b/>
          <w:i/>
          <w:sz w:val="22"/>
          <w:szCs w:val="22"/>
          <w:u w:val="single"/>
        </w:rPr>
      </w:pPr>
      <w:r w:rsidRPr="00F11EAB">
        <w:rPr>
          <w:rFonts w:ascii="Arial" w:hAnsi="Arial" w:cs="Arial"/>
          <w:b/>
          <w:i/>
          <w:sz w:val="22"/>
          <w:szCs w:val="22"/>
          <w:u w:val="single"/>
        </w:rPr>
        <w:t>Γ.  ΧΡΗΜΑΤΟΔΟΤΗΣΗ</w:t>
      </w:r>
    </w:p>
    <w:p w:rsidR="00F11EAB" w:rsidRPr="00F11EAB" w:rsidRDefault="00F11EAB" w:rsidP="00F11EAB">
      <w:pPr>
        <w:jc w:val="both"/>
        <w:rPr>
          <w:rFonts w:ascii="Arial" w:hAnsi="Arial" w:cs="Arial"/>
          <w:i/>
          <w:sz w:val="22"/>
          <w:szCs w:val="22"/>
        </w:rPr>
      </w:pPr>
      <w:r w:rsidRPr="00F11EAB">
        <w:rPr>
          <w:rFonts w:ascii="Arial" w:hAnsi="Arial" w:cs="Arial"/>
          <w:i/>
          <w:sz w:val="22"/>
          <w:szCs w:val="22"/>
        </w:rPr>
        <w:t xml:space="preserve">Το έργο χρηματοδοτείται από πιστώσεις του Π.Δ.Ε. σε βάρος των πιστώσεων του έργου με Κωδικό </w:t>
      </w:r>
      <w:proofErr w:type="spellStart"/>
      <w:r w:rsidRPr="00F11EAB">
        <w:rPr>
          <w:rFonts w:ascii="Arial" w:hAnsi="Arial" w:cs="Arial"/>
          <w:i/>
          <w:sz w:val="22"/>
          <w:szCs w:val="22"/>
        </w:rPr>
        <w:t>Ενάριθμο</w:t>
      </w:r>
      <w:proofErr w:type="spellEnd"/>
      <w:r w:rsidRPr="00F11EAB">
        <w:rPr>
          <w:rFonts w:ascii="Arial" w:hAnsi="Arial" w:cs="Arial"/>
          <w:i/>
          <w:sz w:val="22"/>
          <w:szCs w:val="22"/>
        </w:rPr>
        <w:t xml:space="preserve"> 2019ΣΕ01600004.</w:t>
      </w:r>
    </w:p>
    <w:p w:rsidR="00F11EAB" w:rsidRPr="00F11EAB" w:rsidRDefault="00F11EAB" w:rsidP="00F11EAB">
      <w:pPr>
        <w:jc w:val="both"/>
        <w:rPr>
          <w:rFonts w:ascii="Arial" w:hAnsi="Arial" w:cs="Arial"/>
          <w:i/>
          <w:color w:val="FF0000"/>
          <w:sz w:val="22"/>
          <w:szCs w:val="22"/>
        </w:rPr>
      </w:pPr>
    </w:p>
    <w:p w:rsidR="00F11EAB" w:rsidRPr="00F11EAB" w:rsidRDefault="00F11EAB" w:rsidP="00F11EAB">
      <w:pPr>
        <w:jc w:val="both"/>
        <w:rPr>
          <w:rFonts w:ascii="Arial" w:hAnsi="Arial" w:cs="Arial"/>
          <w:i/>
          <w:color w:val="FF0000"/>
          <w:sz w:val="22"/>
          <w:szCs w:val="22"/>
        </w:rPr>
      </w:pPr>
    </w:p>
    <w:p w:rsidR="00F11EAB" w:rsidRPr="00F11EAB" w:rsidRDefault="00F11EAB" w:rsidP="00F11EAB">
      <w:pPr>
        <w:spacing w:after="120"/>
        <w:ind w:right="480"/>
        <w:jc w:val="both"/>
        <w:rPr>
          <w:rFonts w:ascii="Arial" w:hAnsi="Arial" w:cs="Arial"/>
          <w:b/>
          <w:i/>
          <w:sz w:val="22"/>
          <w:szCs w:val="22"/>
        </w:rPr>
      </w:pPr>
      <w:r w:rsidRPr="00F11EAB">
        <w:rPr>
          <w:rFonts w:ascii="Arial" w:hAnsi="Arial" w:cs="Arial"/>
          <w:b/>
          <w:i/>
          <w:sz w:val="22"/>
          <w:szCs w:val="22"/>
          <w:u w:val="single"/>
        </w:rPr>
        <w:t>Δ. ΛΟΓΟΙ  ΠΟΥ ΥΠΕΒΑΛΑΝ ΤΗ ΣΥΝΤΑΞΗ ΤΟΥ 1</w:t>
      </w:r>
      <w:r w:rsidRPr="00F11EAB">
        <w:rPr>
          <w:rFonts w:ascii="Arial" w:hAnsi="Arial" w:cs="Arial"/>
          <w:b/>
          <w:i/>
          <w:sz w:val="22"/>
          <w:szCs w:val="22"/>
          <w:u w:val="single"/>
          <w:vertAlign w:val="superscript"/>
        </w:rPr>
        <w:t>ου</w:t>
      </w:r>
      <w:r w:rsidRPr="00F11EAB">
        <w:rPr>
          <w:rFonts w:ascii="Arial" w:hAnsi="Arial" w:cs="Arial"/>
          <w:b/>
          <w:i/>
          <w:sz w:val="22"/>
          <w:szCs w:val="22"/>
          <w:u w:val="single"/>
        </w:rPr>
        <w:t xml:space="preserve"> ΑΠΕ ΚΑΙ ΤΗΣ 1</w:t>
      </w:r>
      <w:r w:rsidRPr="00F11EAB">
        <w:rPr>
          <w:rFonts w:ascii="Arial" w:hAnsi="Arial" w:cs="Arial"/>
          <w:b/>
          <w:i/>
          <w:sz w:val="22"/>
          <w:szCs w:val="22"/>
          <w:u w:val="single"/>
          <w:vertAlign w:val="superscript"/>
        </w:rPr>
        <w:t>ΗΣ</w:t>
      </w:r>
      <w:r w:rsidRPr="00F11EAB">
        <w:rPr>
          <w:rFonts w:ascii="Arial" w:hAnsi="Arial" w:cs="Arial"/>
          <w:b/>
          <w:i/>
          <w:sz w:val="22"/>
          <w:szCs w:val="22"/>
          <w:u w:val="single"/>
        </w:rPr>
        <w:t xml:space="preserve"> ΣΥΜΠΛΗΡΩΜΑΤΙΚΗΣ ΣΥΜΒΑΣΗΣ ΕΡΓΑΣΙΩΝ (ΗΣΣΟΝΟΣ ΣΗΜΑΣΙΑΣ)</w:t>
      </w:r>
    </w:p>
    <w:p w:rsidR="00F11EAB" w:rsidRPr="00F11EAB" w:rsidRDefault="00F11EAB" w:rsidP="00F11EAB">
      <w:pPr>
        <w:spacing w:line="276" w:lineRule="auto"/>
        <w:jc w:val="both"/>
        <w:rPr>
          <w:rFonts w:ascii="Arial" w:hAnsi="Arial" w:cs="Arial"/>
          <w:i/>
          <w:sz w:val="22"/>
          <w:szCs w:val="22"/>
        </w:rPr>
      </w:pPr>
      <w:r w:rsidRPr="00F11EAB">
        <w:rPr>
          <w:rFonts w:ascii="Arial" w:hAnsi="Arial" w:cs="Arial"/>
          <w:i/>
          <w:sz w:val="22"/>
          <w:szCs w:val="22"/>
        </w:rPr>
        <w:t>Ο παρών 2ος Ανακεφαλαιωτικός Πίνακας Εργασιών (Α.Π.Ε.) συντάχθηκε από την Υπηρεσία μας για να συμπεριλάβει:</w:t>
      </w:r>
    </w:p>
    <w:p w:rsidR="00F11EAB" w:rsidRPr="00F11EAB" w:rsidRDefault="00F11EAB" w:rsidP="00F11EAB">
      <w:pPr>
        <w:numPr>
          <w:ilvl w:val="0"/>
          <w:numId w:val="25"/>
        </w:numPr>
        <w:spacing w:line="276" w:lineRule="auto"/>
        <w:ind w:left="284" w:hanging="284"/>
        <w:jc w:val="both"/>
        <w:rPr>
          <w:rFonts w:ascii="Arial" w:hAnsi="Arial" w:cs="Arial"/>
          <w:i/>
          <w:sz w:val="22"/>
          <w:szCs w:val="22"/>
        </w:rPr>
      </w:pPr>
      <w:r w:rsidRPr="00F11EAB">
        <w:rPr>
          <w:rFonts w:ascii="Arial" w:hAnsi="Arial" w:cs="Arial"/>
          <w:i/>
          <w:sz w:val="22"/>
          <w:szCs w:val="22"/>
        </w:rPr>
        <w:lastRenderedPageBreak/>
        <w:t>Τις αυξομειώσεις των ποσοτήτων των εργασιών, ως προέκυψαν κατά την κατασκευή του έργου και</w:t>
      </w:r>
    </w:p>
    <w:p w:rsidR="00F11EAB" w:rsidRPr="00F11EAB" w:rsidRDefault="00F11EAB" w:rsidP="00F11EAB">
      <w:pPr>
        <w:numPr>
          <w:ilvl w:val="0"/>
          <w:numId w:val="25"/>
        </w:numPr>
        <w:spacing w:line="276" w:lineRule="auto"/>
        <w:ind w:left="284" w:hanging="284"/>
        <w:jc w:val="both"/>
        <w:rPr>
          <w:rFonts w:ascii="Arial" w:hAnsi="Arial" w:cs="Arial"/>
          <w:i/>
          <w:sz w:val="22"/>
          <w:szCs w:val="22"/>
        </w:rPr>
      </w:pPr>
      <w:r w:rsidRPr="00F11EAB">
        <w:rPr>
          <w:rFonts w:ascii="Arial" w:hAnsi="Arial" w:cs="Arial"/>
          <w:i/>
          <w:sz w:val="22"/>
          <w:szCs w:val="22"/>
        </w:rPr>
        <w:t>Την 1η Συμπληρωματική Σύμβαση Εργασιών, «ΣΥΜΒΑΣΗ ΗΣΣΟΝΟΣ ΣΗΜΑΣΙΑΣ» η οποία περιλαμβάνει εργασίες οι οποίες κατέστησαν αναγκαίες κατά την εκτέλεση του έργου και οι οποίες δεν μπορούν τεχνικά και οικονομικά να διαχωριστούν από την κύρια σύμβαση χωρίς να δημιουργούν μείζονα προβλήματα.</w:t>
      </w:r>
    </w:p>
    <w:p w:rsidR="00F11EAB" w:rsidRPr="00F11EAB" w:rsidRDefault="00F11EAB" w:rsidP="00F11EAB">
      <w:pPr>
        <w:spacing w:line="276" w:lineRule="auto"/>
        <w:jc w:val="both"/>
        <w:rPr>
          <w:rFonts w:ascii="Arial" w:hAnsi="Arial" w:cs="Arial"/>
          <w:i/>
          <w:sz w:val="22"/>
          <w:szCs w:val="22"/>
        </w:rPr>
      </w:pPr>
    </w:p>
    <w:p w:rsidR="00F11EAB" w:rsidRPr="00F11EAB" w:rsidRDefault="00F11EAB" w:rsidP="00F11EAB">
      <w:pPr>
        <w:spacing w:line="276" w:lineRule="auto"/>
        <w:jc w:val="both"/>
        <w:rPr>
          <w:rFonts w:ascii="Arial" w:hAnsi="Arial" w:cs="Arial"/>
          <w:i/>
          <w:sz w:val="22"/>
          <w:szCs w:val="22"/>
          <w:u w:val="single"/>
        </w:rPr>
      </w:pPr>
      <w:r w:rsidRPr="00F11EAB">
        <w:rPr>
          <w:rFonts w:ascii="Arial" w:hAnsi="Arial" w:cs="Arial"/>
          <w:i/>
          <w:sz w:val="22"/>
          <w:szCs w:val="22"/>
          <w:u w:val="single"/>
        </w:rPr>
        <w:t>Κρίνεται απαραίτητη η σύνταξη του παρόντος 2ου Α.Π.Ε. και της 1ης Σ.Σ.Ε. αφού:</w:t>
      </w:r>
    </w:p>
    <w:p w:rsidR="00F11EAB" w:rsidRPr="00F11EAB" w:rsidRDefault="00F11EAB" w:rsidP="00F11EAB">
      <w:pPr>
        <w:numPr>
          <w:ilvl w:val="0"/>
          <w:numId w:val="26"/>
        </w:numPr>
        <w:spacing w:line="276" w:lineRule="auto"/>
        <w:ind w:left="284" w:hanging="284"/>
        <w:jc w:val="both"/>
        <w:rPr>
          <w:rFonts w:ascii="Arial" w:hAnsi="Arial" w:cs="Arial"/>
          <w:i/>
          <w:sz w:val="22"/>
          <w:szCs w:val="22"/>
        </w:rPr>
      </w:pPr>
      <w:r w:rsidRPr="00F11EAB">
        <w:rPr>
          <w:rFonts w:ascii="Arial" w:hAnsi="Arial" w:cs="Arial"/>
          <w:i/>
          <w:sz w:val="22"/>
          <w:szCs w:val="22"/>
        </w:rPr>
        <w:t>Οι επιπλέον ποσότητες που προκύπτουν από τις απρόβλεπτες αλλά ωστόσο απαραίτητες εργασίες για την συνέχιση του έργου και περιγράφονται στον προτεινόμενο 2ο Α.Π.Ε. υπερβαίνουν τον αρχικό προϋπολογισμό του έργου.</w:t>
      </w:r>
    </w:p>
    <w:p w:rsidR="00F11EAB" w:rsidRPr="00F11EAB" w:rsidRDefault="00F11EAB" w:rsidP="00F11EAB">
      <w:pPr>
        <w:numPr>
          <w:ilvl w:val="0"/>
          <w:numId w:val="26"/>
        </w:numPr>
        <w:spacing w:line="276" w:lineRule="auto"/>
        <w:ind w:left="284" w:hanging="284"/>
        <w:jc w:val="both"/>
        <w:rPr>
          <w:rFonts w:ascii="Arial" w:hAnsi="Arial" w:cs="Arial"/>
          <w:i/>
          <w:sz w:val="22"/>
          <w:szCs w:val="22"/>
        </w:rPr>
      </w:pPr>
      <w:r w:rsidRPr="00F11EAB">
        <w:rPr>
          <w:rFonts w:ascii="Arial" w:hAnsi="Arial" w:cs="Arial"/>
          <w:i/>
          <w:sz w:val="22"/>
          <w:szCs w:val="22"/>
        </w:rPr>
        <w:t>Οι εργασίες που περιλαμβάνονται στην 1η Συμπληρωματική Σύμβαση Έργου δε μπορούν να διαχωριστούν τεχνικά και οικονομικά από την αρχική Σύμβαση, καθώς είναι αναγκαίες για την πληρότητα και τη λειτουργικότητα του έργου.</w:t>
      </w:r>
    </w:p>
    <w:p w:rsidR="00F11EAB" w:rsidRPr="00F11EAB" w:rsidRDefault="00F11EAB" w:rsidP="00F11EAB">
      <w:pPr>
        <w:numPr>
          <w:ilvl w:val="0"/>
          <w:numId w:val="26"/>
        </w:numPr>
        <w:spacing w:line="276" w:lineRule="auto"/>
        <w:ind w:left="284" w:hanging="284"/>
        <w:jc w:val="both"/>
        <w:rPr>
          <w:rFonts w:ascii="Arial" w:hAnsi="Arial" w:cs="Arial"/>
          <w:i/>
          <w:sz w:val="22"/>
          <w:szCs w:val="22"/>
        </w:rPr>
      </w:pPr>
      <w:r w:rsidRPr="00F11EAB">
        <w:rPr>
          <w:rFonts w:ascii="Arial" w:hAnsi="Arial" w:cs="Arial"/>
          <w:i/>
          <w:sz w:val="22"/>
          <w:szCs w:val="22"/>
        </w:rPr>
        <w:t xml:space="preserve">Οι εργασίες αυτές αφορούν στην εργοστασιακή επεξεργασία (αμμοβολή, </w:t>
      </w:r>
      <w:proofErr w:type="spellStart"/>
      <w:r w:rsidRPr="00F11EAB">
        <w:rPr>
          <w:rFonts w:ascii="Arial" w:hAnsi="Arial" w:cs="Arial"/>
          <w:i/>
          <w:sz w:val="22"/>
          <w:szCs w:val="22"/>
        </w:rPr>
        <w:t>αντισκωριακή</w:t>
      </w:r>
      <w:proofErr w:type="spellEnd"/>
      <w:r w:rsidRPr="00F11EAB">
        <w:rPr>
          <w:rFonts w:ascii="Arial" w:hAnsi="Arial" w:cs="Arial"/>
          <w:i/>
          <w:sz w:val="22"/>
          <w:szCs w:val="22"/>
        </w:rPr>
        <w:t xml:space="preserve"> προστασία, τελική βαφή) των μεταλλικών στοιχείων του στεγάστρου και της επιστέγασής του, για την επίτευξη ενός αρτιότερου ποιοτικά και αισθητικά αποτελέσματος. </w:t>
      </w:r>
    </w:p>
    <w:p w:rsidR="00F11EAB" w:rsidRPr="00F11EAB" w:rsidRDefault="00F11EAB" w:rsidP="00F11EAB">
      <w:pPr>
        <w:spacing w:line="276" w:lineRule="auto"/>
        <w:jc w:val="both"/>
        <w:rPr>
          <w:rFonts w:ascii="Arial" w:hAnsi="Arial" w:cs="Arial"/>
          <w:i/>
          <w:sz w:val="22"/>
          <w:szCs w:val="22"/>
        </w:rPr>
      </w:pPr>
    </w:p>
    <w:p w:rsidR="00F11EAB" w:rsidRPr="00F11EAB" w:rsidRDefault="00F11EAB" w:rsidP="00F11EAB">
      <w:pPr>
        <w:spacing w:line="276" w:lineRule="auto"/>
        <w:jc w:val="both"/>
        <w:rPr>
          <w:rFonts w:ascii="Arial" w:hAnsi="Arial" w:cs="Arial"/>
          <w:i/>
          <w:sz w:val="22"/>
          <w:szCs w:val="22"/>
        </w:rPr>
      </w:pPr>
      <w:r w:rsidRPr="00F11EAB">
        <w:rPr>
          <w:rFonts w:ascii="Arial" w:hAnsi="Arial" w:cs="Arial"/>
          <w:i/>
          <w:sz w:val="22"/>
          <w:szCs w:val="22"/>
        </w:rPr>
        <w:t xml:space="preserve">Ενδεχόμενη επεξεργασία και βαφή των μεταλλικών στοιχείων και της επιστέγασης επί τόπου, μετά την ολοκλήρωση των εργασιών της κύριας σύμβασης, θα αποτελούσε ιδιαίτερη δυσχερή και </w:t>
      </w:r>
      <w:proofErr w:type="spellStart"/>
      <w:r w:rsidRPr="00F11EAB">
        <w:rPr>
          <w:rFonts w:ascii="Arial" w:hAnsi="Arial" w:cs="Arial"/>
          <w:i/>
          <w:sz w:val="22"/>
          <w:szCs w:val="22"/>
        </w:rPr>
        <w:t>κοστοβόρα</w:t>
      </w:r>
      <w:proofErr w:type="spellEnd"/>
      <w:r w:rsidRPr="00F11EAB">
        <w:rPr>
          <w:rFonts w:ascii="Arial" w:hAnsi="Arial" w:cs="Arial"/>
          <w:i/>
          <w:sz w:val="22"/>
          <w:szCs w:val="22"/>
        </w:rPr>
        <w:t xml:space="preserve"> εργασία και το αποτέλεσμα θα ήταν σαφώς υποδεέστερο της εργοστασιακής επεξεργασίας και βαφής.</w:t>
      </w:r>
    </w:p>
    <w:p w:rsidR="00F11EAB" w:rsidRPr="00F11EAB" w:rsidRDefault="00F11EAB" w:rsidP="00F11EAB">
      <w:pPr>
        <w:spacing w:line="276" w:lineRule="auto"/>
        <w:jc w:val="both"/>
        <w:rPr>
          <w:rFonts w:ascii="Arial" w:hAnsi="Arial" w:cs="Arial"/>
          <w:i/>
          <w:sz w:val="22"/>
          <w:szCs w:val="22"/>
        </w:rPr>
      </w:pPr>
    </w:p>
    <w:p w:rsidR="00F11EAB" w:rsidRPr="00F11EAB" w:rsidRDefault="00F11EAB" w:rsidP="00F11EAB">
      <w:pPr>
        <w:jc w:val="both"/>
        <w:rPr>
          <w:rFonts w:ascii="Arial" w:hAnsi="Arial" w:cs="Arial"/>
          <w:b/>
          <w:i/>
          <w:sz w:val="22"/>
          <w:szCs w:val="22"/>
        </w:rPr>
      </w:pPr>
    </w:p>
    <w:p w:rsidR="00F11EAB" w:rsidRPr="00F11EAB" w:rsidRDefault="00F11EAB" w:rsidP="00F11EAB">
      <w:pPr>
        <w:jc w:val="both"/>
        <w:rPr>
          <w:rFonts w:ascii="Arial" w:hAnsi="Arial" w:cs="Arial"/>
          <w:b/>
          <w:i/>
          <w:sz w:val="22"/>
          <w:szCs w:val="22"/>
          <w:u w:val="single"/>
        </w:rPr>
      </w:pPr>
      <w:r w:rsidRPr="00F11EAB">
        <w:rPr>
          <w:rFonts w:ascii="Arial" w:hAnsi="Arial" w:cs="Arial"/>
          <w:b/>
          <w:i/>
          <w:sz w:val="22"/>
          <w:szCs w:val="22"/>
          <w:u w:val="single"/>
        </w:rPr>
        <w:t>Ε. Η ΠΡΟΤΕΙΝΟΜΕΝΗ ΔΑΠΑΝΗ 2</w:t>
      </w:r>
      <w:r w:rsidRPr="00F11EAB">
        <w:rPr>
          <w:rFonts w:ascii="Arial" w:hAnsi="Arial" w:cs="Arial"/>
          <w:b/>
          <w:i/>
          <w:sz w:val="22"/>
          <w:szCs w:val="22"/>
          <w:u w:val="single"/>
          <w:vertAlign w:val="superscript"/>
        </w:rPr>
        <w:t>ου</w:t>
      </w:r>
      <w:r w:rsidRPr="00F11EAB">
        <w:rPr>
          <w:rFonts w:ascii="Arial" w:hAnsi="Arial" w:cs="Arial"/>
          <w:b/>
          <w:i/>
          <w:sz w:val="22"/>
          <w:szCs w:val="22"/>
          <w:u w:val="single"/>
        </w:rPr>
        <w:t xml:space="preserve"> ΑΠΕ – ΟΙΚΟΝΟΜΙΚΑ ΣΤΟΙΧΕΙΑ</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r w:rsidRPr="00F11EAB">
        <w:rPr>
          <w:rFonts w:ascii="Arial" w:hAnsi="Arial" w:cs="Arial"/>
          <w:i/>
          <w:sz w:val="22"/>
          <w:szCs w:val="22"/>
        </w:rPr>
        <w:t xml:space="preserve">Η προτεινόμενη δαπάνη του 2ου Ανακεφαλαιωτικού Πίνακα Εργασιών ανέρχεται στο ποσό των </w:t>
      </w:r>
      <w:r w:rsidRPr="00F11EAB">
        <w:rPr>
          <w:rFonts w:ascii="Arial" w:hAnsi="Arial" w:cs="Arial"/>
          <w:b/>
          <w:i/>
          <w:sz w:val="22"/>
          <w:szCs w:val="22"/>
        </w:rPr>
        <w:t>41.540,01€</w:t>
      </w:r>
      <w:r w:rsidRPr="00F11EAB">
        <w:rPr>
          <w:rFonts w:ascii="Arial" w:hAnsi="Arial" w:cs="Arial"/>
          <w:i/>
          <w:sz w:val="22"/>
          <w:szCs w:val="22"/>
        </w:rPr>
        <w:t xml:space="preserve"> (33.500,01€ αξία εργασιών και 8.040,00€ αξία ΦΠΑ) και βρίσκεται σε ισοζύγιο με την συνολική δαπάνη της αρχικής σύμβασης. </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r w:rsidRPr="00F11EAB">
        <w:rPr>
          <w:rFonts w:ascii="Arial" w:hAnsi="Arial" w:cs="Arial"/>
          <w:i/>
          <w:sz w:val="22"/>
          <w:szCs w:val="22"/>
        </w:rPr>
        <w:t>Η 1η Σ.Σ.Ε. – Σύμβαση Ήσσονος Σημασίας ανέρχεται στο ποσό των 6.230,99€ το οποίο αναλύεται σε: 3.703,02€ για εργασίες, 666,54€ για Γ.Ε.+Ε.Ο., 655,43€ για απρόβλεπτα, και 1.206,00€ για Φ.Π.Α.</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r w:rsidRPr="00F11EAB">
        <w:rPr>
          <w:rFonts w:ascii="Arial" w:hAnsi="Arial" w:cs="Arial"/>
          <w:i/>
          <w:sz w:val="22"/>
          <w:szCs w:val="22"/>
        </w:rPr>
        <w:t xml:space="preserve">Η υπέρβαση της 1ης Σ.Σ.Ε. σε σχέση με την αρχική σύμβαση είναι ίση με 6.230,99€ / 41.540,01€ = 15,00% που είναι εντός των επιτρεπόμενων ορίων σύμφωνα με τις διατάξεις του Ν.4412/2016 και πληρούνται αθροιστικά οι προβλεπόμενες στο άρθρο 132 παρ. 2 του Ν. 4412/2016 προϋποθέσεις. </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r w:rsidRPr="00F11EAB">
        <w:rPr>
          <w:rFonts w:ascii="Arial" w:hAnsi="Arial" w:cs="Arial"/>
          <w:i/>
          <w:sz w:val="22"/>
          <w:szCs w:val="22"/>
        </w:rPr>
        <w:t xml:space="preserve">Το τελικό ποσό των συμβατικών εργασιών του 2ου Α.Π.Ε. και της 1ης Σ.Σ.Ε. ανέρχεται σε 41.540,01€ + 6.230,99€ = 47.771,00€ με Φ.Π.Α. και παρουσιάζει αύξηση κατά 15,00% έναντι της Συμβατικής Δαπάνης. </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r w:rsidRPr="00F11EAB">
        <w:rPr>
          <w:rFonts w:ascii="Arial" w:hAnsi="Arial" w:cs="Arial"/>
          <w:i/>
          <w:sz w:val="22"/>
          <w:szCs w:val="22"/>
        </w:rPr>
        <w:t xml:space="preserve">Η διαχείριση των επί έλασσον δαπανών είναι σύμφωνη  με τον κανόνα  χρήσης αυτών όπως ορίζεται στο </w:t>
      </w:r>
      <w:proofErr w:type="spellStart"/>
      <w:r w:rsidRPr="00F11EAB">
        <w:rPr>
          <w:rFonts w:ascii="Arial" w:hAnsi="Arial" w:cs="Arial"/>
          <w:i/>
          <w:sz w:val="22"/>
          <w:szCs w:val="22"/>
        </w:rPr>
        <w:t>υπ΄</w:t>
      </w:r>
      <w:proofErr w:type="spellEnd"/>
      <w:r w:rsidRPr="00F11EAB">
        <w:rPr>
          <w:rFonts w:ascii="Arial" w:hAnsi="Arial" w:cs="Arial"/>
          <w:i/>
          <w:sz w:val="22"/>
          <w:szCs w:val="22"/>
        </w:rPr>
        <w:t xml:space="preserve"> αριθμό 20204/Α.Πλ. 2547/1-6-2005 έγγραφο του ΥΠΟΙΟ και αποτυπώνεται στους συνημμένους πίνακες. </w:t>
      </w:r>
    </w:p>
    <w:p w:rsidR="00F11EAB" w:rsidRPr="00F11EAB" w:rsidRDefault="00F11EAB" w:rsidP="00F11EAB">
      <w:pPr>
        <w:jc w:val="both"/>
        <w:rPr>
          <w:rFonts w:ascii="Arial" w:hAnsi="Arial" w:cs="Arial"/>
          <w:i/>
          <w:sz w:val="22"/>
          <w:szCs w:val="22"/>
        </w:rPr>
      </w:pPr>
    </w:p>
    <w:p w:rsidR="00F11EAB" w:rsidRPr="00F11EAB" w:rsidRDefault="00F11EAB" w:rsidP="00F11EAB">
      <w:pPr>
        <w:jc w:val="both"/>
        <w:rPr>
          <w:rFonts w:ascii="Arial" w:hAnsi="Arial" w:cs="Arial"/>
          <w:i/>
          <w:sz w:val="22"/>
          <w:szCs w:val="22"/>
        </w:rPr>
      </w:pPr>
      <w:r w:rsidRPr="00F11EAB">
        <w:rPr>
          <w:rFonts w:ascii="Arial" w:hAnsi="Arial" w:cs="Arial"/>
          <w:i/>
          <w:sz w:val="22"/>
          <w:szCs w:val="22"/>
        </w:rPr>
        <w:t xml:space="preserve">Με τον παρόντα 2ο Ανακεφαλαιωτικό πίνακα εργασιών ικανοποιούνται οι προϋποθέσεις  που θέτει ο νόμος περί Δημοσίων έργων  Ν.4412/2016. Επίσης τηρούνται οι προϋποθέσεις που τίθενται από το άρθρο 156 «Ειδικά θέματα τροποποιήσεων συμβάσεων κατά την διάρκειά τους - αυξομειώσεις εργασιών - νέες εργασίες», του, καθώς και από τις  προγενέστερες Εγκυκλίους </w:t>
      </w:r>
      <w:r w:rsidRPr="00F11EAB">
        <w:rPr>
          <w:rFonts w:ascii="Arial" w:hAnsi="Arial" w:cs="Arial"/>
          <w:i/>
          <w:sz w:val="22"/>
          <w:szCs w:val="22"/>
        </w:rPr>
        <w:lastRenderedPageBreak/>
        <w:t xml:space="preserve">30/10-12-2007 (με αρ. </w:t>
      </w:r>
      <w:proofErr w:type="spellStart"/>
      <w:r w:rsidRPr="00F11EAB">
        <w:rPr>
          <w:rFonts w:ascii="Arial" w:hAnsi="Arial" w:cs="Arial"/>
          <w:i/>
          <w:sz w:val="22"/>
          <w:szCs w:val="22"/>
        </w:rPr>
        <w:t>πρωτ</w:t>
      </w:r>
      <w:proofErr w:type="spellEnd"/>
      <w:r w:rsidRPr="00F11EAB">
        <w:rPr>
          <w:rFonts w:ascii="Arial" w:hAnsi="Arial" w:cs="Arial"/>
          <w:i/>
          <w:sz w:val="22"/>
          <w:szCs w:val="22"/>
        </w:rPr>
        <w:t xml:space="preserve">. Δ17γ/04/170/ΦΝ380) και 20/26-07-2006 (με αρ. </w:t>
      </w:r>
      <w:proofErr w:type="spellStart"/>
      <w:r w:rsidRPr="00F11EAB">
        <w:rPr>
          <w:rFonts w:ascii="Arial" w:hAnsi="Arial" w:cs="Arial"/>
          <w:i/>
          <w:sz w:val="22"/>
          <w:szCs w:val="22"/>
        </w:rPr>
        <w:t>πρωτ</w:t>
      </w:r>
      <w:proofErr w:type="spellEnd"/>
      <w:r w:rsidRPr="00F11EAB">
        <w:rPr>
          <w:rFonts w:ascii="Arial" w:hAnsi="Arial" w:cs="Arial"/>
          <w:i/>
          <w:sz w:val="22"/>
          <w:szCs w:val="22"/>
        </w:rPr>
        <w:t>. Δ17γ/03/114/ΦΝ443) του Υ.ΠΕ.ΧΩ.ΔΕ., και ειδικότερα η παράγραφος 4 σχετικά με την χρήση της «επί έλασσον δαπάνης» που εξοικονομείται και συγκεκριμένα:</w:t>
      </w:r>
    </w:p>
    <w:p w:rsidR="00F11EAB" w:rsidRPr="00F11EAB" w:rsidRDefault="00F11EAB" w:rsidP="00F11EAB">
      <w:pPr>
        <w:numPr>
          <w:ilvl w:val="0"/>
          <w:numId w:val="9"/>
        </w:numPr>
        <w:tabs>
          <w:tab w:val="clear" w:pos="720"/>
        </w:tabs>
        <w:spacing w:line="276" w:lineRule="auto"/>
        <w:ind w:left="284" w:right="22" w:hanging="284"/>
        <w:jc w:val="both"/>
        <w:rPr>
          <w:rFonts w:ascii="Arial" w:hAnsi="Arial" w:cs="Arial"/>
          <w:i/>
          <w:sz w:val="22"/>
          <w:szCs w:val="22"/>
        </w:rPr>
      </w:pPr>
      <w:r w:rsidRPr="00F11EAB">
        <w:rPr>
          <w:rFonts w:ascii="Arial" w:hAnsi="Arial" w:cs="Arial"/>
          <w:i/>
          <w:sz w:val="22"/>
          <w:szCs w:val="22"/>
        </w:rPr>
        <w:t xml:space="preserve">Δεν τροποποιείται το «βασικό σχέδιο», ούτε οι προδιαγραφές του έργου, όπως περιγράφεται στα συμβατικά τεύχη, ούτε  καταργείται ομάδα εργασιών της αρχικής σύμβασης. </w:t>
      </w:r>
    </w:p>
    <w:p w:rsidR="00F11EAB" w:rsidRPr="00F11EAB" w:rsidRDefault="00F11EAB" w:rsidP="00F11EAB">
      <w:pPr>
        <w:numPr>
          <w:ilvl w:val="0"/>
          <w:numId w:val="9"/>
        </w:numPr>
        <w:tabs>
          <w:tab w:val="clear" w:pos="720"/>
        </w:tabs>
        <w:spacing w:line="276" w:lineRule="auto"/>
        <w:ind w:left="284" w:right="22" w:hanging="284"/>
        <w:jc w:val="both"/>
        <w:rPr>
          <w:rFonts w:ascii="Arial" w:hAnsi="Arial" w:cs="Arial"/>
          <w:i/>
          <w:sz w:val="22"/>
          <w:szCs w:val="22"/>
        </w:rPr>
      </w:pPr>
      <w:r w:rsidRPr="00F11EAB">
        <w:rPr>
          <w:rFonts w:ascii="Arial" w:hAnsi="Arial" w:cs="Arial"/>
          <w:i/>
          <w:sz w:val="22"/>
          <w:szCs w:val="22"/>
        </w:rPr>
        <w:t>Δεν θίγεται η πληρότητα, η ποιότητα και η λειτουργικότητα του έργου.</w:t>
      </w:r>
    </w:p>
    <w:p w:rsidR="00F11EAB" w:rsidRPr="00F11EAB" w:rsidRDefault="00F11EAB" w:rsidP="00F11EAB">
      <w:pPr>
        <w:numPr>
          <w:ilvl w:val="0"/>
          <w:numId w:val="9"/>
        </w:numPr>
        <w:tabs>
          <w:tab w:val="clear" w:pos="720"/>
        </w:tabs>
        <w:spacing w:line="276" w:lineRule="auto"/>
        <w:ind w:left="284" w:right="22" w:hanging="284"/>
        <w:jc w:val="both"/>
        <w:rPr>
          <w:rFonts w:ascii="Arial" w:hAnsi="Arial" w:cs="Arial"/>
          <w:i/>
          <w:sz w:val="22"/>
          <w:szCs w:val="22"/>
        </w:rPr>
      </w:pPr>
      <w:r w:rsidRPr="00F11EAB">
        <w:rPr>
          <w:rFonts w:ascii="Arial" w:hAnsi="Arial" w:cs="Arial"/>
          <w:i/>
          <w:sz w:val="22"/>
          <w:szCs w:val="22"/>
        </w:rPr>
        <w:t>Δεν υπερβαίνει η δαπάνη αυτή, κατά τον προτεινόμενο 1ο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p>
    <w:p w:rsidR="00F11EAB" w:rsidRPr="00F11EAB" w:rsidRDefault="00F11EAB" w:rsidP="00F11EAB">
      <w:pPr>
        <w:numPr>
          <w:ilvl w:val="0"/>
          <w:numId w:val="9"/>
        </w:numPr>
        <w:tabs>
          <w:tab w:val="clear" w:pos="720"/>
        </w:tabs>
        <w:spacing w:line="276" w:lineRule="auto"/>
        <w:ind w:left="284" w:right="22" w:hanging="284"/>
        <w:jc w:val="both"/>
        <w:rPr>
          <w:rFonts w:ascii="Arial" w:hAnsi="Arial" w:cs="Arial"/>
          <w:i/>
          <w:sz w:val="22"/>
          <w:szCs w:val="22"/>
        </w:rPr>
      </w:pPr>
      <w:r w:rsidRPr="00F11EAB">
        <w:rPr>
          <w:rFonts w:ascii="Arial" w:hAnsi="Arial" w:cs="Arial"/>
          <w:i/>
          <w:sz w:val="22"/>
          <w:szCs w:val="22"/>
        </w:rPr>
        <w:t xml:space="preserve">Γενικότερα οι επί έλασσον δαπάνες δεν αλλοιώνουν το φυσικό αντικείμενο και δεν προέρχονται από την μείωση των ποσοτήτων που προκύπτουν από περιορισμό του συμβατικού αντικειμένου ή </w:t>
      </w:r>
      <w:proofErr w:type="spellStart"/>
      <w:r w:rsidRPr="00F11EAB">
        <w:rPr>
          <w:rFonts w:ascii="Arial" w:hAnsi="Arial" w:cs="Arial"/>
          <w:i/>
          <w:sz w:val="22"/>
          <w:szCs w:val="22"/>
        </w:rPr>
        <w:t>απομείωση</w:t>
      </w:r>
      <w:proofErr w:type="spellEnd"/>
      <w:r w:rsidRPr="00F11EAB">
        <w:rPr>
          <w:rFonts w:ascii="Arial" w:hAnsi="Arial" w:cs="Arial"/>
          <w:i/>
          <w:sz w:val="22"/>
          <w:szCs w:val="22"/>
        </w:rPr>
        <w:t xml:space="preserve"> στοιχείων του έργου.</w:t>
      </w:r>
    </w:p>
    <w:p w:rsidR="00F11EAB" w:rsidRPr="00F11EAB" w:rsidRDefault="00F11EAB" w:rsidP="00F11EAB">
      <w:pPr>
        <w:spacing w:line="276" w:lineRule="auto"/>
        <w:ind w:left="720" w:right="22"/>
        <w:jc w:val="both"/>
        <w:rPr>
          <w:rFonts w:ascii="Arial" w:hAnsi="Arial" w:cs="Arial"/>
          <w:i/>
          <w:sz w:val="22"/>
          <w:szCs w:val="22"/>
        </w:rPr>
      </w:pPr>
      <w:r w:rsidRPr="00F11EAB">
        <w:rPr>
          <w:rFonts w:ascii="Arial" w:eastAsia="Book Antiqua" w:hAnsi="Arial" w:cs="Arial"/>
          <w:i/>
          <w:kern w:val="1"/>
          <w:sz w:val="22"/>
          <w:szCs w:val="22"/>
        </w:rPr>
        <w:t xml:space="preserve"> </w:t>
      </w:r>
    </w:p>
    <w:p w:rsidR="00F11EAB" w:rsidRPr="00F11EAB" w:rsidRDefault="00F11EAB" w:rsidP="00F11EAB">
      <w:pPr>
        <w:pStyle w:val="af9"/>
        <w:suppressAutoHyphens w:val="0"/>
        <w:spacing w:line="360" w:lineRule="auto"/>
        <w:ind w:left="0"/>
        <w:jc w:val="both"/>
        <w:rPr>
          <w:rFonts w:ascii="Arial" w:hAnsi="Arial" w:cs="Arial"/>
          <w:i/>
          <w:sz w:val="22"/>
          <w:szCs w:val="22"/>
        </w:rPr>
      </w:pPr>
      <w:r w:rsidRPr="00F11EAB">
        <w:rPr>
          <w:rFonts w:ascii="Arial" w:hAnsi="Arial" w:cs="Arial"/>
          <w:i/>
          <w:sz w:val="22"/>
          <w:szCs w:val="22"/>
        </w:rPr>
        <w:t xml:space="preserve">Με βάσει τα ανωτέρω, η Διευθύνουσα Υπηρεσία εισηγείται </w:t>
      </w:r>
      <w:r w:rsidRPr="00F11EAB">
        <w:rPr>
          <w:rFonts w:ascii="Arial" w:hAnsi="Arial" w:cs="Arial"/>
          <w:b/>
          <w:i/>
          <w:sz w:val="22"/>
          <w:szCs w:val="22"/>
        </w:rPr>
        <w:t>την έγκριση του</w:t>
      </w:r>
      <w:r w:rsidRPr="00F11EAB">
        <w:rPr>
          <w:rFonts w:ascii="Arial" w:hAnsi="Arial" w:cs="Arial"/>
          <w:i/>
          <w:sz w:val="22"/>
          <w:szCs w:val="22"/>
        </w:rPr>
        <w:t xml:space="preserve"> </w:t>
      </w:r>
      <w:r w:rsidRPr="00F11EAB">
        <w:rPr>
          <w:rFonts w:ascii="Arial" w:hAnsi="Arial" w:cs="Arial"/>
          <w:b/>
          <w:i/>
          <w:sz w:val="22"/>
          <w:szCs w:val="22"/>
        </w:rPr>
        <w:t>2</w:t>
      </w:r>
      <w:r w:rsidRPr="00F11EAB">
        <w:rPr>
          <w:rFonts w:ascii="Arial" w:hAnsi="Arial" w:cs="Arial"/>
          <w:b/>
          <w:i/>
          <w:sz w:val="22"/>
          <w:szCs w:val="22"/>
          <w:lang w:val="en-US"/>
        </w:rPr>
        <w:t>o</w:t>
      </w:r>
      <w:r w:rsidRPr="00F11EAB">
        <w:rPr>
          <w:rFonts w:ascii="Arial" w:hAnsi="Arial" w:cs="Arial"/>
          <w:b/>
          <w:i/>
          <w:sz w:val="22"/>
          <w:szCs w:val="22"/>
        </w:rPr>
        <w:t>υ Ανακεφαλαιωτικού πίνακα εργασιών καθώς και της 1</w:t>
      </w:r>
      <w:r w:rsidRPr="00F11EAB">
        <w:rPr>
          <w:rFonts w:ascii="Arial" w:hAnsi="Arial" w:cs="Arial"/>
          <w:b/>
          <w:i/>
          <w:sz w:val="22"/>
          <w:szCs w:val="22"/>
          <w:vertAlign w:val="superscript"/>
        </w:rPr>
        <w:t>ης</w:t>
      </w:r>
      <w:r w:rsidRPr="00F11EAB">
        <w:rPr>
          <w:rFonts w:ascii="Arial" w:hAnsi="Arial" w:cs="Arial"/>
          <w:b/>
          <w:i/>
          <w:sz w:val="22"/>
          <w:szCs w:val="22"/>
        </w:rPr>
        <w:t xml:space="preserve"> Συμπληρωματικής Σύμβασης Εργασιών «Ήσσονος Σημασίας» για την κατασκευή του έργου: </w:t>
      </w:r>
      <w:r w:rsidRPr="00F11EAB">
        <w:rPr>
          <w:rFonts w:ascii="Arial" w:eastAsia="SimSun" w:hAnsi="Arial" w:cs="Arial"/>
          <w:b/>
          <w:bCs/>
          <w:i/>
          <w:iCs/>
          <w:color w:val="000000"/>
          <w:spacing w:val="2"/>
          <w:sz w:val="22"/>
          <w:szCs w:val="22"/>
        </w:rPr>
        <w:t>«Κατασκευή στεγάστρου στο ΕΠΑΛ Λιβαδειάς»</w:t>
      </w:r>
      <w:r w:rsidRPr="00F11EAB">
        <w:rPr>
          <w:rFonts w:ascii="Arial" w:eastAsia="SimSun" w:hAnsi="Arial" w:cs="Arial"/>
          <w:bCs/>
          <w:i/>
          <w:color w:val="00000A"/>
          <w:sz w:val="22"/>
          <w:szCs w:val="22"/>
        </w:rPr>
        <w:t xml:space="preserve">. </w:t>
      </w:r>
    </w:p>
    <w:p w:rsidR="00912066" w:rsidRDefault="00912066" w:rsidP="00443C56">
      <w:pPr>
        <w:ind w:left="426"/>
        <w:jc w:val="both"/>
        <w:rPr>
          <w:rFonts w:ascii="Calibri" w:eastAsia="Verdana" w:hAnsi="Calibri" w:cs="Calibri"/>
        </w:rPr>
      </w:pPr>
    </w:p>
    <w:p w:rsidR="00F278FF" w:rsidRPr="00377F94" w:rsidRDefault="00F278FF" w:rsidP="00F278FF">
      <w:pPr>
        <w:shd w:val="clear" w:color="auto" w:fill="FFFFFF"/>
        <w:jc w:val="both"/>
        <w:rPr>
          <w:rFonts w:ascii="Arial" w:eastAsia="Arial" w:hAnsi="Arial" w:cs="Arial"/>
          <w:kern w:val="1"/>
          <w:sz w:val="22"/>
          <w:szCs w:val="22"/>
          <w:lang w:bidi="hi-IN"/>
        </w:rPr>
      </w:pPr>
      <w:r w:rsidRPr="00377F94">
        <w:rPr>
          <w:rFonts w:ascii="Arial" w:eastAsia="Arial" w:hAnsi="Arial" w:cs="Arial"/>
          <w:sz w:val="22"/>
          <w:szCs w:val="22"/>
        </w:rPr>
        <w:t xml:space="preserve"> </w:t>
      </w:r>
      <w:r w:rsidRPr="00377F94">
        <w:rPr>
          <w:rFonts w:ascii="Arial" w:eastAsia="Arial" w:hAnsi="Arial" w:cs="Arial"/>
          <w:kern w:val="1"/>
          <w:sz w:val="22"/>
          <w:szCs w:val="22"/>
          <w:lang w:bidi="hi-IN"/>
        </w:rPr>
        <w:t>Η Οικονομική Επιτροπή  λαμβάνοντας υπόψη :</w:t>
      </w:r>
    </w:p>
    <w:p w:rsidR="00851763" w:rsidRPr="00377F94" w:rsidRDefault="00851763" w:rsidP="00554F44">
      <w:pPr>
        <w:shd w:val="clear" w:color="auto" w:fill="FFFFFF"/>
        <w:jc w:val="both"/>
        <w:rPr>
          <w:rFonts w:ascii="Arial" w:eastAsia="Arial" w:hAnsi="Arial" w:cs="Arial"/>
          <w:kern w:val="1"/>
          <w:sz w:val="22"/>
          <w:szCs w:val="22"/>
          <w:lang w:bidi="hi-IN"/>
        </w:rPr>
      </w:pPr>
    </w:p>
    <w:p w:rsidR="00F11EAB" w:rsidRDefault="00F11EAB" w:rsidP="00F11EAB">
      <w:pPr>
        <w:pStyle w:val="af9"/>
        <w:shd w:val="clear" w:color="auto" w:fill="FFFFFF"/>
        <w:spacing w:line="276" w:lineRule="auto"/>
        <w:ind w:left="0"/>
        <w:jc w:val="both"/>
        <w:rPr>
          <w:rFonts w:ascii="Arial" w:hAnsi="Arial" w:cs="Arial"/>
          <w:bCs/>
          <w:sz w:val="22"/>
          <w:szCs w:val="22"/>
        </w:rPr>
      </w:pPr>
      <w:r w:rsidRPr="00BB4ADC">
        <w:rPr>
          <w:rFonts w:ascii="Arial" w:eastAsia="Calibri" w:hAnsi="Arial" w:cs="Arial"/>
          <w:color w:val="000000"/>
          <w:kern w:val="1"/>
          <w:sz w:val="22"/>
          <w:szCs w:val="22"/>
          <w:highlight w:val="white"/>
          <w:shd w:val="clear" w:color="auto" w:fill="FFFFFF"/>
        </w:rPr>
        <w:t>-</w:t>
      </w:r>
      <w:r w:rsidRPr="00F11EAB">
        <w:rPr>
          <w:rFonts w:ascii="Arial" w:hAnsi="Arial" w:cs="Arial"/>
          <w:sz w:val="22"/>
          <w:szCs w:val="22"/>
        </w:rPr>
        <w:t xml:space="preserve"> </w:t>
      </w:r>
      <w:r w:rsidRPr="00846B98">
        <w:rPr>
          <w:rFonts w:ascii="Arial" w:hAnsi="Arial" w:cs="Arial"/>
          <w:sz w:val="22"/>
          <w:szCs w:val="22"/>
        </w:rPr>
        <w:t>Τις διατάξεις του  άρθρου 40 του Ν. 4735/2020 που αντικατέστησε το άρθρο 72  το</w:t>
      </w:r>
      <w:r w:rsidRPr="00846B98">
        <w:rPr>
          <w:rFonts w:ascii="Arial" w:hAnsi="Arial" w:cs="Arial"/>
          <w:bCs/>
          <w:sz w:val="22"/>
          <w:szCs w:val="22"/>
        </w:rPr>
        <w:t xml:space="preserve">υ  </w:t>
      </w:r>
    </w:p>
    <w:p w:rsidR="00F11EAB" w:rsidRPr="00846B98" w:rsidRDefault="00F11EAB" w:rsidP="00F11EAB">
      <w:pPr>
        <w:pStyle w:val="af9"/>
        <w:shd w:val="clear" w:color="auto" w:fill="FFFFFF"/>
        <w:spacing w:line="276" w:lineRule="auto"/>
        <w:ind w:left="0"/>
        <w:jc w:val="both"/>
        <w:rPr>
          <w:rFonts w:ascii="Arial" w:hAnsi="Arial" w:cs="Arial"/>
          <w:sz w:val="22"/>
          <w:szCs w:val="22"/>
        </w:rPr>
      </w:pPr>
      <w:r w:rsidRPr="00846B98">
        <w:rPr>
          <w:rFonts w:ascii="Arial" w:hAnsi="Arial" w:cs="Arial"/>
          <w:bCs/>
          <w:sz w:val="22"/>
          <w:szCs w:val="22"/>
        </w:rPr>
        <w:t xml:space="preserve">  Ν.3852/20</w:t>
      </w:r>
      <w:r w:rsidRPr="00846B98">
        <w:rPr>
          <w:rFonts w:ascii="Arial" w:eastAsia="Verdana" w:hAnsi="Arial" w:cs="Arial"/>
          <w:bCs/>
          <w:iCs/>
          <w:sz w:val="22"/>
          <w:szCs w:val="22"/>
        </w:rPr>
        <w:t>10</w:t>
      </w:r>
    </w:p>
    <w:p w:rsidR="00F11EAB" w:rsidRPr="00BB4ADC" w:rsidRDefault="00F11EAB" w:rsidP="00F11EAB">
      <w:pPr>
        <w:shd w:val="clear" w:color="auto" w:fill="FFFFFF"/>
        <w:tabs>
          <w:tab w:val="center" w:pos="426"/>
        </w:tabs>
        <w:suppressAutoHyphens w:val="0"/>
        <w:jc w:val="both"/>
        <w:rPr>
          <w:rFonts w:ascii="Arial" w:hAnsi="Arial" w:cs="Arial"/>
          <w:sz w:val="22"/>
          <w:szCs w:val="22"/>
        </w:rPr>
      </w:pPr>
      <w:r>
        <w:rPr>
          <w:rFonts w:ascii="Arial" w:eastAsia="Calibri" w:hAnsi="Arial" w:cs="Arial"/>
          <w:color w:val="000000"/>
          <w:kern w:val="1"/>
          <w:sz w:val="22"/>
          <w:szCs w:val="22"/>
          <w:highlight w:val="white"/>
          <w:shd w:val="clear" w:color="auto" w:fill="FFFFFF"/>
        </w:rPr>
        <w:t>-</w:t>
      </w:r>
      <w:r w:rsidRPr="00BB4ADC">
        <w:rPr>
          <w:rFonts w:ascii="Arial" w:eastAsia="Calibri" w:hAnsi="Arial" w:cs="Arial"/>
          <w:color w:val="000000"/>
          <w:kern w:val="1"/>
          <w:sz w:val="22"/>
          <w:szCs w:val="22"/>
          <w:highlight w:val="white"/>
          <w:shd w:val="clear" w:color="auto" w:fill="FFFFFF"/>
        </w:rPr>
        <w:t xml:space="preserve">Το </w:t>
      </w:r>
      <w:proofErr w:type="spellStart"/>
      <w:r w:rsidRPr="00BB4ADC">
        <w:rPr>
          <w:rFonts w:ascii="Arial" w:eastAsia="Calibri" w:hAnsi="Arial" w:cs="Arial"/>
          <w:color w:val="000000"/>
          <w:kern w:val="1"/>
          <w:sz w:val="22"/>
          <w:szCs w:val="22"/>
          <w:highlight w:val="white"/>
          <w:shd w:val="clear" w:color="auto" w:fill="FFFFFF"/>
        </w:rPr>
        <w:t>υπ΄</w:t>
      </w:r>
      <w:proofErr w:type="spellEnd"/>
      <w:r w:rsidRPr="00BB4ADC">
        <w:rPr>
          <w:rFonts w:ascii="Arial" w:eastAsia="Calibri" w:hAnsi="Arial" w:cs="Arial"/>
          <w:color w:val="000000"/>
          <w:kern w:val="1"/>
          <w:sz w:val="22"/>
          <w:szCs w:val="22"/>
          <w:highlight w:val="white"/>
          <w:shd w:val="clear" w:color="auto" w:fill="FFFFFF"/>
        </w:rPr>
        <w:t xml:space="preserve"> αρ. </w:t>
      </w:r>
      <w:proofErr w:type="spellStart"/>
      <w:r w:rsidRPr="00BB4ADC">
        <w:rPr>
          <w:rFonts w:ascii="Arial" w:eastAsia="Calibri" w:hAnsi="Arial" w:cs="Arial"/>
          <w:color w:val="000000"/>
          <w:kern w:val="1"/>
          <w:sz w:val="22"/>
          <w:szCs w:val="22"/>
          <w:highlight w:val="white"/>
          <w:shd w:val="clear" w:color="auto" w:fill="FFFFFF"/>
        </w:rPr>
        <w:t>πρωτ</w:t>
      </w:r>
      <w:proofErr w:type="spellEnd"/>
      <w:r w:rsidRPr="00BB4ADC">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23661</w:t>
      </w:r>
      <w:r>
        <w:rPr>
          <w:rFonts w:ascii="Arial" w:eastAsia="Arial" w:hAnsi="Arial" w:cs="Arial"/>
          <w:sz w:val="22"/>
          <w:szCs w:val="22"/>
        </w:rPr>
        <w:t>/16-12</w:t>
      </w:r>
      <w:r w:rsidRPr="00BB4ADC">
        <w:rPr>
          <w:rFonts w:ascii="Arial" w:hAnsi="Arial" w:cs="Arial"/>
          <w:sz w:val="22"/>
          <w:szCs w:val="22"/>
        </w:rPr>
        <w:t xml:space="preserve">-2021  </w:t>
      </w:r>
      <w:r w:rsidRPr="00BB4ADC">
        <w:rPr>
          <w:rFonts w:ascii="Arial" w:eastAsia="Verdana" w:hAnsi="Arial" w:cs="Arial"/>
          <w:bCs/>
          <w:color w:val="000000"/>
          <w:sz w:val="22"/>
          <w:szCs w:val="22"/>
        </w:rPr>
        <w:t xml:space="preserve">έγγραφο  </w:t>
      </w:r>
      <w:r w:rsidRPr="00BB4ADC">
        <w:rPr>
          <w:rFonts w:ascii="Arial" w:hAnsi="Arial" w:cs="Arial"/>
          <w:sz w:val="22"/>
          <w:szCs w:val="22"/>
        </w:rPr>
        <w:t>της Δ/</w:t>
      </w:r>
      <w:proofErr w:type="spellStart"/>
      <w:r w:rsidRPr="00BB4ADC">
        <w:rPr>
          <w:rFonts w:ascii="Arial" w:hAnsi="Arial" w:cs="Arial"/>
          <w:sz w:val="22"/>
          <w:szCs w:val="22"/>
        </w:rPr>
        <w:t>νσης</w:t>
      </w:r>
      <w:proofErr w:type="spellEnd"/>
      <w:r w:rsidRPr="00BB4ADC">
        <w:rPr>
          <w:rFonts w:ascii="Arial" w:hAnsi="Arial" w:cs="Arial"/>
          <w:sz w:val="22"/>
          <w:szCs w:val="22"/>
        </w:rPr>
        <w:t xml:space="preserve"> Τεχνικών Υπηρεσιών   του Δήμου </w:t>
      </w:r>
      <w:r>
        <w:rPr>
          <w:rFonts w:ascii="Arial" w:hAnsi="Arial" w:cs="Arial"/>
          <w:sz w:val="22"/>
          <w:szCs w:val="22"/>
        </w:rPr>
        <w:t xml:space="preserve">  </w:t>
      </w:r>
      <w:proofErr w:type="spellStart"/>
      <w:r w:rsidRPr="00BB4ADC">
        <w:rPr>
          <w:rFonts w:ascii="Arial" w:hAnsi="Arial" w:cs="Arial"/>
          <w:sz w:val="22"/>
          <w:szCs w:val="22"/>
        </w:rPr>
        <w:t>Λεβαδέων</w:t>
      </w:r>
      <w:proofErr w:type="spellEnd"/>
      <w:r w:rsidRPr="00BB4ADC">
        <w:rPr>
          <w:rFonts w:ascii="Arial" w:hAnsi="Arial" w:cs="Arial"/>
          <w:sz w:val="22"/>
          <w:szCs w:val="22"/>
        </w:rPr>
        <w:t xml:space="preserve">  </w:t>
      </w:r>
    </w:p>
    <w:p w:rsidR="00F11EAB" w:rsidRPr="00141FC0" w:rsidRDefault="00F11EAB" w:rsidP="00141FC0">
      <w:pPr>
        <w:rPr>
          <w:rFonts w:ascii="Arial" w:hAnsi="Arial" w:cs="Arial"/>
        </w:rPr>
      </w:pPr>
      <w:r w:rsidRPr="00EF3D63">
        <w:rPr>
          <w:rFonts w:ascii="Arial" w:eastAsia="Verdana" w:hAnsi="Arial" w:cs="Arial"/>
          <w:color w:val="000000"/>
          <w:sz w:val="22"/>
          <w:szCs w:val="22"/>
        </w:rPr>
        <w:t>-</w:t>
      </w:r>
      <w:r w:rsidRPr="00EF3D63">
        <w:rPr>
          <w:rFonts w:ascii="Arial" w:hAnsi="Arial" w:cs="Arial"/>
          <w:sz w:val="22"/>
          <w:szCs w:val="22"/>
        </w:rPr>
        <w:t>Τον 2</w:t>
      </w:r>
      <w:r w:rsidRPr="00EF3D63">
        <w:rPr>
          <w:rFonts w:ascii="Arial" w:hAnsi="Arial" w:cs="Arial"/>
          <w:sz w:val="22"/>
          <w:szCs w:val="22"/>
          <w:vertAlign w:val="superscript"/>
        </w:rPr>
        <w:t>ο</w:t>
      </w:r>
      <w:r w:rsidRPr="00EF3D63">
        <w:rPr>
          <w:rFonts w:ascii="Arial" w:hAnsi="Arial" w:cs="Arial"/>
          <w:sz w:val="22"/>
          <w:szCs w:val="22"/>
        </w:rPr>
        <w:t xml:space="preserve"> Ανακεφαλαιωτικό  Πίνακα Εργασιών του έργου :</w:t>
      </w:r>
      <w:r w:rsidRPr="00EF3D63">
        <w:rPr>
          <w:rFonts w:ascii="Arial" w:hAnsi="Arial" w:cs="Arial"/>
          <w:sz w:val="22"/>
          <w:szCs w:val="22"/>
          <w:lang w:eastAsia="el-GR"/>
        </w:rPr>
        <w:t>«</w:t>
      </w:r>
      <w:r w:rsidR="00141FC0" w:rsidRPr="00EF3D63">
        <w:rPr>
          <w:rFonts w:ascii="Arial" w:hAnsi="Arial" w:cs="Arial"/>
          <w:sz w:val="22"/>
          <w:szCs w:val="22"/>
        </w:rPr>
        <w:t>Κατασκευή στεγάστρου στο ΕΠΑΛ</w:t>
      </w:r>
      <w:r w:rsidR="00141FC0" w:rsidRPr="00141FC0">
        <w:rPr>
          <w:rFonts w:ascii="Arial" w:hAnsi="Arial" w:cs="Arial"/>
          <w:sz w:val="22"/>
          <w:szCs w:val="22"/>
        </w:rPr>
        <w:t xml:space="preserve"> Λιβαδειάς» </w:t>
      </w:r>
      <w:r w:rsidRPr="00141FC0">
        <w:rPr>
          <w:rFonts w:ascii="Arial" w:hAnsi="Arial" w:cs="Arial"/>
        </w:rPr>
        <w:t>που είχε διανεμηθεί.</w:t>
      </w:r>
    </w:p>
    <w:p w:rsidR="00F11EAB" w:rsidRPr="00BB4ADC" w:rsidRDefault="00F11EAB" w:rsidP="00F11EAB">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color w:val="000000"/>
          <w:sz w:val="22"/>
          <w:szCs w:val="22"/>
        </w:rPr>
        <w:t>-Τ</w:t>
      </w:r>
      <w:r w:rsidRPr="00BB4ADC">
        <w:rPr>
          <w:rFonts w:ascii="Arial" w:hAnsi="Arial" w:cs="Arial"/>
          <w:sz w:val="22"/>
          <w:szCs w:val="22"/>
        </w:rPr>
        <w:t xml:space="preserve">ην αιτιολογική έκθεση  που συνοδεύει </w:t>
      </w:r>
      <w:r w:rsidRPr="00BB4ADC">
        <w:rPr>
          <w:rFonts w:ascii="Arial" w:eastAsia="Arial" w:hAnsi="Arial" w:cs="Arial"/>
          <w:color w:val="000000"/>
          <w:sz w:val="22"/>
          <w:szCs w:val="22"/>
        </w:rPr>
        <w:t xml:space="preserve">τον </w:t>
      </w:r>
      <w:r>
        <w:rPr>
          <w:rFonts w:ascii="Arial" w:eastAsia="Arial" w:hAnsi="Arial" w:cs="Arial"/>
          <w:color w:val="000000"/>
          <w:sz w:val="22"/>
          <w:szCs w:val="22"/>
        </w:rPr>
        <w:t xml:space="preserve"> 2</w:t>
      </w:r>
      <w:r w:rsidRPr="00BB4ADC">
        <w:rPr>
          <w:rFonts w:ascii="Arial" w:eastAsia="Arial" w:hAnsi="Arial" w:cs="Arial"/>
          <w:color w:val="000000"/>
          <w:sz w:val="22"/>
          <w:szCs w:val="22"/>
          <w:vertAlign w:val="superscript"/>
        </w:rPr>
        <w:t>ο</w:t>
      </w:r>
      <w:r w:rsidRPr="00BB4ADC">
        <w:rPr>
          <w:rFonts w:ascii="Arial" w:eastAsia="Arial" w:hAnsi="Arial" w:cs="Arial"/>
          <w:color w:val="000000"/>
          <w:sz w:val="22"/>
          <w:szCs w:val="22"/>
        </w:rPr>
        <w:t xml:space="preserve"> </w:t>
      </w:r>
      <w:r w:rsidRPr="00BB4ADC">
        <w:rPr>
          <w:rFonts w:ascii="Arial" w:eastAsia="Arial" w:hAnsi="Arial" w:cs="Arial"/>
          <w:sz w:val="22"/>
          <w:szCs w:val="22"/>
        </w:rPr>
        <w:t xml:space="preserve">  Α.Π.Ε </w:t>
      </w:r>
    </w:p>
    <w:p w:rsidR="00F11EAB" w:rsidRPr="000C153B" w:rsidRDefault="00F11EAB" w:rsidP="00F11EAB">
      <w:pPr>
        <w:pStyle w:val="af9"/>
        <w:numPr>
          <w:ilvl w:val="0"/>
          <w:numId w:val="1"/>
        </w:numPr>
        <w:tabs>
          <w:tab w:val="left" w:pos="570"/>
          <w:tab w:val="center" w:pos="8460"/>
        </w:tabs>
        <w:suppressAutoHyphens w:val="0"/>
        <w:spacing w:before="57" w:after="57"/>
        <w:rPr>
          <w:rFonts w:ascii="Arial" w:hAnsi="Arial" w:cs="Arial"/>
          <w:sz w:val="22"/>
          <w:szCs w:val="22"/>
        </w:rPr>
      </w:pPr>
      <w:r w:rsidRPr="00BB4ADC">
        <w:rPr>
          <w:rFonts w:ascii="Arial" w:eastAsia="Arial" w:hAnsi="Arial" w:cs="Arial"/>
          <w:sz w:val="22"/>
          <w:szCs w:val="22"/>
        </w:rPr>
        <w:t xml:space="preserve">- Την </w:t>
      </w:r>
      <w:r>
        <w:rPr>
          <w:rFonts w:ascii="Arial" w:eastAsia="Arial" w:hAnsi="Arial" w:cs="Arial"/>
          <w:sz w:val="22"/>
          <w:szCs w:val="22"/>
        </w:rPr>
        <w:t xml:space="preserve">με </w:t>
      </w:r>
      <w:r w:rsidRPr="00BB4ADC">
        <w:rPr>
          <w:rFonts w:ascii="Arial" w:eastAsia="Arial" w:hAnsi="Arial" w:cs="Arial"/>
          <w:sz w:val="22"/>
          <w:szCs w:val="22"/>
        </w:rPr>
        <w:t xml:space="preserve"> </w:t>
      </w:r>
      <w:proofErr w:type="spellStart"/>
      <w:r w:rsidRPr="00BB4ADC">
        <w:rPr>
          <w:rFonts w:ascii="Arial" w:eastAsia="Arial" w:hAnsi="Arial" w:cs="Arial"/>
          <w:sz w:val="22"/>
          <w:szCs w:val="22"/>
        </w:rPr>
        <w:t>αριθμ</w:t>
      </w:r>
      <w:proofErr w:type="spellEnd"/>
      <w:r>
        <w:rPr>
          <w:rFonts w:ascii="Arial" w:eastAsia="Arial" w:hAnsi="Arial" w:cs="Arial"/>
          <w:sz w:val="22"/>
          <w:szCs w:val="22"/>
        </w:rPr>
        <w:t>.</w:t>
      </w:r>
      <w:r w:rsidRPr="00BB4ADC">
        <w:rPr>
          <w:rFonts w:ascii="Arial" w:eastAsia="Arial" w:hAnsi="Arial" w:cs="Arial"/>
          <w:sz w:val="22"/>
          <w:szCs w:val="22"/>
        </w:rPr>
        <w:t xml:space="preserve">  </w:t>
      </w:r>
      <w:r w:rsidR="00141FC0">
        <w:rPr>
          <w:rFonts w:ascii="Arial" w:eastAsia="Arial" w:hAnsi="Arial" w:cs="Arial"/>
          <w:sz w:val="22"/>
          <w:szCs w:val="22"/>
        </w:rPr>
        <w:t>14048/20-07-2020 σ</w:t>
      </w:r>
      <w:r>
        <w:rPr>
          <w:rFonts w:ascii="Arial" w:eastAsia="Arial" w:hAnsi="Arial" w:cs="Arial"/>
          <w:sz w:val="22"/>
          <w:szCs w:val="22"/>
        </w:rPr>
        <w:t xml:space="preserve">ύμβαση κατασκευής του έργου μεταξύ του Δήμου </w:t>
      </w:r>
      <w:proofErr w:type="spellStart"/>
      <w:r>
        <w:rPr>
          <w:rFonts w:ascii="Arial" w:eastAsia="Arial" w:hAnsi="Arial" w:cs="Arial"/>
          <w:sz w:val="22"/>
          <w:szCs w:val="22"/>
        </w:rPr>
        <w:t>Λεβαδέων</w:t>
      </w:r>
      <w:proofErr w:type="spellEnd"/>
      <w:r>
        <w:rPr>
          <w:rFonts w:ascii="Arial" w:eastAsia="Arial" w:hAnsi="Arial" w:cs="Arial"/>
          <w:sz w:val="22"/>
          <w:szCs w:val="22"/>
        </w:rPr>
        <w:t xml:space="preserve"> </w:t>
      </w:r>
    </w:p>
    <w:p w:rsidR="00F11EAB" w:rsidRPr="001A0343" w:rsidRDefault="00F11EAB" w:rsidP="00F11EAB">
      <w:pPr>
        <w:pStyle w:val="af9"/>
        <w:numPr>
          <w:ilvl w:val="0"/>
          <w:numId w:val="1"/>
        </w:numPr>
        <w:tabs>
          <w:tab w:val="left" w:pos="570"/>
          <w:tab w:val="center" w:pos="8460"/>
        </w:tabs>
        <w:suppressAutoHyphens w:val="0"/>
        <w:spacing w:before="57" w:after="57"/>
        <w:rPr>
          <w:rFonts w:ascii="Arial" w:hAnsi="Arial" w:cs="Arial"/>
          <w:sz w:val="22"/>
          <w:szCs w:val="22"/>
        </w:rPr>
      </w:pPr>
      <w:r w:rsidRPr="001A0343">
        <w:rPr>
          <w:rFonts w:ascii="Arial" w:eastAsia="Arial" w:hAnsi="Arial" w:cs="Arial"/>
          <w:sz w:val="22"/>
          <w:szCs w:val="22"/>
        </w:rPr>
        <w:t xml:space="preserve">   και του </w:t>
      </w:r>
      <w:r w:rsidRPr="001A0343">
        <w:rPr>
          <w:rFonts w:ascii="Arial" w:hAnsi="Arial" w:cs="Arial"/>
          <w:sz w:val="22"/>
          <w:szCs w:val="22"/>
        </w:rPr>
        <w:t>αναδόχου οικονομικού φορέα</w:t>
      </w:r>
      <w:r w:rsidRPr="001A0343">
        <w:rPr>
          <w:rFonts w:ascii="Arial" w:eastAsia="Arial" w:hAnsi="Arial" w:cs="Arial"/>
          <w:sz w:val="22"/>
          <w:szCs w:val="22"/>
        </w:rPr>
        <w:t xml:space="preserve">   </w:t>
      </w:r>
      <w:proofErr w:type="spellStart"/>
      <w:r w:rsidR="00141FC0">
        <w:rPr>
          <w:rFonts w:ascii="Arial" w:eastAsia="Arial" w:hAnsi="Arial" w:cs="Arial"/>
          <w:sz w:val="22"/>
          <w:szCs w:val="22"/>
        </w:rPr>
        <w:t>Στάϊκου</w:t>
      </w:r>
      <w:proofErr w:type="spellEnd"/>
      <w:r w:rsidR="00141FC0">
        <w:rPr>
          <w:rFonts w:ascii="Arial" w:eastAsia="Arial" w:hAnsi="Arial" w:cs="Arial"/>
          <w:sz w:val="22"/>
          <w:szCs w:val="22"/>
        </w:rPr>
        <w:t xml:space="preserve"> Γ. Νικολάου</w:t>
      </w:r>
    </w:p>
    <w:p w:rsidR="00F11EAB" w:rsidRPr="00846B98" w:rsidRDefault="00F11EAB" w:rsidP="00F11EAB">
      <w:pPr>
        <w:pStyle w:val="af9"/>
        <w:suppressAutoHyphens w:val="0"/>
        <w:spacing w:line="276" w:lineRule="auto"/>
        <w:ind w:left="0"/>
        <w:jc w:val="both"/>
        <w:rPr>
          <w:rFonts w:ascii="Arial" w:hAnsi="Arial" w:cs="Arial"/>
          <w:sz w:val="22"/>
          <w:szCs w:val="22"/>
        </w:rPr>
      </w:pPr>
      <w:r w:rsidRPr="00846B98">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 xml:space="preserve"> </w:t>
      </w:r>
      <w:r w:rsidRPr="00846B98">
        <w:rPr>
          <w:rFonts w:ascii="Arial" w:hAnsi="Arial" w:cs="Arial"/>
          <w:sz w:val="22"/>
          <w:szCs w:val="22"/>
          <w:lang w:val="en-US"/>
        </w:rPr>
        <w:t>COVID</w:t>
      </w:r>
      <w:r w:rsidRPr="00846B98">
        <w:rPr>
          <w:rFonts w:ascii="Arial" w:hAnsi="Arial" w:cs="Arial"/>
          <w:sz w:val="22"/>
          <w:szCs w:val="22"/>
        </w:rPr>
        <w:t>-19 και της ανάγκης περιορισμού της διάδοσής του»</w:t>
      </w:r>
    </w:p>
    <w:p w:rsidR="00F11EAB" w:rsidRPr="00846B98" w:rsidRDefault="00F11EAB" w:rsidP="00F11EAB">
      <w:pPr>
        <w:pStyle w:val="af9"/>
        <w:spacing w:line="276" w:lineRule="auto"/>
        <w:ind w:left="0"/>
        <w:jc w:val="both"/>
        <w:rPr>
          <w:rFonts w:ascii="Arial" w:hAnsi="Arial" w:cs="Arial"/>
          <w:sz w:val="22"/>
          <w:szCs w:val="22"/>
        </w:rPr>
      </w:pPr>
      <w:r w:rsidRPr="00846B98">
        <w:rPr>
          <w:rFonts w:ascii="Arial" w:hAnsi="Arial" w:cs="Arial"/>
          <w:sz w:val="22"/>
          <w:szCs w:val="22"/>
        </w:rPr>
        <w:t xml:space="preserve">-Τις με </w:t>
      </w:r>
      <w:proofErr w:type="spellStart"/>
      <w:r w:rsidRPr="00846B98">
        <w:rPr>
          <w:rFonts w:ascii="Arial" w:hAnsi="Arial" w:cs="Arial"/>
          <w:sz w:val="22"/>
          <w:szCs w:val="22"/>
        </w:rPr>
        <w:t>αριθμ</w:t>
      </w:r>
      <w:proofErr w:type="spellEnd"/>
      <w:r w:rsidRPr="00846B98">
        <w:rPr>
          <w:rFonts w:ascii="Arial" w:hAnsi="Arial" w:cs="Arial"/>
          <w:sz w:val="22"/>
          <w:szCs w:val="22"/>
        </w:rPr>
        <w:t xml:space="preserve">. </w:t>
      </w:r>
      <w:proofErr w:type="spellStart"/>
      <w:r w:rsidRPr="00846B98">
        <w:rPr>
          <w:rFonts w:ascii="Arial" w:hAnsi="Arial" w:cs="Arial"/>
          <w:sz w:val="22"/>
          <w:szCs w:val="22"/>
        </w:rPr>
        <w:t>πρωτ</w:t>
      </w:r>
      <w:proofErr w:type="spellEnd"/>
      <w:r w:rsidRPr="00846B98">
        <w:rPr>
          <w:rFonts w:ascii="Arial" w:hAnsi="Arial" w:cs="Arial"/>
          <w:sz w:val="22"/>
          <w:szCs w:val="22"/>
        </w:rPr>
        <w:t xml:space="preserve"> 18318/13-3-2020 (ΑΔΑ:9ΛΠΧ46ΜΤΛ6-1ΑΕ) και 20930/31-3-2020 (ΑΔΑ: 6ΩΠΥ46ΜΤΛ6-50Ψ)  εγκυκλίους  του Υπουργείου Εσωτερικών </w:t>
      </w:r>
    </w:p>
    <w:p w:rsidR="00F11EAB" w:rsidRPr="00846B98" w:rsidRDefault="00F11EAB" w:rsidP="00F11EAB">
      <w:pPr>
        <w:pStyle w:val="af9"/>
        <w:spacing w:line="276" w:lineRule="auto"/>
        <w:ind w:left="0"/>
        <w:jc w:val="both"/>
        <w:rPr>
          <w:rFonts w:ascii="Arial" w:hAnsi="Arial" w:cs="Arial"/>
          <w:sz w:val="22"/>
          <w:szCs w:val="22"/>
        </w:rPr>
      </w:pPr>
      <w:r w:rsidRPr="00846B98">
        <w:rPr>
          <w:rFonts w:ascii="Arial" w:hAnsi="Arial" w:cs="Arial"/>
          <w:sz w:val="22"/>
          <w:szCs w:val="22"/>
        </w:rPr>
        <w:t xml:space="preserve">-Την παρ. 3 της </w:t>
      </w:r>
      <w:proofErr w:type="spellStart"/>
      <w:r w:rsidRPr="00846B98">
        <w:rPr>
          <w:rFonts w:ascii="Arial" w:hAnsi="Arial" w:cs="Arial"/>
          <w:sz w:val="22"/>
          <w:szCs w:val="22"/>
        </w:rPr>
        <w:t>υπ΄αριθμ</w:t>
      </w:r>
      <w:proofErr w:type="spellEnd"/>
      <w:r w:rsidRPr="00846B98">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846B98">
        <w:rPr>
          <w:rFonts w:ascii="Arial" w:hAnsi="Arial" w:cs="Arial"/>
          <w:sz w:val="22"/>
          <w:szCs w:val="22"/>
        </w:rPr>
        <w:t>κορωνοϊου</w:t>
      </w:r>
      <w:proofErr w:type="spellEnd"/>
      <w:r w:rsidRPr="00846B98">
        <w:rPr>
          <w:rFonts w:ascii="Arial" w:hAnsi="Arial" w:cs="Arial"/>
          <w:sz w:val="22"/>
          <w:szCs w:val="22"/>
        </w:rPr>
        <w:t>»</w:t>
      </w:r>
    </w:p>
    <w:p w:rsidR="00F11EAB" w:rsidRPr="00846B98" w:rsidRDefault="00F11EAB" w:rsidP="00F11EAB">
      <w:pPr>
        <w:pStyle w:val="af9"/>
        <w:widowControl w:val="0"/>
        <w:tabs>
          <w:tab w:val="left" w:pos="567"/>
        </w:tabs>
        <w:suppressAutoHyphens w:val="0"/>
        <w:spacing w:line="276" w:lineRule="auto"/>
        <w:ind w:left="0"/>
        <w:jc w:val="both"/>
        <w:rPr>
          <w:rFonts w:ascii="Arial" w:hAnsi="Arial" w:cs="Arial"/>
          <w:sz w:val="22"/>
          <w:szCs w:val="22"/>
        </w:rPr>
      </w:pPr>
      <w:r w:rsidRPr="00846B98">
        <w:rPr>
          <w:rFonts w:ascii="Arial" w:hAnsi="Arial" w:cs="Arial"/>
          <w:sz w:val="22"/>
          <w:szCs w:val="22"/>
        </w:rPr>
        <w:t>-Την μεταξύ των μελών συζήτηση σύμφωνα με τα πρακτικά</w:t>
      </w:r>
    </w:p>
    <w:p w:rsidR="00F11EAB" w:rsidRPr="00846B98" w:rsidRDefault="00F11EAB" w:rsidP="00F11EAB">
      <w:pPr>
        <w:widowControl w:val="0"/>
        <w:suppressAutoHyphens w:val="0"/>
        <w:spacing w:line="276" w:lineRule="auto"/>
        <w:jc w:val="both"/>
        <w:rPr>
          <w:rFonts w:ascii="Arial" w:hAnsi="Arial" w:cs="Arial"/>
          <w:sz w:val="22"/>
          <w:szCs w:val="22"/>
        </w:rPr>
      </w:pPr>
      <w:r w:rsidRPr="00846B98">
        <w:rPr>
          <w:rFonts w:ascii="Arial" w:hAnsi="Arial" w:cs="Arial"/>
          <w:sz w:val="22"/>
          <w:szCs w:val="22"/>
        </w:rPr>
        <w:t>-Την ψήφο των μελών της όπως αυτή  διατυπώθηκε και δηλώθηκε δια ζώσης στην συνεδρίαση.</w:t>
      </w:r>
    </w:p>
    <w:p w:rsidR="00F11EAB" w:rsidRPr="00846B98" w:rsidRDefault="00F11EAB" w:rsidP="00F11EAB">
      <w:pPr>
        <w:pStyle w:val="af9"/>
        <w:widowControl w:val="0"/>
        <w:suppressAutoHyphens w:val="0"/>
        <w:spacing w:line="276" w:lineRule="auto"/>
        <w:ind w:left="0"/>
        <w:jc w:val="both"/>
        <w:rPr>
          <w:rFonts w:ascii="Arial" w:hAnsi="Arial" w:cs="Arial"/>
          <w:sz w:val="22"/>
          <w:szCs w:val="22"/>
        </w:rPr>
      </w:pPr>
    </w:p>
    <w:p w:rsidR="00F11EAB" w:rsidRPr="00846B98" w:rsidRDefault="00F11EAB" w:rsidP="00F11EAB">
      <w:pPr>
        <w:spacing w:line="276" w:lineRule="auto"/>
        <w:jc w:val="center"/>
        <w:rPr>
          <w:rFonts w:ascii="Arial" w:hAnsi="Arial" w:cs="Arial"/>
          <w:b/>
          <w:sz w:val="22"/>
          <w:szCs w:val="22"/>
          <w:lang w:eastAsia="el-GR"/>
        </w:rPr>
      </w:pPr>
      <w:r w:rsidRPr="00846B98">
        <w:rPr>
          <w:rFonts w:ascii="Arial" w:hAnsi="Arial" w:cs="Arial"/>
          <w:b/>
          <w:sz w:val="22"/>
          <w:szCs w:val="22"/>
          <w:lang w:eastAsia="el-GR"/>
        </w:rPr>
        <w:t>ΑΠΟΦΑΣΙΖΕΙ ΟΜΟΦΩΝΑ</w:t>
      </w:r>
    </w:p>
    <w:p w:rsidR="00F11EAB" w:rsidRPr="00846B98" w:rsidRDefault="00F11EAB" w:rsidP="00F11EAB">
      <w:pPr>
        <w:spacing w:line="276" w:lineRule="auto"/>
        <w:jc w:val="center"/>
        <w:rPr>
          <w:rFonts w:ascii="Arial" w:hAnsi="Arial" w:cs="Arial"/>
          <w:b/>
          <w:sz w:val="22"/>
          <w:szCs w:val="22"/>
          <w:lang w:eastAsia="el-GR"/>
        </w:rPr>
      </w:pPr>
    </w:p>
    <w:p w:rsidR="00F11EAB" w:rsidRPr="00724117" w:rsidRDefault="00F11EAB" w:rsidP="00F11EAB">
      <w:pPr>
        <w:ind w:right="22"/>
        <w:jc w:val="both"/>
        <w:rPr>
          <w:rFonts w:ascii="Arial" w:hAnsi="Arial" w:cs="Arial"/>
          <w:sz w:val="22"/>
          <w:szCs w:val="22"/>
        </w:rPr>
      </w:pPr>
      <w:r w:rsidRPr="00724117">
        <w:rPr>
          <w:rStyle w:val="apple-style-span"/>
          <w:rFonts w:ascii="Arial" w:eastAsia="Dotum" w:hAnsi="Arial" w:cs="Arial"/>
          <w:shadow/>
          <w:kern w:val="1"/>
          <w:sz w:val="22"/>
          <w:szCs w:val="22"/>
          <w:shd w:val="clear" w:color="auto" w:fill="FFFFFF"/>
        </w:rPr>
        <w:t>1.Εγκρίνει  τον 2</w:t>
      </w:r>
      <w:r w:rsidRPr="00724117">
        <w:rPr>
          <w:rStyle w:val="apple-style-span"/>
          <w:rFonts w:ascii="Arial" w:eastAsia="Dotum" w:hAnsi="Arial" w:cs="Arial"/>
          <w:shadow/>
          <w:kern w:val="1"/>
          <w:sz w:val="22"/>
          <w:szCs w:val="22"/>
          <w:shd w:val="clear" w:color="auto" w:fill="FFFFFF"/>
          <w:vertAlign w:val="superscript"/>
        </w:rPr>
        <w:t>ο</w:t>
      </w:r>
      <w:r w:rsidRPr="00724117">
        <w:rPr>
          <w:rStyle w:val="apple-style-span"/>
          <w:rFonts w:ascii="Arial" w:eastAsia="Dotum" w:hAnsi="Arial" w:cs="Arial"/>
          <w:shadow/>
          <w:kern w:val="1"/>
          <w:sz w:val="22"/>
          <w:szCs w:val="22"/>
          <w:shd w:val="clear" w:color="auto" w:fill="FFFFFF"/>
        </w:rPr>
        <w:t xml:space="preserve"> </w:t>
      </w:r>
      <w:r w:rsidRPr="00724117">
        <w:rPr>
          <w:rFonts w:ascii="Arial" w:hAnsi="Arial" w:cs="Arial"/>
          <w:sz w:val="22"/>
          <w:szCs w:val="22"/>
        </w:rPr>
        <w:t xml:space="preserve"> Ανακεφαλαιωτικό Πίνακα Εργασιών της δημόσιας σύμβασης </w:t>
      </w:r>
      <w:r w:rsidR="00957213" w:rsidRPr="00724117">
        <w:rPr>
          <w:rFonts w:ascii="Arial" w:hAnsi="Arial" w:cs="Arial"/>
        </w:rPr>
        <w:t>:</w:t>
      </w:r>
      <w:r w:rsidR="00957213" w:rsidRPr="00724117">
        <w:rPr>
          <w:rFonts w:ascii="Arial" w:hAnsi="Arial" w:cs="Arial"/>
          <w:lang w:eastAsia="el-GR"/>
        </w:rPr>
        <w:t>«</w:t>
      </w:r>
      <w:r w:rsidR="00957213" w:rsidRPr="00724117">
        <w:rPr>
          <w:rFonts w:ascii="Arial" w:hAnsi="Arial" w:cs="Arial"/>
          <w:sz w:val="22"/>
          <w:szCs w:val="22"/>
        </w:rPr>
        <w:t>Κατασκευή στεγάστρου στο ΕΠΑΛ Λιβαδειάς»</w:t>
      </w:r>
      <w:r w:rsidRPr="00724117">
        <w:rPr>
          <w:rFonts w:ascii="Arial" w:hAnsi="Arial" w:cs="Arial"/>
          <w:sz w:val="22"/>
          <w:szCs w:val="22"/>
          <w:lang w:eastAsia="el-GR"/>
        </w:rPr>
        <w:t xml:space="preserve"> ,</w:t>
      </w:r>
      <w:r w:rsidRPr="00724117">
        <w:rPr>
          <w:rFonts w:ascii="Arial" w:hAnsi="Arial" w:cs="Arial"/>
          <w:b/>
          <w:sz w:val="22"/>
          <w:szCs w:val="22"/>
          <w:lang w:eastAsia="el-GR"/>
        </w:rPr>
        <w:t xml:space="preserve"> </w:t>
      </w:r>
      <w:r w:rsidRPr="00724117">
        <w:rPr>
          <w:rFonts w:ascii="Arial" w:hAnsi="Arial" w:cs="Arial"/>
          <w:sz w:val="22"/>
          <w:szCs w:val="22"/>
        </w:rPr>
        <w:t xml:space="preserve">που ανέρχεται στο ποσό των  </w:t>
      </w:r>
      <w:r w:rsidR="00724117" w:rsidRPr="00724117">
        <w:rPr>
          <w:rFonts w:ascii="Arial" w:hAnsi="Arial" w:cs="Arial"/>
          <w:sz w:val="22"/>
          <w:szCs w:val="22"/>
        </w:rPr>
        <w:t>41.540,01€ και βρίσκεται σε ισοζύγιο με την συνολική δαπάνη της αρχικής σύμβασης</w:t>
      </w:r>
    </w:p>
    <w:p w:rsidR="00F11EAB" w:rsidRPr="00F0089C" w:rsidRDefault="00F11EAB" w:rsidP="00F11EAB">
      <w:pPr>
        <w:ind w:right="22"/>
        <w:jc w:val="both"/>
        <w:rPr>
          <w:rFonts w:ascii="Arial" w:hAnsi="Arial" w:cs="Arial"/>
          <w:sz w:val="22"/>
          <w:szCs w:val="22"/>
        </w:rPr>
      </w:pPr>
      <w:r w:rsidRPr="00C80701">
        <w:rPr>
          <w:rFonts w:ascii="Arial" w:hAnsi="Arial" w:cs="Arial"/>
          <w:sz w:val="22"/>
          <w:szCs w:val="22"/>
        </w:rPr>
        <w:lastRenderedPageBreak/>
        <w:t>2</w:t>
      </w:r>
      <w:r w:rsidRPr="00F0089C">
        <w:rPr>
          <w:rFonts w:ascii="Arial" w:hAnsi="Arial" w:cs="Arial"/>
          <w:sz w:val="22"/>
          <w:szCs w:val="22"/>
        </w:rPr>
        <w:t>.Εγκρίνει την  σύναψη της 1</w:t>
      </w:r>
      <w:r w:rsidRPr="00F0089C">
        <w:rPr>
          <w:rFonts w:ascii="Arial" w:hAnsi="Arial" w:cs="Arial"/>
          <w:sz w:val="22"/>
          <w:szCs w:val="22"/>
          <w:vertAlign w:val="superscript"/>
        </w:rPr>
        <w:t>ης</w:t>
      </w:r>
      <w:r w:rsidRPr="00F0089C">
        <w:rPr>
          <w:rFonts w:ascii="Arial" w:hAnsi="Arial" w:cs="Arial"/>
          <w:sz w:val="22"/>
          <w:szCs w:val="22"/>
        </w:rPr>
        <w:t xml:space="preserve">  Συμπληρωματικής Σύμβασης Εργασιών (ΣΣΕ) Ήσσονος Σημασίας συνολικής δαπάνης </w:t>
      </w:r>
      <w:r w:rsidR="00724117" w:rsidRPr="00724117">
        <w:rPr>
          <w:rFonts w:ascii="Arial" w:hAnsi="Arial" w:cs="Arial"/>
          <w:sz w:val="22"/>
          <w:szCs w:val="22"/>
        </w:rPr>
        <w:t>6.230,99€</w:t>
      </w:r>
      <w:r w:rsidR="00724117" w:rsidRPr="00F11EAB">
        <w:rPr>
          <w:rFonts w:ascii="Arial" w:hAnsi="Arial" w:cs="Arial"/>
          <w:i/>
          <w:sz w:val="22"/>
          <w:szCs w:val="22"/>
        </w:rPr>
        <w:t xml:space="preserve"> </w:t>
      </w:r>
      <w:r w:rsidRPr="00F0089C">
        <w:rPr>
          <w:rFonts w:ascii="Arial" w:hAnsi="Arial" w:cs="Arial"/>
          <w:sz w:val="22"/>
          <w:szCs w:val="22"/>
        </w:rPr>
        <w:t xml:space="preserve">που αναλογεί σε υπέρβαση 15,00 % της αρχικής συμβατικής δαπάνης </w:t>
      </w:r>
      <w:r w:rsidR="00724117">
        <w:rPr>
          <w:rFonts w:ascii="Arial" w:hAnsi="Arial" w:cs="Arial"/>
          <w:sz w:val="22"/>
          <w:szCs w:val="22"/>
        </w:rPr>
        <w:t>.</w:t>
      </w:r>
    </w:p>
    <w:p w:rsidR="00736769" w:rsidRPr="00443C56" w:rsidRDefault="00736769" w:rsidP="000C1A43">
      <w:pPr>
        <w:widowControl w:val="0"/>
        <w:jc w:val="both"/>
        <w:rPr>
          <w:rFonts w:ascii="Arial" w:hAnsi="Arial" w:cs="Arial"/>
          <w:sz w:val="20"/>
          <w:szCs w:val="20"/>
        </w:rPr>
      </w:pPr>
    </w:p>
    <w:p w:rsidR="003C235F" w:rsidRPr="00377F94" w:rsidRDefault="00E25181" w:rsidP="00DE4CCA">
      <w:pPr>
        <w:pStyle w:val="af2"/>
        <w:spacing w:before="100" w:beforeAutospacing="1" w:after="100" w:afterAutospacing="1" w:line="360" w:lineRule="auto"/>
        <w:ind w:left="-284" w:firstLine="0"/>
        <w:rPr>
          <w:rFonts w:ascii="Arial" w:hAnsi="Arial" w:cs="Arial"/>
          <w:b/>
          <w:sz w:val="22"/>
          <w:szCs w:val="22"/>
        </w:rPr>
      </w:pPr>
      <w:r>
        <w:rPr>
          <w:rFonts w:ascii="Arial" w:hAnsi="Arial" w:cs="Arial"/>
          <w:b/>
          <w:sz w:val="22"/>
          <w:szCs w:val="22"/>
        </w:rPr>
        <w:t xml:space="preserve">Η </w:t>
      </w:r>
      <w:r w:rsidR="00FB2AB3" w:rsidRPr="00377F94">
        <w:rPr>
          <w:rFonts w:ascii="Arial" w:hAnsi="Arial" w:cs="Arial"/>
          <w:b/>
          <w:sz w:val="22"/>
          <w:szCs w:val="22"/>
        </w:rPr>
        <w:t xml:space="preserve"> από</w:t>
      </w:r>
      <w:r w:rsidR="003B5930" w:rsidRPr="00377F94">
        <w:rPr>
          <w:rFonts w:ascii="Arial" w:hAnsi="Arial" w:cs="Arial"/>
          <w:b/>
          <w:sz w:val="22"/>
          <w:szCs w:val="22"/>
        </w:rPr>
        <w:t xml:space="preserve">φαση πήρε αριθμό  </w:t>
      </w:r>
      <w:r w:rsidR="00024D37">
        <w:rPr>
          <w:rFonts w:ascii="Arial" w:hAnsi="Arial" w:cs="Arial"/>
          <w:b/>
          <w:sz w:val="22"/>
          <w:szCs w:val="22"/>
        </w:rPr>
        <w:t>3</w:t>
      </w:r>
      <w:r w:rsidR="00472872">
        <w:rPr>
          <w:rFonts w:ascii="Arial" w:hAnsi="Arial" w:cs="Arial"/>
          <w:b/>
          <w:sz w:val="22"/>
          <w:szCs w:val="22"/>
        </w:rPr>
        <w:t>7</w:t>
      </w:r>
      <w:r w:rsidR="00F56574">
        <w:rPr>
          <w:rFonts w:ascii="Arial" w:hAnsi="Arial" w:cs="Arial"/>
          <w:b/>
          <w:sz w:val="22"/>
          <w:szCs w:val="22"/>
        </w:rPr>
        <w:t>3</w:t>
      </w:r>
      <w:r w:rsidR="00554F44" w:rsidRPr="00377F94">
        <w:rPr>
          <w:rFonts w:ascii="Arial" w:hAnsi="Arial" w:cs="Arial"/>
          <w:b/>
          <w:sz w:val="22"/>
          <w:szCs w:val="22"/>
        </w:rPr>
        <w:t>/</w:t>
      </w:r>
      <w:r w:rsidR="003C235F" w:rsidRPr="00377F94">
        <w:rPr>
          <w:rFonts w:ascii="Arial" w:hAnsi="Arial" w:cs="Arial"/>
          <w:b/>
          <w:sz w:val="22"/>
          <w:szCs w:val="22"/>
        </w:rPr>
        <w:t>20</w:t>
      </w:r>
      <w:r w:rsidR="005B55CE" w:rsidRPr="00377F94">
        <w:rPr>
          <w:rFonts w:ascii="Arial" w:hAnsi="Arial" w:cs="Arial"/>
          <w:b/>
          <w:sz w:val="22"/>
          <w:szCs w:val="22"/>
        </w:rPr>
        <w:t>2</w:t>
      </w:r>
      <w:r w:rsidR="00414942" w:rsidRPr="00377F94">
        <w:rPr>
          <w:rFonts w:ascii="Arial" w:hAnsi="Arial" w:cs="Arial"/>
          <w:b/>
          <w:sz w:val="22"/>
          <w:szCs w:val="22"/>
        </w:rPr>
        <w:t>1</w:t>
      </w:r>
      <w:r w:rsidR="00CC0DE3" w:rsidRPr="00377F94">
        <w:rPr>
          <w:rFonts w:ascii="Arial" w:hAnsi="Arial" w:cs="Arial"/>
          <w:b/>
          <w:sz w:val="22"/>
          <w:szCs w:val="22"/>
        </w:rPr>
        <w:t>.</w:t>
      </w:r>
    </w:p>
    <w:p w:rsidR="00CD1F9A" w:rsidRPr="00CD1F9A" w:rsidRDefault="003A4C37" w:rsidP="00CD1F9A">
      <w:pPr>
        <w:spacing w:before="100" w:beforeAutospacing="1" w:after="240" w:line="360" w:lineRule="auto"/>
        <w:jc w:val="both"/>
        <w:rPr>
          <w:rFonts w:ascii="Arial" w:hAnsi="Arial" w:cs="Arial"/>
          <w:b/>
          <w:sz w:val="22"/>
          <w:szCs w:val="22"/>
        </w:rPr>
      </w:pPr>
      <w:r w:rsidRPr="00CD1F9A">
        <w:rPr>
          <w:rFonts w:ascii="Arial" w:hAnsi="Arial" w:cs="Arial"/>
          <w:sz w:val="22"/>
          <w:szCs w:val="22"/>
        </w:rPr>
        <w:t xml:space="preserve">                                                         </w:t>
      </w:r>
      <w:r w:rsidR="00AE14E6" w:rsidRPr="00CD1F9A">
        <w:rPr>
          <w:rFonts w:ascii="Arial" w:hAnsi="Arial" w:cs="Arial"/>
          <w:sz w:val="22"/>
          <w:szCs w:val="22"/>
        </w:rPr>
        <w:t xml:space="preserve">              </w:t>
      </w:r>
      <w:r w:rsidRPr="00CD1F9A">
        <w:rPr>
          <w:rFonts w:ascii="Arial" w:hAnsi="Arial" w:cs="Arial"/>
          <w:sz w:val="22"/>
          <w:szCs w:val="22"/>
        </w:rPr>
        <w:t xml:space="preserve"> </w:t>
      </w:r>
      <w:r w:rsidRPr="00CD1F9A">
        <w:rPr>
          <w:rFonts w:ascii="Arial" w:eastAsia="Arial" w:hAnsi="Arial" w:cs="Arial"/>
          <w:sz w:val="22"/>
          <w:szCs w:val="22"/>
        </w:rPr>
        <w:t xml:space="preserve">   </w:t>
      </w:r>
    </w:p>
    <w:p w:rsidR="00CD1F9A" w:rsidRPr="00CD1F9A" w:rsidRDefault="00CD1F9A" w:rsidP="00CD1F9A">
      <w:pPr>
        <w:pStyle w:val="af2"/>
        <w:ind w:left="510" w:firstLine="0"/>
        <w:rPr>
          <w:rFonts w:ascii="Arial" w:hAnsi="Arial" w:cs="Arial"/>
          <w:sz w:val="22"/>
          <w:szCs w:val="22"/>
        </w:rPr>
      </w:pPr>
      <w:r w:rsidRPr="00CD1F9A">
        <w:rPr>
          <w:rFonts w:ascii="Arial" w:hAnsi="Arial" w:cs="Arial"/>
          <w:sz w:val="22"/>
          <w:szCs w:val="22"/>
        </w:rPr>
        <w:t xml:space="preserve">                                                                                   </w:t>
      </w:r>
      <w:r w:rsidRPr="00CD1F9A">
        <w:rPr>
          <w:rFonts w:ascii="Arial" w:eastAsia="Arial" w:hAnsi="Arial" w:cs="Arial"/>
          <w:sz w:val="22"/>
          <w:szCs w:val="22"/>
        </w:rPr>
        <w:t xml:space="preserve">        </w:t>
      </w:r>
      <w:r w:rsidRPr="00CD1F9A">
        <w:rPr>
          <w:rFonts w:ascii="Arial" w:hAnsi="Arial" w:cs="Arial"/>
          <w:sz w:val="22"/>
          <w:szCs w:val="22"/>
        </w:rPr>
        <w:t>ΠΙΣΤΟ ΑΠΟΣΠΑΣΜΑ</w:t>
      </w:r>
    </w:p>
    <w:p w:rsidR="00CD1F9A" w:rsidRPr="00CD1F9A" w:rsidRDefault="00CD1F9A" w:rsidP="00CD1F9A">
      <w:pPr>
        <w:tabs>
          <w:tab w:val="left" w:pos="559"/>
          <w:tab w:val="left" w:pos="1555"/>
        </w:tabs>
        <w:rPr>
          <w:rFonts w:ascii="Arial" w:hAnsi="Arial" w:cs="Arial"/>
          <w:sz w:val="22"/>
          <w:szCs w:val="22"/>
        </w:rPr>
      </w:pPr>
      <w:r w:rsidRPr="00CD1F9A">
        <w:rPr>
          <w:rFonts w:ascii="Arial" w:eastAsia="Verdana" w:hAnsi="Arial" w:cs="Arial"/>
          <w:kern w:val="2"/>
          <w:sz w:val="22"/>
          <w:szCs w:val="22"/>
          <w:lang w:bidi="hi-IN"/>
        </w:rPr>
        <w:t xml:space="preserve">Ο ΠΡΟΕΔΡΟΣ                                                                             </w:t>
      </w:r>
      <w:r w:rsidRPr="00CD1F9A">
        <w:rPr>
          <w:rFonts w:ascii="Arial" w:hAnsi="Arial" w:cs="Arial"/>
          <w:sz w:val="22"/>
          <w:szCs w:val="22"/>
        </w:rPr>
        <w:t xml:space="preserve">Λιβαδειά     </w:t>
      </w:r>
      <w:r w:rsidR="00472872">
        <w:rPr>
          <w:rFonts w:ascii="Arial" w:hAnsi="Arial" w:cs="Arial"/>
          <w:sz w:val="22"/>
          <w:szCs w:val="22"/>
        </w:rPr>
        <w:t>2</w:t>
      </w:r>
      <w:r w:rsidR="00F56574">
        <w:rPr>
          <w:rFonts w:ascii="Arial" w:hAnsi="Arial" w:cs="Arial"/>
          <w:sz w:val="22"/>
          <w:szCs w:val="22"/>
        </w:rPr>
        <w:t>2</w:t>
      </w:r>
      <w:r w:rsidRPr="00CD1F9A">
        <w:rPr>
          <w:rFonts w:ascii="Arial" w:hAnsi="Arial" w:cs="Arial"/>
          <w:sz w:val="22"/>
          <w:szCs w:val="22"/>
        </w:rPr>
        <w:t>-12-2022</w:t>
      </w:r>
      <w:r w:rsidRPr="00CD1F9A">
        <w:rPr>
          <w:rFonts w:ascii="Arial" w:eastAsia="Verdana" w:hAnsi="Arial" w:cs="Arial"/>
          <w:kern w:val="2"/>
          <w:sz w:val="22"/>
          <w:szCs w:val="22"/>
          <w:lang w:bidi="hi-IN"/>
        </w:rPr>
        <w:t xml:space="preserve">  </w:t>
      </w:r>
    </w:p>
    <w:p w:rsidR="00CD1F9A" w:rsidRPr="00CD1F9A" w:rsidRDefault="00CD1F9A" w:rsidP="00CD1F9A">
      <w:pPr>
        <w:tabs>
          <w:tab w:val="left" w:pos="559"/>
          <w:tab w:val="left" w:pos="1555"/>
        </w:tabs>
        <w:rPr>
          <w:rFonts w:ascii="Arial" w:hAnsi="Arial" w:cs="Arial"/>
          <w:sz w:val="22"/>
          <w:szCs w:val="22"/>
        </w:rPr>
      </w:pPr>
      <w:r w:rsidRPr="00CD1F9A">
        <w:rPr>
          <w:rFonts w:ascii="Arial" w:hAnsi="Arial" w:cs="Arial"/>
          <w:sz w:val="22"/>
          <w:szCs w:val="22"/>
        </w:rPr>
        <w:t xml:space="preserve">ΙΩΑΝΝΗΣ Δ. ΤΑΓΚΑΛΕΓΚΑΣ                                                         </w:t>
      </w:r>
      <w:r w:rsidRPr="00CD1F9A">
        <w:rPr>
          <w:rFonts w:ascii="Arial" w:eastAsia="Arial" w:hAnsi="Arial" w:cs="Arial"/>
          <w:sz w:val="22"/>
          <w:szCs w:val="22"/>
        </w:rPr>
        <w:t>Ο ΠΡΟΕΔΡΟΣ</w:t>
      </w:r>
      <w:r w:rsidRPr="00CD1F9A">
        <w:rPr>
          <w:rFonts w:ascii="Arial" w:hAnsi="Arial" w:cs="Arial"/>
          <w:sz w:val="22"/>
          <w:szCs w:val="22"/>
        </w:rPr>
        <w:t xml:space="preserve">    </w:t>
      </w:r>
    </w:p>
    <w:p w:rsidR="00CD1F9A" w:rsidRPr="00CD1F9A" w:rsidRDefault="00CD1F9A" w:rsidP="00CD1F9A">
      <w:pPr>
        <w:tabs>
          <w:tab w:val="center" w:pos="1080"/>
          <w:tab w:val="left" w:pos="6120"/>
          <w:tab w:val="center" w:pos="8460"/>
        </w:tabs>
        <w:jc w:val="both"/>
        <w:rPr>
          <w:rFonts w:ascii="Arial" w:hAnsi="Arial" w:cs="Arial"/>
          <w:b/>
          <w:sz w:val="22"/>
          <w:szCs w:val="22"/>
        </w:rPr>
      </w:pPr>
      <w:r w:rsidRPr="00CD1F9A">
        <w:rPr>
          <w:rFonts w:ascii="Arial" w:eastAsia="Arial" w:hAnsi="Arial" w:cs="Arial"/>
          <w:sz w:val="22"/>
          <w:szCs w:val="22"/>
        </w:rPr>
        <w:t xml:space="preserve">                </w:t>
      </w:r>
      <w:r w:rsidRPr="00CD1F9A">
        <w:rPr>
          <w:rFonts w:ascii="Arial" w:hAnsi="Arial" w:cs="Arial"/>
          <w:b/>
          <w:sz w:val="22"/>
          <w:szCs w:val="22"/>
        </w:rPr>
        <w:t xml:space="preserve">ΤΑ ΜΕΛΗ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1.</w:t>
      </w:r>
      <w:r w:rsidR="00472872">
        <w:rPr>
          <w:rFonts w:ascii="Arial" w:hAnsi="Arial" w:cs="Arial"/>
          <w:sz w:val="22"/>
          <w:szCs w:val="22"/>
        </w:rPr>
        <w:t>Σαγιάννης Μιχαήλ</w:t>
      </w:r>
      <w:r w:rsidRPr="00CD1F9A">
        <w:rPr>
          <w:rFonts w:ascii="Arial" w:hAnsi="Arial" w:cs="Arial"/>
          <w:sz w:val="22"/>
          <w:szCs w:val="22"/>
        </w:rPr>
        <w:t xml:space="preserve">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2.Νταντούμη Ιωάννα</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3.</w:t>
      </w:r>
      <w:r w:rsidRPr="00CD1F9A">
        <w:rPr>
          <w:rFonts w:ascii="Arial" w:hAnsi="Arial" w:cs="Arial"/>
          <w:sz w:val="22"/>
          <w:szCs w:val="22"/>
          <w:lang w:val="en-US"/>
        </w:rPr>
        <w:t>K</w:t>
      </w:r>
      <w:proofErr w:type="spellStart"/>
      <w:r w:rsidRPr="00CD1F9A">
        <w:rPr>
          <w:rFonts w:ascii="Arial" w:hAnsi="Arial" w:cs="Arial"/>
          <w:sz w:val="22"/>
          <w:szCs w:val="22"/>
        </w:rPr>
        <w:t>αράβα</w:t>
      </w:r>
      <w:proofErr w:type="spellEnd"/>
      <w:r w:rsidRPr="00CD1F9A">
        <w:rPr>
          <w:rFonts w:ascii="Arial" w:hAnsi="Arial" w:cs="Arial"/>
          <w:sz w:val="22"/>
          <w:szCs w:val="22"/>
        </w:rPr>
        <w:t xml:space="preserve"> </w:t>
      </w:r>
      <w:proofErr w:type="spellStart"/>
      <w:r w:rsidRPr="00CD1F9A">
        <w:rPr>
          <w:rFonts w:ascii="Arial" w:hAnsi="Arial" w:cs="Arial"/>
          <w:sz w:val="22"/>
          <w:szCs w:val="22"/>
        </w:rPr>
        <w:t>Χρυσοβαλάντου</w:t>
      </w:r>
      <w:proofErr w:type="spellEnd"/>
      <w:r w:rsidRPr="00CD1F9A">
        <w:rPr>
          <w:rFonts w:ascii="Arial" w:hAnsi="Arial" w:cs="Arial"/>
          <w:sz w:val="22"/>
          <w:szCs w:val="22"/>
        </w:rPr>
        <w:t xml:space="preserve"> – Βασιλική                               ΙΩΑΝΝΗΣ Δ. ΤΑΓΚΑΛΕΓΚΑΣ   </w:t>
      </w:r>
    </w:p>
    <w:p w:rsidR="00CD1F9A" w:rsidRP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 4.Μερτζάνης Κωνσταντίνος                                                 </w:t>
      </w:r>
      <w:r w:rsidRPr="00CD1F9A">
        <w:rPr>
          <w:rFonts w:ascii="Arial" w:eastAsia="Arial" w:hAnsi="Arial" w:cs="Arial"/>
          <w:sz w:val="22"/>
          <w:szCs w:val="22"/>
        </w:rPr>
        <w:t>ΔΗΜΑΡΧΟΣ ΛΕΒΑΔΕΩΝ</w:t>
      </w:r>
    </w:p>
    <w:p w:rsidR="00CD1F9A" w:rsidRDefault="00CD1F9A" w:rsidP="00CD1F9A">
      <w:pPr>
        <w:tabs>
          <w:tab w:val="left" w:pos="360"/>
          <w:tab w:val="left" w:pos="6237"/>
        </w:tabs>
        <w:rPr>
          <w:rFonts w:ascii="Arial" w:hAnsi="Arial" w:cs="Arial"/>
          <w:sz w:val="22"/>
          <w:szCs w:val="22"/>
        </w:rPr>
      </w:pPr>
      <w:r w:rsidRPr="00CD1F9A">
        <w:rPr>
          <w:rFonts w:ascii="Arial" w:hAnsi="Arial" w:cs="Arial"/>
          <w:sz w:val="22"/>
          <w:szCs w:val="22"/>
        </w:rPr>
        <w:t xml:space="preserve">5. </w:t>
      </w:r>
      <w:proofErr w:type="spellStart"/>
      <w:r w:rsidRPr="00CD1F9A">
        <w:rPr>
          <w:rFonts w:ascii="Arial" w:hAnsi="Arial" w:cs="Arial"/>
          <w:sz w:val="22"/>
          <w:szCs w:val="22"/>
        </w:rPr>
        <w:t>Κα</w:t>
      </w:r>
      <w:r w:rsidR="00472872">
        <w:rPr>
          <w:rFonts w:ascii="Arial" w:hAnsi="Arial" w:cs="Arial"/>
          <w:sz w:val="22"/>
          <w:szCs w:val="22"/>
        </w:rPr>
        <w:t>πλάνης</w:t>
      </w:r>
      <w:proofErr w:type="spellEnd"/>
      <w:r w:rsidR="00472872">
        <w:rPr>
          <w:rFonts w:ascii="Arial" w:hAnsi="Arial" w:cs="Arial"/>
          <w:sz w:val="22"/>
          <w:szCs w:val="22"/>
        </w:rPr>
        <w:t xml:space="preserve"> Κωνσταντίνος</w:t>
      </w:r>
    </w:p>
    <w:p w:rsidR="00472872" w:rsidRPr="00CD1F9A" w:rsidRDefault="00472872" w:rsidP="00CD1F9A">
      <w:pPr>
        <w:tabs>
          <w:tab w:val="left" w:pos="360"/>
          <w:tab w:val="left" w:pos="6237"/>
        </w:tabs>
        <w:rPr>
          <w:rFonts w:ascii="Arial" w:hAnsi="Arial" w:cs="Arial"/>
          <w:sz w:val="22"/>
          <w:szCs w:val="22"/>
        </w:rPr>
      </w:pPr>
      <w:r>
        <w:rPr>
          <w:rFonts w:ascii="Arial" w:hAnsi="Arial" w:cs="Arial"/>
          <w:sz w:val="22"/>
          <w:szCs w:val="22"/>
        </w:rPr>
        <w:t xml:space="preserve">6.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sectPr w:rsidR="00472872" w:rsidRPr="00CD1F9A"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83" w:rsidRDefault="00162B83">
      <w:r>
        <w:separator/>
      </w:r>
    </w:p>
  </w:endnote>
  <w:endnote w:type="continuationSeparator" w:id="0">
    <w:p w:rsidR="00162B83" w:rsidRDefault="00162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83" w:rsidRDefault="00162B83">
      <w:r>
        <w:separator/>
      </w:r>
    </w:p>
  </w:footnote>
  <w:footnote w:type="continuationSeparator" w:id="0">
    <w:p w:rsidR="00162B83" w:rsidRDefault="0016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FA0C2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FA0C23">
                <w:pPr>
                  <w:pStyle w:val="af1"/>
                </w:pPr>
                <w:r>
                  <w:rPr>
                    <w:rStyle w:val="a3"/>
                  </w:rPr>
                  <w:fldChar w:fldCharType="begin"/>
                </w:r>
                <w:r w:rsidR="00B83547">
                  <w:rPr>
                    <w:rStyle w:val="a3"/>
                  </w:rPr>
                  <w:instrText xml:space="preserve"> PAGE </w:instrText>
                </w:r>
                <w:r>
                  <w:rPr>
                    <w:rStyle w:val="a3"/>
                  </w:rPr>
                  <w:fldChar w:fldCharType="separate"/>
                </w:r>
                <w:r w:rsidR="008D445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041C53"/>
    <w:multiLevelType w:val="hybridMultilevel"/>
    <w:tmpl w:val="421800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3E6941"/>
    <w:multiLevelType w:val="hybridMultilevel"/>
    <w:tmpl w:val="F2BE0A6C"/>
    <w:lvl w:ilvl="0" w:tplc="47A28D9A">
      <w:start w:val="1"/>
      <w:numFmt w:val="decimal"/>
      <w:lvlText w:val="%1."/>
      <w:lvlJc w:val="left"/>
      <w:pPr>
        <w:ind w:left="5790" w:hanging="360"/>
      </w:pPr>
      <w:rPr>
        <w:rFonts w:ascii="Arial" w:eastAsia="Arial" w:hAnsi="Arial" w:cs="Arial"/>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E65C6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D915B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BF0136D"/>
    <w:multiLevelType w:val="hybridMultilevel"/>
    <w:tmpl w:val="01B857C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43A55334"/>
    <w:multiLevelType w:val="hybridMultilevel"/>
    <w:tmpl w:val="724670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AE566FC"/>
    <w:multiLevelType w:val="hybridMultilevel"/>
    <w:tmpl w:val="5D82AE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E86261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34469F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7"/>
  </w:num>
  <w:num w:numId="4">
    <w:abstractNumId w:val="19"/>
  </w:num>
  <w:num w:numId="5">
    <w:abstractNumId w:val="5"/>
  </w:num>
  <w:num w:numId="6">
    <w:abstractNumId w:val="9"/>
  </w:num>
  <w:num w:numId="7">
    <w:abstractNumId w:val="12"/>
  </w:num>
  <w:num w:numId="8">
    <w:abstractNumId w:val="6"/>
  </w:num>
  <w:num w:numId="9">
    <w:abstractNumId w:val="2"/>
  </w:num>
  <w:num w:numId="10">
    <w:abstractNumId w:val="11"/>
  </w:num>
  <w:num w:numId="11">
    <w:abstractNumId w:val="8"/>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6"/>
  </w:num>
  <w:num w:numId="20">
    <w:abstractNumId w:val="10"/>
  </w:num>
  <w:num w:numId="21">
    <w:abstractNumId w:val="20"/>
  </w:num>
  <w:num w:numId="22">
    <w:abstractNumId w:val="3"/>
  </w:num>
  <w:num w:numId="23">
    <w:abstractNumId w:val="21"/>
  </w:num>
  <w:num w:numId="24">
    <w:abstractNumId w:val="4"/>
  </w:num>
  <w:num w:numId="25">
    <w:abstractNumId w:val="14"/>
  </w:num>
  <w:num w:numId="2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80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4D37"/>
    <w:rsid w:val="00025B96"/>
    <w:rsid w:val="00033CFA"/>
    <w:rsid w:val="000378B7"/>
    <w:rsid w:val="000413CA"/>
    <w:rsid w:val="00042132"/>
    <w:rsid w:val="00050E6E"/>
    <w:rsid w:val="0005110F"/>
    <w:rsid w:val="0005483D"/>
    <w:rsid w:val="00055514"/>
    <w:rsid w:val="00060CC3"/>
    <w:rsid w:val="00066288"/>
    <w:rsid w:val="00071FA5"/>
    <w:rsid w:val="0007321B"/>
    <w:rsid w:val="00073F74"/>
    <w:rsid w:val="00097687"/>
    <w:rsid w:val="000B067E"/>
    <w:rsid w:val="000B247B"/>
    <w:rsid w:val="000B32D2"/>
    <w:rsid w:val="000B4F9B"/>
    <w:rsid w:val="000C1A43"/>
    <w:rsid w:val="000C2D8A"/>
    <w:rsid w:val="000C30B5"/>
    <w:rsid w:val="000C3CCB"/>
    <w:rsid w:val="000D7650"/>
    <w:rsid w:val="000E1B84"/>
    <w:rsid w:val="000E3782"/>
    <w:rsid w:val="00106413"/>
    <w:rsid w:val="00113E80"/>
    <w:rsid w:val="0011409B"/>
    <w:rsid w:val="00114DF6"/>
    <w:rsid w:val="00115D2A"/>
    <w:rsid w:val="00120C06"/>
    <w:rsid w:val="001302D5"/>
    <w:rsid w:val="00132B33"/>
    <w:rsid w:val="001346AB"/>
    <w:rsid w:val="00135C95"/>
    <w:rsid w:val="00141FC0"/>
    <w:rsid w:val="00142618"/>
    <w:rsid w:val="001459CD"/>
    <w:rsid w:val="00145EE5"/>
    <w:rsid w:val="00155779"/>
    <w:rsid w:val="001577EF"/>
    <w:rsid w:val="001579DB"/>
    <w:rsid w:val="00157A71"/>
    <w:rsid w:val="00162B2E"/>
    <w:rsid w:val="00162B83"/>
    <w:rsid w:val="00165410"/>
    <w:rsid w:val="0017320C"/>
    <w:rsid w:val="00174D7A"/>
    <w:rsid w:val="00181704"/>
    <w:rsid w:val="00186740"/>
    <w:rsid w:val="00190EE2"/>
    <w:rsid w:val="00196C95"/>
    <w:rsid w:val="001A4EF0"/>
    <w:rsid w:val="001B049F"/>
    <w:rsid w:val="001B2278"/>
    <w:rsid w:val="001B2912"/>
    <w:rsid w:val="001B4135"/>
    <w:rsid w:val="001B5CEF"/>
    <w:rsid w:val="001B63B1"/>
    <w:rsid w:val="001B7132"/>
    <w:rsid w:val="001C2E76"/>
    <w:rsid w:val="001C67C9"/>
    <w:rsid w:val="001D4BBB"/>
    <w:rsid w:val="001D616F"/>
    <w:rsid w:val="001E01CA"/>
    <w:rsid w:val="001E059E"/>
    <w:rsid w:val="001E11DA"/>
    <w:rsid w:val="001E4D4C"/>
    <w:rsid w:val="001E6338"/>
    <w:rsid w:val="00204658"/>
    <w:rsid w:val="0020594B"/>
    <w:rsid w:val="00220033"/>
    <w:rsid w:val="00220115"/>
    <w:rsid w:val="00226747"/>
    <w:rsid w:val="00226885"/>
    <w:rsid w:val="002365ED"/>
    <w:rsid w:val="00253B9E"/>
    <w:rsid w:val="002549B6"/>
    <w:rsid w:val="0025504C"/>
    <w:rsid w:val="00256D3C"/>
    <w:rsid w:val="00261253"/>
    <w:rsid w:val="00264794"/>
    <w:rsid w:val="0027238F"/>
    <w:rsid w:val="00275B54"/>
    <w:rsid w:val="00276BA8"/>
    <w:rsid w:val="002836AE"/>
    <w:rsid w:val="0028445A"/>
    <w:rsid w:val="002933CE"/>
    <w:rsid w:val="00294B69"/>
    <w:rsid w:val="002963E1"/>
    <w:rsid w:val="0029648E"/>
    <w:rsid w:val="002A0DE5"/>
    <w:rsid w:val="002A4FD5"/>
    <w:rsid w:val="002B291B"/>
    <w:rsid w:val="002C18FD"/>
    <w:rsid w:val="002C7914"/>
    <w:rsid w:val="002D1943"/>
    <w:rsid w:val="002D284B"/>
    <w:rsid w:val="002D4538"/>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75B1"/>
    <w:rsid w:val="003340D2"/>
    <w:rsid w:val="00341C67"/>
    <w:rsid w:val="00343BC7"/>
    <w:rsid w:val="00345753"/>
    <w:rsid w:val="00354A9F"/>
    <w:rsid w:val="00354BBD"/>
    <w:rsid w:val="00363CA6"/>
    <w:rsid w:val="003666A6"/>
    <w:rsid w:val="00371783"/>
    <w:rsid w:val="00377F94"/>
    <w:rsid w:val="003815F0"/>
    <w:rsid w:val="003818B2"/>
    <w:rsid w:val="003831A1"/>
    <w:rsid w:val="00384268"/>
    <w:rsid w:val="00390DFA"/>
    <w:rsid w:val="003950A3"/>
    <w:rsid w:val="003A40C7"/>
    <w:rsid w:val="003A4C37"/>
    <w:rsid w:val="003A6B6D"/>
    <w:rsid w:val="003A7EAF"/>
    <w:rsid w:val="003B3429"/>
    <w:rsid w:val="003B5930"/>
    <w:rsid w:val="003C235F"/>
    <w:rsid w:val="003C284F"/>
    <w:rsid w:val="003C38EA"/>
    <w:rsid w:val="003C79BD"/>
    <w:rsid w:val="003D3232"/>
    <w:rsid w:val="003D36C5"/>
    <w:rsid w:val="003D4108"/>
    <w:rsid w:val="003D7E15"/>
    <w:rsid w:val="003E3562"/>
    <w:rsid w:val="003E6936"/>
    <w:rsid w:val="003F36E8"/>
    <w:rsid w:val="00404CF8"/>
    <w:rsid w:val="00405DFE"/>
    <w:rsid w:val="00406541"/>
    <w:rsid w:val="004100DF"/>
    <w:rsid w:val="00411130"/>
    <w:rsid w:val="00411AEF"/>
    <w:rsid w:val="00413A93"/>
    <w:rsid w:val="00414942"/>
    <w:rsid w:val="00415146"/>
    <w:rsid w:val="004241E8"/>
    <w:rsid w:val="00424C24"/>
    <w:rsid w:val="00426BAB"/>
    <w:rsid w:val="00431026"/>
    <w:rsid w:val="00435514"/>
    <w:rsid w:val="00443C56"/>
    <w:rsid w:val="0044667E"/>
    <w:rsid w:val="00446B60"/>
    <w:rsid w:val="004600E1"/>
    <w:rsid w:val="004650CA"/>
    <w:rsid w:val="00466E72"/>
    <w:rsid w:val="00472872"/>
    <w:rsid w:val="00476DAD"/>
    <w:rsid w:val="00477A14"/>
    <w:rsid w:val="00481423"/>
    <w:rsid w:val="00482DC2"/>
    <w:rsid w:val="0048586E"/>
    <w:rsid w:val="004901FD"/>
    <w:rsid w:val="004944FC"/>
    <w:rsid w:val="00495AB0"/>
    <w:rsid w:val="004A4FD6"/>
    <w:rsid w:val="004A6A11"/>
    <w:rsid w:val="004A6ABB"/>
    <w:rsid w:val="004B2E58"/>
    <w:rsid w:val="004B7126"/>
    <w:rsid w:val="004C070C"/>
    <w:rsid w:val="004D22B1"/>
    <w:rsid w:val="004D6A9F"/>
    <w:rsid w:val="004E42A0"/>
    <w:rsid w:val="004E6F72"/>
    <w:rsid w:val="004E727A"/>
    <w:rsid w:val="004F1318"/>
    <w:rsid w:val="00507FE0"/>
    <w:rsid w:val="005109CE"/>
    <w:rsid w:val="005178E5"/>
    <w:rsid w:val="00526082"/>
    <w:rsid w:val="0052635A"/>
    <w:rsid w:val="0052681C"/>
    <w:rsid w:val="00526B61"/>
    <w:rsid w:val="00536F0D"/>
    <w:rsid w:val="0054173F"/>
    <w:rsid w:val="00541AD6"/>
    <w:rsid w:val="00542656"/>
    <w:rsid w:val="00547183"/>
    <w:rsid w:val="00547736"/>
    <w:rsid w:val="00553F7E"/>
    <w:rsid w:val="00554F44"/>
    <w:rsid w:val="0056052F"/>
    <w:rsid w:val="005643B0"/>
    <w:rsid w:val="00570C36"/>
    <w:rsid w:val="00574FF3"/>
    <w:rsid w:val="00575879"/>
    <w:rsid w:val="00582DA8"/>
    <w:rsid w:val="00583B2C"/>
    <w:rsid w:val="00583D18"/>
    <w:rsid w:val="00586F7E"/>
    <w:rsid w:val="00591F30"/>
    <w:rsid w:val="005976F3"/>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79F8"/>
    <w:rsid w:val="005F7FB2"/>
    <w:rsid w:val="0060147E"/>
    <w:rsid w:val="0060224B"/>
    <w:rsid w:val="00602ECB"/>
    <w:rsid w:val="006041E2"/>
    <w:rsid w:val="00604B45"/>
    <w:rsid w:val="00604E90"/>
    <w:rsid w:val="00607783"/>
    <w:rsid w:val="00607839"/>
    <w:rsid w:val="006148EF"/>
    <w:rsid w:val="00620870"/>
    <w:rsid w:val="00625FF1"/>
    <w:rsid w:val="006265D5"/>
    <w:rsid w:val="00631478"/>
    <w:rsid w:val="00633984"/>
    <w:rsid w:val="00633DED"/>
    <w:rsid w:val="006348A7"/>
    <w:rsid w:val="00635B28"/>
    <w:rsid w:val="0064267B"/>
    <w:rsid w:val="00645374"/>
    <w:rsid w:val="006554D6"/>
    <w:rsid w:val="00656B89"/>
    <w:rsid w:val="00663A0C"/>
    <w:rsid w:val="006908AC"/>
    <w:rsid w:val="006A654E"/>
    <w:rsid w:val="006B47C3"/>
    <w:rsid w:val="006C10D0"/>
    <w:rsid w:val="006C12E9"/>
    <w:rsid w:val="006C1CE4"/>
    <w:rsid w:val="006C20D0"/>
    <w:rsid w:val="006D1CF9"/>
    <w:rsid w:val="006D4474"/>
    <w:rsid w:val="006E5B34"/>
    <w:rsid w:val="006F53B6"/>
    <w:rsid w:val="006F6673"/>
    <w:rsid w:val="00700DEE"/>
    <w:rsid w:val="0070421F"/>
    <w:rsid w:val="007100F2"/>
    <w:rsid w:val="0071065A"/>
    <w:rsid w:val="00716AC9"/>
    <w:rsid w:val="00716E6E"/>
    <w:rsid w:val="00724117"/>
    <w:rsid w:val="007261E4"/>
    <w:rsid w:val="00731EC0"/>
    <w:rsid w:val="00735575"/>
    <w:rsid w:val="00736769"/>
    <w:rsid w:val="00737C1A"/>
    <w:rsid w:val="00741E52"/>
    <w:rsid w:val="00745121"/>
    <w:rsid w:val="007456A2"/>
    <w:rsid w:val="00747F8A"/>
    <w:rsid w:val="007544DE"/>
    <w:rsid w:val="007572BD"/>
    <w:rsid w:val="00762A5B"/>
    <w:rsid w:val="007638BA"/>
    <w:rsid w:val="00765350"/>
    <w:rsid w:val="007705FC"/>
    <w:rsid w:val="00770847"/>
    <w:rsid w:val="007728BB"/>
    <w:rsid w:val="007748BA"/>
    <w:rsid w:val="00774BE0"/>
    <w:rsid w:val="007758C0"/>
    <w:rsid w:val="00781989"/>
    <w:rsid w:val="0078420A"/>
    <w:rsid w:val="00791E5A"/>
    <w:rsid w:val="007970C0"/>
    <w:rsid w:val="00797659"/>
    <w:rsid w:val="007A3F13"/>
    <w:rsid w:val="007A584B"/>
    <w:rsid w:val="007A7C17"/>
    <w:rsid w:val="007B179E"/>
    <w:rsid w:val="007B603B"/>
    <w:rsid w:val="007B75E7"/>
    <w:rsid w:val="007B7659"/>
    <w:rsid w:val="007C3188"/>
    <w:rsid w:val="007D26EA"/>
    <w:rsid w:val="007E0C09"/>
    <w:rsid w:val="007E5FAA"/>
    <w:rsid w:val="007E6F5B"/>
    <w:rsid w:val="00802A86"/>
    <w:rsid w:val="008039F8"/>
    <w:rsid w:val="0080716F"/>
    <w:rsid w:val="00816643"/>
    <w:rsid w:val="0082068C"/>
    <w:rsid w:val="0082269F"/>
    <w:rsid w:val="008233BC"/>
    <w:rsid w:val="008234E5"/>
    <w:rsid w:val="00826155"/>
    <w:rsid w:val="008271CB"/>
    <w:rsid w:val="00833173"/>
    <w:rsid w:val="008426F8"/>
    <w:rsid w:val="0084499D"/>
    <w:rsid w:val="00846987"/>
    <w:rsid w:val="00846B24"/>
    <w:rsid w:val="00851763"/>
    <w:rsid w:val="00854F4E"/>
    <w:rsid w:val="008624CB"/>
    <w:rsid w:val="0086636B"/>
    <w:rsid w:val="00867C10"/>
    <w:rsid w:val="00871395"/>
    <w:rsid w:val="00871E0C"/>
    <w:rsid w:val="008933A1"/>
    <w:rsid w:val="008A5B7E"/>
    <w:rsid w:val="008B0877"/>
    <w:rsid w:val="008B1568"/>
    <w:rsid w:val="008C3535"/>
    <w:rsid w:val="008C4D4B"/>
    <w:rsid w:val="008C56A4"/>
    <w:rsid w:val="008D4457"/>
    <w:rsid w:val="008D76EE"/>
    <w:rsid w:val="008E0542"/>
    <w:rsid w:val="008E4426"/>
    <w:rsid w:val="008F1A92"/>
    <w:rsid w:val="008F26A1"/>
    <w:rsid w:val="008F68AE"/>
    <w:rsid w:val="009008E7"/>
    <w:rsid w:val="009113F5"/>
    <w:rsid w:val="00912066"/>
    <w:rsid w:val="00920FC0"/>
    <w:rsid w:val="00922F97"/>
    <w:rsid w:val="00923F1E"/>
    <w:rsid w:val="009346A4"/>
    <w:rsid w:val="00940CB0"/>
    <w:rsid w:val="00942669"/>
    <w:rsid w:val="00942AA3"/>
    <w:rsid w:val="00954DB1"/>
    <w:rsid w:val="00957213"/>
    <w:rsid w:val="009576A7"/>
    <w:rsid w:val="0096073A"/>
    <w:rsid w:val="00960DDD"/>
    <w:rsid w:val="009654D4"/>
    <w:rsid w:val="00980554"/>
    <w:rsid w:val="00984106"/>
    <w:rsid w:val="00992519"/>
    <w:rsid w:val="009A5FF6"/>
    <w:rsid w:val="009A7553"/>
    <w:rsid w:val="009B5098"/>
    <w:rsid w:val="009B68A7"/>
    <w:rsid w:val="009C2AE2"/>
    <w:rsid w:val="009C5AFD"/>
    <w:rsid w:val="009D4B51"/>
    <w:rsid w:val="009E48F4"/>
    <w:rsid w:val="009F4B5B"/>
    <w:rsid w:val="009F5BAB"/>
    <w:rsid w:val="00A1563F"/>
    <w:rsid w:val="00A17728"/>
    <w:rsid w:val="00A33924"/>
    <w:rsid w:val="00A3590D"/>
    <w:rsid w:val="00A369E8"/>
    <w:rsid w:val="00A36F5D"/>
    <w:rsid w:val="00A37F05"/>
    <w:rsid w:val="00A40192"/>
    <w:rsid w:val="00A40B9A"/>
    <w:rsid w:val="00A43901"/>
    <w:rsid w:val="00A45396"/>
    <w:rsid w:val="00A54613"/>
    <w:rsid w:val="00A568A4"/>
    <w:rsid w:val="00A67893"/>
    <w:rsid w:val="00A7365F"/>
    <w:rsid w:val="00A743A8"/>
    <w:rsid w:val="00A75549"/>
    <w:rsid w:val="00A80F1E"/>
    <w:rsid w:val="00A8137D"/>
    <w:rsid w:val="00A81DAA"/>
    <w:rsid w:val="00A859D3"/>
    <w:rsid w:val="00A86B9D"/>
    <w:rsid w:val="00A911B6"/>
    <w:rsid w:val="00AA40CD"/>
    <w:rsid w:val="00AB506B"/>
    <w:rsid w:val="00AB58C9"/>
    <w:rsid w:val="00AB6077"/>
    <w:rsid w:val="00AC24B1"/>
    <w:rsid w:val="00AC70D6"/>
    <w:rsid w:val="00AD0CDD"/>
    <w:rsid w:val="00AD6747"/>
    <w:rsid w:val="00AE14E6"/>
    <w:rsid w:val="00AF1809"/>
    <w:rsid w:val="00B01180"/>
    <w:rsid w:val="00B04804"/>
    <w:rsid w:val="00B04994"/>
    <w:rsid w:val="00B050E7"/>
    <w:rsid w:val="00B16BE3"/>
    <w:rsid w:val="00B214AE"/>
    <w:rsid w:val="00B2563A"/>
    <w:rsid w:val="00B3207E"/>
    <w:rsid w:val="00B36F68"/>
    <w:rsid w:val="00B3799C"/>
    <w:rsid w:val="00B43889"/>
    <w:rsid w:val="00B44282"/>
    <w:rsid w:val="00B507E9"/>
    <w:rsid w:val="00B523B0"/>
    <w:rsid w:val="00B63B8F"/>
    <w:rsid w:val="00B66A85"/>
    <w:rsid w:val="00B761EA"/>
    <w:rsid w:val="00B81CB6"/>
    <w:rsid w:val="00B831F3"/>
    <w:rsid w:val="00B83547"/>
    <w:rsid w:val="00B84CB7"/>
    <w:rsid w:val="00B85114"/>
    <w:rsid w:val="00B863CD"/>
    <w:rsid w:val="00B87DFD"/>
    <w:rsid w:val="00B935DB"/>
    <w:rsid w:val="00BA43E7"/>
    <w:rsid w:val="00BA6695"/>
    <w:rsid w:val="00BA7877"/>
    <w:rsid w:val="00BC3DB9"/>
    <w:rsid w:val="00BC4511"/>
    <w:rsid w:val="00BD04FF"/>
    <w:rsid w:val="00BD7052"/>
    <w:rsid w:val="00BE3A82"/>
    <w:rsid w:val="00BE49B0"/>
    <w:rsid w:val="00BF070A"/>
    <w:rsid w:val="00BF2482"/>
    <w:rsid w:val="00BF273F"/>
    <w:rsid w:val="00BF3750"/>
    <w:rsid w:val="00BF75D7"/>
    <w:rsid w:val="00BF7F14"/>
    <w:rsid w:val="00C00BA5"/>
    <w:rsid w:val="00C054E9"/>
    <w:rsid w:val="00C11E3B"/>
    <w:rsid w:val="00C1449D"/>
    <w:rsid w:val="00C16B68"/>
    <w:rsid w:val="00C2398F"/>
    <w:rsid w:val="00C23E28"/>
    <w:rsid w:val="00C27633"/>
    <w:rsid w:val="00C336BA"/>
    <w:rsid w:val="00C35EE2"/>
    <w:rsid w:val="00C51414"/>
    <w:rsid w:val="00C52B8B"/>
    <w:rsid w:val="00C563B9"/>
    <w:rsid w:val="00C65C37"/>
    <w:rsid w:val="00C675EA"/>
    <w:rsid w:val="00C737D9"/>
    <w:rsid w:val="00C812E2"/>
    <w:rsid w:val="00C81B65"/>
    <w:rsid w:val="00C832C4"/>
    <w:rsid w:val="00C928B0"/>
    <w:rsid w:val="00C97E3B"/>
    <w:rsid w:val="00CA76C1"/>
    <w:rsid w:val="00CA773A"/>
    <w:rsid w:val="00CB009D"/>
    <w:rsid w:val="00CB01AF"/>
    <w:rsid w:val="00CB0719"/>
    <w:rsid w:val="00CB165F"/>
    <w:rsid w:val="00CB18E6"/>
    <w:rsid w:val="00CC0DE3"/>
    <w:rsid w:val="00CC150F"/>
    <w:rsid w:val="00CC32C3"/>
    <w:rsid w:val="00CC77E2"/>
    <w:rsid w:val="00CC7F23"/>
    <w:rsid w:val="00CD06E0"/>
    <w:rsid w:val="00CD1F9A"/>
    <w:rsid w:val="00CD3402"/>
    <w:rsid w:val="00CD52EF"/>
    <w:rsid w:val="00CD60B3"/>
    <w:rsid w:val="00CE0C95"/>
    <w:rsid w:val="00CE2BBE"/>
    <w:rsid w:val="00CE5F90"/>
    <w:rsid w:val="00CF1A26"/>
    <w:rsid w:val="00CF493D"/>
    <w:rsid w:val="00D01C14"/>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754C0"/>
    <w:rsid w:val="00D809E3"/>
    <w:rsid w:val="00D871EE"/>
    <w:rsid w:val="00D91532"/>
    <w:rsid w:val="00D939C3"/>
    <w:rsid w:val="00D9532E"/>
    <w:rsid w:val="00DA189B"/>
    <w:rsid w:val="00DA5817"/>
    <w:rsid w:val="00DA6D14"/>
    <w:rsid w:val="00DB049B"/>
    <w:rsid w:val="00DB60C7"/>
    <w:rsid w:val="00DC0150"/>
    <w:rsid w:val="00DD0156"/>
    <w:rsid w:val="00DD0523"/>
    <w:rsid w:val="00DD6684"/>
    <w:rsid w:val="00DD75B3"/>
    <w:rsid w:val="00DE4CCA"/>
    <w:rsid w:val="00DE6A3D"/>
    <w:rsid w:val="00DE6FA3"/>
    <w:rsid w:val="00DF0C34"/>
    <w:rsid w:val="00DF1C40"/>
    <w:rsid w:val="00DF26DC"/>
    <w:rsid w:val="00DF5783"/>
    <w:rsid w:val="00DF614A"/>
    <w:rsid w:val="00DF6BA9"/>
    <w:rsid w:val="00DF737C"/>
    <w:rsid w:val="00E0792A"/>
    <w:rsid w:val="00E25181"/>
    <w:rsid w:val="00E2646B"/>
    <w:rsid w:val="00E270B5"/>
    <w:rsid w:val="00E278C1"/>
    <w:rsid w:val="00E34D19"/>
    <w:rsid w:val="00E35054"/>
    <w:rsid w:val="00E36069"/>
    <w:rsid w:val="00E367EE"/>
    <w:rsid w:val="00E415CC"/>
    <w:rsid w:val="00E4380B"/>
    <w:rsid w:val="00E46A8D"/>
    <w:rsid w:val="00E55506"/>
    <w:rsid w:val="00E656C8"/>
    <w:rsid w:val="00E70142"/>
    <w:rsid w:val="00E71863"/>
    <w:rsid w:val="00E75371"/>
    <w:rsid w:val="00E93B49"/>
    <w:rsid w:val="00EA7E43"/>
    <w:rsid w:val="00EB2A5A"/>
    <w:rsid w:val="00EC13A7"/>
    <w:rsid w:val="00EC32E9"/>
    <w:rsid w:val="00EC5AA0"/>
    <w:rsid w:val="00EC5BFD"/>
    <w:rsid w:val="00EC75D1"/>
    <w:rsid w:val="00ED0FBC"/>
    <w:rsid w:val="00ED3BDA"/>
    <w:rsid w:val="00ED5DE7"/>
    <w:rsid w:val="00EE0C50"/>
    <w:rsid w:val="00EE5235"/>
    <w:rsid w:val="00EF3352"/>
    <w:rsid w:val="00EF3D63"/>
    <w:rsid w:val="00EF7AED"/>
    <w:rsid w:val="00F025C4"/>
    <w:rsid w:val="00F07208"/>
    <w:rsid w:val="00F111D1"/>
    <w:rsid w:val="00F11EAB"/>
    <w:rsid w:val="00F13732"/>
    <w:rsid w:val="00F14098"/>
    <w:rsid w:val="00F14F17"/>
    <w:rsid w:val="00F16135"/>
    <w:rsid w:val="00F23296"/>
    <w:rsid w:val="00F26397"/>
    <w:rsid w:val="00F278FF"/>
    <w:rsid w:val="00F307B9"/>
    <w:rsid w:val="00F33402"/>
    <w:rsid w:val="00F35155"/>
    <w:rsid w:val="00F35535"/>
    <w:rsid w:val="00F4342E"/>
    <w:rsid w:val="00F45B30"/>
    <w:rsid w:val="00F47C61"/>
    <w:rsid w:val="00F50B4E"/>
    <w:rsid w:val="00F553CE"/>
    <w:rsid w:val="00F55FB1"/>
    <w:rsid w:val="00F56574"/>
    <w:rsid w:val="00F62440"/>
    <w:rsid w:val="00F63FD7"/>
    <w:rsid w:val="00F67033"/>
    <w:rsid w:val="00F70A06"/>
    <w:rsid w:val="00F71053"/>
    <w:rsid w:val="00F74868"/>
    <w:rsid w:val="00F8177C"/>
    <w:rsid w:val="00F81F17"/>
    <w:rsid w:val="00F8233F"/>
    <w:rsid w:val="00F847C6"/>
    <w:rsid w:val="00F866F4"/>
    <w:rsid w:val="00F87139"/>
    <w:rsid w:val="00F87DFB"/>
    <w:rsid w:val="00F92332"/>
    <w:rsid w:val="00F975E7"/>
    <w:rsid w:val="00FA0C23"/>
    <w:rsid w:val="00FA396A"/>
    <w:rsid w:val="00FA43E3"/>
    <w:rsid w:val="00FA551F"/>
    <w:rsid w:val="00FA6008"/>
    <w:rsid w:val="00FA6E10"/>
    <w:rsid w:val="00FB2AB3"/>
    <w:rsid w:val="00FB7B27"/>
    <w:rsid w:val="00FC1880"/>
    <w:rsid w:val="00FC3CFB"/>
    <w:rsid w:val="00FC45E7"/>
    <w:rsid w:val="00FD1FAB"/>
    <w:rsid w:val="00FE4D95"/>
    <w:rsid w:val="00FE4E11"/>
    <w:rsid w:val="00FE770C"/>
    <w:rsid w:val="00FE7A20"/>
    <w:rsid w:val="00FF3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aff1">
    <w:name w:val="No Spacing"/>
    <w:uiPriority w:val="1"/>
    <w:qFormat/>
    <w:rsid w:val="00F11EA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576669210">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4107361">
      <w:bodyDiv w:val="1"/>
      <w:marLeft w:val="0"/>
      <w:marRight w:val="0"/>
      <w:marTop w:val="0"/>
      <w:marBottom w:val="0"/>
      <w:divBdr>
        <w:top w:val="none" w:sz="0" w:space="0" w:color="auto"/>
        <w:left w:val="none" w:sz="0" w:space="0" w:color="auto"/>
        <w:bottom w:val="none" w:sz="0" w:space="0" w:color="auto"/>
        <w:right w:val="none" w:sz="0" w:space="0" w:color="auto"/>
      </w:divBdr>
    </w:div>
    <w:div w:id="160360539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4539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B2D7B-9AA9-45AE-B9D5-4C5EB2D6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2461</Words>
  <Characters>13291</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15721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2021-10-29T06:02:00Z</cp:lastPrinted>
  <dcterms:created xsi:type="dcterms:W3CDTF">2021-12-22T06:48:00Z</dcterms:created>
  <dcterms:modified xsi:type="dcterms:W3CDTF">2021-12-22T09:56:00Z</dcterms:modified>
</cp:coreProperties>
</file>