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E13321" w:rsidRDefault="00F278FF" w:rsidP="00F278FF">
      <w:pPr>
        <w:suppressAutoHyphens w:val="0"/>
        <w:autoSpaceDE w:val="0"/>
        <w:rPr>
          <w:rFonts w:ascii="Arial" w:eastAsia="Arial" w:hAnsi="Arial" w:cs="Arial"/>
          <w:b/>
          <w:bCs/>
          <w:sz w:val="22"/>
          <w:szCs w:val="22"/>
        </w:rPr>
      </w:pPr>
      <w:r w:rsidRPr="00E13321">
        <w:rPr>
          <w:rFonts w:ascii="Arial" w:eastAsia="Arial" w:hAnsi="Arial" w:cs="Arial"/>
          <w:b/>
          <w:bCs/>
          <w:sz w:val="22"/>
          <w:szCs w:val="22"/>
        </w:rPr>
        <w:t xml:space="preserve">                                                                                                  </w:t>
      </w:r>
      <w:r w:rsidR="00526B61" w:rsidRPr="00E13321">
        <w:rPr>
          <w:rFonts w:ascii="Arial" w:eastAsia="Arial" w:hAnsi="Arial" w:cs="Arial"/>
          <w:b/>
          <w:bCs/>
          <w:sz w:val="22"/>
          <w:szCs w:val="22"/>
        </w:rPr>
        <w:t>ΑΝΑΡΤΗΤΕΑ ΣΤ</w:t>
      </w:r>
      <w:r w:rsidR="005C56F0" w:rsidRPr="00E13321">
        <w:rPr>
          <w:rFonts w:ascii="Arial" w:eastAsia="Arial" w:hAnsi="Arial" w:cs="Arial"/>
          <w:b/>
          <w:bCs/>
          <w:sz w:val="22"/>
          <w:szCs w:val="22"/>
        </w:rPr>
        <w:t>Ο</w:t>
      </w:r>
      <w:r w:rsidR="00526B61" w:rsidRPr="00E13321">
        <w:rPr>
          <w:rFonts w:ascii="Arial" w:eastAsia="Arial" w:hAnsi="Arial" w:cs="Arial"/>
          <w:b/>
          <w:bCs/>
          <w:sz w:val="22"/>
          <w:szCs w:val="22"/>
        </w:rPr>
        <w:t xml:space="preserve"> ΔΙΑΥΓΕΙΑ</w:t>
      </w:r>
      <w:r w:rsidR="003C235F" w:rsidRPr="00E13321">
        <w:rPr>
          <w:rFonts w:ascii="Arial" w:eastAsia="Arial" w:hAnsi="Arial" w:cs="Arial"/>
          <w:b/>
          <w:bCs/>
          <w:sz w:val="22"/>
          <w:szCs w:val="22"/>
        </w:rPr>
        <w:t xml:space="preserve">       </w:t>
      </w:r>
    </w:p>
    <w:p w:rsidR="00526B61" w:rsidRPr="00E13321" w:rsidRDefault="006C20D0">
      <w:pPr>
        <w:suppressAutoHyphens w:val="0"/>
        <w:autoSpaceDE w:val="0"/>
        <w:ind w:left="5748"/>
        <w:rPr>
          <w:rFonts w:ascii="Arial" w:eastAsia="Arial" w:hAnsi="Arial" w:cs="Arial"/>
          <w:b/>
          <w:bCs/>
          <w:sz w:val="22"/>
          <w:szCs w:val="22"/>
        </w:rPr>
      </w:pPr>
      <w:r w:rsidRPr="00E13321">
        <w:rPr>
          <w:rFonts w:ascii="Arial" w:eastAsia="Arial" w:hAnsi="Arial" w:cs="Arial"/>
          <w:b/>
          <w:bCs/>
          <w:sz w:val="22"/>
          <w:szCs w:val="22"/>
        </w:rPr>
        <w:t xml:space="preserve">   Λιβαδειά </w:t>
      </w:r>
      <w:r w:rsidR="00E02FF5">
        <w:rPr>
          <w:rFonts w:ascii="Arial" w:eastAsia="Arial" w:hAnsi="Arial" w:cs="Arial"/>
          <w:b/>
          <w:bCs/>
          <w:sz w:val="22"/>
          <w:szCs w:val="22"/>
        </w:rPr>
        <w:t xml:space="preserve">  </w:t>
      </w:r>
      <w:r w:rsidR="00D94411">
        <w:rPr>
          <w:rFonts w:ascii="Arial" w:eastAsia="Arial" w:hAnsi="Arial" w:cs="Arial"/>
          <w:b/>
          <w:bCs/>
          <w:sz w:val="22"/>
          <w:szCs w:val="22"/>
        </w:rPr>
        <w:t>0</w:t>
      </w:r>
      <w:r w:rsidR="003808E6" w:rsidRPr="00E2239C">
        <w:rPr>
          <w:rFonts w:ascii="Arial" w:eastAsia="Arial" w:hAnsi="Arial" w:cs="Arial"/>
          <w:b/>
          <w:bCs/>
          <w:sz w:val="22"/>
          <w:szCs w:val="22"/>
        </w:rPr>
        <w:t>6</w:t>
      </w:r>
      <w:r w:rsidR="00F278FF" w:rsidRPr="00E13321">
        <w:rPr>
          <w:rFonts w:ascii="Arial" w:eastAsia="Arial" w:hAnsi="Arial" w:cs="Arial"/>
          <w:b/>
          <w:bCs/>
          <w:sz w:val="22"/>
          <w:szCs w:val="22"/>
        </w:rPr>
        <w:t xml:space="preserve"> </w:t>
      </w:r>
      <w:r w:rsidR="00526B61" w:rsidRPr="00E13321">
        <w:rPr>
          <w:rFonts w:ascii="Arial" w:eastAsia="Arial" w:hAnsi="Arial" w:cs="Arial"/>
          <w:b/>
          <w:bCs/>
          <w:sz w:val="22"/>
          <w:szCs w:val="22"/>
        </w:rPr>
        <w:t>/</w:t>
      </w:r>
      <w:r w:rsidR="00D754C0" w:rsidRPr="00E13321">
        <w:rPr>
          <w:rFonts w:ascii="Arial" w:eastAsia="Arial" w:hAnsi="Arial" w:cs="Arial"/>
          <w:b/>
          <w:bCs/>
          <w:sz w:val="22"/>
          <w:szCs w:val="22"/>
        </w:rPr>
        <w:t>1</w:t>
      </w:r>
      <w:r w:rsidR="009978C3" w:rsidRPr="00E13321">
        <w:rPr>
          <w:rFonts w:ascii="Arial" w:eastAsia="Arial" w:hAnsi="Arial" w:cs="Arial"/>
          <w:b/>
          <w:bCs/>
          <w:sz w:val="22"/>
          <w:szCs w:val="22"/>
        </w:rPr>
        <w:t>2</w:t>
      </w:r>
      <w:r w:rsidR="00526B61" w:rsidRPr="00E13321">
        <w:rPr>
          <w:rFonts w:ascii="Arial" w:eastAsia="Arial" w:hAnsi="Arial" w:cs="Arial"/>
          <w:b/>
          <w:bCs/>
          <w:sz w:val="22"/>
          <w:szCs w:val="22"/>
        </w:rPr>
        <w:t>/202</w:t>
      </w:r>
      <w:r w:rsidR="00F50B4E" w:rsidRPr="00E13321">
        <w:rPr>
          <w:rFonts w:ascii="Arial" w:eastAsia="Arial" w:hAnsi="Arial" w:cs="Arial"/>
          <w:b/>
          <w:bCs/>
          <w:sz w:val="22"/>
          <w:szCs w:val="22"/>
        </w:rPr>
        <w:t>1</w:t>
      </w:r>
      <w:r w:rsidR="003C235F" w:rsidRPr="00E13321">
        <w:rPr>
          <w:rFonts w:ascii="Arial" w:eastAsia="Arial" w:hAnsi="Arial" w:cs="Arial"/>
          <w:b/>
          <w:bCs/>
          <w:sz w:val="22"/>
          <w:szCs w:val="22"/>
        </w:rPr>
        <w:t xml:space="preserve">   </w:t>
      </w:r>
    </w:p>
    <w:p w:rsidR="003C235F" w:rsidRPr="00E13321" w:rsidRDefault="00526B61">
      <w:pPr>
        <w:suppressAutoHyphens w:val="0"/>
        <w:autoSpaceDE w:val="0"/>
        <w:ind w:left="5748"/>
        <w:rPr>
          <w:sz w:val="22"/>
          <w:szCs w:val="22"/>
        </w:rPr>
      </w:pPr>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Αριθμ</w:t>
      </w:r>
      <w:proofErr w:type="spellEnd"/>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Πρωτ</w:t>
      </w:r>
      <w:proofErr w:type="spellEnd"/>
      <w:r w:rsidRPr="00E13321">
        <w:rPr>
          <w:rFonts w:ascii="Arial" w:eastAsia="Arial" w:hAnsi="Arial" w:cs="Arial"/>
          <w:b/>
          <w:bCs/>
          <w:sz w:val="22"/>
          <w:szCs w:val="22"/>
        </w:rPr>
        <w:t>.</w:t>
      </w:r>
      <w:r w:rsidR="00607783" w:rsidRPr="00E13321">
        <w:rPr>
          <w:rFonts w:ascii="Arial" w:eastAsia="Arial" w:hAnsi="Arial" w:cs="Arial"/>
          <w:b/>
          <w:bCs/>
          <w:sz w:val="22"/>
          <w:szCs w:val="22"/>
        </w:rPr>
        <w:t>:</w:t>
      </w:r>
      <w:r w:rsidR="003C235F" w:rsidRPr="00E13321">
        <w:rPr>
          <w:rFonts w:ascii="Arial" w:eastAsia="Arial" w:hAnsi="Arial" w:cs="Arial"/>
          <w:b/>
          <w:bCs/>
          <w:sz w:val="22"/>
          <w:szCs w:val="22"/>
        </w:rPr>
        <w:t xml:space="preserve">  </w:t>
      </w:r>
      <w:r w:rsidR="00544026">
        <w:rPr>
          <w:rFonts w:ascii="Arial" w:eastAsia="Arial" w:hAnsi="Arial" w:cs="Arial"/>
          <w:b/>
          <w:bCs/>
          <w:sz w:val="22"/>
          <w:szCs w:val="22"/>
        </w:rPr>
        <w:t>22754</w:t>
      </w:r>
      <w:r w:rsidR="003C235F" w:rsidRPr="00E13321">
        <w:rPr>
          <w:rFonts w:ascii="Arial" w:eastAsia="Arial" w:hAnsi="Arial" w:cs="Arial"/>
          <w:b/>
          <w:bCs/>
          <w:sz w:val="22"/>
          <w:szCs w:val="22"/>
        </w:rPr>
        <w:t xml:space="preserve">                       </w:t>
      </w:r>
    </w:p>
    <w:p w:rsidR="003C235F" w:rsidRPr="00E13321" w:rsidRDefault="003C235F">
      <w:pPr>
        <w:pStyle w:val="af1"/>
        <w:tabs>
          <w:tab w:val="clear" w:pos="4153"/>
          <w:tab w:val="clear" w:pos="8306"/>
          <w:tab w:val="left" w:pos="4140"/>
        </w:tabs>
        <w:jc w:val="center"/>
        <w:rPr>
          <w:rFonts w:ascii="Arial" w:hAnsi="Arial" w:cs="Arial"/>
          <w:b/>
          <w:sz w:val="22"/>
          <w:szCs w:val="22"/>
        </w:rPr>
      </w:pPr>
      <w:r w:rsidRPr="00E13321">
        <w:rPr>
          <w:rFonts w:ascii="Arial" w:hAnsi="Arial" w:cs="Arial"/>
          <w:b/>
          <w:sz w:val="22"/>
          <w:szCs w:val="22"/>
        </w:rPr>
        <w:t>ΑΠΟΣΠΑΣΜΑ</w:t>
      </w:r>
    </w:p>
    <w:p w:rsidR="003C235F" w:rsidRPr="00E13321" w:rsidRDefault="005B55CE">
      <w:pPr>
        <w:jc w:val="center"/>
        <w:rPr>
          <w:rFonts w:ascii="Arial" w:hAnsi="Arial" w:cs="Arial"/>
          <w:b/>
          <w:sz w:val="22"/>
          <w:szCs w:val="22"/>
        </w:rPr>
      </w:pPr>
      <w:r w:rsidRPr="00E13321">
        <w:rPr>
          <w:rFonts w:ascii="Arial" w:hAnsi="Arial" w:cs="Arial"/>
          <w:b/>
          <w:sz w:val="22"/>
          <w:szCs w:val="22"/>
        </w:rPr>
        <w:t xml:space="preserve">Από το πρακτικό της </w:t>
      </w:r>
      <w:proofErr w:type="spellStart"/>
      <w:r w:rsidRPr="00E13321">
        <w:rPr>
          <w:rFonts w:ascii="Arial" w:hAnsi="Arial" w:cs="Arial"/>
          <w:b/>
          <w:sz w:val="22"/>
          <w:szCs w:val="22"/>
        </w:rPr>
        <w:t>αριθμ</w:t>
      </w:r>
      <w:proofErr w:type="spellEnd"/>
      <w:r w:rsidRPr="00E13321">
        <w:rPr>
          <w:rFonts w:ascii="Arial" w:hAnsi="Arial" w:cs="Arial"/>
          <w:b/>
          <w:sz w:val="22"/>
          <w:szCs w:val="22"/>
        </w:rPr>
        <w:t xml:space="preserve">. </w:t>
      </w:r>
      <w:r w:rsidR="00D754C0" w:rsidRPr="00E13321">
        <w:rPr>
          <w:rFonts w:ascii="Arial" w:hAnsi="Arial" w:cs="Arial"/>
          <w:b/>
          <w:sz w:val="22"/>
          <w:szCs w:val="22"/>
        </w:rPr>
        <w:t>3</w:t>
      </w:r>
      <w:r w:rsidR="009978C3" w:rsidRPr="00E13321">
        <w:rPr>
          <w:rFonts w:ascii="Arial" w:hAnsi="Arial" w:cs="Arial"/>
          <w:b/>
          <w:sz w:val="22"/>
          <w:szCs w:val="22"/>
        </w:rPr>
        <w:t>6</w:t>
      </w:r>
      <w:r w:rsidR="003C235F" w:rsidRPr="00E13321">
        <w:rPr>
          <w:rFonts w:ascii="Arial" w:hAnsi="Arial" w:cs="Arial"/>
          <w:b/>
          <w:sz w:val="22"/>
          <w:szCs w:val="22"/>
          <w:vertAlign w:val="superscript"/>
        </w:rPr>
        <w:t>ης</w:t>
      </w:r>
      <w:r w:rsidR="003C235F" w:rsidRPr="00E13321">
        <w:rPr>
          <w:rFonts w:ascii="Arial" w:hAnsi="Arial" w:cs="Arial"/>
          <w:b/>
          <w:sz w:val="22"/>
          <w:szCs w:val="22"/>
        </w:rPr>
        <w:t xml:space="preserve">  /20</w:t>
      </w:r>
      <w:r w:rsidRPr="00E13321">
        <w:rPr>
          <w:rFonts w:ascii="Arial" w:hAnsi="Arial" w:cs="Arial"/>
          <w:b/>
          <w:sz w:val="22"/>
          <w:szCs w:val="22"/>
        </w:rPr>
        <w:t>2</w:t>
      </w:r>
      <w:r w:rsidR="00F50B4E" w:rsidRPr="00E13321">
        <w:rPr>
          <w:rFonts w:ascii="Arial" w:hAnsi="Arial" w:cs="Arial"/>
          <w:b/>
          <w:sz w:val="22"/>
          <w:szCs w:val="22"/>
        </w:rPr>
        <w:t>1</w:t>
      </w:r>
      <w:r w:rsidR="003C235F" w:rsidRPr="00E13321">
        <w:rPr>
          <w:rFonts w:ascii="Arial" w:hAnsi="Arial" w:cs="Arial"/>
          <w:b/>
          <w:sz w:val="22"/>
          <w:szCs w:val="22"/>
        </w:rPr>
        <w:t xml:space="preserve"> </w:t>
      </w:r>
      <w:r w:rsidR="00157A71" w:rsidRPr="00E13321">
        <w:rPr>
          <w:rFonts w:ascii="Arial" w:hAnsi="Arial" w:cs="Arial"/>
          <w:b/>
          <w:sz w:val="22"/>
          <w:szCs w:val="22"/>
        </w:rPr>
        <w:t xml:space="preserve"> ΤΑΚΤΙΚΗΣ</w:t>
      </w:r>
      <w:r w:rsidR="00526B61" w:rsidRPr="00E13321">
        <w:rPr>
          <w:rFonts w:ascii="Arial" w:hAnsi="Arial" w:cs="Arial"/>
          <w:b/>
          <w:sz w:val="22"/>
          <w:szCs w:val="22"/>
        </w:rPr>
        <w:t xml:space="preserve"> ΜΕ ΤΗΛΕΔΙΑΣΚΕΨΗ</w:t>
      </w:r>
      <w:r w:rsidR="00781989" w:rsidRPr="00E13321">
        <w:rPr>
          <w:rFonts w:ascii="Arial" w:hAnsi="Arial" w:cs="Arial"/>
          <w:b/>
          <w:sz w:val="22"/>
          <w:szCs w:val="22"/>
        </w:rPr>
        <w:t xml:space="preserve"> </w:t>
      </w:r>
      <w:r w:rsidR="00157A71" w:rsidRPr="00E13321">
        <w:rPr>
          <w:rFonts w:ascii="Arial" w:hAnsi="Arial" w:cs="Arial"/>
          <w:b/>
          <w:sz w:val="22"/>
          <w:szCs w:val="22"/>
        </w:rPr>
        <w:t xml:space="preserve"> </w:t>
      </w:r>
      <w:r w:rsidR="003C235F" w:rsidRPr="00E13321">
        <w:rPr>
          <w:rFonts w:ascii="Arial" w:hAnsi="Arial" w:cs="Arial"/>
          <w:b/>
          <w:sz w:val="22"/>
          <w:szCs w:val="22"/>
        </w:rPr>
        <w:t>Συνεδρίασης</w:t>
      </w:r>
    </w:p>
    <w:p w:rsidR="003C235F" w:rsidRPr="00E13321" w:rsidRDefault="003C235F">
      <w:pPr>
        <w:rPr>
          <w:rFonts w:ascii="Arial" w:hAnsi="Arial" w:cs="Arial"/>
          <w:b/>
          <w:sz w:val="22"/>
          <w:szCs w:val="22"/>
        </w:rPr>
      </w:pPr>
      <w:r w:rsidRPr="00E13321">
        <w:rPr>
          <w:rFonts w:ascii="Arial" w:eastAsia="Arial" w:hAnsi="Arial" w:cs="Arial"/>
          <w:b/>
          <w:sz w:val="22"/>
          <w:szCs w:val="22"/>
        </w:rPr>
        <w:t xml:space="preserve">                           </w:t>
      </w:r>
      <w:r w:rsidR="00526B61" w:rsidRPr="00E13321">
        <w:rPr>
          <w:rFonts w:ascii="Arial" w:eastAsia="Arial" w:hAnsi="Arial" w:cs="Arial"/>
          <w:b/>
          <w:sz w:val="22"/>
          <w:szCs w:val="22"/>
        </w:rPr>
        <w:t xml:space="preserve">              </w:t>
      </w:r>
      <w:r w:rsidRPr="00E13321">
        <w:rPr>
          <w:rFonts w:ascii="Arial" w:eastAsia="Arial" w:hAnsi="Arial" w:cs="Arial"/>
          <w:b/>
          <w:sz w:val="22"/>
          <w:szCs w:val="22"/>
        </w:rPr>
        <w:t xml:space="preserve">     </w:t>
      </w:r>
      <w:r w:rsidRPr="00E13321">
        <w:rPr>
          <w:rFonts w:ascii="Arial" w:hAnsi="Arial" w:cs="Arial"/>
          <w:b/>
          <w:sz w:val="22"/>
          <w:szCs w:val="22"/>
        </w:rPr>
        <w:t xml:space="preserve">της  Οικονομικής Επιτροπής  Δήμου </w:t>
      </w:r>
      <w:proofErr w:type="spellStart"/>
      <w:r w:rsidRPr="00E13321">
        <w:rPr>
          <w:rFonts w:ascii="Arial" w:hAnsi="Arial" w:cs="Arial"/>
          <w:b/>
          <w:sz w:val="22"/>
          <w:szCs w:val="22"/>
        </w:rPr>
        <w:t>Λεβαδέων</w:t>
      </w:r>
      <w:proofErr w:type="spellEnd"/>
    </w:p>
    <w:p w:rsidR="003C235F" w:rsidRPr="00E13321" w:rsidRDefault="003C235F">
      <w:pPr>
        <w:jc w:val="center"/>
        <w:rPr>
          <w:rFonts w:ascii="Arial" w:hAnsi="Arial" w:cs="Arial"/>
          <w:b/>
          <w:sz w:val="22"/>
          <w:szCs w:val="22"/>
        </w:rPr>
      </w:pPr>
      <w:r w:rsidRPr="00E13321">
        <w:rPr>
          <w:rFonts w:ascii="Arial" w:hAnsi="Arial" w:cs="Arial"/>
          <w:b/>
          <w:sz w:val="22"/>
          <w:szCs w:val="22"/>
        </w:rPr>
        <w:t xml:space="preserve">Αριθμός απόφασης : </w:t>
      </w:r>
      <w:r w:rsidR="009978C3" w:rsidRPr="00E13321">
        <w:rPr>
          <w:rFonts w:ascii="Arial" w:hAnsi="Arial" w:cs="Arial"/>
          <w:b/>
          <w:sz w:val="22"/>
          <w:szCs w:val="22"/>
        </w:rPr>
        <w:t>3</w:t>
      </w:r>
      <w:r w:rsidR="00BE6767">
        <w:rPr>
          <w:rFonts w:ascii="Arial" w:hAnsi="Arial" w:cs="Arial"/>
          <w:b/>
          <w:sz w:val="22"/>
          <w:szCs w:val="22"/>
        </w:rPr>
        <w:t>3</w:t>
      </w:r>
      <w:r w:rsidR="003808E6" w:rsidRPr="003808E6">
        <w:rPr>
          <w:rFonts w:ascii="Arial" w:hAnsi="Arial" w:cs="Arial"/>
          <w:b/>
          <w:sz w:val="22"/>
          <w:szCs w:val="22"/>
        </w:rPr>
        <w:t>4</w:t>
      </w:r>
    </w:p>
    <w:p w:rsidR="003808E6" w:rsidRPr="003808E6" w:rsidRDefault="003808E6" w:rsidP="003808E6">
      <w:pPr>
        <w:pStyle w:val="aff1"/>
        <w:jc w:val="both"/>
        <w:rPr>
          <w:rFonts w:ascii="Arial" w:hAnsi="Arial" w:cs="Arial"/>
          <w:b/>
          <w:sz w:val="22"/>
          <w:szCs w:val="22"/>
        </w:rPr>
      </w:pPr>
      <w:r w:rsidRPr="003808E6">
        <w:rPr>
          <w:rFonts w:ascii="Arial" w:hAnsi="Arial" w:cs="Arial"/>
          <w:b/>
          <w:sz w:val="22"/>
          <w:szCs w:val="22"/>
        </w:rPr>
        <w:t>Έγκριση του 1ου Ανακεφαλαιωτικού Πίνακα Εργασιών και του 1ου Π.Κ.Τ.Μ.Ν.Ε. του έργου «Βελτίωση αγροτικής οδοποιίας».</w:t>
      </w:r>
    </w:p>
    <w:p w:rsidR="003C38EA" w:rsidRPr="00E13321" w:rsidRDefault="003C38EA" w:rsidP="00C054E9">
      <w:pPr>
        <w:rPr>
          <w:rFonts w:ascii="Arial" w:eastAsia="SimSun" w:hAnsi="Arial" w:cs="Arial"/>
          <w:b/>
          <w:sz w:val="22"/>
          <w:szCs w:val="22"/>
          <w:highlight w:val="white"/>
        </w:rPr>
      </w:pPr>
    </w:p>
    <w:p w:rsidR="00B81B23" w:rsidRPr="00E13321" w:rsidRDefault="00B81B23" w:rsidP="00B81B23">
      <w:pPr>
        <w:spacing w:line="276" w:lineRule="auto"/>
        <w:ind w:hanging="6"/>
        <w:jc w:val="both"/>
        <w:rPr>
          <w:rFonts w:ascii="Arial" w:eastAsia="Arial" w:hAnsi="Arial" w:cs="Arial"/>
          <w:sz w:val="22"/>
          <w:szCs w:val="22"/>
        </w:rPr>
      </w:pPr>
      <w:r w:rsidRPr="00E13321">
        <w:rPr>
          <w:rFonts w:ascii="Arial" w:hAnsi="Arial" w:cs="Arial"/>
          <w:sz w:val="22"/>
          <w:szCs w:val="22"/>
        </w:rPr>
        <w:t>Στη Λιβαδειά σήμερα  30</w:t>
      </w:r>
      <w:r w:rsidRPr="00E13321">
        <w:rPr>
          <w:rFonts w:ascii="Arial" w:hAnsi="Arial" w:cs="Arial"/>
          <w:sz w:val="22"/>
          <w:szCs w:val="22"/>
          <w:vertAlign w:val="superscript"/>
        </w:rPr>
        <w:t>η</w:t>
      </w:r>
      <w:r w:rsidRPr="00E13321">
        <w:rPr>
          <w:rFonts w:ascii="Arial" w:hAnsi="Arial" w:cs="Arial"/>
          <w:sz w:val="22"/>
          <w:szCs w:val="22"/>
        </w:rPr>
        <w:t xml:space="preserve">  Νοεμβρίου 2021  ημέρα  Τρίτη   , ώρα 13.30  συνεδρίασε με τηλεδιάσκεψη  η Οικονομική Επιτροπή Δήμου </w:t>
      </w:r>
      <w:proofErr w:type="spellStart"/>
      <w:r w:rsidRPr="00E13321">
        <w:rPr>
          <w:rFonts w:ascii="Arial" w:hAnsi="Arial" w:cs="Arial"/>
          <w:sz w:val="22"/>
          <w:szCs w:val="22"/>
        </w:rPr>
        <w:t>Λεβαδέων</w:t>
      </w:r>
      <w:proofErr w:type="spellEnd"/>
      <w:r w:rsidRPr="00E13321">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E13321">
        <w:rPr>
          <w:rFonts w:ascii="Arial" w:hAnsi="Arial" w:cs="Arial"/>
          <w:sz w:val="22"/>
          <w:szCs w:val="22"/>
        </w:rPr>
        <w:t>ιι</w:t>
      </w:r>
      <w:proofErr w:type="spellEnd"/>
      <w:r w:rsidRPr="00E13321">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E13321">
        <w:rPr>
          <w:rFonts w:ascii="Arial" w:hAnsi="Arial" w:cs="Arial"/>
          <w:sz w:val="22"/>
          <w:szCs w:val="22"/>
        </w:rPr>
        <w:t>κορωνοϊου</w:t>
      </w:r>
      <w:proofErr w:type="spellEnd"/>
      <w:r w:rsidRPr="00E13321">
        <w:rPr>
          <w:rFonts w:ascii="Arial" w:hAnsi="Arial" w:cs="Arial"/>
          <w:sz w:val="22"/>
          <w:szCs w:val="22"/>
        </w:rPr>
        <w:t xml:space="preserve"> </w:t>
      </w:r>
      <w:r w:rsidRPr="00E13321">
        <w:rPr>
          <w:rFonts w:ascii="Arial" w:hAnsi="Arial" w:cs="Arial"/>
          <w:sz w:val="22"/>
          <w:szCs w:val="22"/>
          <w:lang w:val="en-US"/>
        </w:rPr>
        <w:t>COVID</w:t>
      </w:r>
      <w:r w:rsidRPr="00E13321">
        <w:rPr>
          <w:rFonts w:ascii="Arial" w:hAnsi="Arial" w:cs="Arial"/>
          <w:sz w:val="22"/>
          <w:szCs w:val="22"/>
        </w:rPr>
        <w:t xml:space="preserve">-19 και της ανάγκης περιορισμού της διάδοσής του»,    </w:t>
      </w:r>
      <w:proofErr w:type="spellStart"/>
      <w:r w:rsidRPr="00E13321">
        <w:rPr>
          <w:rFonts w:ascii="Arial" w:hAnsi="Arial" w:cs="Arial"/>
          <w:sz w:val="22"/>
          <w:szCs w:val="22"/>
        </w:rPr>
        <w:t>ιιι</w:t>
      </w:r>
      <w:proofErr w:type="spellEnd"/>
      <w:r w:rsidRPr="00E13321">
        <w:rPr>
          <w:rFonts w:ascii="Arial" w:hAnsi="Arial" w:cs="Arial"/>
          <w:sz w:val="22"/>
          <w:szCs w:val="22"/>
        </w:rPr>
        <w:t xml:space="preserve">) Της με </w:t>
      </w:r>
      <w:proofErr w:type="spellStart"/>
      <w:r w:rsidRPr="00E13321">
        <w:rPr>
          <w:rFonts w:ascii="Arial" w:hAnsi="Arial" w:cs="Arial"/>
          <w:sz w:val="22"/>
          <w:szCs w:val="22"/>
        </w:rPr>
        <w:t>αριθμ</w:t>
      </w:r>
      <w:proofErr w:type="spellEnd"/>
      <w:r w:rsidRPr="00E13321">
        <w:rPr>
          <w:rFonts w:ascii="Arial" w:hAnsi="Arial" w:cs="Arial"/>
          <w:sz w:val="22"/>
          <w:szCs w:val="22"/>
        </w:rPr>
        <w:t xml:space="preserve">. </w:t>
      </w:r>
      <w:proofErr w:type="spellStart"/>
      <w:r w:rsidRPr="00E13321">
        <w:rPr>
          <w:rFonts w:ascii="Arial" w:hAnsi="Arial" w:cs="Arial"/>
          <w:sz w:val="22"/>
          <w:szCs w:val="22"/>
        </w:rPr>
        <w:t>πρωτ</w:t>
      </w:r>
      <w:proofErr w:type="spellEnd"/>
      <w:r w:rsidRPr="00E13321">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E13321">
        <w:rPr>
          <w:rFonts w:ascii="Arial" w:hAnsi="Arial" w:cs="Arial"/>
          <w:sz w:val="22"/>
          <w:szCs w:val="22"/>
        </w:rPr>
        <w:t>κορωνοϊου</w:t>
      </w:r>
      <w:proofErr w:type="spellEnd"/>
      <w:r w:rsidRPr="00E13321">
        <w:rPr>
          <w:rFonts w:ascii="Arial" w:hAnsi="Arial" w:cs="Arial"/>
          <w:sz w:val="22"/>
          <w:szCs w:val="22"/>
        </w:rPr>
        <w:t xml:space="preserve"> </w:t>
      </w:r>
      <w:r w:rsidRPr="00E13321">
        <w:rPr>
          <w:rFonts w:ascii="Arial" w:hAnsi="Arial" w:cs="Arial"/>
          <w:sz w:val="22"/>
          <w:szCs w:val="22"/>
          <w:lang w:val="en-US"/>
        </w:rPr>
        <w:t>COVID</w:t>
      </w:r>
      <w:r w:rsidRPr="00E13321">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E13321">
        <w:rPr>
          <w:rFonts w:ascii="Arial" w:hAnsi="Arial" w:cs="Arial"/>
          <w:sz w:val="22"/>
          <w:szCs w:val="22"/>
        </w:rPr>
        <w:t>κορωνοϊου</w:t>
      </w:r>
      <w:proofErr w:type="spellEnd"/>
      <w:r w:rsidRPr="00E13321">
        <w:rPr>
          <w:rFonts w:ascii="Arial" w:hAnsi="Arial" w:cs="Arial"/>
          <w:sz w:val="22"/>
          <w:szCs w:val="22"/>
        </w:rPr>
        <w:t xml:space="preserve"> </w:t>
      </w:r>
      <w:r w:rsidRPr="00E13321">
        <w:rPr>
          <w:rFonts w:ascii="Arial" w:hAnsi="Arial" w:cs="Arial"/>
          <w:sz w:val="22"/>
          <w:szCs w:val="22"/>
          <w:lang w:val="en-US"/>
        </w:rPr>
        <w:t>COVID</w:t>
      </w:r>
      <w:r w:rsidRPr="00E13321">
        <w:rPr>
          <w:rFonts w:ascii="Arial" w:hAnsi="Arial" w:cs="Arial"/>
          <w:sz w:val="22"/>
          <w:szCs w:val="22"/>
        </w:rPr>
        <w:t xml:space="preserve"> 19, αναφορικά με την οργάνωση και λειτουργία των δήμων» </w:t>
      </w:r>
      <w:r w:rsidRPr="00E13321">
        <w:rPr>
          <w:rFonts w:ascii="Arial" w:eastAsia="Arial" w:hAnsi="Arial" w:cs="Arial"/>
          <w:sz w:val="22"/>
          <w:szCs w:val="22"/>
        </w:rPr>
        <w:t xml:space="preserve">     </w:t>
      </w:r>
      <w:r w:rsidRPr="00E13321">
        <w:rPr>
          <w:rFonts w:ascii="Arial" w:hAnsi="Arial" w:cs="Arial"/>
          <w:sz w:val="22"/>
          <w:szCs w:val="22"/>
        </w:rPr>
        <w:t xml:space="preserve">και μετά  από  την </w:t>
      </w:r>
      <w:proofErr w:type="spellStart"/>
      <w:r w:rsidRPr="00E13321">
        <w:rPr>
          <w:rFonts w:ascii="Arial" w:hAnsi="Arial" w:cs="Arial"/>
          <w:sz w:val="22"/>
          <w:szCs w:val="22"/>
        </w:rPr>
        <w:t>αρ.πρωτ</w:t>
      </w:r>
      <w:proofErr w:type="spellEnd"/>
      <w:r w:rsidRPr="00E13321">
        <w:rPr>
          <w:rFonts w:ascii="Arial" w:hAnsi="Arial" w:cs="Arial"/>
          <w:sz w:val="22"/>
          <w:szCs w:val="22"/>
        </w:rPr>
        <w:t xml:space="preserve">. 22274/26-11-2021 έγγραφη πρόσκληση του  Προέδρου της (Δημάρχου </w:t>
      </w:r>
      <w:proofErr w:type="spellStart"/>
      <w:r w:rsidRPr="00E13321">
        <w:rPr>
          <w:rFonts w:ascii="Arial" w:hAnsi="Arial" w:cs="Arial"/>
          <w:sz w:val="22"/>
          <w:szCs w:val="22"/>
        </w:rPr>
        <w:t>Λεβαδέων</w:t>
      </w:r>
      <w:proofErr w:type="spellEnd"/>
      <w:r w:rsidRPr="00E13321">
        <w:rPr>
          <w:rFonts w:ascii="Arial" w:hAnsi="Arial" w:cs="Arial"/>
          <w:sz w:val="22"/>
          <w:szCs w:val="22"/>
        </w:rPr>
        <w:t>)</w:t>
      </w:r>
      <w:r w:rsidRPr="00E13321">
        <w:rPr>
          <w:rFonts w:ascii="Arial" w:eastAsia="Arial" w:hAnsi="Arial" w:cs="Arial"/>
          <w:sz w:val="22"/>
          <w:szCs w:val="22"/>
        </w:rPr>
        <w:t xml:space="preserve">    </w:t>
      </w:r>
    </w:p>
    <w:p w:rsidR="00B81B23" w:rsidRPr="00E13321" w:rsidRDefault="00B81B23" w:rsidP="00B81B23">
      <w:pPr>
        <w:spacing w:line="276" w:lineRule="auto"/>
        <w:ind w:hanging="432"/>
        <w:jc w:val="both"/>
        <w:rPr>
          <w:rFonts w:ascii="Arial" w:hAnsi="Arial" w:cs="Arial"/>
          <w:sz w:val="22"/>
          <w:szCs w:val="22"/>
        </w:rPr>
      </w:pPr>
      <w:r w:rsidRPr="00E13321">
        <w:rPr>
          <w:rFonts w:ascii="Arial" w:hAnsi="Arial" w:cs="Arial"/>
          <w:sz w:val="22"/>
          <w:szCs w:val="22"/>
        </w:rPr>
        <w:t xml:space="preserve">         Αφού  διαπιστώθηκε ότι υπάρχει νόμιμη απαρτία, επειδή σε σύνολο εννέα ( 9)  μελών ήταν παρόντα οκτώ (8)  εκ των οποίων και ένα αναπληρωματικό μέλος , ήτοι:</w:t>
      </w:r>
    </w:p>
    <w:p w:rsidR="00B81B23" w:rsidRPr="00E13321" w:rsidRDefault="00B81B23" w:rsidP="00B81B23">
      <w:pPr>
        <w:jc w:val="both"/>
        <w:rPr>
          <w:rFonts w:ascii="Arial" w:hAnsi="Arial" w:cs="Arial"/>
          <w:b/>
          <w:sz w:val="22"/>
          <w:szCs w:val="22"/>
        </w:rPr>
      </w:pPr>
      <w:r w:rsidRPr="00E13321">
        <w:rPr>
          <w:rFonts w:ascii="Arial" w:hAnsi="Arial" w:cs="Arial"/>
          <w:b/>
          <w:sz w:val="22"/>
          <w:szCs w:val="22"/>
        </w:rPr>
        <w:tab/>
      </w:r>
    </w:p>
    <w:p w:rsidR="00B81B23" w:rsidRPr="00E13321" w:rsidRDefault="00B81B23" w:rsidP="00B81B23">
      <w:pPr>
        <w:jc w:val="both"/>
        <w:rPr>
          <w:rFonts w:ascii="Arial" w:hAnsi="Arial" w:cs="Arial"/>
          <w:b/>
          <w:sz w:val="22"/>
          <w:szCs w:val="22"/>
        </w:rPr>
      </w:pPr>
      <w:r w:rsidRPr="00E13321">
        <w:rPr>
          <w:rFonts w:ascii="Arial" w:hAnsi="Arial" w:cs="Arial"/>
          <w:b/>
          <w:sz w:val="22"/>
          <w:szCs w:val="22"/>
        </w:rPr>
        <w:t xml:space="preserve">         ΠΑΡΟΝΤΕΣ                                                                           ΑΠΟΝΤΕΣ</w:t>
      </w:r>
    </w:p>
    <w:p w:rsidR="00B81B23" w:rsidRPr="00E13321" w:rsidRDefault="00B81B23" w:rsidP="00B81B23">
      <w:pPr>
        <w:tabs>
          <w:tab w:val="left" w:pos="360"/>
          <w:tab w:val="left" w:pos="6237"/>
        </w:tabs>
        <w:ind w:left="360"/>
        <w:rPr>
          <w:rFonts w:ascii="Arial" w:hAnsi="Arial" w:cs="Arial"/>
          <w:sz w:val="22"/>
          <w:szCs w:val="22"/>
        </w:rPr>
      </w:pPr>
      <w:r w:rsidRPr="00E13321">
        <w:rPr>
          <w:rFonts w:ascii="Arial" w:hAnsi="Arial" w:cs="Arial"/>
          <w:sz w:val="22"/>
          <w:szCs w:val="22"/>
        </w:rPr>
        <w:t xml:space="preserve">1.Ταγκαλέγκας Ιωάννης – Πρόεδρος                           1 </w:t>
      </w:r>
      <w:proofErr w:type="spellStart"/>
      <w:r w:rsidRPr="00E13321">
        <w:rPr>
          <w:rFonts w:ascii="Arial" w:hAnsi="Arial" w:cs="Arial"/>
          <w:sz w:val="22"/>
          <w:szCs w:val="22"/>
        </w:rPr>
        <w:t>Καλογρηάς</w:t>
      </w:r>
      <w:proofErr w:type="spellEnd"/>
      <w:r w:rsidRPr="00E13321">
        <w:rPr>
          <w:rFonts w:ascii="Arial" w:hAnsi="Arial" w:cs="Arial"/>
          <w:sz w:val="22"/>
          <w:szCs w:val="22"/>
        </w:rPr>
        <w:t xml:space="preserve"> Αθανάσιος</w:t>
      </w:r>
    </w:p>
    <w:p w:rsidR="00B81B23" w:rsidRPr="00E13321" w:rsidRDefault="00B81B23" w:rsidP="00B81B23">
      <w:pPr>
        <w:tabs>
          <w:tab w:val="left" w:pos="360"/>
          <w:tab w:val="left" w:pos="6237"/>
        </w:tabs>
        <w:ind w:left="360" w:right="-269"/>
        <w:rPr>
          <w:rFonts w:ascii="Arial" w:hAnsi="Arial" w:cs="Arial"/>
          <w:sz w:val="22"/>
          <w:szCs w:val="22"/>
        </w:rPr>
      </w:pPr>
      <w:r w:rsidRPr="00E13321">
        <w:rPr>
          <w:rFonts w:ascii="Arial" w:hAnsi="Arial" w:cs="Arial"/>
          <w:sz w:val="22"/>
          <w:szCs w:val="22"/>
        </w:rPr>
        <w:t>2.Σαγιάννης  Μιχαήλ(</w:t>
      </w:r>
      <w:proofErr w:type="spellStart"/>
      <w:r w:rsidRPr="00E13321">
        <w:rPr>
          <w:rFonts w:ascii="Arial" w:hAnsi="Arial" w:cs="Arial"/>
          <w:sz w:val="22"/>
          <w:szCs w:val="22"/>
        </w:rPr>
        <w:t>αναπλ</w:t>
      </w:r>
      <w:proofErr w:type="spellEnd"/>
      <w:r w:rsidRPr="00E13321">
        <w:rPr>
          <w:rFonts w:ascii="Arial" w:hAnsi="Arial" w:cs="Arial"/>
          <w:sz w:val="22"/>
          <w:szCs w:val="22"/>
        </w:rPr>
        <w:t>/</w:t>
      </w:r>
      <w:proofErr w:type="spellStart"/>
      <w:r w:rsidRPr="00E13321">
        <w:rPr>
          <w:rFonts w:ascii="Arial" w:hAnsi="Arial" w:cs="Arial"/>
          <w:sz w:val="22"/>
          <w:szCs w:val="22"/>
        </w:rPr>
        <w:t>κό</w:t>
      </w:r>
      <w:proofErr w:type="spellEnd"/>
      <w:r w:rsidRPr="00E13321">
        <w:rPr>
          <w:rFonts w:ascii="Arial" w:hAnsi="Arial" w:cs="Arial"/>
          <w:sz w:val="22"/>
          <w:szCs w:val="22"/>
        </w:rPr>
        <w:t xml:space="preserve"> μέλος)                         2.Παπαϊωάννου Λουκάς </w:t>
      </w:r>
    </w:p>
    <w:p w:rsidR="00B81B23" w:rsidRPr="00E13321" w:rsidRDefault="00B81B23" w:rsidP="00B81B23">
      <w:pPr>
        <w:tabs>
          <w:tab w:val="left" w:pos="360"/>
          <w:tab w:val="left" w:pos="6237"/>
        </w:tabs>
        <w:ind w:left="360" w:right="-269"/>
        <w:rPr>
          <w:rFonts w:ascii="Arial" w:hAnsi="Arial" w:cs="Arial"/>
          <w:sz w:val="22"/>
          <w:szCs w:val="22"/>
        </w:rPr>
      </w:pPr>
      <w:r w:rsidRPr="00E13321">
        <w:rPr>
          <w:rFonts w:ascii="Arial" w:hAnsi="Arial" w:cs="Arial"/>
          <w:sz w:val="22"/>
          <w:szCs w:val="22"/>
        </w:rPr>
        <w:t xml:space="preserve">3. </w:t>
      </w:r>
      <w:proofErr w:type="spellStart"/>
      <w:r w:rsidRPr="00E13321">
        <w:rPr>
          <w:rFonts w:ascii="Arial" w:hAnsi="Arial" w:cs="Arial"/>
          <w:sz w:val="22"/>
          <w:szCs w:val="22"/>
        </w:rPr>
        <w:t>Νταντούμη</w:t>
      </w:r>
      <w:proofErr w:type="spellEnd"/>
      <w:r w:rsidRPr="00E13321">
        <w:rPr>
          <w:rFonts w:ascii="Arial" w:hAnsi="Arial" w:cs="Arial"/>
          <w:sz w:val="22"/>
          <w:szCs w:val="22"/>
        </w:rPr>
        <w:t xml:space="preserve"> Ιωάννα(</w:t>
      </w:r>
      <w:r w:rsidRPr="00BE6767">
        <w:rPr>
          <w:rFonts w:ascii="Arial" w:hAnsi="Arial" w:cs="Arial"/>
          <w:sz w:val="22"/>
          <w:szCs w:val="22"/>
        </w:rPr>
        <w:t>αποχή στο 3</w:t>
      </w:r>
      <w:r w:rsidRPr="00BE6767">
        <w:rPr>
          <w:rFonts w:ascii="Arial" w:hAnsi="Arial" w:cs="Arial"/>
          <w:sz w:val="22"/>
          <w:szCs w:val="22"/>
          <w:vertAlign w:val="superscript"/>
        </w:rPr>
        <w:t>ο</w:t>
      </w:r>
      <w:r w:rsidRPr="00BE6767">
        <w:rPr>
          <w:rFonts w:ascii="Arial" w:hAnsi="Arial" w:cs="Arial"/>
          <w:sz w:val="22"/>
          <w:szCs w:val="22"/>
        </w:rPr>
        <w:t xml:space="preserve"> Θ.Η.Δ</w:t>
      </w:r>
      <w:r w:rsidRPr="00E13321">
        <w:rPr>
          <w:rFonts w:ascii="Arial" w:hAnsi="Arial" w:cs="Arial"/>
          <w:sz w:val="22"/>
          <w:szCs w:val="22"/>
        </w:rPr>
        <w:t xml:space="preserve">.)                                                         </w:t>
      </w:r>
    </w:p>
    <w:p w:rsidR="00B81B23" w:rsidRPr="00E13321" w:rsidRDefault="00B81B23" w:rsidP="00B81B23">
      <w:pPr>
        <w:tabs>
          <w:tab w:val="left" w:pos="360"/>
          <w:tab w:val="left" w:pos="6237"/>
        </w:tabs>
        <w:ind w:left="360" w:right="-269"/>
        <w:rPr>
          <w:rFonts w:ascii="Arial" w:hAnsi="Arial" w:cs="Arial"/>
          <w:sz w:val="22"/>
          <w:szCs w:val="22"/>
        </w:rPr>
      </w:pPr>
      <w:r w:rsidRPr="00E13321">
        <w:rPr>
          <w:rFonts w:ascii="Arial" w:hAnsi="Arial" w:cs="Arial"/>
          <w:sz w:val="22"/>
          <w:szCs w:val="22"/>
        </w:rPr>
        <w:t xml:space="preserve">4. </w:t>
      </w:r>
      <w:proofErr w:type="spellStart"/>
      <w:r w:rsidRPr="00E13321">
        <w:rPr>
          <w:rFonts w:ascii="Arial" w:hAnsi="Arial" w:cs="Arial"/>
          <w:sz w:val="22"/>
          <w:szCs w:val="22"/>
        </w:rPr>
        <w:t>Καράβα</w:t>
      </w:r>
      <w:proofErr w:type="spellEnd"/>
      <w:r w:rsidRPr="00E13321">
        <w:rPr>
          <w:rFonts w:ascii="Arial" w:hAnsi="Arial" w:cs="Arial"/>
          <w:sz w:val="22"/>
          <w:szCs w:val="22"/>
        </w:rPr>
        <w:t xml:space="preserve"> </w:t>
      </w:r>
      <w:proofErr w:type="spellStart"/>
      <w:r w:rsidRPr="00E13321">
        <w:rPr>
          <w:rFonts w:ascii="Arial" w:hAnsi="Arial" w:cs="Arial"/>
          <w:sz w:val="22"/>
          <w:szCs w:val="22"/>
        </w:rPr>
        <w:t>Χρυσοβαλάντου</w:t>
      </w:r>
      <w:proofErr w:type="spellEnd"/>
      <w:r w:rsidRPr="00E13321">
        <w:rPr>
          <w:rFonts w:ascii="Arial" w:hAnsi="Arial" w:cs="Arial"/>
          <w:sz w:val="22"/>
          <w:szCs w:val="22"/>
        </w:rPr>
        <w:t xml:space="preserve"> - Βασιλική                        Αν και είχαν  νόμιμα προσκληθεί      </w:t>
      </w:r>
    </w:p>
    <w:p w:rsidR="00B81B23" w:rsidRPr="00E13321" w:rsidRDefault="00B81B23" w:rsidP="00B81B23">
      <w:pPr>
        <w:tabs>
          <w:tab w:val="left" w:pos="360"/>
          <w:tab w:val="left" w:pos="6237"/>
        </w:tabs>
        <w:rPr>
          <w:rFonts w:ascii="Arial" w:hAnsi="Arial" w:cs="Arial"/>
          <w:sz w:val="22"/>
          <w:szCs w:val="22"/>
        </w:rPr>
      </w:pPr>
      <w:r w:rsidRPr="00E13321">
        <w:rPr>
          <w:rFonts w:ascii="Arial" w:hAnsi="Arial" w:cs="Arial"/>
          <w:sz w:val="22"/>
          <w:szCs w:val="22"/>
        </w:rPr>
        <w:t xml:space="preserve">      5. </w:t>
      </w:r>
      <w:proofErr w:type="spellStart"/>
      <w:r w:rsidRPr="00E13321">
        <w:rPr>
          <w:rFonts w:ascii="Arial" w:hAnsi="Arial" w:cs="Arial"/>
          <w:sz w:val="22"/>
          <w:szCs w:val="22"/>
        </w:rPr>
        <w:t>Μερτζάνης</w:t>
      </w:r>
      <w:proofErr w:type="spellEnd"/>
      <w:r w:rsidRPr="00E13321">
        <w:rPr>
          <w:rFonts w:ascii="Arial" w:hAnsi="Arial" w:cs="Arial"/>
          <w:sz w:val="22"/>
          <w:szCs w:val="22"/>
        </w:rPr>
        <w:t xml:space="preserve"> Κωνσταντίνος                                    </w:t>
      </w:r>
    </w:p>
    <w:p w:rsidR="00B81B23" w:rsidRPr="00E13321" w:rsidRDefault="00B81B23" w:rsidP="00B81B23">
      <w:pPr>
        <w:tabs>
          <w:tab w:val="left" w:pos="360"/>
          <w:tab w:val="left" w:pos="6237"/>
        </w:tabs>
        <w:ind w:left="6237" w:hanging="5877"/>
        <w:rPr>
          <w:rFonts w:ascii="Arial" w:hAnsi="Arial" w:cs="Arial"/>
          <w:sz w:val="22"/>
          <w:szCs w:val="22"/>
        </w:rPr>
      </w:pPr>
      <w:r w:rsidRPr="00E13321">
        <w:rPr>
          <w:rFonts w:ascii="Arial" w:hAnsi="Arial" w:cs="Arial"/>
          <w:sz w:val="22"/>
          <w:szCs w:val="22"/>
        </w:rPr>
        <w:t xml:space="preserve">6.Καπλάνης Κωνσταντίνος    </w:t>
      </w:r>
    </w:p>
    <w:p w:rsidR="00B81B23" w:rsidRPr="00E13321" w:rsidRDefault="00B81B23" w:rsidP="00B81B23">
      <w:pPr>
        <w:tabs>
          <w:tab w:val="left" w:pos="360"/>
          <w:tab w:val="left" w:pos="6237"/>
        </w:tabs>
        <w:ind w:left="6237" w:hanging="5877"/>
        <w:rPr>
          <w:rFonts w:ascii="Arial" w:hAnsi="Arial" w:cs="Arial"/>
          <w:sz w:val="22"/>
          <w:szCs w:val="22"/>
        </w:rPr>
      </w:pPr>
      <w:r w:rsidRPr="00E13321">
        <w:rPr>
          <w:rFonts w:ascii="Arial" w:hAnsi="Arial" w:cs="Arial"/>
          <w:sz w:val="22"/>
          <w:szCs w:val="22"/>
        </w:rPr>
        <w:t xml:space="preserve">7. </w:t>
      </w:r>
      <w:proofErr w:type="spellStart"/>
      <w:r w:rsidRPr="00E13321">
        <w:rPr>
          <w:rFonts w:ascii="Arial" w:hAnsi="Arial" w:cs="Arial"/>
          <w:sz w:val="22"/>
          <w:szCs w:val="22"/>
        </w:rPr>
        <w:t>Μπράλιος</w:t>
      </w:r>
      <w:proofErr w:type="spellEnd"/>
      <w:r w:rsidRPr="00E13321">
        <w:rPr>
          <w:rFonts w:ascii="Arial" w:hAnsi="Arial" w:cs="Arial"/>
          <w:sz w:val="22"/>
          <w:szCs w:val="22"/>
        </w:rPr>
        <w:t xml:space="preserve"> Νικόλαος      </w:t>
      </w:r>
    </w:p>
    <w:p w:rsidR="00B81B23" w:rsidRPr="00E13321" w:rsidRDefault="00B81B23" w:rsidP="00B81B23">
      <w:pPr>
        <w:tabs>
          <w:tab w:val="left" w:pos="360"/>
          <w:tab w:val="left" w:pos="6237"/>
        </w:tabs>
        <w:ind w:left="360"/>
        <w:rPr>
          <w:rFonts w:ascii="Arial" w:hAnsi="Arial" w:cs="Arial"/>
          <w:sz w:val="22"/>
          <w:szCs w:val="22"/>
        </w:rPr>
      </w:pPr>
      <w:r w:rsidRPr="00E13321">
        <w:rPr>
          <w:rFonts w:ascii="Arial" w:hAnsi="Arial" w:cs="Arial"/>
          <w:sz w:val="22"/>
          <w:szCs w:val="22"/>
        </w:rPr>
        <w:t xml:space="preserve">8. </w:t>
      </w:r>
      <w:proofErr w:type="spellStart"/>
      <w:r w:rsidRPr="00E13321">
        <w:rPr>
          <w:rFonts w:ascii="Arial" w:hAnsi="Arial" w:cs="Arial"/>
          <w:sz w:val="22"/>
          <w:szCs w:val="22"/>
        </w:rPr>
        <w:t>Καραμάνης</w:t>
      </w:r>
      <w:proofErr w:type="spellEnd"/>
      <w:r w:rsidRPr="00E13321">
        <w:rPr>
          <w:rFonts w:ascii="Arial" w:hAnsi="Arial" w:cs="Arial"/>
          <w:sz w:val="22"/>
          <w:szCs w:val="22"/>
        </w:rPr>
        <w:t xml:space="preserve">  Δημήτριος (</w:t>
      </w:r>
      <w:r w:rsidRPr="00BE6767">
        <w:rPr>
          <w:rFonts w:ascii="Arial" w:hAnsi="Arial" w:cs="Arial"/>
          <w:sz w:val="22"/>
          <w:szCs w:val="22"/>
        </w:rPr>
        <w:t>αποχώρησε στο 7</w:t>
      </w:r>
      <w:r w:rsidRPr="00BE6767">
        <w:rPr>
          <w:rFonts w:ascii="Arial" w:hAnsi="Arial" w:cs="Arial"/>
          <w:sz w:val="22"/>
          <w:szCs w:val="22"/>
          <w:vertAlign w:val="superscript"/>
        </w:rPr>
        <w:t>ο</w:t>
      </w:r>
      <w:r w:rsidRPr="00BE6767">
        <w:rPr>
          <w:rFonts w:ascii="Arial" w:hAnsi="Arial" w:cs="Arial"/>
          <w:sz w:val="22"/>
          <w:szCs w:val="22"/>
        </w:rPr>
        <w:t xml:space="preserve"> Θ.Η.Δ.)</w:t>
      </w:r>
    </w:p>
    <w:p w:rsidR="00B81B23" w:rsidRPr="00E13321" w:rsidRDefault="00B81B23" w:rsidP="00B81B23">
      <w:pPr>
        <w:tabs>
          <w:tab w:val="left" w:pos="360"/>
          <w:tab w:val="left" w:pos="6237"/>
        </w:tabs>
        <w:ind w:left="6237" w:hanging="5877"/>
        <w:rPr>
          <w:rFonts w:ascii="Arial" w:hAnsi="Arial" w:cs="Arial"/>
          <w:sz w:val="22"/>
          <w:szCs w:val="22"/>
        </w:rPr>
      </w:pPr>
      <w:r w:rsidRPr="00E13321">
        <w:rPr>
          <w:rFonts w:ascii="Arial" w:hAnsi="Arial" w:cs="Arial"/>
          <w:sz w:val="22"/>
          <w:szCs w:val="22"/>
        </w:rPr>
        <w:t xml:space="preserve">                          </w:t>
      </w:r>
    </w:p>
    <w:p w:rsidR="009978C3" w:rsidRPr="00E13321" w:rsidRDefault="009978C3" w:rsidP="009978C3">
      <w:pPr>
        <w:tabs>
          <w:tab w:val="left" w:pos="360"/>
          <w:tab w:val="left" w:pos="6237"/>
        </w:tabs>
        <w:ind w:left="6237" w:hanging="5877"/>
        <w:rPr>
          <w:rFonts w:ascii="Calibri" w:hAnsi="Calibri" w:cs="Calibri"/>
          <w:sz w:val="22"/>
          <w:szCs w:val="22"/>
        </w:rPr>
      </w:pPr>
      <w:r w:rsidRPr="00E13321">
        <w:rPr>
          <w:rFonts w:ascii="Calibri" w:hAnsi="Calibri" w:cs="Calibri"/>
          <w:sz w:val="22"/>
          <w:szCs w:val="22"/>
        </w:rPr>
        <w:t xml:space="preserve">                    </w:t>
      </w:r>
    </w:p>
    <w:p w:rsidR="002F30A5" w:rsidRPr="00E13321" w:rsidRDefault="002F30A5" w:rsidP="000378B7">
      <w:pPr>
        <w:ind w:left="432" w:hanging="432"/>
        <w:jc w:val="both"/>
        <w:rPr>
          <w:rFonts w:ascii="Arial" w:hAnsi="Arial" w:cs="Arial"/>
          <w:sz w:val="22"/>
          <w:szCs w:val="22"/>
        </w:rPr>
      </w:pPr>
    </w:p>
    <w:p w:rsidR="004241E8" w:rsidRPr="00E13321" w:rsidRDefault="004241E8" w:rsidP="004241E8">
      <w:pPr>
        <w:jc w:val="both"/>
        <w:rPr>
          <w:rFonts w:ascii="Arial" w:eastAsia="Arial" w:hAnsi="Arial" w:cs="Arial"/>
          <w:sz w:val="22"/>
          <w:szCs w:val="22"/>
        </w:rPr>
      </w:pPr>
      <w:r w:rsidRPr="00E13321">
        <w:rPr>
          <w:rFonts w:ascii="Arial" w:eastAsia="Arial" w:hAnsi="Arial" w:cs="Arial"/>
          <w:sz w:val="22"/>
          <w:szCs w:val="22"/>
        </w:rPr>
        <w:t xml:space="preserve">  </w:t>
      </w:r>
      <w:r w:rsidR="001302D5" w:rsidRPr="00E13321">
        <w:rPr>
          <w:rFonts w:ascii="Arial" w:eastAsia="Arial" w:hAnsi="Arial" w:cs="Arial"/>
          <w:sz w:val="22"/>
          <w:szCs w:val="22"/>
        </w:rPr>
        <w:t>Ο Πρόεδρος της Οικονομικής Επιτροπής ε</w:t>
      </w:r>
      <w:r w:rsidRPr="00E13321">
        <w:rPr>
          <w:rFonts w:ascii="Arial" w:eastAsia="Arial" w:hAnsi="Arial" w:cs="Arial"/>
          <w:sz w:val="22"/>
          <w:szCs w:val="22"/>
        </w:rPr>
        <w:t xml:space="preserve">ισηγούμενος </w:t>
      </w:r>
      <w:r w:rsidR="00681BEC" w:rsidRPr="00E13321">
        <w:rPr>
          <w:rFonts w:ascii="Arial" w:eastAsia="Arial" w:hAnsi="Arial" w:cs="Arial"/>
          <w:sz w:val="22"/>
          <w:szCs w:val="22"/>
        </w:rPr>
        <w:t xml:space="preserve"> το </w:t>
      </w:r>
      <w:r w:rsidR="00BE6767">
        <w:rPr>
          <w:rFonts w:ascii="Arial" w:eastAsia="Arial" w:hAnsi="Arial" w:cs="Arial"/>
          <w:sz w:val="22"/>
          <w:szCs w:val="22"/>
        </w:rPr>
        <w:t>1</w:t>
      </w:r>
      <w:r w:rsidR="003808E6" w:rsidRPr="003808E6">
        <w:rPr>
          <w:rFonts w:ascii="Arial" w:eastAsia="Arial" w:hAnsi="Arial" w:cs="Arial"/>
          <w:sz w:val="22"/>
          <w:szCs w:val="22"/>
        </w:rPr>
        <w:t>3</w:t>
      </w:r>
      <w:r w:rsidR="00681BEC" w:rsidRPr="00E13321">
        <w:rPr>
          <w:rFonts w:ascii="Arial" w:eastAsia="Arial" w:hAnsi="Arial" w:cs="Arial"/>
          <w:bCs/>
          <w:kern w:val="1"/>
          <w:sz w:val="22"/>
          <w:szCs w:val="22"/>
          <w:shd w:val="clear" w:color="auto" w:fill="FFFFFF"/>
          <w:vertAlign w:val="superscript"/>
          <w:lang w:bidi="hi-IN"/>
        </w:rPr>
        <w:t>ο</w:t>
      </w:r>
      <w:r w:rsidR="00681BEC" w:rsidRPr="00E13321">
        <w:rPr>
          <w:rFonts w:ascii="Arial" w:eastAsia="Arial" w:hAnsi="Arial" w:cs="Arial"/>
          <w:bCs/>
          <w:kern w:val="1"/>
          <w:sz w:val="22"/>
          <w:szCs w:val="22"/>
          <w:shd w:val="clear" w:color="auto" w:fill="FFFFFF"/>
          <w:lang w:bidi="hi-IN"/>
        </w:rPr>
        <w:t xml:space="preserve">  θέμα της ημερήσιας διάταξης </w:t>
      </w:r>
      <w:r w:rsidRPr="00E13321">
        <w:rPr>
          <w:rFonts w:ascii="Arial" w:eastAsia="Arial" w:hAnsi="Arial" w:cs="Arial"/>
          <w:sz w:val="22"/>
          <w:szCs w:val="22"/>
        </w:rPr>
        <w:t xml:space="preserve">έθεσε υπόψη των μελών  το με αριθ. </w:t>
      </w:r>
      <w:proofErr w:type="spellStart"/>
      <w:r w:rsidRPr="00E13321">
        <w:rPr>
          <w:rFonts w:ascii="Arial" w:eastAsia="Arial" w:hAnsi="Arial" w:cs="Arial"/>
          <w:sz w:val="22"/>
          <w:szCs w:val="22"/>
        </w:rPr>
        <w:t>πρωτ</w:t>
      </w:r>
      <w:proofErr w:type="spellEnd"/>
      <w:r w:rsidRPr="00E13321">
        <w:rPr>
          <w:rFonts w:ascii="Arial" w:eastAsia="Arial" w:hAnsi="Arial" w:cs="Arial"/>
          <w:sz w:val="22"/>
          <w:szCs w:val="22"/>
        </w:rPr>
        <w:t>.</w:t>
      </w:r>
      <w:r w:rsidR="00E02FF5">
        <w:rPr>
          <w:rFonts w:ascii="Arial" w:eastAsia="Arial" w:hAnsi="Arial" w:cs="Arial"/>
          <w:sz w:val="22"/>
          <w:szCs w:val="22"/>
        </w:rPr>
        <w:t xml:space="preserve"> </w:t>
      </w:r>
      <w:r w:rsidR="00B7648F">
        <w:rPr>
          <w:rFonts w:ascii="Arial" w:eastAsia="Arial" w:hAnsi="Arial" w:cs="Arial"/>
          <w:sz w:val="22"/>
          <w:szCs w:val="22"/>
        </w:rPr>
        <w:t>2</w:t>
      </w:r>
      <w:r w:rsidR="00BE6767">
        <w:rPr>
          <w:rFonts w:ascii="Arial" w:eastAsia="Arial" w:hAnsi="Arial" w:cs="Arial"/>
          <w:sz w:val="22"/>
          <w:szCs w:val="22"/>
        </w:rPr>
        <w:t>1</w:t>
      </w:r>
      <w:r w:rsidR="00E2239C">
        <w:rPr>
          <w:rFonts w:ascii="Arial" w:eastAsia="Arial" w:hAnsi="Arial" w:cs="Arial"/>
          <w:sz w:val="22"/>
          <w:szCs w:val="22"/>
        </w:rPr>
        <w:t>801</w:t>
      </w:r>
      <w:r w:rsidRPr="00E13321">
        <w:rPr>
          <w:rFonts w:ascii="Arial" w:eastAsia="Arial" w:hAnsi="Arial" w:cs="Arial"/>
          <w:sz w:val="22"/>
          <w:szCs w:val="22"/>
        </w:rPr>
        <w:t>/</w:t>
      </w:r>
      <w:r w:rsidR="00BE6767">
        <w:rPr>
          <w:rFonts w:ascii="Arial" w:eastAsia="Arial" w:hAnsi="Arial" w:cs="Arial"/>
          <w:sz w:val="22"/>
          <w:szCs w:val="22"/>
        </w:rPr>
        <w:t>1</w:t>
      </w:r>
      <w:r w:rsidR="00E2239C">
        <w:rPr>
          <w:rFonts w:ascii="Arial" w:eastAsia="Arial" w:hAnsi="Arial" w:cs="Arial"/>
          <w:sz w:val="22"/>
          <w:szCs w:val="22"/>
        </w:rPr>
        <w:t>8</w:t>
      </w:r>
      <w:r w:rsidRPr="00E13321">
        <w:rPr>
          <w:rFonts w:ascii="Arial" w:eastAsia="Arial" w:hAnsi="Arial" w:cs="Arial"/>
          <w:sz w:val="22"/>
          <w:szCs w:val="22"/>
        </w:rPr>
        <w:t>-</w:t>
      </w:r>
      <w:r w:rsidR="00960DDD" w:rsidRPr="00E13321">
        <w:rPr>
          <w:rFonts w:ascii="Arial" w:eastAsia="Arial" w:hAnsi="Arial" w:cs="Arial"/>
          <w:sz w:val="22"/>
          <w:szCs w:val="22"/>
        </w:rPr>
        <w:t>1</w:t>
      </w:r>
      <w:r w:rsidR="00B7648F">
        <w:rPr>
          <w:rFonts w:ascii="Arial" w:eastAsia="Arial" w:hAnsi="Arial" w:cs="Arial"/>
          <w:sz w:val="22"/>
          <w:szCs w:val="22"/>
        </w:rPr>
        <w:t>1</w:t>
      </w:r>
      <w:r w:rsidRPr="00E13321">
        <w:rPr>
          <w:rFonts w:ascii="Arial" w:eastAsia="Arial" w:hAnsi="Arial" w:cs="Arial"/>
          <w:sz w:val="22"/>
          <w:szCs w:val="22"/>
        </w:rPr>
        <w:t xml:space="preserve">-2021   έγγραφο </w:t>
      </w:r>
      <w:r w:rsidR="00BE6767">
        <w:rPr>
          <w:rFonts w:ascii="Arial" w:eastAsia="Arial" w:hAnsi="Arial" w:cs="Arial"/>
          <w:sz w:val="22"/>
          <w:szCs w:val="22"/>
        </w:rPr>
        <w:t>της Δ/</w:t>
      </w:r>
      <w:proofErr w:type="spellStart"/>
      <w:r w:rsidR="00BE6767">
        <w:rPr>
          <w:rFonts w:ascii="Arial" w:eastAsia="Arial" w:hAnsi="Arial" w:cs="Arial"/>
          <w:sz w:val="22"/>
          <w:szCs w:val="22"/>
        </w:rPr>
        <w:t>νσης</w:t>
      </w:r>
      <w:proofErr w:type="spellEnd"/>
      <w:r w:rsidR="00BE6767">
        <w:rPr>
          <w:rFonts w:ascii="Arial" w:eastAsia="Arial" w:hAnsi="Arial" w:cs="Arial"/>
          <w:sz w:val="22"/>
          <w:szCs w:val="22"/>
        </w:rPr>
        <w:t xml:space="preserve"> Τεχνικών Υπηρεσιών  </w:t>
      </w:r>
      <w:r w:rsidRPr="00E13321">
        <w:rPr>
          <w:rFonts w:ascii="Arial" w:eastAsia="Verdana" w:hAnsi="Arial" w:cs="Arial"/>
          <w:color w:val="000000"/>
          <w:sz w:val="22"/>
          <w:szCs w:val="22"/>
        </w:rPr>
        <w:t>τ</w:t>
      </w:r>
      <w:r w:rsidRPr="00E13321">
        <w:rPr>
          <w:rFonts w:ascii="Arial" w:hAnsi="Arial" w:cs="Arial"/>
          <w:sz w:val="22"/>
          <w:szCs w:val="22"/>
        </w:rPr>
        <w:t xml:space="preserve">ου Δήμου </w:t>
      </w:r>
      <w:proofErr w:type="spellStart"/>
      <w:r w:rsidRPr="00E13321">
        <w:rPr>
          <w:rFonts w:ascii="Arial" w:hAnsi="Arial" w:cs="Arial"/>
          <w:sz w:val="22"/>
          <w:szCs w:val="22"/>
        </w:rPr>
        <w:t>Λεβαδέων</w:t>
      </w:r>
      <w:proofErr w:type="spellEnd"/>
      <w:r w:rsidRPr="00E13321">
        <w:rPr>
          <w:rFonts w:ascii="Arial" w:eastAsia="Calibri" w:hAnsi="Arial" w:cs="Arial"/>
          <w:color w:val="000000"/>
          <w:kern w:val="2"/>
          <w:sz w:val="22"/>
          <w:szCs w:val="22"/>
          <w:shd w:val="clear" w:color="auto" w:fill="FFFFFF"/>
        </w:rPr>
        <w:t xml:space="preserve"> στο  οποίο</w:t>
      </w:r>
      <w:r w:rsidRPr="00E13321">
        <w:rPr>
          <w:rFonts w:ascii="Arial" w:eastAsia="Arial" w:hAnsi="Arial" w:cs="Arial"/>
          <w:sz w:val="22"/>
          <w:szCs w:val="22"/>
        </w:rPr>
        <w:t xml:space="preserve"> αναφέρονται </w:t>
      </w:r>
      <w:r w:rsidRPr="00E13321">
        <w:rPr>
          <w:rFonts w:ascii="Arial" w:hAnsi="Arial" w:cs="Arial"/>
          <w:sz w:val="22"/>
          <w:szCs w:val="22"/>
        </w:rPr>
        <w:t>τα παρακάτω:</w:t>
      </w:r>
      <w:r w:rsidRPr="00E13321">
        <w:rPr>
          <w:rFonts w:ascii="Arial" w:eastAsia="Arial" w:hAnsi="Arial" w:cs="Arial"/>
          <w:sz w:val="22"/>
          <w:szCs w:val="22"/>
        </w:rPr>
        <w:t xml:space="preserve">   </w:t>
      </w:r>
    </w:p>
    <w:p w:rsidR="00BE6767" w:rsidRPr="003808E6" w:rsidRDefault="0070421F" w:rsidP="003808E6">
      <w:pPr>
        <w:pStyle w:val="ad"/>
        <w:rPr>
          <w:rFonts w:ascii="Arial" w:hAnsi="Arial" w:cs="Arial"/>
          <w:i/>
          <w:sz w:val="22"/>
          <w:szCs w:val="22"/>
        </w:rPr>
      </w:pPr>
      <w:r w:rsidRPr="003808E6">
        <w:rPr>
          <w:rFonts w:ascii="Arial" w:hAnsi="Arial" w:cs="Arial"/>
          <w:sz w:val="22"/>
          <w:szCs w:val="22"/>
        </w:rPr>
        <w:t xml:space="preserve"> </w:t>
      </w:r>
      <w:r w:rsidRPr="003808E6">
        <w:rPr>
          <w:rFonts w:ascii="Arial" w:hAnsi="Arial" w:cs="Arial"/>
          <w:i/>
          <w:sz w:val="22"/>
          <w:szCs w:val="22"/>
        </w:rPr>
        <w:t xml:space="preserve">   </w:t>
      </w:r>
    </w:p>
    <w:p w:rsidR="003808E6" w:rsidRPr="003808E6" w:rsidRDefault="003808E6" w:rsidP="003808E6">
      <w:pPr>
        <w:suppressAutoHyphens w:val="0"/>
        <w:ind w:left="284"/>
        <w:jc w:val="both"/>
        <w:rPr>
          <w:rFonts w:ascii="Arial" w:hAnsi="Arial" w:cs="Arial"/>
          <w:i/>
          <w:sz w:val="22"/>
          <w:szCs w:val="22"/>
        </w:rPr>
      </w:pPr>
      <w:r w:rsidRPr="003808E6">
        <w:rPr>
          <w:rFonts w:ascii="Arial" w:hAnsi="Arial" w:cs="Arial"/>
          <w:b/>
          <w:i/>
          <w:sz w:val="22"/>
          <w:szCs w:val="22"/>
          <w:u w:val="single"/>
        </w:rPr>
        <w:t>Α. ΙΣΤΟΡΙΚΟ ΤΟΥ ΕΡΓΟΥ</w:t>
      </w:r>
    </w:p>
    <w:p w:rsidR="003808E6" w:rsidRPr="003808E6" w:rsidRDefault="003808E6" w:rsidP="003808E6">
      <w:pPr>
        <w:numPr>
          <w:ilvl w:val="0"/>
          <w:numId w:val="9"/>
        </w:numPr>
        <w:tabs>
          <w:tab w:val="clear" w:pos="720"/>
          <w:tab w:val="num" w:pos="0"/>
        </w:tabs>
        <w:suppressAutoHyphens w:val="0"/>
        <w:spacing w:line="276" w:lineRule="auto"/>
        <w:ind w:left="284" w:hanging="284"/>
        <w:jc w:val="both"/>
        <w:rPr>
          <w:rFonts w:ascii="Arial" w:hAnsi="Arial" w:cs="Arial"/>
          <w:i/>
          <w:sz w:val="22"/>
          <w:szCs w:val="22"/>
        </w:rPr>
      </w:pPr>
      <w:r w:rsidRPr="003808E6">
        <w:rPr>
          <w:rFonts w:ascii="Arial" w:hAnsi="Arial" w:cs="Arial"/>
          <w:i/>
          <w:sz w:val="22"/>
          <w:szCs w:val="22"/>
        </w:rPr>
        <w:t xml:space="preserve">Με την υπ’ αριθμό 412/2019 απόφαση του Δημοτικού Συμβουλίου του Δήμου </w:t>
      </w:r>
      <w:proofErr w:type="spellStart"/>
      <w:r w:rsidRPr="003808E6">
        <w:rPr>
          <w:rFonts w:ascii="Arial" w:hAnsi="Arial" w:cs="Arial"/>
          <w:i/>
          <w:sz w:val="22"/>
          <w:szCs w:val="22"/>
        </w:rPr>
        <w:t>Λεβαδέων</w:t>
      </w:r>
      <w:proofErr w:type="spellEnd"/>
      <w:r w:rsidRPr="003808E6">
        <w:rPr>
          <w:rFonts w:ascii="Arial" w:hAnsi="Arial" w:cs="Arial"/>
          <w:i/>
          <w:sz w:val="22"/>
          <w:szCs w:val="22"/>
        </w:rPr>
        <w:t xml:space="preserve"> ψηφίστηκε και εγκρίθηκε ο Προϋπολογισμός του Δήμου </w:t>
      </w:r>
      <w:proofErr w:type="spellStart"/>
      <w:r w:rsidRPr="003808E6">
        <w:rPr>
          <w:rFonts w:ascii="Arial" w:hAnsi="Arial" w:cs="Arial"/>
          <w:i/>
          <w:sz w:val="22"/>
          <w:szCs w:val="22"/>
        </w:rPr>
        <w:t>Λεβαδέων</w:t>
      </w:r>
      <w:proofErr w:type="spellEnd"/>
      <w:r w:rsidRPr="003808E6">
        <w:rPr>
          <w:rFonts w:ascii="Arial" w:hAnsi="Arial" w:cs="Arial"/>
          <w:i/>
          <w:sz w:val="22"/>
          <w:szCs w:val="22"/>
        </w:rPr>
        <w:t xml:space="preserve"> έτους 2020 και επικυρώθηκε με την υπ’ αριθμό οικ.1939/228240/2019/2020 απόφαση του Συντονιστή Αποκεντρωμένης Θεσσαλίας – Στερεάς Ελλάδας.</w:t>
      </w:r>
    </w:p>
    <w:p w:rsidR="003808E6" w:rsidRPr="003808E6" w:rsidRDefault="003808E6" w:rsidP="003808E6">
      <w:pPr>
        <w:numPr>
          <w:ilvl w:val="0"/>
          <w:numId w:val="9"/>
        </w:numPr>
        <w:tabs>
          <w:tab w:val="clear" w:pos="720"/>
          <w:tab w:val="num" w:pos="0"/>
        </w:tabs>
        <w:suppressAutoHyphens w:val="0"/>
        <w:spacing w:line="276" w:lineRule="auto"/>
        <w:ind w:left="284" w:hanging="284"/>
        <w:jc w:val="both"/>
        <w:rPr>
          <w:rFonts w:ascii="Arial" w:hAnsi="Arial" w:cs="Arial"/>
          <w:i/>
          <w:sz w:val="22"/>
          <w:szCs w:val="22"/>
        </w:rPr>
      </w:pPr>
      <w:r w:rsidRPr="003808E6">
        <w:rPr>
          <w:rFonts w:ascii="Arial" w:hAnsi="Arial" w:cs="Arial"/>
          <w:i/>
          <w:sz w:val="22"/>
          <w:szCs w:val="22"/>
        </w:rPr>
        <w:t xml:space="preserve">Με την υπ’ αριθμό 1/2020 τεχνική μελέτη του έργου, προϋπολογισμού 610.000,00€ με ΦΠΑ 24%,  συντάχθηκε από την Τεχνική Υπηρεσία του Δήμου </w:t>
      </w:r>
      <w:proofErr w:type="spellStart"/>
      <w:r w:rsidRPr="003808E6">
        <w:rPr>
          <w:rFonts w:ascii="Arial" w:hAnsi="Arial" w:cs="Arial"/>
          <w:i/>
          <w:sz w:val="22"/>
          <w:szCs w:val="22"/>
        </w:rPr>
        <w:t>Λεβαδέων</w:t>
      </w:r>
      <w:proofErr w:type="spellEnd"/>
      <w:r w:rsidRPr="003808E6">
        <w:rPr>
          <w:rFonts w:ascii="Arial" w:hAnsi="Arial" w:cs="Arial"/>
          <w:i/>
          <w:sz w:val="22"/>
          <w:szCs w:val="22"/>
        </w:rPr>
        <w:t xml:space="preserve"> μαζί με όλα τα τεύχη και σχέδια που την συνοδεύουν.</w:t>
      </w:r>
    </w:p>
    <w:p w:rsidR="003808E6" w:rsidRPr="003808E6" w:rsidRDefault="003808E6" w:rsidP="003808E6">
      <w:pPr>
        <w:numPr>
          <w:ilvl w:val="0"/>
          <w:numId w:val="9"/>
        </w:numPr>
        <w:tabs>
          <w:tab w:val="clear" w:pos="720"/>
          <w:tab w:val="num" w:pos="0"/>
        </w:tabs>
        <w:suppressAutoHyphens w:val="0"/>
        <w:spacing w:line="276" w:lineRule="auto"/>
        <w:ind w:left="284" w:hanging="284"/>
        <w:jc w:val="both"/>
        <w:rPr>
          <w:rFonts w:ascii="Arial" w:hAnsi="Arial" w:cs="Arial"/>
          <w:i/>
          <w:sz w:val="22"/>
          <w:szCs w:val="22"/>
        </w:rPr>
      </w:pPr>
      <w:r w:rsidRPr="003808E6">
        <w:rPr>
          <w:rFonts w:ascii="Arial" w:hAnsi="Arial" w:cs="Arial"/>
          <w:i/>
          <w:sz w:val="22"/>
          <w:szCs w:val="22"/>
        </w:rPr>
        <w:lastRenderedPageBreak/>
        <w:t xml:space="preserve">Με την </w:t>
      </w:r>
      <w:proofErr w:type="spellStart"/>
      <w:r w:rsidRPr="003808E6">
        <w:rPr>
          <w:rFonts w:ascii="Arial" w:hAnsi="Arial" w:cs="Arial"/>
          <w:i/>
          <w:sz w:val="22"/>
          <w:szCs w:val="22"/>
        </w:rPr>
        <w:t>υπ΄</w:t>
      </w:r>
      <w:proofErr w:type="spellEnd"/>
      <w:r w:rsidRPr="003808E6">
        <w:rPr>
          <w:rFonts w:ascii="Arial" w:hAnsi="Arial" w:cs="Arial"/>
          <w:i/>
          <w:sz w:val="22"/>
          <w:szCs w:val="22"/>
        </w:rPr>
        <w:t xml:space="preserve"> αριθμό 16/2020 απόφαση του Δημοτικού Συμβουλίου εγκρίθηκε η </w:t>
      </w:r>
      <w:proofErr w:type="spellStart"/>
      <w:r w:rsidRPr="003808E6">
        <w:rPr>
          <w:rFonts w:ascii="Arial" w:hAnsi="Arial" w:cs="Arial"/>
          <w:i/>
          <w:sz w:val="22"/>
          <w:szCs w:val="22"/>
        </w:rPr>
        <w:t>υπ΄</w:t>
      </w:r>
      <w:proofErr w:type="spellEnd"/>
      <w:r w:rsidRPr="003808E6">
        <w:rPr>
          <w:rFonts w:ascii="Arial" w:hAnsi="Arial" w:cs="Arial"/>
          <w:i/>
          <w:sz w:val="22"/>
          <w:szCs w:val="22"/>
        </w:rPr>
        <w:t xml:space="preserve"> αριθμό 1/2020 μελέτη της Τεχνικής Υπηρεσίας.</w:t>
      </w:r>
    </w:p>
    <w:p w:rsidR="003808E6" w:rsidRPr="003808E6" w:rsidRDefault="003808E6" w:rsidP="003808E6">
      <w:pPr>
        <w:numPr>
          <w:ilvl w:val="0"/>
          <w:numId w:val="9"/>
        </w:numPr>
        <w:tabs>
          <w:tab w:val="clear" w:pos="720"/>
          <w:tab w:val="num" w:pos="0"/>
        </w:tabs>
        <w:suppressAutoHyphens w:val="0"/>
        <w:spacing w:line="276" w:lineRule="auto"/>
        <w:ind w:left="284" w:hanging="284"/>
        <w:jc w:val="both"/>
        <w:rPr>
          <w:rFonts w:ascii="Arial" w:hAnsi="Arial" w:cs="Arial"/>
          <w:i/>
          <w:sz w:val="22"/>
          <w:szCs w:val="22"/>
        </w:rPr>
      </w:pPr>
      <w:r w:rsidRPr="003808E6">
        <w:rPr>
          <w:rFonts w:ascii="Arial" w:hAnsi="Arial" w:cs="Arial"/>
          <w:i/>
          <w:sz w:val="22"/>
          <w:szCs w:val="22"/>
        </w:rPr>
        <w:t>Με την υπ’ αριθμό 22/2020 απόφαση της Οικονομικής Επιτροπής καταρτίστηκαν οι όροι Διακήρυξης του έργου.</w:t>
      </w:r>
    </w:p>
    <w:p w:rsidR="003808E6" w:rsidRPr="003808E6" w:rsidRDefault="003808E6" w:rsidP="003808E6">
      <w:pPr>
        <w:numPr>
          <w:ilvl w:val="0"/>
          <w:numId w:val="9"/>
        </w:numPr>
        <w:tabs>
          <w:tab w:val="clear" w:pos="720"/>
          <w:tab w:val="num" w:pos="0"/>
        </w:tabs>
        <w:suppressAutoHyphens w:val="0"/>
        <w:spacing w:line="276" w:lineRule="auto"/>
        <w:ind w:left="284" w:hanging="284"/>
        <w:jc w:val="both"/>
        <w:rPr>
          <w:rFonts w:ascii="Arial" w:hAnsi="Arial" w:cs="Arial"/>
          <w:i/>
          <w:sz w:val="22"/>
          <w:szCs w:val="22"/>
        </w:rPr>
      </w:pPr>
      <w:r w:rsidRPr="003808E6">
        <w:rPr>
          <w:rFonts w:ascii="Arial" w:hAnsi="Arial" w:cs="Arial"/>
          <w:i/>
          <w:sz w:val="22"/>
          <w:szCs w:val="22"/>
        </w:rPr>
        <w:t>Η ανάρτηση της Διακήρυξης στο ΚΗΜΔΗΣ έγινε με αριθμό 20PROC006401804 2020-03-09</w:t>
      </w:r>
    </w:p>
    <w:p w:rsidR="003808E6" w:rsidRPr="003808E6" w:rsidRDefault="003808E6" w:rsidP="003808E6">
      <w:pPr>
        <w:numPr>
          <w:ilvl w:val="0"/>
          <w:numId w:val="9"/>
        </w:numPr>
        <w:tabs>
          <w:tab w:val="clear" w:pos="720"/>
          <w:tab w:val="num" w:pos="0"/>
        </w:tabs>
        <w:suppressAutoHyphens w:val="0"/>
        <w:spacing w:line="276" w:lineRule="auto"/>
        <w:ind w:left="284" w:hanging="284"/>
        <w:jc w:val="both"/>
        <w:rPr>
          <w:rFonts w:ascii="Arial" w:hAnsi="Arial" w:cs="Arial"/>
          <w:i/>
          <w:sz w:val="22"/>
          <w:szCs w:val="22"/>
        </w:rPr>
      </w:pPr>
      <w:r w:rsidRPr="003808E6">
        <w:rPr>
          <w:rFonts w:ascii="Arial" w:hAnsi="Arial" w:cs="Arial"/>
          <w:i/>
          <w:sz w:val="22"/>
          <w:szCs w:val="22"/>
        </w:rPr>
        <w:t xml:space="preserve">Με το </w:t>
      </w:r>
      <w:proofErr w:type="spellStart"/>
      <w:r w:rsidRPr="003808E6">
        <w:rPr>
          <w:rFonts w:ascii="Arial" w:hAnsi="Arial" w:cs="Arial"/>
          <w:i/>
          <w:sz w:val="22"/>
          <w:szCs w:val="22"/>
        </w:rPr>
        <w:t>υπ΄</w:t>
      </w:r>
      <w:proofErr w:type="spellEnd"/>
      <w:r w:rsidRPr="003808E6">
        <w:rPr>
          <w:rFonts w:ascii="Arial" w:hAnsi="Arial" w:cs="Arial"/>
          <w:i/>
          <w:sz w:val="22"/>
          <w:szCs w:val="22"/>
        </w:rPr>
        <w:t xml:space="preserve"> αριθμό 5178/10-03-2020 έγγραφο έγινε δημοσίευση της Περίληψης Διακήρυξης Διαγωνισμού του ανωτέρου έργου (Διάβημα, Βοιωτικά Νέα και Σκυτάλη).</w:t>
      </w:r>
    </w:p>
    <w:p w:rsidR="003808E6" w:rsidRPr="003808E6" w:rsidRDefault="003808E6" w:rsidP="003808E6">
      <w:pPr>
        <w:numPr>
          <w:ilvl w:val="0"/>
          <w:numId w:val="15"/>
        </w:numPr>
        <w:suppressAutoHyphens w:val="0"/>
        <w:spacing w:line="276" w:lineRule="auto"/>
        <w:ind w:left="284" w:hanging="284"/>
        <w:jc w:val="both"/>
        <w:rPr>
          <w:rFonts w:ascii="Arial" w:hAnsi="Arial" w:cs="Arial"/>
          <w:i/>
          <w:sz w:val="22"/>
          <w:szCs w:val="22"/>
        </w:rPr>
      </w:pPr>
      <w:r w:rsidRPr="003808E6">
        <w:rPr>
          <w:rFonts w:ascii="Arial" w:hAnsi="Arial" w:cs="Arial"/>
          <w:i/>
          <w:sz w:val="22"/>
          <w:szCs w:val="22"/>
        </w:rPr>
        <w:t xml:space="preserve">Με την </w:t>
      </w:r>
      <w:proofErr w:type="spellStart"/>
      <w:r w:rsidRPr="003808E6">
        <w:rPr>
          <w:rFonts w:ascii="Arial" w:hAnsi="Arial" w:cs="Arial"/>
          <w:i/>
          <w:sz w:val="22"/>
          <w:szCs w:val="22"/>
        </w:rPr>
        <w:t>υπ΄</w:t>
      </w:r>
      <w:proofErr w:type="spellEnd"/>
      <w:r w:rsidRPr="003808E6">
        <w:rPr>
          <w:rFonts w:ascii="Arial" w:hAnsi="Arial" w:cs="Arial"/>
          <w:i/>
          <w:sz w:val="22"/>
          <w:szCs w:val="22"/>
        </w:rPr>
        <w:t xml:space="preserve"> αριθμό 55/2020 Απόφαση της Οικονομικής Επιτροπής συγκροτήθηκε η Επιτροπή Διεξαγωγής Διαγωνισμών.</w:t>
      </w:r>
    </w:p>
    <w:p w:rsidR="003808E6" w:rsidRPr="003808E6" w:rsidRDefault="003808E6" w:rsidP="003808E6">
      <w:pPr>
        <w:numPr>
          <w:ilvl w:val="0"/>
          <w:numId w:val="15"/>
        </w:numPr>
        <w:suppressAutoHyphens w:val="0"/>
        <w:spacing w:line="276" w:lineRule="auto"/>
        <w:ind w:left="284" w:hanging="284"/>
        <w:jc w:val="both"/>
        <w:rPr>
          <w:rFonts w:ascii="Arial" w:hAnsi="Arial" w:cs="Arial"/>
          <w:i/>
          <w:sz w:val="22"/>
          <w:szCs w:val="22"/>
        </w:rPr>
      </w:pPr>
      <w:r w:rsidRPr="003808E6">
        <w:rPr>
          <w:rFonts w:ascii="Arial" w:hAnsi="Arial" w:cs="Arial"/>
          <w:i/>
          <w:sz w:val="22"/>
          <w:szCs w:val="22"/>
        </w:rPr>
        <w:t xml:space="preserve">Με το Πρακτικό 1 της Επιτροπής Διαγωνισμού, αυτή εισηγείται την ανάθεση της σύμβασης στον Οικονομικό Φορέα </w:t>
      </w:r>
      <w:proofErr w:type="spellStart"/>
      <w:r w:rsidRPr="003808E6">
        <w:rPr>
          <w:rFonts w:ascii="Arial" w:hAnsi="Arial" w:cs="Arial"/>
          <w:i/>
          <w:sz w:val="22"/>
          <w:szCs w:val="22"/>
        </w:rPr>
        <w:t>Στάικο</w:t>
      </w:r>
      <w:proofErr w:type="spellEnd"/>
      <w:r w:rsidRPr="003808E6">
        <w:rPr>
          <w:rFonts w:ascii="Arial" w:hAnsi="Arial" w:cs="Arial"/>
          <w:i/>
          <w:sz w:val="22"/>
          <w:szCs w:val="22"/>
        </w:rPr>
        <w:t xml:space="preserve"> Γ. Νικόλαο που προσέφερε μέση έκπτωση 37,36%.</w:t>
      </w:r>
    </w:p>
    <w:p w:rsidR="003808E6" w:rsidRPr="003808E6" w:rsidRDefault="003808E6" w:rsidP="003808E6">
      <w:pPr>
        <w:numPr>
          <w:ilvl w:val="0"/>
          <w:numId w:val="15"/>
        </w:numPr>
        <w:suppressAutoHyphens w:val="0"/>
        <w:spacing w:line="276" w:lineRule="auto"/>
        <w:ind w:left="284" w:hanging="284"/>
        <w:jc w:val="both"/>
        <w:rPr>
          <w:rFonts w:ascii="Arial" w:hAnsi="Arial" w:cs="Arial"/>
          <w:i/>
          <w:sz w:val="22"/>
          <w:szCs w:val="22"/>
        </w:rPr>
      </w:pPr>
      <w:r w:rsidRPr="003808E6">
        <w:rPr>
          <w:rFonts w:ascii="Arial" w:hAnsi="Arial" w:cs="Arial"/>
          <w:i/>
          <w:sz w:val="22"/>
          <w:szCs w:val="22"/>
        </w:rPr>
        <w:t xml:space="preserve">Με την απόφαση 134/23-6-2020 της Οικονομικής Επιτροπής εγκρίθηκε το Πρακτικό </w:t>
      </w:r>
      <w:r w:rsidRPr="003808E6">
        <w:rPr>
          <w:rFonts w:ascii="Arial" w:hAnsi="Arial" w:cs="Arial"/>
          <w:i/>
          <w:sz w:val="22"/>
          <w:szCs w:val="22"/>
          <w:lang w:val="en-US"/>
        </w:rPr>
        <w:t>I</w:t>
      </w:r>
      <w:r w:rsidRPr="003808E6">
        <w:rPr>
          <w:rFonts w:ascii="Arial" w:hAnsi="Arial" w:cs="Arial"/>
          <w:i/>
          <w:sz w:val="22"/>
          <w:szCs w:val="22"/>
        </w:rPr>
        <w:t xml:space="preserve"> του Διαγωνισμού του έργου με το σύστημα δημοπρασίας «επί μέρους ποσοστά έκπτωσης για κάθε ομάδα τιμών ομοειδών εργασιών του τιμολογίου» άρθρο 95 παρ.2(α) του Ν. 4412/2016, για την ανάδειξη αναδόχου του έργου της επικεφαλίδας.</w:t>
      </w:r>
    </w:p>
    <w:p w:rsidR="003808E6" w:rsidRPr="003808E6" w:rsidRDefault="003808E6" w:rsidP="003808E6">
      <w:pPr>
        <w:numPr>
          <w:ilvl w:val="0"/>
          <w:numId w:val="15"/>
        </w:numPr>
        <w:suppressAutoHyphens w:val="0"/>
        <w:spacing w:line="276" w:lineRule="auto"/>
        <w:ind w:left="284" w:hanging="284"/>
        <w:jc w:val="both"/>
        <w:rPr>
          <w:rFonts w:ascii="Arial" w:hAnsi="Arial" w:cs="Arial"/>
          <w:i/>
          <w:sz w:val="22"/>
          <w:szCs w:val="22"/>
        </w:rPr>
      </w:pPr>
      <w:r w:rsidRPr="003808E6">
        <w:rPr>
          <w:rFonts w:ascii="Arial" w:hAnsi="Arial" w:cs="Arial"/>
          <w:i/>
          <w:sz w:val="22"/>
          <w:szCs w:val="22"/>
        </w:rPr>
        <w:t xml:space="preserve">Με το </w:t>
      </w:r>
      <w:proofErr w:type="spellStart"/>
      <w:r w:rsidRPr="003808E6">
        <w:rPr>
          <w:rFonts w:ascii="Arial" w:hAnsi="Arial" w:cs="Arial"/>
          <w:i/>
          <w:sz w:val="22"/>
          <w:szCs w:val="22"/>
        </w:rPr>
        <w:t>υπ΄</w:t>
      </w:r>
      <w:proofErr w:type="spellEnd"/>
      <w:r w:rsidRPr="003808E6">
        <w:rPr>
          <w:rFonts w:ascii="Arial" w:hAnsi="Arial" w:cs="Arial"/>
          <w:i/>
          <w:sz w:val="22"/>
          <w:szCs w:val="22"/>
        </w:rPr>
        <w:t xml:space="preserve"> αριθμό 15899/19.08.2020 έγγραφο της Υπηρεσίας προς τον προσωρινό μειοδότη ζητήθηκε η υποβολή των δικαιολογητικών του άρθρου 23.2-23.10 της Διακήρυξης.</w:t>
      </w:r>
    </w:p>
    <w:p w:rsidR="003808E6" w:rsidRPr="003808E6" w:rsidRDefault="003808E6" w:rsidP="003808E6">
      <w:pPr>
        <w:numPr>
          <w:ilvl w:val="0"/>
          <w:numId w:val="15"/>
        </w:numPr>
        <w:suppressAutoHyphens w:val="0"/>
        <w:spacing w:line="276" w:lineRule="auto"/>
        <w:ind w:left="284" w:hanging="284"/>
        <w:jc w:val="both"/>
        <w:rPr>
          <w:rFonts w:ascii="Arial" w:hAnsi="Arial" w:cs="Arial"/>
          <w:i/>
          <w:sz w:val="22"/>
          <w:szCs w:val="22"/>
        </w:rPr>
      </w:pPr>
      <w:r w:rsidRPr="003808E6">
        <w:rPr>
          <w:rFonts w:ascii="Arial" w:hAnsi="Arial" w:cs="Arial"/>
          <w:i/>
          <w:sz w:val="22"/>
          <w:szCs w:val="22"/>
        </w:rPr>
        <w:t xml:space="preserve">Με την απόφαση 232/2020 της Οικονομικής Επιτροπής εγκρίθηκε το Πρακτικό </w:t>
      </w:r>
      <w:r w:rsidRPr="003808E6">
        <w:rPr>
          <w:rFonts w:ascii="Arial" w:hAnsi="Arial" w:cs="Arial"/>
          <w:i/>
          <w:sz w:val="22"/>
          <w:szCs w:val="22"/>
          <w:lang w:val="en-US"/>
        </w:rPr>
        <w:t>II</w:t>
      </w:r>
      <w:r w:rsidRPr="003808E6">
        <w:rPr>
          <w:rFonts w:ascii="Arial" w:hAnsi="Arial" w:cs="Arial"/>
          <w:i/>
          <w:sz w:val="22"/>
          <w:szCs w:val="22"/>
        </w:rPr>
        <w:t xml:space="preserve"> του Διαγωνισμού του έργου και κατακυρώθηκε το αποτέλεσμα της διενεργήσας δημοπρασίας στον Οικονομικό Φορέα </w:t>
      </w:r>
      <w:proofErr w:type="spellStart"/>
      <w:r w:rsidRPr="003808E6">
        <w:rPr>
          <w:rFonts w:ascii="Arial" w:hAnsi="Arial" w:cs="Arial"/>
          <w:i/>
          <w:sz w:val="22"/>
          <w:szCs w:val="22"/>
        </w:rPr>
        <w:t>Στάικο</w:t>
      </w:r>
      <w:proofErr w:type="spellEnd"/>
      <w:r w:rsidRPr="003808E6">
        <w:rPr>
          <w:rFonts w:ascii="Arial" w:hAnsi="Arial" w:cs="Arial"/>
          <w:i/>
          <w:sz w:val="22"/>
          <w:szCs w:val="22"/>
        </w:rPr>
        <w:t xml:space="preserve"> Γ. Νικόλαο που προσέφερε μέση έκπτωση 37,36% (σύνολο δαπάνης κατά την προσφορά 309.026,33€ χωρίς ΦΠΑ)  η οποία με  την υπ’ αριθμό 177783/7-10-2020 απόφαση της Αποκεντρωμένης Διοίκησης Θεσσαλίας – Στερεάς Ελλάδας κρίθηκε νόμιμη.</w:t>
      </w:r>
    </w:p>
    <w:p w:rsidR="003808E6" w:rsidRPr="003808E6" w:rsidRDefault="003808E6" w:rsidP="003808E6">
      <w:pPr>
        <w:numPr>
          <w:ilvl w:val="0"/>
          <w:numId w:val="15"/>
        </w:numPr>
        <w:suppressAutoHyphens w:val="0"/>
        <w:spacing w:line="276" w:lineRule="auto"/>
        <w:ind w:left="284" w:hanging="284"/>
        <w:jc w:val="both"/>
        <w:rPr>
          <w:rFonts w:ascii="Arial" w:hAnsi="Arial" w:cs="Arial"/>
          <w:i/>
          <w:sz w:val="22"/>
          <w:szCs w:val="22"/>
        </w:rPr>
      </w:pPr>
      <w:r w:rsidRPr="003808E6">
        <w:rPr>
          <w:rFonts w:ascii="Arial" w:hAnsi="Arial" w:cs="Arial"/>
          <w:i/>
          <w:sz w:val="22"/>
          <w:szCs w:val="22"/>
        </w:rPr>
        <w:t xml:space="preserve">Με το </w:t>
      </w:r>
      <w:proofErr w:type="spellStart"/>
      <w:r w:rsidRPr="003808E6">
        <w:rPr>
          <w:rFonts w:ascii="Arial" w:hAnsi="Arial" w:cs="Arial"/>
          <w:i/>
          <w:sz w:val="22"/>
          <w:szCs w:val="22"/>
        </w:rPr>
        <w:t>υπ΄</w:t>
      </w:r>
      <w:proofErr w:type="spellEnd"/>
      <w:r w:rsidRPr="003808E6">
        <w:rPr>
          <w:rFonts w:ascii="Arial" w:hAnsi="Arial" w:cs="Arial"/>
          <w:i/>
          <w:sz w:val="22"/>
          <w:szCs w:val="22"/>
        </w:rPr>
        <w:t xml:space="preserve"> αριθμό 20643/16-10-2020 έγγραφο της υπηρεσίας κοινοποιήθηκε η </w:t>
      </w:r>
      <w:proofErr w:type="spellStart"/>
      <w:r w:rsidRPr="003808E6">
        <w:rPr>
          <w:rFonts w:ascii="Arial" w:hAnsi="Arial" w:cs="Arial"/>
          <w:i/>
          <w:sz w:val="22"/>
          <w:szCs w:val="22"/>
        </w:rPr>
        <w:t>υπ΄</w:t>
      </w:r>
      <w:proofErr w:type="spellEnd"/>
      <w:r w:rsidRPr="003808E6">
        <w:rPr>
          <w:rFonts w:ascii="Arial" w:hAnsi="Arial" w:cs="Arial"/>
          <w:i/>
          <w:sz w:val="22"/>
          <w:szCs w:val="22"/>
        </w:rPr>
        <w:t xml:space="preserve"> αριθμό 232/2020 απόφαση της Οικονομικής Επιτροπής στους συμμετέχοντες στο διαγωνισμό πλην του προσωρινού μειοδότη.</w:t>
      </w:r>
    </w:p>
    <w:p w:rsidR="003808E6" w:rsidRPr="003808E6" w:rsidRDefault="003808E6" w:rsidP="003808E6">
      <w:pPr>
        <w:numPr>
          <w:ilvl w:val="0"/>
          <w:numId w:val="15"/>
        </w:numPr>
        <w:suppressAutoHyphens w:val="0"/>
        <w:spacing w:line="276" w:lineRule="auto"/>
        <w:ind w:left="284" w:hanging="284"/>
        <w:jc w:val="both"/>
        <w:rPr>
          <w:rFonts w:ascii="Arial" w:hAnsi="Arial" w:cs="Arial"/>
          <w:i/>
          <w:sz w:val="22"/>
          <w:szCs w:val="22"/>
        </w:rPr>
      </w:pPr>
      <w:r w:rsidRPr="003808E6">
        <w:rPr>
          <w:rFonts w:ascii="Arial" w:hAnsi="Arial" w:cs="Arial"/>
          <w:i/>
          <w:sz w:val="22"/>
          <w:szCs w:val="22"/>
        </w:rPr>
        <w:t xml:space="preserve">Με το </w:t>
      </w:r>
      <w:proofErr w:type="spellStart"/>
      <w:r w:rsidRPr="003808E6">
        <w:rPr>
          <w:rFonts w:ascii="Arial" w:hAnsi="Arial" w:cs="Arial"/>
          <w:i/>
          <w:sz w:val="22"/>
          <w:szCs w:val="22"/>
        </w:rPr>
        <w:t>υπ΄</w:t>
      </w:r>
      <w:proofErr w:type="spellEnd"/>
      <w:r w:rsidRPr="003808E6">
        <w:rPr>
          <w:rFonts w:ascii="Arial" w:hAnsi="Arial" w:cs="Arial"/>
          <w:i/>
          <w:sz w:val="22"/>
          <w:szCs w:val="22"/>
        </w:rPr>
        <w:t xml:space="preserve"> αριθμό 22565/12.11.2020 έγγραφο προσκλήθηκε ο Οικονομικός Φορέας </w:t>
      </w:r>
      <w:proofErr w:type="spellStart"/>
      <w:r w:rsidRPr="003808E6">
        <w:rPr>
          <w:rFonts w:ascii="Arial" w:hAnsi="Arial" w:cs="Arial"/>
          <w:i/>
          <w:sz w:val="22"/>
          <w:szCs w:val="22"/>
        </w:rPr>
        <w:t>Στάικος</w:t>
      </w:r>
      <w:proofErr w:type="spellEnd"/>
      <w:r w:rsidRPr="003808E6">
        <w:rPr>
          <w:rFonts w:ascii="Arial" w:hAnsi="Arial" w:cs="Arial"/>
          <w:i/>
          <w:sz w:val="22"/>
          <w:szCs w:val="22"/>
        </w:rPr>
        <w:t xml:space="preserve"> Γ. Νικόλαος για την υπογραφή της σύμβασης.</w:t>
      </w:r>
    </w:p>
    <w:p w:rsidR="003808E6" w:rsidRPr="003808E6" w:rsidRDefault="003808E6" w:rsidP="003808E6">
      <w:pPr>
        <w:numPr>
          <w:ilvl w:val="0"/>
          <w:numId w:val="15"/>
        </w:numPr>
        <w:suppressAutoHyphens w:val="0"/>
        <w:spacing w:line="276" w:lineRule="auto"/>
        <w:ind w:left="284" w:hanging="284"/>
        <w:jc w:val="both"/>
        <w:rPr>
          <w:rFonts w:ascii="Arial" w:hAnsi="Arial" w:cs="Arial"/>
          <w:i/>
          <w:sz w:val="22"/>
          <w:szCs w:val="22"/>
        </w:rPr>
      </w:pPr>
      <w:r w:rsidRPr="003808E6">
        <w:rPr>
          <w:rFonts w:ascii="Arial" w:hAnsi="Arial" w:cs="Arial"/>
          <w:i/>
          <w:sz w:val="22"/>
          <w:szCs w:val="22"/>
        </w:rPr>
        <w:t xml:space="preserve">Η </w:t>
      </w:r>
      <w:proofErr w:type="spellStart"/>
      <w:r w:rsidRPr="003808E6">
        <w:rPr>
          <w:rFonts w:ascii="Arial" w:hAnsi="Arial" w:cs="Arial"/>
          <w:i/>
          <w:sz w:val="22"/>
          <w:szCs w:val="22"/>
        </w:rPr>
        <w:t>υπ΄</w:t>
      </w:r>
      <w:proofErr w:type="spellEnd"/>
      <w:r w:rsidRPr="003808E6">
        <w:rPr>
          <w:rFonts w:ascii="Arial" w:hAnsi="Arial" w:cs="Arial"/>
          <w:i/>
          <w:sz w:val="22"/>
          <w:szCs w:val="22"/>
        </w:rPr>
        <w:t xml:space="preserve"> αριθμό </w:t>
      </w:r>
      <w:r w:rsidRPr="003808E6">
        <w:rPr>
          <w:rFonts w:ascii="Arial" w:hAnsi="Arial" w:cs="Arial"/>
          <w:i/>
          <w:sz w:val="22"/>
          <w:szCs w:val="22"/>
          <w:lang w:val="en-US"/>
        </w:rPr>
        <w:t>e</w:t>
      </w:r>
      <w:r w:rsidRPr="003808E6">
        <w:rPr>
          <w:rFonts w:ascii="Arial" w:hAnsi="Arial" w:cs="Arial"/>
          <w:i/>
          <w:sz w:val="22"/>
          <w:szCs w:val="22"/>
        </w:rPr>
        <w:t>-94466/01.12.2020 εγγυητική επιστολή καλής εκτέλεσης του ΤΜΕΔΕ ποσού 15.451,32€.</w:t>
      </w:r>
    </w:p>
    <w:p w:rsidR="003808E6" w:rsidRPr="003808E6" w:rsidRDefault="003808E6" w:rsidP="003808E6">
      <w:pPr>
        <w:numPr>
          <w:ilvl w:val="0"/>
          <w:numId w:val="15"/>
        </w:numPr>
        <w:suppressAutoHyphens w:val="0"/>
        <w:spacing w:line="276" w:lineRule="auto"/>
        <w:ind w:left="284" w:hanging="284"/>
        <w:jc w:val="both"/>
        <w:rPr>
          <w:rFonts w:ascii="Arial" w:hAnsi="Arial" w:cs="Arial"/>
          <w:i/>
          <w:sz w:val="22"/>
          <w:szCs w:val="22"/>
        </w:rPr>
      </w:pPr>
      <w:r w:rsidRPr="003808E6">
        <w:rPr>
          <w:rFonts w:ascii="Arial" w:hAnsi="Arial" w:cs="Arial"/>
          <w:i/>
          <w:sz w:val="22"/>
          <w:szCs w:val="22"/>
        </w:rPr>
        <w:t xml:space="preserve">Με το </w:t>
      </w:r>
      <w:proofErr w:type="spellStart"/>
      <w:r w:rsidRPr="003808E6">
        <w:rPr>
          <w:rFonts w:ascii="Arial" w:hAnsi="Arial" w:cs="Arial"/>
          <w:i/>
          <w:sz w:val="22"/>
          <w:szCs w:val="22"/>
        </w:rPr>
        <w:t>υπ΄</w:t>
      </w:r>
      <w:proofErr w:type="spellEnd"/>
      <w:r w:rsidRPr="003808E6">
        <w:rPr>
          <w:rFonts w:ascii="Arial" w:hAnsi="Arial" w:cs="Arial"/>
          <w:i/>
          <w:sz w:val="22"/>
          <w:szCs w:val="22"/>
        </w:rPr>
        <w:t xml:space="preserve"> αριθμό 80611/2-12-2020 έγγραφο βεβαιώθηκε η εγκυρότητα της παραπάνω Εγγυητικής Επιστολής καλής εκτέλεσης.</w:t>
      </w:r>
    </w:p>
    <w:p w:rsidR="003808E6" w:rsidRPr="003808E6" w:rsidRDefault="003808E6" w:rsidP="003808E6">
      <w:pPr>
        <w:numPr>
          <w:ilvl w:val="0"/>
          <w:numId w:val="15"/>
        </w:numPr>
        <w:suppressAutoHyphens w:val="0"/>
        <w:ind w:left="284" w:hanging="284"/>
        <w:jc w:val="both"/>
        <w:rPr>
          <w:rFonts w:ascii="Arial" w:hAnsi="Arial" w:cs="Arial"/>
          <w:i/>
          <w:sz w:val="22"/>
          <w:szCs w:val="22"/>
        </w:rPr>
      </w:pPr>
      <w:r w:rsidRPr="003808E6">
        <w:rPr>
          <w:rFonts w:ascii="Arial" w:hAnsi="Arial" w:cs="Arial"/>
          <w:i/>
          <w:sz w:val="22"/>
          <w:szCs w:val="22"/>
        </w:rPr>
        <w:t xml:space="preserve">Με το </w:t>
      </w:r>
      <w:proofErr w:type="spellStart"/>
      <w:r w:rsidRPr="003808E6">
        <w:rPr>
          <w:rFonts w:ascii="Arial" w:hAnsi="Arial" w:cs="Arial"/>
          <w:i/>
          <w:sz w:val="22"/>
          <w:szCs w:val="22"/>
        </w:rPr>
        <w:t>υπ΄</w:t>
      </w:r>
      <w:proofErr w:type="spellEnd"/>
      <w:r w:rsidRPr="003808E6">
        <w:rPr>
          <w:rFonts w:ascii="Arial" w:hAnsi="Arial" w:cs="Arial"/>
          <w:i/>
          <w:sz w:val="22"/>
          <w:szCs w:val="22"/>
        </w:rPr>
        <w:t xml:space="preserve"> αριθμό 23950/4.12.2020 έγγραφο υπογράφθηκε η σύμβαση μετά του Δήμου </w:t>
      </w:r>
      <w:proofErr w:type="spellStart"/>
      <w:r w:rsidRPr="003808E6">
        <w:rPr>
          <w:rFonts w:ascii="Arial" w:hAnsi="Arial" w:cs="Arial"/>
          <w:i/>
          <w:sz w:val="22"/>
          <w:szCs w:val="22"/>
        </w:rPr>
        <w:t>Λεβαδέων</w:t>
      </w:r>
      <w:proofErr w:type="spellEnd"/>
      <w:r w:rsidRPr="003808E6">
        <w:rPr>
          <w:rFonts w:ascii="Arial" w:hAnsi="Arial" w:cs="Arial"/>
          <w:i/>
          <w:sz w:val="22"/>
          <w:szCs w:val="22"/>
        </w:rPr>
        <w:t xml:space="preserve"> και του Οικονομικού Φορέα “</w:t>
      </w:r>
      <w:proofErr w:type="spellStart"/>
      <w:r w:rsidRPr="003808E6">
        <w:rPr>
          <w:rFonts w:ascii="Arial" w:hAnsi="Arial" w:cs="Arial"/>
          <w:i/>
          <w:sz w:val="22"/>
          <w:szCs w:val="22"/>
        </w:rPr>
        <w:t>Στάικος</w:t>
      </w:r>
      <w:proofErr w:type="spellEnd"/>
      <w:r w:rsidRPr="003808E6">
        <w:rPr>
          <w:rFonts w:ascii="Arial" w:hAnsi="Arial" w:cs="Arial"/>
          <w:i/>
          <w:sz w:val="22"/>
          <w:szCs w:val="22"/>
        </w:rPr>
        <w:t xml:space="preserve"> Γ. Νικόλαος“ με χρονοδιάγραμμα υλοποίησης του έργου δέκα οκτώ (18) μήνες από την υπογραφή της σύμβασης., ποσό που αναλύεται ως εξής:</w:t>
      </w:r>
    </w:p>
    <w:p w:rsidR="003808E6" w:rsidRPr="003808E6" w:rsidRDefault="003808E6" w:rsidP="003808E6">
      <w:pPr>
        <w:suppressAutoHyphens w:val="0"/>
        <w:ind w:left="284"/>
        <w:jc w:val="both"/>
        <w:rPr>
          <w:rFonts w:ascii="Arial" w:hAnsi="Arial" w:cs="Arial"/>
          <w:i/>
          <w:sz w:val="22"/>
          <w:szCs w:val="22"/>
        </w:rPr>
      </w:pPr>
    </w:p>
    <w:tbl>
      <w:tblPr>
        <w:tblW w:w="0" w:type="auto"/>
        <w:tblInd w:w="1931" w:type="dxa"/>
        <w:tblLayout w:type="fixed"/>
        <w:tblLook w:val="0000"/>
      </w:tblPr>
      <w:tblGrid>
        <w:gridCol w:w="3199"/>
        <w:gridCol w:w="1519"/>
      </w:tblGrid>
      <w:tr w:rsidR="003808E6" w:rsidRPr="003808E6" w:rsidTr="002740DC">
        <w:trPr>
          <w:trHeight w:val="307"/>
        </w:trPr>
        <w:tc>
          <w:tcPr>
            <w:tcW w:w="3199" w:type="dxa"/>
            <w:tcBorders>
              <w:top w:val="single" w:sz="4" w:space="0" w:color="000000"/>
              <w:left w:val="single" w:sz="4" w:space="0" w:color="000000"/>
              <w:bottom w:val="single" w:sz="4" w:space="0" w:color="000000"/>
            </w:tcBorders>
            <w:shd w:val="clear" w:color="auto" w:fill="auto"/>
          </w:tcPr>
          <w:p w:rsidR="003808E6" w:rsidRPr="003808E6" w:rsidRDefault="003808E6" w:rsidP="002740DC">
            <w:pPr>
              <w:tabs>
                <w:tab w:val="left" w:pos="709"/>
                <w:tab w:val="left" w:pos="2160"/>
              </w:tabs>
              <w:jc w:val="both"/>
              <w:rPr>
                <w:rFonts w:ascii="Arial" w:hAnsi="Arial" w:cs="Arial"/>
                <w:i/>
                <w:sz w:val="22"/>
                <w:szCs w:val="22"/>
              </w:rPr>
            </w:pPr>
            <w:r w:rsidRPr="003808E6">
              <w:rPr>
                <w:rFonts w:ascii="Arial" w:hAnsi="Arial" w:cs="Arial"/>
                <w:i/>
                <w:sz w:val="22"/>
                <w:szCs w:val="22"/>
              </w:rPr>
              <w:t xml:space="preserve">ΔΑΠΑΝΗ ΕΡΓΑΣΙΩΝ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3808E6" w:rsidRPr="003808E6" w:rsidRDefault="003808E6" w:rsidP="002740DC">
            <w:pPr>
              <w:tabs>
                <w:tab w:val="left" w:pos="709"/>
                <w:tab w:val="left" w:pos="2160"/>
              </w:tabs>
              <w:jc w:val="right"/>
              <w:rPr>
                <w:rFonts w:ascii="Arial" w:hAnsi="Arial" w:cs="Arial"/>
                <w:i/>
                <w:sz w:val="22"/>
                <w:szCs w:val="22"/>
              </w:rPr>
            </w:pPr>
            <w:r w:rsidRPr="003808E6">
              <w:rPr>
                <w:rFonts w:ascii="Arial" w:hAnsi="Arial" w:cs="Arial"/>
                <w:i/>
                <w:sz w:val="22"/>
                <w:szCs w:val="22"/>
              </w:rPr>
              <w:t>222.537,00€</w:t>
            </w:r>
          </w:p>
        </w:tc>
      </w:tr>
      <w:tr w:rsidR="003808E6" w:rsidRPr="003808E6" w:rsidTr="002740DC">
        <w:trPr>
          <w:trHeight w:val="313"/>
        </w:trPr>
        <w:tc>
          <w:tcPr>
            <w:tcW w:w="3199" w:type="dxa"/>
            <w:tcBorders>
              <w:top w:val="single" w:sz="4" w:space="0" w:color="000000"/>
              <w:left w:val="single" w:sz="4" w:space="0" w:color="000000"/>
              <w:bottom w:val="single" w:sz="4" w:space="0" w:color="000000"/>
            </w:tcBorders>
            <w:shd w:val="clear" w:color="auto" w:fill="auto"/>
          </w:tcPr>
          <w:p w:rsidR="003808E6" w:rsidRPr="003808E6" w:rsidRDefault="003808E6" w:rsidP="002740DC">
            <w:pPr>
              <w:tabs>
                <w:tab w:val="left" w:pos="709"/>
                <w:tab w:val="left" w:pos="2160"/>
              </w:tabs>
              <w:jc w:val="both"/>
              <w:rPr>
                <w:rFonts w:ascii="Arial" w:hAnsi="Arial" w:cs="Arial"/>
                <w:i/>
                <w:sz w:val="22"/>
                <w:szCs w:val="22"/>
              </w:rPr>
            </w:pPr>
            <w:r w:rsidRPr="003808E6">
              <w:rPr>
                <w:rFonts w:ascii="Arial" w:hAnsi="Arial" w:cs="Arial"/>
                <w:i/>
                <w:sz w:val="22"/>
                <w:szCs w:val="22"/>
              </w:rPr>
              <w:t>ΓΕ &amp; ΟΕ 18,00%</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3808E6" w:rsidRPr="003808E6" w:rsidRDefault="003808E6" w:rsidP="002740DC">
            <w:pPr>
              <w:tabs>
                <w:tab w:val="left" w:pos="709"/>
                <w:tab w:val="left" w:pos="2160"/>
              </w:tabs>
              <w:jc w:val="right"/>
              <w:rPr>
                <w:rFonts w:ascii="Arial" w:hAnsi="Arial" w:cs="Arial"/>
                <w:i/>
                <w:sz w:val="22"/>
                <w:szCs w:val="22"/>
              </w:rPr>
            </w:pPr>
            <w:r w:rsidRPr="003808E6">
              <w:rPr>
                <w:rFonts w:ascii="Arial" w:hAnsi="Arial" w:cs="Arial"/>
                <w:i/>
                <w:sz w:val="22"/>
                <w:szCs w:val="22"/>
              </w:rPr>
              <w:t>40.056,66€</w:t>
            </w:r>
          </w:p>
        </w:tc>
      </w:tr>
      <w:tr w:rsidR="003808E6" w:rsidRPr="003808E6" w:rsidTr="002740DC">
        <w:trPr>
          <w:trHeight w:val="170"/>
        </w:trPr>
        <w:tc>
          <w:tcPr>
            <w:tcW w:w="3199" w:type="dxa"/>
            <w:tcBorders>
              <w:top w:val="single" w:sz="4" w:space="0" w:color="000000"/>
              <w:left w:val="single" w:sz="4" w:space="0" w:color="000000"/>
              <w:bottom w:val="single" w:sz="4" w:space="0" w:color="000000"/>
            </w:tcBorders>
            <w:shd w:val="clear" w:color="auto" w:fill="auto"/>
          </w:tcPr>
          <w:p w:rsidR="003808E6" w:rsidRPr="003808E6" w:rsidRDefault="003808E6" w:rsidP="002740DC">
            <w:pPr>
              <w:tabs>
                <w:tab w:val="left" w:pos="709"/>
                <w:tab w:val="left" w:pos="2160"/>
              </w:tabs>
              <w:jc w:val="both"/>
              <w:rPr>
                <w:rFonts w:ascii="Arial" w:hAnsi="Arial" w:cs="Arial"/>
                <w:i/>
                <w:sz w:val="22"/>
                <w:szCs w:val="22"/>
              </w:rPr>
            </w:pPr>
            <w:r w:rsidRPr="003808E6">
              <w:rPr>
                <w:rFonts w:ascii="Arial" w:hAnsi="Arial" w:cs="Arial"/>
                <w:i/>
                <w:sz w:val="22"/>
                <w:szCs w:val="22"/>
              </w:rPr>
              <w:t>ΜΕΡΙΚΟ ΣΥΝΟΛΟ</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3808E6" w:rsidRPr="003808E6" w:rsidRDefault="003808E6" w:rsidP="002740DC">
            <w:pPr>
              <w:tabs>
                <w:tab w:val="left" w:pos="709"/>
                <w:tab w:val="left" w:pos="2160"/>
              </w:tabs>
              <w:jc w:val="right"/>
              <w:rPr>
                <w:rFonts w:ascii="Arial" w:hAnsi="Arial" w:cs="Arial"/>
                <w:i/>
                <w:sz w:val="22"/>
                <w:szCs w:val="22"/>
              </w:rPr>
            </w:pPr>
            <w:r w:rsidRPr="003808E6">
              <w:rPr>
                <w:rFonts w:ascii="Arial" w:hAnsi="Arial" w:cs="Arial"/>
                <w:i/>
                <w:sz w:val="22"/>
                <w:szCs w:val="22"/>
              </w:rPr>
              <w:t>262.593,66€</w:t>
            </w:r>
          </w:p>
        </w:tc>
      </w:tr>
      <w:tr w:rsidR="003808E6" w:rsidRPr="003808E6" w:rsidTr="002740DC">
        <w:trPr>
          <w:trHeight w:val="170"/>
        </w:trPr>
        <w:tc>
          <w:tcPr>
            <w:tcW w:w="3199" w:type="dxa"/>
            <w:tcBorders>
              <w:top w:val="single" w:sz="4" w:space="0" w:color="000000"/>
              <w:left w:val="single" w:sz="4" w:space="0" w:color="000000"/>
              <w:bottom w:val="single" w:sz="4" w:space="0" w:color="000000"/>
            </w:tcBorders>
            <w:shd w:val="clear" w:color="auto" w:fill="auto"/>
          </w:tcPr>
          <w:p w:rsidR="003808E6" w:rsidRPr="003808E6" w:rsidRDefault="003808E6" w:rsidP="002740DC">
            <w:pPr>
              <w:tabs>
                <w:tab w:val="left" w:pos="709"/>
                <w:tab w:val="left" w:pos="2160"/>
              </w:tabs>
              <w:jc w:val="both"/>
              <w:rPr>
                <w:rFonts w:ascii="Arial" w:hAnsi="Arial" w:cs="Arial"/>
                <w:i/>
                <w:sz w:val="22"/>
                <w:szCs w:val="22"/>
              </w:rPr>
            </w:pPr>
            <w:r w:rsidRPr="003808E6">
              <w:rPr>
                <w:rFonts w:ascii="Arial" w:hAnsi="Arial" w:cs="Arial"/>
                <w:i/>
                <w:sz w:val="22"/>
                <w:szCs w:val="22"/>
              </w:rPr>
              <w:t>ΑΠΡΟΒΛΕΠΤΑ 15,00%</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3808E6" w:rsidRPr="003808E6" w:rsidRDefault="003808E6" w:rsidP="002740DC">
            <w:pPr>
              <w:tabs>
                <w:tab w:val="left" w:pos="709"/>
                <w:tab w:val="left" w:pos="2160"/>
              </w:tabs>
              <w:jc w:val="right"/>
              <w:rPr>
                <w:rFonts w:ascii="Arial" w:hAnsi="Arial" w:cs="Arial"/>
                <w:i/>
                <w:sz w:val="22"/>
                <w:szCs w:val="22"/>
              </w:rPr>
            </w:pPr>
            <w:r w:rsidRPr="003808E6">
              <w:rPr>
                <w:rFonts w:ascii="Arial" w:hAnsi="Arial" w:cs="Arial"/>
                <w:i/>
                <w:sz w:val="22"/>
                <w:szCs w:val="22"/>
              </w:rPr>
              <w:t>39.389,05€</w:t>
            </w:r>
          </w:p>
        </w:tc>
      </w:tr>
      <w:tr w:rsidR="003808E6" w:rsidRPr="003808E6" w:rsidTr="002740DC">
        <w:trPr>
          <w:trHeight w:val="170"/>
        </w:trPr>
        <w:tc>
          <w:tcPr>
            <w:tcW w:w="3199" w:type="dxa"/>
            <w:tcBorders>
              <w:top w:val="single" w:sz="4" w:space="0" w:color="000000"/>
              <w:left w:val="single" w:sz="4" w:space="0" w:color="000000"/>
              <w:bottom w:val="single" w:sz="4" w:space="0" w:color="000000"/>
            </w:tcBorders>
            <w:shd w:val="clear" w:color="auto" w:fill="auto"/>
          </w:tcPr>
          <w:p w:rsidR="003808E6" w:rsidRPr="003808E6" w:rsidRDefault="003808E6" w:rsidP="002740DC">
            <w:pPr>
              <w:tabs>
                <w:tab w:val="left" w:pos="709"/>
                <w:tab w:val="left" w:pos="2160"/>
              </w:tabs>
              <w:jc w:val="both"/>
              <w:rPr>
                <w:rFonts w:ascii="Arial" w:hAnsi="Arial" w:cs="Arial"/>
                <w:i/>
                <w:sz w:val="22"/>
                <w:szCs w:val="22"/>
              </w:rPr>
            </w:pPr>
            <w:r w:rsidRPr="003808E6">
              <w:rPr>
                <w:rFonts w:ascii="Arial" w:hAnsi="Arial" w:cs="Arial"/>
                <w:i/>
                <w:sz w:val="22"/>
                <w:szCs w:val="22"/>
              </w:rPr>
              <w:t xml:space="preserve">ΑΠΟΛΟΓΙΣΤΙΚΑ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3808E6" w:rsidRPr="003808E6" w:rsidRDefault="003808E6" w:rsidP="002740DC">
            <w:pPr>
              <w:tabs>
                <w:tab w:val="left" w:pos="709"/>
                <w:tab w:val="left" w:pos="2160"/>
              </w:tabs>
              <w:jc w:val="right"/>
              <w:rPr>
                <w:rFonts w:ascii="Arial" w:hAnsi="Arial" w:cs="Arial"/>
                <w:i/>
                <w:sz w:val="22"/>
                <w:szCs w:val="22"/>
              </w:rPr>
            </w:pPr>
            <w:r w:rsidRPr="003808E6">
              <w:rPr>
                <w:rFonts w:ascii="Arial" w:hAnsi="Arial" w:cs="Arial"/>
                <w:i/>
                <w:sz w:val="22"/>
                <w:szCs w:val="22"/>
              </w:rPr>
              <w:t>2.345,62€</w:t>
            </w:r>
          </w:p>
        </w:tc>
      </w:tr>
      <w:tr w:rsidR="003808E6" w:rsidRPr="003808E6" w:rsidTr="002740DC">
        <w:trPr>
          <w:trHeight w:val="170"/>
        </w:trPr>
        <w:tc>
          <w:tcPr>
            <w:tcW w:w="3199" w:type="dxa"/>
            <w:tcBorders>
              <w:top w:val="single" w:sz="4" w:space="0" w:color="000000"/>
              <w:left w:val="single" w:sz="4" w:space="0" w:color="000000"/>
              <w:bottom w:val="single" w:sz="4" w:space="0" w:color="000000"/>
            </w:tcBorders>
            <w:shd w:val="clear" w:color="auto" w:fill="auto"/>
          </w:tcPr>
          <w:p w:rsidR="003808E6" w:rsidRPr="003808E6" w:rsidRDefault="003808E6" w:rsidP="002740DC">
            <w:pPr>
              <w:tabs>
                <w:tab w:val="left" w:pos="709"/>
                <w:tab w:val="left" w:pos="2160"/>
              </w:tabs>
              <w:jc w:val="both"/>
              <w:rPr>
                <w:rFonts w:ascii="Arial" w:hAnsi="Arial" w:cs="Arial"/>
                <w:i/>
                <w:sz w:val="22"/>
                <w:szCs w:val="22"/>
              </w:rPr>
            </w:pPr>
            <w:r w:rsidRPr="003808E6">
              <w:rPr>
                <w:rFonts w:ascii="Arial" w:hAnsi="Arial" w:cs="Arial"/>
                <w:i/>
                <w:sz w:val="22"/>
                <w:szCs w:val="22"/>
              </w:rPr>
              <w:t xml:space="preserve">ΑΝΑΘΕΩΡΗΣΗ ΤΙΜΩΝ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3808E6" w:rsidRPr="003808E6" w:rsidRDefault="003808E6" w:rsidP="002740DC">
            <w:pPr>
              <w:tabs>
                <w:tab w:val="left" w:pos="709"/>
                <w:tab w:val="left" w:pos="2160"/>
              </w:tabs>
              <w:jc w:val="right"/>
              <w:rPr>
                <w:rFonts w:ascii="Arial" w:hAnsi="Arial" w:cs="Arial"/>
                <w:i/>
                <w:sz w:val="22"/>
                <w:szCs w:val="22"/>
              </w:rPr>
            </w:pPr>
            <w:r w:rsidRPr="003808E6">
              <w:rPr>
                <w:rFonts w:ascii="Arial" w:hAnsi="Arial" w:cs="Arial"/>
                <w:i/>
                <w:sz w:val="22"/>
                <w:szCs w:val="22"/>
              </w:rPr>
              <w:t>4.698,00€</w:t>
            </w:r>
          </w:p>
        </w:tc>
      </w:tr>
      <w:tr w:rsidR="003808E6" w:rsidRPr="003808E6" w:rsidTr="002740DC">
        <w:trPr>
          <w:trHeight w:val="170"/>
        </w:trPr>
        <w:tc>
          <w:tcPr>
            <w:tcW w:w="3199" w:type="dxa"/>
            <w:tcBorders>
              <w:top w:val="single" w:sz="4" w:space="0" w:color="000000"/>
              <w:left w:val="single" w:sz="4" w:space="0" w:color="000000"/>
              <w:bottom w:val="single" w:sz="4" w:space="0" w:color="000000"/>
            </w:tcBorders>
            <w:shd w:val="clear" w:color="auto" w:fill="auto"/>
          </w:tcPr>
          <w:p w:rsidR="003808E6" w:rsidRPr="003808E6" w:rsidRDefault="003808E6" w:rsidP="002740DC">
            <w:pPr>
              <w:tabs>
                <w:tab w:val="left" w:pos="709"/>
                <w:tab w:val="left" w:pos="2160"/>
              </w:tabs>
              <w:jc w:val="both"/>
              <w:rPr>
                <w:rFonts w:ascii="Arial" w:hAnsi="Arial" w:cs="Arial"/>
                <w:i/>
                <w:sz w:val="22"/>
                <w:szCs w:val="22"/>
              </w:rPr>
            </w:pPr>
            <w:r w:rsidRPr="003808E6">
              <w:rPr>
                <w:rFonts w:ascii="Arial" w:hAnsi="Arial" w:cs="Arial"/>
                <w:b/>
                <w:i/>
                <w:sz w:val="22"/>
                <w:szCs w:val="22"/>
              </w:rPr>
              <w:t>ΜΕΡΙΚΟ ΣΥΝΟΛΟ</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3808E6" w:rsidRPr="003808E6" w:rsidRDefault="003808E6" w:rsidP="002740DC">
            <w:pPr>
              <w:tabs>
                <w:tab w:val="left" w:pos="709"/>
                <w:tab w:val="left" w:pos="2160"/>
              </w:tabs>
              <w:jc w:val="right"/>
              <w:rPr>
                <w:rFonts w:ascii="Arial" w:hAnsi="Arial" w:cs="Arial"/>
                <w:i/>
                <w:sz w:val="22"/>
                <w:szCs w:val="22"/>
              </w:rPr>
            </w:pPr>
            <w:r w:rsidRPr="003808E6">
              <w:rPr>
                <w:rFonts w:ascii="Arial" w:hAnsi="Arial" w:cs="Arial"/>
                <w:b/>
                <w:i/>
                <w:sz w:val="22"/>
                <w:szCs w:val="22"/>
              </w:rPr>
              <w:t>309.026,33€</w:t>
            </w:r>
          </w:p>
        </w:tc>
      </w:tr>
      <w:tr w:rsidR="003808E6" w:rsidRPr="003808E6" w:rsidTr="002740DC">
        <w:trPr>
          <w:trHeight w:val="170"/>
        </w:trPr>
        <w:tc>
          <w:tcPr>
            <w:tcW w:w="3199" w:type="dxa"/>
            <w:tcBorders>
              <w:top w:val="single" w:sz="4" w:space="0" w:color="000000"/>
              <w:left w:val="single" w:sz="4" w:space="0" w:color="000000"/>
              <w:bottom w:val="single" w:sz="4" w:space="0" w:color="000000"/>
            </w:tcBorders>
            <w:shd w:val="clear" w:color="auto" w:fill="auto"/>
          </w:tcPr>
          <w:p w:rsidR="003808E6" w:rsidRPr="003808E6" w:rsidRDefault="003808E6" w:rsidP="002740DC">
            <w:pPr>
              <w:tabs>
                <w:tab w:val="left" w:pos="709"/>
                <w:tab w:val="left" w:pos="2160"/>
              </w:tabs>
              <w:jc w:val="both"/>
              <w:rPr>
                <w:rFonts w:ascii="Arial" w:hAnsi="Arial" w:cs="Arial"/>
                <w:i/>
                <w:sz w:val="22"/>
                <w:szCs w:val="22"/>
              </w:rPr>
            </w:pPr>
            <w:r w:rsidRPr="003808E6">
              <w:rPr>
                <w:rFonts w:ascii="Arial" w:hAnsi="Arial" w:cs="Arial"/>
                <w:i/>
                <w:sz w:val="22"/>
                <w:szCs w:val="22"/>
              </w:rPr>
              <w:t xml:space="preserve">ΔΑΠΑΝΗ ΦΠΑ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3808E6" w:rsidRPr="003808E6" w:rsidRDefault="003808E6" w:rsidP="002740DC">
            <w:pPr>
              <w:tabs>
                <w:tab w:val="left" w:pos="709"/>
                <w:tab w:val="left" w:pos="2160"/>
              </w:tabs>
              <w:jc w:val="right"/>
              <w:rPr>
                <w:rFonts w:ascii="Arial" w:hAnsi="Arial" w:cs="Arial"/>
                <w:i/>
                <w:sz w:val="22"/>
                <w:szCs w:val="22"/>
              </w:rPr>
            </w:pPr>
            <w:r w:rsidRPr="003808E6">
              <w:rPr>
                <w:rFonts w:ascii="Arial" w:hAnsi="Arial" w:cs="Arial"/>
                <w:i/>
                <w:sz w:val="22"/>
                <w:szCs w:val="22"/>
              </w:rPr>
              <w:t>74.166,32€</w:t>
            </w:r>
          </w:p>
        </w:tc>
      </w:tr>
      <w:tr w:rsidR="003808E6" w:rsidRPr="003808E6" w:rsidTr="002740DC">
        <w:trPr>
          <w:trHeight w:val="170"/>
        </w:trPr>
        <w:tc>
          <w:tcPr>
            <w:tcW w:w="3199" w:type="dxa"/>
            <w:tcBorders>
              <w:top w:val="single" w:sz="4" w:space="0" w:color="000000"/>
              <w:left w:val="single" w:sz="4" w:space="0" w:color="000000"/>
              <w:bottom w:val="single" w:sz="4" w:space="0" w:color="000000"/>
            </w:tcBorders>
            <w:shd w:val="clear" w:color="auto" w:fill="D1E8E0"/>
          </w:tcPr>
          <w:p w:rsidR="003808E6" w:rsidRPr="003808E6" w:rsidRDefault="003808E6" w:rsidP="002740DC">
            <w:pPr>
              <w:tabs>
                <w:tab w:val="left" w:pos="709"/>
                <w:tab w:val="left" w:pos="2160"/>
              </w:tabs>
              <w:jc w:val="both"/>
              <w:rPr>
                <w:rFonts w:ascii="Arial" w:hAnsi="Arial" w:cs="Arial"/>
                <w:i/>
                <w:sz w:val="22"/>
                <w:szCs w:val="22"/>
              </w:rPr>
            </w:pPr>
            <w:r w:rsidRPr="003808E6">
              <w:rPr>
                <w:rFonts w:ascii="Arial" w:hAnsi="Arial" w:cs="Arial"/>
                <w:b/>
                <w:i/>
                <w:sz w:val="22"/>
                <w:szCs w:val="22"/>
              </w:rPr>
              <w:t>ΓΕΝΙΚΟ ΣΥΝΟΛΟ</w:t>
            </w:r>
          </w:p>
        </w:tc>
        <w:tc>
          <w:tcPr>
            <w:tcW w:w="1519" w:type="dxa"/>
            <w:tcBorders>
              <w:top w:val="single" w:sz="4" w:space="0" w:color="000000"/>
              <w:left w:val="single" w:sz="4" w:space="0" w:color="000000"/>
              <w:bottom w:val="single" w:sz="4" w:space="0" w:color="000000"/>
              <w:right w:val="single" w:sz="4" w:space="0" w:color="000000"/>
            </w:tcBorders>
            <w:shd w:val="clear" w:color="auto" w:fill="D1E8E0"/>
          </w:tcPr>
          <w:p w:rsidR="003808E6" w:rsidRPr="003808E6" w:rsidRDefault="003808E6" w:rsidP="002740DC">
            <w:pPr>
              <w:tabs>
                <w:tab w:val="left" w:pos="709"/>
                <w:tab w:val="left" w:pos="2160"/>
              </w:tabs>
              <w:jc w:val="right"/>
              <w:rPr>
                <w:rFonts w:ascii="Arial" w:hAnsi="Arial" w:cs="Arial"/>
                <w:i/>
                <w:sz w:val="22"/>
                <w:szCs w:val="22"/>
              </w:rPr>
            </w:pPr>
            <w:r w:rsidRPr="003808E6">
              <w:rPr>
                <w:rFonts w:ascii="Arial" w:hAnsi="Arial" w:cs="Arial"/>
                <w:b/>
                <w:i/>
                <w:sz w:val="22"/>
                <w:szCs w:val="22"/>
              </w:rPr>
              <w:t>383.192,65€</w:t>
            </w:r>
          </w:p>
        </w:tc>
      </w:tr>
    </w:tbl>
    <w:p w:rsidR="003808E6" w:rsidRPr="003808E6" w:rsidRDefault="003808E6" w:rsidP="003808E6">
      <w:pPr>
        <w:suppressAutoHyphens w:val="0"/>
        <w:ind w:left="284"/>
        <w:jc w:val="both"/>
        <w:rPr>
          <w:rFonts w:ascii="Arial" w:hAnsi="Arial" w:cs="Arial"/>
          <w:i/>
          <w:sz w:val="22"/>
          <w:szCs w:val="22"/>
        </w:rPr>
      </w:pPr>
    </w:p>
    <w:p w:rsidR="003808E6" w:rsidRPr="003808E6" w:rsidRDefault="003808E6" w:rsidP="003808E6">
      <w:pPr>
        <w:numPr>
          <w:ilvl w:val="0"/>
          <w:numId w:val="15"/>
        </w:numPr>
        <w:suppressAutoHyphens w:val="0"/>
        <w:ind w:left="284" w:hanging="284"/>
        <w:jc w:val="both"/>
        <w:rPr>
          <w:rFonts w:ascii="Arial" w:hAnsi="Arial" w:cs="Arial"/>
          <w:i/>
          <w:sz w:val="22"/>
          <w:szCs w:val="22"/>
        </w:rPr>
      </w:pPr>
      <w:r w:rsidRPr="003808E6">
        <w:rPr>
          <w:rFonts w:ascii="Arial" w:hAnsi="Arial" w:cs="Arial"/>
          <w:i/>
          <w:sz w:val="22"/>
          <w:szCs w:val="22"/>
        </w:rPr>
        <w:t>Με το από 12/11/2021 πρακτικό 6, θέμα 5</w:t>
      </w:r>
      <w:r w:rsidRPr="003808E6">
        <w:rPr>
          <w:rFonts w:ascii="Arial" w:hAnsi="Arial" w:cs="Arial"/>
          <w:i/>
          <w:sz w:val="22"/>
          <w:szCs w:val="22"/>
          <w:vertAlign w:val="superscript"/>
        </w:rPr>
        <w:t>ο</w:t>
      </w:r>
      <w:r w:rsidRPr="003808E6">
        <w:rPr>
          <w:rFonts w:ascii="Arial" w:hAnsi="Arial" w:cs="Arial"/>
          <w:i/>
          <w:sz w:val="22"/>
          <w:szCs w:val="22"/>
        </w:rPr>
        <w:t xml:space="preserve">, του Τεχνικού Συμβουλίου Δημοσίων Έργων εγκρίθηκε ο 1ος Ανακεφαλαιωτικός Πίνακας Εργασιών και το 1ο Π.Κ.Τ.Μ.Ν.Ε. Ο 1ος Α.Π.Ε. </w:t>
      </w:r>
      <w:r w:rsidRPr="003808E6">
        <w:rPr>
          <w:rFonts w:ascii="Arial" w:hAnsi="Arial" w:cs="Arial"/>
          <w:i/>
          <w:sz w:val="22"/>
          <w:szCs w:val="22"/>
        </w:rPr>
        <w:lastRenderedPageBreak/>
        <w:t xml:space="preserve">συνολικής δαπάνης 383.192,65€ βρίσκεται σε ισοζύγιο με την συνολική δαπάνη της αρχικής σύμβασης. </w:t>
      </w:r>
    </w:p>
    <w:p w:rsidR="003808E6" w:rsidRPr="003808E6" w:rsidRDefault="003808E6" w:rsidP="003808E6">
      <w:pPr>
        <w:jc w:val="both"/>
        <w:rPr>
          <w:rFonts w:ascii="Arial" w:hAnsi="Arial" w:cs="Arial"/>
          <w:b/>
          <w:i/>
          <w:sz w:val="22"/>
          <w:szCs w:val="22"/>
        </w:rPr>
      </w:pPr>
    </w:p>
    <w:p w:rsidR="003808E6" w:rsidRPr="003808E6" w:rsidRDefault="003808E6" w:rsidP="003808E6">
      <w:pPr>
        <w:suppressAutoHyphens w:val="0"/>
        <w:jc w:val="both"/>
        <w:rPr>
          <w:rFonts w:ascii="Arial" w:hAnsi="Arial" w:cs="Arial"/>
          <w:i/>
          <w:sz w:val="22"/>
          <w:szCs w:val="22"/>
        </w:rPr>
      </w:pPr>
      <w:r w:rsidRPr="003808E6">
        <w:rPr>
          <w:rFonts w:ascii="Arial" w:hAnsi="Arial" w:cs="Arial"/>
          <w:b/>
          <w:i/>
          <w:sz w:val="22"/>
          <w:szCs w:val="22"/>
          <w:u w:val="single"/>
        </w:rPr>
        <w:t>Β. ΠΕΡΙΓΡΑΦΗ ΤΟΥ ΕΡΓΟΥ</w:t>
      </w:r>
    </w:p>
    <w:p w:rsidR="003808E6" w:rsidRPr="003808E6" w:rsidRDefault="003808E6" w:rsidP="003808E6">
      <w:pPr>
        <w:suppressAutoHyphens w:val="0"/>
        <w:jc w:val="both"/>
        <w:rPr>
          <w:rFonts w:ascii="Arial" w:hAnsi="Arial" w:cs="Arial"/>
          <w:i/>
          <w:sz w:val="22"/>
          <w:szCs w:val="22"/>
        </w:rPr>
      </w:pPr>
      <w:r w:rsidRPr="003808E6">
        <w:rPr>
          <w:rFonts w:ascii="Arial" w:hAnsi="Arial" w:cs="Arial"/>
          <w:i/>
          <w:sz w:val="22"/>
          <w:szCs w:val="22"/>
        </w:rPr>
        <w:t xml:space="preserve">Οι παρεμβάσεις της εν λόγω μελέτης αφορούν το σύνολο του έξω αστικού οδικού δικτύου του </w:t>
      </w:r>
      <w:proofErr w:type="spellStart"/>
      <w:r w:rsidRPr="003808E6">
        <w:rPr>
          <w:rFonts w:ascii="Arial" w:hAnsi="Arial" w:cs="Arial"/>
          <w:i/>
          <w:sz w:val="22"/>
          <w:szCs w:val="22"/>
        </w:rPr>
        <w:t>Καλλικρατικού</w:t>
      </w:r>
      <w:proofErr w:type="spellEnd"/>
      <w:r w:rsidRPr="003808E6">
        <w:rPr>
          <w:rFonts w:ascii="Arial" w:hAnsi="Arial" w:cs="Arial"/>
          <w:i/>
          <w:sz w:val="22"/>
          <w:szCs w:val="22"/>
        </w:rPr>
        <w:t xml:space="preserve"> Δήμου με προτεραιότητα στις ανάγκες έτσι όπως αυτές έχουν κατατεθεί εγγράφως στην Υπηρεσία από τους Τοπικούς Προέδρους των Κοινοτήτων με αρχές αναλογικότητας.</w:t>
      </w:r>
    </w:p>
    <w:p w:rsidR="003808E6" w:rsidRPr="003808E6" w:rsidRDefault="003808E6" w:rsidP="003808E6">
      <w:pPr>
        <w:suppressAutoHyphens w:val="0"/>
        <w:jc w:val="both"/>
        <w:rPr>
          <w:rFonts w:ascii="Arial" w:hAnsi="Arial" w:cs="Arial"/>
          <w:i/>
          <w:sz w:val="22"/>
          <w:szCs w:val="22"/>
        </w:rPr>
      </w:pPr>
      <w:r w:rsidRPr="003808E6">
        <w:rPr>
          <w:rFonts w:ascii="Arial" w:hAnsi="Arial" w:cs="Arial"/>
          <w:i/>
          <w:sz w:val="22"/>
          <w:szCs w:val="22"/>
        </w:rPr>
        <w:t>Οι Παρεμβάσεις στοχεύουν κυρίως:</w:t>
      </w:r>
    </w:p>
    <w:p w:rsidR="003808E6" w:rsidRPr="003808E6" w:rsidRDefault="003808E6" w:rsidP="003808E6">
      <w:pPr>
        <w:numPr>
          <w:ilvl w:val="0"/>
          <w:numId w:val="15"/>
        </w:numPr>
        <w:suppressAutoHyphens w:val="0"/>
        <w:ind w:left="284" w:hanging="284"/>
        <w:jc w:val="both"/>
        <w:rPr>
          <w:rFonts w:ascii="Arial" w:hAnsi="Arial" w:cs="Arial"/>
          <w:i/>
          <w:sz w:val="22"/>
          <w:szCs w:val="22"/>
        </w:rPr>
      </w:pPr>
      <w:r w:rsidRPr="003808E6">
        <w:rPr>
          <w:rFonts w:ascii="Arial" w:hAnsi="Arial" w:cs="Arial"/>
          <w:i/>
          <w:sz w:val="22"/>
          <w:szCs w:val="22"/>
        </w:rPr>
        <w:t xml:space="preserve">Στην διαχείριση των </w:t>
      </w:r>
      <w:proofErr w:type="spellStart"/>
      <w:r w:rsidRPr="003808E6">
        <w:rPr>
          <w:rFonts w:ascii="Arial" w:hAnsi="Arial" w:cs="Arial"/>
          <w:i/>
          <w:sz w:val="22"/>
          <w:szCs w:val="22"/>
        </w:rPr>
        <w:t>ομβρίων</w:t>
      </w:r>
      <w:proofErr w:type="spellEnd"/>
      <w:r w:rsidRPr="003808E6">
        <w:rPr>
          <w:rFonts w:ascii="Arial" w:hAnsi="Arial" w:cs="Arial"/>
          <w:i/>
          <w:sz w:val="22"/>
          <w:szCs w:val="22"/>
        </w:rPr>
        <w:t xml:space="preserve"> υδάτων με κατασκευή τάφρων, σωληνωτών και </w:t>
      </w:r>
      <w:proofErr w:type="spellStart"/>
      <w:r w:rsidRPr="003808E6">
        <w:rPr>
          <w:rFonts w:ascii="Arial" w:hAnsi="Arial" w:cs="Arial"/>
          <w:i/>
          <w:sz w:val="22"/>
          <w:szCs w:val="22"/>
        </w:rPr>
        <w:t>πλακοσκεπών</w:t>
      </w:r>
      <w:proofErr w:type="spellEnd"/>
      <w:r w:rsidRPr="003808E6">
        <w:rPr>
          <w:rFonts w:ascii="Arial" w:hAnsi="Arial" w:cs="Arial"/>
          <w:i/>
          <w:sz w:val="22"/>
          <w:szCs w:val="22"/>
        </w:rPr>
        <w:t xml:space="preserve"> οχετών αλλά και τσιμεντοστρώσεις μικρής έκτασης στα πολύ δύσκολα και επικλινή σημεία μετά από εξυγίανση με χοντρόκοκκο </w:t>
      </w:r>
      <w:proofErr w:type="spellStart"/>
      <w:r w:rsidRPr="003808E6">
        <w:rPr>
          <w:rFonts w:ascii="Arial" w:hAnsi="Arial" w:cs="Arial"/>
          <w:i/>
          <w:sz w:val="22"/>
          <w:szCs w:val="22"/>
        </w:rPr>
        <w:t>θραυστό</w:t>
      </w:r>
      <w:proofErr w:type="spellEnd"/>
      <w:r w:rsidRPr="003808E6">
        <w:rPr>
          <w:rFonts w:ascii="Arial" w:hAnsi="Arial" w:cs="Arial"/>
          <w:i/>
          <w:sz w:val="22"/>
          <w:szCs w:val="22"/>
        </w:rPr>
        <w:t xml:space="preserve"> υλικό.</w:t>
      </w:r>
    </w:p>
    <w:p w:rsidR="003808E6" w:rsidRPr="003808E6" w:rsidRDefault="003808E6" w:rsidP="003808E6">
      <w:pPr>
        <w:numPr>
          <w:ilvl w:val="0"/>
          <w:numId w:val="15"/>
        </w:numPr>
        <w:suppressAutoHyphens w:val="0"/>
        <w:ind w:left="284" w:hanging="284"/>
        <w:jc w:val="both"/>
        <w:rPr>
          <w:rFonts w:ascii="Arial" w:hAnsi="Arial" w:cs="Arial"/>
          <w:i/>
          <w:sz w:val="22"/>
          <w:szCs w:val="22"/>
        </w:rPr>
      </w:pPr>
      <w:r w:rsidRPr="003808E6">
        <w:rPr>
          <w:rFonts w:ascii="Arial" w:hAnsi="Arial" w:cs="Arial"/>
          <w:i/>
          <w:sz w:val="22"/>
          <w:szCs w:val="22"/>
        </w:rPr>
        <w:t>Την ασφάλεια των χρηστών με την τοποθέτησης μεταλλικών προστατευτικών στοιχείων (</w:t>
      </w:r>
      <w:proofErr w:type="spellStart"/>
      <w:r w:rsidRPr="003808E6">
        <w:rPr>
          <w:rFonts w:ascii="Arial" w:hAnsi="Arial" w:cs="Arial"/>
          <w:i/>
          <w:sz w:val="22"/>
          <w:szCs w:val="22"/>
        </w:rPr>
        <w:t>μπαριέρες</w:t>
      </w:r>
      <w:proofErr w:type="spellEnd"/>
      <w:r w:rsidRPr="003808E6">
        <w:rPr>
          <w:rFonts w:ascii="Arial" w:hAnsi="Arial" w:cs="Arial"/>
          <w:i/>
          <w:sz w:val="22"/>
          <w:szCs w:val="22"/>
        </w:rPr>
        <w:t>) στα πιο επικίνδυνα σημεία.</w:t>
      </w:r>
    </w:p>
    <w:p w:rsidR="003808E6" w:rsidRPr="003808E6" w:rsidRDefault="003808E6" w:rsidP="003808E6">
      <w:pPr>
        <w:spacing w:before="60" w:line="360" w:lineRule="auto"/>
        <w:jc w:val="both"/>
        <w:rPr>
          <w:rFonts w:ascii="Arial" w:hAnsi="Arial" w:cs="Arial"/>
          <w:b/>
          <w:i/>
          <w:sz w:val="22"/>
          <w:szCs w:val="22"/>
          <w:u w:val="single"/>
        </w:rPr>
      </w:pPr>
    </w:p>
    <w:p w:rsidR="003808E6" w:rsidRPr="003808E6" w:rsidRDefault="003808E6" w:rsidP="003808E6">
      <w:pPr>
        <w:suppressAutoHyphens w:val="0"/>
        <w:jc w:val="both"/>
        <w:rPr>
          <w:rFonts w:ascii="Arial" w:hAnsi="Arial" w:cs="Arial"/>
          <w:i/>
          <w:sz w:val="22"/>
          <w:szCs w:val="22"/>
        </w:rPr>
      </w:pPr>
      <w:r w:rsidRPr="003808E6">
        <w:rPr>
          <w:rFonts w:ascii="Arial" w:hAnsi="Arial" w:cs="Arial"/>
          <w:b/>
          <w:i/>
          <w:sz w:val="22"/>
          <w:szCs w:val="22"/>
          <w:u w:val="single"/>
        </w:rPr>
        <w:t>Γ.  ΧΡΗΜΑΤΟΔΟΤΗΣΗ</w:t>
      </w:r>
    </w:p>
    <w:p w:rsidR="003808E6" w:rsidRPr="003808E6" w:rsidRDefault="003808E6" w:rsidP="003808E6">
      <w:pPr>
        <w:pStyle w:val="aff1"/>
        <w:spacing w:line="276" w:lineRule="auto"/>
        <w:jc w:val="both"/>
        <w:rPr>
          <w:rFonts w:ascii="Arial" w:hAnsi="Arial" w:cs="Arial"/>
          <w:i/>
          <w:sz w:val="22"/>
          <w:szCs w:val="22"/>
        </w:rPr>
      </w:pPr>
      <w:r w:rsidRPr="003808E6">
        <w:rPr>
          <w:rFonts w:ascii="Arial" w:hAnsi="Arial" w:cs="Arial"/>
          <w:i/>
          <w:sz w:val="22"/>
          <w:szCs w:val="22"/>
        </w:rPr>
        <w:t xml:space="preserve">Το έργο χρηματοδοτείται από πιστώσεις του τακτικού προϋπολογισμού του Δήμου </w:t>
      </w:r>
      <w:proofErr w:type="spellStart"/>
      <w:r w:rsidRPr="003808E6">
        <w:rPr>
          <w:rFonts w:ascii="Arial" w:hAnsi="Arial" w:cs="Arial"/>
          <w:i/>
          <w:sz w:val="22"/>
          <w:szCs w:val="22"/>
        </w:rPr>
        <w:t>Λεβαδέων</w:t>
      </w:r>
      <w:proofErr w:type="spellEnd"/>
      <w:r w:rsidRPr="003808E6">
        <w:rPr>
          <w:rFonts w:ascii="Arial" w:hAnsi="Arial" w:cs="Arial"/>
          <w:i/>
          <w:sz w:val="22"/>
          <w:szCs w:val="22"/>
        </w:rPr>
        <w:t xml:space="preserve"> σε βάρος των πιστώσεων του έργου με Κωδικό 30/7323.026.</w:t>
      </w:r>
    </w:p>
    <w:p w:rsidR="003808E6" w:rsidRPr="003808E6" w:rsidRDefault="003808E6" w:rsidP="003808E6">
      <w:pPr>
        <w:spacing w:before="60" w:line="360" w:lineRule="auto"/>
        <w:jc w:val="both"/>
        <w:rPr>
          <w:rFonts w:ascii="Arial" w:hAnsi="Arial" w:cs="Arial"/>
          <w:b/>
          <w:i/>
          <w:sz w:val="22"/>
          <w:szCs w:val="22"/>
          <w:u w:val="single"/>
        </w:rPr>
      </w:pPr>
    </w:p>
    <w:p w:rsidR="003808E6" w:rsidRPr="003808E6" w:rsidRDefault="003808E6" w:rsidP="003808E6">
      <w:pPr>
        <w:suppressAutoHyphens w:val="0"/>
        <w:jc w:val="both"/>
        <w:rPr>
          <w:rFonts w:ascii="Arial" w:hAnsi="Arial" w:cs="Arial"/>
          <w:i/>
          <w:sz w:val="22"/>
          <w:szCs w:val="22"/>
        </w:rPr>
      </w:pPr>
      <w:r w:rsidRPr="003808E6">
        <w:rPr>
          <w:rFonts w:ascii="Arial" w:hAnsi="Arial" w:cs="Arial"/>
          <w:b/>
          <w:i/>
          <w:sz w:val="22"/>
          <w:szCs w:val="22"/>
          <w:u w:val="single"/>
        </w:rPr>
        <w:t>Δ.  ΑΙΤΙΟΛΟΓΗΣΗ ΤΟΥ 1ου Α.Π.Ε. και του 1ου Π.Κ.Τ.Μ.Ν.Ε.</w:t>
      </w:r>
    </w:p>
    <w:p w:rsidR="003808E6" w:rsidRPr="003808E6" w:rsidRDefault="003808E6" w:rsidP="003808E6">
      <w:pPr>
        <w:pStyle w:val="aff1"/>
        <w:spacing w:line="276" w:lineRule="auto"/>
        <w:jc w:val="both"/>
        <w:rPr>
          <w:rFonts w:ascii="Arial" w:hAnsi="Arial" w:cs="Arial"/>
          <w:i/>
          <w:sz w:val="22"/>
          <w:szCs w:val="22"/>
        </w:rPr>
      </w:pPr>
      <w:r w:rsidRPr="003808E6">
        <w:rPr>
          <w:rFonts w:ascii="Arial" w:hAnsi="Arial" w:cs="Arial"/>
          <w:i/>
          <w:sz w:val="22"/>
          <w:szCs w:val="22"/>
        </w:rPr>
        <w:t>Ο παρών 1ος Ανακεφαλαιωτικός Πίνακας Εργασιών (Α.Π.Ε.) συντάχθηκε από την Υπηρεσία μας για να συμπεριλάβει:</w:t>
      </w:r>
    </w:p>
    <w:p w:rsidR="003808E6" w:rsidRPr="003808E6" w:rsidRDefault="003808E6" w:rsidP="003808E6">
      <w:pPr>
        <w:pStyle w:val="aff1"/>
        <w:numPr>
          <w:ilvl w:val="0"/>
          <w:numId w:val="14"/>
        </w:numPr>
        <w:spacing w:line="276" w:lineRule="auto"/>
        <w:ind w:left="284" w:hanging="284"/>
        <w:jc w:val="both"/>
        <w:rPr>
          <w:rFonts w:ascii="Arial" w:hAnsi="Arial" w:cs="Arial"/>
          <w:i/>
          <w:sz w:val="22"/>
          <w:szCs w:val="22"/>
        </w:rPr>
      </w:pPr>
      <w:r w:rsidRPr="003808E6">
        <w:rPr>
          <w:rFonts w:ascii="Arial" w:hAnsi="Arial" w:cs="Arial"/>
          <w:i/>
          <w:sz w:val="22"/>
          <w:szCs w:val="22"/>
        </w:rPr>
        <w:t xml:space="preserve">τις αυξομειώσεις των ποσοτήτων των εργασιών, ως προέκυψαν κατά την διάρκεια εκτέλεσης του έργου. </w:t>
      </w:r>
    </w:p>
    <w:p w:rsidR="003808E6" w:rsidRPr="003808E6" w:rsidRDefault="003808E6" w:rsidP="003808E6">
      <w:pPr>
        <w:pStyle w:val="aff1"/>
        <w:numPr>
          <w:ilvl w:val="0"/>
          <w:numId w:val="14"/>
        </w:numPr>
        <w:spacing w:line="276" w:lineRule="auto"/>
        <w:ind w:left="284" w:hanging="284"/>
        <w:jc w:val="both"/>
        <w:rPr>
          <w:rFonts w:ascii="Arial" w:hAnsi="Arial" w:cs="Arial"/>
          <w:i/>
          <w:sz w:val="22"/>
          <w:szCs w:val="22"/>
        </w:rPr>
      </w:pPr>
      <w:r w:rsidRPr="003808E6">
        <w:rPr>
          <w:rFonts w:ascii="Arial" w:hAnsi="Arial" w:cs="Arial"/>
          <w:i/>
          <w:sz w:val="22"/>
          <w:szCs w:val="22"/>
        </w:rPr>
        <w:t>Μία νέα εργασία που περιλαμβάνεται στο προς έγκριση 1ο Π.Κ.Τ.Μ.Ν.Ε. του 1ου Α.Π.Ε. και κρίνεται απαραίτητη για την άρτια ολοκλήρωση του έργου.</w:t>
      </w:r>
    </w:p>
    <w:p w:rsidR="003808E6" w:rsidRPr="003808E6" w:rsidRDefault="003808E6" w:rsidP="003808E6">
      <w:pPr>
        <w:jc w:val="both"/>
        <w:rPr>
          <w:rFonts w:ascii="Arial" w:hAnsi="Arial" w:cs="Arial"/>
          <w:i/>
          <w:color w:val="FF0000"/>
          <w:sz w:val="22"/>
          <w:szCs w:val="22"/>
        </w:rPr>
      </w:pPr>
    </w:p>
    <w:p w:rsidR="003808E6" w:rsidRPr="003808E6" w:rsidRDefault="003808E6" w:rsidP="003808E6">
      <w:pPr>
        <w:suppressAutoHyphens w:val="0"/>
        <w:jc w:val="both"/>
        <w:rPr>
          <w:rFonts w:ascii="Arial" w:hAnsi="Arial" w:cs="Arial"/>
          <w:i/>
          <w:sz w:val="22"/>
          <w:szCs w:val="22"/>
        </w:rPr>
      </w:pPr>
      <w:r w:rsidRPr="003808E6">
        <w:rPr>
          <w:rFonts w:ascii="Arial" w:hAnsi="Arial" w:cs="Arial"/>
          <w:b/>
          <w:i/>
          <w:sz w:val="22"/>
          <w:szCs w:val="22"/>
          <w:u w:val="single"/>
        </w:rPr>
        <w:t>Ε. ΝΕΕΣ ΕΡΓΑΣΙΕΣ 1ου Π.Κ.Τ.Μ.Ν.Ε. ΤΟΥ 1ου Α.Π.Ε.</w:t>
      </w:r>
    </w:p>
    <w:p w:rsidR="003808E6" w:rsidRPr="003808E6" w:rsidRDefault="003808E6" w:rsidP="003808E6">
      <w:pPr>
        <w:jc w:val="both"/>
        <w:rPr>
          <w:rFonts w:ascii="Arial" w:hAnsi="Arial" w:cs="Arial"/>
          <w:i/>
          <w:sz w:val="22"/>
          <w:szCs w:val="22"/>
        </w:rPr>
      </w:pPr>
      <w:r w:rsidRPr="003808E6">
        <w:rPr>
          <w:rFonts w:ascii="Arial" w:hAnsi="Arial" w:cs="Arial"/>
          <w:i/>
          <w:sz w:val="22"/>
          <w:szCs w:val="22"/>
        </w:rPr>
        <w:t>Με το παρόν 1ο Π.Κ.Τ.Μ.Ν.Ε. του προς έγκριση 1ου Α.Π.Ε., συντάχθηκε μία (1) νέα εργασία με βάση το Τιμολόγιο μελέτης και την Τιμαριθμική του Δ’ Τριμήνου 2021. Επίσης στην Τιμή της Νέας Εργασίας εφαρμόζεται το ποσοστό έκπτωσης ανά ομάδα και συνολικά το Εργολαβικό όφελος 18%. Η  Νέα Εργασία που εντάσσεται είναι:</w:t>
      </w:r>
    </w:p>
    <w:p w:rsidR="003808E6" w:rsidRPr="003808E6" w:rsidRDefault="003808E6" w:rsidP="003808E6">
      <w:pPr>
        <w:pStyle w:val="aff1"/>
        <w:rPr>
          <w:rFonts w:ascii="Arial" w:hAnsi="Arial" w:cs="Arial"/>
          <w:i/>
          <w:sz w:val="22"/>
          <w:szCs w:val="22"/>
          <w:u w:val="single"/>
        </w:rPr>
      </w:pPr>
    </w:p>
    <w:p w:rsidR="003808E6" w:rsidRPr="003808E6" w:rsidRDefault="003808E6" w:rsidP="003808E6">
      <w:pPr>
        <w:pStyle w:val="aff1"/>
        <w:rPr>
          <w:rFonts w:ascii="Arial" w:hAnsi="Arial" w:cs="Arial"/>
          <w:i/>
          <w:sz w:val="22"/>
          <w:szCs w:val="22"/>
        </w:rPr>
      </w:pPr>
      <w:r w:rsidRPr="003808E6">
        <w:rPr>
          <w:rFonts w:ascii="Arial" w:hAnsi="Arial" w:cs="Arial"/>
          <w:i/>
          <w:sz w:val="22"/>
          <w:szCs w:val="22"/>
          <w:u w:val="single"/>
        </w:rPr>
        <w:t>ΟΜΑΔΑ 1. ΧΩΜΑΤΟΥΡΓΙΚΑ</w:t>
      </w:r>
    </w:p>
    <w:p w:rsidR="003808E6" w:rsidRPr="003808E6" w:rsidRDefault="003808E6" w:rsidP="003808E6">
      <w:pPr>
        <w:pStyle w:val="aff1"/>
        <w:rPr>
          <w:rFonts w:ascii="Arial" w:hAnsi="Arial" w:cs="Arial"/>
          <w:i/>
          <w:sz w:val="22"/>
          <w:szCs w:val="22"/>
        </w:rPr>
      </w:pPr>
      <w:r w:rsidRPr="003808E6">
        <w:rPr>
          <w:rFonts w:ascii="Arial" w:hAnsi="Arial" w:cs="Arial"/>
          <w:i/>
          <w:sz w:val="22"/>
          <w:szCs w:val="22"/>
          <w:u w:val="single"/>
        </w:rPr>
        <w:t xml:space="preserve">Άρθρο 1ο (ΟΙΚ 10.07.01 – </w:t>
      </w:r>
      <w:proofErr w:type="spellStart"/>
      <w:r w:rsidRPr="003808E6">
        <w:rPr>
          <w:rFonts w:ascii="Arial" w:hAnsi="Arial" w:cs="Arial"/>
          <w:i/>
          <w:sz w:val="22"/>
          <w:szCs w:val="22"/>
          <w:u w:val="single"/>
        </w:rPr>
        <w:t>Αναθ</w:t>
      </w:r>
      <w:proofErr w:type="spellEnd"/>
      <w:r w:rsidRPr="003808E6">
        <w:rPr>
          <w:rFonts w:ascii="Arial" w:hAnsi="Arial" w:cs="Arial"/>
          <w:i/>
          <w:sz w:val="22"/>
          <w:szCs w:val="22"/>
          <w:u w:val="single"/>
        </w:rPr>
        <w:t>. ΟΙΚ 1136)</w:t>
      </w:r>
    </w:p>
    <w:p w:rsidR="003808E6" w:rsidRPr="003808E6" w:rsidRDefault="003808E6" w:rsidP="003808E6">
      <w:pPr>
        <w:jc w:val="both"/>
        <w:rPr>
          <w:rFonts w:ascii="Arial" w:hAnsi="Arial" w:cs="Arial"/>
          <w:i/>
          <w:sz w:val="22"/>
          <w:szCs w:val="22"/>
        </w:rPr>
      </w:pPr>
      <w:r w:rsidRPr="003808E6">
        <w:rPr>
          <w:rFonts w:ascii="Arial" w:hAnsi="Arial" w:cs="Arial"/>
          <w:i/>
          <w:sz w:val="22"/>
          <w:szCs w:val="22"/>
          <w:u w:val="single"/>
        </w:rPr>
        <w:t>Μείωση τιμής του Α.Τ. 1.1 του Τιμολογίου μελέτης για την μεταφορά με αυτοκίνητο δια μέσου οδών καλής βατότητας.</w:t>
      </w:r>
    </w:p>
    <w:p w:rsidR="003808E6" w:rsidRPr="003808E6" w:rsidRDefault="003808E6" w:rsidP="003808E6">
      <w:pPr>
        <w:jc w:val="both"/>
        <w:rPr>
          <w:rFonts w:ascii="Arial" w:hAnsi="Arial" w:cs="Arial"/>
          <w:i/>
          <w:sz w:val="22"/>
          <w:szCs w:val="22"/>
        </w:rPr>
      </w:pPr>
      <w:r w:rsidRPr="003808E6">
        <w:rPr>
          <w:rFonts w:ascii="Arial" w:hAnsi="Arial" w:cs="Arial"/>
          <w:i/>
          <w:sz w:val="22"/>
          <w:szCs w:val="22"/>
        </w:rPr>
        <w:t>Μείωση της τιμής του άρθρου 1.1. «Μεταφορές με αυτοκίνητο δια μέσου οδών περιορισμένης βατότητας» του Τιμολογίου Μελέτης για την μεταφορά με αυτοκίνητο δια μέσου οδών καλής βατότητας.</w:t>
      </w:r>
    </w:p>
    <w:p w:rsidR="003808E6" w:rsidRPr="003808E6" w:rsidRDefault="003808E6" w:rsidP="003808E6">
      <w:pPr>
        <w:jc w:val="both"/>
        <w:rPr>
          <w:rFonts w:ascii="Arial" w:hAnsi="Arial" w:cs="Arial"/>
          <w:i/>
          <w:sz w:val="22"/>
          <w:szCs w:val="22"/>
        </w:rPr>
      </w:pPr>
      <w:r w:rsidRPr="003808E6">
        <w:rPr>
          <w:rFonts w:ascii="Arial" w:hAnsi="Arial" w:cs="Arial"/>
          <w:i/>
          <w:sz w:val="22"/>
          <w:szCs w:val="22"/>
        </w:rPr>
        <w:t>Τιμή ανά τόνο χιλιόμετρο.</w:t>
      </w:r>
    </w:p>
    <w:p w:rsidR="003808E6" w:rsidRPr="003808E6" w:rsidRDefault="003808E6" w:rsidP="003808E6">
      <w:pPr>
        <w:suppressAutoHyphens w:val="0"/>
        <w:jc w:val="both"/>
        <w:rPr>
          <w:rFonts w:ascii="Arial" w:hAnsi="Arial" w:cs="Arial"/>
          <w:i/>
          <w:sz w:val="22"/>
          <w:szCs w:val="22"/>
        </w:rPr>
      </w:pPr>
    </w:p>
    <w:p w:rsidR="003808E6" w:rsidRPr="003808E6" w:rsidRDefault="003808E6" w:rsidP="003808E6">
      <w:pPr>
        <w:suppressAutoHyphens w:val="0"/>
        <w:jc w:val="both"/>
        <w:rPr>
          <w:rFonts w:ascii="Arial" w:hAnsi="Arial" w:cs="Arial"/>
          <w:i/>
          <w:sz w:val="22"/>
          <w:szCs w:val="22"/>
        </w:rPr>
      </w:pPr>
      <w:r w:rsidRPr="003808E6">
        <w:rPr>
          <w:rFonts w:ascii="Arial" w:hAnsi="Arial" w:cs="Arial"/>
          <w:b/>
          <w:i/>
          <w:sz w:val="22"/>
          <w:szCs w:val="22"/>
          <w:u w:val="single"/>
        </w:rPr>
        <w:t>ΣΤ. ΟΙΚΟΝΟΜΙΚΟ ΑΝΤΙΚΕΙΜΕΝΟ</w:t>
      </w:r>
    </w:p>
    <w:p w:rsidR="003808E6" w:rsidRPr="003808E6" w:rsidRDefault="003808E6" w:rsidP="003808E6">
      <w:pPr>
        <w:ind w:right="22"/>
        <w:jc w:val="both"/>
        <w:rPr>
          <w:rFonts w:ascii="Arial" w:hAnsi="Arial" w:cs="Arial"/>
          <w:i/>
          <w:sz w:val="22"/>
          <w:szCs w:val="22"/>
        </w:rPr>
      </w:pPr>
      <w:r w:rsidRPr="003808E6">
        <w:rPr>
          <w:rFonts w:ascii="Arial" w:hAnsi="Arial" w:cs="Arial"/>
          <w:i/>
          <w:sz w:val="22"/>
          <w:szCs w:val="22"/>
        </w:rPr>
        <w:t>Η προτεινόμενη δαπάνη του 1</w:t>
      </w:r>
      <w:r w:rsidRPr="003808E6">
        <w:rPr>
          <w:rFonts w:ascii="Arial" w:hAnsi="Arial" w:cs="Arial"/>
          <w:i/>
          <w:sz w:val="22"/>
          <w:szCs w:val="22"/>
          <w:vertAlign w:val="superscript"/>
        </w:rPr>
        <w:t>ου</w:t>
      </w:r>
      <w:r w:rsidRPr="003808E6">
        <w:rPr>
          <w:rFonts w:ascii="Arial" w:hAnsi="Arial" w:cs="Arial"/>
          <w:i/>
          <w:sz w:val="22"/>
          <w:szCs w:val="22"/>
        </w:rPr>
        <w:t xml:space="preserve"> Ανακεφαλαιωτικού Πίνακα Εργασιών ανέρχεται στο ποσό των 383.192,65€ (309.026,33€ αξία εργασιών και 74.166,32€ αξία ΦΠΑ) και βρίσκεται σε ισοζύγιο με την συνολική δαπάνη της αρχικής σύμβασης. </w:t>
      </w:r>
    </w:p>
    <w:p w:rsidR="003808E6" w:rsidRPr="003808E6" w:rsidRDefault="003808E6" w:rsidP="003808E6">
      <w:pPr>
        <w:ind w:right="22"/>
        <w:jc w:val="both"/>
        <w:rPr>
          <w:rFonts w:ascii="Arial" w:hAnsi="Arial" w:cs="Arial"/>
          <w:i/>
          <w:sz w:val="22"/>
          <w:szCs w:val="22"/>
        </w:rPr>
      </w:pPr>
      <w:r w:rsidRPr="003808E6">
        <w:rPr>
          <w:rFonts w:ascii="Arial" w:hAnsi="Arial" w:cs="Arial"/>
          <w:i/>
          <w:sz w:val="22"/>
          <w:szCs w:val="22"/>
        </w:rPr>
        <w:t>Η δαπάνη που προέκυψε από την αύξηση των ποσοτήτων των συμβατικών εργασιών καλύφθηκε με την ανάλωση μέρους των απροβλέπτων δαπανών του έργου ποσού 28.821,45€, με αδιάθετο ποσό απροβλέπτων 10.567,60€ σύμφωνα με το άρθρο 156 του Ν.4412/2016.</w:t>
      </w:r>
    </w:p>
    <w:p w:rsidR="003808E6" w:rsidRPr="003808E6" w:rsidRDefault="003808E6" w:rsidP="003808E6">
      <w:pPr>
        <w:ind w:right="22"/>
        <w:jc w:val="both"/>
        <w:rPr>
          <w:rFonts w:ascii="Arial" w:hAnsi="Arial" w:cs="Arial"/>
          <w:i/>
          <w:sz w:val="22"/>
          <w:szCs w:val="22"/>
        </w:rPr>
      </w:pPr>
      <w:r w:rsidRPr="003808E6">
        <w:rPr>
          <w:rFonts w:ascii="Arial" w:hAnsi="Arial" w:cs="Arial"/>
          <w:i/>
          <w:sz w:val="22"/>
          <w:szCs w:val="22"/>
          <w:u w:val="single"/>
        </w:rPr>
        <w:t>Ο παρόν 1</w:t>
      </w:r>
      <w:r w:rsidRPr="003808E6">
        <w:rPr>
          <w:rFonts w:ascii="Arial" w:hAnsi="Arial" w:cs="Arial"/>
          <w:i/>
          <w:sz w:val="22"/>
          <w:szCs w:val="22"/>
          <w:u w:val="single"/>
          <w:vertAlign w:val="superscript"/>
        </w:rPr>
        <w:t>ος</w:t>
      </w:r>
      <w:r w:rsidRPr="003808E6">
        <w:rPr>
          <w:rFonts w:ascii="Arial" w:hAnsi="Arial" w:cs="Arial"/>
          <w:i/>
          <w:sz w:val="22"/>
          <w:szCs w:val="22"/>
          <w:u w:val="single"/>
        </w:rPr>
        <w:t xml:space="preserve"> Ανακεφαλαιωτικός Πίνακας Εργασιών περιλαμβάνει επίσης την ανάλωση επί έλασσον δαπανών ύψους 11.407,77€.</w:t>
      </w:r>
    </w:p>
    <w:p w:rsidR="003808E6" w:rsidRPr="003808E6" w:rsidRDefault="003808E6" w:rsidP="003808E6">
      <w:pPr>
        <w:ind w:right="22"/>
        <w:jc w:val="both"/>
        <w:rPr>
          <w:rFonts w:ascii="Arial" w:hAnsi="Arial" w:cs="Arial"/>
          <w:i/>
          <w:sz w:val="22"/>
          <w:szCs w:val="22"/>
        </w:rPr>
      </w:pPr>
      <w:r w:rsidRPr="003808E6">
        <w:rPr>
          <w:rFonts w:ascii="Arial" w:hAnsi="Arial" w:cs="Arial"/>
          <w:i/>
          <w:sz w:val="22"/>
          <w:szCs w:val="22"/>
        </w:rPr>
        <w:t>Για την τιμολόγηση των νέων εργασιών συντάχθηκε το 1</w:t>
      </w:r>
      <w:r w:rsidRPr="003808E6">
        <w:rPr>
          <w:rFonts w:ascii="Arial" w:hAnsi="Arial" w:cs="Arial"/>
          <w:i/>
          <w:sz w:val="22"/>
          <w:szCs w:val="22"/>
          <w:vertAlign w:val="superscript"/>
        </w:rPr>
        <w:t>ο</w:t>
      </w:r>
      <w:r w:rsidRPr="003808E6">
        <w:rPr>
          <w:rFonts w:ascii="Arial" w:hAnsi="Arial" w:cs="Arial"/>
          <w:i/>
          <w:sz w:val="22"/>
          <w:szCs w:val="22"/>
        </w:rPr>
        <w:t xml:space="preserve"> Π.Κ.Τ.Μ.Ν.Ε.</w:t>
      </w:r>
    </w:p>
    <w:p w:rsidR="003808E6" w:rsidRPr="003808E6" w:rsidRDefault="003808E6" w:rsidP="003808E6">
      <w:pPr>
        <w:ind w:right="22"/>
        <w:jc w:val="both"/>
        <w:rPr>
          <w:rFonts w:ascii="Arial" w:hAnsi="Arial" w:cs="Arial"/>
          <w:i/>
          <w:sz w:val="22"/>
          <w:szCs w:val="22"/>
        </w:rPr>
      </w:pPr>
      <w:r w:rsidRPr="003808E6">
        <w:rPr>
          <w:rFonts w:ascii="Arial" w:hAnsi="Arial" w:cs="Arial"/>
          <w:i/>
          <w:sz w:val="22"/>
          <w:szCs w:val="22"/>
        </w:rPr>
        <w:lastRenderedPageBreak/>
        <w:t>Με τον παρόντα 1</w:t>
      </w:r>
      <w:r w:rsidRPr="003808E6">
        <w:rPr>
          <w:rFonts w:ascii="Arial" w:hAnsi="Arial" w:cs="Arial"/>
          <w:i/>
          <w:sz w:val="22"/>
          <w:szCs w:val="22"/>
          <w:vertAlign w:val="superscript"/>
        </w:rPr>
        <w:t>ο</w:t>
      </w:r>
      <w:r w:rsidRPr="003808E6">
        <w:rPr>
          <w:rFonts w:ascii="Arial" w:hAnsi="Arial" w:cs="Arial"/>
          <w:i/>
          <w:sz w:val="22"/>
          <w:szCs w:val="22"/>
        </w:rPr>
        <w:t xml:space="preserve"> Ανακεφαλαιωτικό πίνακα εργασιών και το 1</w:t>
      </w:r>
      <w:r w:rsidRPr="003808E6">
        <w:rPr>
          <w:rFonts w:ascii="Arial" w:hAnsi="Arial" w:cs="Arial"/>
          <w:i/>
          <w:sz w:val="22"/>
          <w:szCs w:val="22"/>
          <w:vertAlign w:val="superscript"/>
        </w:rPr>
        <w:t>ο</w:t>
      </w:r>
      <w:r w:rsidRPr="003808E6">
        <w:rPr>
          <w:rFonts w:ascii="Arial" w:hAnsi="Arial" w:cs="Arial"/>
          <w:i/>
          <w:sz w:val="22"/>
          <w:szCs w:val="22"/>
        </w:rPr>
        <w:t xml:space="preserve"> Π.Κ.Τ.Μ.Ν.Ε.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3808E6">
        <w:rPr>
          <w:rFonts w:ascii="Arial" w:hAnsi="Arial" w:cs="Arial"/>
          <w:i/>
          <w:sz w:val="22"/>
          <w:szCs w:val="22"/>
        </w:rPr>
        <w:t>πρωτ</w:t>
      </w:r>
      <w:proofErr w:type="spellEnd"/>
      <w:r w:rsidRPr="003808E6">
        <w:rPr>
          <w:rFonts w:ascii="Arial" w:hAnsi="Arial" w:cs="Arial"/>
          <w:i/>
          <w:sz w:val="22"/>
          <w:szCs w:val="22"/>
        </w:rPr>
        <w:t xml:space="preserve">. Δ17γ/04/170/ΦΝ380) και 20/26-07-2006 (με αρ. </w:t>
      </w:r>
      <w:proofErr w:type="spellStart"/>
      <w:r w:rsidRPr="003808E6">
        <w:rPr>
          <w:rFonts w:ascii="Arial" w:hAnsi="Arial" w:cs="Arial"/>
          <w:i/>
          <w:sz w:val="22"/>
          <w:szCs w:val="22"/>
        </w:rPr>
        <w:t>πρωτ</w:t>
      </w:r>
      <w:proofErr w:type="spellEnd"/>
      <w:r w:rsidRPr="003808E6">
        <w:rPr>
          <w:rFonts w:ascii="Arial" w:hAnsi="Arial" w:cs="Arial"/>
          <w:i/>
          <w:sz w:val="22"/>
          <w:szCs w:val="22"/>
        </w:rPr>
        <w:t>. Δ17γ/03/114/ΦΝ443) του Υ.ΠΕ.ΧΩ.ΔΕ., και ειδικότερα η παράγραφος 4 σχετικά με την χρήση της «επί έλασσον δαπάνης» που εξοικονομείται και συγκεκριμένα:</w:t>
      </w:r>
    </w:p>
    <w:p w:rsidR="003808E6" w:rsidRPr="003808E6" w:rsidRDefault="003808E6" w:rsidP="003808E6">
      <w:pPr>
        <w:numPr>
          <w:ilvl w:val="0"/>
          <w:numId w:val="2"/>
        </w:numPr>
        <w:spacing w:line="276" w:lineRule="auto"/>
        <w:ind w:left="426" w:right="22" w:hanging="426"/>
        <w:jc w:val="both"/>
        <w:rPr>
          <w:rFonts w:ascii="Arial" w:hAnsi="Arial" w:cs="Arial"/>
          <w:i/>
          <w:sz w:val="22"/>
          <w:szCs w:val="22"/>
        </w:rPr>
      </w:pPr>
      <w:r w:rsidRPr="003808E6">
        <w:rPr>
          <w:rFonts w:ascii="Arial" w:hAnsi="Arial" w:cs="Arial"/>
          <w: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3808E6" w:rsidRPr="003808E6" w:rsidRDefault="003808E6" w:rsidP="003808E6">
      <w:pPr>
        <w:numPr>
          <w:ilvl w:val="0"/>
          <w:numId w:val="2"/>
        </w:numPr>
        <w:spacing w:line="276" w:lineRule="auto"/>
        <w:ind w:left="426" w:right="22" w:hanging="426"/>
        <w:jc w:val="both"/>
        <w:rPr>
          <w:rFonts w:ascii="Arial" w:hAnsi="Arial" w:cs="Arial"/>
          <w:i/>
          <w:sz w:val="22"/>
          <w:szCs w:val="22"/>
        </w:rPr>
      </w:pPr>
      <w:r w:rsidRPr="003808E6">
        <w:rPr>
          <w:rFonts w:ascii="Arial" w:hAnsi="Arial" w:cs="Arial"/>
          <w:i/>
          <w:sz w:val="22"/>
          <w:szCs w:val="22"/>
        </w:rPr>
        <w:t>Δεν θίγεται η πληρότητα, η ποιότητα και η λειτουργικότητα του έργου.</w:t>
      </w:r>
    </w:p>
    <w:p w:rsidR="003808E6" w:rsidRPr="003808E6" w:rsidRDefault="003808E6" w:rsidP="003808E6">
      <w:pPr>
        <w:numPr>
          <w:ilvl w:val="0"/>
          <w:numId w:val="2"/>
        </w:numPr>
        <w:spacing w:line="276" w:lineRule="auto"/>
        <w:ind w:left="426" w:right="22" w:hanging="426"/>
        <w:jc w:val="both"/>
        <w:rPr>
          <w:rFonts w:ascii="Arial" w:hAnsi="Arial" w:cs="Arial"/>
          <w:i/>
          <w:sz w:val="22"/>
          <w:szCs w:val="22"/>
        </w:rPr>
      </w:pPr>
      <w:r w:rsidRPr="003808E6">
        <w:rPr>
          <w:rFonts w:ascii="Arial" w:hAnsi="Arial" w:cs="Arial"/>
          <w:i/>
          <w:sz w:val="22"/>
          <w:szCs w:val="22"/>
        </w:rPr>
        <w:t>Δεν υπερβαίνει η δαπάνη αυτή, κατά τον προτεινόμενο 1ο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p>
    <w:p w:rsidR="003808E6" w:rsidRPr="003808E6" w:rsidRDefault="003808E6" w:rsidP="003808E6">
      <w:pPr>
        <w:numPr>
          <w:ilvl w:val="0"/>
          <w:numId w:val="2"/>
        </w:numPr>
        <w:spacing w:line="276" w:lineRule="auto"/>
        <w:ind w:left="426" w:right="22" w:hanging="426"/>
        <w:jc w:val="both"/>
        <w:rPr>
          <w:rFonts w:ascii="Arial" w:hAnsi="Arial" w:cs="Arial"/>
          <w:i/>
          <w:sz w:val="22"/>
          <w:szCs w:val="22"/>
        </w:rPr>
      </w:pPr>
      <w:r w:rsidRPr="003808E6">
        <w:rPr>
          <w:rFonts w:ascii="Arial" w:hAnsi="Arial" w:cs="Arial"/>
          <w:i/>
          <w:sz w:val="22"/>
          <w:szCs w:val="22"/>
        </w:rPr>
        <w:t xml:space="preserve">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w:t>
      </w:r>
      <w:proofErr w:type="spellStart"/>
      <w:r w:rsidRPr="003808E6">
        <w:rPr>
          <w:rFonts w:ascii="Arial" w:hAnsi="Arial" w:cs="Arial"/>
          <w:i/>
          <w:sz w:val="22"/>
          <w:szCs w:val="22"/>
        </w:rPr>
        <w:t>απομείωση</w:t>
      </w:r>
      <w:proofErr w:type="spellEnd"/>
      <w:r w:rsidRPr="003808E6">
        <w:rPr>
          <w:rFonts w:ascii="Arial" w:hAnsi="Arial" w:cs="Arial"/>
          <w:i/>
          <w:sz w:val="22"/>
          <w:szCs w:val="22"/>
        </w:rPr>
        <w:t xml:space="preserve"> στοιχείων του έργου.</w:t>
      </w:r>
    </w:p>
    <w:p w:rsidR="003808E6" w:rsidRPr="003808E6" w:rsidRDefault="003808E6" w:rsidP="003808E6">
      <w:pPr>
        <w:numPr>
          <w:ilvl w:val="0"/>
          <w:numId w:val="16"/>
        </w:numPr>
        <w:suppressAutoHyphens w:val="0"/>
        <w:ind w:left="284" w:hanging="284"/>
        <w:jc w:val="both"/>
        <w:rPr>
          <w:rFonts w:ascii="Arial" w:hAnsi="Arial" w:cs="Arial"/>
          <w:i/>
          <w:sz w:val="22"/>
          <w:szCs w:val="22"/>
        </w:rPr>
      </w:pPr>
      <w:r w:rsidRPr="003808E6">
        <w:rPr>
          <w:rFonts w:ascii="Arial" w:hAnsi="Arial" w:cs="Arial"/>
          <w:i/>
          <w:sz w:val="22"/>
          <w:szCs w:val="22"/>
        </w:rPr>
        <w:t>Ο ανάδοχος υπέγραψε χωρίς επιφύλαξη τον παρόντα 1</w:t>
      </w:r>
      <w:r w:rsidRPr="003808E6">
        <w:rPr>
          <w:rFonts w:ascii="Arial" w:hAnsi="Arial" w:cs="Arial"/>
          <w:i/>
          <w:sz w:val="22"/>
          <w:szCs w:val="22"/>
          <w:vertAlign w:val="superscript"/>
        </w:rPr>
        <w:t>ο</w:t>
      </w:r>
      <w:r w:rsidRPr="003808E6">
        <w:rPr>
          <w:rFonts w:ascii="Arial" w:hAnsi="Arial" w:cs="Arial"/>
          <w:i/>
          <w:sz w:val="22"/>
          <w:szCs w:val="22"/>
        </w:rPr>
        <w:t xml:space="preserve"> Α.Π.Ε. και το 1</w:t>
      </w:r>
      <w:r w:rsidRPr="003808E6">
        <w:rPr>
          <w:rFonts w:ascii="Arial" w:hAnsi="Arial" w:cs="Arial"/>
          <w:i/>
          <w:sz w:val="22"/>
          <w:szCs w:val="22"/>
          <w:vertAlign w:val="superscript"/>
        </w:rPr>
        <w:t>ο</w:t>
      </w:r>
      <w:r w:rsidRPr="003808E6">
        <w:rPr>
          <w:rFonts w:ascii="Arial" w:hAnsi="Arial" w:cs="Arial"/>
          <w:i/>
          <w:sz w:val="22"/>
          <w:szCs w:val="22"/>
        </w:rPr>
        <w:t xml:space="preserve"> Π.Κ.Τ.Μ.Ν.Ε..</w:t>
      </w:r>
    </w:p>
    <w:p w:rsidR="003808E6" w:rsidRPr="003808E6" w:rsidRDefault="003808E6" w:rsidP="003808E6">
      <w:pPr>
        <w:pStyle w:val="aff1"/>
        <w:jc w:val="both"/>
        <w:rPr>
          <w:rFonts w:ascii="Arial" w:hAnsi="Arial" w:cs="Arial"/>
          <w:i/>
          <w:sz w:val="22"/>
          <w:szCs w:val="22"/>
        </w:rPr>
      </w:pPr>
    </w:p>
    <w:p w:rsidR="003808E6" w:rsidRPr="003808E6" w:rsidRDefault="003808E6" w:rsidP="003808E6">
      <w:pPr>
        <w:ind w:right="22"/>
        <w:jc w:val="both"/>
        <w:rPr>
          <w:rFonts w:ascii="Arial" w:hAnsi="Arial" w:cs="Arial"/>
          <w:i/>
          <w:sz w:val="22"/>
          <w:szCs w:val="22"/>
        </w:rPr>
      </w:pPr>
      <w:r w:rsidRPr="003808E6">
        <w:rPr>
          <w:rFonts w:ascii="Arial" w:hAnsi="Arial" w:cs="Arial"/>
          <w:i/>
          <w:sz w:val="22"/>
          <w:szCs w:val="22"/>
        </w:rPr>
        <w:t xml:space="preserve">Έχοντας λοιπόν υπόψη τα ανωτέρω: </w:t>
      </w:r>
    </w:p>
    <w:p w:rsidR="003808E6" w:rsidRPr="003808E6" w:rsidRDefault="003808E6" w:rsidP="003808E6">
      <w:pPr>
        <w:pStyle w:val="aff1"/>
        <w:jc w:val="center"/>
        <w:rPr>
          <w:rFonts w:ascii="Arial" w:hAnsi="Arial" w:cs="Arial"/>
          <w:b/>
          <w:i/>
          <w:sz w:val="22"/>
          <w:szCs w:val="22"/>
          <w:u w:val="single"/>
        </w:rPr>
      </w:pPr>
    </w:p>
    <w:p w:rsidR="003808E6" w:rsidRPr="003808E6" w:rsidRDefault="003808E6" w:rsidP="003808E6">
      <w:pPr>
        <w:pStyle w:val="aff1"/>
        <w:jc w:val="center"/>
        <w:rPr>
          <w:rFonts w:ascii="Arial" w:hAnsi="Arial" w:cs="Arial"/>
          <w:i/>
          <w:sz w:val="22"/>
          <w:szCs w:val="22"/>
        </w:rPr>
      </w:pPr>
      <w:r w:rsidRPr="003808E6">
        <w:rPr>
          <w:rFonts w:ascii="Arial" w:hAnsi="Arial" w:cs="Arial"/>
          <w:b/>
          <w:i/>
          <w:sz w:val="22"/>
          <w:szCs w:val="22"/>
          <w:u w:val="single"/>
        </w:rPr>
        <w:t>Ε Ι Σ Η Γ Ο Υ Μ Ε Θ Α</w:t>
      </w:r>
    </w:p>
    <w:p w:rsidR="003808E6" w:rsidRPr="003808E6" w:rsidRDefault="003808E6" w:rsidP="003808E6">
      <w:pPr>
        <w:pStyle w:val="aff1"/>
        <w:jc w:val="center"/>
        <w:rPr>
          <w:rFonts w:ascii="Arial" w:hAnsi="Arial" w:cs="Arial"/>
          <w:b/>
          <w:i/>
          <w:sz w:val="22"/>
          <w:szCs w:val="22"/>
          <w:u w:val="single"/>
        </w:rPr>
      </w:pPr>
    </w:p>
    <w:p w:rsidR="003808E6" w:rsidRPr="003808E6" w:rsidRDefault="003808E6" w:rsidP="003808E6">
      <w:pPr>
        <w:pStyle w:val="aff1"/>
        <w:spacing w:line="276" w:lineRule="auto"/>
        <w:jc w:val="both"/>
        <w:rPr>
          <w:rFonts w:ascii="Arial" w:hAnsi="Arial" w:cs="Arial"/>
          <w:i/>
          <w:sz w:val="22"/>
          <w:szCs w:val="22"/>
        </w:rPr>
      </w:pPr>
      <w:r w:rsidRPr="003808E6">
        <w:rPr>
          <w:rFonts w:ascii="Arial" w:hAnsi="Arial" w:cs="Arial"/>
          <w:i/>
          <w:sz w:val="22"/>
          <w:szCs w:val="22"/>
        </w:rPr>
        <w:t>Την έγκριση του 1</w:t>
      </w:r>
      <w:r w:rsidRPr="003808E6">
        <w:rPr>
          <w:rFonts w:ascii="Arial" w:hAnsi="Arial" w:cs="Arial"/>
          <w:i/>
          <w:sz w:val="22"/>
          <w:szCs w:val="22"/>
          <w:vertAlign w:val="superscript"/>
        </w:rPr>
        <w:t>ου</w:t>
      </w:r>
      <w:r w:rsidRPr="003808E6">
        <w:rPr>
          <w:rFonts w:ascii="Arial" w:hAnsi="Arial" w:cs="Arial"/>
          <w:i/>
          <w:sz w:val="22"/>
          <w:szCs w:val="22"/>
        </w:rPr>
        <w:t xml:space="preserve"> Ανακεφαλαιωτικού Πίνακα Εργασιών και του 1</w:t>
      </w:r>
      <w:r w:rsidRPr="003808E6">
        <w:rPr>
          <w:rFonts w:ascii="Arial" w:hAnsi="Arial" w:cs="Arial"/>
          <w:i/>
          <w:sz w:val="22"/>
          <w:szCs w:val="22"/>
          <w:vertAlign w:val="superscript"/>
        </w:rPr>
        <w:t>ου</w:t>
      </w:r>
      <w:r w:rsidRPr="003808E6">
        <w:rPr>
          <w:rFonts w:ascii="Arial" w:hAnsi="Arial" w:cs="Arial"/>
          <w:i/>
          <w:sz w:val="22"/>
          <w:szCs w:val="22"/>
        </w:rPr>
        <w:t xml:space="preserve"> Π.Κ.Τ.Μ.Ν.Ε. του έργου:</w:t>
      </w:r>
      <w:r w:rsidRPr="003808E6">
        <w:rPr>
          <w:rFonts w:ascii="Arial" w:hAnsi="Arial" w:cs="Arial"/>
          <w:b/>
          <w:i/>
          <w:sz w:val="22"/>
          <w:szCs w:val="22"/>
        </w:rPr>
        <w:t xml:space="preserve"> «Βελτίωση αγροτικής οδοποιίας» </w:t>
      </w:r>
      <w:r w:rsidRPr="003808E6">
        <w:rPr>
          <w:rFonts w:ascii="Arial" w:hAnsi="Arial" w:cs="Arial"/>
          <w:i/>
          <w:sz w:val="22"/>
          <w:szCs w:val="22"/>
        </w:rPr>
        <w:t>που βρίσκεται σε ισοζύγιο με την συνολική σε σχέση με την συνολική δαπάνη της αρχικής σύμβασης</w:t>
      </w:r>
      <w:r w:rsidRPr="003808E6">
        <w:rPr>
          <w:rFonts w:ascii="Arial" w:hAnsi="Arial" w:cs="Arial"/>
          <w:b/>
          <w:i/>
          <w:sz w:val="22"/>
          <w:szCs w:val="22"/>
        </w:rPr>
        <w:t>.</w:t>
      </w:r>
    </w:p>
    <w:p w:rsidR="008426F8" w:rsidRPr="00BE6767" w:rsidRDefault="008426F8" w:rsidP="00960DDD">
      <w:pPr>
        <w:rPr>
          <w:rFonts w:ascii="Arial" w:hAnsi="Arial" w:cs="Arial"/>
          <w:i/>
          <w:sz w:val="22"/>
          <w:szCs w:val="22"/>
        </w:rPr>
      </w:pPr>
    </w:p>
    <w:p w:rsidR="00F278FF" w:rsidRDefault="00F278FF" w:rsidP="00F278FF">
      <w:pPr>
        <w:shd w:val="clear" w:color="auto" w:fill="FFFFFF"/>
        <w:jc w:val="both"/>
        <w:rPr>
          <w:rFonts w:ascii="Arial" w:eastAsia="Arial" w:hAnsi="Arial" w:cs="Arial"/>
          <w:kern w:val="1"/>
          <w:sz w:val="22"/>
          <w:szCs w:val="22"/>
          <w:lang w:bidi="hi-IN"/>
        </w:rPr>
      </w:pPr>
      <w:r w:rsidRPr="00E13321">
        <w:rPr>
          <w:rFonts w:ascii="Arial" w:eastAsia="Arial" w:hAnsi="Arial" w:cs="Arial"/>
          <w:sz w:val="22"/>
          <w:szCs w:val="22"/>
        </w:rPr>
        <w:t xml:space="preserve">  </w:t>
      </w:r>
      <w:r w:rsidRPr="00E13321">
        <w:rPr>
          <w:rFonts w:ascii="Arial" w:eastAsia="Arial" w:hAnsi="Arial" w:cs="Arial"/>
          <w:kern w:val="1"/>
          <w:sz w:val="22"/>
          <w:szCs w:val="22"/>
          <w:lang w:bidi="hi-IN"/>
        </w:rPr>
        <w:t>Η Οικονομική Επιτροπή  λαμβάνοντας υπόψη :</w:t>
      </w:r>
    </w:p>
    <w:p w:rsidR="005265CE" w:rsidRPr="00E13321" w:rsidRDefault="005265CE" w:rsidP="00F278FF">
      <w:pPr>
        <w:shd w:val="clear" w:color="auto" w:fill="FFFFFF"/>
        <w:jc w:val="both"/>
        <w:rPr>
          <w:rFonts w:ascii="Arial" w:eastAsia="Arial" w:hAnsi="Arial" w:cs="Arial"/>
          <w:kern w:val="1"/>
          <w:sz w:val="22"/>
          <w:szCs w:val="22"/>
          <w:lang w:bidi="hi-IN"/>
        </w:rPr>
      </w:pPr>
    </w:p>
    <w:p w:rsidR="00CC5C5E" w:rsidRDefault="00CC5C5E" w:rsidP="00CC5C5E">
      <w:pPr>
        <w:pStyle w:val="ad"/>
        <w:spacing w:line="288" w:lineRule="auto"/>
        <w:rPr>
          <w:rFonts w:ascii="Arial" w:eastAsia="Verdana" w:hAnsi="Arial" w:cs="Arial"/>
          <w:bCs/>
          <w:iCs/>
          <w:sz w:val="22"/>
          <w:szCs w:val="22"/>
        </w:rPr>
      </w:pPr>
      <w:r>
        <w:rPr>
          <w:rFonts w:ascii="Arial" w:hAnsi="Arial" w:cs="Arial"/>
          <w:sz w:val="22"/>
          <w:szCs w:val="22"/>
        </w:rPr>
        <w:t>-</w:t>
      </w:r>
      <w:r w:rsidRPr="00037F1E">
        <w:rPr>
          <w:rFonts w:ascii="Arial" w:hAnsi="Arial" w:cs="Arial"/>
          <w:sz w:val="22"/>
          <w:szCs w:val="22"/>
        </w:rPr>
        <w:t xml:space="preserve">Τις </w:t>
      </w:r>
      <w:r>
        <w:rPr>
          <w:rFonts w:ascii="Arial" w:hAnsi="Arial" w:cs="Arial"/>
          <w:sz w:val="22"/>
          <w:szCs w:val="22"/>
        </w:rPr>
        <w:t>διατάξεις του  άρθρου 40 του Ν.</w:t>
      </w:r>
      <w:r w:rsidRPr="00037F1E">
        <w:rPr>
          <w:rFonts w:ascii="Arial" w:hAnsi="Arial" w:cs="Arial"/>
          <w:sz w:val="22"/>
          <w:szCs w:val="22"/>
        </w:rPr>
        <w:t>4735/2020 που αντικατέστησε το άρθρο 72  το</w:t>
      </w:r>
      <w:r w:rsidRPr="00037F1E">
        <w:rPr>
          <w:rFonts w:ascii="Arial" w:hAnsi="Arial" w:cs="Arial"/>
          <w:bCs/>
          <w:sz w:val="22"/>
          <w:szCs w:val="22"/>
        </w:rPr>
        <w:t>υ            Ν.3852/20</w:t>
      </w:r>
      <w:r w:rsidRPr="00037F1E">
        <w:rPr>
          <w:rFonts w:ascii="Arial" w:eastAsia="Verdana" w:hAnsi="Arial" w:cs="Arial"/>
          <w:bCs/>
          <w:iCs/>
          <w:sz w:val="22"/>
          <w:szCs w:val="22"/>
        </w:rPr>
        <w:t>10</w:t>
      </w:r>
    </w:p>
    <w:p w:rsidR="00CC5C5E" w:rsidRDefault="00CC5C5E" w:rsidP="00CC5C5E">
      <w:pPr>
        <w:shd w:val="clear" w:color="auto" w:fill="FFFFFF"/>
        <w:tabs>
          <w:tab w:val="center" w:pos="426"/>
        </w:tabs>
        <w:suppressAutoHyphens w:val="0"/>
        <w:jc w:val="both"/>
        <w:rPr>
          <w:rFonts w:ascii="Arial" w:hAnsi="Arial" w:cs="Arial"/>
          <w:sz w:val="22"/>
          <w:szCs w:val="22"/>
        </w:rPr>
      </w:pPr>
      <w:r w:rsidRPr="00FF708C">
        <w:rPr>
          <w:rFonts w:ascii="Arial" w:eastAsia="Calibri" w:hAnsi="Arial" w:cs="Arial"/>
          <w:color w:val="000000"/>
          <w:kern w:val="1"/>
          <w:sz w:val="22"/>
          <w:szCs w:val="22"/>
          <w:highlight w:val="white"/>
          <w:shd w:val="clear" w:color="auto" w:fill="FFFFFF"/>
        </w:rPr>
        <w:t>-</w:t>
      </w:r>
      <w:r>
        <w:rPr>
          <w:rFonts w:ascii="Arial" w:eastAsia="Calibri" w:hAnsi="Arial" w:cs="Arial"/>
          <w:color w:val="000000"/>
          <w:kern w:val="1"/>
          <w:sz w:val="22"/>
          <w:szCs w:val="22"/>
          <w:shd w:val="clear" w:color="auto" w:fill="FFFFFF"/>
        </w:rPr>
        <w:t xml:space="preserve"> Το με αριθ. </w:t>
      </w:r>
      <w:proofErr w:type="spellStart"/>
      <w:r>
        <w:rPr>
          <w:rFonts w:ascii="Arial" w:eastAsia="Calibri" w:hAnsi="Arial" w:cs="Arial"/>
          <w:color w:val="000000"/>
          <w:kern w:val="1"/>
          <w:sz w:val="22"/>
          <w:szCs w:val="22"/>
          <w:shd w:val="clear" w:color="auto" w:fill="FFFFFF"/>
        </w:rPr>
        <w:t>πρωτ</w:t>
      </w:r>
      <w:proofErr w:type="spellEnd"/>
      <w:r>
        <w:rPr>
          <w:rFonts w:ascii="Arial" w:eastAsia="Calibri" w:hAnsi="Arial" w:cs="Arial"/>
          <w:color w:val="000000"/>
          <w:kern w:val="1"/>
          <w:sz w:val="22"/>
          <w:szCs w:val="22"/>
          <w:shd w:val="clear" w:color="auto" w:fill="FFFFFF"/>
        </w:rPr>
        <w:t xml:space="preserve">. </w:t>
      </w:r>
      <w:r>
        <w:rPr>
          <w:rFonts w:ascii="Arial" w:eastAsia="Arial" w:hAnsi="Arial" w:cs="Arial"/>
          <w:sz w:val="22"/>
          <w:szCs w:val="22"/>
        </w:rPr>
        <w:t>21</w:t>
      </w:r>
      <w:r w:rsidR="003808E6" w:rsidRPr="003808E6">
        <w:rPr>
          <w:rFonts w:ascii="Arial" w:eastAsia="Arial" w:hAnsi="Arial" w:cs="Arial"/>
          <w:sz w:val="22"/>
          <w:szCs w:val="22"/>
        </w:rPr>
        <w:t>801</w:t>
      </w:r>
      <w:r w:rsidRPr="00E13321">
        <w:rPr>
          <w:rFonts w:ascii="Arial" w:eastAsia="Arial" w:hAnsi="Arial" w:cs="Arial"/>
          <w:sz w:val="22"/>
          <w:szCs w:val="22"/>
        </w:rPr>
        <w:t>/</w:t>
      </w:r>
      <w:r>
        <w:rPr>
          <w:rFonts w:ascii="Arial" w:eastAsia="Arial" w:hAnsi="Arial" w:cs="Arial"/>
          <w:sz w:val="22"/>
          <w:szCs w:val="22"/>
        </w:rPr>
        <w:t>1</w:t>
      </w:r>
      <w:r w:rsidR="003808E6" w:rsidRPr="003808E6">
        <w:rPr>
          <w:rFonts w:ascii="Arial" w:eastAsia="Arial" w:hAnsi="Arial" w:cs="Arial"/>
          <w:sz w:val="22"/>
          <w:szCs w:val="22"/>
        </w:rPr>
        <w:t>8</w:t>
      </w:r>
      <w:r w:rsidRPr="00E13321">
        <w:rPr>
          <w:rFonts w:ascii="Arial" w:eastAsia="Arial" w:hAnsi="Arial" w:cs="Arial"/>
          <w:sz w:val="22"/>
          <w:szCs w:val="22"/>
        </w:rPr>
        <w:t>-1</w:t>
      </w:r>
      <w:r>
        <w:rPr>
          <w:rFonts w:ascii="Arial" w:eastAsia="Arial" w:hAnsi="Arial" w:cs="Arial"/>
          <w:sz w:val="22"/>
          <w:szCs w:val="22"/>
        </w:rPr>
        <w:t>1</w:t>
      </w:r>
      <w:r w:rsidRPr="00E13321">
        <w:rPr>
          <w:rFonts w:ascii="Arial" w:eastAsia="Arial" w:hAnsi="Arial" w:cs="Arial"/>
          <w:sz w:val="22"/>
          <w:szCs w:val="22"/>
        </w:rPr>
        <w:t xml:space="preserve">-2021   έγγραφο </w:t>
      </w:r>
      <w:r>
        <w:rPr>
          <w:rFonts w:ascii="Arial" w:eastAsia="Arial" w:hAnsi="Arial" w:cs="Arial"/>
          <w:sz w:val="22"/>
          <w:szCs w:val="22"/>
        </w:rPr>
        <w:t>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Τεχνικών Υπηρεσιών  </w:t>
      </w:r>
      <w:r w:rsidRPr="00E13321">
        <w:rPr>
          <w:rFonts w:ascii="Arial" w:eastAsia="Verdana" w:hAnsi="Arial" w:cs="Arial"/>
          <w:color w:val="000000"/>
          <w:sz w:val="22"/>
          <w:szCs w:val="22"/>
        </w:rPr>
        <w:t>τ</w:t>
      </w:r>
      <w:r w:rsidRPr="00E13321">
        <w:rPr>
          <w:rFonts w:ascii="Arial" w:hAnsi="Arial" w:cs="Arial"/>
          <w:sz w:val="22"/>
          <w:szCs w:val="22"/>
        </w:rPr>
        <w:t xml:space="preserve">ου Δήμου </w:t>
      </w:r>
      <w:proofErr w:type="spellStart"/>
      <w:r w:rsidRPr="00E13321">
        <w:rPr>
          <w:rFonts w:ascii="Arial" w:hAnsi="Arial" w:cs="Arial"/>
          <w:sz w:val="22"/>
          <w:szCs w:val="22"/>
        </w:rPr>
        <w:t>Λεβαδέω</w:t>
      </w:r>
      <w:r w:rsidR="002647B3">
        <w:rPr>
          <w:rFonts w:ascii="Arial" w:hAnsi="Arial" w:cs="Arial"/>
          <w:sz w:val="22"/>
          <w:szCs w:val="22"/>
        </w:rPr>
        <w:t>ν</w:t>
      </w:r>
      <w:proofErr w:type="spellEnd"/>
    </w:p>
    <w:p w:rsidR="003808E6" w:rsidRPr="005265CE" w:rsidRDefault="003808E6" w:rsidP="003808E6">
      <w:pPr>
        <w:spacing w:line="276" w:lineRule="auto"/>
        <w:jc w:val="both"/>
        <w:rPr>
          <w:rFonts w:ascii="Arial" w:hAnsi="Arial" w:cs="Arial"/>
          <w:sz w:val="22"/>
          <w:szCs w:val="22"/>
        </w:rPr>
      </w:pPr>
      <w:r w:rsidRPr="00470102">
        <w:rPr>
          <w:rFonts w:ascii="Arial" w:eastAsia="Verdana" w:hAnsi="Arial" w:cs="Arial"/>
          <w:color w:val="000000"/>
          <w:sz w:val="22"/>
          <w:szCs w:val="22"/>
        </w:rPr>
        <w:t>-</w:t>
      </w:r>
      <w:r w:rsidRPr="00470102">
        <w:rPr>
          <w:rFonts w:ascii="Arial" w:hAnsi="Arial" w:cs="Arial"/>
          <w:sz w:val="22"/>
          <w:szCs w:val="22"/>
        </w:rPr>
        <w:t xml:space="preserve"> Τον </w:t>
      </w:r>
      <w:r w:rsidRPr="003808E6">
        <w:rPr>
          <w:rFonts w:ascii="Arial" w:hAnsi="Arial" w:cs="Arial"/>
          <w:sz w:val="22"/>
          <w:szCs w:val="22"/>
        </w:rPr>
        <w:t>1</w:t>
      </w:r>
      <w:r w:rsidRPr="00470102">
        <w:rPr>
          <w:rFonts w:ascii="Arial" w:hAnsi="Arial" w:cs="Arial"/>
          <w:sz w:val="22"/>
          <w:szCs w:val="22"/>
          <w:vertAlign w:val="superscript"/>
        </w:rPr>
        <w:t>ο</w:t>
      </w:r>
      <w:r w:rsidRPr="00470102">
        <w:rPr>
          <w:rFonts w:ascii="Arial" w:hAnsi="Arial" w:cs="Arial"/>
          <w:sz w:val="22"/>
          <w:szCs w:val="22"/>
        </w:rPr>
        <w:t xml:space="preserve"> Ανακεφαλαιωτικό  Πίνακα Εργασιών </w:t>
      </w:r>
      <w:r>
        <w:rPr>
          <w:rFonts w:ascii="Arial" w:hAnsi="Arial" w:cs="Arial"/>
          <w:sz w:val="22"/>
          <w:szCs w:val="22"/>
        </w:rPr>
        <w:t>καθώς και τον 1</w:t>
      </w:r>
      <w:r w:rsidRPr="00F83A79">
        <w:rPr>
          <w:rFonts w:ascii="Arial" w:hAnsi="Arial" w:cs="Arial"/>
          <w:sz w:val="22"/>
          <w:szCs w:val="22"/>
          <w:vertAlign w:val="superscript"/>
        </w:rPr>
        <w:t>ο</w:t>
      </w:r>
      <w:r>
        <w:rPr>
          <w:rFonts w:ascii="Arial" w:hAnsi="Arial" w:cs="Arial"/>
          <w:sz w:val="22"/>
          <w:szCs w:val="22"/>
        </w:rPr>
        <w:t xml:space="preserve"> Π.Κ.Τ.Μ.Ν.Ε. </w:t>
      </w:r>
      <w:r w:rsidRPr="00470102">
        <w:rPr>
          <w:rFonts w:ascii="Arial" w:hAnsi="Arial" w:cs="Arial"/>
          <w:sz w:val="22"/>
          <w:szCs w:val="22"/>
        </w:rPr>
        <w:t xml:space="preserve">του έργου  </w:t>
      </w:r>
      <w:r w:rsidR="005265CE" w:rsidRPr="005265CE">
        <w:rPr>
          <w:rFonts w:ascii="Arial" w:hAnsi="Arial" w:cs="Arial"/>
          <w:sz w:val="22"/>
          <w:szCs w:val="22"/>
        </w:rPr>
        <w:t>«Βελτίωση αγροτικής οδοποιίας»</w:t>
      </w:r>
      <w:r w:rsidRPr="005265CE">
        <w:rPr>
          <w:rFonts w:ascii="Arial" w:eastAsia="SimSun" w:hAnsi="Arial" w:cs="Arial"/>
          <w:color w:val="000000"/>
          <w:sz w:val="22"/>
          <w:szCs w:val="22"/>
        </w:rPr>
        <w:t xml:space="preserve"> </w:t>
      </w:r>
      <w:r w:rsidRPr="005265CE">
        <w:rPr>
          <w:rFonts w:ascii="Arial" w:hAnsi="Arial" w:cs="Arial"/>
          <w:sz w:val="22"/>
          <w:szCs w:val="22"/>
        </w:rPr>
        <w:t xml:space="preserve"> που είχε διανεμηθεί.</w:t>
      </w:r>
    </w:p>
    <w:p w:rsidR="003808E6" w:rsidRPr="005265CE" w:rsidRDefault="003808E6" w:rsidP="003808E6">
      <w:pPr>
        <w:tabs>
          <w:tab w:val="left" w:pos="570"/>
          <w:tab w:val="center" w:pos="8460"/>
        </w:tabs>
        <w:suppressAutoHyphens w:val="0"/>
        <w:spacing w:before="57" w:after="57"/>
        <w:rPr>
          <w:rFonts w:ascii="Arial" w:hAnsi="Arial" w:cs="Arial"/>
          <w:sz w:val="22"/>
          <w:szCs w:val="22"/>
        </w:rPr>
      </w:pPr>
      <w:r w:rsidRPr="005265CE">
        <w:rPr>
          <w:rFonts w:ascii="Arial" w:eastAsia="Arial" w:hAnsi="Arial" w:cs="Arial"/>
          <w:color w:val="000000"/>
          <w:sz w:val="22"/>
          <w:szCs w:val="22"/>
        </w:rPr>
        <w:t>-Τ</w:t>
      </w:r>
      <w:r w:rsidRPr="005265CE">
        <w:rPr>
          <w:rFonts w:ascii="Arial" w:hAnsi="Arial" w:cs="Arial"/>
          <w:sz w:val="22"/>
          <w:szCs w:val="22"/>
        </w:rPr>
        <w:t xml:space="preserve">ην αιτιολογική έκθεση  που συνοδεύει </w:t>
      </w:r>
      <w:r w:rsidRPr="005265CE">
        <w:rPr>
          <w:rFonts w:ascii="Arial" w:eastAsia="Arial" w:hAnsi="Arial" w:cs="Arial"/>
          <w:color w:val="000000"/>
          <w:sz w:val="22"/>
          <w:szCs w:val="22"/>
        </w:rPr>
        <w:t xml:space="preserve">τον  </w:t>
      </w:r>
      <w:r w:rsidR="005265CE" w:rsidRPr="005265CE">
        <w:rPr>
          <w:rFonts w:ascii="Arial" w:eastAsia="Arial" w:hAnsi="Arial" w:cs="Arial"/>
          <w:color w:val="000000"/>
          <w:sz w:val="22"/>
          <w:szCs w:val="22"/>
        </w:rPr>
        <w:t>1</w:t>
      </w:r>
      <w:r w:rsidRPr="005265CE">
        <w:rPr>
          <w:rFonts w:ascii="Arial" w:eastAsia="Arial" w:hAnsi="Arial" w:cs="Arial"/>
          <w:color w:val="000000"/>
          <w:sz w:val="22"/>
          <w:szCs w:val="22"/>
          <w:vertAlign w:val="superscript"/>
        </w:rPr>
        <w:t>ο</w:t>
      </w:r>
      <w:r w:rsidRPr="005265CE">
        <w:rPr>
          <w:rFonts w:ascii="Arial" w:eastAsia="Arial" w:hAnsi="Arial" w:cs="Arial"/>
          <w:color w:val="000000"/>
          <w:sz w:val="22"/>
          <w:szCs w:val="22"/>
        </w:rPr>
        <w:t xml:space="preserve"> </w:t>
      </w:r>
      <w:r w:rsidRPr="005265CE">
        <w:rPr>
          <w:rFonts w:ascii="Arial" w:eastAsia="Arial" w:hAnsi="Arial" w:cs="Arial"/>
          <w:sz w:val="22"/>
          <w:szCs w:val="22"/>
        </w:rPr>
        <w:t xml:space="preserve">  Α.Π.Ε </w:t>
      </w:r>
    </w:p>
    <w:p w:rsidR="00CC5C5E" w:rsidRPr="00037F1E" w:rsidRDefault="00CC5C5E" w:rsidP="00CC5C5E">
      <w:pPr>
        <w:pStyle w:val="af9"/>
        <w:suppressAutoHyphens w:val="0"/>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037F1E">
        <w:rPr>
          <w:rFonts w:ascii="Arial" w:hAnsi="Arial" w:cs="Arial"/>
          <w:sz w:val="22"/>
          <w:szCs w:val="22"/>
        </w:rPr>
        <w:t>κορωνοϊου</w:t>
      </w:r>
      <w:proofErr w:type="spellEnd"/>
      <w:r w:rsidRPr="00037F1E">
        <w:rPr>
          <w:rFonts w:ascii="Arial" w:hAnsi="Arial" w:cs="Arial"/>
          <w:sz w:val="22"/>
          <w:szCs w:val="22"/>
        </w:rPr>
        <w:t xml:space="preserve"> </w:t>
      </w:r>
      <w:r w:rsidRPr="00037F1E">
        <w:rPr>
          <w:rFonts w:ascii="Arial" w:hAnsi="Arial" w:cs="Arial"/>
          <w:sz w:val="22"/>
          <w:szCs w:val="22"/>
          <w:lang w:val="en-US"/>
        </w:rPr>
        <w:t>COVID</w:t>
      </w:r>
      <w:r w:rsidRPr="00037F1E">
        <w:rPr>
          <w:rFonts w:ascii="Arial" w:hAnsi="Arial" w:cs="Arial"/>
          <w:sz w:val="22"/>
          <w:szCs w:val="22"/>
        </w:rPr>
        <w:t>-19 και της ανάγκης περιορισμού της διάδοσής του»</w:t>
      </w:r>
    </w:p>
    <w:p w:rsidR="00CC5C5E" w:rsidRPr="00037F1E" w:rsidRDefault="00CC5C5E" w:rsidP="00CC5C5E">
      <w:pPr>
        <w:pStyle w:val="af9"/>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 xml:space="preserve">τις με </w:t>
      </w:r>
      <w:proofErr w:type="spellStart"/>
      <w:r w:rsidRPr="00037F1E">
        <w:rPr>
          <w:rFonts w:ascii="Arial" w:hAnsi="Arial" w:cs="Arial"/>
          <w:sz w:val="22"/>
          <w:szCs w:val="22"/>
        </w:rPr>
        <w:t>αριθμ</w:t>
      </w:r>
      <w:proofErr w:type="spellEnd"/>
      <w:r w:rsidRPr="00037F1E">
        <w:rPr>
          <w:rFonts w:ascii="Arial" w:hAnsi="Arial" w:cs="Arial"/>
          <w:sz w:val="22"/>
          <w:szCs w:val="22"/>
        </w:rPr>
        <w:t xml:space="preserve">. </w:t>
      </w:r>
      <w:proofErr w:type="spellStart"/>
      <w:r w:rsidRPr="00037F1E">
        <w:rPr>
          <w:rFonts w:ascii="Arial" w:hAnsi="Arial" w:cs="Arial"/>
          <w:sz w:val="22"/>
          <w:szCs w:val="22"/>
        </w:rPr>
        <w:t>πρωτ</w:t>
      </w:r>
      <w:proofErr w:type="spellEnd"/>
      <w:r w:rsidRPr="00037F1E">
        <w:rPr>
          <w:rFonts w:ascii="Arial" w:hAnsi="Arial" w:cs="Arial"/>
          <w:sz w:val="22"/>
          <w:szCs w:val="22"/>
        </w:rPr>
        <w:t xml:space="preserve"> 18318/13-3-2020 (ΑΔΑ:9ΛΠΧ46ΜΤΛ6-1ΑΕ) και 20930/31-3-2020 (ΑΔΑ: 6ΩΠΥ46ΜΤΛ6-50Ψ)  εγκυκλίους  του Υπουργείου Εσωτερικών </w:t>
      </w:r>
    </w:p>
    <w:p w:rsidR="00CC5C5E" w:rsidRPr="00037F1E" w:rsidRDefault="00CC5C5E" w:rsidP="00CC5C5E">
      <w:pPr>
        <w:jc w:val="both"/>
        <w:rPr>
          <w:rFonts w:ascii="Arial" w:hAnsi="Arial" w:cs="Arial"/>
          <w:sz w:val="22"/>
          <w:szCs w:val="22"/>
        </w:rPr>
      </w:pPr>
      <w:r>
        <w:rPr>
          <w:rFonts w:ascii="Arial" w:hAnsi="Arial" w:cs="Arial"/>
          <w:sz w:val="22"/>
          <w:szCs w:val="22"/>
        </w:rPr>
        <w:t>-</w:t>
      </w:r>
      <w:r w:rsidRPr="00037F1E">
        <w:rPr>
          <w:rFonts w:ascii="Arial" w:hAnsi="Arial" w:cs="Arial"/>
          <w:sz w:val="22"/>
          <w:szCs w:val="22"/>
        </w:rPr>
        <w:t xml:space="preserve">Την παρ. 3 της </w:t>
      </w:r>
      <w:proofErr w:type="spellStart"/>
      <w:r w:rsidRPr="00037F1E">
        <w:rPr>
          <w:rFonts w:ascii="Arial" w:hAnsi="Arial" w:cs="Arial"/>
          <w:sz w:val="22"/>
          <w:szCs w:val="22"/>
        </w:rPr>
        <w:t>υπ΄αριθμ</w:t>
      </w:r>
      <w:proofErr w:type="spellEnd"/>
      <w:r w:rsidRPr="00037F1E">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037F1E">
        <w:rPr>
          <w:rFonts w:ascii="Arial" w:hAnsi="Arial" w:cs="Arial"/>
          <w:sz w:val="22"/>
          <w:szCs w:val="22"/>
        </w:rPr>
        <w:t>κορωνοϊου</w:t>
      </w:r>
      <w:proofErr w:type="spellEnd"/>
      <w:r w:rsidRPr="00037F1E">
        <w:rPr>
          <w:rFonts w:ascii="Arial" w:hAnsi="Arial" w:cs="Arial"/>
          <w:sz w:val="22"/>
          <w:szCs w:val="22"/>
        </w:rPr>
        <w:t>»</w:t>
      </w:r>
    </w:p>
    <w:p w:rsidR="00CC5C5E" w:rsidRDefault="00CC5C5E" w:rsidP="00CC5C5E">
      <w:pPr>
        <w:pStyle w:val="af9"/>
        <w:widowControl w:val="0"/>
        <w:suppressAutoHyphens w:val="0"/>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Την μεταξύ των μελών συζήτηση σύμφωνα με τα πρακτικά</w:t>
      </w:r>
    </w:p>
    <w:p w:rsidR="00CC5C5E" w:rsidRDefault="00CC5C5E" w:rsidP="00CC5C5E">
      <w:pPr>
        <w:pStyle w:val="af9"/>
        <w:widowControl w:val="0"/>
        <w:suppressAutoHyphens w:val="0"/>
        <w:ind w:left="0"/>
        <w:jc w:val="both"/>
        <w:rPr>
          <w:rFonts w:ascii="Arial" w:hAnsi="Arial" w:cs="Arial"/>
          <w:sz w:val="22"/>
          <w:szCs w:val="22"/>
        </w:rPr>
      </w:pPr>
      <w:r>
        <w:rPr>
          <w:rFonts w:ascii="Arial" w:hAnsi="Arial" w:cs="Arial"/>
          <w:sz w:val="22"/>
          <w:szCs w:val="22"/>
        </w:rPr>
        <w:t>-</w:t>
      </w:r>
      <w:r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CC5C5E" w:rsidRDefault="00CC5C5E" w:rsidP="00CC5C5E">
      <w:pPr>
        <w:pStyle w:val="af9"/>
        <w:widowControl w:val="0"/>
        <w:suppressAutoHyphens w:val="0"/>
        <w:ind w:left="0"/>
        <w:jc w:val="both"/>
        <w:rPr>
          <w:rFonts w:ascii="Arial" w:hAnsi="Arial" w:cs="Arial"/>
          <w:sz w:val="22"/>
          <w:szCs w:val="22"/>
        </w:rPr>
      </w:pPr>
    </w:p>
    <w:p w:rsidR="00CC5C5E" w:rsidRPr="00F3320D" w:rsidRDefault="00CC5C5E" w:rsidP="00CC5C5E">
      <w:pPr>
        <w:pStyle w:val="af9"/>
        <w:widowControl w:val="0"/>
        <w:suppressAutoHyphens w:val="0"/>
        <w:ind w:left="0"/>
        <w:jc w:val="both"/>
        <w:rPr>
          <w:rFonts w:ascii="Arial" w:hAnsi="Arial" w:cs="Arial"/>
          <w:sz w:val="22"/>
          <w:szCs w:val="22"/>
        </w:rPr>
      </w:pPr>
    </w:p>
    <w:p w:rsidR="00CC5C5E" w:rsidRDefault="00CC5C5E" w:rsidP="00CC5C5E">
      <w:pPr>
        <w:ind w:left="808"/>
        <w:jc w:val="both"/>
        <w:rPr>
          <w:rFonts w:ascii="Arial" w:hAnsi="Arial" w:cs="Arial"/>
          <w:b/>
          <w:sz w:val="22"/>
          <w:szCs w:val="22"/>
        </w:rPr>
      </w:pPr>
      <w:r w:rsidRPr="00935DDB">
        <w:rPr>
          <w:rFonts w:ascii="Arial" w:hAnsi="Arial" w:cs="Arial"/>
          <w:b/>
          <w:sz w:val="22"/>
          <w:szCs w:val="22"/>
        </w:rPr>
        <w:t xml:space="preserve">                       </w:t>
      </w:r>
    </w:p>
    <w:p w:rsidR="00CC5C5E" w:rsidRDefault="00CC5C5E" w:rsidP="00CC5C5E">
      <w:pPr>
        <w:ind w:left="808"/>
        <w:jc w:val="both"/>
        <w:rPr>
          <w:rFonts w:ascii="Arial" w:hAnsi="Arial" w:cs="Arial"/>
          <w:b/>
          <w:sz w:val="22"/>
          <w:szCs w:val="22"/>
        </w:rPr>
      </w:pPr>
      <w:r>
        <w:rPr>
          <w:rFonts w:ascii="Arial" w:hAnsi="Arial" w:cs="Arial"/>
          <w:b/>
          <w:sz w:val="22"/>
          <w:szCs w:val="22"/>
        </w:rPr>
        <w:lastRenderedPageBreak/>
        <w:t xml:space="preserve">                       </w:t>
      </w:r>
      <w:r w:rsidRPr="00935DDB">
        <w:rPr>
          <w:rFonts w:ascii="Arial" w:hAnsi="Arial" w:cs="Arial"/>
          <w:b/>
          <w:sz w:val="22"/>
          <w:szCs w:val="22"/>
        </w:rPr>
        <w:t xml:space="preserve">        ΑΠΟΦΑΣΙΖΕΙ  ΟΜΟΦΩΝΑ</w:t>
      </w:r>
    </w:p>
    <w:p w:rsidR="00CC5C5E" w:rsidRDefault="00CC5C5E" w:rsidP="00CC5C5E">
      <w:pPr>
        <w:ind w:left="808"/>
        <w:jc w:val="both"/>
        <w:rPr>
          <w:rFonts w:ascii="Arial" w:hAnsi="Arial" w:cs="Arial"/>
          <w:b/>
          <w:sz w:val="22"/>
          <w:szCs w:val="22"/>
        </w:rPr>
      </w:pPr>
    </w:p>
    <w:p w:rsidR="003808E6" w:rsidRPr="003808E6" w:rsidRDefault="00CC5C5E" w:rsidP="003808E6">
      <w:pPr>
        <w:ind w:right="22"/>
        <w:jc w:val="both"/>
        <w:rPr>
          <w:rFonts w:ascii="Arial" w:hAnsi="Arial" w:cs="Arial"/>
          <w:sz w:val="22"/>
          <w:szCs w:val="22"/>
        </w:rPr>
      </w:pPr>
      <w:r w:rsidRPr="003808E6">
        <w:rPr>
          <w:rFonts w:ascii="Arial" w:hAnsi="Arial" w:cs="Arial"/>
          <w:sz w:val="22"/>
          <w:szCs w:val="22"/>
        </w:rPr>
        <w:t xml:space="preserve"> </w:t>
      </w:r>
      <w:r w:rsidR="003808E6" w:rsidRPr="003808E6">
        <w:rPr>
          <w:rFonts w:ascii="Arial" w:eastAsia="Arial" w:hAnsi="Arial" w:cs="Arial"/>
          <w:sz w:val="22"/>
          <w:szCs w:val="22"/>
        </w:rPr>
        <w:t xml:space="preserve">    </w:t>
      </w:r>
      <w:r w:rsidR="003808E6" w:rsidRPr="003808E6">
        <w:rPr>
          <w:rStyle w:val="apple-style-span"/>
          <w:rFonts w:ascii="Arial" w:eastAsia="Dotum" w:hAnsi="Arial" w:cs="Arial"/>
          <w:shadow/>
          <w:kern w:val="2"/>
          <w:sz w:val="22"/>
          <w:szCs w:val="22"/>
          <w:shd w:val="clear" w:color="auto" w:fill="FFFFFF"/>
        </w:rPr>
        <w:t xml:space="preserve">   Εγκρίνει: τον 1</w:t>
      </w:r>
      <w:r w:rsidR="003808E6" w:rsidRPr="003808E6">
        <w:rPr>
          <w:rStyle w:val="apple-style-span"/>
          <w:rFonts w:ascii="Arial" w:eastAsia="Dotum" w:hAnsi="Arial" w:cs="Arial"/>
          <w:shadow/>
          <w:kern w:val="2"/>
          <w:sz w:val="22"/>
          <w:szCs w:val="22"/>
          <w:shd w:val="clear" w:color="auto" w:fill="FFFFFF"/>
          <w:vertAlign w:val="superscript"/>
        </w:rPr>
        <w:t>ο</w:t>
      </w:r>
      <w:r w:rsidR="003808E6" w:rsidRPr="003808E6">
        <w:rPr>
          <w:rStyle w:val="apple-style-span"/>
          <w:rFonts w:ascii="Arial" w:eastAsia="Dotum" w:hAnsi="Arial" w:cs="Arial"/>
          <w:shadow/>
          <w:kern w:val="2"/>
          <w:sz w:val="22"/>
          <w:szCs w:val="22"/>
          <w:shd w:val="clear" w:color="auto" w:fill="FFFFFF"/>
        </w:rPr>
        <w:t xml:space="preserve"> </w:t>
      </w:r>
      <w:r w:rsidR="003808E6" w:rsidRPr="003808E6">
        <w:rPr>
          <w:rFonts w:ascii="Arial" w:hAnsi="Arial" w:cs="Arial"/>
          <w:sz w:val="22"/>
          <w:szCs w:val="22"/>
        </w:rPr>
        <w:t xml:space="preserve"> Ανακεφαλαιωτικό Πίνακα Εργασιών και  τον 1</w:t>
      </w:r>
      <w:r w:rsidR="003808E6" w:rsidRPr="003808E6">
        <w:rPr>
          <w:rFonts w:ascii="Arial" w:hAnsi="Arial" w:cs="Arial"/>
          <w:sz w:val="22"/>
          <w:szCs w:val="22"/>
          <w:vertAlign w:val="superscript"/>
        </w:rPr>
        <w:t>ο</w:t>
      </w:r>
      <w:r w:rsidR="003808E6" w:rsidRPr="003808E6">
        <w:rPr>
          <w:rFonts w:ascii="Arial" w:hAnsi="Arial" w:cs="Arial"/>
          <w:sz w:val="22"/>
          <w:szCs w:val="22"/>
        </w:rPr>
        <w:t xml:space="preserve">  Π.Κ.Τ.Μ.Ν.Ε αυτού της δημόσιας σύμβασης : </w:t>
      </w:r>
      <w:r w:rsidR="003808E6" w:rsidRPr="005265CE">
        <w:rPr>
          <w:rFonts w:ascii="Arial" w:hAnsi="Arial" w:cs="Arial"/>
          <w:sz w:val="22"/>
          <w:szCs w:val="22"/>
        </w:rPr>
        <w:t>«Βελτίωση αγροτικής οδοποιίας»</w:t>
      </w:r>
      <w:r w:rsidR="003808E6" w:rsidRPr="003808E6">
        <w:rPr>
          <w:rFonts w:ascii="Arial" w:hAnsi="Arial" w:cs="Arial"/>
          <w:b/>
          <w:sz w:val="22"/>
          <w:szCs w:val="22"/>
        </w:rPr>
        <w:t xml:space="preserve"> </w:t>
      </w:r>
      <w:r w:rsidR="003808E6" w:rsidRPr="003808E6">
        <w:rPr>
          <w:rFonts w:ascii="Arial" w:hAnsi="Arial" w:cs="Arial"/>
          <w:sz w:val="22"/>
          <w:szCs w:val="22"/>
        </w:rPr>
        <w:t>που</w:t>
      </w:r>
      <w:r w:rsidR="003808E6" w:rsidRPr="003808E6">
        <w:rPr>
          <w:rFonts w:ascii="Arial" w:hAnsi="Arial" w:cs="Arial"/>
          <w:b/>
          <w:sz w:val="22"/>
          <w:szCs w:val="22"/>
        </w:rPr>
        <w:t xml:space="preserve">  </w:t>
      </w:r>
      <w:r w:rsidR="003808E6" w:rsidRPr="003808E6">
        <w:rPr>
          <w:rFonts w:ascii="Arial" w:hAnsi="Arial" w:cs="Arial"/>
          <w:sz w:val="22"/>
          <w:szCs w:val="22"/>
        </w:rPr>
        <w:t xml:space="preserve">ανέρχεται στο ποσό των 383.192,65€ (309.026,33€ αξία εργασιών και 74.166,32€ αξία ΦΠΑ) και βρίσκεται σε ισοζύγιο με την συνολική δαπάνη της αρχικής σύμβασης. </w:t>
      </w:r>
    </w:p>
    <w:p w:rsidR="003808E6" w:rsidRPr="003808E6" w:rsidRDefault="003808E6" w:rsidP="003808E6">
      <w:pPr>
        <w:ind w:right="22"/>
        <w:jc w:val="both"/>
        <w:rPr>
          <w:rFonts w:ascii="Arial" w:hAnsi="Arial" w:cs="Arial"/>
          <w:sz w:val="22"/>
          <w:szCs w:val="22"/>
        </w:rPr>
      </w:pPr>
    </w:p>
    <w:p w:rsidR="003C235F" w:rsidRPr="00E13321" w:rsidRDefault="00FB2AB3" w:rsidP="003808E6">
      <w:pPr>
        <w:pStyle w:val="af9"/>
        <w:numPr>
          <w:ilvl w:val="3"/>
          <w:numId w:val="2"/>
        </w:numPr>
        <w:tabs>
          <w:tab w:val="clear" w:pos="0"/>
          <w:tab w:val="num" w:pos="284"/>
        </w:tabs>
        <w:ind w:left="284" w:hanging="142"/>
        <w:jc w:val="both"/>
        <w:rPr>
          <w:rFonts w:ascii="Arial" w:hAnsi="Arial" w:cs="Arial"/>
          <w:b/>
          <w:sz w:val="22"/>
          <w:szCs w:val="22"/>
        </w:rPr>
      </w:pPr>
      <w:r w:rsidRPr="00E13321">
        <w:rPr>
          <w:rFonts w:ascii="Arial" w:hAnsi="Arial" w:cs="Arial"/>
          <w:b/>
          <w:sz w:val="22"/>
          <w:szCs w:val="22"/>
        </w:rPr>
        <w:t>Η από</w:t>
      </w:r>
      <w:r w:rsidR="003B5930" w:rsidRPr="00E13321">
        <w:rPr>
          <w:rFonts w:ascii="Arial" w:hAnsi="Arial" w:cs="Arial"/>
          <w:b/>
          <w:sz w:val="22"/>
          <w:szCs w:val="22"/>
        </w:rPr>
        <w:t xml:space="preserve">φαση πήρε αριθμό  </w:t>
      </w:r>
      <w:r w:rsidR="009978C3" w:rsidRPr="00E13321">
        <w:rPr>
          <w:rFonts w:ascii="Arial" w:hAnsi="Arial" w:cs="Arial"/>
          <w:b/>
          <w:sz w:val="22"/>
          <w:szCs w:val="22"/>
        </w:rPr>
        <w:t>3</w:t>
      </w:r>
      <w:r w:rsidR="002647B3">
        <w:rPr>
          <w:rFonts w:ascii="Arial" w:hAnsi="Arial" w:cs="Arial"/>
          <w:b/>
          <w:sz w:val="22"/>
          <w:szCs w:val="22"/>
        </w:rPr>
        <w:t>3</w:t>
      </w:r>
      <w:r w:rsidR="003808E6">
        <w:rPr>
          <w:rFonts w:ascii="Arial" w:hAnsi="Arial" w:cs="Arial"/>
          <w:b/>
          <w:sz w:val="22"/>
          <w:szCs w:val="22"/>
        </w:rPr>
        <w:t>4</w:t>
      </w:r>
      <w:r w:rsidR="00554F44" w:rsidRPr="00E13321">
        <w:rPr>
          <w:rFonts w:ascii="Arial" w:hAnsi="Arial" w:cs="Arial"/>
          <w:b/>
          <w:sz w:val="22"/>
          <w:szCs w:val="22"/>
        </w:rPr>
        <w:t>/</w:t>
      </w:r>
      <w:r w:rsidR="003C235F" w:rsidRPr="00E13321">
        <w:rPr>
          <w:rFonts w:ascii="Arial" w:hAnsi="Arial" w:cs="Arial"/>
          <w:b/>
          <w:sz w:val="22"/>
          <w:szCs w:val="22"/>
        </w:rPr>
        <w:t>20</w:t>
      </w:r>
      <w:r w:rsidR="005B55CE" w:rsidRPr="00E13321">
        <w:rPr>
          <w:rFonts w:ascii="Arial" w:hAnsi="Arial" w:cs="Arial"/>
          <w:b/>
          <w:sz w:val="22"/>
          <w:szCs w:val="22"/>
        </w:rPr>
        <w:t>2</w:t>
      </w:r>
      <w:r w:rsidR="00414942" w:rsidRPr="00E13321">
        <w:rPr>
          <w:rFonts w:ascii="Arial" w:hAnsi="Arial" w:cs="Arial"/>
          <w:b/>
          <w:sz w:val="22"/>
          <w:szCs w:val="22"/>
        </w:rPr>
        <w:t>1</w:t>
      </w:r>
      <w:r w:rsidR="00CC0DE3" w:rsidRPr="00E13321">
        <w:rPr>
          <w:rFonts w:ascii="Arial" w:hAnsi="Arial" w:cs="Arial"/>
          <w:b/>
          <w:sz w:val="22"/>
          <w:szCs w:val="22"/>
        </w:rPr>
        <w:t>.</w:t>
      </w:r>
    </w:p>
    <w:p w:rsidR="003C235F" w:rsidRPr="00E13321" w:rsidRDefault="003A4C37">
      <w:pPr>
        <w:pStyle w:val="af2"/>
        <w:ind w:left="510" w:firstLine="0"/>
        <w:rPr>
          <w:rFonts w:ascii="Arial" w:hAnsi="Arial" w:cs="Arial"/>
          <w:sz w:val="22"/>
          <w:szCs w:val="22"/>
        </w:rPr>
      </w:pPr>
      <w:r w:rsidRPr="00E13321">
        <w:rPr>
          <w:rFonts w:ascii="Arial" w:hAnsi="Arial" w:cs="Arial"/>
          <w:sz w:val="22"/>
          <w:szCs w:val="22"/>
        </w:rPr>
        <w:t xml:space="preserve">                                                                  </w:t>
      </w:r>
      <w:r w:rsidR="00AE14E6" w:rsidRPr="00E13321">
        <w:rPr>
          <w:rFonts w:ascii="Arial" w:hAnsi="Arial" w:cs="Arial"/>
          <w:sz w:val="22"/>
          <w:szCs w:val="22"/>
        </w:rPr>
        <w:t xml:space="preserve">              </w:t>
      </w:r>
      <w:r w:rsidRPr="00E13321">
        <w:rPr>
          <w:rFonts w:ascii="Arial" w:hAnsi="Arial" w:cs="Arial"/>
          <w:sz w:val="22"/>
          <w:szCs w:val="22"/>
        </w:rPr>
        <w:t xml:space="preserve">   </w:t>
      </w:r>
      <w:r w:rsidR="00055514" w:rsidRPr="00E13321">
        <w:rPr>
          <w:rFonts w:ascii="Arial" w:hAnsi="Arial" w:cs="Arial"/>
          <w:sz w:val="22"/>
          <w:szCs w:val="22"/>
        </w:rPr>
        <w:t xml:space="preserve">      </w:t>
      </w:r>
      <w:r w:rsidRPr="00E13321">
        <w:rPr>
          <w:rFonts w:ascii="Arial" w:eastAsia="Arial" w:hAnsi="Arial" w:cs="Arial"/>
          <w:sz w:val="22"/>
          <w:szCs w:val="22"/>
        </w:rPr>
        <w:t xml:space="preserve">   </w:t>
      </w:r>
      <w:r w:rsidRPr="00E13321">
        <w:rPr>
          <w:rFonts w:ascii="Arial" w:hAnsi="Arial" w:cs="Arial"/>
          <w:sz w:val="22"/>
          <w:szCs w:val="22"/>
        </w:rPr>
        <w:t>ΠΙΣΤΟ ΑΠΟΣΠΑΣΜΑ</w:t>
      </w:r>
    </w:p>
    <w:p w:rsidR="003C235F" w:rsidRPr="00E13321" w:rsidRDefault="003C235F">
      <w:pPr>
        <w:tabs>
          <w:tab w:val="left" w:pos="559"/>
          <w:tab w:val="left" w:pos="1555"/>
        </w:tabs>
        <w:rPr>
          <w:rFonts w:ascii="Arial" w:hAnsi="Arial" w:cs="Arial"/>
          <w:sz w:val="22"/>
          <w:szCs w:val="22"/>
        </w:rPr>
      </w:pPr>
      <w:r w:rsidRPr="00E13321">
        <w:rPr>
          <w:rFonts w:ascii="Arial" w:eastAsia="Verdana" w:hAnsi="Arial" w:cs="Arial"/>
          <w:kern w:val="1"/>
          <w:sz w:val="22"/>
          <w:szCs w:val="22"/>
          <w:lang w:bidi="hi-IN"/>
        </w:rPr>
        <w:t>Ο ΠΡΟΕΔΡΟΣ</w:t>
      </w:r>
      <w:r w:rsidR="003A7EAF"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992519"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3A7EAF" w:rsidRPr="00E13321">
        <w:rPr>
          <w:rFonts w:ascii="Arial" w:eastAsia="Verdana" w:hAnsi="Arial" w:cs="Arial"/>
          <w:kern w:val="1"/>
          <w:sz w:val="22"/>
          <w:szCs w:val="22"/>
          <w:lang w:bidi="hi-IN"/>
        </w:rPr>
        <w:t xml:space="preserve"> </w:t>
      </w:r>
      <w:r w:rsidR="001E4D4C" w:rsidRPr="00E13321">
        <w:rPr>
          <w:rFonts w:ascii="Arial" w:hAnsi="Arial" w:cs="Arial"/>
          <w:sz w:val="22"/>
          <w:szCs w:val="22"/>
        </w:rPr>
        <w:t xml:space="preserve">Λιβαδειά  </w:t>
      </w:r>
      <w:r w:rsidR="006C20D0" w:rsidRPr="00E13321">
        <w:rPr>
          <w:rFonts w:ascii="Arial" w:hAnsi="Arial" w:cs="Arial"/>
          <w:sz w:val="22"/>
          <w:szCs w:val="22"/>
        </w:rPr>
        <w:t xml:space="preserve"> </w:t>
      </w:r>
      <w:r w:rsidR="009978C3" w:rsidRPr="00E13321">
        <w:rPr>
          <w:rFonts w:ascii="Arial" w:hAnsi="Arial" w:cs="Arial"/>
          <w:sz w:val="22"/>
          <w:szCs w:val="22"/>
        </w:rPr>
        <w:t xml:space="preserve">    </w:t>
      </w:r>
      <w:r w:rsidR="00BB0920" w:rsidRPr="00E13321">
        <w:rPr>
          <w:rFonts w:ascii="Arial" w:hAnsi="Arial" w:cs="Arial"/>
          <w:sz w:val="22"/>
          <w:szCs w:val="22"/>
        </w:rPr>
        <w:t>0</w:t>
      </w:r>
      <w:r w:rsidR="003808E6">
        <w:rPr>
          <w:rFonts w:ascii="Arial" w:hAnsi="Arial" w:cs="Arial"/>
          <w:sz w:val="22"/>
          <w:szCs w:val="22"/>
        </w:rPr>
        <w:t>6</w:t>
      </w:r>
      <w:r w:rsidR="009978C3" w:rsidRPr="00E13321">
        <w:rPr>
          <w:rFonts w:ascii="Arial" w:hAnsi="Arial" w:cs="Arial"/>
          <w:sz w:val="22"/>
          <w:szCs w:val="22"/>
        </w:rPr>
        <w:t xml:space="preserve"> </w:t>
      </w:r>
      <w:r w:rsidR="003A7EAF" w:rsidRPr="00E13321">
        <w:rPr>
          <w:rFonts w:ascii="Arial" w:hAnsi="Arial" w:cs="Arial"/>
          <w:sz w:val="22"/>
          <w:szCs w:val="22"/>
        </w:rPr>
        <w:t>-</w:t>
      </w:r>
      <w:r w:rsidR="00942AA3" w:rsidRPr="00E13321">
        <w:rPr>
          <w:rFonts w:ascii="Arial" w:hAnsi="Arial" w:cs="Arial"/>
          <w:sz w:val="22"/>
          <w:szCs w:val="22"/>
        </w:rPr>
        <w:t>1</w:t>
      </w:r>
      <w:r w:rsidR="00BB0920" w:rsidRPr="00E13321">
        <w:rPr>
          <w:rFonts w:ascii="Arial" w:hAnsi="Arial" w:cs="Arial"/>
          <w:sz w:val="22"/>
          <w:szCs w:val="22"/>
        </w:rPr>
        <w:t>2</w:t>
      </w:r>
      <w:r w:rsidR="003A7EAF" w:rsidRPr="00E13321">
        <w:rPr>
          <w:rFonts w:ascii="Arial" w:hAnsi="Arial" w:cs="Arial"/>
          <w:sz w:val="22"/>
          <w:szCs w:val="22"/>
        </w:rPr>
        <w:t>-202</w:t>
      </w:r>
      <w:r w:rsidR="00FE770C" w:rsidRPr="00E13321">
        <w:rPr>
          <w:rFonts w:ascii="Arial" w:hAnsi="Arial" w:cs="Arial"/>
          <w:sz w:val="22"/>
          <w:szCs w:val="22"/>
        </w:rPr>
        <w:t>1</w:t>
      </w:r>
      <w:r w:rsidR="003A7EAF" w:rsidRPr="00E13321">
        <w:rPr>
          <w:rFonts w:ascii="Arial" w:eastAsia="Verdana" w:hAnsi="Arial" w:cs="Arial"/>
          <w:kern w:val="1"/>
          <w:sz w:val="22"/>
          <w:szCs w:val="22"/>
          <w:lang w:bidi="hi-IN"/>
        </w:rPr>
        <w:t xml:space="preserve">  </w:t>
      </w:r>
    </w:p>
    <w:p w:rsidR="003C235F" w:rsidRPr="00E13321" w:rsidRDefault="003C235F">
      <w:pPr>
        <w:tabs>
          <w:tab w:val="left" w:pos="559"/>
          <w:tab w:val="left" w:pos="1555"/>
        </w:tabs>
        <w:rPr>
          <w:rFonts w:ascii="Arial" w:hAnsi="Arial" w:cs="Arial"/>
          <w:sz w:val="22"/>
          <w:szCs w:val="22"/>
        </w:rPr>
      </w:pPr>
      <w:r w:rsidRPr="00E13321">
        <w:rPr>
          <w:rFonts w:ascii="Arial" w:hAnsi="Arial" w:cs="Arial"/>
          <w:sz w:val="22"/>
          <w:szCs w:val="22"/>
        </w:rPr>
        <w:t>ΙΩΑΝΝΗΣ Δ. ΤΑΓΚΑΛΕΓΚΑΣ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Ο ΠΡΟΕΔΡΟΣ</w:t>
      </w:r>
      <w:r w:rsidR="003A7EAF" w:rsidRPr="00E13321">
        <w:rPr>
          <w:rFonts w:ascii="Arial" w:hAnsi="Arial" w:cs="Arial"/>
          <w:sz w:val="22"/>
          <w:szCs w:val="22"/>
        </w:rPr>
        <w:t xml:space="preserve">    </w:t>
      </w:r>
    </w:p>
    <w:p w:rsidR="003C235F" w:rsidRPr="00E13321" w:rsidRDefault="002549B6" w:rsidP="002549B6">
      <w:pPr>
        <w:tabs>
          <w:tab w:val="left" w:pos="7485"/>
        </w:tabs>
        <w:rPr>
          <w:rFonts w:ascii="Arial" w:hAnsi="Arial" w:cs="Arial"/>
          <w:sz w:val="22"/>
          <w:szCs w:val="22"/>
        </w:rPr>
      </w:pPr>
      <w:r w:rsidRPr="00E13321">
        <w:rPr>
          <w:rFonts w:ascii="Arial" w:hAnsi="Arial" w:cs="Arial"/>
          <w:sz w:val="22"/>
          <w:szCs w:val="22"/>
        </w:rPr>
        <w:tab/>
      </w:r>
    </w:p>
    <w:p w:rsidR="003C235F" w:rsidRPr="00E13321" w:rsidRDefault="003C235F">
      <w:pPr>
        <w:tabs>
          <w:tab w:val="center" w:pos="1080"/>
          <w:tab w:val="left" w:pos="6120"/>
          <w:tab w:val="center" w:pos="8460"/>
        </w:tabs>
        <w:jc w:val="both"/>
        <w:rPr>
          <w:rFonts w:ascii="Arial" w:hAnsi="Arial" w:cs="Arial"/>
          <w:b/>
          <w:sz w:val="22"/>
          <w:szCs w:val="22"/>
        </w:rPr>
      </w:pPr>
      <w:r w:rsidRPr="00E13321">
        <w:rPr>
          <w:rFonts w:ascii="Arial" w:eastAsia="Arial" w:hAnsi="Arial" w:cs="Arial"/>
          <w:sz w:val="22"/>
          <w:szCs w:val="22"/>
        </w:rPr>
        <w:t xml:space="preserve">                </w:t>
      </w:r>
      <w:r w:rsidRPr="00E13321">
        <w:rPr>
          <w:rFonts w:ascii="Arial" w:hAnsi="Arial" w:cs="Arial"/>
          <w:sz w:val="22"/>
          <w:szCs w:val="22"/>
        </w:rPr>
        <w:t>ΤΑ ΜΕΛΗ</w:t>
      </w:r>
      <w:r w:rsidR="001E4D4C" w:rsidRPr="00E13321">
        <w:rPr>
          <w:rFonts w:ascii="Arial" w:hAnsi="Arial" w:cs="Arial"/>
          <w:sz w:val="22"/>
          <w:szCs w:val="22"/>
        </w:rPr>
        <w:t xml:space="preserve"> </w:t>
      </w:r>
      <w:r w:rsidR="001E4D4C" w:rsidRPr="00E13321">
        <w:rPr>
          <w:rFonts w:ascii="Arial" w:hAnsi="Arial" w:cs="Arial"/>
          <w:b/>
          <w:sz w:val="22"/>
          <w:szCs w:val="22"/>
        </w:rPr>
        <w:t xml:space="preserve"> </w:t>
      </w:r>
    </w:p>
    <w:p w:rsidR="0005110F" w:rsidRPr="00E13321" w:rsidRDefault="00B83547" w:rsidP="00B83547">
      <w:pPr>
        <w:tabs>
          <w:tab w:val="left" w:pos="360"/>
          <w:tab w:val="left" w:pos="6237"/>
        </w:tabs>
        <w:ind w:left="357"/>
        <w:rPr>
          <w:rFonts w:ascii="Arial" w:hAnsi="Arial" w:cs="Arial"/>
          <w:sz w:val="22"/>
          <w:szCs w:val="22"/>
        </w:rPr>
      </w:pPr>
      <w:r w:rsidRPr="00E13321">
        <w:rPr>
          <w:rFonts w:ascii="Arial" w:hAnsi="Arial" w:cs="Arial"/>
          <w:sz w:val="22"/>
          <w:szCs w:val="22"/>
        </w:rPr>
        <w:t>1.</w:t>
      </w:r>
      <w:r w:rsidR="00262242" w:rsidRPr="00E13321">
        <w:rPr>
          <w:rFonts w:ascii="Arial" w:hAnsi="Arial" w:cs="Arial"/>
          <w:sz w:val="22"/>
          <w:szCs w:val="22"/>
        </w:rPr>
        <w:t>Σαγιάννης Μιχαήλ</w:t>
      </w:r>
    </w:p>
    <w:p w:rsidR="00B83547" w:rsidRPr="00E13321" w:rsidRDefault="0005110F" w:rsidP="00B83547">
      <w:pPr>
        <w:tabs>
          <w:tab w:val="left" w:pos="360"/>
          <w:tab w:val="left" w:pos="6237"/>
        </w:tabs>
        <w:ind w:left="357"/>
        <w:rPr>
          <w:rFonts w:ascii="Arial" w:hAnsi="Arial" w:cs="Arial"/>
          <w:sz w:val="22"/>
          <w:szCs w:val="22"/>
        </w:rPr>
      </w:pPr>
      <w:r w:rsidRPr="00E13321">
        <w:rPr>
          <w:rFonts w:ascii="Arial" w:hAnsi="Arial" w:cs="Arial"/>
          <w:sz w:val="22"/>
          <w:szCs w:val="22"/>
        </w:rPr>
        <w:t xml:space="preserve">2. </w:t>
      </w:r>
      <w:proofErr w:type="spellStart"/>
      <w:r w:rsidR="00B83547" w:rsidRPr="00E13321">
        <w:rPr>
          <w:rFonts w:ascii="Arial" w:hAnsi="Arial" w:cs="Arial"/>
          <w:sz w:val="22"/>
          <w:szCs w:val="22"/>
        </w:rPr>
        <w:t>Νταντούμη</w:t>
      </w:r>
      <w:proofErr w:type="spellEnd"/>
      <w:r w:rsidR="00B83547" w:rsidRPr="00E13321">
        <w:rPr>
          <w:rFonts w:ascii="Arial" w:hAnsi="Arial" w:cs="Arial"/>
          <w:sz w:val="22"/>
          <w:szCs w:val="22"/>
        </w:rPr>
        <w:t xml:space="preserve"> Ιωάννα</w:t>
      </w:r>
    </w:p>
    <w:p w:rsidR="003C235F" w:rsidRPr="00E13321" w:rsidRDefault="00FA396A" w:rsidP="00B83547">
      <w:pPr>
        <w:tabs>
          <w:tab w:val="left" w:pos="360"/>
          <w:tab w:val="left" w:pos="6237"/>
        </w:tabs>
        <w:ind w:left="357"/>
        <w:rPr>
          <w:rFonts w:ascii="Arial" w:hAnsi="Arial" w:cs="Arial"/>
          <w:sz w:val="22"/>
          <w:szCs w:val="22"/>
        </w:rPr>
      </w:pPr>
      <w:r w:rsidRPr="00E13321">
        <w:rPr>
          <w:rFonts w:ascii="Arial" w:hAnsi="Arial" w:cs="Arial"/>
          <w:sz w:val="22"/>
          <w:szCs w:val="22"/>
        </w:rPr>
        <w:t>3</w:t>
      </w:r>
      <w:r w:rsidR="003C235F" w:rsidRPr="00E13321">
        <w:rPr>
          <w:rFonts w:ascii="Arial" w:hAnsi="Arial" w:cs="Arial"/>
          <w:sz w:val="22"/>
          <w:szCs w:val="22"/>
        </w:rPr>
        <w:t>.</w:t>
      </w:r>
      <w:r w:rsidR="00B83547" w:rsidRPr="00E13321">
        <w:rPr>
          <w:rFonts w:ascii="Arial" w:hAnsi="Arial" w:cs="Arial"/>
          <w:sz w:val="22"/>
          <w:szCs w:val="22"/>
        </w:rPr>
        <w:t xml:space="preserve"> </w:t>
      </w:r>
      <w:r w:rsidR="003C235F" w:rsidRPr="00E13321">
        <w:rPr>
          <w:rFonts w:ascii="Arial" w:hAnsi="Arial" w:cs="Arial"/>
          <w:sz w:val="22"/>
          <w:szCs w:val="22"/>
          <w:lang w:val="en-US"/>
        </w:rPr>
        <w:t>K</w:t>
      </w:r>
      <w:proofErr w:type="spellStart"/>
      <w:r w:rsidR="003C235F" w:rsidRPr="00E13321">
        <w:rPr>
          <w:rFonts w:ascii="Arial" w:hAnsi="Arial" w:cs="Arial"/>
          <w:sz w:val="22"/>
          <w:szCs w:val="22"/>
        </w:rPr>
        <w:t>αράβα</w:t>
      </w:r>
      <w:proofErr w:type="spellEnd"/>
      <w:r w:rsidR="003C235F" w:rsidRPr="00E13321">
        <w:rPr>
          <w:rFonts w:ascii="Arial" w:hAnsi="Arial" w:cs="Arial"/>
          <w:sz w:val="22"/>
          <w:szCs w:val="22"/>
        </w:rPr>
        <w:t xml:space="preserve"> </w:t>
      </w:r>
      <w:proofErr w:type="spellStart"/>
      <w:r w:rsidR="003C235F" w:rsidRPr="00E13321">
        <w:rPr>
          <w:rFonts w:ascii="Arial" w:hAnsi="Arial" w:cs="Arial"/>
          <w:sz w:val="22"/>
          <w:szCs w:val="22"/>
        </w:rPr>
        <w:t>Χρυσοβαλάντου</w:t>
      </w:r>
      <w:proofErr w:type="spellEnd"/>
      <w:r w:rsidR="003C235F" w:rsidRPr="00E13321">
        <w:rPr>
          <w:rFonts w:ascii="Arial" w:hAnsi="Arial" w:cs="Arial"/>
          <w:sz w:val="22"/>
          <w:szCs w:val="22"/>
        </w:rPr>
        <w:t xml:space="preserve"> </w:t>
      </w:r>
      <w:r w:rsidR="003A7EAF" w:rsidRPr="00E13321">
        <w:rPr>
          <w:rFonts w:ascii="Arial" w:hAnsi="Arial" w:cs="Arial"/>
          <w:sz w:val="22"/>
          <w:szCs w:val="22"/>
        </w:rPr>
        <w:t>–</w:t>
      </w:r>
      <w:r w:rsidR="003C235F" w:rsidRPr="00E13321">
        <w:rPr>
          <w:rFonts w:ascii="Arial" w:hAnsi="Arial" w:cs="Arial"/>
          <w:sz w:val="22"/>
          <w:szCs w:val="22"/>
        </w:rPr>
        <w:t xml:space="preserve"> Βασιλική</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ΙΩΑΝΝΗΣ Δ. ΤΑΓΚΑΛΕΓΚΑΣ   </w:t>
      </w:r>
    </w:p>
    <w:p w:rsidR="003C235F" w:rsidRPr="00E13321" w:rsidRDefault="00FA396A">
      <w:pPr>
        <w:tabs>
          <w:tab w:val="left" w:pos="360"/>
          <w:tab w:val="left" w:pos="6237"/>
        </w:tabs>
        <w:ind w:left="360"/>
        <w:rPr>
          <w:rFonts w:ascii="Arial" w:hAnsi="Arial" w:cs="Arial"/>
          <w:sz w:val="22"/>
          <w:szCs w:val="22"/>
        </w:rPr>
      </w:pPr>
      <w:r w:rsidRPr="00E13321">
        <w:rPr>
          <w:rFonts w:ascii="Arial" w:hAnsi="Arial" w:cs="Arial"/>
          <w:sz w:val="22"/>
          <w:szCs w:val="22"/>
        </w:rPr>
        <w:t>4</w:t>
      </w:r>
      <w:r w:rsidR="0005110F" w:rsidRPr="00E13321">
        <w:rPr>
          <w:rFonts w:ascii="Arial" w:hAnsi="Arial" w:cs="Arial"/>
          <w:sz w:val="22"/>
          <w:szCs w:val="22"/>
        </w:rPr>
        <w:t xml:space="preserve"> .</w:t>
      </w:r>
      <w:proofErr w:type="spellStart"/>
      <w:r w:rsidR="00851763" w:rsidRPr="00E13321">
        <w:rPr>
          <w:rFonts w:ascii="Arial" w:hAnsi="Arial" w:cs="Arial"/>
          <w:sz w:val="22"/>
          <w:szCs w:val="22"/>
        </w:rPr>
        <w:t>Μερτζάνης</w:t>
      </w:r>
      <w:proofErr w:type="spellEnd"/>
      <w:r w:rsidR="00851763" w:rsidRPr="00E13321">
        <w:rPr>
          <w:rFonts w:ascii="Arial" w:hAnsi="Arial" w:cs="Arial"/>
          <w:sz w:val="22"/>
          <w:szCs w:val="22"/>
        </w:rPr>
        <w:t xml:space="preserve">  Κωνσταντίνος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ΔΗΜΑΡΧΟΣ ΛΕΒΑΔΕΩΝ</w:t>
      </w:r>
    </w:p>
    <w:p w:rsidR="00B83547" w:rsidRPr="00E13321"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5</w:t>
      </w:r>
      <w:r w:rsidR="003C235F" w:rsidRPr="00E13321">
        <w:rPr>
          <w:rFonts w:ascii="Arial" w:hAnsi="Arial" w:cs="Arial"/>
          <w:sz w:val="22"/>
          <w:szCs w:val="22"/>
        </w:rPr>
        <w:t>.</w:t>
      </w:r>
      <w:r w:rsidR="00FA396A" w:rsidRPr="00E13321">
        <w:rPr>
          <w:rFonts w:ascii="Arial" w:hAnsi="Arial" w:cs="Arial"/>
          <w:sz w:val="22"/>
          <w:szCs w:val="22"/>
        </w:rPr>
        <w:t xml:space="preserve"> </w:t>
      </w:r>
      <w:proofErr w:type="spellStart"/>
      <w:r w:rsidR="009978C3" w:rsidRPr="00E13321">
        <w:rPr>
          <w:rFonts w:ascii="Arial" w:hAnsi="Arial" w:cs="Arial"/>
          <w:sz w:val="22"/>
          <w:szCs w:val="22"/>
        </w:rPr>
        <w:t>Καπλάνης</w:t>
      </w:r>
      <w:proofErr w:type="spellEnd"/>
      <w:r w:rsidR="009978C3" w:rsidRPr="00E13321">
        <w:rPr>
          <w:rFonts w:ascii="Arial" w:hAnsi="Arial" w:cs="Arial"/>
          <w:sz w:val="22"/>
          <w:szCs w:val="22"/>
        </w:rPr>
        <w:t xml:space="preserve"> Κωνσταντίνος</w:t>
      </w:r>
    </w:p>
    <w:p w:rsidR="00FE770C" w:rsidRPr="00E13321"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6</w:t>
      </w:r>
      <w:r w:rsidR="00B83547" w:rsidRPr="00E13321">
        <w:rPr>
          <w:rFonts w:ascii="Arial" w:hAnsi="Arial" w:cs="Arial"/>
          <w:sz w:val="22"/>
          <w:szCs w:val="22"/>
        </w:rPr>
        <w:t xml:space="preserve">. </w:t>
      </w:r>
      <w:proofErr w:type="spellStart"/>
      <w:r w:rsidR="00FA396A" w:rsidRPr="00E13321">
        <w:rPr>
          <w:rFonts w:ascii="Arial" w:hAnsi="Arial" w:cs="Arial"/>
          <w:sz w:val="22"/>
          <w:szCs w:val="22"/>
        </w:rPr>
        <w:t>Μπράλιος</w:t>
      </w:r>
      <w:proofErr w:type="spellEnd"/>
      <w:r w:rsidR="00FA396A" w:rsidRPr="00E13321">
        <w:rPr>
          <w:rFonts w:ascii="Arial" w:hAnsi="Arial" w:cs="Arial"/>
          <w:sz w:val="22"/>
          <w:szCs w:val="22"/>
        </w:rPr>
        <w:t xml:space="preserve"> Νικόλαος</w:t>
      </w:r>
    </w:p>
    <w:sectPr w:rsidR="00FE770C" w:rsidRPr="00E13321"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471" w:rsidRDefault="00413471">
      <w:r>
        <w:separator/>
      </w:r>
    </w:p>
  </w:endnote>
  <w:endnote w:type="continuationSeparator" w:id="0">
    <w:p w:rsidR="00413471" w:rsidRDefault="00413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471" w:rsidRDefault="00413471">
      <w:r>
        <w:separator/>
      </w:r>
    </w:p>
  </w:footnote>
  <w:footnote w:type="continuationSeparator" w:id="0">
    <w:p w:rsidR="00413471" w:rsidRDefault="00413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CB651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CB6510">
                <w:pPr>
                  <w:pStyle w:val="af1"/>
                </w:pPr>
                <w:r>
                  <w:rPr>
                    <w:rStyle w:val="a3"/>
                  </w:rPr>
                  <w:fldChar w:fldCharType="begin"/>
                </w:r>
                <w:r w:rsidR="00BB6287">
                  <w:rPr>
                    <w:rStyle w:val="a3"/>
                  </w:rPr>
                  <w:instrText xml:space="preserve"> PAGE </w:instrText>
                </w:r>
                <w:r>
                  <w:rPr>
                    <w:rStyle w:val="a3"/>
                  </w:rPr>
                  <w:fldChar w:fldCharType="separate"/>
                </w:r>
                <w:r w:rsidR="00544026">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6"/>
    <w:multiLevelType w:val="singleLevel"/>
    <w:tmpl w:val="00000006"/>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5">
    <w:nsid w:val="00000007"/>
    <w:multiLevelType w:val="singleLevel"/>
    <w:tmpl w:val="00000007"/>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6">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7">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16A0A33"/>
    <w:multiLevelType w:val="hybridMultilevel"/>
    <w:tmpl w:val="828A85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5"/>
  </w:num>
  <w:num w:numId="5">
    <w:abstractNumId w:val="6"/>
  </w:num>
  <w:num w:numId="6">
    <w:abstractNumId w:val="9"/>
  </w:num>
  <w:num w:numId="7">
    <w:abstractNumId w:val="12"/>
  </w:num>
  <w:num w:numId="8">
    <w:abstractNumId w:val="7"/>
  </w:num>
  <w:num w:numId="9">
    <w:abstractNumId w:val="2"/>
  </w:num>
  <w:num w:numId="10">
    <w:abstractNumId w:val="11"/>
  </w:num>
  <w:num w:numId="11">
    <w:abstractNumId w:val="8"/>
  </w:num>
  <w:num w:numId="12">
    <w:abstractNumId w:val="13"/>
  </w:num>
  <w:num w:numId="13">
    <w:abstractNumId w:val="10"/>
  </w:num>
  <w:num w:numId="14">
    <w:abstractNumId w:val="3"/>
  </w:num>
  <w:num w:numId="15">
    <w:abstractNumId w:val="4"/>
  </w:num>
  <w:num w:numId="16">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96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5D90"/>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53A5"/>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77EF"/>
    <w:rsid w:val="001579DB"/>
    <w:rsid w:val="00157A71"/>
    <w:rsid w:val="00162B2E"/>
    <w:rsid w:val="00165410"/>
    <w:rsid w:val="0017320C"/>
    <w:rsid w:val="00181704"/>
    <w:rsid w:val="001827EC"/>
    <w:rsid w:val="00190EE2"/>
    <w:rsid w:val="00196C95"/>
    <w:rsid w:val="001A4EF0"/>
    <w:rsid w:val="001B049F"/>
    <w:rsid w:val="001B2912"/>
    <w:rsid w:val="001B4135"/>
    <w:rsid w:val="001B5CEF"/>
    <w:rsid w:val="001B63B1"/>
    <w:rsid w:val="001B7132"/>
    <w:rsid w:val="001C67C9"/>
    <w:rsid w:val="001D4BBB"/>
    <w:rsid w:val="001E01CA"/>
    <w:rsid w:val="001E11DA"/>
    <w:rsid w:val="001E4D4C"/>
    <w:rsid w:val="001E6338"/>
    <w:rsid w:val="00204658"/>
    <w:rsid w:val="0020594B"/>
    <w:rsid w:val="0021152E"/>
    <w:rsid w:val="002126C0"/>
    <w:rsid w:val="00220033"/>
    <w:rsid w:val="00220115"/>
    <w:rsid w:val="00226747"/>
    <w:rsid w:val="00226885"/>
    <w:rsid w:val="002365ED"/>
    <w:rsid w:val="00253B9E"/>
    <w:rsid w:val="002549B6"/>
    <w:rsid w:val="0025504C"/>
    <w:rsid w:val="00256D3C"/>
    <w:rsid w:val="00261253"/>
    <w:rsid w:val="00262242"/>
    <w:rsid w:val="00264794"/>
    <w:rsid w:val="002647B3"/>
    <w:rsid w:val="00265A2A"/>
    <w:rsid w:val="0027238F"/>
    <w:rsid w:val="00275B54"/>
    <w:rsid w:val="002836AE"/>
    <w:rsid w:val="0028445A"/>
    <w:rsid w:val="002963E1"/>
    <w:rsid w:val="0029648E"/>
    <w:rsid w:val="002A4FD5"/>
    <w:rsid w:val="002A7436"/>
    <w:rsid w:val="002B291B"/>
    <w:rsid w:val="002C18FD"/>
    <w:rsid w:val="002C7914"/>
    <w:rsid w:val="002D1943"/>
    <w:rsid w:val="002D284B"/>
    <w:rsid w:val="002D4538"/>
    <w:rsid w:val="002E06A1"/>
    <w:rsid w:val="002E1914"/>
    <w:rsid w:val="002E2279"/>
    <w:rsid w:val="002E4DA7"/>
    <w:rsid w:val="002E6F06"/>
    <w:rsid w:val="002F2D5A"/>
    <w:rsid w:val="002F30A5"/>
    <w:rsid w:val="00301399"/>
    <w:rsid w:val="003017C6"/>
    <w:rsid w:val="00304490"/>
    <w:rsid w:val="00317C80"/>
    <w:rsid w:val="0032160F"/>
    <w:rsid w:val="003217F0"/>
    <w:rsid w:val="0032279B"/>
    <w:rsid w:val="003234B1"/>
    <w:rsid w:val="00324A25"/>
    <w:rsid w:val="003340D2"/>
    <w:rsid w:val="00341C67"/>
    <w:rsid w:val="00343BC7"/>
    <w:rsid w:val="00345753"/>
    <w:rsid w:val="00354A9F"/>
    <w:rsid w:val="00354BBD"/>
    <w:rsid w:val="003569BE"/>
    <w:rsid w:val="00363CA6"/>
    <w:rsid w:val="003666A6"/>
    <w:rsid w:val="00371783"/>
    <w:rsid w:val="003808E6"/>
    <w:rsid w:val="003815F0"/>
    <w:rsid w:val="003818B2"/>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3471"/>
    <w:rsid w:val="00414942"/>
    <w:rsid w:val="004241E8"/>
    <w:rsid w:val="00424C24"/>
    <w:rsid w:val="00426BAB"/>
    <w:rsid w:val="00431026"/>
    <w:rsid w:val="00435514"/>
    <w:rsid w:val="00436A37"/>
    <w:rsid w:val="0044667E"/>
    <w:rsid w:val="00446B60"/>
    <w:rsid w:val="004600E1"/>
    <w:rsid w:val="004650CA"/>
    <w:rsid w:val="00476DAD"/>
    <w:rsid w:val="00477A14"/>
    <w:rsid w:val="00481423"/>
    <w:rsid w:val="00482DC2"/>
    <w:rsid w:val="0048586E"/>
    <w:rsid w:val="004901FD"/>
    <w:rsid w:val="00495AB0"/>
    <w:rsid w:val="00496344"/>
    <w:rsid w:val="004A4764"/>
    <w:rsid w:val="004A4FD6"/>
    <w:rsid w:val="004A6A11"/>
    <w:rsid w:val="004A6ABB"/>
    <w:rsid w:val="004B2E58"/>
    <w:rsid w:val="004B7126"/>
    <w:rsid w:val="004D22B1"/>
    <w:rsid w:val="004D3C5F"/>
    <w:rsid w:val="004D6A9F"/>
    <w:rsid w:val="004E42A0"/>
    <w:rsid w:val="004E6F72"/>
    <w:rsid w:val="004E727A"/>
    <w:rsid w:val="004F27A4"/>
    <w:rsid w:val="00507FE0"/>
    <w:rsid w:val="005109CE"/>
    <w:rsid w:val="005178E5"/>
    <w:rsid w:val="00526082"/>
    <w:rsid w:val="0052635A"/>
    <w:rsid w:val="005265CE"/>
    <w:rsid w:val="0052681C"/>
    <w:rsid w:val="00526B61"/>
    <w:rsid w:val="0054173F"/>
    <w:rsid w:val="00541AD6"/>
    <w:rsid w:val="0054402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4D0C"/>
    <w:rsid w:val="00656081"/>
    <w:rsid w:val="00656B89"/>
    <w:rsid w:val="00663A0C"/>
    <w:rsid w:val="00681BE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70C0"/>
    <w:rsid w:val="00797659"/>
    <w:rsid w:val="007A3F13"/>
    <w:rsid w:val="007A7C17"/>
    <w:rsid w:val="007B179E"/>
    <w:rsid w:val="007B603B"/>
    <w:rsid w:val="007B7659"/>
    <w:rsid w:val="007C3188"/>
    <w:rsid w:val="007C7B0F"/>
    <w:rsid w:val="007D26EA"/>
    <w:rsid w:val="007E0C09"/>
    <w:rsid w:val="007E6F5B"/>
    <w:rsid w:val="00802A86"/>
    <w:rsid w:val="008039F8"/>
    <w:rsid w:val="0080716F"/>
    <w:rsid w:val="00816643"/>
    <w:rsid w:val="0082068C"/>
    <w:rsid w:val="0082269F"/>
    <w:rsid w:val="008233BC"/>
    <w:rsid w:val="008234E5"/>
    <w:rsid w:val="008271CB"/>
    <w:rsid w:val="00833173"/>
    <w:rsid w:val="008426F8"/>
    <w:rsid w:val="00846B24"/>
    <w:rsid w:val="00851763"/>
    <w:rsid w:val="00854F4E"/>
    <w:rsid w:val="008624CB"/>
    <w:rsid w:val="0086636B"/>
    <w:rsid w:val="00867C10"/>
    <w:rsid w:val="008A5B7E"/>
    <w:rsid w:val="008B0877"/>
    <w:rsid w:val="008B1568"/>
    <w:rsid w:val="008B3851"/>
    <w:rsid w:val="008C4D4B"/>
    <w:rsid w:val="008C56A4"/>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432F5"/>
    <w:rsid w:val="00952AB1"/>
    <w:rsid w:val="00954DB1"/>
    <w:rsid w:val="009576A7"/>
    <w:rsid w:val="0096073A"/>
    <w:rsid w:val="00960DDD"/>
    <w:rsid w:val="009654D4"/>
    <w:rsid w:val="00980554"/>
    <w:rsid w:val="00984106"/>
    <w:rsid w:val="00992519"/>
    <w:rsid w:val="009978C3"/>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3A80"/>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AE2D3E"/>
    <w:rsid w:val="00B04804"/>
    <w:rsid w:val="00B04994"/>
    <w:rsid w:val="00B050E7"/>
    <w:rsid w:val="00B16BE3"/>
    <w:rsid w:val="00B214AE"/>
    <w:rsid w:val="00B2563A"/>
    <w:rsid w:val="00B3207E"/>
    <w:rsid w:val="00B36F68"/>
    <w:rsid w:val="00B43889"/>
    <w:rsid w:val="00B44282"/>
    <w:rsid w:val="00B523B0"/>
    <w:rsid w:val="00B63B8F"/>
    <w:rsid w:val="00B66A85"/>
    <w:rsid w:val="00B761EA"/>
    <w:rsid w:val="00B7648F"/>
    <w:rsid w:val="00B81B23"/>
    <w:rsid w:val="00B81CB6"/>
    <w:rsid w:val="00B831F3"/>
    <w:rsid w:val="00B83547"/>
    <w:rsid w:val="00B84CB7"/>
    <w:rsid w:val="00B85114"/>
    <w:rsid w:val="00B863CD"/>
    <w:rsid w:val="00B87DFD"/>
    <w:rsid w:val="00B935DB"/>
    <w:rsid w:val="00BA43E7"/>
    <w:rsid w:val="00BB0920"/>
    <w:rsid w:val="00BB6287"/>
    <w:rsid w:val="00BC3DB9"/>
    <w:rsid w:val="00BC4511"/>
    <w:rsid w:val="00BD04FF"/>
    <w:rsid w:val="00BD7052"/>
    <w:rsid w:val="00BE3A82"/>
    <w:rsid w:val="00BE6767"/>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27EB"/>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B6510"/>
    <w:rsid w:val="00CC0DE3"/>
    <w:rsid w:val="00CC150F"/>
    <w:rsid w:val="00CC32C3"/>
    <w:rsid w:val="00CC5C5E"/>
    <w:rsid w:val="00CC76AD"/>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71EE"/>
    <w:rsid w:val="00D91532"/>
    <w:rsid w:val="00D939C3"/>
    <w:rsid w:val="00D94411"/>
    <w:rsid w:val="00D9532E"/>
    <w:rsid w:val="00DA189B"/>
    <w:rsid w:val="00DA5817"/>
    <w:rsid w:val="00DA6D14"/>
    <w:rsid w:val="00DB049B"/>
    <w:rsid w:val="00DB60C7"/>
    <w:rsid w:val="00DD0156"/>
    <w:rsid w:val="00DD0523"/>
    <w:rsid w:val="00DD6684"/>
    <w:rsid w:val="00DD75B3"/>
    <w:rsid w:val="00DE4CCA"/>
    <w:rsid w:val="00DE6A3D"/>
    <w:rsid w:val="00DE6FA3"/>
    <w:rsid w:val="00DF0C34"/>
    <w:rsid w:val="00DF26DC"/>
    <w:rsid w:val="00DF355F"/>
    <w:rsid w:val="00DF614A"/>
    <w:rsid w:val="00DF6BA9"/>
    <w:rsid w:val="00DF737C"/>
    <w:rsid w:val="00E02FF5"/>
    <w:rsid w:val="00E0792A"/>
    <w:rsid w:val="00E13321"/>
    <w:rsid w:val="00E2239C"/>
    <w:rsid w:val="00E2646B"/>
    <w:rsid w:val="00E270B5"/>
    <w:rsid w:val="00E34D19"/>
    <w:rsid w:val="00E35054"/>
    <w:rsid w:val="00E36069"/>
    <w:rsid w:val="00E367EE"/>
    <w:rsid w:val="00E4380B"/>
    <w:rsid w:val="00E46A8D"/>
    <w:rsid w:val="00E656C8"/>
    <w:rsid w:val="00E70142"/>
    <w:rsid w:val="00E71863"/>
    <w:rsid w:val="00E75371"/>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8177C"/>
    <w:rsid w:val="00F81F17"/>
    <w:rsid w:val="00F8233F"/>
    <w:rsid w:val="00F87DFB"/>
    <w:rsid w:val="00F92332"/>
    <w:rsid w:val="00F975E7"/>
    <w:rsid w:val="00FA396A"/>
    <w:rsid w:val="00FA43E3"/>
    <w:rsid w:val="00FA551F"/>
    <w:rsid w:val="00FA6008"/>
    <w:rsid w:val="00FA6E10"/>
    <w:rsid w:val="00FB2AB3"/>
    <w:rsid w:val="00FB7B27"/>
    <w:rsid w:val="00FC05C4"/>
    <w:rsid w:val="00FC1880"/>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aff1">
    <w:name w:val="No Spacing"/>
    <w:qFormat/>
    <w:rsid w:val="003808E6"/>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B75E-68DF-4E1E-ACEE-6246CA81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1994</Words>
  <Characters>10770</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12739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2021-12-02T08:13:00Z</cp:lastPrinted>
  <dcterms:created xsi:type="dcterms:W3CDTF">2021-12-06T06:22:00Z</dcterms:created>
  <dcterms:modified xsi:type="dcterms:W3CDTF">2021-12-06T07:16:00Z</dcterms:modified>
</cp:coreProperties>
</file>