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62" w:rsidRPr="00FD0D42" w:rsidRDefault="00A941FC" w:rsidP="00297A62">
      <w:r>
        <w:rPr>
          <w:rFonts w:ascii="Arial" w:eastAsia="Calibri" w:hAnsi="Arial" w:cs="Arial"/>
          <w:b/>
          <w:bCs/>
          <w:position w:val="2"/>
        </w:rPr>
        <w:t xml:space="preserve">                                  </w:t>
      </w:r>
      <w:r w:rsidR="00297A62">
        <w:rPr>
          <w:rFonts w:ascii="Arial" w:eastAsia="Calibri" w:hAnsi="Arial" w:cs="Arial"/>
          <w:b/>
          <w:bCs/>
          <w:position w:val="2"/>
        </w:rPr>
        <w:t xml:space="preserve">                                                        </w:t>
      </w:r>
      <w:r w:rsidR="00297A62" w:rsidRPr="00FD0D42">
        <w:rPr>
          <w:rFonts w:ascii="Arial" w:eastAsia="Calibri" w:hAnsi="Arial" w:cs="Arial"/>
          <w:b/>
          <w:bCs/>
          <w:position w:val="2"/>
        </w:rPr>
        <w:t xml:space="preserve">ΑΝΑΡΤΗΤΕΑ ΣΤΗ </w:t>
      </w:r>
      <w:r w:rsidR="00756D3C">
        <w:rPr>
          <w:rFonts w:ascii="Arial" w:eastAsia="Calibri" w:hAnsi="Arial" w:cs="Arial"/>
          <w:b/>
          <w:bCs/>
          <w:position w:val="2"/>
        </w:rPr>
        <w:t xml:space="preserve">      </w:t>
      </w:r>
      <w:r w:rsidR="00297A62" w:rsidRPr="00FD0D42">
        <w:rPr>
          <w:rFonts w:ascii="Arial" w:eastAsia="Calibri" w:hAnsi="Arial" w:cs="Arial"/>
          <w:b/>
          <w:bCs/>
          <w:position w:val="2"/>
        </w:rPr>
        <w:t xml:space="preserve">ΔΙΑΥΓΕΙΑ                                                                               </w:t>
      </w:r>
      <w:r w:rsidR="00297A62" w:rsidRPr="00FD0D42">
        <w:rPr>
          <w:rFonts w:ascii="Arial" w:eastAsia="Calibri" w:hAnsi="Arial" w:cs="Arial"/>
          <w:b/>
          <w:bCs/>
          <w:iCs/>
          <w:position w:val="2"/>
        </w:rPr>
        <w:t xml:space="preserve"> </w:t>
      </w:r>
    </w:p>
    <w:p w:rsidR="00297A62" w:rsidRPr="00995E45" w:rsidRDefault="00297A62" w:rsidP="00297A62">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Pr="00FD0D42">
        <w:rPr>
          <w:rFonts w:ascii="Arial" w:eastAsia="Arial" w:hAnsi="Arial" w:cs="Arial"/>
          <w:b/>
          <w:bCs/>
          <w:iCs/>
          <w:position w:val="2"/>
          <w:sz w:val="22"/>
          <w:szCs w:val="22"/>
        </w:rPr>
        <w:t xml:space="preserve"> </w:t>
      </w:r>
      <w:r w:rsidR="001252E0">
        <w:rPr>
          <w:rFonts w:ascii="Arial" w:eastAsia="Arial" w:hAnsi="Arial" w:cs="Arial"/>
          <w:b/>
          <w:bCs/>
          <w:iCs/>
          <w:position w:val="2"/>
          <w:sz w:val="22"/>
          <w:szCs w:val="22"/>
        </w:rPr>
        <w:t>20565</w:t>
      </w:r>
      <w:r>
        <w:rPr>
          <w:rFonts w:ascii="Arial" w:eastAsia="Arial" w:hAnsi="Arial" w:cs="Arial"/>
          <w:b/>
          <w:bCs/>
          <w:iCs/>
          <w:position w:val="2"/>
          <w:sz w:val="22"/>
          <w:szCs w:val="22"/>
        </w:rPr>
        <w:t xml:space="preserve"> </w:t>
      </w:r>
    </w:p>
    <w:p w:rsidR="00297A62" w:rsidRPr="00FD0D42" w:rsidRDefault="00297A62" w:rsidP="00297A62">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Pr>
          <w:rFonts w:ascii="Arial" w:eastAsia="Arial" w:hAnsi="Arial" w:cs="Arial"/>
          <w:b/>
          <w:bCs/>
          <w:position w:val="2"/>
          <w:sz w:val="22"/>
          <w:szCs w:val="22"/>
        </w:rPr>
        <w:t xml:space="preserve"> </w:t>
      </w:r>
      <w:r w:rsidR="001252E0">
        <w:rPr>
          <w:rFonts w:ascii="Arial" w:eastAsia="Arial" w:hAnsi="Arial" w:cs="Arial"/>
          <w:b/>
          <w:bCs/>
          <w:position w:val="2"/>
          <w:sz w:val="22"/>
          <w:szCs w:val="22"/>
        </w:rPr>
        <w:t>1/11</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297A62" w:rsidRPr="00634D1B" w:rsidRDefault="00297A62" w:rsidP="00297A62">
      <w:pPr>
        <w:outlineLvl w:val="0"/>
      </w:pPr>
    </w:p>
    <w:p w:rsidR="00297A62" w:rsidRPr="00FD0D42" w:rsidRDefault="00297A62" w:rsidP="00297A62">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297A62" w:rsidRDefault="00297A62" w:rsidP="00297A62">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297A62" w:rsidRDefault="00297A62" w:rsidP="00297A62">
      <w:pPr>
        <w:pStyle w:val="a9"/>
        <w:jc w:val="center"/>
        <w:outlineLvl w:val="0"/>
      </w:pPr>
      <w:r>
        <w:rPr>
          <w:rFonts w:ascii="Arial" w:hAnsi="Arial" w:cs="Arial"/>
          <w:b/>
          <w:bCs/>
          <w:sz w:val="22"/>
          <w:szCs w:val="22"/>
          <w:u w:val="single"/>
        </w:rPr>
        <w:t>ΑΠΟΣΠΑΣΜΑ</w:t>
      </w:r>
    </w:p>
    <w:p w:rsidR="00297A62" w:rsidRDefault="00297A62" w:rsidP="00297A62">
      <w:pPr>
        <w:pStyle w:val="a9"/>
        <w:jc w:val="center"/>
        <w:rPr>
          <w:rFonts w:ascii="Arial" w:hAnsi="Arial" w:cs="Arial"/>
          <w:b/>
          <w:bCs/>
          <w:sz w:val="22"/>
          <w:szCs w:val="22"/>
        </w:rPr>
      </w:pPr>
    </w:p>
    <w:p w:rsidR="00297A62" w:rsidRDefault="00297A62" w:rsidP="00297A62">
      <w:pPr>
        <w:spacing w:line="276" w:lineRule="auto"/>
        <w:jc w:val="center"/>
        <w:rPr>
          <w:rFonts w:ascii="Arial" w:hAnsi="Arial" w:cs="Arial"/>
          <w:sz w:val="22"/>
          <w:szCs w:val="22"/>
        </w:rPr>
      </w:pPr>
      <w:r>
        <w:rPr>
          <w:rFonts w:ascii="Arial" w:hAnsi="Arial" w:cs="Arial"/>
          <w:sz w:val="22"/>
          <w:szCs w:val="22"/>
        </w:rPr>
        <w:t xml:space="preserve">Από το πρακτικό της αριθμ.2021-21ης Τακτικής </w:t>
      </w:r>
      <w:r w:rsidRPr="0049235F">
        <w:rPr>
          <w:rFonts w:ascii="Arial" w:hAnsi="Arial" w:cs="Arial"/>
          <w:sz w:val="22"/>
          <w:szCs w:val="22"/>
          <w:u w:val="single"/>
        </w:rPr>
        <w:t>ΜΕΙΚΤΗΣ</w:t>
      </w:r>
      <w:r>
        <w:rPr>
          <w:rFonts w:ascii="Arial" w:hAnsi="Arial" w:cs="Arial"/>
          <w:sz w:val="22"/>
          <w:szCs w:val="22"/>
        </w:rPr>
        <w:t xml:space="preserve"> Συνεδρίασης –</w:t>
      </w:r>
    </w:p>
    <w:p w:rsidR="00297A62" w:rsidRDefault="00297A62" w:rsidP="00297A62">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297A62" w:rsidRPr="00BC79EC" w:rsidRDefault="00297A62" w:rsidP="00297A62">
      <w:pPr>
        <w:spacing w:line="276" w:lineRule="auto"/>
        <w:jc w:val="center"/>
        <w:rPr>
          <w:rFonts w:ascii="Arial" w:hAnsi="Arial" w:cs="Arial"/>
          <w:sz w:val="22"/>
          <w:szCs w:val="22"/>
          <w:u w:val="single"/>
        </w:rPr>
      </w:pPr>
    </w:p>
    <w:p w:rsidR="00297A62" w:rsidRPr="00995E45" w:rsidRDefault="00297A62" w:rsidP="00297A62">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9</w:t>
      </w:r>
      <w:r w:rsidR="00AE0981" w:rsidRPr="00AE0981">
        <w:rPr>
          <w:rFonts w:ascii="Arial" w:eastAsia="Arial" w:hAnsi="Arial" w:cs="Arial"/>
          <w:b/>
          <w:bCs/>
          <w:iCs/>
          <w:color w:val="00000A"/>
          <w:spacing w:val="-2"/>
          <w:kern w:val="1"/>
          <w:sz w:val="22"/>
          <w:szCs w:val="22"/>
          <w:u w:val="single"/>
          <w:lang w:bidi="hi-IN"/>
        </w:rPr>
        <w:t>5</w:t>
      </w:r>
    </w:p>
    <w:p w:rsidR="00297A62" w:rsidRPr="00BC79EC" w:rsidRDefault="00297A62" w:rsidP="00297A62">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297A62" w:rsidRPr="001744EA" w:rsidRDefault="00297A62" w:rsidP="00AE0981">
      <w:pPr>
        <w:ind w:left="-9" w:right="283"/>
        <w:jc w:val="both"/>
        <w:rPr>
          <w:rFonts w:ascii="Arial" w:hAnsi="Arial" w:cs="Arial"/>
          <w:sz w:val="22"/>
          <w:szCs w:val="22"/>
        </w:rPr>
      </w:pPr>
      <w:r w:rsidRPr="001744EA">
        <w:rPr>
          <w:rStyle w:val="af0"/>
          <w:rFonts w:ascii="Arial" w:hAnsi="Arial" w:cs="Arial"/>
          <w:sz w:val="22"/>
          <w:szCs w:val="22"/>
        </w:rPr>
        <w:t>ΘΕΜΑ</w:t>
      </w:r>
      <w:r w:rsidRPr="00014662">
        <w:rPr>
          <w:rStyle w:val="af0"/>
          <w:rFonts w:ascii="Arial" w:hAnsi="Arial" w:cs="Arial"/>
          <w:b w:val="0"/>
          <w:sz w:val="22"/>
          <w:szCs w:val="22"/>
        </w:rPr>
        <w:t>:</w:t>
      </w:r>
      <w:r w:rsidRPr="00014662">
        <w:rPr>
          <w:rFonts w:ascii="Arial" w:eastAsia="Cambria" w:hAnsi="Arial" w:cs="Arial"/>
          <w:b/>
          <w:bCs/>
          <w:spacing w:val="-3"/>
          <w:sz w:val="22"/>
          <w:szCs w:val="22"/>
        </w:rPr>
        <w:t xml:space="preserve"> </w:t>
      </w:r>
      <w:r w:rsidR="00AE0981" w:rsidRPr="00AE0981">
        <w:rPr>
          <w:rStyle w:val="FontStyle17"/>
          <w:rFonts w:ascii="Arial" w:eastAsia="Calibri" w:hAnsi="Arial" w:cs="Arial"/>
          <w:b/>
          <w:spacing w:val="-3"/>
          <w:kern w:val="1"/>
          <w:highlight w:val="white"/>
          <w:shd w:val="clear" w:color="auto" w:fill="FFFFFF"/>
          <w:lang w:bidi="hi-IN"/>
        </w:rPr>
        <w:t>Ορισμός εκπροσώπων και παροχή εξουσιοδότησης</w:t>
      </w:r>
      <w:r w:rsidR="00AE0981">
        <w:rPr>
          <w:rStyle w:val="FontStyle17"/>
          <w:rFonts w:ascii="Arial" w:eastAsia="Calibri" w:hAnsi="Arial" w:cs="Arial"/>
          <w:spacing w:val="-3"/>
          <w:kern w:val="1"/>
          <w:highlight w:val="white"/>
          <w:shd w:val="clear" w:color="auto" w:fill="FFFFFF"/>
          <w:lang w:bidi="hi-IN"/>
        </w:rPr>
        <w:t xml:space="preserve"> </w:t>
      </w:r>
      <w:r w:rsidR="00AE0981">
        <w:rPr>
          <w:rStyle w:val="FontStyle17"/>
          <w:rFonts w:ascii="Arial" w:eastAsia="Calibri" w:hAnsi="Arial" w:cs="Arial"/>
          <w:b/>
          <w:bCs/>
          <w:spacing w:val="-3"/>
          <w:kern w:val="1"/>
          <w:highlight w:val="white"/>
          <w:shd w:val="clear" w:color="auto" w:fill="FFFFFF"/>
          <w:lang w:bidi="hi-IN"/>
        </w:rPr>
        <w:t xml:space="preserve">για τη διαχείριση λογαριασμού ταμειακής διαχείρισης του Δήμου </w:t>
      </w:r>
      <w:proofErr w:type="spellStart"/>
      <w:r w:rsidR="00AE0981">
        <w:rPr>
          <w:rStyle w:val="FontStyle17"/>
          <w:rFonts w:ascii="Arial" w:eastAsia="Calibri" w:hAnsi="Arial" w:cs="Arial"/>
          <w:b/>
          <w:bCs/>
          <w:spacing w:val="-3"/>
          <w:kern w:val="1"/>
          <w:highlight w:val="white"/>
          <w:shd w:val="clear" w:color="auto" w:fill="FFFFFF"/>
          <w:lang w:bidi="hi-IN"/>
        </w:rPr>
        <w:t>Λεβαδέων</w:t>
      </w:r>
      <w:proofErr w:type="spellEnd"/>
      <w:r w:rsidR="00AE0981">
        <w:rPr>
          <w:rStyle w:val="FontStyle17"/>
          <w:rFonts w:ascii="Arial" w:eastAsia="Calibri" w:hAnsi="Arial" w:cs="Arial"/>
          <w:b/>
          <w:bCs/>
          <w:spacing w:val="-3"/>
          <w:kern w:val="1"/>
          <w:highlight w:val="white"/>
          <w:shd w:val="clear" w:color="auto" w:fill="FFFFFF"/>
          <w:lang w:bidi="hi-IN"/>
        </w:rPr>
        <w:t>.</w:t>
      </w:r>
    </w:p>
    <w:p w:rsidR="00297A62" w:rsidRPr="00023C64" w:rsidRDefault="00297A62" w:rsidP="00297A62">
      <w:pPr>
        <w:ind w:left="360" w:right="283"/>
        <w:jc w:val="both"/>
        <w:rPr>
          <w:rStyle w:val="FontStyle17"/>
          <w:rFonts w:ascii="Arial" w:eastAsia="Calibri" w:hAnsi="Arial" w:cs="Arial"/>
          <w:iCs/>
          <w:spacing w:val="-3"/>
          <w:kern w:val="1"/>
        </w:rPr>
      </w:pPr>
    </w:p>
    <w:p w:rsidR="00297A62" w:rsidRPr="00305609" w:rsidRDefault="00297A62" w:rsidP="00297A62">
      <w:pPr>
        <w:spacing w:before="6" w:after="6" w:line="360" w:lineRule="auto"/>
        <w:ind w:left="360"/>
        <w:jc w:val="both"/>
        <w:rPr>
          <w:rFonts w:ascii="Arial" w:hAnsi="Arial" w:cs="Arial"/>
          <w:bCs/>
          <w:color w:val="000000"/>
          <w:sz w:val="22"/>
          <w:szCs w:val="22"/>
        </w:rPr>
      </w:pPr>
      <w:r w:rsidRPr="00305609">
        <w:rPr>
          <w:rStyle w:val="FontStyle17"/>
          <w:rFonts w:ascii="Arial" w:eastAsia="Calibri" w:hAnsi="Arial" w:cs="Arial"/>
          <w:iCs/>
          <w:spacing w:val="-3"/>
          <w:kern w:val="1"/>
        </w:rPr>
        <w:t xml:space="preserve">Στη Λιβαδειά σήμερα την </w:t>
      </w:r>
      <w:r>
        <w:rPr>
          <w:rStyle w:val="FontStyle17"/>
          <w:rFonts w:ascii="Arial" w:eastAsia="Calibri" w:hAnsi="Arial" w:cs="Arial"/>
          <w:iCs/>
          <w:spacing w:val="-3"/>
          <w:kern w:val="1"/>
        </w:rPr>
        <w:t>29</w:t>
      </w:r>
      <w:r w:rsidRPr="00305609">
        <w:rPr>
          <w:rStyle w:val="FontStyle17"/>
          <w:rFonts w:ascii="Arial" w:eastAsia="Calibri" w:hAnsi="Arial" w:cs="Arial"/>
          <w:iCs/>
          <w:spacing w:val="-3"/>
          <w:kern w:val="1"/>
        </w:rPr>
        <w:t xml:space="preserve">η   Οκτωβρίου 2021, ημέρα  </w:t>
      </w:r>
      <w:r>
        <w:rPr>
          <w:rStyle w:val="FontStyle17"/>
          <w:rFonts w:ascii="Arial" w:eastAsia="Calibri" w:hAnsi="Arial" w:cs="Arial"/>
          <w:iCs/>
          <w:spacing w:val="-3"/>
          <w:kern w:val="1"/>
        </w:rPr>
        <w:t>Παρασκευή</w:t>
      </w:r>
      <w:r w:rsidRPr="00305609">
        <w:rPr>
          <w:rStyle w:val="FontStyle17"/>
          <w:rFonts w:ascii="Arial" w:eastAsia="Calibri" w:hAnsi="Arial" w:cs="Arial"/>
          <w:iCs/>
          <w:spacing w:val="-3"/>
          <w:kern w:val="1"/>
        </w:rPr>
        <w:t xml:space="preserve">  και ώρα 18:00 </w:t>
      </w:r>
      <w:proofErr w:type="spellStart"/>
      <w:r w:rsidRPr="00305609">
        <w:rPr>
          <w:rStyle w:val="FontStyle17"/>
          <w:rFonts w:ascii="Arial" w:eastAsia="Calibri" w:hAnsi="Arial" w:cs="Arial"/>
          <w:iCs/>
          <w:spacing w:val="-3"/>
          <w:kern w:val="1"/>
        </w:rPr>
        <w:t>μ.μ</w:t>
      </w:r>
      <w:proofErr w:type="spellEnd"/>
      <w:r w:rsidRPr="00305609">
        <w:rPr>
          <w:rStyle w:val="FontStyle17"/>
          <w:rFonts w:ascii="Arial" w:eastAsia="Calibri" w:hAnsi="Arial" w:cs="Arial"/>
          <w:iCs/>
          <w:spacing w:val="-3"/>
          <w:kern w:val="1"/>
        </w:rPr>
        <w:t xml:space="preserve">  </w:t>
      </w:r>
      <w:r w:rsidRPr="00305609">
        <w:rPr>
          <w:rFonts w:ascii="Arial" w:hAnsi="Arial" w:cs="Arial"/>
          <w:sz w:val="22"/>
          <w:szCs w:val="22"/>
        </w:rPr>
        <w:t xml:space="preserve">  ,</w:t>
      </w:r>
      <w:r w:rsidRPr="00305609">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305609">
        <w:rPr>
          <w:rStyle w:val="FontStyle17"/>
          <w:rFonts w:ascii="Arial" w:eastAsia="Calibri" w:hAnsi="Arial" w:cs="Arial"/>
          <w:iCs/>
          <w:spacing w:val="-3"/>
          <w:kern w:val="1"/>
        </w:rPr>
        <w:t>Λεβαδέων</w:t>
      </w:r>
      <w:proofErr w:type="spellEnd"/>
      <w:r w:rsidRPr="00305609">
        <w:rPr>
          <w:rStyle w:val="FontStyle17"/>
          <w:rFonts w:ascii="Arial" w:eastAsia="Calibri" w:hAnsi="Arial" w:cs="Arial"/>
          <w:iCs/>
          <w:spacing w:val="-3"/>
          <w:kern w:val="1"/>
        </w:rPr>
        <w:t xml:space="preserve">  </w:t>
      </w:r>
      <w:r w:rsidRPr="00305609">
        <w:rPr>
          <w:rFonts w:ascii="Arial" w:hAnsi="Arial" w:cs="Arial"/>
          <w:b/>
          <w:bCs/>
          <w:sz w:val="22"/>
          <w:szCs w:val="22"/>
        </w:rPr>
        <w:t xml:space="preserve">    </w:t>
      </w:r>
      <w:r w:rsidRPr="00305609">
        <w:rPr>
          <w:rStyle w:val="af0"/>
          <w:rFonts w:ascii="Arial" w:hAnsi="Arial" w:cs="Arial"/>
          <w:sz w:val="22"/>
          <w:szCs w:val="22"/>
        </w:rPr>
        <w:t xml:space="preserve">, </w:t>
      </w:r>
      <w:r w:rsidRPr="00305609">
        <w:rPr>
          <w:rStyle w:val="af0"/>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305609">
        <w:rPr>
          <w:rStyle w:val="af0"/>
          <w:rFonts w:ascii="Arial" w:hAnsi="Arial" w:cs="Arial"/>
          <w:sz w:val="22"/>
          <w:szCs w:val="22"/>
          <w:u w:val="single"/>
        </w:rPr>
        <w:t>κορωνοϊού</w:t>
      </w:r>
      <w:proofErr w:type="spellEnd"/>
      <w:r w:rsidRPr="00305609">
        <w:rPr>
          <w:rStyle w:val="af0"/>
          <w:rFonts w:ascii="Arial" w:hAnsi="Arial" w:cs="Arial"/>
          <w:sz w:val="22"/>
          <w:szCs w:val="22"/>
          <w:u w:val="single"/>
        </w:rPr>
        <w:t xml:space="preserve"> COVID-19   πραγματοποιήθηκε  </w:t>
      </w:r>
      <w:r w:rsidRPr="00305609">
        <w:rPr>
          <w:rFonts w:ascii="Arial" w:hAnsi="Arial" w:cs="Arial"/>
          <w:b/>
          <w:sz w:val="22"/>
          <w:szCs w:val="22"/>
          <w:u w:val="single"/>
        </w:rPr>
        <w:t xml:space="preserve">    </w:t>
      </w:r>
      <w:r w:rsidRPr="00305609">
        <w:rPr>
          <w:rFonts w:ascii="Arial" w:hAnsi="Arial" w:cs="Arial"/>
          <w:sz w:val="22"/>
          <w:szCs w:val="22"/>
          <w:u w:val="single"/>
        </w:rPr>
        <w:t xml:space="preserve"> </w:t>
      </w:r>
      <w:r w:rsidRPr="00305609">
        <w:rPr>
          <w:rStyle w:val="FontStyle17"/>
          <w:rFonts w:ascii="Arial" w:eastAsia="Calibri" w:hAnsi="Arial" w:cs="Arial"/>
          <w:b/>
          <w:iCs/>
          <w:spacing w:val="-3"/>
          <w:kern w:val="1"/>
          <w:u w:val="single"/>
        </w:rPr>
        <w:t xml:space="preserve">μεικτή  </w:t>
      </w:r>
      <w:r w:rsidRPr="00305609">
        <w:rPr>
          <w:rStyle w:val="af0"/>
          <w:rFonts w:ascii="Arial" w:hAnsi="Arial" w:cs="Arial"/>
          <w:sz w:val="22"/>
          <w:szCs w:val="22"/>
          <w:u w:val="single"/>
          <w:shd w:val="clear" w:color="auto" w:fill="FFFFFF"/>
        </w:rPr>
        <w:t>ΣΥΝΕΔΡΙΑΣΗ (δια ζώσης</w:t>
      </w:r>
      <w:r>
        <w:rPr>
          <w:rStyle w:val="af0"/>
          <w:rFonts w:ascii="Arial" w:hAnsi="Arial" w:cs="Arial"/>
          <w:sz w:val="22"/>
          <w:szCs w:val="22"/>
          <w:u w:val="single"/>
          <w:shd w:val="clear" w:color="auto" w:fill="FFFFFF"/>
        </w:rPr>
        <w:t xml:space="preserve"> , στην αίθουσα συνεδριάσεων του Δημοτικού Συμβουλίου στο Παλαιό Δημαρχείο </w:t>
      </w:r>
      <w:r>
        <w:rPr>
          <w:rFonts w:ascii="Arial" w:hAnsi="Arial" w:cs="Arial"/>
        </w:rPr>
        <w:t xml:space="preserve">– </w:t>
      </w:r>
      <w:r w:rsidRPr="00305609">
        <w:rPr>
          <w:rFonts w:ascii="Arial" w:hAnsi="Arial" w:cs="Arial"/>
          <w:b/>
          <w:sz w:val="22"/>
          <w:szCs w:val="22"/>
          <w:u w:val="single"/>
        </w:rPr>
        <w:t>Πλ. Εθνικής Αντίστασης</w:t>
      </w:r>
      <w:r w:rsidRPr="00305609">
        <w:rPr>
          <w:rStyle w:val="af0"/>
          <w:rFonts w:ascii="Arial" w:hAnsi="Arial" w:cs="Arial"/>
          <w:sz w:val="22"/>
          <w:szCs w:val="22"/>
          <w:u w:val="single"/>
          <w:shd w:val="clear" w:color="auto" w:fill="FFFFFF"/>
        </w:rPr>
        <w:t xml:space="preserve"> και ταυτόχρονα με τηλεδιάσκεψη)</w:t>
      </w:r>
      <w:r w:rsidRPr="00305609">
        <w:rPr>
          <w:rFonts w:ascii="Arial" w:hAnsi="Arial" w:cs="Arial"/>
          <w:b/>
          <w:sz w:val="22"/>
          <w:szCs w:val="22"/>
          <w:u w:val="single"/>
        </w:rPr>
        <w:t xml:space="preserve">  </w:t>
      </w:r>
      <w:r w:rsidRPr="00305609">
        <w:rPr>
          <w:rFonts w:ascii="Arial" w:hAnsi="Arial" w:cs="Arial"/>
          <w:sz w:val="22"/>
          <w:szCs w:val="22"/>
        </w:rPr>
        <w:t xml:space="preserve"> </w:t>
      </w:r>
      <w:proofErr w:type="spellStart"/>
      <w:r w:rsidRPr="00305609">
        <w:rPr>
          <w:rFonts w:ascii="Arial" w:hAnsi="Arial" w:cs="Arial"/>
          <w:bCs/>
          <w:color w:val="000000"/>
          <w:sz w:val="22"/>
          <w:szCs w:val="22"/>
        </w:rPr>
        <w:t>κατ΄εφαρμογήν</w:t>
      </w:r>
      <w:proofErr w:type="spellEnd"/>
      <w:r w:rsidRPr="00305609">
        <w:rPr>
          <w:rFonts w:ascii="Arial" w:hAnsi="Arial" w:cs="Arial"/>
          <w:bCs/>
          <w:color w:val="000000"/>
          <w:sz w:val="22"/>
          <w:szCs w:val="22"/>
        </w:rPr>
        <w:t xml:space="preserve">: </w:t>
      </w:r>
    </w:p>
    <w:p w:rsidR="00297A62" w:rsidRPr="008901F0" w:rsidRDefault="00297A62" w:rsidP="00297A62">
      <w:pPr>
        <w:spacing w:before="6" w:after="6" w:line="360" w:lineRule="auto"/>
        <w:ind w:left="360"/>
        <w:jc w:val="both"/>
        <w:rPr>
          <w:rFonts w:ascii="Arial" w:hAnsi="Arial" w:cs="Arial"/>
          <w:b/>
          <w:bCs/>
          <w:sz w:val="22"/>
          <w:szCs w:val="22"/>
        </w:rPr>
      </w:pPr>
      <w:r w:rsidRPr="008901F0">
        <w:rPr>
          <w:rFonts w:ascii="Arial" w:hAnsi="Arial" w:cs="Arial"/>
          <w:b/>
          <w:bCs/>
          <w:color w:val="000000"/>
          <w:sz w:val="22"/>
          <w:szCs w:val="22"/>
        </w:rPr>
        <w:t>α)</w:t>
      </w:r>
      <w:r w:rsidRPr="008901F0">
        <w:rPr>
          <w:rFonts w:ascii="Arial" w:hAnsi="Arial" w:cs="Arial"/>
          <w:bCs/>
          <w:color w:val="000000"/>
          <w:sz w:val="22"/>
          <w:szCs w:val="22"/>
        </w:rPr>
        <w:t xml:space="preserve">  των διατάξεων του άρθρου   74 του Ν. 4555/2018 (αντικατάσταση του άρθρου 67 του Ν. 3852/2010)</w:t>
      </w:r>
      <w:r w:rsidRPr="008901F0">
        <w:rPr>
          <w:rFonts w:ascii="Arial" w:hAnsi="Arial" w:cs="Arial"/>
          <w:b/>
          <w:bCs/>
          <w:color w:val="000000"/>
          <w:sz w:val="22"/>
          <w:szCs w:val="22"/>
        </w:rPr>
        <w:t xml:space="preserve"> </w:t>
      </w:r>
      <w:r w:rsidRPr="008901F0">
        <w:rPr>
          <w:rFonts w:ascii="Arial" w:hAnsi="Arial" w:cs="Arial"/>
          <w:b/>
          <w:bCs/>
          <w:sz w:val="22"/>
          <w:szCs w:val="22"/>
        </w:rPr>
        <w:t xml:space="preserve">, </w:t>
      </w:r>
    </w:p>
    <w:p w:rsidR="00297A62" w:rsidRDefault="00297A62" w:rsidP="00297A62">
      <w:pPr>
        <w:pStyle w:val="Default"/>
        <w:spacing w:line="360" w:lineRule="auto"/>
        <w:ind w:left="284"/>
        <w:jc w:val="both"/>
        <w:rPr>
          <w:rFonts w:ascii="Arial" w:hAnsi="Arial" w:cs="Arial"/>
          <w:bCs/>
          <w:sz w:val="22"/>
          <w:szCs w:val="22"/>
        </w:rPr>
      </w:pPr>
      <w:r w:rsidRPr="00EA6C40">
        <w:rPr>
          <w:rFonts w:ascii="Arial" w:hAnsi="Arial" w:cs="Arial"/>
          <w:b/>
          <w:bCs/>
          <w:sz w:val="22"/>
          <w:szCs w:val="22"/>
        </w:rPr>
        <w:t xml:space="preserve">β) </w:t>
      </w:r>
      <w:r w:rsidRPr="008901F0">
        <w:rPr>
          <w:rFonts w:ascii="Arial" w:hAnsi="Arial" w:cs="Arial"/>
          <w:bCs/>
          <w:sz w:val="22"/>
          <w:szCs w:val="22"/>
        </w:rPr>
        <w:t xml:space="preserve">των διατάξεων </w:t>
      </w:r>
      <w:r w:rsidRPr="00036051">
        <w:rPr>
          <w:rFonts w:ascii="Arial" w:hAnsi="Arial" w:cs="Arial"/>
          <w:bCs/>
          <w:sz w:val="22"/>
          <w:szCs w:val="22"/>
        </w:rPr>
        <w:t xml:space="preserve">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20205/25-10-</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w:t>
      </w:r>
      <w:r>
        <w:rPr>
          <w:rStyle w:val="FontStyle17"/>
          <w:rFonts w:ascii="Arial" w:eastAsia="Calibri" w:hAnsi="Arial" w:cs="Arial"/>
          <w:iCs/>
          <w:spacing w:val="-3"/>
          <w:kern w:val="1"/>
        </w:rPr>
        <w:t xml:space="preserve">και απεστάλη </w:t>
      </w:r>
      <w:r w:rsidRPr="004E6F94">
        <w:rPr>
          <w:rStyle w:val="FontStyle17"/>
          <w:rFonts w:ascii="Arial" w:eastAsia="Calibri" w:hAnsi="Arial" w:cs="Arial"/>
          <w:iCs/>
          <w:spacing w:val="-3"/>
          <w:kern w:val="1"/>
        </w:rPr>
        <w:t>ηλεκτρονικά σε κάθε Σύμβουλο και στον κ. Δήμαρχο,</w:t>
      </w:r>
      <w:r w:rsidRPr="00305609">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297A62" w:rsidRDefault="00297A62" w:rsidP="00297A62">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w:t>
      </w:r>
      <w:r w:rsidRPr="00ED083A">
        <w:rPr>
          <w:rStyle w:val="FontStyle17"/>
          <w:rFonts w:ascii="Arial" w:eastAsia="Arial" w:hAnsi="Arial" w:cs="Arial"/>
          <w:iCs/>
          <w:color w:val="000000"/>
          <w:spacing w:val="-3"/>
          <w:kern w:val="1"/>
        </w:rPr>
        <w:t xml:space="preserve">σύνολο 33 συμβούλων ήταν παρόντες </w:t>
      </w:r>
      <w:r w:rsidRPr="00A36E01">
        <w:rPr>
          <w:rStyle w:val="FontStyle17"/>
          <w:rFonts w:ascii="Arial" w:eastAsia="Arial" w:hAnsi="Arial" w:cs="Arial"/>
          <w:iCs/>
          <w:color w:val="000000"/>
          <w:spacing w:val="-3"/>
          <w:kern w:val="1"/>
        </w:rPr>
        <w:t>24</w:t>
      </w:r>
      <w:r w:rsidRPr="00ED083A">
        <w:rPr>
          <w:rStyle w:val="FontStyle17"/>
          <w:rFonts w:ascii="Arial" w:eastAsia="Arial" w:hAnsi="Arial" w:cs="Arial"/>
          <w:iCs/>
          <w:color w:val="000000"/>
          <w:spacing w:val="-3"/>
          <w:kern w:val="1"/>
        </w:rPr>
        <w:t xml:space="preserve"> σύμβουλοι δηλαδή:</w:t>
      </w:r>
    </w:p>
    <w:p w:rsidR="00297A62" w:rsidRDefault="00297A62" w:rsidP="00297A62">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A36E01" w:rsidRDefault="00A36E01" w:rsidP="00A36E01">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A36E01" w:rsidRDefault="00A36E01" w:rsidP="00A36E01">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36E01" w:rsidRPr="00960DCE" w:rsidRDefault="00A36E01" w:rsidP="00997423">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A36E01" w:rsidRPr="00960DCE" w:rsidRDefault="00A36E01" w:rsidP="00997423">
            <w:pPr>
              <w:pStyle w:val="af"/>
              <w:snapToGrid w:val="0"/>
              <w:ind w:left="-77" w:right="-196"/>
              <w:jc w:val="center"/>
            </w:pPr>
            <w:r w:rsidRPr="00960DCE">
              <w:t>1</w:t>
            </w:r>
          </w:p>
        </w:tc>
        <w:tc>
          <w:tcPr>
            <w:tcW w:w="3736" w:type="dxa"/>
            <w:shd w:val="clear" w:color="auto" w:fill="FFFFFF"/>
          </w:tcPr>
          <w:p w:rsidR="00A36E01" w:rsidRPr="00960DCE" w:rsidRDefault="00A36E01" w:rsidP="00997423">
            <w:pPr>
              <w:tabs>
                <w:tab w:val="left" w:pos="718"/>
              </w:tabs>
              <w:rPr>
                <w:rFonts w:ascii="Arial" w:hAnsi="Arial" w:cs="Arial"/>
                <w:sz w:val="22"/>
                <w:szCs w:val="22"/>
              </w:rPr>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36E01" w:rsidRPr="00960DCE" w:rsidRDefault="00A36E01" w:rsidP="00997423">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A36E01" w:rsidRPr="00960DCE" w:rsidRDefault="00A36E01" w:rsidP="00997423">
            <w:pPr>
              <w:pStyle w:val="af"/>
              <w:snapToGrid w:val="0"/>
              <w:jc w:val="center"/>
            </w:pPr>
            <w:r w:rsidRPr="00960DCE">
              <w:t>2</w:t>
            </w:r>
          </w:p>
        </w:tc>
        <w:tc>
          <w:tcPr>
            <w:tcW w:w="3736" w:type="dxa"/>
            <w:shd w:val="clear" w:color="auto" w:fill="FFFFFF"/>
          </w:tcPr>
          <w:p w:rsidR="00A36E01" w:rsidRPr="00960DCE" w:rsidRDefault="00A36E01" w:rsidP="00997423">
            <w:pPr>
              <w:tabs>
                <w:tab w:val="left" w:pos="718"/>
              </w:tabs>
              <w:rPr>
                <w:rFonts w:ascii="Arial" w:hAnsi="Arial" w:cs="Arial"/>
                <w:sz w:val="22"/>
                <w:szCs w:val="22"/>
              </w:rPr>
            </w:pPr>
            <w:proofErr w:type="spellStart"/>
            <w:r w:rsidRPr="00E65C6E">
              <w:rPr>
                <w:rFonts w:ascii="Arial" w:hAnsi="Arial" w:cs="Arial"/>
                <w:sz w:val="22"/>
                <w:szCs w:val="22"/>
              </w:rPr>
              <w:t>Φορτώσης</w:t>
            </w:r>
            <w:proofErr w:type="spellEnd"/>
            <w:r w:rsidRPr="00E65C6E">
              <w:rPr>
                <w:rFonts w:ascii="Arial" w:hAnsi="Arial" w:cs="Arial"/>
                <w:sz w:val="22"/>
                <w:szCs w:val="22"/>
              </w:rPr>
              <w:t xml:space="preserve"> Αθανάσιος</w:t>
            </w: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36E01" w:rsidRPr="00960DCE" w:rsidRDefault="00A36E01" w:rsidP="00997423">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A36E01" w:rsidRPr="00960DCE" w:rsidRDefault="00A36E01" w:rsidP="00997423">
            <w:pPr>
              <w:pStyle w:val="af"/>
              <w:snapToGrid w:val="0"/>
              <w:jc w:val="center"/>
            </w:pPr>
            <w:r w:rsidRPr="00960DCE">
              <w:t>3</w:t>
            </w:r>
          </w:p>
        </w:tc>
        <w:tc>
          <w:tcPr>
            <w:tcW w:w="3736" w:type="dxa"/>
            <w:shd w:val="clear" w:color="auto" w:fill="FFFFFF"/>
          </w:tcPr>
          <w:p w:rsidR="00A36E01" w:rsidRPr="00960DCE" w:rsidRDefault="00A36E01" w:rsidP="00997423">
            <w:pPr>
              <w:tabs>
                <w:tab w:val="left" w:pos="718"/>
              </w:tabs>
            </w:pP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36E01" w:rsidRPr="00960DCE" w:rsidRDefault="00A36E01" w:rsidP="00997423">
            <w:pPr>
              <w:snapToGrid w:val="0"/>
            </w:pPr>
            <w:r w:rsidRPr="00960DCE">
              <w:rPr>
                <w:rFonts w:ascii="Arial" w:hAnsi="Arial" w:cs="Arial"/>
                <w:sz w:val="22"/>
                <w:szCs w:val="22"/>
              </w:rPr>
              <w:t xml:space="preserve">Δήμου Ιωάννης </w:t>
            </w:r>
          </w:p>
        </w:tc>
        <w:tc>
          <w:tcPr>
            <w:tcW w:w="284" w:type="dxa"/>
            <w:shd w:val="clear" w:color="auto" w:fill="FFFFFF"/>
          </w:tcPr>
          <w:p w:rsidR="00A36E01" w:rsidRPr="00960DCE" w:rsidRDefault="00A36E01" w:rsidP="00997423">
            <w:pPr>
              <w:pStyle w:val="af"/>
              <w:snapToGrid w:val="0"/>
              <w:jc w:val="center"/>
            </w:pPr>
            <w:r w:rsidRPr="00960DCE">
              <w:t>4</w:t>
            </w:r>
          </w:p>
        </w:tc>
        <w:tc>
          <w:tcPr>
            <w:tcW w:w="3736" w:type="dxa"/>
            <w:shd w:val="clear" w:color="auto" w:fill="FFFFFF"/>
          </w:tcPr>
          <w:p w:rsidR="00A36E01" w:rsidRPr="00CA553A" w:rsidRDefault="00A36E01" w:rsidP="00997423">
            <w:pPr>
              <w:snapToGrid w:val="0"/>
              <w:rPr>
                <w:rFonts w:ascii="Arial" w:hAnsi="Arial" w:cs="Arial"/>
                <w:sz w:val="22"/>
                <w:szCs w:val="22"/>
              </w:rPr>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w:t>
            </w: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A36E01" w:rsidRPr="00960DCE" w:rsidRDefault="00A36E01" w:rsidP="00997423">
            <w:pPr>
              <w:snapToGrid w:val="0"/>
            </w:pPr>
            <w:r w:rsidRPr="00960DCE">
              <w:rPr>
                <w:rFonts w:ascii="Arial" w:hAnsi="Arial" w:cs="Arial"/>
                <w:sz w:val="22"/>
                <w:szCs w:val="22"/>
              </w:rPr>
              <w:t>Αποστόλου Ιωάννης</w:t>
            </w:r>
          </w:p>
        </w:tc>
        <w:tc>
          <w:tcPr>
            <w:tcW w:w="284" w:type="dxa"/>
            <w:shd w:val="clear" w:color="auto" w:fill="FFFFFF"/>
          </w:tcPr>
          <w:p w:rsidR="00A36E01" w:rsidRPr="00960DCE" w:rsidRDefault="00A36E01" w:rsidP="00997423">
            <w:pPr>
              <w:pStyle w:val="af"/>
              <w:snapToGrid w:val="0"/>
              <w:jc w:val="center"/>
            </w:pPr>
            <w:r w:rsidRPr="00960DCE">
              <w:t>5</w:t>
            </w:r>
          </w:p>
        </w:tc>
        <w:tc>
          <w:tcPr>
            <w:tcW w:w="3736" w:type="dxa"/>
            <w:shd w:val="clear" w:color="auto" w:fill="FFFFFF"/>
          </w:tcPr>
          <w:p w:rsidR="00A36E01" w:rsidRPr="00CA553A" w:rsidRDefault="00A36E01" w:rsidP="00997423">
            <w:pPr>
              <w:snapToGrid w:val="0"/>
              <w:rPr>
                <w:rFonts w:ascii="Arial" w:hAnsi="Arial" w:cs="Arial"/>
                <w:sz w:val="22"/>
                <w:szCs w:val="22"/>
              </w:rPr>
            </w:pPr>
            <w:r w:rsidRPr="00CA553A">
              <w:rPr>
                <w:rFonts w:ascii="Arial" w:hAnsi="Arial" w:cs="Arial"/>
                <w:sz w:val="22"/>
                <w:szCs w:val="22"/>
              </w:rPr>
              <w:t>Μπαρμπέρης Νικόλαος</w:t>
            </w: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A36E01" w:rsidRPr="00960DCE" w:rsidRDefault="00A36E01" w:rsidP="00997423">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A36E01" w:rsidRPr="00960DCE" w:rsidRDefault="00A36E01" w:rsidP="00997423">
            <w:pPr>
              <w:pStyle w:val="af"/>
              <w:snapToGrid w:val="0"/>
              <w:jc w:val="center"/>
            </w:pPr>
            <w:r w:rsidRPr="00960DCE">
              <w:t>6</w:t>
            </w:r>
          </w:p>
        </w:tc>
        <w:tc>
          <w:tcPr>
            <w:tcW w:w="3736" w:type="dxa"/>
            <w:shd w:val="clear" w:color="auto" w:fill="FFFFFF"/>
          </w:tcPr>
          <w:p w:rsidR="00A36E01" w:rsidRPr="00960DCE" w:rsidRDefault="00A36E01" w:rsidP="00997423">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A36E01" w:rsidRPr="00960DCE" w:rsidRDefault="00A36E01" w:rsidP="00997423">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A36E01" w:rsidRPr="00960DCE" w:rsidRDefault="00A36E01" w:rsidP="00997423">
            <w:pPr>
              <w:pStyle w:val="af"/>
              <w:snapToGrid w:val="0"/>
              <w:jc w:val="center"/>
            </w:pPr>
            <w:r w:rsidRPr="00960DCE">
              <w:t>7</w:t>
            </w:r>
          </w:p>
        </w:tc>
        <w:tc>
          <w:tcPr>
            <w:tcW w:w="3736" w:type="dxa"/>
            <w:shd w:val="clear" w:color="auto" w:fill="FFFFFF"/>
          </w:tcPr>
          <w:p w:rsidR="00A36E01" w:rsidRPr="00960DCE" w:rsidRDefault="00A36E01" w:rsidP="00997423">
            <w:pPr>
              <w:tabs>
                <w:tab w:val="left" w:pos="718"/>
              </w:tabs>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A36E01" w:rsidRPr="00960DCE" w:rsidRDefault="00A36E01" w:rsidP="00997423">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A36E01" w:rsidRPr="00960DCE" w:rsidRDefault="00A36E01" w:rsidP="00997423">
            <w:pPr>
              <w:pStyle w:val="af"/>
              <w:snapToGrid w:val="0"/>
              <w:jc w:val="center"/>
            </w:pPr>
            <w:r>
              <w:t xml:space="preserve">8 </w:t>
            </w:r>
          </w:p>
        </w:tc>
        <w:tc>
          <w:tcPr>
            <w:tcW w:w="3736" w:type="dxa"/>
            <w:shd w:val="clear" w:color="auto" w:fill="FFFFFF"/>
          </w:tcPr>
          <w:p w:rsidR="00A36E01" w:rsidRPr="00960DCE" w:rsidRDefault="00A36E01" w:rsidP="00997423">
            <w:pPr>
              <w:tabs>
                <w:tab w:val="left" w:pos="718"/>
              </w:tabs>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36E01" w:rsidRPr="00960DCE" w:rsidRDefault="00A36E01" w:rsidP="00997423">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A36E01" w:rsidRPr="00960DCE" w:rsidRDefault="00A36E01" w:rsidP="00997423">
            <w:pPr>
              <w:pStyle w:val="af"/>
              <w:snapToGrid w:val="0"/>
              <w:jc w:val="center"/>
              <w:rPr>
                <w:rFonts w:ascii="Arial" w:hAnsi="Arial" w:cs="Arial"/>
                <w:sz w:val="22"/>
                <w:szCs w:val="22"/>
              </w:rPr>
            </w:pPr>
            <w:r>
              <w:rPr>
                <w:rFonts w:ascii="Arial" w:hAnsi="Arial" w:cs="Arial"/>
                <w:sz w:val="22"/>
                <w:szCs w:val="22"/>
              </w:rPr>
              <w:t>9</w:t>
            </w:r>
            <w:r>
              <w:rPr>
                <w:rFonts w:ascii="Arial" w:hAnsi="Arial" w:cs="Arial"/>
                <w:sz w:val="22"/>
                <w:szCs w:val="22"/>
                <w:lang w:val="en-US"/>
              </w:rPr>
              <w:t xml:space="preserve"> </w:t>
            </w:r>
            <w:r>
              <w:rPr>
                <w:rFonts w:ascii="Arial" w:hAnsi="Arial" w:cs="Arial"/>
                <w:sz w:val="22"/>
                <w:szCs w:val="22"/>
              </w:rPr>
              <w:t xml:space="preserve"> </w:t>
            </w:r>
          </w:p>
        </w:tc>
        <w:tc>
          <w:tcPr>
            <w:tcW w:w="3736" w:type="dxa"/>
            <w:shd w:val="clear" w:color="auto" w:fill="FFFFFF"/>
          </w:tcPr>
          <w:p w:rsidR="00A36E01" w:rsidRPr="00960DCE" w:rsidRDefault="00A36E01" w:rsidP="00997423">
            <w:pPr>
              <w:tabs>
                <w:tab w:val="left" w:pos="718"/>
              </w:tabs>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36E01" w:rsidRPr="00960DCE" w:rsidRDefault="00A36E01" w:rsidP="00997423">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A36E01" w:rsidRPr="00960DCE" w:rsidRDefault="00A36E01" w:rsidP="00997423">
            <w:pPr>
              <w:pStyle w:val="af"/>
              <w:snapToGrid w:val="0"/>
              <w:ind w:left="-55" w:right="-55"/>
              <w:jc w:val="center"/>
            </w:pPr>
            <w:r>
              <w:t xml:space="preserve"> </w:t>
            </w:r>
          </w:p>
        </w:tc>
        <w:tc>
          <w:tcPr>
            <w:tcW w:w="3736" w:type="dxa"/>
            <w:shd w:val="clear" w:color="auto" w:fill="FFFFFF"/>
          </w:tcPr>
          <w:p w:rsidR="00A36E01" w:rsidRPr="00CA553A" w:rsidRDefault="00A36E01" w:rsidP="00997423">
            <w:pPr>
              <w:snapToGrid w:val="0"/>
              <w:rPr>
                <w:rFonts w:ascii="Arial" w:hAnsi="Arial" w:cs="Arial"/>
                <w:sz w:val="22"/>
                <w:szCs w:val="22"/>
              </w:rPr>
            </w:pP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36E01" w:rsidRPr="00960DCE" w:rsidRDefault="00A36E01" w:rsidP="00997423">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A36E01" w:rsidRPr="00960DCE" w:rsidRDefault="00A36E01" w:rsidP="00997423">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A36E01" w:rsidRPr="00960DCE" w:rsidRDefault="00A36E01" w:rsidP="00997423">
            <w:pPr>
              <w:tabs>
                <w:tab w:val="left" w:pos="718"/>
              </w:tabs>
            </w:pPr>
            <w:r>
              <w:rPr>
                <w:rFonts w:ascii="Arial" w:hAnsi="Arial" w:cs="Arial"/>
                <w:sz w:val="22"/>
                <w:szCs w:val="22"/>
              </w:rPr>
              <w:t xml:space="preserve"> </w:t>
            </w:r>
            <w:r w:rsidRPr="00960DCE">
              <w:rPr>
                <w:rFonts w:ascii="Arial" w:hAnsi="Arial" w:cs="Arial"/>
                <w:sz w:val="22"/>
                <w:szCs w:val="22"/>
              </w:rPr>
              <w:t xml:space="preserve"> </w:t>
            </w:r>
            <w:r w:rsidRPr="00960DCE">
              <w:rPr>
                <w:rFonts w:ascii="Arial" w:hAnsi="Arial" w:cs="Arial"/>
                <w:b/>
                <w:sz w:val="22"/>
                <w:szCs w:val="22"/>
              </w:rPr>
              <w:t xml:space="preserve"> </w:t>
            </w: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36E01" w:rsidRPr="00960DCE" w:rsidRDefault="00A36E01" w:rsidP="00997423">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A36E01" w:rsidRDefault="00A36E01" w:rsidP="00997423">
            <w:pPr>
              <w:pStyle w:val="af"/>
              <w:snapToGrid w:val="0"/>
              <w:rPr>
                <w:rFonts w:ascii="Arial" w:eastAsia="Arial" w:hAnsi="Arial" w:cs="Arial"/>
                <w:sz w:val="22"/>
                <w:szCs w:val="22"/>
              </w:rPr>
            </w:pPr>
          </w:p>
        </w:tc>
        <w:tc>
          <w:tcPr>
            <w:tcW w:w="3736" w:type="dxa"/>
            <w:shd w:val="clear" w:color="auto" w:fill="FFFFFF"/>
          </w:tcPr>
          <w:p w:rsidR="00A36E01" w:rsidRPr="00960DCE" w:rsidRDefault="00A36E01" w:rsidP="00997423">
            <w:pPr>
              <w:snapToGrid w:val="0"/>
              <w:rPr>
                <w:rFonts w:ascii="Arial" w:hAnsi="Arial" w:cs="Arial"/>
                <w:sz w:val="22"/>
                <w:szCs w:val="22"/>
              </w:rPr>
            </w:pPr>
            <w:r w:rsidRPr="00960DCE">
              <w:rPr>
                <w:rFonts w:ascii="Arial" w:hAnsi="Arial" w:cs="Arial"/>
                <w:sz w:val="22"/>
                <w:szCs w:val="22"/>
              </w:rPr>
              <w:t>Οι οποίοι δεν παρευρέθησαν</w:t>
            </w:r>
          </w:p>
          <w:p w:rsidR="00A36E01" w:rsidRDefault="00A36E01" w:rsidP="00997423">
            <w:pPr>
              <w:snapToGrid w:val="0"/>
              <w:rPr>
                <w:rFonts w:ascii="Arial" w:eastAsia="Arial" w:hAnsi="Arial" w:cs="Arial"/>
                <w:sz w:val="22"/>
                <w:szCs w:val="22"/>
              </w:rPr>
            </w:pPr>
            <w:r w:rsidRPr="00960DCE">
              <w:rPr>
                <w:rFonts w:ascii="Arial" w:hAnsi="Arial" w:cs="Arial"/>
                <w:sz w:val="22"/>
                <w:szCs w:val="22"/>
              </w:rPr>
              <w:t xml:space="preserve"> αν  και κλήθηκαν νόμιμα</w:t>
            </w: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36E01" w:rsidRPr="00960DCE" w:rsidRDefault="00A36E01" w:rsidP="00997423">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w:t>
            </w:r>
            <w:r w:rsidRPr="00960DCE">
              <w:rPr>
                <w:rFonts w:ascii="Arial" w:eastAsia="Calibri" w:hAnsi="Arial" w:cs="Arial"/>
                <w:sz w:val="22"/>
                <w:szCs w:val="22"/>
              </w:rPr>
              <w:t xml:space="preserve"> </w:t>
            </w:r>
            <w:r>
              <w:rPr>
                <w:rFonts w:ascii="Arial" w:eastAsia="Calibri" w:hAnsi="Arial" w:cs="Arial"/>
                <w:sz w:val="22"/>
                <w:szCs w:val="22"/>
              </w:rPr>
              <w:t xml:space="preserve">Απών στο </w:t>
            </w:r>
            <w:r w:rsidRPr="00B7357A">
              <w:rPr>
                <w:rFonts w:ascii="Arial" w:eastAsia="Calibri" w:hAnsi="Arial" w:cs="Arial"/>
                <w:sz w:val="22"/>
                <w:szCs w:val="22"/>
              </w:rPr>
              <w:t>10</w:t>
            </w:r>
            <w:r w:rsidRPr="00BC70A0">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A36E01" w:rsidRPr="00960DCE" w:rsidRDefault="00A36E01" w:rsidP="00997423">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A36E01" w:rsidRPr="00960DCE" w:rsidRDefault="00A36E01" w:rsidP="00997423">
            <w:pPr>
              <w:snapToGrid w:val="0"/>
              <w:rPr>
                <w:rFonts w:ascii="Arial" w:eastAsia="Arial" w:hAnsi="Arial" w:cs="Arial"/>
                <w:sz w:val="22"/>
                <w:szCs w:val="22"/>
              </w:rPr>
            </w:pP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A36E01" w:rsidRPr="00960DCE" w:rsidRDefault="00A36E01" w:rsidP="00997423">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284" w:type="dxa"/>
            <w:shd w:val="clear" w:color="auto" w:fill="FFFFFF"/>
          </w:tcPr>
          <w:p w:rsidR="00A36E01" w:rsidRPr="00960DCE" w:rsidRDefault="00A36E01" w:rsidP="00997423">
            <w:pPr>
              <w:pStyle w:val="af"/>
              <w:snapToGrid w:val="0"/>
              <w:rPr>
                <w:rFonts w:ascii="Arial" w:eastAsia="Arial" w:hAnsi="Arial" w:cs="Arial"/>
                <w:sz w:val="22"/>
                <w:szCs w:val="22"/>
              </w:rPr>
            </w:pPr>
          </w:p>
        </w:tc>
        <w:tc>
          <w:tcPr>
            <w:tcW w:w="3736" w:type="dxa"/>
            <w:shd w:val="clear" w:color="auto" w:fill="FFFFFF"/>
          </w:tcPr>
          <w:p w:rsidR="00A36E01" w:rsidRPr="00960DCE" w:rsidRDefault="00A36E01" w:rsidP="00997423">
            <w:pPr>
              <w:snapToGrid w:val="0"/>
              <w:rPr>
                <w:rFonts w:ascii="Arial" w:hAnsi="Arial" w:cs="Arial"/>
                <w:sz w:val="22"/>
                <w:szCs w:val="22"/>
              </w:rPr>
            </w:pP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A36E01" w:rsidRPr="00960DCE" w:rsidRDefault="00A36E01" w:rsidP="00997423">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284" w:type="dxa"/>
            <w:shd w:val="clear" w:color="auto" w:fill="FFFFFF"/>
          </w:tcPr>
          <w:p w:rsidR="00A36E01" w:rsidRPr="00960DCE" w:rsidRDefault="00A36E01" w:rsidP="00997423">
            <w:pPr>
              <w:pStyle w:val="af"/>
              <w:snapToGrid w:val="0"/>
              <w:rPr>
                <w:rFonts w:ascii="Arial" w:eastAsia="Arial" w:hAnsi="Arial" w:cs="Arial"/>
                <w:sz w:val="22"/>
                <w:szCs w:val="22"/>
              </w:rPr>
            </w:pPr>
          </w:p>
        </w:tc>
        <w:tc>
          <w:tcPr>
            <w:tcW w:w="3736" w:type="dxa"/>
            <w:shd w:val="clear" w:color="auto" w:fill="FFFFFF"/>
          </w:tcPr>
          <w:p w:rsidR="00A36E01" w:rsidRPr="00960DCE" w:rsidRDefault="00A36E01" w:rsidP="00997423">
            <w:pPr>
              <w:snapToGrid w:val="0"/>
              <w:rPr>
                <w:rFonts w:ascii="Arial" w:hAnsi="Arial" w:cs="Arial"/>
                <w:sz w:val="22"/>
                <w:szCs w:val="22"/>
              </w:rPr>
            </w:pP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A36E01" w:rsidRDefault="00A36E01" w:rsidP="00997423">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p>
        </w:tc>
        <w:tc>
          <w:tcPr>
            <w:tcW w:w="284" w:type="dxa"/>
            <w:shd w:val="clear" w:color="auto" w:fill="FFFFFF"/>
          </w:tcPr>
          <w:p w:rsidR="00A36E01" w:rsidRPr="00960DCE" w:rsidRDefault="00A36E01" w:rsidP="00997423">
            <w:pPr>
              <w:pStyle w:val="af"/>
              <w:snapToGrid w:val="0"/>
              <w:rPr>
                <w:rFonts w:ascii="Arial" w:eastAsia="Arial" w:hAnsi="Arial" w:cs="Arial"/>
                <w:sz w:val="22"/>
                <w:szCs w:val="22"/>
              </w:rPr>
            </w:pPr>
          </w:p>
        </w:tc>
        <w:tc>
          <w:tcPr>
            <w:tcW w:w="3736" w:type="dxa"/>
            <w:shd w:val="clear" w:color="auto" w:fill="FFFFFF"/>
          </w:tcPr>
          <w:p w:rsidR="00A36E01" w:rsidRPr="00960DCE" w:rsidRDefault="00A36E01" w:rsidP="00997423">
            <w:pPr>
              <w:snapToGrid w:val="0"/>
              <w:rPr>
                <w:rFonts w:ascii="Arial" w:hAnsi="Arial" w:cs="Arial"/>
                <w:sz w:val="22"/>
                <w:szCs w:val="22"/>
              </w:rPr>
            </w:pP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A36E01" w:rsidRPr="00E65C6E" w:rsidRDefault="00A36E01" w:rsidP="00997423">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284" w:type="dxa"/>
            <w:shd w:val="clear" w:color="auto" w:fill="FFFFFF"/>
          </w:tcPr>
          <w:p w:rsidR="00A36E01" w:rsidRPr="00960DCE" w:rsidRDefault="00A36E01" w:rsidP="00997423">
            <w:pPr>
              <w:pStyle w:val="af"/>
              <w:snapToGrid w:val="0"/>
              <w:rPr>
                <w:rFonts w:ascii="Arial" w:eastAsia="Arial" w:hAnsi="Arial" w:cs="Arial"/>
                <w:sz w:val="22"/>
                <w:szCs w:val="22"/>
              </w:rPr>
            </w:pPr>
          </w:p>
        </w:tc>
        <w:tc>
          <w:tcPr>
            <w:tcW w:w="3736" w:type="dxa"/>
            <w:shd w:val="clear" w:color="auto" w:fill="FFFFFF"/>
          </w:tcPr>
          <w:p w:rsidR="00A36E01" w:rsidRPr="00960DCE" w:rsidRDefault="00A36E01" w:rsidP="00997423">
            <w:pPr>
              <w:snapToGrid w:val="0"/>
              <w:rPr>
                <w:rFonts w:ascii="Arial" w:hAnsi="Arial" w:cs="Arial"/>
                <w:sz w:val="22"/>
                <w:szCs w:val="22"/>
              </w:rPr>
            </w:pP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A36E01" w:rsidRPr="00960DCE" w:rsidRDefault="00A36E01" w:rsidP="00997423">
            <w:pPr>
              <w:snapToGrid w:val="0"/>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A36E01" w:rsidRPr="00960DCE" w:rsidRDefault="00A36E01" w:rsidP="00997423">
            <w:pPr>
              <w:pStyle w:val="af"/>
              <w:snapToGrid w:val="0"/>
              <w:rPr>
                <w:rFonts w:ascii="Arial" w:eastAsia="Arial" w:hAnsi="Arial" w:cs="Arial"/>
                <w:sz w:val="22"/>
                <w:szCs w:val="22"/>
              </w:rPr>
            </w:pPr>
          </w:p>
        </w:tc>
        <w:tc>
          <w:tcPr>
            <w:tcW w:w="3736" w:type="dxa"/>
            <w:shd w:val="clear" w:color="auto" w:fill="FFFFFF"/>
          </w:tcPr>
          <w:p w:rsidR="00A36E01" w:rsidRPr="00960DCE" w:rsidRDefault="00A36E01" w:rsidP="00997423">
            <w:pPr>
              <w:snapToGrid w:val="0"/>
              <w:rPr>
                <w:rFonts w:ascii="Arial" w:hAnsi="Arial" w:cs="Arial"/>
                <w:sz w:val="22"/>
                <w:szCs w:val="22"/>
              </w:rPr>
            </w:pP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A36E01" w:rsidRPr="00960DCE" w:rsidRDefault="00A36E01" w:rsidP="0099742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A36E01" w:rsidRPr="00960DCE" w:rsidRDefault="00A36E01" w:rsidP="00997423">
            <w:pPr>
              <w:pStyle w:val="af"/>
              <w:snapToGrid w:val="0"/>
            </w:pPr>
            <w:r w:rsidRPr="00960DCE">
              <w:rPr>
                <w:rFonts w:ascii="Arial" w:eastAsia="Arial" w:hAnsi="Arial" w:cs="Arial"/>
                <w:sz w:val="22"/>
                <w:szCs w:val="22"/>
              </w:rPr>
              <w:t xml:space="preserve"> </w:t>
            </w:r>
          </w:p>
        </w:tc>
        <w:tc>
          <w:tcPr>
            <w:tcW w:w="3736" w:type="dxa"/>
            <w:shd w:val="clear" w:color="auto" w:fill="FFFFFF"/>
          </w:tcPr>
          <w:p w:rsidR="00A36E01" w:rsidRPr="00960DCE" w:rsidRDefault="00A36E01" w:rsidP="00997423">
            <w:pPr>
              <w:snapToGrid w:val="0"/>
              <w:rPr>
                <w:rFonts w:ascii="Arial" w:hAnsi="Arial" w:cs="Arial"/>
                <w:sz w:val="22"/>
                <w:szCs w:val="22"/>
              </w:rPr>
            </w:pP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36E01" w:rsidRPr="00960DCE" w:rsidRDefault="00A36E01" w:rsidP="00997423">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A36E01" w:rsidRPr="00960DCE" w:rsidRDefault="00A36E01" w:rsidP="00997423">
            <w:pPr>
              <w:pStyle w:val="af"/>
              <w:snapToGrid w:val="0"/>
              <w:rPr>
                <w:rFonts w:ascii="Arial" w:hAnsi="Arial" w:cs="Arial"/>
                <w:sz w:val="22"/>
                <w:szCs w:val="22"/>
              </w:rPr>
            </w:pPr>
          </w:p>
        </w:tc>
        <w:tc>
          <w:tcPr>
            <w:tcW w:w="3736" w:type="dxa"/>
            <w:shd w:val="clear" w:color="auto" w:fill="FFFFFF"/>
          </w:tcPr>
          <w:p w:rsidR="00A36E01" w:rsidRPr="00960DCE" w:rsidRDefault="00A36E01" w:rsidP="00997423">
            <w:pPr>
              <w:snapToGrid w:val="0"/>
              <w:rPr>
                <w:rFonts w:ascii="Arial" w:hAnsi="Arial" w:cs="Arial"/>
                <w:sz w:val="22"/>
                <w:szCs w:val="22"/>
              </w:rPr>
            </w:pP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36E01" w:rsidRPr="00960DCE" w:rsidRDefault="00A36E01" w:rsidP="00997423">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r>
              <w:rPr>
                <w:rFonts w:ascii="Arial" w:eastAsia="Calibri" w:hAnsi="Arial" w:cs="Arial"/>
                <w:sz w:val="22"/>
                <w:szCs w:val="22"/>
              </w:rPr>
              <w:t>Απούσα από 1-10</w:t>
            </w:r>
            <w:r w:rsidRPr="00B7357A">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A36E01" w:rsidRPr="00960DCE" w:rsidRDefault="00A36E01" w:rsidP="00997423">
            <w:pPr>
              <w:pStyle w:val="af"/>
              <w:snapToGrid w:val="0"/>
              <w:rPr>
                <w:rFonts w:ascii="Arial" w:hAnsi="Arial" w:cs="Arial"/>
                <w:sz w:val="22"/>
                <w:szCs w:val="22"/>
              </w:rPr>
            </w:pPr>
          </w:p>
        </w:tc>
        <w:tc>
          <w:tcPr>
            <w:tcW w:w="3736" w:type="dxa"/>
            <w:shd w:val="clear" w:color="auto" w:fill="FFFFFF"/>
          </w:tcPr>
          <w:p w:rsidR="00A36E01" w:rsidRPr="00960DCE" w:rsidRDefault="00A36E01" w:rsidP="00997423">
            <w:pPr>
              <w:snapToGrid w:val="0"/>
              <w:rPr>
                <w:rFonts w:ascii="Arial" w:hAnsi="Arial" w:cs="Arial"/>
                <w:sz w:val="22"/>
                <w:szCs w:val="22"/>
              </w:rPr>
            </w:pP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36E01" w:rsidRPr="00960DCE" w:rsidRDefault="00A36E01" w:rsidP="00997423">
            <w:pPr>
              <w:snapToGrid w:val="0"/>
            </w:pPr>
            <w:r w:rsidRPr="00960DCE">
              <w:rPr>
                <w:rFonts w:ascii="Arial" w:eastAsia="Arial" w:hAnsi="Arial" w:cs="Arial"/>
                <w:sz w:val="22"/>
                <w:szCs w:val="22"/>
              </w:rPr>
              <w:t>Αλεξίου Λουκάς</w:t>
            </w:r>
          </w:p>
        </w:tc>
        <w:tc>
          <w:tcPr>
            <w:tcW w:w="284" w:type="dxa"/>
            <w:shd w:val="clear" w:color="auto" w:fill="FFFFFF"/>
          </w:tcPr>
          <w:p w:rsidR="00A36E01" w:rsidRPr="00960DCE" w:rsidRDefault="00A36E01" w:rsidP="00997423">
            <w:pPr>
              <w:pStyle w:val="af"/>
              <w:snapToGrid w:val="0"/>
              <w:rPr>
                <w:rFonts w:ascii="Arial" w:hAnsi="Arial" w:cs="Arial"/>
                <w:sz w:val="22"/>
                <w:szCs w:val="22"/>
              </w:rPr>
            </w:pPr>
          </w:p>
        </w:tc>
        <w:tc>
          <w:tcPr>
            <w:tcW w:w="3736" w:type="dxa"/>
            <w:shd w:val="clear" w:color="auto" w:fill="FFFFFF"/>
          </w:tcPr>
          <w:p w:rsidR="00A36E01" w:rsidRPr="00960DCE" w:rsidRDefault="00A36E01" w:rsidP="00997423">
            <w:pPr>
              <w:snapToGrid w:val="0"/>
              <w:rPr>
                <w:rFonts w:ascii="Arial" w:hAnsi="Arial" w:cs="Arial"/>
                <w:sz w:val="22"/>
                <w:szCs w:val="22"/>
              </w:rPr>
            </w:pP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36E01" w:rsidRPr="00960DCE" w:rsidRDefault="00A36E01" w:rsidP="00997423">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w:t>
            </w:r>
            <w:r w:rsidRPr="00960DCE">
              <w:rPr>
                <w:rFonts w:ascii="Arial" w:eastAsia="Calibri" w:hAnsi="Arial" w:cs="Arial"/>
                <w:sz w:val="22"/>
                <w:szCs w:val="22"/>
              </w:rPr>
              <w:t xml:space="preserve"> </w:t>
            </w:r>
            <w:r>
              <w:rPr>
                <w:rFonts w:ascii="Arial" w:eastAsia="Calibri" w:hAnsi="Arial" w:cs="Arial"/>
                <w:sz w:val="22"/>
                <w:szCs w:val="22"/>
              </w:rPr>
              <w:t xml:space="preserve">Απών στο </w:t>
            </w:r>
            <w:r w:rsidRPr="00B7357A">
              <w:rPr>
                <w:rFonts w:ascii="Arial" w:eastAsia="Calibri" w:hAnsi="Arial" w:cs="Arial"/>
                <w:sz w:val="22"/>
                <w:szCs w:val="22"/>
              </w:rPr>
              <w:t>10</w:t>
            </w:r>
            <w:r w:rsidRPr="00BC70A0">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A36E01" w:rsidRPr="00960DCE" w:rsidRDefault="00A36E01" w:rsidP="00997423">
            <w:pPr>
              <w:pStyle w:val="af"/>
              <w:snapToGrid w:val="0"/>
              <w:rPr>
                <w:rFonts w:ascii="Arial" w:hAnsi="Arial" w:cs="Arial"/>
                <w:sz w:val="22"/>
                <w:szCs w:val="22"/>
              </w:rPr>
            </w:pPr>
          </w:p>
        </w:tc>
        <w:tc>
          <w:tcPr>
            <w:tcW w:w="3736" w:type="dxa"/>
            <w:shd w:val="clear" w:color="auto" w:fill="FFFFFF"/>
          </w:tcPr>
          <w:p w:rsidR="00A36E01" w:rsidRPr="00960DCE" w:rsidRDefault="00A36E01" w:rsidP="00997423">
            <w:pPr>
              <w:snapToGrid w:val="0"/>
              <w:rPr>
                <w:rFonts w:ascii="Arial" w:hAnsi="Arial" w:cs="Arial"/>
                <w:sz w:val="22"/>
                <w:szCs w:val="22"/>
              </w:rPr>
            </w:pPr>
          </w:p>
        </w:tc>
      </w:tr>
      <w:tr w:rsidR="00A36E01" w:rsidTr="00997423">
        <w:trPr>
          <w:trHeight w:hRule="exact" w:val="539"/>
        </w:trPr>
        <w:tc>
          <w:tcPr>
            <w:tcW w:w="673" w:type="dxa"/>
            <w:shd w:val="clear" w:color="auto" w:fill="FFFFFF"/>
          </w:tcPr>
          <w:p w:rsidR="00A36E01" w:rsidRPr="000426AF" w:rsidRDefault="00A36E01"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36E01" w:rsidRPr="00960DCE" w:rsidRDefault="00A36E01" w:rsidP="00997423">
            <w:pPr>
              <w:snapToGrid w:val="0"/>
              <w:rPr>
                <w:rFonts w:ascii="Arial" w:eastAsia="Calibri"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A36E01" w:rsidRPr="00960DCE" w:rsidRDefault="00A36E01" w:rsidP="00997423">
            <w:pPr>
              <w:pStyle w:val="af"/>
              <w:snapToGrid w:val="0"/>
              <w:rPr>
                <w:rFonts w:ascii="Arial" w:hAnsi="Arial" w:cs="Arial"/>
                <w:sz w:val="22"/>
                <w:szCs w:val="22"/>
              </w:rPr>
            </w:pPr>
          </w:p>
        </w:tc>
        <w:tc>
          <w:tcPr>
            <w:tcW w:w="3736" w:type="dxa"/>
            <w:shd w:val="clear" w:color="auto" w:fill="FFFFFF"/>
          </w:tcPr>
          <w:p w:rsidR="00A36E01" w:rsidRPr="00960DCE" w:rsidRDefault="00A36E01" w:rsidP="00997423">
            <w:pPr>
              <w:snapToGrid w:val="0"/>
              <w:rPr>
                <w:rFonts w:ascii="Arial" w:hAnsi="Arial" w:cs="Arial"/>
                <w:sz w:val="22"/>
                <w:szCs w:val="22"/>
              </w:rPr>
            </w:pPr>
          </w:p>
        </w:tc>
      </w:tr>
      <w:tr w:rsidR="00A36E01" w:rsidTr="00997423">
        <w:trPr>
          <w:trHeight w:hRule="exact" w:val="539"/>
        </w:trPr>
        <w:tc>
          <w:tcPr>
            <w:tcW w:w="673" w:type="dxa"/>
            <w:shd w:val="clear" w:color="auto" w:fill="FFFFFF"/>
          </w:tcPr>
          <w:p w:rsidR="00A36E01" w:rsidRPr="000426AF" w:rsidRDefault="00A36E01" w:rsidP="00997423">
            <w:pPr>
              <w:pStyle w:val="af"/>
              <w:widowControl/>
              <w:suppressLineNumbers/>
              <w:snapToGrid w:val="0"/>
              <w:ind w:left="448"/>
              <w:jc w:val="center"/>
              <w:rPr>
                <w:rFonts w:ascii="Arial" w:hAnsi="Arial" w:cs="Arial"/>
                <w:b/>
                <w:bCs/>
                <w:color w:val="000000"/>
                <w:sz w:val="20"/>
                <w:szCs w:val="20"/>
                <w:highlight w:val="yellow"/>
              </w:rPr>
            </w:pPr>
            <w:r>
              <w:rPr>
                <w:rFonts w:ascii="Arial" w:hAnsi="Arial" w:cs="Arial"/>
                <w:b/>
                <w:bCs/>
                <w:color w:val="000000"/>
                <w:sz w:val="20"/>
                <w:szCs w:val="20"/>
                <w:highlight w:val="yellow"/>
              </w:rPr>
              <w:t xml:space="preserve"> </w:t>
            </w:r>
          </w:p>
        </w:tc>
        <w:tc>
          <w:tcPr>
            <w:tcW w:w="5565" w:type="dxa"/>
            <w:shd w:val="clear" w:color="auto" w:fill="FFFFFF"/>
          </w:tcPr>
          <w:p w:rsidR="00A36E01" w:rsidRPr="00DF4006" w:rsidRDefault="00A36E01" w:rsidP="00997423">
            <w:pPr>
              <w:snapToGrid w:val="0"/>
              <w:rPr>
                <w:rFonts w:ascii="Arial" w:hAnsi="Arial" w:cs="Arial"/>
                <w:sz w:val="22"/>
                <w:szCs w:val="22"/>
              </w:rPr>
            </w:pPr>
          </w:p>
        </w:tc>
        <w:tc>
          <w:tcPr>
            <w:tcW w:w="284" w:type="dxa"/>
            <w:shd w:val="clear" w:color="auto" w:fill="FFFFFF"/>
          </w:tcPr>
          <w:p w:rsidR="00A36E01" w:rsidRPr="00960DCE" w:rsidRDefault="00A36E01" w:rsidP="00997423">
            <w:pPr>
              <w:pStyle w:val="af"/>
              <w:snapToGrid w:val="0"/>
              <w:rPr>
                <w:rFonts w:ascii="Arial" w:hAnsi="Arial" w:cs="Arial"/>
                <w:sz w:val="22"/>
                <w:szCs w:val="22"/>
              </w:rPr>
            </w:pPr>
          </w:p>
        </w:tc>
        <w:tc>
          <w:tcPr>
            <w:tcW w:w="3736" w:type="dxa"/>
            <w:shd w:val="clear" w:color="auto" w:fill="FFFFFF"/>
          </w:tcPr>
          <w:p w:rsidR="00A36E01" w:rsidRPr="00960DCE" w:rsidRDefault="00A36E01" w:rsidP="00997423">
            <w:pPr>
              <w:snapToGrid w:val="0"/>
              <w:rPr>
                <w:rFonts w:ascii="Arial" w:hAnsi="Arial" w:cs="Arial"/>
                <w:sz w:val="22"/>
                <w:szCs w:val="22"/>
              </w:rPr>
            </w:pPr>
          </w:p>
        </w:tc>
      </w:tr>
    </w:tbl>
    <w:p w:rsidR="00297A62" w:rsidRDefault="00297A62" w:rsidP="00297A62">
      <w:pPr>
        <w:spacing w:line="276" w:lineRule="auto"/>
        <w:ind w:left="2880" w:hanging="2160"/>
      </w:pPr>
      <w:r>
        <w:rPr>
          <w:rFonts w:ascii="Arial" w:hAnsi="Arial" w:cs="Arial"/>
          <w:b/>
          <w:bCs/>
          <w:sz w:val="22"/>
          <w:szCs w:val="22"/>
        </w:rPr>
        <w:tab/>
      </w:r>
    </w:p>
    <w:p w:rsidR="00297A62" w:rsidRDefault="00297A62" w:rsidP="00297A62">
      <w:pPr>
        <w:ind w:left="-283"/>
        <w:jc w:val="both"/>
        <w:outlineLvl w:val="0"/>
        <w:rPr>
          <w:rFonts w:ascii="Arial" w:eastAsia="Arial" w:hAnsi="Arial" w:cs="Arial"/>
          <w:sz w:val="22"/>
          <w:szCs w:val="22"/>
        </w:rPr>
      </w:pPr>
    </w:p>
    <w:p w:rsidR="00297A62" w:rsidRDefault="00297A62" w:rsidP="00297A62">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297A62" w:rsidRDefault="00297A62" w:rsidP="00297A62">
      <w:pPr>
        <w:rPr>
          <w:rFonts w:ascii="Arial" w:hAnsi="Arial" w:cs="Arial"/>
          <w:sz w:val="22"/>
          <w:szCs w:val="22"/>
        </w:rPr>
      </w:pPr>
    </w:p>
    <w:p w:rsidR="00297A62" w:rsidRDefault="00297A62" w:rsidP="00297A62">
      <w:pPr>
        <w:tabs>
          <w:tab w:val="center" w:pos="8460"/>
        </w:tabs>
        <w:spacing w:line="276" w:lineRule="auto"/>
        <w:ind w:left="-170"/>
        <w:jc w:val="both"/>
        <w:rPr>
          <w:rFonts w:ascii="Arial" w:eastAsia="Calibri" w:hAnsi="Arial" w:cs="Arial"/>
          <w:sz w:val="22"/>
          <w:szCs w:val="22"/>
        </w:rPr>
      </w:pPr>
    </w:p>
    <w:p w:rsidR="00297A62" w:rsidRDefault="00297A62" w:rsidP="00297A62">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97A62" w:rsidRDefault="00297A62" w:rsidP="00297A62">
      <w:pPr>
        <w:tabs>
          <w:tab w:val="center" w:pos="8460"/>
        </w:tabs>
        <w:spacing w:line="276" w:lineRule="auto"/>
        <w:ind w:left="-170"/>
        <w:jc w:val="both"/>
        <w:rPr>
          <w:rFonts w:ascii="Arial" w:eastAsia="Calibri" w:hAnsi="Arial" w:cs="Arial"/>
          <w:sz w:val="22"/>
          <w:szCs w:val="22"/>
        </w:rPr>
      </w:pPr>
    </w:p>
    <w:p w:rsidR="00AE0981" w:rsidRPr="00AE0981" w:rsidRDefault="00905381" w:rsidP="00AE0981">
      <w:pPr>
        <w:tabs>
          <w:tab w:val="center" w:pos="8460"/>
        </w:tabs>
        <w:spacing w:before="113" w:after="113" w:line="276" w:lineRule="auto"/>
        <w:ind w:right="-113"/>
        <w:jc w:val="both"/>
        <w:rPr>
          <w:i/>
        </w:rPr>
      </w:pPr>
      <w:r w:rsidRPr="00342D2F">
        <w:rPr>
          <w:rFonts w:ascii="Arial" w:eastAsia="Arial" w:hAnsi="Arial" w:cs="Arial"/>
          <w:bCs/>
          <w:kern w:val="1"/>
          <w:sz w:val="22"/>
          <w:szCs w:val="22"/>
          <w:shd w:val="clear" w:color="auto" w:fill="FFFFFF"/>
          <w:lang w:bidi="hi-IN"/>
        </w:rPr>
        <w:t xml:space="preserve">Εισηγούμενος το  </w:t>
      </w:r>
      <w:r>
        <w:rPr>
          <w:rFonts w:ascii="Arial" w:eastAsia="Arial" w:hAnsi="Arial" w:cs="Arial"/>
          <w:bCs/>
          <w:kern w:val="1"/>
          <w:sz w:val="22"/>
          <w:szCs w:val="22"/>
          <w:shd w:val="clear" w:color="auto" w:fill="FFFFFF"/>
          <w:lang w:bidi="hi-IN"/>
        </w:rPr>
        <w:t>3</w:t>
      </w:r>
      <w:r w:rsidRPr="00342D2F">
        <w:rPr>
          <w:rFonts w:ascii="Arial" w:eastAsia="Arial" w:hAnsi="Arial" w:cs="Arial"/>
          <w:bCs/>
          <w:kern w:val="1"/>
          <w:sz w:val="22"/>
          <w:szCs w:val="22"/>
          <w:shd w:val="clear" w:color="auto" w:fill="FFFFFF"/>
          <w:vertAlign w:val="superscript"/>
          <w:lang w:bidi="hi-IN"/>
        </w:rPr>
        <w:t>Ο</w:t>
      </w:r>
      <w:r w:rsidRPr="00342D2F">
        <w:rPr>
          <w:rFonts w:ascii="Arial" w:eastAsia="Arial" w:hAnsi="Arial" w:cs="Arial"/>
          <w:bCs/>
          <w:kern w:val="1"/>
          <w:sz w:val="22"/>
          <w:szCs w:val="22"/>
          <w:shd w:val="clear" w:color="auto" w:fill="FFFFFF"/>
          <w:lang w:bidi="hi-IN"/>
        </w:rPr>
        <w:t xml:space="preserve"> θέμα της ημερήσιας διάταξης </w:t>
      </w:r>
      <w:r w:rsidRPr="004C7DB4">
        <w:rPr>
          <w:rFonts w:ascii="Arial" w:eastAsia="Arial" w:hAnsi="Arial" w:cs="Arial"/>
          <w:bCs/>
          <w:kern w:val="1"/>
          <w:sz w:val="22"/>
          <w:szCs w:val="22"/>
          <w:shd w:val="clear" w:color="auto" w:fill="FFFFFF"/>
          <w:lang w:bidi="hi-IN"/>
        </w:rPr>
        <w:t xml:space="preserve"> </w:t>
      </w:r>
      <w:r w:rsidRPr="00342D2F">
        <w:rPr>
          <w:rFonts w:ascii="Arial" w:eastAsia="Arial" w:hAnsi="Arial" w:cs="Arial"/>
          <w:kern w:val="1"/>
          <w:sz w:val="22"/>
          <w:szCs w:val="22"/>
          <w:shd w:val="clear" w:color="auto" w:fill="FFFFFF"/>
          <w:lang w:bidi="hi-IN"/>
        </w:rPr>
        <w:t xml:space="preserve"> ο Πρόεδρος  έθεσε υπόψη των μελών του Δημοτικού </w:t>
      </w:r>
      <w:r w:rsidRPr="00342D2F">
        <w:rPr>
          <w:rFonts w:ascii="Arial" w:hAnsi="Arial" w:cs="Arial"/>
          <w:sz w:val="22"/>
          <w:szCs w:val="22"/>
        </w:rPr>
        <w:t xml:space="preserve">  Συμβουλίου </w:t>
      </w:r>
      <w:r w:rsidRPr="00AE0981">
        <w:rPr>
          <w:rFonts w:ascii="Arial" w:hAnsi="Arial" w:cs="Arial"/>
          <w:i/>
          <w:sz w:val="22"/>
          <w:szCs w:val="22"/>
        </w:rPr>
        <w:t xml:space="preserve">, </w:t>
      </w:r>
      <w:r w:rsidR="00AE0981" w:rsidRPr="00AE0981">
        <w:rPr>
          <w:rStyle w:val="ae"/>
          <w:rFonts w:ascii="Arial" w:eastAsia="Arial" w:hAnsi="Arial" w:cs="Arial"/>
          <w:i w:val="0"/>
          <w:color w:val="000000"/>
          <w:kern w:val="1"/>
          <w:sz w:val="22"/>
          <w:szCs w:val="22"/>
          <w:highlight w:val="white"/>
          <w:shd w:val="clear" w:color="auto" w:fill="FFFFFF"/>
          <w:lang w:bidi="hi-IN"/>
        </w:rPr>
        <w:t xml:space="preserve">το με αριθμό </w:t>
      </w:r>
      <w:proofErr w:type="spellStart"/>
      <w:r w:rsidR="00AE0981" w:rsidRPr="00AE0981">
        <w:rPr>
          <w:rStyle w:val="ae"/>
          <w:rFonts w:ascii="Arial" w:eastAsia="Arial" w:hAnsi="Arial" w:cs="Arial"/>
          <w:i w:val="0"/>
          <w:color w:val="000000"/>
          <w:kern w:val="1"/>
          <w:sz w:val="22"/>
          <w:szCs w:val="22"/>
          <w:highlight w:val="white"/>
          <w:shd w:val="clear" w:color="auto" w:fill="FFFFFF"/>
          <w:lang w:bidi="hi-IN"/>
        </w:rPr>
        <w:t>πρωτ</w:t>
      </w:r>
      <w:proofErr w:type="spellEnd"/>
      <w:r w:rsidR="00AE0981" w:rsidRPr="00AE0981">
        <w:rPr>
          <w:rStyle w:val="ae"/>
          <w:rFonts w:ascii="Arial" w:eastAsia="Arial" w:hAnsi="Arial" w:cs="Arial"/>
          <w:i w:val="0"/>
          <w:color w:val="000000"/>
          <w:kern w:val="1"/>
          <w:sz w:val="22"/>
          <w:szCs w:val="22"/>
          <w:highlight w:val="white"/>
          <w:shd w:val="clear" w:color="auto" w:fill="FFFFFF"/>
          <w:lang w:bidi="hi-IN"/>
        </w:rPr>
        <w:t xml:space="preserve"> 19577/14-10-2021 έγγραφο του Τμήματος Δημοτικού Ταμείου  της Δ/</w:t>
      </w:r>
      <w:proofErr w:type="spellStart"/>
      <w:r w:rsidR="00AE0981" w:rsidRPr="00AE0981">
        <w:rPr>
          <w:rStyle w:val="ae"/>
          <w:rFonts w:ascii="Arial" w:eastAsia="Arial" w:hAnsi="Arial" w:cs="Arial"/>
          <w:i w:val="0"/>
          <w:color w:val="000000"/>
          <w:kern w:val="1"/>
          <w:sz w:val="22"/>
          <w:szCs w:val="22"/>
          <w:highlight w:val="white"/>
          <w:shd w:val="clear" w:color="auto" w:fill="FFFFFF"/>
          <w:lang w:bidi="hi-IN"/>
        </w:rPr>
        <w:t>νσης</w:t>
      </w:r>
      <w:proofErr w:type="spellEnd"/>
      <w:r w:rsidR="00AE0981" w:rsidRPr="00AE0981">
        <w:rPr>
          <w:rStyle w:val="ae"/>
          <w:rFonts w:ascii="Arial" w:eastAsia="Arial" w:hAnsi="Arial" w:cs="Arial"/>
          <w:i w:val="0"/>
          <w:color w:val="000000"/>
          <w:kern w:val="1"/>
          <w:sz w:val="22"/>
          <w:szCs w:val="22"/>
          <w:highlight w:val="white"/>
          <w:shd w:val="clear" w:color="auto" w:fill="FFFFFF"/>
          <w:lang w:bidi="hi-IN"/>
        </w:rPr>
        <w:t xml:space="preserve"> Οικονομικών Υπηρεσιών του Δήμου ,σύμφωνα με το οποίο:</w:t>
      </w:r>
    </w:p>
    <w:p w:rsidR="00AE0981" w:rsidRPr="008021DA" w:rsidRDefault="00AE0981" w:rsidP="00AE0981">
      <w:pPr>
        <w:pStyle w:val="Web"/>
        <w:shd w:val="clear" w:color="auto" w:fill="FFFFFF"/>
        <w:spacing w:before="0" w:after="0" w:line="360" w:lineRule="auto"/>
        <w:jc w:val="both"/>
        <w:rPr>
          <w:rFonts w:ascii="Arial" w:hAnsi="Arial" w:cs="Arial"/>
          <w:i/>
          <w:color w:val="000000"/>
          <w:sz w:val="22"/>
          <w:szCs w:val="22"/>
        </w:rPr>
      </w:pPr>
      <w:r w:rsidRPr="008021DA">
        <w:rPr>
          <w:rFonts w:ascii="Arial" w:hAnsi="Arial" w:cs="Arial"/>
          <w:i/>
          <w:color w:val="000000"/>
          <w:sz w:val="22"/>
          <w:szCs w:val="22"/>
        </w:rPr>
        <w:t>Οι Φορείς της Γενικής Κυβέρνησης, όπως αυτοί προσδιορίζονται από το εκάστοτε εν ισχύ «Μητρώο Φορέων Γενικής Κυβέρνησης» που τηρείται με ευθύνη της Ελληνικής Στατιστικής Αρχής, </w:t>
      </w:r>
      <w:r w:rsidRPr="008021DA">
        <w:rPr>
          <w:rFonts w:ascii="Arial" w:hAnsi="Arial" w:cs="Arial"/>
          <w:b/>
          <w:bCs/>
          <w:i/>
          <w:color w:val="000000"/>
          <w:sz w:val="22"/>
          <w:szCs w:val="22"/>
        </w:rPr>
        <w:t>συμπεριλαμβανομένων και των Οργανισμών Τοπικής Αυτοδιοίκησης α' και β' βαθμού</w:t>
      </w:r>
      <w:r w:rsidRPr="008021DA">
        <w:rPr>
          <w:rFonts w:ascii="Arial" w:hAnsi="Arial" w:cs="Arial"/>
          <w:i/>
          <w:color w:val="000000"/>
          <w:sz w:val="22"/>
          <w:szCs w:val="22"/>
        </w:rPr>
        <w:t>, θα πρέπει να τηρούν υποχρεωτικά το σύνολο των ταμειακών τους διαθεσίμων στην ταμειακή τους διαχείριση στην Τράπεζα της Ελλάδος. (</w:t>
      </w:r>
      <w:hyperlink r:id="rId8" w:tgtFrame="_blank" w:history="1">
        <w:r w:rsidRPr="008021DA">
          <w:rPr>
            <w:rStyle w:val="-"/>
            <w:rFonts w:ascii="Arial" w:hAnsi="Arial" w:cs="Arial"/>
            <w:b/>
            <w:bCs/>
            <w:i/>
            <w:color w:val="000000"/>
            <w:sz w:val="22"/>
            <w:szCs w:val="22"/>
          </w:rPr>
          <w:t>παρ.10 άρθρο 69Α Ν.4270/14</w:t>
        </w:r>
      </w:hyperlink>
      <w:r w:rsidRPr="008021DA">
        <w:rPr>
          <w:rFonts w:ascii="Arial" w:hAnsi="Arial" w:cs="Arial"/>
          <w:i/>
          <w:color w:val="000000"/>
          <w:sz w:val="22"/>
          <w:szCs w:val="22"/>
        </w:rPr>
        <w:t>, όπως αντικαταστάθηκε από την </w:t>
      </w:r>
      <w:hyperlink r:id="rId9" w:tgtFrame="_blank" w:history="1">
        <w:r w:rsidRPr="008021DA">
          <w:rPr>
            <w:rStyle w:val="-"/>
            <w:rFonts w:ascii="Arial" w:hAnsi="Arial" w:cs="Arial"/>
            <w:b/>
            <w:bCs/>
            <w:i/>
            <w:color w:val="000000"/>
            <w:sz w:val="22"/>
            <w:szCs w:val="22"/>
          </w:rPr>
          <w:t>παρ.1 του άρθρου 80 του Ν.4549/18</w:t>
        </w:r>
      </w:hyperlink>
      <w:r w:rsidRPr="008021DA">
        <w:rPr>
          <w:rFonts w:ascii="Arial" w:hAnsi="Arial" w:cs="Arial"/>
          <w:i/>
          <w:color w:val="000000"/>
          <w:sz w:val="22"/>
          <w:szCs w:val="22"/>
        </w:rPr>
        <w:t>)</w:t>
      </w:r>
    </w:p>
    <w:p w:rsidR="00AE0981" w:rsidRPr="008021DA" w:rsidRDefault="00AE0981" w:rsidP="00AE0981">
      <w:pPr>
        <w:pStyle w:val="Web"/>
        <w:shd w:val="clear" w:color="auto" w:fill="FFFFFF"/>
        <w:spacing w:before="0" w:after="0" w:line="360" w:lineRule="auto"/>
        <w:jc w:val="both"/>
        <w:rPr>
          <w:rFonts w:ascii="Arial" w:hAnsi="Arial" w:cs="Arial"/>
          <w:i/>
          <w:color w:val="000000"/>
          <w:sz w:val="22"/>
          <w:szCs w:val="22"/>
        </w:rPr>
      </w:pPr>
      <w:r w:rsidRPr="008021DA">
        <w:rPr>
          <w:rFonts w:ascii="Arial" w:hAnsi="Arial" w:cs="Arial"/>
          <w:i/>
          <w:color w:val="000000"/>
          <w:sz w:val="22"/>
          <w:szCs w:val="22"/>
        </w:rPr>
        <w:t> Με την </w:t>
      </w:r>
      <w:hyperlink r:id="rId10" w:tgtFrame="_blank" w:history="1">
        <w:r w:rsidRPr="008021DA">
          <w:rPr>
            <w:rStyle w:val="-"/>
            <w:rFonts w:ascii="Arial" w:hAnsi="Arial" w:cs="Arial"/>
            <w:b/>
            <w:bCs/>
            <w:i/>
            <w:color w:val="000000"/>
            <w:sz w:val="22"/>
            <w:szCs w:val="22"/>
          </w:rPr>
          <w:t>απόφαση Υπ. Οικονομικών οικ. 2/54366/ΔΛΓΚ/01.07.2019 (ΦΕΚ 2680/01.07.2019 τεύχος Β’)</w:t>
        </w:r>
      </w:hyperlink>
      <w:r w:rsidRPr="008021DA">
        <w:rPr>
          <w:rFonts w:ascii="Arial" w:hAnsi="Arial" w:cs="Arial"/>
          <w:i/>
          <w:color w:val="000000"/>
          <w:sz w:val="22"/>
          <w:szCs w:val="22"/>
        </w:rPr>
        <w:t xml:space="preserve"> καθορίστηκαν οι λεπτομέρειες για την εφαρμογή της ανωτέρω διάταξης, σύμφωνα με την οποία:</w:t>
      </w:r>
    </w:p>
    <w:p w:rsidR="00AE0981" w:rsidRPr="008021DA" w:rsidRDefault="00AE0981" w:rsidP="00AE0981">
      <w:pPr>
        <w:pStyle w:val="Web"/>
        <w:shd w:val="clear" w:color="auto" w:fill="FFFFFF"/>
        <w:spacing w:before="0" w:after="0" w:line="360" w:lineRule="auto"/>
        <w:jc w:val="both"/>
        <w:rPr>
          <w:rFonts w:ascii="Arial" w:hAnsi="Arial" w:cs="Arial"/>
          <w:bCs/>
          <w:i/>
          <w:color w:val="000000"/>
          <w:sz w:val="22"/>
          <w:szCs w:val="22"/>
        </w:rPr>
      </w:pPr>
      <w:r w:rsidRPr="008021DA">
        <w:rPr>
          <w:rFonts w:ascii="Arial" w:hAnsi="Arial" w:cs="Arial"/>
          <w:i/>
          <w:color w:val="000000"/>
          <w:sz w:val="22"/>
          <w:szCs w:val="22"/>
        </w:rPr>
        <w:t xml:space="preserve">Α) Οι Φορείς της Γενικής Κυβέρνησης ανοίγουν υποχρεωτικά </w:t>
      </w:r>
      <w:r w:rsidRPr="008021DA">
        <w:rPr>
          <w:rFonts w:ascii="Arial" w:hAnsi="Arial" w:cs="Arial"/>
          <w:bCs/>
          <w:i/>
          <w:color w:val="000000"/>
          <w:sz w:val="22"/>
          <w:szCs w:val="22"/>
        </w:rPr>
        <w:t>λογαριασμό ταμειακής διαχείρισης στην Τράπεζα της Ελλάδος εντός 30 ημερών από την έναρξη ισχύος της παρούσας απόφασης, πλην αυτών που τηρούν ήδη λογαριασμό ταμειακής διαχείρισης στην Τράπεζα της Ελλάδος.</w:t>
      </w:r>
    </w:p>
    <w:p w:rsidR="00AE0981" w:rsidRPr="008021DA" w:rsidRDefault="00AE0981" w:rsidP="00AE0981">
      <w:pPr>
        <w:pStyle w:val="Web"/>
        <w:shd w:val="clear" w:color="auto" w:fill="FFFFFF"/>
        <w:spacing w:before="0" w:after="0" w:line="360" w:lineRule="auto"/>
        <w:jc w:val="both"/>
        <w:rPr>
          <w:rFonts w:ascii="Arial" w:hAnsi="Arial" w:cs="Arial"/>
          <w:i/>
          <w:color w:val="000000"/>
          <w:sz w:val="22"/>
          <w:szCs w:val="22"/>
          <w:shd w:val="clear" w:color="auto" w:fill="FFFFFF"/>
        </w:rPr>
      </w:pPr>
      <w:r w:rsidRPr="008021DA">
        <w:rPr>
          <w:rFonts w:ascii="Arial" w:hAnsi="Arial" w:cs="Arial"/>
          <w:i/>
          <w:color w:val="000000"/>
          <w:sz w:val="22"/>
          <w:szCs w:val="22"/>
        </w:rPr>
        <w:t xml:space="preserve">Β) Εντός 60 ημερών από την έναρξη ισχύος της παρούσας, </w:t>
      </w:r>
      <w:r w:rsidRPr="008021DA">
        <w:rPr>
          <w:rFonts w:ascii="Arial" w:hAnsi="Arial" w:cs="Arial"/>
          <w:i/>
          <w:color w:val="000000"/>
          <w:sz w:val="22"/>
          <w:szCs w:val="22"/>
          <w:shd w:val="clear" w:color="auto" w:fill="FFFFFF"/>
        </w:rPr>
        <w:t>οι Φορείς μεταφέρουν τα πλεονάζοντα ταμειακά τους διαθέσιμα, όπως αυτά προσδιορίζονται κατά τα οριζόμενα στο άρθρο 11, στον λογαριασμό τους ταμειακής διαχείρισης στην Τράπεζα της Ελλάδος. Η απόφαση δεν ισχύει για τα κεφάλαια που έχουν μεταφερθεί από τους Φορείς στο Ταμείο Παρακαταθηκών και Δανείων.</w:t>
      </w:r>
    </w:p>
    <w:p w:rsidR="00AE0981" w:rsidRPr="008021DA" w:rsidRDefault="00AE0981" w:rsidP="00AE0981">
      <w:pPr>
        <w:pStyle w:val="Web"/>
        <w:shd w:val="clear" w:color="auto" w:fill="FFFFFF"/>
        <w:spacing w:before="0" w:after="0" w:line="360" w:lineRule="auto"/>
        <w:jc w:val="both"/>
        <w:rPr>
          <w:rFonts w:ascii="Arial" w:hAnsi="Arial" w:cs="Arial"/>
          <w:i/>
          <w:color w:val="000000"/>
          <w:sz w:val="22"/>
          <w:szCs w:val="22"/>
          <w:shd w:val="clear" w:color="auto" w:fill="FFFFFF"/>
        </w:rPr>
      </w:pPr>
      <w:r w:rsidRPr="008021DA">
        <w:rPr>
          <w:rFonts w:ascii="Arial" w:hAnsi="Arial" w:cs="Arial"/>
          <w:i/>
          <w:color w:val="000000"/>
          <w:sz w:val="22"/>
          <w:szCs w:val="22"/>
        </w:rPr>
        <w:t xml:space="preserve">Γ) </w:t>
      </w:r>
      <w:r w:rsidRPr="008021DA">
        <w:rPr>
          <w:rFonts w:ascii="Arial" w:hAnsi="Arial" w:cs="Arial"/>
          <w:i/>
          <w:color w:val="000000"/>
          <w:sz w:val="22"/>
          <w:szCs w:val="22"/>
          <w:shd w:val="clear" w:color="auto" w:fill="FFFFFF"/>
        </w:rPr>
        <w:t>Τα ποσά των </w:t>
      </w:r>
      <w:r w:rsidRPr="008021DA">
        <w:rPr>
          <w:rFonts w:ascii="Arial" w:hAnsi="Arial" w:cs="Arial"/>
          <w:bCs/>
          <w:i/>
          <w:color w:val="000000"/>
          <w:sz w:val="22"/>
          <w:szCs w:val="22"/>
          <w:shd w:val="clear" w:color="auto" w:fill="FFFFFF"/>
        </w:rPr>
        <w:t>Κεντρικών Αυτοτελών Πόρων</w:t>
      </w:r>
      <w:r w:rsidRPr="008021DA">
        <w:rPr>
          <w:rFonts w:ascii="Arial" w:hAnsi="Arial" w:cs="Arial"/>
          <w:i/>
          <w:color w:val="000000"/>
          <w:sz w:val="22"/>
          <w:szCs w:val="22"/>
          <w:shd w:val="clear" w:color="auto" w:fill="FFFFFF"/>
        </w:rPr>
        <w:t> που κατανέμονται, βάσει των σχετικών αποφάσεων του Υπουργείου Εσωτερικών, στους OTA Α΄ και Β΄ Βαθμού, </w:t>
      </w:r>
      <w:r w:rsidRPr="008021DA">
        <w:rPr>
          <w:rFonts w:ascii="Arial" w:hAnsi="Arial" w:cs="Arial"/>
          <w:bCs/>
          <w:i/>
          <w:color w:val="000000"/>
          <w:sz w:val="22"/>
          <w:szCs w:val="22"/>
          <w:shd w:val="clear" w:color="auto" w:fill="FFFFFF"/>
        </w:rPr>
        <w:t>αποδίδονται υποχρεωτικά</w:t>
      </w:r>
      <w:r w:rsidRPr="008021DA">
        <w:rPr>
          <w:rFonts w:ascii="Arial" w:hAnsi="Arial" w:cs="Arial"/>
          <w:i/>
          <w:color w:val="000000"/>
          <w:sz w:val="22"/>
          <w:szCs w:val="22"/>
          <w:shd w:val="clear" w:color="auto" w:fill="FFFFFF"/>
        </w:rPr>
        <w:t> </w:t>
      </w:r>
      <w:r w:rsidRPr="008021DA">
        <w:rPr>
          <w:rFonts w:ascii="Arial" w:hAnsi="Arial" w:cs="Arial"/>
          <w:bCs/>
          <w:i/>
          <w:color w:val="000000"/>
          <w:sz w:val="22"/>
          <w:szCs w:val="22"/>
          <w:shd w:val="clear" w:color="auto" w:fill="FFFFFF"/>
        </w:rPr>
        <w:t>από 1/10/2019</w:t>
      </w:r>
      <w:r w:rsidRPr="008021DA">
        <w:rPr>
          <w:rFonts w:ascii="Arial" w:hAnsi="Arial" w:cs="Arial"/>
          <w:i/>
          <w:color w:val="000000"/>
          <w:sz w:val="22"/>
          <w:szCs w:val="22"/>
          <w:shd w:val="clear" w:color="auto" w:fill="FFFFFF"/>
        </w:rPr>
        <w:t>, με μεταφορά από το λογαριασμό του Υπουργείου Εσωτερικών που τηρείται στο Ταμείο Παρακαταθηκών και Δανείων σε λογαριασμό της ταμειακής διαχείρισης που τηρούν οι εν λόγω Φορείς στην Τράπεζα της Ελλάδος ή στο Ταμείο Παρακαταθηκών και Δανείων.</w:t>
      </w:r>
    </w:p>
    <w:p w:rsidR="00AE0981" w:rsidRPr="008021DA" w:rsidRDefault="00AE0981" w:rsidP="00AE0981">
      <w:pPr>
        <w:pStyle w:val="Web"/>
        <w:shd w:val="clear" w:color="auto" w:fill="FFFFFF"/>
        <w:spacing w:before="0" w:after="0" w:line="360" w:lineRule="auto"/>
        <w:jc w:val="both"/>
        <w:rPr>
          <w:rFonts w:ascii="Arial" w:hAnsi="Arial" w:cs="Arial"/>
          <w:i/>
          <w:color w:val="000000"/>
          <w:sz w:val="22"/>
          <w:szCs w:val="22"/>
          <w:shd w:val="clear" w:color="auto" w:fill="FFFFFF"/>
        </w:rPr>
      </w:pPr>
    </w:p>
    <w:p w:rsidR="00AE0981" w:rsidRPr="008021DA" w:rsidRDefault="00AE0981" w:rsidP="00AE0981">
      <w:pPr>
        <w:pStyle w:val="Web"/>
        <w:shd w:val="clear" w:color="auto" w:fill="FFFFFF"/>
        <w:spacing w:before="0" w:after="0" w:line="360" w:lineRule="auto"/>
        <w:jc w:val="both"/>
        <w:rPr>
          <w:rFonts w:ascii="Arial" w:hAnsi="Arial" w:cs="Arial"/>
          <w:i/>
          <w:color w:val="000000"/>
          <w:sz w:val="22"/>
          <w:szCs w:val="22"/>
          <w:shd w:val="clear" w:color="auto" w:fill="FFFFFF"/>
        </w:rPr>
      </w:pPr>
      <w:r w:rsidRPr="008021DA">
        <w:rPr>
          <w:rFonts w:ascii="Arial" w:hAnsi="Arial" w:cs="Arial"/>
          <w:i/>
          <w:color w:val="000000"/>
          <w:sz w:val="22"/>
          <w:szCs w:val="22"/>
          <w:shd w:val="clear" w:color="auto" w:fill="FFFFFF"/>
        </w:rPr>
        <w:t>Δ) Το μέγιστο όριο ρευστότητας που οι Φορείς επιτρέπεται να διατηρούν σε λογαριασμούς σε πιστωτικά ιδρύματα εκτός του λογαριασμού ταμειακής διαχείρισης  υπολογίζεται σε καθημερινή βάση και ισούται με τις εκτιμώμενες καθαρές ταμειακές ανάγκες του Φορέα (εισπράξεις μείον πληρωμές) για το επόμενο δεκαπενθήμερο.</w:t>
      </w:r>
    </w:p>
    <w:p w:rsidR="00AE0981" w:rsidRPr="008021DA" w:rsidRDefault="00AE0981" w:rsidP="00AE0981">
      <w:pPr>
        <w:pStyle w:val="Web"/>
        <w:shd w:val="clear" w:color="auto" w:fill="FFFFFF"/>
        <w:spacing w:before="0" w:after="0" w:line="360" w:lineRule="auto"/>
        <w:rPr>
          <w:rFonts w:ascii="Arial" w:hAnsi="Arial" w:cs="Arial"/>
          <w:i/>
          <w:color w:val="000000"/>
          <w:sz w:val="22"/>
          <w:szCs w:val="22"/>
        </w:rPr>
      </w:pPr>
      <w:r w:rsidRPr="008021DA">
        <w:rPr>
          <w:rFonts w:ascii="Arial" w:hAnsi="Arial" w:cs="Arial"/>
          <w:i/>
          <w:color w:val="000000"/>
          <w:sz w:val="22"/>
          <w:szCs w:val="22"/>
        </w:rPr>
        <w:lastRenderedPageBreak/>
        <w:t>Στη συνέχεια, με την </w:t>
      </w:r>
      <w:hyperlink r:id="rId11" w:tgtFrame="_blank" w:history="1">
        <w:r w:rsidRPr="008021DA">
          <w:rPr>
            <w:rStyle w:val="-"/>
            <w:rFonts w:ascii="Arial" w:hAnsi="Arial" w:cs="Arial"/>
            <w:b/>
            <w:bCs/>
            <w:i/>
            <w:sz w:val="22"/>
            <w:szCs w:val="22"/>
          </w:rPr>
          <w:t>απόφαση Υπ. Οικ. οικ. 2/66482/ΔΛΤΠ/Γ’/29.08.2019 (ΦΕΚ 3389/04.09.2019 τεύχος Β’)</w:t>
        </w:r>
      </w:hyperlink>
      <w:r w:rsidRPr="008021DA">
        <w:rPr>
          <w:rFonts w:ascii="Arial" w:hAnsi="Arial" w:cs="Arial"/>
          <w:i/>
          <w:color w:val="000000"/>
          <w:sz w:val="22"/>
          <w:szCs w:val="22"/>
        </w:rPr>
        <w:t xml:space="preserve"> αντικαταστάθηκε η παραπάνω </w:t>
      </w:r>
      <w:hyperlink r:id="rId12" w:tgtFrame="_blank" w:history="1">
        <w:r w:rsidRPr="008021DA">
          <w:rPr>
            <w:rStyle w:val="af0"/>
            <w:rFonts w:ascii="Arial" w:hAnsi="Arial" w:cs="Arial"/>
            <w:i/>
            <w:sz w:val="22"/>
            <w:szCs w:val="22"/>
          </w:rPr>
          <w:t>παρ. 3 του άρθρου 14 της υπ’ αριθ. 2/54366/ΔΛΓΚ/1-7-2019 απόφασης του Αναπληρωτή Υπουργού Οικονομικών (ΦΕΚ 2680 Β</w:t>
        </w:r>
      </w:hyperlink>
      <w:hyperlink r:id="rId13" w:tgtFrame="_blank" w:history="1">
        <w:r w:rsidRPr="008021DA">
          <w:rPr>
            <w:rStyle w:val="af0"/>
            <w:rFonts w:ascii="Arial" w:hAnsi="Arial" w:cs="Arial"/>
            <w:i/>
            <w:sz w:val="22"/>
            <w:szCs w:val="22"/>
          </w:rPr>
          <w:t>’)</w:t>
        </w:r>
      </w:hyperlink>
      <w:r w:rsidRPr="008021DA">
        <w:rPr>
          <w:rFonts w:ascii="Arial" w:hAnsi="Arial" w:cs="Arial"/>
          <w:i/>
          <w:color w:val="000000"/>
          <w:sz w:val="22"/>
          <w:szCs w:val="22"/>
        </w:rPr>
        <w:t> και τέθηκε ως ημερομηνία έναρξης ισχύος της απόφασης,  η </w:t>
      </w:r>
      <w:r w:rsidRPr="008021DA">
        <w:rPr>
          <w:rFonts w:ascii="Arial" w:hAnsi="Arial" w:cs="Arial"/>
          <w:b/>
          <w:bCs/>
          <w:i/>
          <w:color w:val="000000"/>
          <w:sz w:val="22"/>
          <w:szCs w:val="22"/>
        </w:rPr>
        <w:t>01.10.2019, αντί της 01.09.2019</w:t>
      </w:r>
      <w:r w:rsidRPr="008021DA">
        <w:rPr>
          <w:rFonts w:ascii="Arial" w:hAnsi="Arial" w:cs="Arial"/>
          <w:i/>
          <w:color w:val="000000"/>
          <w:sz w:val="22"/>
          <w:szCs w:val="22"/>
        </w:rPr>
        <w:t>.</w:t>
      </w:r>
    </w:p>
    <w:p w:rsidR="00AE0981" w:rsidRPr="008021DA" w:rsidRDefault="00AE0981" w:rsidP="00AE0981">
      <w:pPr>
        <w:pStyle w:val="Web"/>
        <w:shd w:val="clear" w:color="auto" w:fill="FFFFFF"/>
        <w:spacing w:before="0" w:after="0" w:line="360" w:lineRule="auto"/>
        <w:jc w:val="both"/>
        <w:rPr>
          <w:rFonts w:ascii="Arial" w:hAnsi="Arial" w:cs="Arial"/>
          <w:i/>
          <w:color w:val="000000"/>
          <w:sz w:val="22"/>
          <w:szCs w:val="22"/>
        </w:rPr>
      </w:pPr>
      <w:r w:rsidRPr="008021DA">
        <w:rPr>
          <w:rFonts w:ascii="Arial" w:hAnsi="Arial" w:cs="Arial"/>
          <w:i/>
          <w:color w:val="000000"/>
          <w:sz w:val="22"/>
          <w:szCs w:val="22"/>
        </w:rPr>
        <w:t xml:space="preserve">Ε)  Με βάση τα παραπάνω, με την </w:t>
      </w:r>
      <w:r w:rsidRPr="008021DA">
        <w:rPr>
          <w:rFonts w:ascii="Arial" w:hAnsi="Arial" w:cs="Arial"/>
          <w:i/>
          <w:color w:val="000000"/>
          <w:sz w:val="22"/>
          <w:szCs w:val="22"/>
          <w:u w:val="single"/>
        </w:rPr>
        <w:t>376/26637/2019</w:t>
      </w:r>
      <w:r w:rsidRPr="008021DA">
        <w:rPr>
          <w:rFonts w:ascii="Arial" w:hAnsi="Arial" w:cs="Arial"/>
          <w:i/>
          <w:color w:val="000000"/>
          <w:sz w:val="22"/>
          <w:szCs w:val="22"/>
        </w:rPr>
        <w:t xml:space="preserve"> </w:t>
      </w:r>
      <w:r w:rsidRPr="008021DA">
        <w:rPr>
          <w:rFonts w:ascii="Arial" w:hAnsi="Arial" w:cs="Arial"/>
          <w:i/>
          <w:iCs/>
          <w:sz w:val="22"/>
          <w:szCs w:val="22"/>
        </w:rPr>
        <w:t xml:space="preserve">(ΑΔΑ: ΩΚΗ7ΩΛΗ-ΑΒ8) απόφασή σας ορίσατε  υπαλλήλους της Οικονομικής Υπηρεσίας -με τους αναπληρωτές τους- ως υπεύθυνους και τους εξουσιοδοτήσατε για την κίνηση του </w:t>
      </w:r>
      <w:proofErr w:type="spellStart"/>
      <w:r w:rsidRPr="008021DA">
        <w:rPr>
          <w:rFonts w:ascii="Arial" w:hAnsi="Arial" w:cs="Arial"/>
          <w:i/>
          <w:iCs/>
          <w:sz w:val="22"/>
          <w:szCs w:val="22"/>
        </w:rPr>
        <w:t>υπ΄αριθμ</w:t>
      </w:r>
      <w:proofErr w:type="spellEnd"/>
      <w:r w:rsidRPr="008021DA">
        <w:rPr>
          <w:rFonts w:ascii="Arial" w:hAnsi="Arial" w:cs="Arial"/>
          <w:i/>
          <w:iCs/>
          <w:sz w:val="22"/>
          <w:szCs w:val="22"/>
        </w:rPr>
        <w:t xml:space="preserve">. 26155766 λογαριασμού, που τηρεί ο Δήμος </w:t>
      </w:r>
      <w:proofErr w:type="spellStart"/>
      <w:r w:rsidRPr="008021DA">
        <w:rPr>
          <w:rFonts w:ascii="Arial" w:hAnsi="Arial" w:cs="Arial"/>
          <w:i/>
          <w:iCs/>
          <w:sz w:val="22"/>
          <w:szCs w:val="22"/>
        </w:rPr>
        <w:t>Λεβαδέων</w:t>
      </w:r>
      <w:proofErr w:type="spellEnd"/>
      <w:r w:rsidRPr="008021DA">
        <w:rPr>
          <w:rFonts w:ascii="Arial" w:hAnsi="Arial" w:cs="Arial"/>
          <w:i/>
          <w:iCs/>
          <w:sz w:val="22"/>
          <w:szCs w:val="22"/>
        </w:rPr>
        <w:t xml:space="preserve"> στο πρακτορείο Λιβαδειάς της Τράπεζας της Ελλάδος</w:t>
      </w:r>
    </w:p>
    <w:p w:rsidR="00AE0981" w:rsidRPr="008021DA" w:rsidRDefault="00AE0981" w:rsidP="00AE0981">
      <w:pPr>
        <w:pStyle w:val="Default"/>
        <w:jc w:val="center"/>
        <w:rPr>
          <w:rFonts w:ascii="Arial" w:hAnsi="Arial" w:cs="Arial"/>
          <w:i/>
          <w:iCs/>
          <w:sz w:val="22"/>
          <w:szCs w:val="22"/>
        </w:rPr>
      </w:pPr>
      <w:r w:rsidRPr="008021DA">
        <w:rPr>
          <w:rFonts w:ascii="Arial" w:hAnsi="Arial" w:cs="Arial"/>
          <w:i/>
          <w:iCs/>
          <w:sz w:val="22"/>
          <w:szCs w:val="22"/>
        </w:rPr>
        <w:t>Κατόπιν των ανωτέρω και αφού λάβετε υπόψη σας</w:t>
      </w:r>
    </w:p>
    <w:p w:rsidR="00AE0981" w:rsidRPr="008021DA" w:rsidRDefault="00AE0981" w:rsidP="00AE0981">
      <w:pPr>
        <w:pStyle w:val="Default"/>
        <w:rPr>
          <w:rFonts w:ascii="Arial" w:hAnsi="Arial" w:cs="Arial"/>
          <w:b/>
          <w:i/>
          <w:iCs/>
          <w:sz w:val="22"/>
          <w:szCs w:val="22"/>
        </w:rPr>
      </w:pPr>
      <w:r w:rsidRPr="008021DA">
        <w:rPr>
          <w:rFonts w:ascii="Arial" w:hAnsi="Arial" w:cs="Arial"/>
          <w:i/>
          <w:iCs/>
          <w:sz w:val="22"/>
          <w:szCs w:val="22"/>
        </w:rPr>
        <w:t xml:space="preserve">Την </w:t>
      </w:r>
      <w:proofErr w:type="spellStart"/>
      <w:r w:rsidRPr="008021DA">
        <w:rPr>
          <w:rFonts w:ascii="Arial" w:hAnsi="Arial" w:cs="Arial"/>
          <w:i/>
          <w:iCs/>
          <w:sz w:val="22"/>
          <w:szCs w:val="22"/>
        </w:rPr>
        <w:t>υπ΄αριθμ</w:t>
      </w:r>
      <w:proofErr w:type="spellEnd"/>
      <w:r w:rsidRPr="008021DA">
        <w:rPr>
          <w:rFonts w:ascii="Arial" w:hAnsi="Arial" w:cs="Arial"/>
          <w:i/>
          <w:iCs/>
          <w:sz w:val="22"/>
          <w:szCs w:val="22"/>
        </w:rPr>
        <w:t xml:space="preserve">. 16667/10-09-2021 απόφαση του Δημάρχου </w:t>
      </w:r>
      <w:proofErr w:type="spellStart"/>
      <w:r w:rsidRPr="008021DA">
        <w:rPr>
          <w:rFonts w:ascii="Arial" w:hAnsi="Arial" w:cs="Arial"/>
          <w:i/>
          <w:iCs/>
          <w:sz w:val="22"/>
          <w:szCs w:val="22"/>
        </w:rPr>
        <w:t>Λεβαδεων</w:t>
      </w:r>
      <w:proofErr w:type="spellEnd"/>
      <w:r w:rsidRPr="008021DA">
        <w:rPr>
          <w:rFonts w:ascii="Arial" w:hAnsi="Arial" w:cs="Arial"/>
          <w:i/>
          <w:iCs/>
          <w:sz w:val="22"/>
          <w:szCs w:val="22"/>
        </w:rPr>
        <w:t xml:space="preserve"> (ΑΔΑ: ΨΔΜΦΩΛΗ-ΝΝΣ) «Τροποποίηση της 76/2021 απόφασης δημάρχου περί μετακίνησης και τοποθέτησης προϊσταμένων Δήμου </w:t>
      </w:r>
      <w:proofErr w:type="spellStart"/>
      <w:r w:rsidRPr="008021DA">
        <w:rPr>
          <w:rFonts w:ascii="Arial" w:hAnsi="Arial" w:cs="Arial"/>
          <w:i/>
          <w:iCs/>
          <w:sz w:val="22"/>
          <w:szCs w:val="22"/>
        </w:rPr>
        <w:t>Λεβαδέων</w:t>
      </w:r>
      <w:proofErr w:type="spellEnd"/>
      <w:r w:rsidRPr="008021DA">
        <w:rPr>
          <w:rFonts w:ascii="Arial" w:hAnsi="Arial" w:cs="Arial"/>
          <w:i/>
          <w:iCs/>
          <w:sz w:val="22"/>
          <w:szCs w:val="22"/>
        </w:rPr>
        <w:t>»</w:t>
      </w:r>
    </w:p>
    <w:p w:rsidR="00AE0981" w:rsidRPr="008021DA" w:rsidRDefault="00AE0981" w:rsidP="00AE0981">
      <w:pPr>
        <w:pStyle w:val="Default"/>
        <w:jc w:val="center"/>
        <w:rPr>
          <w:rFonts w:ascii="Arial" w:hAnsi="Arial" w:cs="Arial"/>
          <w:b/>
          <w:i/>
          <w:iCs/>
          <w:sz w:val="22"/>
          <w:szCs w:val="22"/>
        </w:rPr>
      </w:pPr>
      <w:r w:rsidRPr="008021DA">
        <w:rPr>
          <w:rFonts w:ascii="Arial" w:hAnsi="Arial" w:cs="Arial"/>
          <w:b/>
          <w:i/>
          <w:iCs/>
          <w:sz w:val="22"/>
          <w:szCs w:val="22"/>
        </w:rPr>
        <w:t xml:space="preserve"> καλείται το Δημοτικό Συμβούλιο</w:t>
      </w:r>
    </w:p>
    <w:p w:rsidR="00AE0981" w:rsidRPr="008021DA" w:rsidRDefault="00AE0981" w:rsidP="00AE0981">
      <w:pPr>
        <w:pStyle w:val="Default"/>
        <w:spacing w:line="276" w:lineRule="auto"/>
        <w:rPr>
          <w:rFonts w:ascii="Arial" w:hAnsi="Arial" w:cs="Arial"/>
          <w:i/>
          <w:iCs/>
          <w:sz w:val="22"/>
          <w:szCs w:val="22"/>
        </w:rPr>
      </w:pPr>
      <w:r w:rsidRPr="008021DA">
        <w:rPr>
          <w:rFonts w:ascii="Arial" w:hAnsi="Arial" w:cs="Arial"/>
          <w:i/>
          <w:iCs/>
          <w:sz w:val="22"/>
          <w:szCs w:val="22"/>
        </w:rPr>
        <w:t xml:space="preserve">Να αποφασίσει τον ορισμό υπευθύνων, εξουσιοδοτώντας τους για την κίνηση του λογαριασμού ταμειακής διαχείρισης με αριθμό 26155766, που τηρεί ο Δήμος </w:t>
      </w:r>
      <w:proofErr w:type="spellStart"/>
      <w:r w:rsidRPr="008021DA">
        <w:rPr>
          <w:rFonts w:ascii="Arial" w:hAnsi="Arial" w:cs="Arial"/>
          <w:i/>
          <w:iCs/>
          <w:sz w:val="22"/>
          <w:szCs w:val="22"/>
        </w:rPr>
        <w:t>Λεβαδέων</w:t>
      </w:r>
      <w:proofErr w:type="spellEnd"/>
      <w:r w:rsidRPr="008021DA">
        <w:rPr>
          <w:rFonts w:ascii="Arial" w:hAnsi="Arial" w:cs="Arial"/>
          <w:i/>
          <w:iCs/>
          <w:sz w:val="22"/>
          <w:szCs w:val="22"/>
        </w:rPr>
        <w:t xml:space="preserve"> στο πρακτορείο Λιβαδειάς της Τράπεζας της Ελλάδος  τους εξής:</w:t>
      </w:r>
    </w:p>
    <w:p w:rsidR="00AE0981" w:rsidRPr="008021DA" w:rsidRDefault="00AE0981" w:rsidP="00AE0981">
      <w:pPr>
        <w:pStyle w:val="Default"/>
        <w:widowControl w:val="0"/>
        <w:numPr>
          <w:ilvl w:val="0"/>
          <w:numId w:val="5"/>
        </w:numPr>
        <w:suppressAutoHyphens/>
        <w:autoSpaceDN/>
        <w:adjustRightInd/>
        <w:spacing w:line="276" w:lineRule="auto"/>
        <w:jc w:val="both"/>
        <w:rPr>
          <w:rFonts w:ascii="Arial" w:hAnsi="Arial" w:cs="Arial"/>
          <w:i/>
          <w:iCs/>
          <w:sz w:val="22"/>
          <w:szCs w:val="22"/>
        </w:rPr>
      </w:pPr>
      <w:r w:rsidRPr="008021DA">
        <w:rPr>
          <w:rFonts w:ascii="Arial" w:hAnsi="Arial" w:cs="Arial"/>
          <w:i/>
          <w:iCs/>
          <w:sz w:val="22"/>
          <w:szCs w:val="22"/>
        </w:rPr>
        <w:t xml:space="preserve">Την Προϊσταμένη Τμήματος Δημοτικού Ταμείου </w:t>
      </w:r>
      <w:proofErr w:type="spellStart"/>
      <w:r w:rsidRPr="008021DA">
        <w:rPr>
          <w:rFonts w:ascii="Arial" w:hAnsi="Arial" w:cs="Arial"/>
          <w:i/>
          <w:iCs/>
          <w:sz w:val="22"/>
          <w:szCs w:val="22"/>
        </w:rPr>
        <w:t>Τσιτσοπούλου</w:t>
      </w:r>
      <w:proofErr w:type="spellEnd"/>
      <w:r w:rsidRPr="008021DA">
        <w:rPr>
          <w:rFonts w:ascii="Arial" w:hAnsi="Arial" w:cs="Arial"/>
          <w:i/>
          <w:iCs/>
          <w:sz w:val="22"/>
          <w:szCs w:val="22"/>
        </w:rPr>
        <w:t xml:space="preserve">-Ρήγα Κων/να του Σωτηρίου, κλάδου ΔΕ/Διοικητικού </w:t>
      </w:r>
    </w:p>
    <w:p w:rsidR="00AE0981" w:rsidRPr="008021DA" w:rsidRDefault="00AE0981" w:rsidP="00AE0981">
      <w:pPr>
        <w:pStyle w:val="Default"/>
        <w:widowControl w:val="0"/>
        <w:numPr>
          <w:ilvl w:val="0"/>
          <w:numId w:val="5"/>
        </w:numPr>
        <w:suppressAutoHyphens/>
        <w:autoSpaceDN/>
        <w:adjustRightInd/>
        <w:spacing w:line="276" w:lineRule="auto"/>
        <w:jc w:val="both"/>
        <w:rPr>
          <w:rFonts w:ascii="Arial" w:hAnsi="Arial" w:cs="Arial"/>
          <w:i/>
          <w:iCs/>
          <w:sz w:val="22"/>
          <w:szCs w:val="22"/>
        </w:rPr>
      </w:pPr>
      <w:r w:rsidRPr="008021DA">
        <w:rPr>
          <w:rFonts w:ascii="Arial" w:hAnsi="Arial" w:cs="Arial"/>
          <w:i/>
          <w:iCs/>
          <w:sz w:val="22"/>
          <w:szCs w:val="22"/>
        </w:rPr>
        <w:t xml:space="preserve">Τον Προϊστάμενο του Τμήματος Προϋπολογισμού, Λογιστηρίου &amp; Προμηθειών </w:t>
      </w:r>
      <w:proofErr w:type="spellStart"/>
      <w:r w:rsidRPr="008021DA">
        <w:rPr>
          <w:rFonts w:ascii="Arial" w:hAnsi="Arial" w:cs="Arial"/>
          <w:i/>
          <w:iCs/>
          <w:sz w:val="22"/>
          <w:szCs w:val="22"/>
        </w:rPr>
        <w:t>Σταμέλο</w:t>
      </w:r>
      <w:proofErr w:type="spellEnd"/>
      <w:r w:rsidRPr="008021DA">
        <w:rPr>
          <w:rFonts w:ascii="Arial" w:hAnsi="Arial" w:cs="Arial"/>
          <w:i/>
          <w:iCs/>
          <w:sz w:val="22"/>
          <w:szCs w:val="22"/>
        </w:rPr>
        <w:t xml:space="preserve"> Νικόλαο του Ευσταθίου, κλάδου ΤΕ/Διοικητικού-Λογιστικού </w:t>
      </w:r>
    </w:p>
    <w:p w:rsidR="00AE0981" w:rsidRPr="008021DA" w:rsidRDefault="00AE0981" w:rsidP="00AE0981">
      <w:pPr>
        <w:pStyle w:val="Default"/>
        <w:spacing w:line="276" w:lineRule="auto"/>
        <w:rPr>
          <w:rFonts w:ascii="Arial" w:hAnsi="Arial" w:cs="Arial"/>
          <w:i/>
          <w:iCs/>
          <w:sz w:val="22"/>
          <w:szCs w:val="22"/>
        </w:rPr>
      </w:pPr>
      <w:r w:rsidRPr="008021DA">
        <w:rPr>
          <w:rFonts w:ascii="Arial" w:hAnsi="Arial" w:cs="Arial"/>
          <w:i/>
          <w:iCs/>
          <w:sz w:val="22"/>
          <w:szCs w:val="22"/>
        </w:rPr>
        <w:t>Κατά τα λοιπά να ισχύει ως έχει η 376/2019 (ΑΔΑ: ΩΚΗ7ΩΛΗ-ΑΒ8) απόφασή σας.</w:t>
      </w:r>
    </w:p>
    <w:p w:rsidR="00297A62" w:rsidRPr="005F1665" w:rsidRDefault="00297A62" w:rsidP="00297A62">
      <w:pPr>
        <w:tabs>
          <w:tab w:val="center" w:pos="8460"/>
        </w:tabs>
        <w:spacing w:before="280" w:line="360" w:lineRule="auto"/>
        <w:ind w:right="-278"/>
        <w:jc w:val="both"/>
        <w:rPr>
          <w:rFonts w:ascii="Arial" w:hAnsi="Arial" w:cs="Arial"/>
        </w:rPr>
      </w:pPr>
      <w:r>
        <w:rPr>
          <w:rFonts w:ascii="Arial" w:hAnsi="Arial" w:cs="Arial"/>
          <w:bCs/>
          <w:iCs/>
          <w:sz w:val="22"/>
          <w:szCs w:val="22"/>
        </w:rPr>
        <w:t xml:space="preserve"> </w:t>
      </w:r>
      <w:r w:rsidRPr="005F1665">
        <w:rPr>
          <w:rFonts w:ascii="Arial" w:eastAsia="Arial" w:hAnsi="Arial" w:cs="Arial"/>
          <w:sz w:val="22"/>
          <w:szCs w:val="22"/>
        </w:rPr>
        <w:t xml:space="preserve">Το Δημοτικό Συμβούλιο αφού άκουσε τα ανωτέρω και έλαβε υπόψη του : </w:t>
      </w:r>
    </w:p>
    <w:p w:rsidR="00247D53" w:rsidRPr="00247D53" w:rsidRDefault="00297A62" w:rsidP="00297A62">
      <w:pPr>
        <w:pStyle w:val="a8"/>
        <w:numPr>
          <w:ilvl w:val="0"/>
          <w:numId w:val="2"/>
        </w:numPr>
        <w:tabs>
          <w:tab w:val="center" w:pos="8460"/>
        </w:tabs>
        <w:spacing w:before="278" w:after="100" w:afterAutospacing="1" w:line="360" w:lineRule="auto"/>
        <w:jc w:val="both"/>
        <w:rPr>
          <w:rFonts w:ascii="Arial" w:hAnsi="Arial" w:cs="Arial"/>
          <w:color w:val="000000"/>
        </w:rPr>
      </w:pPr>
      <w:r>
        <w:rPr>
          <w:rFonts w:ascii="Arial" w:hAnsi="Arial" w:cs="Arial"/>
          <w:b/>
          <w:bCs/>
          <w:sz w:val="22"/>
          <w:szCs w:val="22"/>
        </w:rPr>
        <w:t xml:space="preserve"> </w:t>
      </w:r>
      <w:r w:rsidRPr="00EA6C40">
        <w:rPr>
          <w:rFonts w:ascii="Arial" w:hAnsi="Arial" w:cs="Arial"/>
          <w:b/>
          <w:bCs/>
          <w:sz w:val="22"/>
          <w:szCs w:val="22"/>
        </w:rPr>
        <w:t xml:space="preserve"> </w:t>
      </w: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w:t>
      </w:r>
    </w:p>
    <w:p w:rsidR="00297A62" w:rsidRPr="00111E78" w:rsidRDefault="00297A62" w:rsidP="00297A62">
      <w:pPr>
        <w:pStyle w:val="a8"/>
        <w:numPr>
          <w:ilvl w:val="0"/>
          <w:numId w:val="3"/>
        </w:numPr>
        <w:tabs>
          <w:tab w:val="center" w:pos="8460"/>
        </w:tabs>
        <w:spacing w:before="113" w:after="113" w:line="360" w:lineRule="auto"/>
        <w:ind w:left="714" w:hanging="357"/>
        <w:jc w:val="both"/>
        <w:rPr>
          <w:rFonts w:ascii="Arial" w:hAnsi="Arial" w:cs="Arial"/>
        </w:rPr>
      </w:pPr>
      <w:r w:rsidRPr="00247D53">
        <w:rPr>
          <w:rStyle w:val="ae"/>
          <w:rFonts w:ascii="Arial" w:eastAsia="Arial" w:hAnsi="Arial" w:cs="Arial"/>
          <w:bCs/>
          <w:i w:val="0"/>
          <w:color w:val="000000"/>
          <w:kern w:val="1"/>
          <w:sz w:val="22"/>
          <w:szCs w:val="22"/>
          <w:highlight w:val="white"/>
          <w:shd w:val="clear" w:color="auto" w:fill="FFFFFF"/>
        </w:rPr>
        <w:t>τις διατάξεις των άρθρων 65,67,238 του Ν.3852/10,</w:t>
      </w:r>
      <w:r w:rsidRPr="00247D53">
        <w:rPr>
          <w:rStyle w:val="ae"/>
          <w:rFonts w:ascii="Arial" w:eastAsia="Arial" w:hAnsi="Arial" w:cs="Arial"/>
          <w:bCs/>
          <w:i w:val="0"/>
          <w:color w:val="000000"/>
          <w:kern w:val="1"/>
          <w:sz w:val="22"/>
          <w:szCs w:val="22"/>
          <w:highlight w:val="white"/>
          <w:shd w:val="clear" w:color="auto" w:fill="FFFFFF"/>
          <w:lang w:bidi="hi-IN"/>
        </w:rPr>
        <w:t xml:space="preserve"> </w:t>
      </w:r>
      <w:r w:rsidRPr="00247D53">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r w:rsidRPr="00111E78">
        <w:rPr>
          <w:rStyle w:val="ae"/>
          <w:rFonts w:ascii="Arial" w:hAnsi="Arial" w:cs="Arial"/>
          <w:bCs/>
          <w:color w:val="000000"/>
          <w:kern w:val="1"/>
          <w:shd w:val="clear" w:color="auto" w:fill="FFFFFF"/>
          <w:lang w:bidi="hi-IN"/>
        </w:rPr>
        <w:t xml:space="preserve"> και </w:t>
      </w:r>
      <w:r w:rsidRPr="00111E78">
        <w:rPr>
          <w:rFonts w:ascii="Arial" w:hAnsi="Arial" w:cs="Arial"/>
          <w:bCs/>
          <w:sz w:val="22"/>
          <w:szCs w:val="22"/>
        </w:rPr>
        <w:t xml:space="preserve">την παρ. 9 του άρθρου 266 του ν. 3852/2010 όπως ισχύει </w:t>
      </w:r>
    </w:p>
    <w:p w:rsidR="00AE0981" w:rsidRPr="00AE0981" w:rsidRDefault="00AE0981" w:rsidP="00AE0981">
      <w:pPr>
        <w:numPr>
          <w:ilvl w:val="0"/>
          <w:numId w:val="3"/>
        </w:numPr>
        <w:tabs>
          <w:tab w:val="center" w:pos="8460"/>
        </w:tabs>
        <w:spacing w:before="113" w:after="113" w:line="276" w:lineRule="auto"/>
        <w:jc w:val="both"/>
        <w:rPr>
          <w:i/>
        </w:rPr>
      </w:pPr>
      <w:r w:rsidRPr="00AE0981">
        <w:rPr>
          <w:rStyle w:val="ae"/>
          <w:rFonts w:ascii="Arial" w:eastAsia="Arial" w:hAnsi="Arial" w:cs="Arial"/>
          <w:i w:val="0"/>
          <w:color w:val="000000"/>
          <w:kern w:val="1"/>
          <w:sz w:val="22"/>
          <w:szCs w:val="22"/>
          <w:highlight w:val="white"/>
          <w:shd w:val="clear" w:color="auto" w:fill="FFFFFF"/>
          <w:lang w:bidi="hi-IN"/>
        </w:rPr>
        <w:t xml:space="preserve">το με αριθμό </w:t>
      </w:r>
      <w:proofErr w:type="spellStart"/>
      <w:r w:rsidRPr="00AE0981">
        <w:rPr>
          <w:rStyle w:val="ae"/>
          <w:rFonts w:ascii="Arial" w:eastAsia="Arial" w:hAnsi="Arial" w:cs="Arial"/>
          <w:i w:val="0"/>
          <w:color w:val="000000"/>
          <w:kern w:val="1"/>
          <w:sz w:val="22"/>
          <w:szCs w:val="22"/>
          <w:highlight w:val="white"/>
          <w:shd w:val="clear" w:color="auto" w:fill="FFFFFF"/>
          <w:lang w:bidi="hi-IN"/>
        </w:rPr>
        <w:t>πρωτ</w:t>
      </w:r>
      <w:proofErr w:type="spellEnd"/>
      <w:r w:rsidRPr="00AE0981">
        <w:rPr>
          <w:rStyle w:val="ae"/>
          <w:rFonts w:ascii="Arial" w:eastAsia="Arial" w:hAnsi="Arial" w:cs="Arial"/>
          <w:i w:val="0"/>
          <w:color w:val="000000"/>
          <w:kern w:val="1"/>
          <w:sz w:val="22"/>
          <w:szCs w:val="22"/>
          <w:highlight w:val="white"/>
          <w:shd w:val="clear" w:color="auto" w:fill="FFFFFF"/>
          <w:lang w:bidi="hi-IN"/>
        </w:rPr>
        <w:t xml:space="preserve"> 19577/14-10-2021 έγγραφο του Τμήματος Δημοτικού Ταμείου  της Δ/</w:t>
      </w:r>
      <w:proofErr w:type="spellStart"/>
      <w:r w:rsidRPr="00AE0981">
        <w:rPr>
          <w:rStyle w:val="ae"/>
          <w:rFonts w:ascii="Arial" w:eastAsia="Arial" w:hAnsi="Arial" w:cs="Arial"/>
          <w:i w:val="0"/>
          <w:color w:val="000000"/>
          <w:kern w:val="1"/>
          <w:sz w:val="22"/>
          <w:szCs w:val="22"/>
          <w:highlight w:val="white"/>
          <w:shd w:val="clear" w:color="auto" w:fill="FFFFFF"/>
          <w:lang w:bidi="hi-IN"/>
        </w:rPr>
        <w:t>νσης</w:t>
      </w:r>
      <w:proofErr w:type="spellEnd"/>
      <w:r w:rsidRPr="00AE0981">
        <w:rPr>
          <w:rStyle w:val="ae"/>
          <w:rFonts w:ascii="Arial" w:eastAsia="Arial" w:hAnsi="Arial" w:cs="Arial"/>
          <w:i w:val="0"/>
          <w:color w:val="000000"/>
          <w:kern w:val="1"/>
          <w:sz w:val="22"/>
          <w:szCs w:val="22"/>
          <w:highlight w:val="white"/>
          <w:shd w:val="clear" w:color="auto" w:fill="FFFFFF"/>
          <w:lang w:bidi="hi-IN"/>
        </w:rPr>
        <w:t xml:space="preserve"> Οικονομικών Υπηρεσιών του Δήμου που είχε διανεμηθεί</w:t>
      </w:r>
    </w:p>
    <w:p w:rsidR="00AE0981" w:rsidRDefault="00AE0981" w:rsidP="00AE0981">
      <w:pPr>
        <w:pStyle w:val="Web"/>
        <w:numPr>
          <w:ilvl w:val="0"/>
          <w:numId w:val="3"/>
        </w:numPr>
        <w:shd w:val="clear" w:color="auto" w:fill="FFFFFF"/>
        <w:spacing w:before="0" w:after="0" w:line="360" w:lineRule="auto"/>
        <w:jc w:val="both"/>
      </w:pPr>
      <w:r>
        <w:rPr>
          <w:rFonts w:ascii="Arial" w:hAnsi="Arial" w:cs="Arial"/>
          <w:color w:val="000000"/>
          <w:sz w:val="22"/>
          <w:szCs w:val="22"/>
        </w:rPr>
        <w:t xml:space="preserve">την </w:t>
      </w:r>
      <w:hyperlink r:id="rId14" w:anchor="_blank" w:history="1">
        <w:r>
          <w:rPr>
            <w:rStyle w:val="-"/>
            <w:rFonts w:ascii="Arial" w:hAnsi="Arial" w:cs="Arial"/>
            <w:color w:val="000000"/>
            <w:sz w:val="22"/>
            <w:szCs w:val="22"/>
          </w:rPr>
          <w:t>παρ.10 άρθρο 69Α Ν.4270/14</w:t>
        </w:r>
      </w:hyperlink>
      <w:r>
        <w:rPr>
          <w:rFonts w:ascii="Arial" w:hAnsi="Arial" w:cs="Arial"/>
          <w:color w:val="000000"/>
          <w:sz w:val="22"/>
          <w:szCs w:val="22"/>
        </w:rPr>
        <w:t>, όπως αντικαταστάθηκε από την </w:t>
      </w:r>
      <w:hyperlink r:id="rId15" w:anchor="_blank" w:history="1">
        <w:r>
          <w:rPr>
            <w:rStyle w:val="-"/>
            <w:rFonts w:ascii="Arial" w:hAnsi="Arial" w:cs="Arial"/>
            <w:color w:val="000000"/>
            <w:sz w:val="22"/>
            <w:szCs w:val="22"/>
          </w:rPr>
          <w:t>παρ.1 του άρθρου 80 του Ν.4549/18</w:t>
        </w:r>
      </w:hyperlink>
      <w:r>
        <w:rPr>
          <w:rStyle w:val="-"/>
          <w:rFonts w:ascii="Arial" w:hAnsi="Arial" w:cs="Arial"/>
          <w:color w:val="000000"/>
          <w:sz w:val="22"/>
          <w:szCs w:val="22"/>
        </w:rPr>
        <w:t xml:space="preserve"> </w:t>
      </w:r>
    </w:p>
    <w:p w:rsidR="00AE0981" w:rsidRDefault="00AE0981" w:rsidP="00AE0981">
      <w:pPr>
        <w:pStyle w:val="Web"/>
        <w:numPr>
          <w:ilvl w:val="0"/>
          <w:numId w:val="3"/>
        </w:numPr>
        <w:shd w:val="clear" w:color="auto" w:fill="FFFFFF"/>
        <w:spacing w:before="0" w:after="0" w:line="360" w:lineRule="auto"/>
        <w:jc w:val="both"/>
      </w:pPr>
      <w:r>
        <w:rPr>
          <w:rFonts w:ascii="Arial" w:hAnsi="Arial" w:cs="Arial"/>
          <w:color w:val="000000"/>
          <w:sz w:val="22"/>
          <w:szCs w:val="22"/>
        </w:rPr>
        <w:t>την </w:t>
      </w:r>
      <w:hyperlink r:id="rId16" w:anchor="_blank" w:history="1">
        <w:r>
          <w:rPr>
            <w:rStyle w:val="-"/>
            <w:rFonts w:ascii="Arial" w:hAnsi="Arial" w:cs="Arial"/>
            <w:color w:val="000000"/>
            <w:sz w:val="22"/>
            <w:szCs w:val="22"/>
          </w:rPr>
          <w:t>απόφαση Υπ. Οικονομικών οικ. 2/54366/ΔΛΓΚ/01.07.2019 (ΦΕΚ 2680/01.07.2019 τεύχος Β’)</w:t>
        </w:r>
      </w:hyperlink>
      <w:r>
        <w:rPr>
          <w:rFonts w:ascii="Arial" w:hAnsi="Arial" w:cs="Arial"/>
          <w:color w:val="000000"/>
          <w:sz w:val="22"/>
          <w:szCs w:val="22"/>
        </w:rPr>
        <w:t xml:space="preserve"> </w:t>
      </w:r>
    </w:p>
    <w:p w:rsidR="00AE0981" w:rsidRDefault="00AE0981" w:rsidP="00AE0981">
      <w:pPr>
        <w:pStyle w:val="Web"/>
        <w:numPr>
          <w:ilvl w:val="0"/>
          <w:numId w:val="3"/>
        </w:numPr>
        <w:shd w:val="clear" w:color="auto" w:fill="FFFFFF"/>
        <w:tabs>
          <w:tab w:val="center" w:pos="1300"/>
        </w:tabs>
        <w:spacing w:before="0" w:after="0" w:line="360" w:lineRule="auto"/>
        <w:jc w:val="both"/>
      </w:pPr>
      <w:r>
        <w:rPr>
          <w:rFonts w:ascii="Arial" w:hAnsi="Arial" w:cs="Arial"/>
          <w:sz w:val="22"/>
          <w:szCs w:val="22"/>
        </w:rPr>
        <w:t>την </w:t>
      </w:r>
      <w:hyperlink r:id="rId17" w:anchor="_blank" w:history="1">
        <w:r w:rsidRPr="00AE0981">
          <w:rPr>
            <w:rStyle w:val="-"/>
            <w:rFonts w:ascii="Arial" w:hAnsi="Arial" w:cs="Arial"/>
            <w:color w:val="auto"/>
            <w:sz w:val="22"/>
            <w:szCs w:val="22"/>
          </w:rPr>
          <w:t>απόφαση Υπ. Οικ. οικ. 2/66482/ΔΛΤΠ/Γ’/29.08.2019 (ΦΕΚ 3389/04.09.2019 τεύχος Β’)</w:t>
        </w:r>
      </w:hyperlink>
      <w:r>
        <w:rPr>
          <w:rFonts w:ascii="Arial" w:hAnsi="Arial" w:cs="Arial"/>
          <w:sz w:val="22"/>
          <w:szCs w:val="22"/>
        </w:rPr>
        <w:t xml:space="preserve"> αντικαταστάθηκε η παραπάνω </w:t>
      </w:r>
      <w:hyperlink r:id="rId18" w:anchor="_blank" w:history="1">
        <w:r w:rsidRPr="00AE0981">
          <w:rPr>
            <w:rStyle w:val="af0"/>
            <w:rFonts w:ascii="Arial" w:hAnsi="Arial" w:cs="Arial"/>
            <w:b w:val="0"/>
            <w:sz w:val="22"/>
            <w:szCs w:val="22"/>
          </w:rPr>
          <w:t xml:space="preserve">παρ. 3 του άρθρου 14 της υπ’ αριθ. 2/54366/ΔΛΓΚ/1-7-2019 απόφασης του Αναπληρωτή Υπουργού Οικονομικών (ΦΕΚ </w:t>
        </w:r>
        <w:r w:rsidRPr="00AE0981">
          <w:rPr>
            <w:rStyle w:val="af0"/>
            <w:rFonts w:ascii="Arial" w:hAnsi="Arial" w:cs="Arial"/>
            <w:b w:val="0"/>
            <w:sz w:val="22"/>
            <w:szCs w:val="22"/>
          </w:rPr>
          <w:lastRenderedPageBreak/>
          <w:t>2680 Β</w:t>
        </w:r>
      </w:hyperlink>
      <w:hyperlink r:id="rId19" w:anchor="_blank" w:history="1">
        <w:r w:rsidRPr="00AE0981">
          <w:rPr>
            <w:rStyle w:val="af0"/>
            <w:rFonts w:ascii="Arial" w:hAnsi="Arial" w:cs="Arial"/>
            <w:b w:val="0"/>
            <w:sz w:val="22"/>
            <w:szCs w:val="22"/>
          </w:rPr>
          <w:t>’)</w:t>
        </w:r>
      </w:hyperlink>
      <w:r w:rsidRPr="00AE0981">
        <w:rPr>
          <w:rFonts w:ascii="Arial" w:hAnsi="Arial" w:cs="Arial"/>
          <w:b/>
          <w:sz w:val="22"/>
          <w:szCs w:val="22"/>
        </w:rPr>
        <w:t> </w:t>
      </w:r>
      <w:r>
        <w:rPr>
          <w:rFonts w:ascii="Arial" w:hAnsi="Arial" w:cs="Arial"/>
          <w:sz w:val="22"/>
          <w:szCs w:val="22"/>
        </w:rPr>
        <w:t>και τέθηκε ως ημερομηνία έναρξης ισχύος της απόφασης,  η 01.10.2019, αντί της 01.09.2019.</w:t>
      </w:r>
    </w:p>
    <w:p w:rsidR="00AE0981" w:rsidRDefault="00AE0981" w:rsidP="00AE0981">
      <w:pPr>
        <w:numPr>
          <w:ilvl w:val="0"/>
          <w:numId w:val="3"/>
        </w:numPr>
        <w:tabs>
          <w:tab w:val="left" w:pos="1980"/>
        </w:tabs>
        <w:suppressAutoHyphens/>
        <w:jc w:val="both"/>
      </w:pPr>
      <w:r>
        <w:rPr>
          <w:rFonts w:ascii="Arial" w:eastAsia="Arial" w:hAnsi="Arial" w:cs="Arial"/>
          <w:color w:val="000000"/>
          <w:sz w:val="22"/>
          <w:szCs w:val="22"/>
        </w:rPr>
        <w:t xml:space="preserve">την  </w:t>
      </w:r>
      <w:proofErr w:type="spellStart"/>
      <w:r>
        <w:rPr>
          <w:rFonts w:ascii="Arial" w:eastAsia="Arial" w:hAnsi="Arial" w:cs="Arial"/>
          <w:color w:val="000000"/>
          <w:sz w:val="22"/>
          <w:szCs w:val="22"/>
        </w:rPr>
        <w:t>αριθμ</w:t>
      </w:r>
      <w:proofErr w:type="spellEnd"/>
      <w:r>
        <w:rPr>
          <w:rFonts w:ascii="Arial" w:eastAsia="Arial" w:hAnsi="Arial" w:cs="Arial"/>
          <w:color w:val="000000"/>
          <w:sz w:val="22"/>
          <w:szCs w:val="22"/>
        </w:rPr>
        <w:t xml:space="preserve">. </w:t>
      </w:r>
      <w:r w:rsidRPr="00AE0981">
        <w:rPr>
          <w:rFonts w:ascii="Arial" w:eastAsia="Arial" w:hAnsi="Arial" w:cs="Arial"/>
          <w:color w:val="000000"/>
          <w:sz w:val="22"/>
          <w:szCs w:val="22"/>
        </w:rPr>
        <w:t>376/</w:t>
      </w:r>
      <w:r>
        <w:rPr>
          <w:rFonts w:ascii="Arial" w:eastAsia="Arial" w:hAnsi="Arial" w:cs="Arial"/>
          <w:color w:val="000000"/>
          <w:sz w:val="22"/>
          <w:szCs w:val="22"/>
        </w:rPr>
        <w:t>201</w:t>
      </w:r>
      <w:r w:rsidRPr="00AE0981">
        <w:rPr>
          <w:rFonts w:ascii="Arial" w:eastAsia="Arial" w:hAnsi="Arial" w:cs="Arial"/>
          <w:color w:val="000000"/>
          <w:sz w:val="22"/>
          <w:szCs w:val="22"/>
        </w:rPr>
        <w:t>9 (</w:t>
      </w:r>
      <w:r>
        <w:rPr>
          <w:rFonts w:ascii="Arial" w:eastAsia="Arial" w:hAnsi="Arial" w:cs="Arial"/>
          <w:color w:val="000000"/>
          <w:sz w:val="22"/>
          <w:szCs w:val="22"/>
          <w:lang w:val="en-US"/>
        </w:rPr>
        <w:t>A</w:t>
      </w:r>
      <w:r>
        <w:rPr>
          <w:rFonts w:ascii="Arial" w:eastAsia="Arial" w:hAnsi="Arial" w:cs="Arial"/>
          <w:color w:val="000000"/>
          <w:sz w:val="22"/>
          <w:szCs w:val="22"/>
        </w:rPr>
        <w:t xml:space="preserve">ΔΑ: ΩΚΗ7ΩΛΗ-ΑΒ8)  απόφαση του Δημοτικού Συμβουλίου </w:t>
      </w:r>
    </w:p>
    <w:p w:rsidR="00297A62" w:rsidRPr="00111E78" w:rsidRDefault="00297A62" w:rsidP="00297A62">
      <w:pPr>
        <w:pStyle w:val="a8"/>
        <w:widowControl w:val="0"/>
        <w:numPr>
          <w:ilvl w:val="0"/>
          <w:numId w:val="3"/>
        </w:numPr>
        <w:spacing w:line="360" w:lineRule="auto"/>
        <w:ind w:left="714" w:hanging="357"/>
        <w:jc w:val="both"/>
        <w:rPr>
          <w:rFonts w:ascii="Arial" w:hAnsi="Arial" w:cs="Arial"/>
          <w:sz w:val="22"/>
          <w:szCs w:val="22"/>
        </w:rPr>
      </w:pPr>
      <w:r w:rsidRPr="00111E78">
        <w:rPr>
          <w:rFonts w:ascii="Arial" w:hAnsi="Arial" w:cs="Arial"/>
          <w:sz w:val="22"/>
          <w:szCs w:val="22"/>
        </w:rPr>
        <w:t>Τη</w:t>
      </w:r>
      <w:r w:rsidR="00247D53">
        <w:rPr>
          <w:rFonts w:ascii="Arial" w:hAnsi="Arial" w:cs="Arial"/>
          <w:sz w:val="22"/>
          <w:szCs w:val="22"/>
        </w:rPr>
        <w:t>ν</w:t>
      </w:r>
      <w:r w:rsidRPr="00111E78">
        <w:rPr>
          <w:rFonts w:ascii="Arial" w:hAnsi="Arial" w:cs="Arial"/>
          <w:sz w:val="22"/>
          <w:szCs w:val="22"/>
        </w:rPr>
        <w:t xml:space="preserve"> ψήφο όλων των μελών του Δημοτικού Συμβουλίου , όπως αυτή διατυπώθηκε και δηλώθηκε δια ζώσης στην τηλεδιάσκεψη </w:t>
      </w:r>
    </w:p>
    <w:p w:rsidR="00297A62" w:rsidRPr="00F03BF0" w:rsidRDefault="00297A62" w:rsidP="00297A62">
      <w:pPr>
        <w:pStyle w:val="a5"/>
        <w:numPr>
          <w:ilvl w:val="0"/>
          <w:numId w:val="3"/>
        </w:numPr>
        <w:suppressAutoHyphens/>
        <w:spacing w:line="276" w:lineRule="auto"/>
        <w:jc w:val="both"/>
        <w:rPr>
          <w:rFonts w:cs="Arial"/>
        </w:rPr>
      </w:pPr>
      <w:r w:rsidRPr="00F07A93">
        <w:rPr>
          <w:rFonts w:cs="Arial"/>
          <w:color w:val="000000"/>
          <w:szCs w:val="22"/>
          <w:shd w:val="clear" w:color="auto" w:fill="FFFFFF"/>
        </w:rPr>
        <w:t>Την μεταξύ των μελών του συζήτηση σύμφωνα με τα πρακτικά.</w:t>
      </w:r>
    </w:p>
    <w:p w:rsidR="00297A62" w:rsidRPr="00982EDE" w:rsidRDefault="00297A62" w:rsidP="00297A62">
      <w:pPr>
        <w:pStyle w:val="a5"/>
        <w:suppressAutoHyphens/>
        <w:spacing w:line="276" w:lineRule="auto"/>
        <w:ind w:left="360"/>
        <w:jc w:val="both"/>
        <w:rPr>
          <w:rFonts w:cs="Arial"/>
        </w:rPr>
      </w:pPr>
    </w:p>
    <w:p w:rsidR="00297A62" w:rsidRDefault="00297A62" w:rsidP="00297A62">
      <w:pPr>
        <w:tabs>
          <w:tab w:val="left" w:pos="1980"/>
        </w:tabs>
        <w:jc w:val="both"/>
        <w:rPr>
          <w:rFonts w:ascii="Calibri" w:hAnsi="Calibri" w:cs="Calibri"/>
          <w:sz w:val="22"/>
          <w:szCs w:val="22"/>
        </w:rPr>
      </w:pPr>
    </w:p>
    <w:p w:rsidR="00297A62" w:rsidRDefault="00297A62" w:rsidP="00297A62">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 xml:space="preserve">ΑΠΟΦΑΣΙΖΕΙ </w:t>
      </w:r>
      <w:r w:rsidR="00AE0981">
        <w:rPr>
          <w:rFonts w:ascii="Arial" w:eastAsia="Arial" w:hAnsi="Arial" w:cs="Arial"/>
          <w:b/>
          <w:bCs/>
          <w:sz w:val="22"/>
          <w:szCs w:val="22"/>
        </w:rPr>
        <w:t>ΟΜΟΦΩΝΑ</w:t>
      </w:r>
    </w:p>
    <w:p w:rsidR="00297A62" w:rsidRPr="00111E78" w:rsidRDefault="00297A62" w:rsidP="00297A62">
      <w:pPr>
        <w:tabs>
          <w:tab w:val="center" w:pos="8460"/>
        </w:tabs>
        <w:jc w:val="both"/>
        <w:rPr>
          <w:rFonts w:ascii="Arial" w:hAnsi="Arial" w:cs="Arial"/>
        </w:rPr>
      </w:pPr>
    </w:p>
    <w:p w:rsidR="00AE0981" w:rsidRPr="00AE0981" w:rsidRDefault="00AE0981" w:rsidP="00AE0981">
      <w:pPr>
        <w:tabs>
          <w:tab w:val="left" w:pos="4110"/>
          <w:tab w:val="left" w:pos="4140"/>
        </w:tabs>
        <w:spacing w:before="120" w:after="120" w:line="360" w:lineRule="auto"/>
        <w:ind w:right="-199"/>
        <w:rPr>
          <w:rFonts w:ascii="Arial" w:hAnsi="Arial" w:cs="Arial"/>
        </w:rPr>
      </w:pPr>
      <w:r w:rsidRPr="00AE0981">
        <w:rPr>
          <w:rStyle w:val="ae"/>
          <w:rFonts w:ascii="Arial" w:eastAsia="Arial" w:hAnsi="Arial" w:cs="Arial"/>
          <w:i w:val="0"/>
          <w:color w:val="000000"/>
          <w:kern w:val="1"/>
          <w:position w:val="2"/>
          <w:sz w:val="22"/>
          <w:szCs w:val="22"/>
          <w:highlight w:val="white"/>
          <w:shd w:val="clear" w:color="auto" w:fill="FFFFFF"/>
          <w:lang w:bidi="hi-IN"/>
        </w:rPr>
        <w:t xml:space="preserve">Ορίζει υπευθύνους  τους οποίους  εξουσιοδοτεί </w:t>
      </w:r>
      <w:r w:rsidRPr="00AE0981">
        <w:rPr>
          <w:rStyle w:val="af0"/>
          <w:rFonts w:ascii="Arial" w:eastAsia="Arial" w:hAnsi="Arial" w:cs="Arial"/>
          <w:b w:val="0"/>
          <w:color w:val="000000"/>
          <w:kern w:val="1"/>
          <w:position w:val="2"/>
          <w:sz w:val="22"/>
          <w:szCs w:val="22"/>
          <w:highlight w:val="white"/>
          <w:shd w:val="clear" w:color="auto" w:fill="FFFFFF"/>
          <w:lang w:bidi="hi-IN"/>
        </w:rPr>
        <w:t xml:space="preserve">για την κίνηση του λογαριασμού ταμειακής διαχείρισης με αριθμό 26155766, που τηρεί ο Δήμος </w:t>
      </w:r>
      <w:proofErr w:type="spellStart"/>
      <w:r w:rsidRPr="00AE0981">
        <w:rPr>
          <w:rStyle w:val="af0"/>
          <w:rFonts w:ascii="Arial" w:eastAsia="Arial" w:hAnsi="Arial" w:cs="Arial"/>
          <w:b w:val="0"/>
          <w:color w:val="000000"/>
          <w:kern w:val="1"/>
          <w:position w:val="2"/>
          <w:sz w:val="22"/>
          <w:szCs w:val="22"/>
          <w:highlight w:val="white"/>
          <w:shd w:val="clear" w:color="auto" w:fill="FFFFFF"/>
          <w:lang w:bidi="hi-IN"/>
        </w:rPr>
        <w:t>Λεβαδέων</w:t>
      </w:r>
      <w:proofErr w:type="spellEnd"/>
      <w:r w:rsidRPr="00AE0981">
        <w:rPr>
          <w:rStyle w:val="af0"/>
          <w:rFonts w:ascii="Arial" w:eastAsia="Arial" w:hAnsi="Arial" w:cs="Arial"/>
          <w:b w:val="0"/>
          <w:color w:val="000000"/>
          <w:kern w:val="1"/>
          <w:position w:val="2"/>
          <w:sz w:val="22"/>
          <w:szCs w:val="22"/>
          <w:highlight w:val="white"/>
          <w:shd w:val="clear" w:color="auto" w:fill="FFFFFF"/>
          <w:lang w:bidi="hi-IN"/>
        </w:rPr>
        <w:t xml:space="preserve"> στο πρακτορείο Λιβαδειάς της Τράπεζας της Ελλάδος  τους παρακάτω δημοτικούς υπαλλήλους</w:t>
      </w:r>
      <w:r w:rsidRPr="00AE0981">
        <w:rPr>
          <w:rStyle w:val="ae"/>
          <w:rFonts w:ascii="Arial" w:eastAsia="Arial" w:hAnsi="Arial" w:cs="Arial"/>
          <w:i w:val="0"/>
          <w:color w:val="000000"/>
          <w:kern w:val="1"/>
          <w:position w:val="2"/>
          <w:sz w:val="22"/>
          <w:szCs w:val="22"/>
          <w:highlight w:val="white"/>
          <w:shd w:val="clear" w:color="auto" w:fill="FFFFFF"/>
          <w:lang w:bidi="hi-IN"/>
        </w:rPr>
        <w:t xml:space="preserve">   : </w:t>
      </w:r>
      <w:r w:rsidRPr="00AE0981">
        <w:rPr>
          <w:rStyle w:val="ae"/>
          <w:rFonts w:ascii="Arial" w:eastAsia="Arial" w:hAnsi="Arial" w:cs="Arial"/>
          <w:i w:val="0"/>
          <w:color w:val="000000"/>
          <w:kern w:val="1"/>
          <w:position w:val="2"/>
          <w:sz w:val="24"/>
          <w:szCs w:val="22"/>
          <w:highlight w:val="white"/>
          <w:shd w:val="clear" w:color="auto" w:fill="FFFFFF"/>
        </w:rPr>
        <w:t xml:space="preserve">  </w:t>
      </w:r>
    </w:p>
    <w:p w:rsidR="00A36E01" w:rsidRDefault="00AE0981" w:rsidP="009D5E6C">
      <w:pPr>
        <w:tabs>
          <w:tab w:val="left" w:pos="1980"/>
        </w:tabs>
        <w:spacing w:before="120" w:after="120" w:line="360" w:lineRule="auto"/>
        <w:ind w:right="-278"/>
        <w:jc w:val="both"/>
        <w:rPr>
          <w:rStyle w:val="af0"/>
          <w:rFonts w:ascii="Arial" w:hAnsi="Arial" w:cs="Arial"/>
          <w:b w:val="0"/>
          <w:color w:val="000000"/>
          <w:sz w:val="22"/>
          <w:szCs w:val="22"/>
          <w:shd w:val="clear" w:color="auto" w:fill="FFFFFF"/>
        </w:rPr>
      </w:pPr>
      <w:r w:rsidRPr="00A36E01">
        <w:rPr>
          <w:rFonts w:ascii="Arial" w:hAnsi="Arial" w:cs="Arial"/>
          <w:sz w:val="22"/>
          <w:szCs w:val="22"/>
        </w:rPr>
        <w:t xml:space="preserve">α) </w:t>
      </w:r>
      <w:r w:rsidR="009D5E6C" w:rsidRPr="00A36E01">
        <w:rPr>
          <w:rFonts w:ascii="Arial" w:hAnsi="Arial" w:cs="Arial"/>
          <w:sz w:val="22"/>
          <w:szCs w:val="22"/>
        </w:rPr>
        <w:t xml:space="preserve">Την </w:t>
      </w:r>
      <w:proofErr w:type="spellStart"/>
      <w:r w:rsidR="009D5E6C" w:rsidRPr="00A36E01">
        <w:rPr>
          <w:rFonts w:ascii="Arial" w:hAnsi="Arial" w:cs="Arial"/>
          <w:sz w:val="22"/>
          <w:szCs w:val="22"/>
        </w:rPr>
        <w:t>Τσιτσοπούλου</w:t>
      </w:r>
      <w:proofErr w:type="spellEnd"/>
      <w:r w:rsidR="009D5E6C" w:rsidRPr="00A36E01">
        <w:rPr>
          <w:rFonts w:ascii="Arial" w:hAnsi="Arial" w:cs="Arial"/>
          <w:sz w:val="22"/>
          <w:szCs w:val="22"/>
        </w:rPr>
        <w:t xml:space="preserve">-Ρήγα Κων/να του Σωτηρίου, κλάδου ΔΕ/Διοικητικού </w:t>
      </w:r>
      <w:r w:rsidR="009D5E6C" w:rsidRPr="00A36E01">
        <w:rPr>
          <w:rStyle w:val="af0"/>
          <w:rFonts w:ascii="Arial" w:hAnsi="Arial" w:cs="Arial"/>
          <w:b w:val="0"/>
          <w:color w:val="000000"/>
          <w:sz w:val="22"/>
          <w:szCs w:val="22"/>
          <w:shd w:val="clear" w:color="auto" w:fill="FFFFFF"/>
        </w:rPr>
        <w:t xml:space="preserve">Προϊσταμένη του  τμήματος Δημοτικού Ταμείου, Δήμου </w:t>
      </w:r>
      <w:proofErr w:type="spellStart"/>
      <w:r w:rsidR="009D5E6C" w:rsidRPr="00A36E01">
        <w:rPr>
          <w:rStyle w:val="af0"/>
          <w:rFonts w:ascii="Arial" w:hAnsi="Arial" w:cs="Arial"/>
          <w:b w:val="0"/>
          <w:color w:val="000000"/>
          <w:sz w:val="22"/>
          <w:szCs w:val="22"/>
          <w:shd w:val="clear" w:color="auto" w:fill="FFFFFF"/>
        </w:rPr>
        <w:t>Λεβαδέων</w:t>
      </w:r>
      <w:proofErr w:type="spellEnd"/>
      <w:r w:rsidR="009D5E6C" w:rsidRPr="00A36E01">
        <w:rPr>
          <w:rStyle w:val="af0"/>
          <w:rFonts w:ascii="Arial" w:hAnsi="Arial" w:cs="Arial"/>
          <w:b w:val="0"/>
          <w:color w:val="000000"/>
          <w:sz w:val="22"/>
          <w:szCs w:val="22"/>
          <w:shd w:val="clear" w:color="auto" w:fill="FFFFFF"/>
        </w:rPr>
        <w:t xml:space="preserve"> </w:t>
      </w:r>
      <w:r w:rsidR="00A36E01">
        <w:rPr>
          <w:rStyle w:val="af0"/>
          <w:rFonts w:ascii="Arial" w:hAnsi="Arial" w:cs="Arial"/>
          <w:b w:val="0"/>
          <w:color w:val="000000"/>
          <w:sz w:val="22"/>
          <w:szCs w:val="22"/>
          <w:shd w:val="clear" w:color="auto" w:fill="FFFFFF"/>
        </w:rPr>
        <w:t>.</w:t>
      </w:r>
    </w:p>
    <w:p w:rsidR="009D5E6C" w:rsidRPr="00A36E01" w:rsidRDefault="009D5E6C" w:rsidP="009D5E6C">
      <w:pPr>
        <w:tabs>
          <w:tab w:val="left" w:pos="1980"/>
        </w:tabs>
        <w:spacing w:before="120" w:after="120" w:line="360" w:lineRule="auto"/>
        <w:ind w:right="-278"/>
        <w:jc w:val="both"/>
        <w:rPr>
          <w:rFonts w:ascii="Arial" w:hAnsi="Arial" w:cs="Arial"/>
        </w:rPr>
      </w:pPr>
      <w:r w:rsidRPr="00A36E01">
        <w:rPr>
          <w:rFonts w:ascii="Arial" w:hAnsi="Arial" w:cs="Arial"/>
          <w:sz w:val="22"/>
          <w:szCs w:val="22"/>
        </w:rPr>
        <w:t>β)</w:t>
      </w:r>
      <w:r w:rsidR="00AE0981" w:rsidRPr="00A36E01">
        <w:rPr>
          <w:rFonts w:ascii="Arial" w:hAnsi="Arial" w:cs="Arial"/>
          <w:sz w:val="22"/>
          <w:szCs w:val="22"/>
        </w:rPr>
        <w:t xml:space="preserve">Τον  </w:t>
      </w:r>
      <w:proofErr w:type="spellStart"/>
      <w:r w:rsidR="00AE0981" w:rsidRPr="00A36E01">
        <w:rPr>
          <w:rStyle w:val="af0"/>
          <w:rFonts w:ascii="Arial" w:hAnsi="Arial" w:cs="Arial"/>
          <w:b w:val="0"/>
          <w:color w:val="000000"/>
          <w:sz w:val="22"/>
          <w:szCs w:val="22"/>
          <w:shd w:val="clear" w:color="auto" w:fill="FFFFFF"/>
        </w:rPr>
        <w:t>Σταμέλο</w:t>
      </w:r>
      <w:proofErr w:type="spellEnd"/>
      <w:r w:rsidR="00AE0981" w:rsidRPr="00A36E01">
        <w:rPr>
          <w:rStyle w:val="af0"/>
          <w:rFonts w:ascii="Arial" w:hAnsi="Arial" w:cs="Arial"/>
          <w:b w:val="0"/>
          <w:color w:val="000000"/>
          <w:sz w:val="22"/>
          <w:szCs w:val="22"/>
          <w:shd w:val="clear" w:color="auto" w:fill="FFFFFF"/>
        </w:rPr>
        <w:t xml:space="preserve"> Νικόλαο του Ευσταθίου, κλάδου ΤΕ /Διοικητικού-</w:t>
      </w:r>
      <w:proofErr w:type="spellStart"/>
      <w:r w:rsidR="00AE0981" w:rsidRPr="00A36E01">
        <w:rPr>
          <w:rStyle w:val="af0"/>
          <w:rFonts w:ascii="Arial" w:hAnsi="Arial" w:cs="Arial"/>
          <w:b w:val="0"/>
          <w:color w:val="000000"/>
          <w:sz w:val="22"/>
          <w:szCs w:val="22"/>
          <w:shd w:val="clear" w:color="auto" w:fill="FFFFFF"/>
        </w:rPr>
        <w:t>Λογιστικο</w:t>
      </w:r>
      <w:proofErr w:type="spellEnd"/>
      <w:r w:rsidR="00AE0981" w:rsidRPr="00A36E01">
        <w:rPr>
          <w:rStyle w:val="af0"/>
          <w:rFonts w:ascii="Arial" w:hAnsi="Arial" w:cs="Arial"/>
          <w:b w:val="0"/>
          <w:color w:val="000000"/>
          <w:sz w:val="22"/>
          <w:szCs w:val="22"/>
          <w:shd w:val="clear" w:color="auto" w:fill="FFFFFF"/>
        </w:rPr>
        <w:t xml:space="preserve">ύ, Προϊστάμενο του  τμήματος </w:t>
      </w:r>
      <w:r w:rsidRPr="00A36E01">
        <w:rPr>
          <w:rStyle w:val="af0"/>
          <w:rFonts w:ascii="Arial" w:hAnsi="Arial" w:cs="Arial"/>
          <w:b w:val="0"/>
          <w:color w:val="000000"/>
          <w:sz w:val="22"/>
          <w:szCs w:val="22"/>
          <w:shd w:val="clear" w:color="auto" w:fill="FFFFFF"/>
        </w:rPr>
        <w:t xml:space="preserve">Προϋπολογισμού, Λογιστηρίου και Προμηθειών, Δήμου </w:t>
      </w:r>
      <w:proofErr w:type="spellStart"/>
      <w:r w:rsidRPr="00A36E01">
        <w:rPr>
          <w:rStyle w:val="af0"/>
          <w:rFonts w:ascii="Arial" w:hAnsi="Arial" w:cs="Arial"/>
          <w:b w:val="0"/>
          <w:color w:val="000000"/>
          <w:sz w:val="22"/>
          <w:szCs w:val="22"/>
          <w:shd w:val="clear" w:color="auto" w:fill="FFFFFF"/>
        </w:rPr>
        <w:t>Λεβαδέων</w:t>
      </w:r>
      <w:proofErr w:type="spellEnd"/>
      <w:r w:rsidR="00AE0981" w:rsidRPr="00A36E01">
        <w:rPr>
          <w:rStyle w:val="af0"/>
          <w:rFonts w:ascii="Arial" w:hAnsi="Arial" w:cs="Arial"/>
          <w:b w:val="0"/>
          <w:color w:val="000000"/>
          <w:sz w:val="22"/>
          <w:szCs w:val="22"/>
          <w:shd w:val="clear" w:color="auto" w:fill="FFFFFF"/>
        </w:rPr>
        <w:t xml:space="preserve"> </w:t>
      </w:r>
      <w:r w:rsidR="00A36E01">
        <w:rPr>
          <w:rStyle w:val="af0"/>
          <w:rFonts w:ascii="Arial" w:hAnsi="Arial" w:cs="Arial"/>
          <w:b w:val="0"/>
          <w:color w:val="000000"/>
          <w:sz w:val="22"/>
          <w:szCs w:val="22"/>
          <w:shd w:val="clear" w:color="auto" w:fill="FFFFFF"/>
        </w:rPr>
        <w:t>.</w:t>
      </w:r>
    </w:p>
    <w:p w:rsidR="00A36E01" w:rsidRPr="00A36E01" w:rsidRDefault="00A36E01" w:rsidP="00A36E01">
      <w:pPr>
        <w:pStyle w:val="Default"/>
        <w:spacing w:line="276" w:lineRule="auto"/>
        <w:rPr>
          <w:rFonts w:ascii="Arial" w:hAnsi="Arial" w:cs="Arial"/>
          <w:iCs/>
          <w:sz w:val="22"/>
          <w:szCs w:val="22"/>
        </w:rPr>
      </w:pPr>
      <w:r w:rsidRPr="00A36E01">
        <w:rPr>
          <w:rStyle w:val="af0"/>
          <w:rFonts w:ascii="Arial" w:hAnsi="Arial" w:cs="Arial"/>
          <w:b w:val="0"/>
          <w:sz w:val="22"/>
          <w:szCs w:val="22"/>
          <w:shd w:val="clear" w:color="auto" w:fill="FFFFFF"/>
        </w:rPr>
        <w:t xml:space="preserve"> </w:t>
      </w:r>
      <w:r w:rsidRPr="00A36E01">
        <w:rPr>
          <w:rFonts w:ascii="Arial" w:hAnsi="Arial" w:cs="Arial"/>
          <w:iCs/>
          <w:sz w:val="22"/>
          <w:szCs w:val="22"/>
        </w:rPr>
        <w:t>Κατά τα λοιπά να ισχύει ως έχει η 376/2019 (ΑΔΑ: ΩΚΗ7ΩΛΗ-ΑΒ8) απόφασή σας.</w:t>
      </w:r>
    </w:p>
    <w:p w:rsidR="009222C6" w:rsidRDefault="009222C6" w:rsidP="009D5E6C">
      <w:pPr>
        <w:tabs>
          <w:tab w:val="left" w:pos="1980"/>
        </w:tabs>
        <w:spacing w:before="120" w:after="120" w:line="360" w:lineRule="auto"/>
        <w:ind w:right="-278"/>
        <w:jc w:val="both"/>
        <w:rPr>
          <w:b/>
        </w:rPr>
      </w:pPr>
    </w:p>
    <w:p w:rsidR="00C560B1" w:rsidRPr="009D5E6C"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5E6AD8">
        <w:rPr>
          <w:rFonts w:ascii="Arial" w:eastAsia="Arial" w:hAnsi="Arial" w:cs="Arial"/>
          <w:b/>
          <w:bCs/>
          <w:iCs/>
          <w:sz w:val="22"/>
          <w:szCs w:val="22"/>
        </w:rPr>
        <w:t>9</w:t>
      </w:r>
      <w:r w:rsidR="009D5E6C">
        <w:rPr>
          <w:rFonts w:ascii="Arial" w:eastAsia="Arial" w:hAnsi="Arial" w:cs="Arial"/>
          <w:b/>
          <w:bCs/>
          <w:iCs/>
          <w:sz w:val="22"/>
          <w:szCs w:val="22"/>
        </w:rPr>
        <w:t>5</w:t>
      </w:r>
    </w:p>
    <w:p w:rsidR="009222C6" w:rsidRDefault="009222C6" w:rsidP="009222C6">
      <w:pPr>
        <w:spacing w:before="119" w:after="119" w:line="360" w:lineRule="auto"/>
        <w:jc w:val="center"/>
      </w:pP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D02FF" w:rsidRDefault="001D02FF"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9F0628" w:rsidTr="009F0628">
        <w:tc>
          <w:tcPr>
            <w:tcW w:w="425" w:type="dxa"/>
          </w:tcPr>
          <w:p w:rsidR="009F0628" w:rsidRDefault="009F0628" w:rsidP="00F17EE8">
            <w:pPr>
              <w:rPr>
                <w:rFonts w:ascii="Arial" w:eastAsia="Arial" w:hAnsi="Arial" w:cs="Arial"/>
                <w:sz w:val="22"/>
                <w:szCs w:val="22"/>
              </w:rPr>
            </w:pP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F17EE8">
            <w:r>
              <w:rPr>
                <w:rFonts w:ascii="Arial" w:eastAsia="Arial" w:hAnsi="Arial" w:cs="Arial"/>
                <w:sz w:val="22"/>
                <w:szCs w:val="22"/>
              </w:rPr>
              <w:t xml:space="preserve"> </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ΠΙΣΤΟ ΑΠΟΣΠΑΣΜΑ</w:t>
            </w:r>
          </w:p>
        </w:tc>
      </w:tr>
      <w:tr w:rsidR="00A36E01" w:rsidTr="009F0628">
        <w:tc>
          <w:tcPr>
            <w:tcW w:w="425" w:type="dxa"/>
          </w:tcPr>
          <w:p w:rsidR="00A36E01" w:rsidRDefault="00A36E01" w:rsidP="00265A37">
            <w:pPr>
              <w:rPr>
                <w:rFonts w:ascii="Arial" w:hAnsi="Arial" w:cs="Arial"/>
                <w:sz w:val="22"/>
                <w:szCs w:val="22"/>
              </w:rPr>
            </w:pPr>
            <w:r>
              <w:rPr>
                <w:rFonts w:ascii="Arial" w:hAnsi="Arial" w:cs="Arial"/>
                <w:sz w:val="22"/>
                <w:szCs w:val="22"/>
              </w:rPr>
              <w:t>1</w:t>
            </w:r>
          </w:p>
        </w:tc>
        <w:tc>
          <w:tcPr>
            <w:tcW w:w="142" w:type="dxa"/>
          </w:tcPr>
          <w:p w:rsidR="00A36E01" w:rsidRDefault="00A36E01" w:rsidP="00F17EE8">
            <w:pPr>
              <w:rPr>
                <w:rFonts w:ascii="Arial" w:eastAsia="Arial" w:hAnsi="Arial" w:cs="Arial"/>
                <w:sz w:val="22"/>
                <w:szCs w:val="22"/>
              </w:rPr>
            </w:pPr>
          </w:p>
        </w:tc>
        <w:tc>
          <w:tcPr>
            <w:tcW w:w="4216" w:type="dxa"/>
            <w:shd w:val="clear" w:color="auto" w:fill="auto"/>
          </w:tcPr>
          <w:p w:rsidR="00A36E01" w:rsidRPr="00022AC1" w:rsidRDefault="00A36E01" w:rsidP="00997423">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A36E01" w:rsidRDefault="00A36E01"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36E01" w:rsidTr="009F0628">
        <w:tc>
          <w:tcPr>
            <w:tcW w:w="425" w:type="dxa"/>
          </w:tcPr>
          <w:p w:rsidR="00A36E01" w:rsidRDefault="00A36E01" w:rsidP="00265A37">
            <w:pPr>
              <w:snapToGrid w:val="0"/>
              <w:rPr>
                <w:rFonts w:ascii="Arial" w:eastAsia="Arial" w:hAnsi="Arial" w:cs="Arial"/>
                <w:sz w:val="22"/>
                <w:szCs w:val="22"/>
              </w:rPr>
            </w:pPr>
            <w:r>
              <w:rPr>
                <w:rFonts w:ascii="Arial" w:eastAsia="Arial" w:hAnsi="Arial" w:cs="Arial"/>
                <w:sz w:val="22"/>
                <w:szCs w:val="22"/>
              </w:rPr>
              <w:t>2</w:t>
            </w:r>
          </w:p>
        </w:tc>
        <w:tc>
          <w:tcPr>
            <w:tcW w:w="142" w:type="dxa"/>
          </w:tcPr>
          <w:p w:rsidR="00A36E01" w:rsidRDefault="00A36E01" w:rsidP="009F0628">
            <w:pPr>
              <w:ind w:left="-444" w:firstLine="444"/>
              <w:rPr>
                <w:rFonts w:ascii="Arial" w:hAnsi="Arial" w:cs="Arial"/>
                <w:sz w:val="22"/>
                <w:szCs w:val="22"/>
              </w:rPr>
            </w:pPr>
          </w:p>
        </w:tc>
        <w:tc>
          <w:tcPr>
            <w:tcW w:w="4216" w:type="dxa"/>
            <w:shd w:val="clear" w:color="auto" w:fill="auto"/>
          </w:tcPr>
          <w:p w:rsidR="00A36E01" w:rsidRDefault="00A36E01" w:rsidP="00997423">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A36E01" w:rsidRDefault="00A36E01"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A36E01" w:rsidTr="009F0628">
        <w:tc>
          <w:tcPr>
            <w:tcW w:w="425" w:type="dxa"/>
          </w:tcPr>
          <w:p w:rsidR="00A36E01" w:rsidRDefault="00A36E01" w:rsidP="00265A37">
            <w:pPr>
              <w:snapToGrid w:val="0"/>
              <w:rPr>
                <w:rFonts w:ascii="Arial" w:hAnsi="Arial" w:cs="Arial"/>
                <w:sz w:val="22"/>
                <w:szCs w:val="22"/>
              </w:rPr>
            </w:pPr>
            <w:r>
              <w:rPr>
                <w:rFonts w:ascii="Arial" w:hAnsi="Arial" w:cs="Arial"/>
                <w:sz w:val="22"/>
                <w:szCs w:val="22"/>
              </w:rPr>
              <w:t>3</w:t>
            </w:r>
          </w:p>
        </w:tc>
        <w:tc>
          <w:tcPr>
            <w:tcW w:w="142" w:type="dxa"/>
          </w:tcPr>
          <w:p w:rsidR="00A36E01" w:rsidRDefault="00A36E01" w:rsidP="00F17EE8">
            <w:pPr>
              <w:rPr>
                <w:rFonts w:ascii="Arial" w:hAnsi="Arial" w:cs="Arial"/>
                <w:sz w:val="22"/>
                <w:szCs w:val="22"/>
              </w:rPr>
            </w:pPr>
          </w:p>
        </w:tc>
        <w:tc>
          <w:tcPr>
            <w:tcW w:w="4216" w:type="dxa"/>
            <w:shd w:val="clear" w:color="auto" w:fill="auto"/>
          </w:tcPr>
          <w:p w:rsidR="00A36E01" w:rsidRDefault="00A36E01" w:rsidP="00997423">
            <w:r>
              <w:rPr>
                <w:rFonts w:ascii="Arial" w:hAnsi="Arial" w:cs="Arial"/>
                <w:sz w:val="22"/>
                <w:szCs w:val="22"/>
              </w:rPr>
              <w:t xml:space="preserve">Δήμου Ιωάννης </w:t>
            </w:r>
          </w:p>
        </w:tc>
        <w:tc>
          <w:tcPr>
            <w:tcW w:w="4938" w:type="dxa"/>
            <w:shd w:val="clear" w:color="auto" w:fill="auto"/>
          </w:tcPr>
          <w:p w:rsidR="00A36E01" w:rsidRDefault="00A36E01" w:rsidP="00F17EE8">
            <w:pPr>
              <w:snapToGrid w:val="0"/>
              <w:rPr>
                <w:rFonts w:ascii="Arial" w:hAnsi="Arial" w:cs="Arial"/>
                <w:sz w:val="22"/>
                <w:szCs w:val="22"/>
              </w:rPr>
            </w:pPr>
          </w:p>
        </w:tc>
      </w:tr>
      <w:tr w:rsidR="00A36E01" w:rsidTr="009F0628">
        <w:tc>
          <w:tcPr>
            <w:tcW w:w="425" w:type="dxa"/>
          </w:tcPr>
          <w:p w:rsidR="00A36E01" w:rsidRDefault="00A36E01" w:rsidP="00265A37">
            <w:pPr>
              <w:snapToGrid w:val="0"/>
              <w:rPr>
                <w:rFonts w:ascii="Arial" w:hAnsi="Arial" w:cs="Arial"/>
                <w:sz w:val="22"/>
                <w:szCs w:val="22"/>
              </w:rPr>
            </w:pPr>
            <w:r>
              <w:rPr>
                <w:rFonts w:ascii="Arial" w:hAnsi="Arial" w:cs="Arial"/>
                <w:sz w:val="22"/>
                <w:szCs w:val="22"/>
              </w:rPr>
              <w:t>4</w:t>
            </w:r>
          </w:p>
        </w:tc>
        <w:tc>
          <w:tcPr>
            <w:tcW w:w="142" w:type="dxa"/>
          </w:tcPr>
          <w:p w:rsidR="00A36E01" w:rsidRDefault="00A36E01" w:rsidP="00F17EE8">
            <w:pPr>
              <w:rPr>
                <w:rFonts w:ascii="Arial" w:eastAsia="Calibri" w:hAnsi="Arial" w:cs="Arial"/>
                <w:sz w:val="22"/>
                <w:szCs w:val="22"/>
              </w:rPr>
            </w:pPr>
          </w:p>
        </w:tc>
        <w:tc>
          <w:tcPr>
            <w:tcW w:w="4216" w:type="dxa"/>
            <w:shd w:val="clear" w:color="auto" w:fill="auto"/>
          </w:tcPr>
          <w:p w:rsidR="00A36E01" w:rsidRDefault="00A36E01" w:rsidP="00997423">
            <w:r>
              <w:rPr>
                <w:rFonts w:ascii="Arial" w:hAnsi="Arial" w:cs="Arial"/>
                <w:sz w:val="22"/>
                <w:szCs w:val="22"/>
              </w:rPr>
              <w:t>Αποστόλου Ιωάννης</w:t>
            </w:r>
          </w:p>
        </w:tc>
        <w:tc>
          <w:tcPr>
            <w:tcW w:w="4938" w:type="dxa"/>
            <w:shd w:val="clear" w:color="auto" w:fill="auto"/>
          </w:tcPr>
          <w:p w:rsidR="00A36E01" w:rsidRDefault="00A36E01" w:rsidP="00F17EE8">
            <w:r>
              <w:rPr>
                <w:rFonts w:ascii="Arial" w:eastAsia="Arial" w:hAnsi="Arial" w:cs="Arial"/>
                <w:sz w:val="22"/>
                <w:szCs w:val="22"/>
              </w:rPr>
              <w:t xml:space="preserve">             ΙΩΑΝΝΗΣ .Δ. ΤΑΓΚΑΛΕΓΚΑΣ</w:t>
            </w:r>
          </w:p>
        </w:tc>
      </w:tr>
      <w:tr w:rsidR="00A36E01" w:rsidTr="009F0628">
        <w:tc>
          <w:tcPr>
            <w:tcW w:w="425" w:type="dxa"/>
          </w:tcPr>
          <w:p w:rsidR="00A36E01" w:rsidRDefault="00A36E01" w:rsidP="00265A37">
            <w:pPr>
              <w:snapToGrid w:val="0"/>
              <w:rPr>
                <w:rFonts w:ascii="Arial" w:eastAsia="Calibri" w:hAnsi="Arial" w:cs="Arial"/>
                <w:sz w:val="22"/>
                <w:szCs w:val="22"/>
              </w:rPr>
            </w:pPr>
            <w:r>
              <w:rPr>
                <w:rFonts w:ascii="Arial" w:eastAsia="Calibri" w:hAnsi="Arial" w:cs="Arial"/>
                <w:sz w:val="22"/>
                <w:szCs w:val="22"/>
              </w:rPr>
              <w:t>5</w:t>
            </w:r>
          </w:p>
        </w:tc>
        <w:tc>
          <w:tcPr>
            <w:tcW w:w="142" w:type="dxa"/>
          </w:tcPr>
          <w:p w:rsidR="00A36E01" w:rsidRDefault="00A36E01" w:rsidP="00F17EE8">
            <w:pPr>
              <w:rPr>
                <w:rFonts w:ascii="Arial" w:hAnsi="Arial" w:cs="Arial"/>
                <w:sz w:val="22"/>
                <w:szCs w:val="22"/>
              </w:rPr>
            </w:pPr>
          </w:p>
        </w:tc>
        <w:tc>
          <w:tcPr>
            <w:tcW w:w="4216" w:type="dxa"/>
            <w:shd w:val="clear" w:color="auto" w:fill="auto"/>
          </w:tcPr>
          <w:p w:rsidR="00A36E01" w:rsidRDefault="00A36E01" w:rsidP="00997423">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A36E01" w:rsidRDefault="00A36E01" w:rsidP="00F17EE8">
            <w:r>
              <w:rPr>
                <w:rFonts w:ascii="Arial" w:eastAsia="Arial" w:hAnsi="Arial" w:cs="Arial"/>
                <w:sz w:val="22"/>
                <w:szCs w:val="22"/>
              </w:rPr>
              <w:t xml:space="preserve"> </w:t>
            </w:r>
          </w:p>
        </w:tc>
      </w:tr>
      <w:tr w:rsidR="00A36E01" w:rsidTr="009F0628">
        <w:tc>
          <w:tcPr>
            <w:tcW w:w="425" w:type="dxa"/>
          </w:tcPr>
          <w:p w:rsidR="00A36E01" w:rsidRDefault="00A36E01" w:rsidP="00265A37">
            <w:pPr>
              <w:snapToGrid w:val="0"/>
              <w:rPr>
                <w:rFonts w:ascii="Arial" w:hAnsi="Arial" w:cs="Arial"/>
                <w:sz w:val="22"/>
                <w:szCs w:val="22"/>
              </w:rPr>
            </w:pPr>
            <w:r>
              <w:rPr>
                <w:rFonts w:ascii="Arial" w:hAnsi="Arial" w:cs="Arial"/>
                <w:sz w:val="22"/>
                <w:szCs w:val="22"/>
              </w:rPr>
              <w:t>6</w:t>
            </w:r>
          </w:p>
        </w:tc>
        <w:tc>
          <w:tcPr>
            <w:tcW w:w="142" w:type="dxa"/>
          </w:tcPr>
          <w:p w:rsidR="00A36E01" w:rsidRDefault="00A36E01" w:rsidP="00F17EE8">
            <w:pPr>
              <w:rPr>
                <w:rFonts w:ascii="Arial" w:eastAsia="Calibri" w:hAnsi="Arial" w:cs="Arial"/>
                <w:color w:val="000000"/>
                <w:sz w:val="22"/>
                <w:szCs w:val="22"/>
              </w:rPr>
            </w:pPr>
          </w:p>
        </w:tc>
        <w:tc>
          <w:tcPr>
            <w:tcW w:w="4216" w:type="dxa"/>
            <w:shd w:val="clear" w:color="auto" w:fill="auto"/>
          </w:tcPr>
          <w:p w:rsidR="00A36E01" w:rsidRDefault="00A36E01" w:rsidP="00997423">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A36E01" w:rsidRDefault="00A36E01" w:rsidP="00F17EE8">
            <w:pPr>
              <w:snapToGrid w:val="0"/>
              <w:spacing w:line="276" w:lineRule="auto"/>
              <w:rPr>
                <w:rFonts w:ascii="Arial" w:hAnsi="Arial" w:cs="Arial"/>
                <w:sz w:val="22"/>
                <w:szCs w:val="22"/>
              </w:rPr>
            </w:pPr>
          </w:p>
        </w:tc>
      </w:tr>
      <w:tr w:rsidR="00A36E01" w:rsidTr="009F0628">
        <w:tc>
          <w:tcPr>
            <w:tcW w:w="425" w:type="dxa"/>
          </w:tcPr>
          <w:p w:rsidR="00A36E01" w:rsidRDefault="00A36E01" w:rsidP="00265A37">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A36E01" w:rsidRDefault="00A36E01" w:rsidP="00F17EE8">
            <w:pPr>
              <w:spacing w:line="276" w:lineRule="auto"/>
              <w:rPr>
                <w:rFonts w:ascii="Arial" w:eastAsia="Calibri" w:hAnsi="Arial" w:cs="Arial"/>
                <w:sz w:val="22"/>
                <w:szCs w:val="22"/>
              </w:rPr>
            </w:pPr>
          </w:p>
        </w:tc>
        <w:tc>
          <w:tcPr>
            <w:tcW w:w="4216" w:type="dxa"/>
            <w:shd w:val="clear" w:color="auto" w:fill="auto"/>
          </w:tcPr>
          <w:p w:rsidR="00A36E01" w:rsidRDefault="00A36E01" w:rsidP="0099742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A36E01" w:rsidRDefault="00A36E01" w:rsidP="00F17EE8">
            <w:pPr>
              <w:snapToGrid w:val="0"/>
              <w:spacing w:line="276" w:lineRule="auto"/>
              <w:rPr>
                <w:rFonts w:ascii="Arial" w:hAnsi="Arial" w:cs="Arial"/>
                <w:sz w:val="22"/>
                <w:szCs w:val="22"/>
              </w:rPr>
            </w:pPr>
          </w:p>
        </w:tc>
      </w:tr>
      <w:tr w:rsidR="00A36E01" w:rsidTr="009F0628">
        <w:tc>
          <w:tcPr>
            <w:tcW w:w="425" w:type="dxa"/>
          </w:tcPr>
          <w:p w:rsidR="00A36E01" w:rsidRDefault="00A36E01" w:rsidP="00265A37">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A36E01" w:rsidRDefault="00A36E01" w:rsidP="00F17EE8">
            <w:pPr>
              <w:rPr>
                <w:rFonts w:ascii="Arial" w:eastAsia="Arial" w:hAnsi="Arial" w:cs="Arial"/>
                <w:sz w:val="22"/>
                <w:szCs w:val="22"/>
              </w:rPr>
            </w:pPr>
          </w:p>
        </w:tc>
        <w:tc>
          <w:tcPr>
            <w:tcW w:w="4216" w:type="dxa"/>
            <w:shd w:val="clear" w:color="auto" w:fill="auto"/>
          </w:tcPr>
          <w:p w:rsidR="00A36E01" w:rsidRDefault="00A36E01" w:rsidP="00997423">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A36E01" w:rsidRDefault="00A36E01" w:rsidP="00F17EE8">
            <w:pPr>
              <w:snapToGrid w:val="0"/>
              <w:spacing w:line="276" w:lineRule="auto"/>
              <w:rPr>
                <w:rFonts w:ascii="Arial" w:hAnsi="Arial" w:cs="Arial"/>
                <w:sz w:val="22"/>
                <w:szCs w:val="22"/>
              </w:rPr>
            </w:pPr>
          </w:p>
        </w:tc>
      </w:tr>
      <w:tr w:rsidR="00A36E01" w:rsidTr="009F0628">
        <w:tc>
          <w:tcPr>
            <w:tcW w:w="425" w:type="dxa"/>
          </w:tcPr>
          <w:p w:rsidR="00A36E01" w:rsidRDefault="00A36E01" w:rsidP="00265A37">
            <w:pPr>
              <w:snapToGrid w:val="0"/>
              <w:rPr>
                <w:rFonts w:ascii="Arial" w:hAnsi="Arial" w:cs="Arial"/>
                <w:sz w:val="22"/>
                <w:szCs w:val="22"/>
              </w:rPr>
            </w:pPr>
            <w:r>
              <w:rPr>
                <w:rFonts w:ascii="Arial" w:hAnsi="Arial" w:cs="Arial"/>
                <w:sz w:val="22"/>
                <w:szCs w:val="22"/>
              </w:rPr>
              <w:t>9</w:t>
            </w:r>
          </w:p>
        </w:tc>
        <w:tc>
          <w:tcPr>
            <w:tcW w:w="142" w:type="dxa"/>
          </w:tcPr>
          <w:p w:rsidR="00A36E01" w:rsidRDefault="00A36E01" w:rsidP="00F17EE8">
            <w:pPr>
              <w:rPr>
                <w:rFonts w:ascii="Arial" w:hAnsi="Arial" w:cs="Arial"/>
                <w:sz w:val="22"/>
                <w:szCs w:val="22"/>
              </w:rPr>
            </w:pPr>
          </w:p>
        </w:tc>
        <w:tc>
          <w:tcPr>
            <w:tcW w:w="4216" w:type="dxa"/>
            <w:shd w:val="clear" w:color="auto" w:fill="auto"/>
          </w:tcPr>
          <w:p w:rsidR="00A36E01" w:rsidRDefault="00A36E01" w:rsidP="00997423">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A36E01" w:rsidRDefault="00A36E01" w:rsidP="00F17EE8">
            <w:pPr>
              <w:snapToGrid w:val="0"/>
              <w:spacing w:line="276" w:lineRule="auto"/>
              <w:rPr>
                <w:rFonts w:ascii="Arial" w:hAnsi="Arial" w:cs="Arial"/>
                <w:sz w:val="22"/>
                <w:szCs w:val="22"/>
              </w:rPr>
            </w:pPr>
          </w:p>
        </w:tc>
      </w:tr>
      <w:tr w:rsidR="00A36E01" w:rsidTr="009F0628">
        <w:tc>
          <w:tcPr>
            <w:tcW w:w="425" w:type="dxa"/>
          </w:tcPr>
          <w:p w:rsidR="00A36E01" w:rsidRDefault="00A36E01" w:rsidP="00265A37">
            <w:pPr>
              <w:snapToGrid w:val="0"/>
              <w:rPr>
                <w:rFonts w:ascii="Arial" w:hAnsi="Arial" w:cs="Arial"/>
                <w:sz w:val="22"/>
                <w:szCs w:val="22"/>
              </w:rPr>
            </w:pPr>
            <w:r>
              <w:rPr>
                <w:rFonts w:ascii="Arial" w:hAnsi="Arial" w:cs="Arial"/>
                <w:sz w:val="22"/>
                <w:szCs w:val="22"/>
              </w:rPr>
              <w:lastRenderedPageBreak/>
              <w:t>10</w:t>
            </w:r>
          </w:p>
        </w:tc>
        <w:tc>
          <w:tcPr>
            <w:tcW w:w="142" w:type="dxa"/>
          </w:tcPr>
          <w:p w:rsidR="00A36E01" w:rsidRPr="00D30514" w:rsidRDefault="00A36E01" w:rsidP="00A941FC">
            <w:pPr>
              <w:snapToGrid w:val="0"/>
              <w:rPr>
                <w:rFonts w:ascii="Arial" w:eastAsia="Arial" w:hAnsi="Arial" w:cs="Arial"/>
                <w:sz w:val="22"/>
                <w:szCs w:val="22"/>
              </w:rPr>
            </w:pPr>
          </w:p>
        </w:tc>
        <w:tc>
          <w:tcPr>
            <w:tcW w:w="4216" w:type="dxa"/>
            <w:shd w:val="clear" w:color="auto" w:fill="auto"/>
          </w:tcPr>
          <w:p w:rsidR="00A36E01" w:rsidRDefault="00A36E01" w:rsidP="00997423">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A36E01" w:rsidRDefault="00A36E01" w:rsidP="00F17EE8">
            <w:pPr>
              <w:snapToGrid w:val="0"/>
              <w:spacing w:line="276" w:lineRule="auto"/>
              <w:rPr>
                <w:rFonts w:ascii="Arial" w:hAnsi="Arial" w:cs="Arial"/>
                <w:sz w:val="22"/>
                <w:szCs w:val="22"/>
              </w:rPr>
            </w:pPr>
          </w:p>
        </w:tc>
      </w:tr>
      <w:tr w:rsidR="00A36E01" w:rsidTr="009F0628">
        <w:tc>
          <w:tcPr>
            <w:tcW w:w="425" w:type="dxa"/>
          </w:tcPr>
          <w:p w:rsidR="00A36E01" w:rsidRDefault="00A36E01" w:rsidP="00265A37">
            <w:pPr>
              <w:rPr>
                <w:rFonts w:ascii="Arial" w:hAnsi="Arial" w:cs="Arial"/>
                <w:sz w:val="22"/>
                <w:szCs w:val="22"/>
              </w:rPr>
            </w:pPr>
            <w:r>
              <w:rPr>
                <w:rFonts w:ascii="Arial" w:hAnsi="Arial" w:cs="Arial"/>
                <w:sz w:val="22"/>
                <w:szCs w:val="22"/>
              </w:rPr>
              <w:t>11</w:t>
            </w:r>
          </w:p>
        </w:tc>
        <w:tc>
          <w:tcPr>
            <w:tcW w:w="142" w:type="dxa"/>
          </w:tcPr>
          <w:p w:rsidR="00A36E01" w:rsidRPr="00D30514" w:rsidRDefault="00A36E01" w:rsidP="00A941FC">
            <w:pPr>
              <w:snapToGrid w:val="0"/>
              <w:rPr>
                <w:rFonts w:ascii="Arial" w:eastAsia="Arial" w:hAnsi="Arial" w:cs="Arial"/>
                <w:sz w:val="22"/>
                <w:szCs w:val="22"/>
              </w:rPr>
            </w:pPr>
          </w:p>
        </w:tc>
        <w:tc>
          <w:tcPr>
            <w:tcW w:w="4216" w:type="dxa"/>
            <w:shd w:val="clear" w:color="auto" w:fill="auto"/>
          </w:tcPr>
          <w:p w:rsidR="00A36E01" w:rsidRPr="00960DCE" w:rsidRDefault="00A36E01" w:rsidP="00997423">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A36E01" w:rsidRDefault="00A36E01" w:rsidP="00F17EE8">
            <w:pPr>
              <w:snapToGrid w:val="0"/>
              <w:spacing w:line="276" w:lineRule="auto"/>
              <w:rPr>
                <w:rFonts w:ascii="Arial" w:hAnsi="Arial" w:cs="Arial"/>
                <w:sz w:val="22"/>
                <w:szCs w:val="22"/>
              </w:rPr>
            </w:pPr>
          </w:p>
        </w:tc>
      </w:tr>
      <w:tr w:rsidR="00A36E01" w:rsidTr="009F0628">
        <w:tc>
          <w:tcPr>
            <w:tcW w:w="425" w:type="dxa"/>
          </w:tcPr>
          <w:p w:rsidR="00A36E01" w:rsidRDefault="00A36E01" w:rsidP="00265A37">
            <w:pPr>
              <w:snapToGrid w:val="0"/>
              <w:rPr>
                <w:rFonts w:ascii="Arial" w:eastAsia="Arial" w:hAnsi="Arial" w:cs="Arial"/>
              </w:rPr>
            </w:pPr>
            <w:r>
              <w:rPr>
                <w:rFonts w:ascii="Arial" w:eastAsia="Arial" w:hAnsi="Arial" w:cs="Arial"/>
              </w:rPr>
              <w:t>12</w:t>
            </w:r>
          </w:p>
        </w:tc>
        <w:tc>
          <w:tcPr>
            <w:tcW w:w="142" w:type="dxa"/>
          </w:tcPr>
          <w:p w:rsidR="00A36E01" w:rsidRPr="00D30514" w:rsidRDefault="00A36E01" w:rsidP="00A941FC">
            <w:pPr>
              <w:snapToGrid w:val="0"/>
              <w:rPr>
                <w:rFonts w:ascii="Arial" w:eastAsia="Arial" w:hAnsi="Arial" w:cs="Arial"/>
                <w:sz w:val="22"/>
                <w:szCs w:val="22"/>
              </w:rPr>
            </w:pPr>
          </w:p>
        </w:tc>
        <w:tc>
          <w:tcPr>
            <w:tcW w:w="4216" w:type="dxa"/>
            <w:shd w:val="clear" w:color="auto" w:fill="auto"/>
          </w:tcPr>
          <w:p w:rsidR="00A36E01" w:rsidRPr="00960DCE" w:rsidRDefault="00A36E01" w:rsidP="00997423">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 xml:space="preserve"> </w:t>
            </w:r>
          </w:p>
        </w:tc>
        <w:tc>
          <w:tcPr>
            <w:tcW w:w="4938" w:type="dxa"/>
            <w:shd w:val="clear" w:color="auto" w:fill="auto"/>
          </w:tcPr>
          <w:p w:rsidR="00A36E01" w:rsidRDefault="00A36E01" w:rsidP="00F17EE8">
            <w:pPr>
              <w:snapToGrid w:val="0"/>
              <w:spacing w:line="276" w:lineRule="auto"/>
              <w:rPr>
                <w:rFonts w:ascii="Arial" w:hAnsi="Arial" w:cs="Arial"/>
                <w:sz w:val="22"/>
                <w:szCs w:val="22"/>
              </w:rPr>
            </w:pPr>
          </w:p>
        </w:tc>
      </w:tr>
      <w:tr w:rsidR="00A36E01" w:rsidTr="009F0628">
        <w:tc>
          <w:tcPr>
            <w:tcW w:w="425" w:type="dxa"/>
          </w:tcPr>
          <w:p w:rsidR="00A36E01" w:rsidRDefault="00A36E01" w:rsidP="00265A37">
            <w:pPr>
              <w:snapToGrid w:val="0"/>
              <w:rPr>
                <w:rFonts w:ascii="Arial" w:eastAsia="Arial" w:hAnsi="Arial" w:cs="Arial"/>
                <w:sz w:val="22"/>
                <w:szCs w:val="22"/>
              </w:rPr>
            </w:pPr>
            <w:r>
              <w:rPr>
                <w:rFonts w:ascii="Arial" w:eastAsia="Arial" w:hAnsi="Arial" w:cs="Arial"/>
                <w:sz w:val="22"/>
                <w:szCs w:val="22"/>
              </w:rPr>
              <w:t>13</w:t>
            </w:r>
          </w:p>
        </w:tc>
        <w:tc>
          <w:tcPr>
            <w:tcW w:w="142" w:type="dxa"/>
          </w:tcPr>
          <w:p w:rsidR="00A36E01" w:rsidRPr="00D30514" w:rsidRDefault="00A36E01" w:rsidP="00A941FC">
            <w:pPr>
              <w:snapToGrid w:val="0"/>
              <w:rPr>
                <w:rFonts w:ascii="Arial" w:eastAsia="Arial" w:hAnsi="Arial" w:cs="Arial"/>
                <w:sz w:val="22"/>
                <w:szCs w:val="22"/>
              </w:rPr>
            </w:pPr>
          </w:p>
        </w:tc>
        <w:tc>
          <w:tcPr>
            <w:tcW w:w="4216" w:type="dxa"/>
            <w:shd w:val="clear" w:color="auto" w:fill="auto"/>
          </w:tcPr>
          <w:p w:rsidR="00A36E01" w:rsidRPr="00960DCE" w:rsidRDefault="00A36E01" w:rsidP="00997423">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A36E01" w:rsidRDefault="00A36E01" w:rsidP="00F17EE8">
            <w:pPr>
              <w:snapToGrid w:val="0"/>
              <w:spacing w:line="276" w:lineRule="auto"/>
              <w:rPr>
                <w:rFonts w:ascii="Arial" w:hAnsi="Arial" w:cs="Arial"/>
                <w:sz w:val="22"/>
                <w:szCs w:val="22"/>
              </w:rPr>
            </w:pPr>
          </w:p>
        </w:tc>
      </w:tr>
      <w:tr w:rsidR="00A36E01" w:rsidTr="009F0628">
        <w:tc>
          <w:tcPr>
            <w:tcW w:w="425" w:type="dxa"/>
          </w:tcPr>
          <w:p w:rsidR="00A36E01" w:rsidRDefault="00A36E01" w:rsidP="00265A37">
            <w:pPr>
              <w:snapToGrid w:val="0"/>
              <w:rPr>
                <w:rFonts w:ascii="Arial" w:hAnsi="Arial" w:cs="Arial"/>
                <w:sz w:val="22"/>
                <w:szCs w:val="22"/>
              </w:rPr>
            </w:pPr>
            <w:r>
              <w:rPr>
                <w:rFonts w:ascii="Arial" w:hAnsi="Arial" w:cs="Arial"/>
                <w:sz w:val="22"/>
                <w:szCs w:val="22"/>
              </w:rPr>
              <w:t>14</w:t>
            </w:r>
          </w:p>
        </w:tc>
        <w:tc>
          <w:tcPr>
            <w:tcW w:w="142" w:type="dxa"/>
          </w:tcPr>
          <w:p w:rsidR="00A36E01" w:rsidRPr="00D30514" w:rsidRDefault="00A36E01" w:rsidP="00A941FC">
            <w:pPr>
              <w:snapToGrid w:val="0"/>
              <w:rPr>
                <w:rFonts w:ascii="Arial" w:eastAsia="Arial" w:hAnsi="Arial" w:cs="Arial"/>
                <w:sz w:val="22"/>
                <w:szCs w:val="22"/>
              </w:rPr>
            </w:pPr>
          </w:p>
        </w:tc>
        <w:tc>
          <w:tcPr>
            <w:tcW w:w="4216" w:type="dxa"/>
            <w:shd w:val="clear" w:color="auto" w:fill="auto"/>
          </w:tcPr>
          <w:p w:rsidR="00A36E01" w:rsidRPr="00960DCE" w:rsidRDefault="00A36E01" w:rsidP="00997423">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938" w:type="dxa"/>
            <w:shd w:val="clear" w:color="auto" w:fill="auto"/>
          </w:tcPr>
          <w:p w:rsidR="00A36E01" w:rsidRDefault="00A36E01" w:rsidP="00F17EE8">
            <w:pPr>
              <w:snapToGrid w:val="0"/>
              <w:spacing w:line="276" w:lineRule="auto"/>
              <w:rPr>
                <w:rFonts w:ascii="Arial" w:hAnsi="Arial" w:cs="Arial"/>
                <w:sz w:val="22"/>
                <w:szCs w:val="22"/>
              </w:rPr>
            </w:pPr>
          </w:p>
        </w:tc>
      </w:tr>
      <w:tr w:rsidR="00A36E01" w:rsidTr="009F0628">
        <w:tc>
          <w:tcPr>
            <w:tcW w:w="425" w:type="dxa"/>
          </w:tcPr>
          <w:p w:rsidR="00A36E01" w:rsidRDefault="00A36E01" w:rsidP="00265A37">
            <w:pPr>
              <w:snapToGrid w:val="0"/>
              <w:rPr>
                <w:rFonts w:ascii="Arial" w:hAnsi="Arial" w:cs="Arial"/>
                <w:sz w:val="22"/>
                <w:szCs w:val="22"/>
              </w:rPr>
            </w:pPr>
            <w:r>
              <w:rPr>
                <w:rFonts w:ascii="Arial" w:hAnsi="Arial" w:cs="Arial"/>
                <w:sz w:val="22"/>
                <w:szCs w:val="22"/>
              </w:rPr>
              <w:t>15</w:t>
            </w:r>
          </w:p>
        </w:tc>
        <w:tc>
          <w:tcPr>
            <w:tcW w:w="142" w:type="dxa"/>
          </w:tcPr>
          <w:p w:rsidR="00A36E01" w:rsidRPr="00D30514" w:rsidRDefault="00A36E01" w:rsidP="00A941FC">
            <w:pPr>
              <w:snapToGrid w:val="0"/>
              <w:rPr>
                <w:rFonts w:ascii="Arial" w:eastAsia="Arial" w:hAnsi="Arial" w:cs="Arial"/>
                <w:sz w:val="22"/>
                <w:szCs w:val="22"/>
              </w:rPr>
            </w:pPr>
          </w:p>
        </w:tc>
        <w:tc>
          <w:tcPr>
            <w:tcW w:w="4216" w:type="dxa"/>
            <w:shd w:val="clear" w:color="auto" w:fill="auto"/>
          </w:tcPr>
          <w:p w:rsidR="00A36E01" w:rsidRDefault="00A36E01" w:rsidP="00997423">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p>
        </w:tc>
        <w:tc>
          <w:tcPr>
            <w:tcW w:w="4938" w:type="dxa"/>
            <w:shd w:val="clear" w:color="auto" w:fill="auto"/>
          </w:tcPr>
          <w:p w:rsidR="00A36E01" w:rsidRDefault="00A36E01" w:rsidP="00F17EE8">
            <w:pPr>
              <w:snapToGrid w:val="0"/>
              <w:spacing w:line="276" w:lineRule="auto"/>
              <w:rPr>
                <w:rFonts w:ascii="Arial" w:hAnsi="Arial" w:cs="Arial"/>
                <w:sz w:val="22"/>
                <w:szCs w:val="22"/>
              </w:rPr>
            </w:pPr>
          </w:p>
        </w:tc>
      </w:tr>
      <w:tr w:rsidR="00A36E01" w:rsidTr="009F0628">
        <w:tc>
          <w:tcPr>
            <w:tcW w:w="425" w:type="dxa"/>
          </w:tcPr>
          <w:p w:rsidR="00A36E01" w:rsidRDefault="00A36E01" w:rsidP="00265A37">
            <w:pPr>
              <w:snapToGrid w:val="0"/>
              <w:rPr>
                <w:rFonts w:ascii="Arial" w:hAnsi="Arial" w:cs="Arial"/>
                <w:sz w:val="22"/>
                <w:szCs w:val="22"/>
              </w:rPr>
            </w:pPr>
            <w:r>
              <w:rPr>
                <w:rFonts w:ascii="Arial" w:hAnsi="Arial" w:cs="Arial"/>
                <w:sz w:val="22"/>
                <w:szCs w:val="22"/>
              </w:rPr>
              <w:t>16</w:t>
            </w:r>
          </w:p>
        </w:tc>
        <w:tc>
          <w:tcPr>
            <w:tcW w:w="142" w:type="dxa"/>
          </w:tcPr>
          <w:p w:rsidR="00A36E01" w:rsidRPr="00D30514" w:rsidRDefault="00A36E01" w:rsidP="00A941FC">
            <w:pPr>
              <w:snapToGrid w:val="0"/>
              <w:rPr>
                <w:rFonts w:ascii="Arial" w:eastAsia="Arial" w:hAnsi="Arial" w:cs="Arial"/>
                <w:sz w:val="22"/>
                <w:szCs w:val="22"/>
              </w:rPr>
            </w:pPr>
          </w:p>
        </w:tc>
        <w:tc>
          <w:tcPr>
            <w:tcW w:w="4216" w:type="dxa"/>
            <w:shd w:val="clear" w:color="auto" w:fill="auto"/>
          </w:tcPr>
          <w:p w:rsidR="00A36E01" w:rsidRPr="00E65C6E" w:rsidRDefault="00A36E01" w:rsidP="00997423">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4938" w:type="dxa"/>
            <w:shd w:val="clear" w:color="auto" w:fill="auto"/>
          </w:tcPr>
          <w:p w:rsidR="00A36E01" w:rsidRDefault="00A36E01" w:rsidP="00F17EE8">
            <w:pPr>
              <w:snapToGrid w:val="0"/>
              <w:spacing w:line="276" w:lineRule="auto"/>
              <w:rPr>
                <w:rFonts w:ascii="Arial" w:hAnsi="Arial" w:cs="Arial"/>
                <w:sz w:val="22"/>
                <w:szCs w:val="22"/>
              </w:rPr>
            </w:pPr>
          </w:p>
        </w:tc>
      </w:tr>
      <w:tr w:rsidR="00A36E01" w:rsidTr="009F0628">
        <w:tc>
          <w:tcPr>
            <w:tcW w:w="425" w:type="dxa"/>
          </w:tcPr>
          <w:p w:rsidR="00A36E01" w:rsidRDefault="00A36E01" w:rsidP="00265A37">
            <w:pPr>
              <w:snapToGrid w:val="0"/>
              <w:rPr>
                <w:rFonts w:ascii="Arial" w:hAnsi="Arial" w:cs="Arial"/>
                <w:sz w:val="22"/>
                <w:szCs w:val="22"/>
              </w:rPr>
            </w:pPr>
            <w:r>
              <w:rPr>
                <w:rFonts w:ascii="Arial" w:hAnsi="Arial" w:cs="Arial"/>
                <w:sz w:val="22"/>
                <w:szCs w:val="22"/>
              </w:rPr>
              <w:t>17</w:t>
            </w:r>
          </w:p>
        </w:tc>
        <w:tc>
          <w:tcPr>
            <w:tcW w:w="142" w:type="dxa"/>
          </w:tcPr>
          <w:p w:rsidR="00A36E01" w:rsidRPr="00D30514" w:rsidRDefault="00A36E01" w:rsidP="00A941FC">
            <w:pPr>
              <w:snapToGrid w:val="0"/>
              <w:rPr>
                <w:rFonts w:ascii="Arial" w:eastAsia="Arial" w:hAnsi="Arial" w:cs="Arial"/>
                <w:sz w:val="22"/>
                <w:szCs w:val="22"/>
              </w:rPr>
            </w:pPr>
          </w:p>
        </w:tc>
        <w:tc>
          <w:tcPr>
            <w:tcW w:w="4216" w:type="dxa"/>
            <w:shd w:val="clear" w:color="auto" w:fill="auto"/>
          </w:tcPr>
          <w:p w:rsidR="00A36E01" w:rsidRPr="00960DCE" w:rsidRDefault="00A36E01" w:rsidP="00997423">
            <w:pPr>
              <w:snapToGrid w:val="0"/>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A36E01" w:rsidRDefault="00A36E01" w:rsidP="00F17EE8">
            <w:pPr>
              <w:snapToGrid w:val="0"/>
              <w:spacing w:line="276" w:lineRule="auto"/>
              <w:rPr>
                <w:rFonts w:ascii="Arial" w:hAnsi="Arial" w:cs="Arial"/>
                <w:sz w:val="22"/>
                <w:szCs w:val="22"/>
              </w:rPr>
            </w:pPr>
          </w:p>
        </w:tc>
      </w:tr>
      <w:tr w:rsidR="00A36E01" w:rsidTr="009F0628">
        <w:tc>
          <w:tcPr>
            <w:tcW w:w="425" w:type="dxa"/>
          </w:tcPr>
          <w:p w:rsidR="00A36E01" w:rsidRDefault="00A36E01" w:rsidP="00265A37">
            <w:pPr>
              <w:snapToGrid w:val="0"/>
              <w:rPr>
                <w:rFonts w:ascii="Arial" w:hAnsi="Arial" w:cs="Arial"/>
                <w:sz w:val="22"/>
                <w:szCs w:val="22"/>
              </w:rPr>
            </w:pPr>
            <w:r>
              <w:rPr>
                <w:rFonts w:ascii="Arial" w:hAnsi="Arial" w:cs="Arial"/>
                <w:sz w:val="22"/>
                <w:szCs w:val="22"/>
              </w:rPr>
              <w:t>18</w:t>
            </w:r>
          </w:p>
        </w:tc>
        <w:tc>
          <w:tcPr>
            <w:tcW w:w="142" w:type="dxa"/>
          </w:tcPr>
          <w:p w:rsidR="00A36E01" w:rsidRPr="00D30514" w:rsidRDefault="00A36E01" w:rsidP="00A941FC">
            <w:pPr>
              <w:snapToGrid w:val="0"/>
              <w:rPr>
                <w:rFonts w:ascii="Arial" w:eastAsia="Arial" w:hAnsi="Arial" w:cs="Arial"/>
                <w:sz w:val="22"/>
                <w:szCs w:val="22"/>
              </w:rPr>
            </w:pPr>
          </w:p>
        </w:tc>
        <w:tc>
          <w:tcPr>
            <w:tcW w:w="4216" w:type="dxa"/>
            <w:shd w:val="clear" w:color="auto" w:fill="auto"/>
          </w:tcPr>
          <w:p w:rsidR="00A36E01" w:rsidRPr="00960DCE" w:rsidRDefault="00A36E01" w:rsidP="0099742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A36E01" w:rsidRDefault="00A36E01" w:rsidP="00F17EE8">
            <w:pPr>
              <w:snapToGrid w:val="0"/>
              <w:spacing w:line="276" w:lineRule="auto"/>
              <w:rPr>
                <w:rFonts w:ascii="Arial" w:hAnsi="Arial" w:cs="Arial"/>
                <w:sz w:val="22"/>
                <w:szCs w:val="22"/>
              </w:rPr>
            </w:pPr>
          </w:p>
        </w:tc>
      </w:tr>
      <w:tr w:rsidR="00A36E01" w:rsidTr="009F0628">
        <w:tc>
          <w:tcPr>
            <w:tcW w:w="425" w:type="dxa"/>
          </w:tcPr>
          <w:p w:rsidR="00A36E01" w:rsidRDefault="00A36E01" w:rsidP="00265A37">
            <w:pPr>
              <w:snapToGrid w:val="0"/>
              <w:rPr>
                <w:rFonts w:ascii="Arial" w:hAnsi="Arial" w:cs="Arial"/>
                <w:sz w:val="22"/>
                <w:szCs w:val="22"/>
              </w:rPr>
            </w:pPr>
            <w:r>
              <w:rPr>
                <w:rFonts w:ascii="Arial" w:hAnsi="Arial" w:cs="Arial"/>
                <w:sz w:val="22"/>
                <w:szCs w:val="22"/>
              </w:rPr>
              <w:t>19</w:t>
            </w:r>
          </w:p>
        </w:tc>
        <w:tc>
          <w:tcPr>
            <w:tcW w:w="142" w:type="dxa"/>
          </w:tcPr>
          <w:p w:rsidR="00A36E01" w:rsidRPr="00D30514" w:rsidRDefault="00A36E01" w:rsidP="00A941FC">
            <w:pPr>
              <w:snapToGrid w:val="0"/>
              <w:rPr>
                <w:rFonts w:ascii="Arial" w:eastAsia="Arial" w:hAnsi="Arial" w:cs="Arial"/>
                <w:sz w:val="22"/>
                <w:szCs w:val="22"/>
              </w:rPr>
            </w:pPr>
          </w:p>
        </w:tc>
        <w:tc>
          <w:tcPr>
            <w:tcW w:w="4216" w:type="dxa"/>
            <w:shd w:val="clear" w:color="auto" w:fill="auto"/>
          </w:tcPr>
          <w:p w:rsidR="00A36E01" w:rsidRPr="00960DCE" w:rsidRDefault="00A36E01" w:rsidP="00997423">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A36E01" w:rsidRDefault="00A36E01" w:rsidP="00F17EE8">
            <w:pPr>
              <w:snapToGrid w:val="0"/>
              <w:spacing w:line="276" w:lineRule="auto"/>
              <w:rPr>
                <w:rFonts w:ascii="Arial" w:hAnsi="Arial" w:cs="Arial"/>
                <w:sz w:val="22"/>
                <w:szCs w:val="22"/>
              </w:rPr>
            </w:pPr>
          </w:p>
        </w:tc>
      </w:tr>
      <w:tr w:rsidR="00A36E01" w:rsidTr="009F0628">
        <w:tc>
          <w:tcPr>
            <w:tcW w:w="425" w:type="dxa"/>
          </w:tcPr>
          <w:p w:rsidR="00A36E01" w:rsidRDefault="00A36E01" w:rsidP="00265A37">
            <w:pPr>
              <w:snapToGrid w:val="0"/>
              <w:rPr>
                <w:rFonts w:ascii="Arial" w:hAnsi="Arial" w:cs="Arial"/>
                <w:sz w:val="22"/>
                <w:szCs w:val="22"/>
              </w:rPr>
            </w:pPr>
            <w:r>
              <w:rPr>
                <w:rFonts w:ascii="Arial" w:hAnsi="Arial" w:cs="Arial"/>
                <w:sz w:val="22"/>
                <w:szCs w:val="22"/>
              </w:rPr>
              <w:t>20</w:t>
            </w:r>
          </w:p>
        </w:tc>
        <w:tc>
          <w:tcPr>
            <w:tcW w:w="142" w:type="dxa"/>
          </w:tcPr>
          <w:p w:rsidR="00A36E01" w:rsidRPr="00D30514" w:rsidRDefault="00A36E01" w:rsidP="00A941FC">
            <w:pPr>
              <w:snapToGrid w:val="0"/>
              <w:rPr>
                <w:rFonts w:ascii="Arial" w:eastAsia="Arial" w:hAnsi="Arial" w:cs="Arial"/>
                <w:sz w:val="22"/>
                <w:szCs w:val="22"/>
              </w:rPr>
            </w:pPr>
          </w:p>
        </w:tc>
        <w:tc>
          <w:tcPr>
            <w:tcW w:w="4216" w:type="dxa"/>
            <w:shd w:val="clear" w:color="auto" w:fill="auto"/>
          </w:tcPr>
          <w:p w:rsidR="00A36E01" w:rsidRPr="00960DCE" w:rsidRDefault="00A36E01" w:rsidP="00997423">
            <w:pPr>
              <w:snapToGrid w:val="0"/>
            </w:pPr>
            <w:r w:rsidRPr="00960DCE">
              <w:rPr>
                <w:rFonts w:ascii="Arial" w:eastAsia="Arial" w:hAnsi="Arial" w:cs="Arial"/>
                <w:sz w:val="22"/>
                <w:szCs w:val="22"/>
              </w:rPr>
              <w:t>Αλεξίου Λουκάς</w:t>
            </w:r>
          </w:p>
        </w:tc>
        <w:tc>
          <w:tcPr>
            <w:tcW w:w="4938" w:type="dxa"/>
            <w:shd w:val="clear" w:color="auto" w:fill="auto"/>
          </w:tcPr>
          <w:p w:rsidR="00A36E01" w:rsidRDefault="00A36E01" w:rsidP="00F17EE8">
            <w:pPr>
              <w:snapToGrid w:val="0"/>
              <w:spacing w:line="276" w:lineRule="auto"/>
              <w:rPr>
                <w:rFonts w:ascii="Arial" w:hAnsi="Arial" w:cs="Arial"/>
                <w:sz w:val="22"/>
                <w:szCs w:val="22"/>
              </w:rPr>
            </w:pPr>
          </w:p>
        </w:tc>
      </w:tr>
      <w:tr w:rsidR="00A36E01" w:rsidTr="009F0628">
        <w:tc>
          <w:tcPr>
            <w:tcW w:w="425" w:type="dxa"/>
          </w:tcPr>
          <w:p w:rsidR="00A36E01" w:rsidRDefault="00A36E01" w:rsidP="00265A37">
            <w:pPr>
              <w:rPr>
                <w:rFonts w:ascii="Arial" w:hAnsi="Arial" w:cs="Arial"/>
                <w:sz w:val="22"/>
                <w:szCs w:val="22"/>
              </w:rPr>
            </w:pPr>
            <w:r>
              <w:rPr>
                <w:rFonts w:ascii="Arial" w:hAnsi="Arial" w:cs="Arial"/>
                <w:sz w:val="22"/>
                <w:szCs w:val="22"/>
              </w:rPr>
              <w:t>21</w:t>
            </w:r>
          </w:p>
        </w:tc>
        <w:tc>
          <w:tcPr>
            <w:tcW w:w="142" w:type="dxa"/>
          </w:tcPr>
          <w:p w:rsidR="00A36E01" w:rsidRPr="00D30514" w:rsidRDefault="00A36E01" w:rsidP="00A941FC">
            <w:pPr>
              <w:snapToGrid w:val="0"/>
              <w:rPr>
                <w:rFonts w:ascii="Arial" w:eastAsia="Arial" w:hAnsi="Arial" w:cs="Arial"/>
                <w:sz w:val="22"/>
                <w:szCs w:val="22"/>
              </w:rPr>
            </w:pPr>
          </w:p>
        </w:tc>
        <w:tc>
          <w:tcPr>
            <w:tcW w:w="4216" w:type="dxa"/>
            <w:shd w:val="clear" w:color="auto" w:fill="auto"/>
          </w:tcPr>
          <w:p w:rsidR="00A36E01" w:rsidRPr="00960DCE" w:rsidRDefault="00A36E01" w:rsidP="00997423">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A36E01" w:rsidRDefault="00A36E01" w:rsidP="00F17EE8">
            <w:pPr>
              <w:snapToGrid w:val="0"/>
              <w:spacing w:line="276" w:lineRule="auto"/>
              <w:rPr>
                <w:rFonts w:ascii="Arial" w:hAnsi="Arial" w:cs="Arial"/>
                <w:sz w:val="22"/>
                <w:szCs w:val="22"/>
              </w:rPr>
            </w:pPr>
          </w:p>
        </w:tc>
      </w:tr>
      <w:tr w:rsidR="00A36E01" w:rsidTr="009F0628">
        <w:tc>
          <w:tcPr>
            <w:tcW w:w="425" w:type="dxa"/>
          </w:tcPr>
          <w:p w:rsidR="00A36E01" w:rsidRDefault="00A36E01" w:rsidP="00265A37">
            <w:pPr>
              <w:snapToGrid w:val="0"/>
              <w:rPr>
                <w:rFonts w:ascii="Arial" w:eastAsia="Arial" w:hAnsi="Arial" w:cs="Arial"/>
                <w:sz w:val="22"/>
                <w:szCs w:val="22"/>
              </w:rPr>
            </w:pPr>
            <w:r>
              <w:rPr>
                <w:rFonts w:ascii="Arial" w:eastAsia="Arial" w:hAnsi="Arial" w:cs="Arial"/>
                <w:sz w:val="22"/>
                <w:szCs w:val="22"/>
              </w:rPr>
              <w:t>22</w:t>
            </w:r>
          </w:p>
        </w:tc>
        <w:tc>
          <w:tcPr>
            <w:tcW w:w="142" w:type="dxa"/>
          </w:tcPr>
          <w:p w:rsidR="00A36E01" w:rsidRPr="00D30514" w:rsidRDefault="00A36E01" w:rsidP="00A941FC">
            <w:pPr>
              <w:snapToGrid w:val="0"/>
              <w:rPr>
                <w:rFonts w:ascii="Arial" w:eastAsia="Arial" w:hAnsi="Arial" w:cs="Arial"/>
                <w:sz w:val="22"/>
                <w:szCs w:val="22"/>
              </w:rPr>
            </w:pPr>
          </w:p>
        </w:tc>
        <w:tc>
          <w:tcPr>
            <w:tcW w:w="4216" w:type="dxa"/>
            <w:shd w:val="clear" w:color="auto" w:fill="auto"/>
          </w:tcPr>
          <w:p w:rsidR="00A36E01" w:rsidRPr="00022AC1" w:rsidRDefault="00A36E01" w:rsidP="00997423">
            <w:pPr>
              <w:snapToGrid w:val="0"/>
              <w:rPr>
                <w:rFonts w:ascii="Arial" w:hAnsi="Arial" w:cs="Arial"/>
                <w:sz w:val="22"/>
                <w:szCs w:val="22"/>
              </w:rPr>
            </w:pPr>
            <w:r w:rsidRPr="00022AC1">
              <w:rPr>
                <w:rFonts w:ascii="Arial" w:hAnsi="Arial" w:cs="Arial"/>
                <w:sz w:val="22"/>
                <w:szCs w:val="22"/>
              </w:rPr>
              <w:t>Κατής Χαράλαμπος</w:t>
            </w:r>
          </w:p>
        </w:tc>
        <w:tc>
          <w:tcPr>
            <w:tcW w:w="4938" w:type="dxa"/>
            <w:shd w:val="clear" w:color="auto" w:fill="auto"/>
          </w:tcPr>
          <w:p w:rsidR="00A36E01" w:rsidRDefault="00A36E01"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B97418">
            <w:pPr>
              <w:rPr>
                <w:rFonts w:ascii="Arial" w:eastAsia="Arial" w:hAnsi="Arial" w:cs="Arial"/>
                <w:sz w:val="22"/>
                <w:szCs w:val="22"/>
              </w:rPr>
            </w:pPr>
          </w:p>
        </w:tc>
        <w:tc>
          <w:tcPr>
            <w:tcW w:w="142" w:type="dxa"/>
          </w:tcPr>
          <w:p w:rsidR="009F0628" w:rsidRDefault="009F0628" w:rsidP="00B97418">
            <w:pPr>
              <w:rPr>
                <w:rFonts w:ascii="Arial" w:eastAsia="Arial" w:hAnsi="Arial" w:cs="Arial"/>
                <w:sz w:val="22"/>
                <w:szCs w:val="22"/>
              </w:rPr>
            </w:pPr>
          </w:p>
        </w:tc>
        <w:tc>
          <w:tcPr>
            <w:tcW w:w="4216" w:type="dxa"/>
            <w:shd w:val="clear" w:color="auto" w:fill="auto"/>
          </w:tcPr>
          <w:p w:rsidR="009F0628" w:rsidRDefault="009F0628" w:rsidP="00B97418">
            <w:r>
              <w:rPr>
                <w:rFonts w:ascii="Arial" w:eastAsia="Arial" w:hAnsi="Arial" w:cs="Arial"/>
                <w:sz w:val="22"/>
                <w:szCs w:val="22"/>
              </w:rPr>
              <w:t xml:space="preserve"> </w:t>
            </w:r>
            <w:r>
              <w:rPr>
                <w:rFonts w:ascii="Arial" w:eastAsia="Calibri" w:hAnsi="Arial" w:cs="Arial"/>
                <w:sz w:val="22"/>
                <w:szCs w:val="22"/>
              </w:rPr>
              <w:t xml:space="preserve"> </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938" w:type="dxa"/>
            <w:shd w:val="clear" w:color="auto" w:fill="auto"/>
          </w:tcPr>
          <w:p w:rsidR="009F0628" w:rsidRDefault="009F0628" w:rsidP="00F17EE8">
            <w:r>
              <w:rPr>
                <w:rFonts w:ascii="Arial" w:eastAsia="Arial" w:hAnsi="Arial" w:cs="Arial"/>
                <w:sz w:val="22"/>
                <w:szCs w:val="22"/>
              </w:rPr>
              <w:t xml:space="preserve">  </w:t>
            </w: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r>
              <w:rPr>
                <w:rFonts w:ascii="Arial" w:hAnsi="Arial" w:cs="Arial"/>
                <w:b/>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eastAsia="Calibri" w:hAnsi="Arial" w:cs="Arial"/>
                <w:sz w:val="22"/>
                <w:szCs w:val="22"/>
              </w:rPr>
            </w:pP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F17EE8">
            <w:r>
              <w:rPr>
                <w:rFonts w:ascii="Arial" w:eastAsia="Calibri"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pPr>
              <w:rPr>
                <w:rFonts w:ascii="Arial" w:hAnsi="Arial" w:cs="Arial"/>
                <w:sz w:val="22"/>
                <w:szCs w:val="22"/>
              </w:rPr>
            </w:pPr>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pPr>
              <w:rPr>
                <w:rFonts w:ascii="Arial" w:hAnsi="Arial" w:cs="Arial"/>
                <w:sz w:val="22"/>
                <w:szCs w:val="22"/>
              </w:rPr>
            </w:pPr>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eastAsia="Calibri" w:hAnsi="Arial" w:cs="Arial"/>
                <w:sz w:val="22"/>
                <w:szCs w:val="22"/>
              </w:rPr>
            </w:pP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F17EE8">
            <w:r>
              <w:rPr>
                <w:rFonts w:ascii="Arial" w:eastAsia="Calibri"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eastAsia="Calibri" w:hAnsi="Arial" w:cs="Arial"/>
                <w:sz w:val="22"/>
                <w:szCs w:val="22"/>
              </w:rPr>
            </w:pP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F17EE8">
            <w:r>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9F0628" w:rsidRPr="00B97418" w:rsidRDefault="009F0628" w:rsidP="00F17EE8">
            <w:pPr>
              <w:snapToGrid w:val="0"/>
              <w:spacing w:line="276" w:lineRule="auto"/>
              <w:rPr>
                <w:rFonts w:ascii="Arial" w:hAnsi="Arial" w:cs="Arial"/>
                <w:sz w:val="22"/>
                <w:szCs w:val="22"/>
              </w:rPr>
            </w:pPr>
          </w:p>
        </w:tc>
      </w:tr>
    </w:tbl>
    <w:p w:rsidR="008B3C7A" w:rsidRDefault="008B3C7A"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footerReference w:type="default" r:id="rId20"/>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C96" w:rsidRDefault="00F73C96">
      <w:r>
        <w:separator/>
      </w:r>
    </w:p>
  </w:endnote>
  <w:endnote w:type="continuationSeparator" w:id="0">
    <w:p w:rsidR="00F73C96" w:rsidRDefault="00F73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57" w:rsidRDefault="00F04D6B">
    <w:pPr>
      <w:pStyle w:val="a3"/>
      <w:jc w:val="center"/>
    </w:pPr>
    <w:fldSimple w:instr=" PAGE   \* MERGEFORMAT ">
      <w:r w:rsidR="001252E0">
        <w:rPr>
          <w:noProof/>
        </w:rPr>
        <w:t>1</w:t>
      </w:r>
    </w:fldSimple>
  </w:p>
  <w:p w:rsidR="00310157" w:rsidRDefault="00310157">
    <w:pPr>
      <w:pStyle w:val="a3"/>
    </w:pPr>
    <w:r>
      <w:t>9</w:t>
    </w:r>
    <w:r w:rsidR="00F30726">
      <w:t>5</w:t>
    </w:r>
    <w:r>
      <w:t xml:space="preserve"> ΑΠΟΦΑΣΗ ΔΗΜΟΤΙΚΟΥ ΣΥΜΒΟΥΛΙΟΥ ΔΗΜΟΥ ΛΕΒΑΔΕΩΝ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C96" w:rsidRDefault="00F73C96">
      <w:r>
        <w:separator/>
      </w:r>
    </w:p>
  </w:footnote>
  <w:footnote w:type="continuationSeparator" w:id="0">
    <w:p w:rsidR="00F73C96" w:rsidRDefault="00F73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C6553BE"/>
    <w:multiLevelType w:val="hybridMultilevel"/>
    <w:tmpl w:val="F25E8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2E0"/>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91D"/>
    <w:rsid w:val="001B1A92"/>
    <w:rsid w:val="001B4CC7"/>
    <w:rsid w:val="001B7BD0"/>
    <w:rsid w:val="001C104F"/>
    <w:rsid w:val="001D02F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3255"/>
    <w:rsid w:val="00243F7B"/>
    <w:rsid w:val="00244B4E"/>
    <w:rsid w:val="00244B8E"/>
    <w:rsid w:val="00246C3D"/>
    <w:rsid w:val="00247D53"/>
    <w:rsid w:val="00251365"/>
    <w:rsid w:val="00252A02"/>
    <w:rsid w:val="002541F2"/>
    <w:rsid w:val="002577C9"/>
    <w:rsid w:val="0026280D"/>
    <w:rsid w:val="0026591B"/>
    <w:rsid w:val="00265A37"/>
    <w:rsid w:val="002673E8"/>
    <w:rsid w:val="00271728"/>
    <w:rsid w:val="002719A7"/>
    <w:rsid w:val="00272F8D"/>
    <w:rsid w:val="0027625D"/>
    <w:rsid w:val="00281897"/>
    <w:rsid w:val="0028443F"/>
    <w:rsid w:val="002918C9"/>
    <w:rsid w:val="00291AC0"/>
    <w:rsid w:val="0029299E"/>
    <w:rsid w:val="00292BD6"/>
    <w:rsid w:val="00293876"/>
    <w:rsid w:val="00297A62"/>
    <w:rsid w:val="002A1093"/>
    <w:rsid w:val="002A131B"/>
    <w:rsid w:val="002A3766"/>
    <w:rsid w:val="002A38F2"/>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10157"/>
    <w:rsid w:val="0031636B"/>
    <w:rsid w:val="00316E8F"/>
    <w:rsid w:val="0032279B"/>
    <w:rsid w:val="003243EE"/>
    <w:rsid w:val="003326E0"/>
    <w:rsid w:val="00333C49"/>
    <w:rsid w:val="00333E2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B05C9"/>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786"/>
    <w:rsid w:val="00452D06"/>
    <w:rsid w:val="004547EF"/>
    <w:rsid w:val="0045688D"/>
    <w:rsid w:val="00456C94"/>
    <w:rsid w:val="004573B0"/>
    <w:rsid w:val="00460465"/>
    <w:rsid w:val="0046315C"/>
    <w:rsid w:val="004637BD"/>
    <w:rsid w:val="00465E7F"/>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39DF"/>
    <w:rsid w:val="004D4E26"/>
    <w:rsid w:val="004D51C5"/>
    <w:rsid w:val="004D56B2"/>
    <w:rsid w:val="004D6BBB"/>
    <w:rsid w:val="004D6C50"/>
    <w:rsid w:val="004E0825"/>
    <w:rsid w:val="004E083C"/>
    <w:rsid w:val="004E7DD3"/>
    <w:rsid w:val="004F18A7"/>
    <w:rsid w:val="004F2C4F"/>
    <w:rsid w:val="004F3BA2"/>
    <w:rsid w:val="004F46DE"/>
    <w:rsid w:val="004F532A"/>
    <w:rsid w:val="004F6F45"/>
    <w:rsid w:val="00503F6C"/>
    <w:rsid w:val="005040EF"/>
    <w:rsid w:val="00504BEB"/>
    <w:rsid w:val="00505482"/>
    <w:rsid w:val="005074F2"/>
    <w:rsid w:val="00512E5C"/>
    <w:rsid w:val="00515F1E"/>
    <w:rsid w:val="00517415"/>
    <w:rsid w:val="005229E6"/>
    <w:rsid w:val="00525D29"/>
    <w:rsid w:val="00526624"/>
    <w:rsid w:val="0053135F"/>
    <w:rsid w:val="0053234B"/>
    <w:rsid w:val="00535968"/>
    <w:rsid w:val="00536443"/>
    <w:rsid w:val="005371AA"/>
    <w:rsid w:val="0054438F"/>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D91"/>
    <w:rsid w:val="005C2EB5"/>
    <w:rsid w:val="005C3FB8"/>
    <w:rsid w:val="005D03F9"/>
    <w:rsid w:val="005D04B0"/>
    <w:rsid w:val="005D61CA"/>
    <w:rsid w:val="005D77B1"/>
    <w:rsid w:val="005E1600"/>
    <w:rsid w:val="005E5C0A"/>
    <w:rsid w:val="005E62F7"/>
    <w:rsid w:val="005E6AD8"/>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4A77"/>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06F01"/>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6D3C"/>
    <w:rsid w:val="0075771F"/>
    <w:rsid w:val="007645C6"/>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3480"/>
    <w:rsid w:val="007D52A0"/>
    <w:rsid w:val="007D79DE"/>
    <w:rsid w:val="007E0885"/>
    <w:rsid w:val="007E1800"/>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BCA"/>
    <w:rsid w:val="00846E24"/>
    <w:rsid w:val="00847443"/>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93F57"/>
    <w:rsid w:val="008A0F10"/>
    <w:rsid w:val="008A5DBE"/>
    <w:rsid w:val="008B00FF"/>
    <w:rsid w:val="008B1F2D"/>
    <w:rsid w:val="008B2A64"/>
    <w:rsid w:val="008B3C7A"/>
    <w:rsid w:val="008B43D3"/>
    <w:rsid w:val="008B6151"/>
    <w:rsid w:val="008B6F10"/>
    <w:rsid w:val="008C0B4D"/>
    <w:rsid w:val="008C1B5E"/>
    <w:rsid w:val="008C7A66"/>
    <w:rsid w:val="008D0E96"/>
    <w:rsid w:val="008D167F"/>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5381"/>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6A2"/>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5E6C"/>
    <w:rsid w:val="009D6A8E"/>
    <w:rsid w:val="009E10A4"/>
    <w:rsid w:val="009E4F33"/>
    <w:rsid w:val="009F0628"/>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36E01"/>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32CD"/>
    <w:rsid w:val="00AB34B9"/>
    <w:rsid w:val="00AB5879"/>
    <w:rsid w:val="00AB792F"/>
    <w:rsid w:val="00AC3D5E"/>
    <w:rsid w:val="00AC4E69"/>
    <w:rsid w:val="00AC5E48"/>
    <w:rsid w:val="00AD0B65"/>
    <w:rsid w:val="00AD1EA4"/>
    <w:rsid w:val="00AD2A26"/>
    <w:rsid w:val="00AD3194"/>
    <w:rsid w:val="00AD439D"/>
    <w:rsid w:val="00AD7600"/>
    <w:rsid w:val="00AD780E"/>
    <w:rsid w:val="00AE0981"/>
    <w:rsid w:val="00AE4547"/>
    <w:rsid w:val="00AE6A82"/>
    <w:rsid w:val="00AF2C46"/>
    <w:rsid w:val="00AF3D78"/>
    <w:rsid w:val="00AF51A4"/>
    <w:rsid w:val="00B00832"/>
    <w:rsid w:val="00B0260A"/>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0DA1"/>
    <w:rsid w:val="00B5307B"/>
    <w:rsid w:val="00B53BEC"/>
    <w:rsid w:val="00B542E2"/>
    <w:rsid w:val="00B547B3"/>
    <w:rsid w:val="00B56C5C"/>
    <w:rsid w:val="00B623AA"/>
    <w:rsid w:val="00B62E80"/>
    <w:rsid w:val="00B639A2"/>
    <w:rsid w:val="00B657E6"/>
    <w:rsid w:val="00B66F4B"/>
    <w:rsid w:val="00B70461"/>
    <w:rsid w:val="00B71EDF"/>
    <w:rsid w:val="00B73CAC"/>
    <w:rsid w:val="00B814B5"/>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A6A3D"/>
    <w:rsid w:val="00CB0D43"/>
    <w:rsid w:val="00CB1D55"/>
    <w:rsid w:val="00CB6FEE"/>
    <w:rsid w:val="00CB73EE"/>
    <w:rsid w:val="00CB7AA9"/>
    <w:rsid w:val="00CC2174"/>
    <w:rsid w:val="00CC3C52"/>
    <w:rsid w:val="00CD297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006"/>
    <w:rsid w:val="00DF48DF"/>
    <w:rsid w:val="00DF7C63"/>
    <w:rsid w:val="00E00803"/>
    <w:rsid w:val="00E010A1"/>
    <w:rsid w:val="00E06955"/>
    <w:rsid w:val="00E21EB3"/>
    <w:rsid w:val="00E22BD2"/>
    <w:rsid w:val="00E254BC"/>
    <w:rsid w:val="00E2709E"/>
    <w:rsid w:val="00E307D9"/>
    <w:rsid w:val="00E30CA0"/>
    <w:rsid w:val="00E313AA"/>
    <w:rsid w:val="00E31A86"/>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0AA"/>
    <w:rsid w:val="00E90B9B"/>
    <w:rsid w:val="00E92F8D"/>
    <w:rsid w:val="00E93384"/>
    <w:rsid w:val="00E95196"/>
    <w:rsid w:val="00EA165F"/>
    <w:rsid w:val="00EB22CB"/>
    <w:rsid w:val="00EB2C49"/>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4D6B"/>
    <w:rsid w:val="00F078A9"/>
    <w:rsid w:val="00F0796A"/>
    <w:rsid w:val="00F11324"/>
    <w:rsid w:val="00F12BC1"/>
    <w:rsid w:val="00F1329C"/>
    <w:rsid w:val="00F1559E"/>
    <w:rsid w:val="00F1600A"/>
    <w:rsid w:val="00F17EE8"/>
    <w:rsid w:val="00F2078B"/>
    <w:rsid w:val="00F21261"/>
    <w:rsid w:val="00F24A14"/>
    <w:rsid w:val="00F27BF9"/>
    <w:rsid w:val="00F304C3"/>
    <w:rsid w:val="00F30726"/>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73C96"/>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28E3"/>
    <w:rsid w:val="00FD3080"/>
    <w:rsid w:val="00FD7850"/>
    <w:rsid w:val="00FD7C38"/>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iPriority w:val="99"/>
    <w:semiHidden/>
    <w:unhideWhenUsed/>
    <w:qFormat/>
    <w:rsid w:val="004850CC"/>
    <w:pPr>
      <w:spacing w:after="120"/>
      <w:ind w:left="283"/>
    </w:pPr>
  </w:style>
  <w:style w:type="character" w:customStyle="1" w:styleId="Char4">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297A62"/>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69%CE%B1-%CE%B5%CE%BD%CE%B9%CE%B1%CE%AF%CE%BF%CF%82-%CE%BB%CE%BF%CE%B3%CE%B1%CF%81%CE%B9%CE%B1%CF%83%CE%BC%CF%8C%CF%82-%CE%B8%CE%B7%CF%83%CE%B1%CF%85%CF%81%CE%BF%CF%86/" TargetMode="External"/><Relationship Id="rId13" Type="http://schemas.openxmlformats.org/officeDocument/2006/relationships/hyperlink" Target="https://dimosnet.gr/blog/laws/277491/" TargetMode="External"/><Relationship Id="rId18" Type="http://schemas.openxmlformats.org/officeDocument/2006/relationships/hyperlink" Target="https://dimosnet.gr/blog/laws/27749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mosnet.gr/blog/laws/277491/" TargetMode="External"/><Relationship Id="rId17" Type="http://schemas.openxmlformats.org/officeDocument/2006/relationships/hyperlink" Target="https://dimosnet.gr/blog/laws/291687/" TargetMode="External"/><Relationship Id="rId2" Type="http://schemas.openxmlformats.org/officeDocument/2006/relationships/numbering" Target="numbering.xml"/><Relationship Id="rId16" Type="http://schemas.openxmlformats.org/officeDocument/2006/relationships/hyperlink" Target="https://dimosnet.gr/blog/laws/24570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291687/" TargetMode="External"/><Relationship Id="rId5" Type="http://schemas.openxmlformats.org/officeDocument/2006/relationships/webSettings" Target="webSettings.xml"/><Relationship Id="rId15" Type="http://schemas.openxmlformats.org/officeDocument/2006/relationships/hyperlink" Target="https://dimosnet.gr/blog/laws/&#940;&#961;&#952;&#961;&#959;-80-&#964;&#961;&#959;&#960;&#959;&#960;&#959;&#943;&#951;&#963;&#951;-&#964;&#959;&#965;-&#940;&#961;&#952;&#961;&#959;&#965;-69&#945;-&#964;&#959;&#965;-&#957;-4270/" TargetMode="External"/><Relationship Id="rId10" Type="http://schemas.openxmlformats.org/officeDocument/2006/relationships/hyperlink" Target="https://dimosnet.gr/blog/laws/245705/" TargetMode="External"/><Relationship Id="rId19" Type="http://schemas.openxmlformats.org/officeDocument/2006/relationships/hyperlink" Target="https://dimosnet.gr/blog/laws/277491/" TargetMode="External"/><Relationship Id="rId4" Type="http://schemas.openxmlformats.org/officeDocument/2006/relationships/settings" Target="settings.xml"/><Relationship Id="rId9" Type="http://schemas.openxmlformats.org/officeDocument/2006/relationships/hyperlink" Target="https://dimosnet.gr/blog/laws/%CE%AC%CF%81%CE%B8%CF%81%CE%BF-80-%CF%84%CF%81%CE%BF%CF%80%CE%BF%CF%80%CE%BF%CE%AF%CE%B7%CF%83%CE%B7-%CF%84%CE%BF%CF%85-%CE%AC%CF%81%CE%B8%CF%81%CE%BF%CF%85-69%CE%B1-%CF%84%CE%BF%CF%85-%CE%BD-4270/" TargetMode="External"/><Relationship Id="rId14" Type="http://schemas.openxmlformats.org/officeDocument/2006/relationships/hyperlink" Target="https://dimosnet.gr/blog/laws/&#940;&#961;&#952;&#961;&#959;-69&#945;-&#949;&#957;&#953;&#945;&#943;&#959;&#962;-&#955;&#959;&#947;&#945;&#961;&#953;&#945;&#963;&#956;&#972;&#962;-&#952;&#951;&#963;&#945;&#965;&#961;&#959;&#966;/"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AD0741D-F55B-4107-9412-22B44A1C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1764</Words>
  <Characters>9527</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2021-07-27T06:38:00Z</cp:lastPrinted>
  <dcterms:created xsi:type="dcterms:W3CDTF">2021-10-29T08:28:00Z</dcterms:created>
  <dcterms:modified xsi:type="dcterms:W3CDTF">2021-11-01T10:28:00Z</dcterms:modified>
</cp:coreProperties>
</file>