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Pr="00516FF7" w:rsidRDefault="004850CC" w:rsidP="004850CC">
      <w:pPr>
        <w:autoSpaceDE w:val="0"/>
        <w:ind w:left="5748"/>
        <w:rPr>
          <w:rFonts w:asciiTheme="minorHAnsi" w:hAnsiTheme="minorHAnsi" w:cstheme="minorHAnsi"/>
          <w:sz w:val="22"/>
          <w:szCs w:val="22"/>
        </w:rPr>
      </w:pPr>
      <w:r w:rsidRPr="00516FF7">
        <w:rPr>
          <w:rFonts w:asciiTheme="minorHAnsi" w:hAnsiTheme="minorHAnsi" w:cstheme="minorHAnsi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Pr="00516FF7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16FF7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516FF7">
        <w:rPr>
          <w:rFonts w:asciiTheme="minorHAnsi" w:eastAsia="Calibri" w:hAnsiTheme="minorHAnsi" w:cstheme="minorHAnsi"/>
          <w:sz w:val="22"/>
          <w:szCs w:val="22"/>
        </w:rPr>
        <w:t xml:space="preserve">Λιβαδειά     </w:t>
      </w:r>
      <w:r w:rsidR="00C35F6E">
        <w:rPr>
          <w:rFonts w:asciiTheme="minorHAnsi" w:eastAsia="Calibri" w:hAnsiTheme="minorHAnsi" w:cstheme="minorHAnsi"/>
          <w:sz w:val="22"/>
          <w:szCs w:val="22"/>
        </w:rPr>
        <w:t>27</w:t>
      </w:r>
      <w:r w:rsidRPr="00516FF7">
        <w:rPr>
          <w:rFonts w:asciiTheme="minorHAnsi" w:eastAsia="Calibri" w:hAnsiTheme="minorHAnsi" w:cstheme="minorHAnsi"/>
          <w:sz w:val="22"/>
          <w:szCs w:val="22"/>
        </w:rPr>
        <w:t>/</w:t>
      </w:r>
      <w:r w:rsidR="005A2BE4">
        <w:rPr>
          <w:rFonts w:asciiTheme="minorHAnsi" w:eastAsia="Calibri" w:hAnsiTheme="minorHAnsi" w:cstheme="minorHAnsi"/>
          <w:sz w:val="22"/>
          <w:szCs w:val="22"/>
        </w:rPr>
        <w:t>1</w:t>
      </w:r>
      <w:r w:rsidR="00C35F6E">
        <w:rPr>
          <w:rFonts w:asciiTheme="minorHAnsi" w:eastAsia="Calibri" w:hAnsiTheme="minorHAnsi" w:cstheme="minorHAnsi"/>
          <w:sz w:val="22"/>
          <w:szCs w:val="22"/>
        </w:rPr>
        <w:t>0</w:t>
      </w:r>
      <w:r w:rsidRPr="00516FF7">
        <w:rPr>
          <w:rFonts w:asciiTheme="minorHAnsi" w:eastAsia="Calibri" w:hAnsiTheme="minorHAnsi" w:cstheme="minorHAnsi"/>
          <w:sz w:val="22"/>
          <w:szCs w:val="22"/>
        </w:rPr>
        <w:t>/2020</w:t>
      </w:r>
    </w:p>
    <w:p w:rsidR="004850CC" w:rsidRPr="00516FF7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16FF7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</w:t>
      </w:r>
      <w:r w:rsidR="005A2BE4">
        <w:rPr>
          <w:rFonts w:asciiTheme="minorHAnsi" w:eastAsia="Arial" w:hAnsiTheme="minorHAnsi" w:cstheme="minorHAnsi"/>
          <w:sz w:val="22"/>
          <w:szCs w:val="22"/>
        </w:rPr>
        <w:t xml:space="preserve">                               </w:t>
      </w:r>
      <w:r w:rsidR="00506BC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516FF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516FF7">
        <w:rPr>
          <w:rFonts w:asciiTheme="minorHAnsi" w:eastAsia="Calibri" w:hAnsiTheme="minorHAnsi" w:cstheme="minorHAnsi"/>
          <w:sz w:val="22"/>
          <w:szCs w:val="22"/>
        </w:rPr>
        <w:t xml:space="preserve">Αριθ. </w:t>
      </w:r>
      <w:proofErr w:type="spellStart"/>
      <w:r w:rsidRPr="00516FF7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516FF7">
        <w:rPr>
          <w:rFonts w:asciiTheme="minorHAnsi" w:eastAsia="Calibri" w:hAnsiTheme="minorHAnsi" w:cstheme="minorHAnsi"/>
          <w:sz w:val="22"/>
          <w:szCs w:val="22"/>
        </w:rPr>
        <w:t xml:space="preserve">.: </w:t>
      </w:r>
      <w:r w:rsidR="00D87992">
        <w:rPr>
          <w:rFonts w:asciiTheme="minorHAnsi" w:eastAsia="Calibri" w:hAnsiTheme="minorHAnsi" w:cstheme="minorHAnsi"/>
          <w:sz w:val="22"/>
          <w:szCs w:val="22"/>
        </w:rPr>
        <w:t>20306</w:t>
      </w:r>
    </w:p>
    <w:p w:rsidR="000F6079" w:rsidRPr="000F6079" w:rsidRDefault="000F6079" w:rsidP="000F6079">
      <w:pPr>
        <w:pStyle w:val="1"/>
        <w:numPr>
          <w:ilvl w:val="0"/>
          <w:numId w:val="45"/>
        </w:numPr>
        <w:suppressAutoHyphens/>
        <w:jc w:val="center"/>
        <w:rPr>
          <w:rFonts w:ascii="Calibri" w:hAnsi="Calibri" w:cs="Calibri"/>
          <w:sz w:val="22"/>
          <w:szCs w:val="22"/>
        </w:rPr>
      </w:pPr>
      <w:r w:rsidRPr="000F6079">
        <w:rPr>
          <w:rFonts w:ascii="Calibri" w:hAnsi="Calibri" w:cs="Calibri"/>
          <w:sz w:val="22"/>
          <w:szCs w:val="22"/>
        </w:rPr>
        <w:t xml:space="preserve">Από το πρακτικό της </w:t>
      </w:r>
      <w:proofErr w:type="spellStart"/>
      <w:r w:rsidRPr="000F6079">
        <w:rPr>
          <w:rFonts w:ascii="Calibri" w:hAnsi="Calibri" w:cs="Calibri"/>
          <w:sz w:val="22"/>
          <w:szCs w:val="22"/>
        </w:rPr>
        <w:t>αριθμ</w:t>
      </w:r>
      <w:proofErr w:type="spellEnd"/>
      <w:r w:rsidRPr="000F6079">
        <w:rPr>
          <w:rFonts w:ascii="Calibri" w:hAnsi="Calibri" w:cs="Calibri"/>
          <w:sz w:val="22"/>
          <w:szCs w:val="22"/>
        </w:rPr>
        <w:t>.  3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F6079">
        <w:rPr>
          <w:rFonts w:ascii="Calibri" w:hAnsi="Calibri" w:cs="Calibri"/>
          <w:sz w:val="22"/>
          <w:szCs w:val="22"/>
          <w:vertAlign w:val="superscript"/>
        </w:rPr>
        <w:t>ης</w:t>
      </w:r>
      <w:r w:rsidRPr="000F6079">
        <w:rPr>
          <w:rFonts w:ascii="Calibri" w:hAnsi="Calibri" w:cs="Calibri"/>
          <w:sz w:val="22"/>
          <w:szCs w:val="22"/>
        </w:rPr>
        <w:t xml:space="preserve">  /2021</w:t>
      </w:r>
      <w:r w:rsidRPr="000F6079">
        <w:rPr>
          <w:rFonts w:ascii="Calibri" w:hAnsi="Calibri" w:cs="Calibri"/>
          <w:b/>
          <w:sz w:val="22"/>
          <w:szCs w:val="22"/>
        </w:rPr>
        <w:t xml:space="preserve">  </w:t>
      </w:r>
      <w:r w:rsidRPr="000F6079">
        <w:rPr>
          <w:rFonts w:ascii="Calibri" w:hAnsi="Calibri" w:cs="Calibri"/>
          <w:sz w:val="22"/>
          <w:szCs w:val="22"/>
        </w:rPr>
        <w:t xml:space="preserve">ΤΑΚΤΙΚΗΣ ΔΙΑ  ΤΗΛΕΔΙΑΣΚΕΨΗΣ Συνεδρίασης </w:t>
      </w:r>
      <w:r w:rsidRPr="000F6079">
        <w:rPr>
          <w:rFonts w:ascii="Calibri" w:eastAsia="Arial" w:hAnsi="Calibri" w:cs="Calibri"/>
          <w:sz w:val="22"/>
          <w:szCs w:val="22"/>
        </w:rPr>
        <w:t xml:space="preserve"> </w:t>
      </w:r>
      <w:r w:rsidRPr="000F6079">
        <w:rPr>
          <w:rFonts w:ascii="Calibri" w:hAnsi="Calibri" w:cs="Calibri"/>
          <w:sz w:val="22"/>
          <w:szCs w:val="22"/>
        </w:rPr>
        <w:t xml:space="preserve">της  Οικονομικής Επιτροπής  Δήμου </w:t>
      </w:r>
      <w:proofErr w:type="spellStart"/>
      <w:r w:rsidRPr="000F6079">
        <w:rPr>
          <w:rFonts w:ascii="Calibri" w:hAnsi="Calibri" w:cs="Calibri"/>
          <w:sz w:val="22"/>
          <w:szCs w:val="22"/>
        </w:rPr>
        <w:t>Λεβαδέων</w:t>
      </w:r>
      <w:proofErr w:type="spellEnd"/>
    </w:p>
    <w:p w:rsidR="00516FF7" w:rsidRPr="000F6079" w:rsidRDefault="00516FF7" w:rsidP="00516FF7">
      <w:pPr>
        <w:jc w:val="center"/>
        <w:rPr>
          <w:rFonts w:asciiTheme="minorHAnsi" w:hAnsiTheme="minorHAnsi" w:cstheme="minorHAnsi"/>
        </w:rPr>
      </w:pPr>
    </w:p>
    <w:p w:rsidR="00516FF7" w:rsidRPr="00516FF7" w:rsidRDefault="00516FF7" w:rsidP="00516F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FF7">
        <w:rPr>
          <w:rFonts w:asciiTheme="minorHAnsi" w:hAnsiTheme="minorHAnsi" w:cstheme="minorHAnsi"/>
          <w:b/>
          <w:sz w:val="22"/>
          <w:szCs w:val="22"/>
        </w:rPr>
        <w:t xml:space="preserve">Αριθμός απόφασης : </w:t>
      </w:r>
      <w:r w:rsidR="005220AB">
        <w:rPr>
          <w:rFonts w:asciiTheme="minorHAnsi" w:hAnsiTheme="minorHAnsi" w:cstheme="minorHAnsi"/>
          <w:b/>
          <w:sz w:val="22"/>
          <w:szCs w:val="22"/>
        </w:rPr>
        <w:t>2</w:t>
      </w:r>
      <w:r w:rsidR="00471306">
        <w:rPr>
          <w:rFonts w:asciiTheme="minorHAnsi" w:hAnsiTheme="minorHAnsi" w:cstheme="minorHAnsi"/>
          <w:b/>
          <w:sz w:val="22"/>
          <w:szCs w:val="22"/>
        </w:rPr>
        <w:t>8</w:t>
      </w:r>
      <w:r w:rsidR="006869E1">
        <w:rPr>
          <w:rFonts w:asciiTheme="minorHAnsi" w:hAnsiTheme="minorHAnsi" w:cstheme="minorHAnsi"/>
          <w:b/>
          <w:sz w:val="22"/>
          <w:szCs w:val="22"/>
        </w:rPr>
        <w:t>2</w:t>
      </w:r>
    </w:p>
    <w:p w:rsidR="00516FF7" w:rsidRPr="00516FF7" w:rsidRDefault="00516FF7" w:rsidP="00516F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177" w:rsidRDefault="00C26177" w:rsidP="00C26177">
      <w:pPr>
        <w:ind w:left="993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Υποβολή στο Δημοτικό  Συμβούλιο  της έκθεσης αποτελεσμάτων εκτέλεσης προϋπολογισμού  </w:t>
      </w:r>
      <w:r w:rsidR="005220AB">
        <w:rPr>
          <w:rFonts w:asciiTheme="minorHAnsi" w:hAnsiTheme="minorHAnsi" w:cs="Arial"/>
          <w:b/>
          <w:sz w:val="22"/>
          <w:szCs w:val="22"/>
        </w:rPr>
        <w:t>Γ</w:t>
      </w:r>
      <w:r>
        <w:rPr>
          <w:rFonts w:asciiTheme="minorHAnsi" w:hAnsiTheme="minorHAnsi" w:cs="Arial"/>
          <w:b/>
          <w:sz w:val="22"/>
          <w:szCs w:val="22"/>
        </w:rPr>
        <w:t>΄ τριμήνου έτους  202</w:t>
      </w:r>
      <w:r w:rsidR="000F6079">
        <w:rPr>
          <w:rFonts w:asciiTheme="minorHAnsi" w:hAnsiTheme="minorHAnsi" w:cs="Arial"/>
          <w:b/>
          <w:sz w:val="22"/>
          <w:szCs w:val="22"/>
        </w:rPr>
        <w:t>1</w:t>
      </w:r>
      <w:r w:rsidR="00506BCE">
        <w:rPr>
          <w:rFonts w:asciiTheme="minorHAnsi" w:hAnsiTheme="minorHAnsi" w:cs="Arial"/>
          <w:b/>
          <w:sz w:val="22"/>
          <w:szCs w:val="22"/>
        </w:rPr>
        <w:t>.</w:t>
      </w:r>
    </w:p>
    <w:p w:rsidR="000F6079" w:rsidRPr="000F6079" w:rsidRDefault="000F6079" w:rsidP="000F6079">
      <w:pPr>
        <w:pStyle w:val="ad"/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</w:p>
    <w:p w:rsidR="000F6079" w:rsidRPr="000F6079" w:rsidRDefault="000F6079" w:rsidP="000F6079">
      <w:pPr>
        <w:ind w:hanging="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Στη Λιβαδειά σήμερα  </w:t>
      </w:r>
      <w:r w:rsidR="00C7358E">
        <w:rPr>
          <w:rFonts w:asciiTheme="minorHAnsi" w:hAnsiTheme="minorHAnsi" w:cstheme="minorHAnsi"/>
          <w:sz w:val="22"/>
          <w:szCs w:val="22"/>
        </w:rPr>
        <w:t>26</w:t>
      </w:r>
      <w:r w:rsidRPr="000F6079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0F6079">
        <w:rPr>
          <w:rFonts w:asciiTheme="minorHAnsi" w:hAnsiTheme="minorHAnsi" w:cstheme="minorHAnsi"/>
          <w:sz w:val="22"/>
          <w:szCs w:val="22"/>
        </w:rPr>
        <w:t xml:space="preserve">  Οκτωβρίου   2021  ημέρα  Τρίτη   , ώρα 13.</w:t>
      </w:r>
      <w:r w:rsidR="00C7358E">
        <w:rPr>
          <w:rFonts w:asciiTheme="minorHAnsi" w:hAnsiTheme="minorHAnsi" w:cstheme="minorHAnsi"/>
          <w:sz w:val="22"/>
          <w:szCs w:val="22"/>
        </w:rPr>
        <w:t>3</w:t>
      </w:r>
      <w:r w:rsidRPr="000F6079">
        <w:rPr>
          <w:rFonts w:asciiTheme="minorHAnsi" w:hAnsiTheme="minorHAnsi" w:cstheme="minorHAnsi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ιι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</w:t>
      </w:r>
      <w:r w:rsidRPr="000F6079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0F6079">
        <w:rPr>
          <w:rFonts w:asciiTheme="minorHAnsi" w:hAnsiTheme="minorHAnsi" w:cstheme="minorHAnsi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ιιι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) Της με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</w:t>
      </w:r>
      <w:r w:rsidRPr="000F6079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0F6079">
        <w:rPr>
          <w:rFonts w:asciiTheme="minorHAnsi" w:hAnsiTheme="minorHAnsi" w:cstheme="minorHAnsi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</w:t>
      </w:r>
      <w:r w:rsidRPr="000F6079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0F6079">
        <w:rPr>
          <w:rFonts w:asciiTheme="minorHAnsi" w:hAnsiTheme="minorHAnsi" w:cstheme="minorHAnsi"/>
          <w:sz w:val="22"/>
          <w:szCs w:val="22"/>
        </w:rPr>
        <w:t xml:space="preserve"> 19, αναφορικά με την οργάνωση και λειτουργία των δήμων» </w:t>
      </w:r>
      <w:r w:rsidRPr="000F6079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0F6079">
        <w:rPr>
          <w:rFonts w:asciiTheme="minorHAnsi" w:hAnsiTheme="minorHAnsi" w:cstheme="minorHAnsi"/>
          <w:sz w:val="22"/>
          <w:szCs w:val="22"/>
        </w:rPr>
        <w:t xml:space="preserve">και μετά  από  την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. </w:t>
      </w:r>
      <w:r w:rsidR="00622037">
        <w:rPr>
          <w:rFonts w:asciiTheme="minorHAnsi" w:hAnsiTheme="minorHAnsi" w:cstheme="minorHAnsi"/>
          <w:sz w:val="22"/>
          <w:szCs w:val="22"/>
        </w:rPr>
        <w:t xml:space="preserve"> </w:t>
      </w:r>
      <w:r w:rsidR="00237DEE">
        <w:rPr>
          <w:rFonts w:asciiTheme="minorHAnsi" w:hAnsiTheme="minorHAnsi" w:cstheme="minorHAnsi"/>
          <w:sz w:val="22"/>
          <w:szCs w:val="22"/>
        </w:rPr>
        <w:t>20013</w:t>
      </w:r>
      <w:r w:rsidRPr="000F6079">
        <w:rPr>
          <w:rFonts w:asciiTheme="minorHAnsi" w:hAnsiTheme="minorHAnsi" w:cstheme="minorHAnsi"/>
          <w:sz w:val="22"/>
          <w:szCs w:val="22"/>
        </w:rPr>
        <w:t>/</w:t>
      </w:r>
      <w:r w:rsidR="00622037">
        <w:rPr>
          <w:rFonts w:asciiTheme="minorHAnsi" w:hAnsiTheme="minorHAnsi" w:cstheme="minorHAnsi"/>
          <w:sz w:val="22"/>
          <w:szCs w:val="22"/>
        </w:rPr>
        <w:t>22</w:t>
      </w:r>
      <w:r w:rsidRPr="000F6079">
        <w:rPr>
          <w:rFonts w:asciiTheme="minorHAnsi" w:hAnsiTheme="minorHAnsi" w:cstheme="minorHAnsi"/>
          <w:sz w:val="22"/>
          <w:szCs w:val="22"/>
        </w:rPr>
        <w:t xml:space="preserve">-10-2021 έγγραφη πρόσκληση του  Προέδρου της (Δημάρχου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>)</w:t>
      </w:r>
      <w:r w:rsidRPr="000F6079">
        <w:rPr>
          <w:rFonts w:asciiTheme="minorHAnsi" w:eastAsia="Arial" w:hAnsiTheme="minorHAnsi" w:cstheme="minorHAnsi"/>
          <w:sz w:val="22"/>
          <w:szCs w:val="22"/>
        </w:rPr>
        <w:t xml:space="preserve">    </w:t>
      </w:r>
    </w:p>
    <w:p w:rsidR="000F6079" w:rsidRPr="000F6079" w:rsidRDefault="000F6079" w:rsidP="000F6079">
      <w:pPr>
        <w:ind w:hanging="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F6079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0F6079">
        <w:rPr>
          <w:rFonts w:asciiTheme="minorHAnsi" w:hAnsiTheme="minorHAnsi" w:cstheme="minorHAnsi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6869E1">
        <w:rPr>
          <w:rFonts w:asciiTheme="minorHAnsi" w:hAnsiTheme="minorHAnsi" w:cstheme="minorHAnsi"/>
          <w:sz w:val="22"/>
          <w:szCs w:val="22"/>
        </w:rPr>
        <w:t>επτά</w:t>
      </w:r>
      <w:r w:rsidRPr="000F6079">
        <w:rPr>
          <w:rFonts w:asciiTheme="minorHAnsi" w:hAnsiTheme="minorHAnsi" w:cstheme="minorHAnsi"/>
          <w:sz w:val="22"/>
          <w:szCs w:val="22"/>
        </w:rPr>
        <w:t xml:space="preserve"> (</w:t>
      </w:r>
      <w:r w:rsidR="006869E1">
        <w:rPr>
          <w:rFonts w:asciiTheme="minorHAnsi" w:hAnsiTheme="minorHAnsi" w:cstheme="minorHAnsi"/>
          <w:sz w:val="22"/>
          <w:szCs w:val="22"/>
        </w:rPr>
        <w:t>7</w:t>
      </w:r>
      <w:r w:rsidRPr="000F6079">
        <w:rPr>
          <w:rFonts w:asciiTheme="minorHAnsi" w:hAnsiTheme="minorHAnsi" w:cstheme="minorHAnsi"/>
          <w:sz w:val="22"/>
          <w:szCs w:val="22"/>
        </w:rPr>
        <w:t xml:space="preserve">) </w:t>
      </w:r>
      <w:r w:rsidR="00C03E61">
        <w:rPr>
          <w:rFonts w:asciiTheme="minorHAnsi" w:hAnsiTheme="minorHAnsi" w:cstheme="minorHAnsi"/>
          <w:sz w:val="22"/>
          <w:szCs w:val="22"/>
        </w:rPr>
        <w:t xml:space="preserve">εκ των οποίων και ένα αναπληρωματικό μέλος </w:t>
      </w:r>
      <w:r w:rsidRPr="000F6079">
        <w:rPr>
          <w:rFonts w:asciiTheme="minorHAnsi" w:hAnsiTheme="minorHAnsi" w:cstheme="minorHAnsi"/>
          <w:sz w:val="22"/>
          <w:szCs w:val="22"/>
        </w:rPr>
        <w:t>ήτοι:</w:t>
      </w:r>
    </w:p>
    <w:p w:rsidR="000F6079" w:rsidRDefault="000F6079" w:rsidP="000F607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F6079" w:rsidRPr="000F6079" w:rsidRDefault="000F6079" w:rsidP="000F60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F6079">
        <w:rPr>
          <w:rFonts w:asciiTheme="minorHAnsi" w:hAnsiTheme="minorHAnsi" w:cstheme="minorHAnsi"/>
          <w:b/>
          <w:sz w:val="22"/>
          <w:szCs w:val="22"/>
        </w:rPr>
        <w:t xml:space="preserve">         ΠΑΡΟΝΤΕΣ                                                                     ΑΠΟΝΤΕΣ</w:t>
      </w:r>
    </w:p>
    <w:p w:rsidR="000F6079" w:rsidRPr="000F6079" w:rsidRDefault="000F6079" w:rsidP="000F607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Ταγκαλέγκας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Ιωάννης </w:t>
      </w:r>
      <w:r w:rsidR="00623D2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0F6079">
        <w:rPr>
          <w:rFonts w:asciiTheme="minorHAnsi" w:hAnsiTheme="minorHAnsi" w:cstheme="minorHAnsi"/>
          <w:sz w:val="22"/>
          <w:szCs w:val="22"/>
        </w:rPr>
        <w:t xml:space="preserve">            1</w:t>
      </w:r>
      <w:r w:rsidR="00546038" w:rsidRPr="005460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E61">
        <w:rPr>
          <w:rFonts w:asciiTheme="minorHAnsi" w:hAnsiTheme="minorHAnsi" w:cstheme="minorHAnsi"/>
          <w:sz w:val="22"/>
          <w:szCs w:val="22"/>
        </w:rPr>
        <w:t>Καπλάνης</w:t>
      </w:r>
      <w:proofErr w:type="spellEnd"/>
      <w:r w:rsidR="00C03E61">
        <w:rPr>
          <w:rFonts w:asciiTheme="minorHAnsi" w:hAnsiTheme="minorHAnsi" w:cstheme="minorHAnsi"/>
          <w:sz w:val="22"/>
          <w:szCs w:val="22"/>
        </w:rPr>
        <w:t xml:space="preserve"> Κωνσταντίνος</w:t>
      </w:r>
    </w:p>
    <w:p w:rsidR="000F6079" w:rsidRPr="000F6079" w:rsidRDefault="000F6079" w:rsidP="000F607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Καλογρηάς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Αθανάσιος                                       </w:t>
      </w:r>
      <w:r w:rsidR="0054603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03E61">
        <w:rPr>
          <w:rFonts w:asciiTheme="minorHAnsi" w:hAnsiTheme="minorHAnsi" w:cstheme="minorHAnsi"/>
          <w:sz w:val="22"/>
          <w:szCs w:val="22"/>
        </w:rPr>
        <w:t>2.Παπαϊωάννου Λουκάς</w:t>
      </w:r>
    </w:p>
    <w:p w:rsidR="000F6079" w:rsidRPr="000F6079" w:rsidRDefault="000F6079" w:rsidP="000F6079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F6079">
        <w:rPr>
          <w:rFonts w:asciiTheme="minorHAnsi" w:hAnsiTheme="minorHAnsi" w:cstheme="minorHAnsi"/>
          <w:sz w:val="22"/>
          <w:szCs w:val="22"/>
        </w:rPr>
        <w:t xml:space="preserve">  3. </w:t>
      </w:r>
      <w:proofErr w:type="spellStart"/>
      <w:r w:rsidR="00546038" w:rsidRPr="000F6079">
        <w:rPr>
          <w:rFonts w:asciiTheme="minorHAnsi" w:hAnsiTheme="minorHAnsi" w:cstheme="minorHAnsi"/>
          <w:sz w:val="22"/>
          <w:szCs w:val="22"/>
        </w:rPr>
        <w:t>Νταντούμη</w:t>
      </w:r>
      <w:proofErr w:type="spellEnd"/>
      <w:r w:rsidR="00546038" w:rsidRPr="000F6079">
        <w:rPr>
          <w:rFonts w:asciiTheme="minorHAnsi" w:hAnsiTheme="minorHAnsi" w:cstheme="minorHAnsi"/>
          <w:sz w:val="22"/>
          <w:szCs w:val="22"/>
        </w:rPr>
        <w:t xml:space="preserve"> Ιωάννα </w:t>
      </w:r>
      <w:r w:rsidR="005460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Pr="000F60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079" w:rsidRPr="000F6079" w:rsidRDefault="000F6079" w:rsidP="000F607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Μερτζάνης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Κωνσταντίνος                                       </w:t>
      </w:r>
      <w:r w:rsidR="00C03E61" w:rsidRPr="000F6079">
        <w:rPr>
          <w:rFonts w:asciiTheme="minorHAnsi" w:hAnsiTheme="minorHAnsi" w:cstheme="minorHAnsi"/>
          <w:sz w:val="22"/>
          <w:szCs w:val="22"/>
        </w:rPr>
        <w:t>Αν και είχ</w:t>
      </w:r>
      <w:r w:rsidR="00C03E61">
        <w:rPr>
          <w:rFonts w:asciiTheme="minorHAnsi" w:hAnsiTheme="minorHAnsi" w:cstheme="minorHAnsi"/>
          <w:sz w:val="22"/>
          <w:szCs w:val="22"/>
        </w:rPr>
        <w:t xml:space="preserve">αν </w:t>
      </w:r>
      <w:r w:rsidR="00C03E61" w:rsidRPr="000F6079">
        <w:rPr>
          <w:rFonts w:asciiTheme="minorHAnsi" w:hAnsiTheme="minorHAnsi" w:cstheme="minorHAnsi"/>
          <w:sz w:val="22"/>
          <w:szCs w:val="22"/>
        </w:rPr>
        <w:t xml:space="preserve"> νόμιμα προσκληθεί</w:t>
      </w:r>
      <w:r w:rsidR="00C03E61">
        <w:rPr>
          <w:rFonts w:asciiTheme="minorHAnsi" w:hAnsiTheme="minorHAnsi" w:cstheme="minorHAnsi"/>
          <w:sz w:val="22"/>
          <w:szCs w:val="22"/>
        </w:rPr>
        <w:t xml:space="preserve">     </w:t>
      </w:r>
      <w:r w:rsidRPr="000F607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F6079" w:rsidRPr="000F6079" w:rsidRDefault="000F6079" w:rsidP="000F607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Καράβα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Χρυσοβαλάντου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– Βασιλική                            </w:t>
      </w:r>
    </w:p>
    <w:p w:rsidR="000F6079" w:rsidRPr="000F6079" w:rsidRDefault="000F6079" w:rsidP="000F6079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6079">
        <w:rPr>
          <w:rFonts w:asciiTheme="minorHAnsi" w:hAnsiTheme="minorHAnsi" w:cstheme="minorHAnsi"/>
          <w:sz w:val="22"/>
          <w:szCs w:val="22"/>
        </w:rPr>
        <w:t xml:space="preserve"> 6. </w:t>
      </w:r>
      <w:proofErr w:type="spellStart"/>
      <w:r w:rsidR="00C03E61">
        <w:rPr>
          <w:rFonts w:asciiTheme="minorHAnsi" w:hAnsiTheme="minorHAnsi" w:cstheme="minorHAnsi"/>
          <w:sz w:val="22"/>
          <w:szCs w:val="22"/>
        </w:rPr>
        <w:t>Τόλιας</w:t>
      </w:r>
      <w:proofErr w:type="spellEnd"/>
      <w:r w:rsidR="00C03E61">
        <w:rPr>
          <w:rFonts w:asciiTheme="minorHAnsi" w:hAnsiTheme="minorHAnsi" w:cstheme="minorHAnsi"/>
          <w:sz w:val="22"/>
          <w:szCs w:val="22"/>
        </w:rPr>
        <w:t xml:space="preserve"> Δημήτριος (</w:t>
      </w:r>
      <w:proofErr w:type="spellStart"/>
      <w:r w:rsidR="00C03E61">
        <w:rPr>
          <w:rFonts w:asciiTheme="minorHAnsi" w:hAnsiTheme="minorHAnsi" w:cstheme="minorHAnsi"/>
          <w:sz w:val="22"/>
          <w:szCs w:val="22"/>
        </w:rPr>
        <w:t>αναπλ</w:t>
      </w:r>
      <w:proofErr w:type="spellEnd"/>
      <w:r w:rsidR="00C03E6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3E61">
        <w:rPr>
          <w:rFonts w:asciiTheme="minorHAnsi" w:hAnsiTheme="minorHAnsi" w:cstheme="minorHAnsi"/>
          <w:sz w:val="22"/>
          <w:szCs w:val="22"/>
        </w:rPr>
        <w:t>κό</w:t>
      </w:r>
      <w:proofErr w:type="spellEnd"/>
      <w:r w:rsidR="00C03E61">
        <w:rPr>
          <w:rFonts w:asciiTheme="minorHAnsi" w:hAnsiTheme="minorHAnsi" w:cstheme="minorHAnsi"/>
          <w:sz w:val="22"/>
          <w:szCs w:val="22"/>
        </w:rPr>
        <w:t xml:space="preserve"> μέλος)</w:t>
      </w:r>
      <w:r w:rsidRPr="000F607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0F6079" w:rsidRPr="000F6079" w:rsidRDefault="000F6079" w:rsidP="000F6079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Μπράλιος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Νικόλαος </w:t>
      </w:r>
    </w:p>
    <w:p w:rsidR="00516FF7" w:rsidRPr="00516FF7" w:rsidRDefault="00546038" w:rsidP="00516F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D20">
        <w:rPr>
          <w:rFonts w:asciiTheme="minorHAnsi" w:hAnsiTheme="minorHAnsi" w:cstheme="minorHAnsi"/>
          <w:sz w:val="22"/>
          <w:szCs w:val="22"/>
        </w:rPr>
        <w:t xml:space="preserve">       8.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079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0F6079">
        <w:rPr>
          <w:rFonts w:asciiTheme="minorHAnsi" w:hAnsiTheme="minorHAnsi" w:cstheme="minorHAnsi"/>
          <w:sz w:val="22"/>
          <w:szCs w:val="22"/>
        </w:rPr>
        <w:t xml:space="preserve">  Δημήτριος</w:t>
      </w:r>
      <w:r w:rsidR="005B0DC8">
        <w:rPr>
          <w:rFonts w:asciiTheme="minorHAnsi" w:hAnsiTheme="minorHAnsi" w:cstheme="minorHAnsi"/>
          <w:sz w:val="22"/>
          <w:szCs w:val="22"/>
        </w:rPr>
        <w:t xml:space="preserve"> (προσήλθε στο 1</w:t>
      </w:r>
      <w:r w:rsidR="005B0DC8" w:rsidRPr="005B0DC8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5B0DC8">
        <w:rPr>
          <w:rFonts w:asciiTheme="minorHAnsi" w:hAnsiTheme="minorHAnsi" w:cstheme="minorHAnsi"/>
          <w:sz w:val="22"/>
          <w:szCs w:val="22"/>
        </w:rPr>
        <w:t xml:space="preserve"> Θ.Η.Δ)</w:t>
      </w:r>
    </w:p>
    <w:p w:rsidR="00546038" w:rsidRDefault="004850CC" w:rsidP="00546038">
      <w:pPr>
        <w:tabs>
          <w:tab w:val="left" w:pos="360"/>
          <w:tab w:val="left" w:pos="6237"/>
        </w:tabs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</w:t>
      </w:r>
    </w:p>
    <w:p w:rsidR="00A277E7" w:rsidRPr="00A277E7" w:rsidRDefault="004850CC" w:rsidP="00546038">
      <w:pPr>
        <w:tabs>
          <w:tab w:val="left" w:pos="360"/>
          <w:tab w:val="left" w:pos="6237"/>
        </w:tabs>
        <w:rPr>
          <w:rFonts w:asciiTheme="minorHAnsi" w:hAnsiTheme="minorHAnsi" w:cs="Arial"/>
          <w:sz w:val="22"/>
          <w:szCs w:val="22"/>
        </w:rPr>
      </w:pPr>
      <w:r w:rsidRPr="00A277E7">
        <w:rPr>
          <w:rFonts w:asciiTheme="minorHAnsi" w:eastAsia="Arial" w:hAnsiTheme="minorHAnsi" w:cstheme="minorHAnsi"/>
          <w:i/>
          <w:sz w:val="22"/>
          <w:szCs w:val="22"/>
        </w:rPr>
        <w:t xml:space="preserve">   </w:t>
      </w:r>
      <w:r w:rsidRPr="00A277E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72777C">
        <w:rPr>
          <w:rFonts w:asciiTheme="minorHAnsi" w:eastAsia="Arial" w:hAnsiTheme="minorHAnsi" w:cstheme="minorHAnsi"/>
          <w:sz w:val="22"/>
          <w:szCs w:val="22"/>
        </w:rPr>
        <w:t xml:space="preserve">Ο Πρόεδρος της Οικονομικής Επιτροπής </w:t>
      </w:r>
      <w:r w:rsidR="0072777C" w:rsidRPr="0072777C">
        <w:rPr>
          <w:rFonts w:asciiTheme="minorHAnsi" w:eastAsia="Arial" w:hAnsiTheme="minorHAnsi" w:cstheme="minorHAnsi"/>
          <w:sz w:val="22"/>
          <w:szCs w:val="22"/>
        </w:rPr>
        <w:t>το</w:t>
      </w:r>
      <w:r w:rsidRPr="0072777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3B0546" w:rsidRPr="003B054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3B054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. 20013/22-10-2021  πρόσκλησης (3</w:t>
      </w:r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72777C" w:rsidRPr="007277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="0072777C" w:rsidRPr="0072777C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>,</w:t>
      </w:r>
      <w:r w:rsidR="0072777C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 xml:space="preserve"> </w:t>
      </w:r>
      <w:r w:rsidRPr="0072777C">
        <w:rPr>
          <w:rFonts w:asciiTheme="minorHAnsi" w:hAnsiTheme="minorHAnsi" w:cstheme="minorHAnsi"/>
          <w:sz w:val="22"/>
          <w:szCs w:val="22"/>
        </w:rPr>
        <w:t>έθεσε</w:t>
      </w:r>
      <w:r w:rsidRPr="00A277E7">
        <w:rPr>
          <w:rFonts w:asciiTheme="minorHAnsi" w:hAnsiTheme="minorHAnsi" w:cstheme="minorHAnsi"/>
          <w:sz w:val="22"/>
          <w:szCs w:val="22"/>
        </w:rPr>
        <w:t xml:space="preserve"> υπόψη των μελών </w:t>
      </w:r>
      <w:r w:rsidRPr="00A277E7">
        <w:rPr>
          <w:rFonts w:asciiTheme="minorHAnsi" w:eastAsia="Arial" w:hAnsiTheme="minorHAnsi" w:cstheme="minorHAnsi"/>
          <w:sz w:val="22"/>
          <w:szCs w:val="22"/>
        </w:rPr>
        <w:t xml:space="preserve">την  με αριθ. </w:t>
      </w:r>
      <w:proofErr w:type="spellStart"/>
      <w:r w:rsidRPr="00A277E7">
        <w:rPr>
          <w:rFonts w:asciiTheme="minorHAnsi" w:eastAsia="Arial" w:hAnsiTheme="minorHAnsi" w:cstheme="minorHAnsi"/>
          <w:sz w:val="22"/>
          <w:szCs w:val="22"/>
        </w:rPr>
        <w:t>πρωτ</w:t>
      </w:r>
      <w:proofErr w:type="spellEnd"/>
      <w:r w:rsidRPr="00A277E7">
        <w:rPr>
          <w:rFonts w:asciiTheme="minorHAnsi" w:eastAsia="Arial" w:hAnsiTheme="minorHAnsi" w:cstheme="minorHAnsi"/>
          <w:sz w:val="22"/>
          <w:szCs w:val="22"/>
        </w:rPr>
        <w:t xml:space="preserve">.    </w:t>
      </w:r>
      <w:r w:rsidR="00904FD9">
        <w:rPr>
          <w:rFonts w:asciiTheme="minorHAnsi" w:eastAsia="Arial" w:hAnsiTheme="minorHAnsi" w:cstheme="minorHAnsi"/>
          <w:sz w:val="22"/>
          <w:szCs w:val="22"/>
        </w:rPr>
        <w:t>2</w:t>
      </w:r>
      <w:r w:rsidR="000F6079">
        <w:rPr>
          <w:rFonts w:asciiTheme="minorHAnsi" w:eastAsia="Arial" w:hAnsiTheme="minorHAnsi" w:cstheme="minorHAnsi"/>
          <w:sz w:val="22"/>
          <w:szCs w:val="22"/>
        </w:rPr>
        <w:t>0000</w:t>
      </w:r>
      <w:r w:rsidRPr="00A277E7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0F6079">
        <w:rPr>
          <w:rFonts w:asciiTheme="minorHAnsi" w:eastAsia="Arial" w:hAnsiTheme="minorHAnsi" w:cstheme="minorHAnsi"/>
          <w:sz w:val="22"/>
          <w:szCs w:val="22"/>
        </w:rPr>
        <w:t>22</w:t>
      </w:r>
      <w:r w:rsidR="00904FD9">
        <w:rPr>
          <w:rFonts w:asciiTheme="minorHAnsi" w:eastAsia="Arial" w:hAnsiTheme="minorHAnsi" w:cstheme="minorHAnsi"/>
          <w:sz w:val="22"/>
          <w:szCs w:val="22"/>
        </w:rPr>
        <w:t>-10</w:t>
      </w:r>
      <w:r w:rsidRPr="00A277E7">
        <w:rPr>
          <w:rFonts w:asciiTheme="minorHAnsi" w:eastAsia="Arial" w:hAnsiTheme="minorHAnsi" w:cstheme="minorHAnsi"/>
          <w:sz w:val="22"/>
          <w:szCs w:val="22"/>
        </w:rPr>
        <w:t>-202</w:t>
      </w:r>
      <w:r w:rsidR="000F6079">
        <w:rPr>
          <w:rFonts w:asciiTheme="minorHAnsi" w:eastAsia="Arial" w:hAnsiTheme="minorHAnsi" w:cstheme="minorHAnsi"/>
          <w:sz w:val="22"/>
          <w:szCs w:val="22"/>
        </w:rPr>
        <w:t>1</w:t>
      </w:r>
      <w:r w:rsidRPr="00A277E7">
        <w:rPr>
          <w:rFonts w:asciiTheme="minorHAnsi" w:eastAsia="Arial" w:hAnsiTheme="minorHAnsi" w:cstheme="minorHAnsi"/>
          <w:sz w:val="22"/>
          <w:szCs w:val="22"/>
        </w:rPr>
        <w:t xml:space="preserve">  έκθεση - εισήγηση </w:t>
      </w:r>
      <w:r w:rsidRPr="00A277E7">
        <w:rPr>
          <w:rFonts w:asciiTheme="minorHAnsi" w:hAnsiTheme="minorHAnsi" w:cstheme="minorHAnsi"/>
          <w:sz w:val="22"/>
          <w:szCs w:val="22"/>
        </w:rPr>
        <w:t xml:space="preserve"> του Προϊσταμένου  της Δ/</w:t>
      </w:r>
      <w:proofErr w:type="spellStart"/>
      <w:r w:rsidRPr="00A277E7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7E7">
        <w:rPr>
          <w:rFonts w:asciiTheme="minorHAnsi" w:hAnsiTheme="minorHAnsi" w:cstheme="minorHAnsi"/>
          <w:sz w:val="22"/>
          <w:szCs w:val="22"/>
        </w:rPr>
        <w:t>Οικ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277E7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</w:t>
      </w:r>
      <w:r w:rsidR="00516FF7" w:rsidRPr="00A277E7">
        <w:rPr>
          <w:rFonts w:asciiTheme="minorHAnsi" w:hAnsiTheme="minorHAnsi" w:cstheme="minorHAnsi"/>
          <w:sz w:val="22"/>
          <w:szCs w:val="22"/>
        </w:rPr>
        <w:t>0</w:t>
      </w:r>
      <w:r w:rsidRPr="00A277E7">
        <w:rPr>
          <w:rFonts w:asciiTheme="minorHAnsi" w:hAnsiTheme="minorHAnsi" w:cstheme="minorHAnsi"/>
          <w:sz w:val="22"/>
          <w:szCs w:val="22"/>
        </w:rPr>
        <w:t>/0</w:t>
      </w:r>
      <w:r w:rsidR="00904FD9">
        <w:rPr>
          <w:rFonts w:asciiTheme="minorHAnsi" w:hAnsiTheme="minorHAnsi" w:cstheme="minorHAnsi"/>
          <w:sz w:val="22"/>
          <w:szCs w:val="22"/>
        </w:rPr>
        <w:t>9</w:t>
      </w:r>
      <w:r w:rsidRPr="00A277E7">
        <w:rPr>
          <w:rFonts w:asciiTheme="minorHAnsi" w:hAnsiTheme="minorHAnsi" w:cstheme="minorHAnsi"/>
          <w:sz w:val="22"/>
          <w:szCs w:val="22"/>
        </w:rPr>
        <w:t>/202</w:t>
      </w:r>
      <w:r w:rsidR="000F6079">
        <w:rPr>
          <w:rFonts w:asciiTheme="minorHAnsi" w:hAnsiTheme="minorHAnsi" w:cstheme="minorHAnsi"/>
          <w:sz w:val="22"/>
          <w:szCs w:val="22"/>
        </w:rPr>
        <w:t>1</w:t>
      </w:r>
      <w:r w:rsidRPr="00A277E7">
        <w:rPr>
          <w:rFonts w:asciiTheme="minorHAnsi" w:hAnsiTheme="minorHAnsi" w:cstheme="minorHAnsi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904FD9">
        <w:rPr>
          <w:rFonts w:asciiTheme="minorHAnsi" w:hAnsiTheme="minorHAnsi" w:cstheme="minorHAnsi"/>
          <w:sz w:val="22"/>
          <w:szCs w:val="22"/>
        </w:rPr>
        <w:t>Γ</w:t>
      </w:r>
      <w:r w:rsidRPr="00A277E7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 xml:space="preserve"> 202</w:t>
      </w:r>
      <w:r w:rsidR="000F6079">
        <w:rPr>
          <w:rFonts w:asciiTheme="minorHAnsi" w:hAnsiTheme="minorHAnsi" w:cstheme="minorHAnsi"/>
          <w:sz w:val="22"/>
          <w:szCs w:val="22"/>
        </w:rPr>
        <w:t>1</w:t>
      </w:r>
      <w:r w:rsidRPr="00A277E7">
        <w:rPr>
          <w:rFonts w:asciiTheme="minorHAnsi" w:hAnsiTheme="minorHAnsi" w:cstheme="minorHAnsi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904FD9">
        <w:rPr>
          <w:rFonts w:asciiTheme="minorHAnsi" w:hAnsiTheme="minorHAnsi" w:cstheme="minorHAnsi"/>
          <w:sz w:val="22"/>
          <w:szCs w:val="22"/>
        </w:rPr>
        <w:t>Γ</w:t>
      </w:r>
      <w:r w:rsidRPr="00A277E7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 xml:space="preserve"> 202</w:t>
      </w:r>
      <w:r w:rsidR="000F6079">
        <w:rPr>
          <w:rFonts w:asciiTheme="minorHAnsi" w:hAnsiTheme="minorHAnsi" w:cstheme="minorHAnsi"/>
          <w:sz w:val="22"/>
          <w:szCs w:val="22"/>
        </w:rPr>
        <w:t>1</w:t>
      </w:r>
      <w:r w:rsidRPr="00A277E7">
        <w:rPr>
          <w:rFonts w:asciiTheme="minorHAnsi" w:hAnsiTheme="minorHAnsi" w:cstheme="minorHAnsi"/>
          <w:sz w:val="22"/>
          <w:szCs w:val="22"/>
        </w:rPr>
        <w:t xml:space="preserve">) </w:t>
      </w:r>
      <w:r w:rsidR="00A277E7" w:rsidRPr="00A277E7">
        <w:rPr>
          <w:rFonts w:asciiTheme="minorHAnsi" w:hAnsiTheme="minorHAnsi" w:cstheme="minorHAnsi"/>
          <w:sz w:val="22"/>
          <w:szCs w:val="22"/>
        </w:rPr>
        <w:t>,Υπόδε</w:t>
      </w:r>
      <w:r w:rsidRPr="00A277E7">
        <w:rPr>
          <w:rFonts w:asciiTheme="minorHAnsi" w:hAnsiTheme="minorHAnsi" w:cstheme="minorHAnsi"/>
          <w:sz w:val="22"/>
          <w:szCs w:val="22"/>
        </w:rPr>
        <w:t xml:space="preserve">ιγμα 3 (Στοιχεία Ισολογισμού </w:t>
      </w:r>
      <w:proofErr w:type="spellStart"/>
      <w:r w:rsidR="00904FD9">
        <w:rPr>
          <w:rFonts w:asciiTheme="minorHAnsi" w:hAnsiTheme="minorHAnsi" w:cstheme="minorHAnsi"/>
          <w:sz w:val="22"/>
          <w:szCs w:val="22"/>
        </w:rPr>
        <w:t>Γ</w:t>
      </w:r>
      <w:r w:rsidRPr="00A277E7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Pr="00A277E7">
        <w:rPr>
          <w:rFonts w:asciiTheme="minorHAnsi" w:hAnsiTheme="minorHAnsi" w:cstheme="minorHAnsi"/>
          <w:sz w:val="22"/>
          <w:szCs w:val="22"/>
        </w:rPr>
        <w:t xml:space="preserve"> 202</w:t>
      </w:r>
      <w:r w:rsidR="000F6079">
        <w:rPr>
          <w:rFonts w:asciiTheme="minorHAnsi" w:hAnsiTheme="minorHAnsi" w:cstheme="minorHAnsi"/>
          <w:sz w:val="22"/>
          <w:szCs w:val="22"/>
        </w:rPr>
        <w:t>1</w:t>
      </w:r>
      <w:r w:rsidRPr="00A277E7">
        <w:rPr>
          <w:rFonts w:asciiTheme="minorHAnsi" w:hAnsiTheme="minorHAnsi" w:cstheme="minorHAnsi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</w:t>
      </w:r>
      <w:r w:rsidR="00A277E7" w:rsidRPr="00A277E7">
        <w:rPr>
          <w:rFonts w:asciiTheme="minorHAnsi" w:hAnsiTheme="minorHAnsi" w:cstheme="minorHAnsi"/>
          <w:sz w:val="22"/>
          <w:szCs w:val="22"/>
        </w:rPr>
        <w:t xml:space="preserve">ικονομικά δεδομένα και στοιχεία  και 4)Πίνακα με τις αποκλίσεις της </w:t>
      </w:r>
      <w:proofErr w:type="spellStart"/>
      <w:r w:rsidR="00A277E7" w:rsidRPr="00A277E7">
        <w:rPr>
          <w:rFonts w:asciiTheme="minorHAnsi" w:hAnsiTheme="minorHAnsi" w:cstheme="minorHAnsi"/>
          <w:sz w:val="22"/>
          <w:szCs w:val="22"/>
        </w:rPr>
        <w:t>στοχοθεσίας</w:t>
      </w:r>
      <w:proofErr w:type="spellEnd"/>
      <w:r w:rsidR="00A277E7" w:rsidRPr="00A277E7">
        <w:rPr>
          <w:rFonts w:asciiTheme="minorHAnsi" w:hAnsiTheme="minorHAnsi" w:cstheme="minorHAnsi"/>
          <w:sz w:val="22"/>
          <w:szCs w:val="22"/>
        </w:rPr>
        <w:t xml:space="preserve"> (ΟΠΔ) του </w:t>
      </w:r>
      <w:r w:rsidR="00904FD9">
        <w:rPr>
          <w:rFonts w:asciiTheme="minorHAnsi" w:hAnsiTheme="minorHAnsi" w:cstheme="minorHAnsi"/>
          <w:sz w:val="22"/>
          <w:szCs w:val="22"/>
        </w:rPr>
        <w:t>9μήνου</w:t>
      </w:r>
      <w:r w:rsidR="00A277E7" w:rsidRPr="00A277E7">
        <w:rPr>
          <w:rFonts w:asciiTheme="minorHAnsi" w:hAnsiTheme="minorHAnsi" w:cstheme="minorHAnsi"/>
          <w:sz w:val="22"/>
          <w:szCs w:val="22"/>
        </w:rPr>
        <w:t>.</w:t>
      </w:r>
    </w:p>
    <w:p w:rsidR="004850CC" w:rsidRPr="00A277E7" w:rsidRDefault="004850CC" w:rsidP="004850CC">
      <w:pPr>
        <w:pStyle w:val="1"/>
        <w:numPr>
          <w:ilvl w:val="0"/>
          <w:numId w:val="45"/>
        </w:numPr>
        <w:tabs>
          <w:tab w:val="left" w:pos="43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A277E7">
        <w:rPr>
          <w:rFonts w:asciiTheme="minorHAnsi" w:hAnsiTheme="minorHAnsi" w:cs="Arial"/>
          <w:sz w:val="22"/>
          <w:szCs w:val="22"/>
        </w:rPr>
        <w:lastRenderedPageBreak/>
        <w:t xml:space="preserve">       Στην εισήγηση που υποβλήθηκε στην Οικ. Επιτροπή αναφέρονται:</w:t>
      </w:r>
    </w:p>
    <w:p w:rsidR="004850CC" w:rsidRPr="00B30A3D" w:rsidRDefault="004850CC" w:rsidP="004850CC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΄</w:t>
      </w:r>
      <w:r w:rsidRPr="000F6079">
        <w:rPr>
          <w:rFonts w:ascii="Calibri" w:hAnsi="Calibri" w:cs="Calibri"/>
          <w:sz w:val="24"/>
        </w:rPr>
        <w:t>Εχοντας</w:t>
      </w:r>
      <w:proofErr w:type="spellEnd"/>
      <w:r w:rsidRPr="000F6079">
        <w:rPr>
          <w:rFonts w:ascii="Calibri" w:hAnsi="Calibri" w:cs="Calibri"/>
          <w:sz w:val="24"/>
        </w:rPr>
        <w:t xml:space="preserve"> υπόψη: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0F6079">
        <w:rPr>
          <w:rFonts w:ascii="Calibri" w:hAnsi="Calibri" w:cs="Calibri"/>
          <w:b/>
          <w:sz w:val="24"/>
        </w:rPr>
        <w:t>Η οικονομική επιτροπή,</w:t>
      </w:r>
      <w:r w:rsidRPr="000F6079">
        <w:rPr>
          <w:rFonts w:ascii="Calibri" w:hAnsi="Calibri" w:cs="Calibri"/>
          <w:sz w:val="24"/>
        </w:rPr>
        <w:t xml:space="preserve"> έπειτα από εισήγηση του υ</w:t>
      </w:r>
      <w:r w:rsidRPr="000F6079">
        <w:rPr>
          <w:rFonts w:ascii="Calibri" w:hAnsi="Calibri" w:cs="Calibri"/>
          <w:sz w:val="24"/>
        </w:rPr>
        <w:softHyphen/>
        <w:t xml:space="preserve">πευθύνου οικονομικών υπηρεσιών του οικείου δήμου, μετά την λήξη κάθε τριμήνου </w:t>
      </w:r>
      <w:r w:rsidRPr="000F6079">
        <w:rPr>
          <w:rFonts w:ascii="Calibri" w:hAnsi="Calibri" w:cs="Calibri"/>
          <w:b/>
          <w:sz w:val="24"/>
        </w:rPr>
        <w:t>υ</w:t>
      </w:r>
      <w:r w:rsidRPr="000F6079">
        <w:rPr>
          <w:rFonts w:ascii="Calibri" w:hAnsi="Calibri" w:cs="Calibri"/>
          <w:b/>
          <w:sz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0F6079">
        <w:rPr>
          <w:rFonts w:ascii="Calibri" w:hAnsi="Calibri" w:cs="Calibri"/>
          <w:sz w:val="24"/>
        </w:rPr>
        <w:t>. Στην έκθεση διατυπώνονται και οι τυχόν παρατηρήσεις της μειοψη</w:t>
      </w:r>
      <w:r w:rsidRPr="000F6079">
        <w:rPr>
          <w:rFonts w:ascii="Calibri" w:hAnsi="Calibri" w:cs="Calibri"/>
          <w:sz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>β) Την υ</w:t>
      </w:r>
      <w:r w:rsidR="00BA33F8">
        <w:rPr>
          <w:rFonts w:ascii="Calibri" w:hAnsi="Calibri" w:cs="Calibri"/>
          <w:sz w:val="24"/>
        </w:rPr>
        <w:t>π</w:t>
      </w:r>
      <w:r w:rsidRPr="000F6079">
        <w:rPr>
          <w:rFonts w:ascii="Calibri" w:hAnsi="Calibri" w:cs="Calibri"/>
          <w:sz w:val="24"/>
        </w:rPr>
        <w:t xml:space="preserve">' </w:t>
      </w:r>
      <w:proofErr w:type="spellStart"/>
      <w:r w:rsidRPr="000F6079">
        <w:rPr>
          <w:rFonts w:ascii="Calibri" w:hAnsi="Calibri" w:cs="Calibri"/>
          <w:sz w:val="24"/>
        </w:rPr>
        <w:t>αριθμ</w:t>
      </w:r>
      <w:proofErr w:type="spellEnd"/>
      <w:r w:rsidRPr="000F6079">
        <w:rPr>
          <w:rFonts w:ascii="Calibri" w:hAnsi="Calibri" w:cs="Calibri"/>
          <w:sz w:val="24"/>
        </w:rPr>
        <w:t xml:space="preserve">. </w:t>
      </w:r>
      <w:proofErr w:type="spellStart"/>
      <w:r w:rsidRPr="000F6079">
        <w:rPr>
          <w:rFonts w:ascii="Calibri" w:hAnsi="Calibri" w:cs="Calibri"/>
          <w:sz w:val="24"/>
        </w:rPr>
        <w:t>οικ</w:t>
      </w:r>
      <w:proofErr w:type="spellEnd"/>
      <w:r w:rsidRPr="000F6079">
        <w:rPr>
          <w:rFonts w:ascii="Calibri" w:hAnsi="Calibri" w:cs="Calibri"/>
          <w:sz w:val="24"/>
        </w:rPr>
        <w:t xml:space="preserve"> 46735/2020 Κοινή Απόφαση των Υπουργών Εσωτερικών και Οικονομικών «Παροχή οδηγιών για την κατάρτιση του προϋπολογισμού των δήμων, οικονομικού έτους 2021 (ΦΕΚ Β΄ 3170/1-8-2020) ».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0F6079">
        <w:rPr>
          <w:rFonts w:ascii="Calibri" w:hAnsi="Calibri" w:cs="Calibri"/>
          <w:sz w:val="24"/>
        </w:rPr>
        <w:t>προϋττολογισμού</w:t>
      </w:r>
      <w:proofErr w:type="spellEnd"/>
      <w:r w:rsidRPr="000F6079">
        <w:rPr>
          <w:rFonts w:ascii="Calibri" w:hAnsi="Calibri" w:cs="Calibri"/>
          <w:sz w:val="24"/>
        </w:rPr>
        <w:t xml:space="preserve"> των δήμων, συντάσσεται σύμφωνα με </w:t>
      </w:r>
      <w:r w:rsidRPr="000F6079">
        <w:rPr>
          <w:rFonts w:ascii="Calibri" w:hAnsi="Calibri" w:cs="Calibri"/>
          <w:sz w:val="24"/>
        </w:rPr>
        <w:lastRenderedPageBreak/>
        <w:t>τα Υποδείγματα 1 έως και 3, που επισυνάπτονται στην απόφαση και αποτελούν αναπόσπαστο μέρος αυτής.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0F6079">
        <w:rPr>
          <w:rFonts w:ascii="Calibri" w:hAnsi="Calibri" w:cs="Calibri"/>
          <w:sz w:val="24"/>
        </w:rPr>
        <w:t>προισταμένων</w:t>
      </w:r>
      <w:proofErr w:type="spellEnd"/>
      <w:r w:rsidRPr="000F6079">
        <w:rPr>
          <w:rFonts w:ascii="Calibri" w:hAnsi="Calibri" w:cs="Calibri"/>
          <w:sz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0F6079">
        <w:rPr>
          <w:rFonts w:ascii="Calibri" w:hAnsi="Calibri" w:cs="Calibri"/>
          <w:sz w:val="24"/>
        </w:rPr>
        <w:t>προισταμένων</w:t>
      </w:r>
      <w:proofErr w:type="spellEnd"/>
      <w:r w:rsidRPr="000F6079">
        <w:rPr>
          <w:rFonts w:ascii="Calibri" w:hAnsi="Calibri" w:cs="Calibri"/>
          <w:sz w:val="24"/>
        </w:rPr>
        <w:t xml:space="preserve"> οικονομικών υπηρεσιών Υπουργείων και λοιπών φορέων της Γενικής Κυβέρνησης 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6079">
        <w:rPr>
          <w:rFonts w:ascii="Calibri" w:hAnsi="Calibri" w:cs="Calibri"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0F6079">
        <w:rPr>
          <w:rFonts w:ascii="Calibri" w:hAnsi="Calibri" w:cs="Calibri"/>
          <w:sz w:val="24"/>
          <w:szCs w:val="24"/>
        </w:rPr>
        <w:t>στοχοθεσίας</w:t>
      </w:r>
      <w:proofErr w:type="spellEnd"/>
      <w:r w:rsidRPr="000F6079">
        <w:rPr>
          <w:rFonts w:ascii="Calibri" w:hAnsi="Calibri" w:cs="Calibri"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6079">
        <w:rPr>
          <w:rFonts w:ascii="Calibri" w:hAnsi="Calibri" w:cs="Calibri"/>
          <w:sz w:val="24"/>
          <w:szCs w:val="24"/>
        </w:rPr>
        <w:t xml:space="preserve">στ) Το με αρ. </w:t>
      </w:r>
      <w:proofErr w:type="spellStart"/>
      <w:r w:rsidRPr="000F6079">
        <w:rPr>
          <w:rFonts w:ascii="Calibri" w:hAnsi="Calibri" w:cs="Calibri"/>
          <w:sz w:val="24"/>
          <w:szCs w:val="24"/>
        </w:rPr>
        <w:t>πρωτ</w:t>
      </w:r>
      <w:proofErr w:type="spellEnd"/>
      <w:r w:rsidRPr="000F6079">
        <w:rPr>
          <w:rFonts w:ascii="Calibri" w:hAnsi="Calibri" w:cs="Calibri"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0F6079">
        <w:rPr>
          <w:rFonts w:ascii="Calibri" w:hAnsi="Calibri" w:cs="Calibri"/>
          <w:sz w:val="24"/>
          <w:szCs w:val="24"/>
        </w:rPr>
        <w:t>στοχοθεσίας</w:t>
      </w:r>
      <w:proofErr w:type="spellEnd"/>
      <w:r w:rsidRPr="000F6079">
        <w:rPr>
          <w:rFonts w:ascii="Calibri" w:hAnsi="Calibri" w:cs="Calibri"/>
          <w:sz w:val="24"/>
          <w:szCs w:val="24"/>
        </w:rPr>
        <w:t xml:space="preserve"> και ελέγχου επίτευξης των οικονομικών στόχων μέσω των ΟΠΔ».</w:t>
      </w:r>
    </w:p>
    <w:p w:rsidR="000F6079" w:rsidRPr="000F6079" w:rsidRDefault="000F6079" w:rsidP="000F6079">
      <w:pPr>
        <w:pStyle w:val="a8"/>
        <w:numPr>
          <w:ilvl w:val="0"/>
          <w:numId w:val="45"/>
        </w:num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 w:rsidRPr="000F6079">
        <w:rPr>
          <w:rFonts w:ascii="Calibri" w:hAnsi="Calibri" w:cs="Calibri"/>
          <w:sz w:val="24"/>
        </w:rPr>
        <w:t>Κατόπιν των ανωτέρω σας υποβάλλουμε την έκθεση αποτελεσμάτων εκτέλεσης του προϋπολογισμού του Δήμου μέχρι 30/9/2021 σύμφωνα με τα στοιχεία που προβλέπονται στην υπουργική απόφαση</w:t>
      </w:r>
    </w:p>
    <w:p w:rsidR="00892611" w:rsidRPr="00892611" w:rsidRDefault="00892611" w:rsidP="00892611">
      <w:pPr>
        <w:pStyle w:val="a8"/>
        <w:numPr>
          <w:ilvl w:val="0"/>
          <w:numId w:val="45"/>
        </w:num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892611" w:rsidRPr="0072777C" w:rsidRDefault="0072777C" w:rsidP="00892611">
      <w:pPr>
        <w:pStyle w:val="a8"/>
        <w:numPr>
          <w:ilvl w:val="0"/>
          <w:numId w:val="45"/>
        </w:numPr>
        <w:rPr>
          <w:rFonts w:asciiTheme="minorHAnsi" w:hAnsiTheme="minorHAnsi" w:cstheme="minorHAnsi"/>
          <w:bCs/>
          <w:iCs/>
          <w:sz w:val="22"/>
          <w:szCs w:val="22"/>
        </w:rPr>
        <w:sectPr w:rsidR="00892611" w:rsidRPr="0072777C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  <w:r w:rsidRPr="0072777C">
        <w:rPr>
          <w:rFonts w:asciiTheme="minorHAnsi" w:hAnsiTheme="minorHAnsi" w:cstheme="minorHAnsi"/>
          <w:bCs/>
          <w:iCs/>
          <w:sz w:val="22"/>
          <w:szCs w:val="22"/>
        </w:rPr>
        <w:t xml:space="preserve">Στο  σημείο αυτό ο κ. Νικόλαος </w:t>
      </w:r>
      <w:proofErr w:type="spellStart"/>
      <w:r w:rsidRPr="0072777C">
        <w:rPr>
          <w:rFonts w:asciiTheme="minorHAnsi" w:hAnsiTheme="minorHAnsi" w:cstheme="minorHAnsi"/>
          <w:bCs/>
          <w:iCs/>
          <w:sz w:val="22"/>
          <w:szCs w:val="22"/>
        </w:rPr>
        <w:t>Μπράλιος</w:t>
      </w:r>
      <w:proofErr w:type="spellEnd"/>
      <w:r w:rsidRPr="0072777C">
        <w:rPr>
          <w:rFonts w:asciiTheme="minorHAnsi" w:hAnsiTheme="minorHAnsi" w:cstheme="minorHAnsi"/>
          <w:bCs/>
          <w:iCs/>
          <w:sz w:val="22"/>
          <w:szCs w:val="22"/>
        </w:rPr>
        <w:t xml:space="preserve"> δήλωσε ότι καταψηφίζει την παρούσα , τονίζοντας ότι θα τοποθετηθεί στο</w:t>
      </w:r>
      <w:r w:rsidR="004803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2777C">
        <w:rPr>
          <w:rFonts w:asciiTheme="minorHAnsi" w:hAnsiTheme="minorHAnsi" w:cstheme="minorHAnsi"/>
          <w:bCs/>
          <w:iCs/>
          <w:sz w:val="22"/>
          <w:szCs w:val="22"/>
        </w:rPr>
        <w:t xml:space="preserve"> Δημοτικό</w:t>
      </w:r>
      <w:r w:rsidR="004803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2777C">
        <w:rPr>
          <w:rFonts w:asciiTheme="minorHAnsi" w:hAnsiTheme="minorHAnsi" w:cstheme="minorHAnsi"/>
          <w:bCs/>
          <w:iCs/>
          <w:sz w:val="22"/>
          <w:szCs w:val="22"/>
        </w:rPr>
        <w:t xml:space="preserve"> Συμβούλιο</w:t>
      </w:r>
      <w:r w:rsidR="004803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2777C">
        <w:rPr>
          <w:rFonts w:asciiTheme="minorHAnsi" w:hAnsiTheme="minorHAnsi" w:cstheme="minorHAnsi"/>
          <w:bCs/>
          <w:iCs/>
          <w:sz w:val="22"/>
          <w:szCs w:val="22"/>
        </w:rPr>
        <w:t>ο αρχηγός της παράταξής του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850CC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lastRenderedPageBreak/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4850CC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4850CC" w:rsidRPr="0072777C" w:rsidRDefault="004850CC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72777C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Pr="0072777C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Pr="0072777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2777C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72777C">
        <w:rPr>
          <w:rFonts w:asciiTheme="minorHAnsi" w:hAnsiTheme="minorHAnsi" w:cstheme="minorHAnsi"/>
          <w:sz w:val="22"/>
          <w:szCs w:val="22"/>
        </w:rPr>
        <w:t xml:space="preserve">. </w:t>
      </w:r>
      <w:r w:rsidRPr="0072777C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892611" w:rsidRPr="0072777C">
        <w:rPr>
          <w:rFonts w:asciiTheme="minorHAnsi" w:eastAsia="Arial" w:hAnsiTheme="minorHAnsi" w:cstheme="minorHAnsi"/>
          <w:sz w:val="22"/>
          <w:szCs w:val="22"/>
        </w:rPr>
        <w:t>2</w:t>
      </w:r>
      <w:r w:rsidR="00C3132E" w:rsidRPr="0072777C">
        <w:rPr>
          <w:rFonts w:asciiTheme="minorHAnsi" w:eastAsia="Arial" w:hAnsiTheme="minorHAnsi" w:cstheme="minorHAnsi"/>
          <w:sz w:val="22"/>
          <w:szCs w:val="22"/>
        </w:rPr>
        <w:t>0000</w:t>
      </w:r>
      <w:r w:rsidRPr="0072777C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C3132E" w:rsidRPr="0072777C">
        <w:rPr>
          <w:rFonts w:asciiTheme="minorHAnsi" w:eastAsia="Arial" w:hAnsiTheme="minorHAnsi" w:cstheme="minorHAnsi"/>
          <w:sz w:val="22"/>
          <w:szCs w:val="22"/>
        </w:rPr>
        <w:t>26</w:t>
      </w:r>
      <w:r w:rsidRPr="0072777C">
        <w:rPr>
          <w:rFonts w:asciiTheme="minorHAnsi" w:eastAsia="Arial" w:hAnsiTheme="minorHAnsi" w:cstheme="minorHAnsi"/>
          <w:sz w:val="22"/>
          <w:szCs w:val="22"/>
        </w:rPr>
        <w:t>-</w:t>
      </w:r>
      <w:r w:rsidR="00892611" w:rsidRPr="0072777C">
        <w:rPr>
          <w:rFonts w:asciiTheme="minorHAnsi" w:eastAsia="Arial" w:hAnsiTheme="minorHAnsi" w:cstheme="minorHAnsi"/>
          <w:sz w:val="22"/>
          <w:szCs w:val="22"/>
        </w:rPr>
        <w:t>10</w:t>
      </w:r>
      <w:r w:rsidRPr="0072777C">
        <w:rPr>
          <w:rFonts w:asciiTheme="minorHAnsi" w:eastAsia="Arial" w:hAnsiTheme="minorHAnsi" w:cstheme="minorHAnsi"/>
          <w:sz w:val="22"/>
          <w:szCs w:val="22"/>
        </w:rPr>
        <w:t>-202</w:t>
      </w:r>
      <w:r w:rsidR="00C3132E" w:rsidRPr="0072777C">
        <w:rPr>
          <w:rFonts w:asciiTheme="minorHAnsi" w:eastAsia="Arial" w:hAnsiTheme="minorHAnsi" w:cstheme="minorHAnsi"/>
          <w:sz w:val="22"/>
          <w:szCs w:val="22"/>
        </w:rPr>
        <w:t>1</w:t>
      </w:r>
      <w:r w:rsidRPr="0072777C">
        <w:rPr>
          <w:rFonts w:asciiTheme="minorHAnsi" w:eastAsia="Arial" w:hAnsiTheme="minorHAnsi" w:cstheme="minorHAnsi"/>
          <w:sz w:val="22"/>
          <w:szCs w:val="22"/>
        </w:rPr>
        <w:t xml:space="preserve">  </w:t>
      </w:r>
      <w:proofErr w:type="spellStart"/>
      <w:r w:rsidR="00A24600" w:rsidRPr="0072777C">
        <w:rPr>
          <w:rFonts w:asciiTheme="minorHAnsi" w:eastAsia="Arial" w:hAnsiTheme="minorHAnsi" w:cstheme="minorHAnsi"/>
          <w:sz w:val="22"/>
          <w:szCs w:val="22"/>
        </w:rPr>
        <w:t>΄Ε</w:t>
      </w:r>
      <w:r w:rsidRPr="0072777C">
        <w:rPr>
          <w:rFonts w:asciiTheme="minorHAnsi" w:hAnsiTheme="minorHAnsi" w:cstheme="minorHAnsi"/>
          <w:sz w:val="22"/>
          <w:szCs w:val="22"/>
        </w:rPr>
        <w:t>κθεση</w:t>
      </w:r>
      <w:proofErr w:type="spellEnd"/>
      <w:r w:rsidRPr="0072777C">
        <w:rPr>
          <w:rFonts w:asciiTheme="minorHAnsi" w:hAnsiTheme="minorHAnsi" w:cstheme="minorHAnsi"/>
          <w:sz w:val="22"/>
          <w:szCs w:val="22"/>
        </w:rPr>
        <w:t xml:space="preserve">  του Προϊσταμένου της Δ/</w:t>
      </w:r>
      <w:proofErr w:type="spellStart"/>
      <w:r w:rsidRPr="0072777C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72777C">
        <w:rPr>
          <w:rFonts w:asciiTheme="minorHAnsi" w:hAnsiTheme="minorHAnsi" w:cstheme="minorHAnsi"/>
          <w:sz w:val="22"/>
          <w:szCs w:val="22"/>
        </w:rPr>
        <w:t xml:space="preserve"> Οικονομικών Υπηρεσιών.</w:t>
      </w:r>
    </w:p>
    <w:p w:rsidR="004850CC" w:rsidRDefault="004850CC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</w:t>
      </w:r>
      <w:r w:rsidR="00C2617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/0</w:t>
      </w:r>
      <w:r w:rsidR="00DC2EF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C313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C2EFF">
        <w:rPr>
          <w:rFonts w:asciiTheme="minorHAnsi" w:hAnsiTheme="minorHAnsi" w:cstheme="minorHAnsi"/>
          <w:sz w:val="22"/>
          <w:szCs w:val="22"/>
        </w:rPr>
        <w:t>Γ</w:t>
      </w:r>
      <w:r>
        <w:rPr>
          <w:rFonts w:asciiTheme="minorHAnsi" w:hAnsiTheme="minorHAnsi" w:cstheme="minorHAnsi"/>
          <w:sz w:val="22"/>
          <w:szCs w:val="22"/>
        </w:rPr>
        <w:t>΄τρίμηνο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C2EFF" w:rsidRPr="00DC2EFF" w:rsidRDefault="00DC2EFF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C2EFF">
        <w:rPr>
          <w:rFonts w:asciiTheme="minorHAnsi" w:hAnsiTheme="minorHAnsi" w:cstheme="minorHAnsi"/>
          <w:sz w:val="22"/>
          <w:szCs w:val="22"/>
        </w:rPr>
        <w:t>Τις διατάξεις του  άρθρου 40 του Ν. 4735/2020 που αντικατέστησε το άρθρο 72  το</w:t>
      </w:r>
      <w:r w:rsidRPr="00DC2EFF">
        <w:rPr>
          <w:rFonts w:asciiTheme="minorHAnsi" w:hAnsiTheme="minorHAnsi" w:cstheme="minorHAnsi"/>
          <w:bCs/>
          <w:sz w:val="22"/>
          <w:szCs w:val="22"/>
        </w:rPr>
        <w:t>υ            Ν.3852/20</w:t>
      </w:r>
      <w:r w:rsidRPr="00DC2EFF">
        <w:rPr>
          <w:rFonts w:asciiTheme="minorHAnsi" w:eastAsia="Verdana" w:hAnsiTheme="minorHAnsi" w:cstheme="minorHAnsi"/>
          <w:bCs/>
          <w:iCs/>
          <w:sz w:val="22"/>
          <w:szCs w:val="22"/>
        </w:rPr>
        <w:t>10</w:t>
      </w:r>
    </w:p>
    <w:p w:rsidR="004850CC" w:rsidRDefault="004850CC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E7561B" w:rsidRPr="00BA33F8" w:rsidRDefault="00E7561B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7561B">
        <w:rPr>
          <w:rFonts w:ascii="Calibri" w:hAnsi="Calibri" w:cs="Calibri"/>
          <w:sz w:val="24"/>
        </w:rPr>
        <w:t>Τις διατάξεις του Ν. 4270/2014</w:t>
      </w:r>
    </w:p>
    <w:p w:rsidR="00BA33F8" w:rsidRPr="00E7561B" w:rsidRDefault="00BA33F8" w:rsidP="004850CC">
      <w:pPr>
        <w:numPr>
          <w:ilvl w:val="0"/>
          <w:numId w:val="4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F6079">
        <w:rPr>
          <w:rFonts w:ascii="Calibri" w:hAnsi="Calibri" w:cs="Calibri"/>
          <w:sz w:val="24"/>
        </w:rPr>
        <w:t>Την υ</w:t>
      </w:r>
      <w:r>
        <w:rPr>
          <w:rFonts w:ascii="Calibri" w:hAnsi="Calibri" w:cs="Calibri"/>
          <w:sz w:val="24"/>
        </w:rPr>
        <w:t>π</w:t>
      </w:r>
      <w:r w:rsidRPr="000F6079">
        <w:rPr>
          <w:rFonts w:ascii="Calibri" w:hAnsi="Calibri" w:cs="Calibri"/>
          <w:sz w:val="24"/>
        </w:rPr>
        <w:t xml:space="preserve">' </w:t>
      </w:r>
      <w:proofErr w:type="spellStart"/>
      <w:r w:rsidRPr="000F6079">
        <w:rPr>
          <w:rFonts w:ascii="Calibri" w:hAnsi="Calibri" w:cs="Calibri"/>
          <w:sz w:val="24"/>
        </w:rPr>
        <w:t>αριθμ</w:t>
      </w:r>
      <w:proofErr w:type="spellEnd"/>
      <w:r w:rsidRPr="000F6079">
        <w:rPr>
          <w:rFonts w:ascii="Calibri" w:hAnsi="Calibri" w:cs="Calibri"/>
          <w:sz w:val="24"/>
        </w:rPr>
        <w:t xml:space="preserve">. </w:t>
      </w:r>
      <w:proofErr w:type="spellStart"/>
      <w:r w:rsidRPr="000F6079">
        <w:rPr>
          <w:rFonts w:ascii="Calibri" w:hAnsi="Calibri" w:cs="Calibri"/>
          <w:sz w:val="24"/>
        </w:rPr>
        <w:t>οικ</w:t>
      </w:r>
      <w:proofErr w:type="spellEnd"/>
      <w:r w:rsidRPr="000F6079">
        <w:rPr>
          <w:rFonts w:ascii="Calibri" w:hAnsi="Calibri" w:cs="Calibri"/>
          <w:sz w:val="24"/>
        </w:rPr>
        <w:t xml:space="preserve"> 46735/2020 Κοινή Απόφαση των Υπουργών Εσωτερικών και Οικονομικών</w:t>
      </w:r>
    </w:p>
    <w:p w:rsidR="004850CC" w:rsidRPr="00E7561B" w:rsidRDefault="003E4FFB" w:rsidP="004850CC">
      <w:pPr>
        <w:numPr>
          <w:ilvl w:val="0"/>
          <w:numId w:val="46"/>
        </w:numPr>
        <w:tabs>
          <w:tab w:val="left" w:pos="559"/>
          <w:tab w:val="left" w:pos="1555"/>
        </w:tabs>
        <w:suppressAutoHyphens/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  <w:r w:rsidRPr="00E7561B">
        <w:rPr>
          <w:rFonts w:asciiTheme="minorHAnsi" w:hAnsiTheme="minorHAnsi" w:cstheme="minorHAnsi"/>
          <w:sz w:val="22"/>
          <w:szCs w:val="22"/>
        </w:rPr>
        <w:t xml:space="preserve">   </w:t>
      </w:r>
      <w:r w:rsidR="004850CC" w:rsidRPr="00E7561B">
        <w:rPr>
          <w:rFonts w:asciiTheme="minorHAnsi" w:hAnsiTheme="minorHAnsi" w:cstheme="minorHAnsi"/>
          <w:sz w:val="22"/>
          <w:szCs w:val="22"/>
        </w:rPr>
        <w:t xml:space="preserve"> </w:t>
      </w:r>
      <w:r w:rsidR="004573B0" w:rsidRPr="00E7561B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="004850CC" w:rsidRPr="00E7561B">
        <w:rPr>
          <w:rFonts w:asciiTheme="minorHAnsi" w:hAnsiTheme="minorHAnsi" w:cstheme="minorHAnsi"/>
          <w:sz w:val="22"/>
          <w:szCs w:val="22"/>
        </w:rPr>
        <w:t xml:space="preserve"> </w:t>
      </w:r>
      <w:r w:rsidR="004573B0" w:rsidRPr="00E7561B">
        <w:rPr>
          <w:rFonts w:ascii="Calibri" w:hAnsi="Calibri" w:cs="Calibri"/>
          <w:sz w:val="24"/>
          <w:szCs w:val="24"/>
        </w:rPr>
        <w:t>της αρ. 34574/05-07-2018 ( ΦΕΚ 2942 και 3635 B΄) Κ.Υ.Α.</w:t>
      </w:r>
    </w:p>
    <w:p w:rsidR="00BA33F8" w:rsidRPr="00BA33F8" w:rsidRDefault="00E7561B" w:rsidP="003E4FFB">
      <w:pPr>
        <w:numPr>
          <w:ilvl w:val="0"/>
          <w:numId w:val="46"/>
        </w:numPr>
        <w:tabs>
          <w:tab w:val="left" w:pos="559"/>
          <w:tab w:val="left" w:pos="15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3F8">
        <w:rPr>
          <w:rFonts w:ascii="Arial" w:hAnsi="Arial" w:cs="Arial"/>
          <w:sz w:val="22"/>
          <w:szCs w:val="22"/>
        </w:rPr>
        <w:t xml:space="preserve">   </w:t>
      </w:r>
      <w:r w:rsidR="00BA33F8" w:rsidRPr="000F6079">
        <w:rPr>
          <w:rFonts w:ascii="Calibri" w:hAnsi="Calibri" w:cs="Calibri"/>
          <w:sz w:val="24"/>
          <w:szCs w:val="24"/>
        </w:rPr>
        <w:t xml:space="preserve">Το με αρ. </w:t>
      </w:r>
      <w:proofErr w:type="spellStart"/>
      <w:r w:rsidR="00BA33F8" w:rsidRPr="000F6079">
        <w:rPr>
          <w:rFonts w:ascii="Calibri" w:hAnsi="Calibri" w:cs="Calibri"/>
          <w:sz w:val="24"/>
          <w:szCs w:val="24"/>
        </w:rPr>
        <w:t>πρωτ</w:t>
      </w:r>
      <w:proofErr w:type="spellEnd"/>
      <w:r w:rsidR="00BA33F8" w:rsidRPr="000F6079">
        <w:rPr>
          <w:rFonts w:ascii="Calibri" w:hAnsi="Calibri" w:cs="Calibri"/>
          <w:sz w:val="24"/>
          <w:szCs w:val="24"/>
        </w:rPr>
        <w:t xml:space="preserve">. 44485/6-8-2018 έγγραφο του Υπ. Εσωτερικών </w:t>
      </w:r>
    </w:p>
    <w:p w:rsidR="003E4FFB" w:rsidRPr="00BA33F8" w:rsidRDefault="003E4FFB" w:rsidP="003E4FFB">
      <w:pPr>
        <w:numPr>
          <w:ilvl w:val="0"/>
          <w:numId w:val="46"/>
        </w:numPr>
        <w:tabs>
          <w:tab w:val="left" w:pos="559"/>
          <w:tab w:val="left" w:pos="15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3F8">
        <w:rPr>
          <w:rFonts w:asciiTheme="minorHAnsi" w:hAnsiTheme="minorHAnsi" w:cstheme="minorHAnsi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BA33F8">
        <w:rPr>
          <w:rFonts w:asciiTheme="minorHAnsi" w:hAnsiTheme="minorHAnsi" w:cstheme="minorHAnsi"/>
          <w:sz w:val="22"/>
          <w:szCs w:val="22"/>
        </w:rPr>
        <w:t>κορωνοϊου</w:t>
      </w:r>
      <w:proofErr w:type="spellEnd"/>
      <w:r w:rsidRPr="00BA33F8">
        <w:rPr>
          <w:rFonts w:asciiTheme="minorHAnsi" w:hAnsiTheme="minorHAnsi" w:cstheme="minorHAnsi"/>
          <w:sz w:val="22"/>
          <w:szCs w:val="22"/>
        </w:rPr>
        <w:t xml:space="preserve"> </w:t>
      </w:r>
      <w:r w:rsidRPr="00BA33F8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BA33F8">
        <w:rPr>
          <w:rFonts w:asciiTheme="minorHAnsi" w:hAnsiTheme="minorHAnsi" w:cstheme="minorHAnsi"/>
          <w:sz w:val="22"/>
          <w:szCs w:val="22"/>
        </w:rPr>
        <w:t>-19 και   της ανάγκης περιορισμού της διάδοσής του»</w:t>
      </w:r>
    </w:p>
    <w:p w:rsidR="004850CC" w:rsidRPr="00366AD5" w:rsidRDefault="003E4FFB" w:rsidP="004850CC">
      <w:pPr>
        <w:numPr>
          <w:ilvl w:val="0"/>
          <w:numId w:val="46"/>
        </w:numPr>
        <w:tabs>
          <w:tab w:val="left" w:pos="559"/>
          <w:tab w:val="left" w:pos="1555"/>
        </w:tabs>
        <w:suppressAutoHyphens/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242B5" w:rsidRPr="00366AD5">
        <w:rPr>
          <w:rFonts w:asciiTheme="minorHAnsi" w:hAnsiTheme="minorHAnsi" w:cstheme="minorHAnsi"/>
          <w:sz w:val="22"/>
          <w:szCs w:val="22"/>
        </w:rPr>
        <w:t>Τη ψήφο όλων των μελών της</w:t>
      </w:r>
    </w:p>
    <w:p w:rsidR="002F4F0D" w:rsidRDefault="002F4F0D" w:rsidP="004850CC">
      <w:pPr>
        <w:tabs>
          <w:tab w:val="left" w:pos="559"/>
          <w:tab w:val="left" w:pos="1555"/>
        </w:tabs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</w:p>
    <w:p w:rsidR="002F4F0D" w:rsidRDefault="002F4F0D" w:rsidP="004850CC">
      <w:pPr>
        <w:tabs>
          <w:tab w:val="left" w:pos="559"/>
          <w:tab w:val="left" w:pos="1555"/>
        </w:tabs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</w:p>
    <w:p w:rsidR="0072777C" w:rsidRDefault="004850CC" w:rsidP="0072777C">
      <w:pPr>
        <w:tabs>
          <w:tab w:val="left" w:pos="559"/>
          <w:tab w:val="left" w:pos="1555"/>
        </w:tabs>
        <w:spacing w:line="276" w:lineRule="auto"/>
        <w:ind w:left="720"/>
        <w:rPr>
          <w:rFonts w:asciiTheme="minorHAnsi" w:eastAsia="Verdana" w:hAnsiTheme="minorHAnsi" w:cs="Arial"/>
          <w:b/>
          <w:bCs/>
          <w:iCs/>
          <w:sz w:val="22"/>
          <w:szCs w:val="22"/>
        </w:rPr>
      </w:pPr>
      <w:r>
        <w:rPr>
          <w:rFonts w:asciiTheme="minorHAnsi" w:eastAsia="Verdana" w:hAnsiTheme="minorHAnsi" w:cs="Arial"/>
          <w:b/>
          <w:bCs/>
          <w:i/>
          <w:iCs/>
          <w:sz w:val="22"/>
          <w:szCs w:val="22"/>
        </w:rPr>
        <w:t xml:space="preserve">                  </w:t>
      </w:r>
      <w:r w:rsidR="00D242B5">
        <w:rPr>
          <w:rFonts w:asciiTheme="minorHAnsi" w:eastAsia="Verdana" w:hAnsiTheme="minorHAnsi" w:cs="Arial"/>
          <w:b/>
          <w:bCs/>
          <w:i/>
          <w:iCs/>
          <w:sz w:val="22"/>
          <w:szCs w:val="22"/>
        </w:rPr>
        <w:t xml:space="preserve">           </w:t>
      </w:r>
      <w:r>
        <w:rPr>
          <w:rFonts w:asciiTheme="minorHAnsi" w:eastAsia="Verdana" w:hAnsiTheme="minorHAnsi" w:cs="Arial"/>
          <w:b/>
          <w:bCs/>
          <w:i/>
          <w:iCs/>
          <w:sz w:val="22"/>
          <w:szCs w:val="22"/>
        </w:rPr>
        <w:t xml:space="preserve">    </w:t>
      </w:r>
      <w:r>
        <w:rPr>
          <w:rFonts w:asciiTheme="minorHAnsi" w:eastAsia="Verdana" w:hAnsiTheme="minorHAnsi" w:cs="Arial"/>
          <w:b/>
          <w:bCs/>
          <w:iCs/>
          <w:sz w:val="22"/>
          <w:szCs w:val="22"/>
        </w:rPr>
        <w:t xml:space="preserve">ΑΠΟΦΑΣΙΖΕΙ </w:t>
      </w:r>
      <w:r w:rsidR="0072777C">
        <w:rPr>
          <w:rFonts w:asciiTheme="minorHAnsi" w:eastAsia="Verdana" w:hAnsiTheme="minorHAnsi" w:cs="Arial"/>
          <w:b/>
          <w:bCs/>
          <w:iCs/>
          <w:sz w:val="22"/>
          <w:szCs w:val="22"/>
        </w:rPr>
        <w:t>ΚΑΤΑ ΠΛΕΙΟΨΗΦΙΑ</w:t>
      </w:r>
    </w:p>
    <w:p w:rsidR="004850CC" w:rsidRDefault="004850CC" w:rsidP="0072777C">
      <w:pPr>
        <w:tabs>
          <w:tab w:val="left" w:pos="559"/>
          <w:tab w:val="left" w:pos="1555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</w:t>
      </w:r>
    </w:p>
    <w:p w:rsidR="002025F8" w:rsidRDefault="002025F8" w:rsidP="004850C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</w:t>
      </w:r>
      <w:r w:rsidR="004850CC">
        <w:rPr>
          <w:rFonts w:asciiTheme="minorHAnsi" w:hAnsiTheme="minorHAnsi" w:cs="Arial"/>
          <w:b/>
          <w:sz w:val="22"/>
          <w:szCs w:val="22"/>
        </w:rPr>
        <w:t xml:space="preserve">Υποβάλλει για έγκριση στο Δημοτικό Συμβούλιο την έκθεση εκτέλεσης του </w:t>
      </w:r>
    </w:p>
    <w:p w:rsidR="004850CC" w:rsidRPr="002025F8" w:rsidRDefault="002025F8" w:rsidP="004850CC">
      <w:p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4850CC">
        <w:rPr>
          <w:rFonts w:asciiTheme="minorHAnsi" w:hAnsiTheme="minorHAnsi" w:cs="Arial"/>
          <w:b/>
          <w:sz w:val="22"/>
          <w:szCs w:val="22"/>
        </w:rPr>
        <w:t xml:space="preserve">προϋπολογισμού του </w:t>
      </w:r>
      <w:r w:rsidR="00366AD5">
        <w:rPr>
          <w:rFonts w:asciiTheme="minorHAnsi" w:hAnsiTheme="minorHAnsi" w:cs="Arial"/>
          <w:b/>
          <w:sz w:val="22"/>
          <w:szCs w:val="22"/>
        </w:rPr>
        <w:t xml:space="preserve"> </w:t>
      </w:r>
      <w:r w:rsidR="00892611">
        <w:rPr>
          <w:rFonts w:asciiTheme="minorHAnsi" w:hAnsiTheme="minorHAnsi" w:cs="Arial"/>
          <w:b/>
          <w:sz w:val="22"/>
          <w:szCs w:val="22"/>
        </w:rPr>
        <w:t>Γ</w:t>
      </w:r>
      <w:r w:rsidR="004850CC">
        <w:rPr>
          <w:rFonts w:asciiTheme="minorHAnsi" w:hAnsiTheme="minorHAnsi" w:cs="Arial"/>
          <w:b/>
          <w:sz w:val="22"/>
          <w:szCs w:val="22"/>
        </w:rPr>
        <w:t>΄ τριμήνου</w:t>
      </w:r>
      <w:r w:rsidR="004850CC">
        <w:rPr>
          <w:rFonts w:asciiTheme="minorHAnsi" w:hAnsiTheme="minorHAnsi" w:cs="Arial"/>
          <w:sz w:val="22"/>
          <w:szCs w:val="22"/>
        </w:rPr>
        <w:t xml:space="preserve"> </w:t>
      </w:r>
      <w:r w:rsidR="00F23EF7">
        <w:rPr>
          <w:rFonts w:asciiTheme="minorHAnsi" w:hAnsiTheme="minorHAnsi" w:cs="Arial"/>
          <w:sz w:val="22"/>
          <w:szCs w:val="22"/>
        </w:rPr>
        <w:t xml:space="preserve"> </w:t>
      </w:r>
      <w:r w:rsidR="004850CC" w:rsidRPr="002025F8">
        <w:rPr>
          <w:rFonts w:asciiTheme="minorHAnsi" w:hAnsiTheme="minorHAnsi" w:cs="Arial"/>
          <w:b/>
          <w:sz w:val="22"/>
          <w:szCs w:val="22"/>
        </w:rPr>
        <w:t>έτους 202</w:t>
      </w:r>
      <w:r w:rsidR="000F6079" w:rsidRPr="002025F8">
        <w:rPr>
          <w:rFonts w:asciiTheme="minorHAnsi" w:hAnsiTheme="minorHAnsi" w:cs="Arial"/>
          <w:b/>
          <w:sz w:val="22"/>
          <w:szCs w:val="22"/>
        </w:rPr>
        <w:t>1</w:t>
      </w:r>
      <w:r w:rsidR="004850CC" w:rsidRPr="002025F8">
        <w:rPr>
          <w:rFonts w:asciiTheme="minorHAnsi" w:hAnsiTheme="minorHAnsi" w:cs="Arial"/>
          <w:b/>
          <w:sz w:val="22"/>
          <w:szCs w:val="22"/>
        </w:rPr>
        <w:t xml:space="preserve">, ως ακολούθως: </w:t>
      </w:r>
    </w:p>
    <w:p w:rsidR="004850CC" w:rsidRDefault="004850CC" w:rsidP="004850CC">
      <w:pPr>
        <w:pStyle w:val="Web"/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Α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εσόδων </w:t>
      </w:r>
      <w:r w:rsidR="0089261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Γ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0F60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εμφανίζονται στον συνημμένο πίνακα 1.</w:t>
      </w:r>
    </w:p>
    <w:p w:rsidR="004850CC" w:rsidRDefault="004850CC" w:rsidP="004850CC">
      <w:pPr>
        <w:pStyle w:val="Web"/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Β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δαπανών </w:t>
      </w:r>
      <w:r w:rsidR="0089261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Γ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0F60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εμφανίζονται στον συνημμένο πίνακα 2.</w:t>
      </w:r>
    </w:p>
    <w:p w:rsidR="004850CC" w:rsidRDefault="004850CC" w:rsidP="004850CC">
      <w:pPr>
        <w:pStyle w:val="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Γ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Τα στοιχεία ισολογισμού  </w:t>
      </w:r>
      <w:r w:rsidR="0089261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Γ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0F60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εμφανίζονται στον συνημμένο πίνακα 3.</w:t>
      </w:r>
    </w:p>
    <w:p w:rsidR="00A277E7" w:rsidRDefault="00A277E7" w:rsidP="004850CC">
      <w:pPr>
        <w:pStyle w:val="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54269D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Δ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Τις αποκλίσεις της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στοχοθεσίας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(ΟΠΔ) του </w:t>
      </w:r>
      <w:r w:rsidR="00DC2E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9μήνου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202</w:t>
      </w:r>
      <w:r w:rsidR="000F60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r w:rsidR="0054269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εμφανίζονται στον συνημμένο πίνακα 4. </w:t>
      </w:r>
    </w:p>
    <w:p w:rsidR="00E01A67" w:rsidRDefault="00E01A67" w:rsidP="00B70461">
      <w:pPr>
        <w:rPr>
          <w:rFonts w:ascii="Calibri" w:hAnsi="Calibri" w:cs="Calibri"/>
          <w:b/>
          <w:bCs/>
          <w:i/>
          <w:iCs/>
          <w:sz w:val="18"/>
          <w:szCs w:val="18"/>
        </w:rPr>
        <w:sectPr w:rsidR="00E01A67" w:rsidSect="00E95196">
          <w:footerReference w:type="default" r:id="rId9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5200" w:type="dxa"/>
        <w:jc w:val="center"/>
        <w:tblLook w:val="04A0"/>
      </w:tblPr>
      <w:tblGrid>
        <w:gridCol w:w="554"/>
        <w:gridCol w:w="46"/>
        <w:gridCol w:w="3620"/>
        <w:gridCol w:w="1520"/>
        <w:gridCol w:w="1335"/>
        <w:gridCol w:w="165"/>
        <w:gridCol w:w="1020"/>
        <w:gridCol w:w="323"/>
        <w:gridCol w:w="1037"/>
        <w:gridCol w:w="555"/>
        <w:gridCol w:w="365"/>
        <w:gridCol w:w="638"/>
        <w:gridCol w:w="802"/>
        <w:gridCol w:w="791"/>
        <w:gridCol w:w="589"/>
        <w:gridCol w:w="414"/>
        <w:gridCol w:w="486"/>
        <w:gridCol w:w="636"/>
        <w:gridCol w:w="183"/>
        <w:gridCol w:w="121"/>
      </w:tblGrid>
      <w:tr w:rsidR="00333C49" w:rsidRPr="00333C49" w:rsidTr="00546038">
        <w:trPr>
          <w:gridAfter w:val="1"/>
          <w:wAfter w:w="121" w:type="dxa"/>
          <w:trHeight w:val="225"/>
          <w:jc w:val="center"/>
        </w:trPr>
        <w:tc>
          <w:tcPr>
            <w:tcW w:w="15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14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5460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ΠΙΝΑΚΑΣ 1: </w:t>
            </w:r>
            <w:r w:rsidRPr="00F71270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Γ' ΤΡΙΜΗΝΟΥ  2021</w:t>
            </w:r>
          </w:p>
        </w:tc>
      </w:tr>
      <w:tr w:rsidR="00546038" w:rsidRPr="00F71270" w:rsidTr="00546038">
        <w:trPr>
          <w:gridAfter w:val="2"/>
          <w:wAfter w:w="304" w:type="dxa"/>
          <w:trHeight w:val="28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127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7127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71270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1/1/2021 - 30./9/2021.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F71270"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 w:rsidRPr="00F71270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F71270"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 w:rsidRPr="00F7127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546038" w:rsidRPr="00F71270" w:rsidTr="00546038">
        <w:trPr>
          <w:gridAfter w:val="2"/>
          <w:wAfter w:w="304" w:type="dxa"/>
          <w:trHeight w:val="270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2/1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3/1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3/2</w:t>
            </w:r>
          </w:p>
        </w:tc>
      </w:tr>
      <w:tr w:rsidR="00546038" w:rsidRPr="00F71270" w:rsidTr="00546038">
        <w:trPr>
          <w:gridAfter w:val="2"/>
          <w:wAfter w:w="30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6.789.440,39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5.339.090,89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78,64%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4.575.303,85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67,39%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85,69%</w:t>
            </w:r>
          </w:p>
        </w:tc>
      </w:tr>
      <w:tr w:rsidR="00546038" w:rsidRPr="00F71270" w:rsidTr="00546038">
        <w:trPr>
          <w:gridAfter w:val="2"/>
          <w:wAfter w:w="304" w:type="dxa"/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309.690,00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122.043,18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39,41%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39.979,87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12,91%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32,76%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63.500,00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30.248,95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47,64%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30.248,95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47,64%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1.258.535,51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98,55%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716.186,30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56,08%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56,91%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352.249,67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356.750,24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101,28%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299.608,03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85,06%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83,98%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171.949,00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157.376,26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91,52%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87.143,95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50,68%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55,37%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4.527.351,72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3.397.211,75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75,04%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3.397.211,75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75,04%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87.700,00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16.925,00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19,30%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4.925,00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5,62%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29,10%</w:t>
            </w:r>
          </w:p>
        </w:tc>
      </w:tr>
      <w:tr w:rsidR="00546038" w:rsidRPr="00F71270" w:rsidTr="00546038">
        <w:trPr>
          <w:gridAfter w:val="2"/>
          <w:wAfter w:w="304" w:type="dxa"/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7.104.743,46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2.717.168,51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38,24%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2.696.128,90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37,95%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99,23%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1.347.745,92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1.159.577,90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86,04%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1.159.577,90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86,04%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5.626.197,54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1.478.861,65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26,29%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1.478.861,65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26,29%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Δωρεές - κληρονομιές - κληροδοσίες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Προσαυξήσεις - πρόστιμα - παράβολα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88.600,00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78.255,90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88,32%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57.216,29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64,58%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73,11%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42.200,00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473,06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1,12%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473,06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1,12%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698.000,00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798.507,95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114,40%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722.291,65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103,48%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90,46%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676.700,00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778.696,32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115,07%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706.002,52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104,33%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90,66%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21.300,00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19.811,63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93,01%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16.289,13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76,47%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82,22%</w:t>
            </w:r>
          </w:p>
        </w:tc>
      </w:tr>
      <w:tr w:rsidR="00546038" w:rsidRPr="00F71270" w:rsidTr="00546038">
        <w:trPr>
          <w:gridAfter w:val="2"/>
          <w:wAfter w:w="304" w:type="dxa"/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5.855.529,55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5.781.297,53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98,73%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1.569.234,13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26,80%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27,14%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712.524,72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660.567,54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92,71%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660.567,54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92,71%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5.143.004,83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5.120.729,99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99,57%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908.666,59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17,67%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17,74%</w:t>
            </w:r>
          </w:p>
        </w:tc>
      </w:tr>
      <w:tr w:rsidR="00546038" w:rsidRPr="00F71270" w:rsidTr="00546038">
        <w:trPr>
          <w:gridAfter w:val="2"/>
          <w:wAfter w:w="304" w:type="dxa"/>
          <w:trHeight w:val="2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3.464.850,00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2.319.517,29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66,94%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2.316.673,30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66,86%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99,88%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2.777.400,00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1.860.029,33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66,97%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1.857.185,34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66,87%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66,87%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156.000,00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44.290,21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28,39%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44.290,21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28,39%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28,39%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71270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F71270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(Νομικά ή φυσικά πρόσωπα)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531.450,00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415.197,75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78,13%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415.197,75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78,13%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78,13%</w:t>
            </w:r>
          </w:p>
        </w:tc>
      </w:tr>
      <w:tr w:rsidR="00546038" w:rsidRPr="00F71270" w:rsidTr="00546038">
        <w:trPr>
          <w:gridAfter w:val="2"/>
          <w:wAfter w:w="304" w:type="dxa"/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gridAfter w:val="2"/>
          <w:wAfter w:w="304" w:type="dxa"/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1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28.932.901,80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21.975.920,57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75,95%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16.899.970,23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58,41%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76,90%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15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5460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ΠΙΝΑΚΑΣ 2: </w:t>
            </w:r>
            <w:r w:rsidRPr="00F71270"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Γ' ΤΡΙΜΗΝΟΥ 2021</w:t>
            </w:r>
          </w:p>
        </w:tc>
      </w:tr>
      <w:tr w:rsidR="00546038" w:rsidRPr="00F71270" w:rsidTr="00546038">
        <w:trPr>
          <w:trHeight w:val="195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27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71270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1/1/2021-  30/9/2021</w:t>
            </w:r>
          </w:p>
        </w:tc>
      </w:tr>
      <w:tr w:rsidR="00546038" w:rsidRPr="00F71270" w:rsidTr="00546038">
        <w:trPr>
          <w:trHeight w:val="290"/>
          <w:jc w:val="center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546038" w:rsidRPr="00F71270" w:rsidTr="00546038">
        <w:trPr>
          <w:trHeight w:val="27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11.704.861,08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10.763.134,58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91,95%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6.558.382,64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56,03%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6.514.411,48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6.492.141,68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55,47%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98,99%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6.045.890,00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6.005.688,34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99,34%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4.038.493,54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66,80%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4.038.493,54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4.038.493,54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66,80%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825.274,30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649.891,95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78,75%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338.194,23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40,98%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335.684,23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332.212,89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40,25%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98,23%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2.031.150,86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1.891.477,95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93,12%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1.016.910,85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50,07%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1.001.447,45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1.000.293,60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49,25%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98,37%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Φόροι -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56.815,00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41.096,50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72,33%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28.408,61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50,00%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28.408,61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28.408,61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50,00%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336.616,84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257.650,31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76,54%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71.257,07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21,17%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66.594,11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53.184,23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15,80%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74,64%</w:t>
            </w:r>
          </w:p>
        </w:tc>
      </w:tr>
      <w:tr w:rsidR="00546038" w:rsidRPr="00F71270" w:rsidTr="00546038">
        <w:trPr>
          <w:trHeight w:val="51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552.755,92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498.435,98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90,17%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166.659,96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30,15%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166.659,96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166.659,96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30,15%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690.527,50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581.466,88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84,21%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295.765,87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42,83%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274.431,07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270.196,34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39,13%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91,35%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1.129.850,66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833.515,52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73,77%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601.624,31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53,25%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601.624,31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601.624,31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53,25%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35.980,00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3.911,15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10,87%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1.068,20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2,97%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1.068,20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1.068,20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2,97%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9.776.856,42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7.225.237,64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73,90%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2.447.811,54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25,04%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2.373.636,50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2.258.704,14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23,10%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92,27%</w:t>
            </w:r>
          </w:p>
        </w:tc>
      </w:tr>
      <w:tr w:rsidR="00546038" w:rsidRPr="00F71270" w:rsidTr="00546038">
        <w:trPr>
          <w:trHeight w:val="48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824.680,57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431.130,79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52,28%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40.281,47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4,88%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33.544,46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19.372,19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2,35%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48,09%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8.831.876,57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6.685.675,57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75,70%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2.374.634,62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26,89%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2.307.196,59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2.232.350,68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25,28%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94,01%</w:t>
            </w:r>
          </w:p>
        </w:tc>
      </w:tr>
      <w:tr w:rsidR="00546038" w:rsidRPr="00F71270" w:rsidTr="00546038">
        <w:trPr>
          <w:trHeight w:val="345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120.299,28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108.431,28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90,13%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32.895,45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27,34%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32.895,45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6.981,27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5,80%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21,22%</w:t>
            </w:r>
          </w:p>
        </w:tc>
      </w:tr>
      <w:tr w:rsidR="00546038" w:rsidRPr="00F71270" w:rsidTr="00546038">
        <w:trPr>
          <w:trHeight w:val="48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7.308.340,19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3.291.323,39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45,04%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2.464.003,28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33,71%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2.464.003,28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2.454.147,28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33,58%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99,60%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564.123,21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494.913,39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87,73%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493.566,79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87,49%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493.566,79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483.710,79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85,75%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98,00%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2.839.148,03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2.796.410,00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98,49%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1.970.436,49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69,40%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1.970.436,49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1.970.436,49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69,40%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3.905.068,95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trHeight w:val="260"/>
          <w:jc w:val="center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142.844,11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546038">
        <w:trPr>
          <w:trHeight w:val="33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28.932.901,80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21.279.695,61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73,55%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11.470.197,46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39,64%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11.352.051,26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11.204.993,10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38,73%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97,69%</w:t>
            </w:r>
          </w:p>
        </w:tc>
      </w:tr>
    </w:tbl>
    <w:p w:rsidR="00546038" w:rsidRDefault="00546038" w:rsidP="0054603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tbl>
      <w:tblPr>
        <w:tblW w:w="13900" w:type="dxa"/>
        <w:jc w:val="center"/>
        <w:tblLook w:val="04A0"/>
      </w:tblPr>
      <w:tblGrid>
        <w:gridCol w:w="391"/>
        <w:gridCol w:w="6087"/>
        <w:gridCol w:w="2247"/>
        <w:gridCol w:w="1935"/>
        <w:gridCol w:w="1654"/>
        <w:gridCol w:w="1586"/>
      </w:tblGrid>
      <w:tr w:rsidR="00546038" w:rsidRPr="00F71270" w:rsidTr="00622037">
        <w:trPr>
          <w:trHeight w:val="285"/>
          <w:jc w:val="center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ΠΙΝΑΚΑΣ 3: </w:t>
            </w:r>
            <w:r w:rsidRPr="00F71270">
              <w:rPr>
                <w:rFonts w:ascii="Calibri" w:hAnsi="Calibri" w:cs="Calibri"/>
                <w:b/>
                <w:bCs/>
              </w:rPr>
              <w:t>ΣΤΟΙΧΕΙΑ  ΙΣΟΛΟΓΙΣΜΟΥ  Γ' ΤΡΙΜΗΝΟΥ 2021</w:t>
            </w:r>
          </w:p>
        </w:tc>
      </w:tr>
      <w:tr w:rsidR="00546038" w:rsidRPr="00F71270" w:rsidTr="00622037">
        <w:trPr>
          <w:trHeight w:val="58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Γ΄ Τρίμηνο 2021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546038" w:rsidRPr="00F71270" w:rsidTr="00622037">
        <w:trPr>
          <w:trHeight w:val="345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3/2</w:t>
            </w:r>
          </w:p>
        </w:tc>
      </w:tr>
      <w:tr w:rsidR="00546038" w:rsidRPr="00F71270" w:rsidTr="00622037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5.249.760,14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5.207.749,40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5.172.972,13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-0,67%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5.194.554,77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5.104.815,85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5.075.253,70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-0,58%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55.165,37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102.893,55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97.678,43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-5,07%</w:t>
            </w:r>
          </w:p>
        </w:tc>
      </w:tr>
      <w:tr w:rsidR="00546038" w:rsidRPr="00F71270" w:rsidTr="00622037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5.670.168,81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5.694.977,13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0,44%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3.281,32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2.351,19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-28,35%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5.020.338,40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5.666.887,49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5.692.625,94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0,45%</w:t>
            </w:r>
          </w:p>
        </w:tc>
      </w:tr>
      <w:tr w:rsidR="00546038" w:rsidRPr="00F71270" w:rsidTr="00622037">
        <w:trPr>
          <w:trHeight w:val="22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168.757,71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546038" w:rsidRPr="00F71270" w:rsidTr="00622037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168.757,71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46038" w:rsidRPr="00F71270" w:rsidTr="00622037">
        <w:trPr>
          <w:trHeight w:val="315"/>
          <w:jc w:val="center"/>
        </w:trPr>
        <w:tc>
          <w:tcPr>
            <w:tcW w:w="6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46038" w:rsidRPr="00F71270" w:rsidRDefault="00546038" w:rsidP="006220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546038" w:rsidRPr="00F71270" w:rsidTr="00622037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4.422.079,09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4.489.289,29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4.965.871,64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10,62%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4.067.891,23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4.221.266,89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12,02%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354.187,86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268.022,40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237.412,87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-11,42%</w:t>
            </w:r>
          </w:p>
        </w:tc>
      </w:tr>
      <w:tr w:rsidR="00546038" w:rsidRPr="00F71270" w:rsidTr="00622037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576.468,27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796.432,31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578.277,30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-27,39%</w:t>
            </w:r>
          </w:p>
        </w:tc>
      </w:tr>
      <w:tr w:rsidR="00546038" w:rsidRPr="00F71270" w:rsidTr="00622037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416.670,97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700.999,18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508.660,33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-27,44%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49.486,64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55.174,05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37.590,95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-31,87%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59.611,12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65,46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65,46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4.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50.699,54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40.193,62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31.960,56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-20,48%</w:t>
            </w:r>
          </w:p>
        </w:tc>
      </w:tr>
      <w:tr w:rsidR="00546038" w:rsidRPr="00F71270" w:rsidTr="00622037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b/>
                <w:bCs/>
              </w:rPr>
            </w:pPr>
            <w:r w:rsidRPr="00F71270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7127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1.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Έσοδα επόμενων χρήσεων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622037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2.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Έξοδα χρήσεως δουλευμένα (πληρωτέα)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46038" w:rsidRPr="00F71270" w:rsidTr="00622037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both"/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>3.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</w:rPr>
            </w:pPr>
            <w:r w:rsidRPr="00F71270">
              <w:rPr>
                <w:rFonts w:ascii="Calibri" w:hAnsi="Calibri" w:cs="Calibri"/>
              </w:rPr>
              <w:t xml:space="preserve">Λοιποί μεταβατικοί λογαριασμοί παθητικού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F71270" w:rsidRDefault="00546038" w:rsidP="00622037">
            <w:pPr>
              <w:rPr>
                <w:rFonts w:ascii="Calibri" w:hAnsi="Calibri" w:cs="Calibri"/>
                <w:sz w:val="18"/>
                <w:szCs w:val="18"/>
              </w:rPr>
            </w:pPr>
            <w:r w:rsidRPr="00F71270">
              <w:rPr>
                <w:rFonts w:ascii="Calibri" w:hAnsi="Calibri" w:cs="Calibri"/>
                <w:sz w:val="18"/>
                <w:szCs w:val="18"/>
              </w:rPr>
              <w:t>`</w:t>
            </w:r>
          </w:p>
        </w:tc>
      </w:tr>
    </w:tbl>
    <w:p w:rsidR="00546038" w:rsidRDefault="00546038" w:rsidP="0054603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546038" w:rsidRDefault="00546038" w:rsidP="0054603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546038" w:rsidRDefault="00546038" w:rsidP="0054603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546038" w:rsidRDefault="00546038" w:rsidP="00546038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  <w:sectPr w:rsidR="00546038" w:rsidSect="00622037">
          <w:pgSz w:w="16840" w:h="11907" w:orient="landscape" w:code="9"/>
          <w:pgMar w:top="1474" w:right="1418" w:bottom="1418" w:left="1418" w:header="720" w:footer="720" w:gutter="0"/>
          <w:cols w:space="720"/>
        </w:sectPr>
      </w:pPr>
    </w:p>
    <w:p w:rsidR="00546038" w:rsidRPr="00546038" w:rsidRDefault="00546038" w:rsidP="00546038">
      <w:pPr>
        <w:spacing w:before="120"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46038">
        <w:rPr>
          <w:rFonts w:ascii="Calibri" w:hAnsi="Calibri" w:cs="Calibri"/>
          <w:b/>
          <w:bCs/>
          <w:sz w:val="22"/>
          <w:szCs w:val="22"/>
        </w:rPr>
        <w:lastRenderedPageBreak/>
        <w:t>Πίνακας 4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546038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spellStart"/>
      <w:r w:rsidRPr="00546038">
        <w:rPr>
          <w:rFonts w:ascii="Calibri" w:hAnsi="Calibri" w:cs="Calibri"/>
          <w:b/>
          <w:bCs/>
          <w:sz w:val="22"/>
          <w:szCs w:val="22"/>
        </w:rPr>
        <w:t>Στοχοθεσία</w:t>
      </w:r>
      <w:proofErr w:type="spellEnd"/>
      <w:r w:rsidRPr="00546038">
        <w:rPr>
          <w:rFonts w:ascii="Calibri" w:hAnsi="Calibri" w:cs="Calibri"/>
          <w:b/>
          <w:bCs/>
          <w:sz w:val="22"/>
          <w:szCs w:val="22"/>
        </w:rPr>
        <w:t xml:space="preserve"> οικονομικών αποτελεσμάτων</w:t>
      </w:r>
    </w:p>
    <w:tbl>
      <w:tblPr>
        <w:tblW w:w="9700" w:type="dxa"/>
        <w:jc w:val="center"/>
        <w:tblLook w:val="04A0"/>
      </w:tblPr>
      <w:tblGrid>
        <w:gridCol w:w="1000"/>
        <w:gridCol w:w="3220"/>
        <w:gridCol w:w="1076"/>
        <w:gridCol w:w="880"/>
        <w:gridCol w:w="870"/>
        <w:gridCol w:w="870"/>
        <w:gridCol w:w="870"/>
        <w:gridCol w:w="980"/>
      </w:tblGrid>
      <w:tr w:rsidR="00546038" w:rsidRPr="009203C2" w:rsidTr="00622037">
        <w:trPr>
          <w:trHeight w:val="6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ΣΤΟΧΟΘΕΣΙΑ ΕΣΟΔΩΝ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ΤΡΕΧΟΥΣΑ ΣΤΟΧΟΘΕΣΙΑ ΕΤΟΥΣ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Ιούλιος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Αύγουστ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Σεπτέμβρ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Γ' 3μηνο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9μηνο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Επιχορηγήσεις από Τακτικό Προϋπολογισμό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5.785.330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470.000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470.000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1.490.000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4.256.504</w:t>
            </w:r>
          </w:p>
        </w:tc>
      </w:tr>
      <w:tr w:rsidR="00546038" w:rsidRPr="009203C2" w:rsidTr="00622037">
        <w:trPr>
          <w:trHeight w:val="4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Επιχορηγήσεις από ΠΔΕ και από Προγράμματα Ε.Ε.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6.157.758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595.530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525.000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622.920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1.743.450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3.030.192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3.α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Ίδια Έσοδα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2.384.679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179.000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264.000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979.473</w:t>
            </w:r>
          </w:p>
        </w:tc>
      </w:tr>
      <w:tr w:rsidR="00546038" w:rsidRPr="009203C2" w:rsidTr="00622037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3.β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Ίδια Έσοδα που βεβαιώνονται και εισπράττονται για πρώτη φορά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599.200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17.500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16.000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534.787</w:t>
            </w:r>
          </w:p>
        </w:tc>
      </w:tr>
      <w:tr w:rsidR="00546038" w:rsidRPr="009203C2" w:rsidTr="00622037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Έσοδα που προβλέπεται να εισπραχθούν από απαιτήσεις ΠΟΕ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1.240.056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38.000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38.000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1.118.442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Λοιπά Έσοδα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3.695.775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2.413.666</w:t>
            </w:r>
          </w:p>
        </w:tc>
      </w:tr>
      <w:tr w:rsidR="00546038" w:rsidRPr="009203C2" w:rsidTr="00622037">
        <w:trPr>
          <w:trHeight w:val="3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ΕΣΟΔΩΝ ΓΡΑΜΜΕΣ 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19.862.798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1.682.530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1.600.500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1.832.920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5.115.950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12.333.064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Διαθέσιμα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5.018.218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Γραμμή 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Χρηματικό Υπόλοιπο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5.018.218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34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ΕΣΟΔΩΝ ΚΑΙ ΔΙΑΘΕΣΙΜΩΝ  (Σύνολο Γραμμών 1-6)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24.881.016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46038" w:rsidRDefault="00546038" w:rsidP="00546038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700" w:type="dxa"/>
        <w:jc w:val="center"/>
        <w:tblLook w:val="04A0"/>
      </w:tblPr>
      <w:tblGrid>
        <w:gridCol w:w="1000"/>
        <w:gridCol w:w="3220"/>
        <w:gridCol w:w="1076"/>
        <w:gridCol w:w="880"/>
        <w:gridCol w:w="870"/>
        <w:gridCol w:w="870"/>
        <w:gridCol w:w="870"/>
        <w:gridCol w:w="980"/>
      </w:tblGrid>
      <w:tr w:rsidR="00546038" w:rsidRPr="009203C2" w:rsidTr="00622037">
        <w:trPr>
          <w:trHeight w:val="6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ΣΤΟΧΟΘΕΣΙΑ ΕΞΟΔΩΝ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ΤΡΕΧΟΥΣΑ ΣΤΟΧΟΘΕΣΙΑ ΕΤΟΥΣ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Ιούλιος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Αύγουστ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Σεπτέμβρ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Γ' 3μηνο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9μηνο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Κόστος προσωπικού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5.852.850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520.000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4.233.546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Λοιπά έξοδα χρήσης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5.115.282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570.000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440.000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3.203.081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Δαπάνες για επενδύσεις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10.345.977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650.000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900.000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4.060.000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Πληρωμές ΠΟΕ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527.950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517.183</w:t>
            </w:r>
          </w:p>
        </w:tc>
      </w:tr>
      <w:tr w:rsidR="00546038" w:rsidRPr="009203C2" w:rsidTr="00622037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Αποδόσεις εσόδων υπέρ Δημοσίου και τρίτων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2.836.310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230.000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250.000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230.000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2.054.217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ΕΞΟΔΩΝ (Γραμμές 1 - 5)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24.678.369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1.980.000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1.790.000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2.160.000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5.930.000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14.068.028</w:t>
            </w:r>
          </w:p>
        </w:tc>
      </w:tr>
      <w:tr w:rsidR="00546038" w:rsidRPr="009203C2" w:rsidTr="00622037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Γραμμή 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color w:val="000000"/>
                <w:sz w:val="16"/>
                <w:szCs w:val="16"/>
              </w:rPr>
              <w:t>Αποθεματικό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202.647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Β.2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ΕΞΟΔΩΝ ΜΕ ΑΠΟΘΕΜΑΤΙΚΟ (Γραμμές 1 - 6)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24.881.016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1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5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Γ.1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Ύψος Απλήρωτων Υποχρεώσεων κατά την 31/12 προηγούμενου οικ. έτους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564.123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46038" w:rsidRPr="009203C2" w:rsidTr="00622037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Μηνιαίοι στόχοι απλήρωτων υποχρεώσεων έτους </w:t>
            </w:r>
            <w:proofErr w:type="spellStart"/>
            <w:r w:rsidRPr="009203C2">
              <w:rPr>
                <w:rFonts w:ascii="Calibri" w:hAnsi="Calibri" w:cs="Calibri"/>
                <w:b/>
                <w:bCs/>
                <w:sz w:val="16"/>
                <w:szCs w:val="16"/>
              </w:rPr>
              <w:t>στοχοθεσίας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270.000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290.000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360.000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360.000</w:t>
            </w:r>
          </w:p>
        </w:tc>
      </w:tr>
      <w:tr w:rsidR="00546038" w:rsidRPr="009203C2" w:rsidTr="00622037">
        <w:trPr>
          <w:trHeight w:val="4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Ταμειακό αποτέλεσμα ΟΠΔ (Στόχος)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3.799.835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3.610.335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3.283.255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3.283.255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3.283.255</w:t>
            </w:r>
          </w:p>
        </w:tc>
      </w:tr>
      <w:tr w:rsidR="00546038" w:rsidRPr="009203C2" w:rsidTr="00622037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46038" w:rsidRPr="009203C2" w:rsidRDefault="00546038" w:rsidP="00622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546038" w:rsidRPr="009203C2" w:rsidRDefault="00546038" w:rsidP="006220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Οικονομικό αποτέλεσμα ΟΠΔ (Στόχος)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3.529.835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3.320.335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2.923.255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2.923.255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6038" w:rsidRPr="009203C2" w:rsidRDefault="00546038" w:rsidP="006220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3C2">
              <w:rPr>
                <w:rFonts w:ascii="Calibri" w:hAnsi="Calibri" w:cs="Calibri"/>
                <w:color w:val="000000"/>
                <w:sz w:val="16"/>
                <w:szCs w:val="16"/>
              </w:rPr>
              <w:t>2.923.255</w:t>
            </w:r>
          </w:p>
        </w:tc>
      </w:tr>
    </w:tbl>
    <w:p w:rsidR="00546038" w:rsidRDefault="00546038" w:rsidP="00546038">
      <w:pPr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ED2458" w:rsidRDefault="00ED2458" w:rsidP="00892611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  <w:sectPr w:rsidR="00ED2458" w:rsidSect="00681576">
          <w:pgSz w:w="16840" w:h="11907" w:orient="landscape" w:code="9"/>
          <w:pgMar w:top="1418" w:right="1418" w:bottom="1134" w:left="1418" w:header="720" w:footer="720" w:gutter="0"/>
          <w:cols w:space="720"/>
        </w:sectPr>
      </w:pPr>
    </w:p>
    <w:p w:rsidR="002025F8" w:rsidRDefault="002025F8" w:rsidP="00804CC2">
      <w:pPr>
        <w:spacing w:before="240" w:after="240" w:line="360" w:lineRule="auto"/>
        <w:ind w:left="142" w:hanging="142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804CC2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lastRenderedPageBreak/>
        <w:t>2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.Το Δημοτικό Συμβούλιο θα αποφασίσει σύμφωνα με την πορεία και την εκτίμηση είσπραξης </w:t>
      </w:r>
      <w:r w:rsidR="00804CC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των εσόδων, την αναμόρφωση του προϋπολογισμού έτους 2021 , μειώνοντας έσοδα και έξοδα.</w:t>
      </w:r>
    </w:p>
    <w:p w:rsidR="00A86091" w:rsidRDefault="00A86091" w:rsidP="00A86091">
      <w:pPr>
        <w:spacing w:before="240" w:after="240" w:line="360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Στην παρούσα απόφαση ψήφισε ΚΑΤΑ ο κ.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Μπράλιος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Νικόλαος.</w:t>
      </w:r>
    </w:p>
    <w:p w:rsidR="00A86091" w:rsidRDefault="00A86091" w:rsidP="00A86091">
      <w:pPr>
        <w:rPr>
          <w:rFonts w:ascii="Arial" w:hAnsi="Arial" w:cs="Arial"/>
        </w:rPr>
      </w:pPr>
      <w:r>
        <w:rPr>
          <w:rFonts w:ascii="Arial" w:hAnsi="Arial" w:cs="Arial"/>
        </w:rPr>
        <w:t>Η  απόφαση πήρε αριθμό  282/2021.</w:t>
      </w: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eastAsia="Verdana" w:hAnsi="Arial" w:cs="Arial"/>
          <w:kern w:val="2"/>
          <w:lang w:bidi="hi-IN"/>
        </w:rPr>
        <w:t xml:space="preserve">            Ο ΠΡΟΕΔΡΟΣ                                                                 </w:t>
      </w: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ΙΩΑΝΝΗΣ Δ. ΤΑΓΚΑΛΕΓΚΑΣ      </w:t>
      </w:r>
    </w:p>
    <w:p w:rsidR="00A86091" w:rsidRDefault="00A86091" w:rsidP="00A86091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 xml:space="preserve">ΤΑ </w:t>
      </w:r>
      <w:r>
        <w:rPr>
          <w:rFonts w:ascii="Arial" w:hAnsi="Arial" w:cs="Arial"/>
          <w:b/>
        </w:rPr>
        <w:t xml:space="preserve">ΜΕΛΗ 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C5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8AB">
        <w:rPr>
          <w:rFonts w:asciiTheme="minorHAnsi" w:hAnsiTheme="minorHAnsi" w:cstheme="minorHAnsi"/>
          <w:sz w:val="22"/>
          <w:szCs w:val="22"/>
        </w:rPr>
        <w:t>Καλογρηάς</w:t>
      </w:r>
      <w:proofErr w:type="spellEnd"/>
      <w:r w:rsidRPr="006C58AB">
        <w:rPr>
          <w:rFonts w:asciiTheme="minorHAnsi" w:hAnsiTheme="minorHAnsi" w:cstheme="minorHAnsi"/>
          <w:sz w:val="22"/>
          <w:szCs w:val="22"/>
        </w:rPr>
        <w:t xml:space="preserve"> Αθανάσιος                                             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2.Νταντούμη  Ιωάννα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C5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8AB">
        <w:rPr>
          <w:rFonts w:asciiTheme="minorHAnsi" w:hAnsiTheme="minorHAnsi" w:cstheme="minorHAnsi"/>
          <w:sz w:val="22"/>
          <w:szCs w:val="22"/>
        </w:rPr>
        <w:t>Καράβα</w:t>
      </w:r>
      <w:proofErr w:type="spellEnd"/>
      <w:r w:rsidRPr="006C5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8AB">
        <w:rPr>
          <w:rFonts w:asciiTheme="minorHAnsi" w:hAnsiTheme="minorHAnsi" w:cstheme="minorHAnsi"/>
          <w:sz w:val="22"/>
          <w:szCs w:val="22"/>
        </w:rPr>
        <w:t>Χρυσοβαλάντου</w:t>
      </w:r>
      <w:proofErr w:type="spellEnd"/>
      <w:r w:rsidRPr="006C58AB">
        <w:rPr>
          <w:rFonts w:asciiTheme="minorHAnsi" w:hAnsiTheme="minorHAnsi" w:cstheme="minorHAnsi"/>
          <w:sz w:val="22"/>
          <w:szCs w:val="22"/>
        </w:rPr>
        <w:t xml:space="preserve"> -Βασιλική)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4.Μερτζάνης  Κωνσταντίνος                                    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t>5.</w:t>
      </w:r>
      <w:r w:rsidRPr="006C5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Τόλιας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Δημήτριος</w:t>
      </w:r>
    </w:p>
    <w:p w:rsidR="00A86091" w:rsidRDefault="00A86091" w:rsidP="00A86091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>
        <w:rPr>
          <w:rFonts w:asciiTheme="minorHAnsi" w:hAnsiTheme="minorHAnsi" w:cstheme="minorHAnsi"/>
          <w:sz w:val="22"/>
          <w:szCs w:val="22"/>
        </w:rPr>
        <w:t>6.Μπράλιος Νικόλαος</w:t>
      </w:r>
    </w:p>
    <w:p w:rsidR="00A86091" w:rsidRDefault="00A86091" w:rsidP="00A86091">
      <w:pPr>
        <w:tabs>
          <w:tab w:val="left" w:pos="360"/>
          <w:tab w:val="left" w:pos="6237"/>
        </w:tabs>
        <w:ind w:left="360" w:right="-282"/>
        <w:rPr>
          <w:rFonts w:ascii="Arial" w:hAnsi="Arial" w:cs="Arial"/>
        </w:rPr>
      </w:pPr>
      <w:r>
        <w:rPr>
          <w:rFonts w:ascii="Arial" w:hAnsi="Arial" w:cs="Arial"/>
        </w:rPr>
        <w:t>7.Καραμάνης Δημήτριος</w:t>
      </w: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eastAsia="Arial" w:hAnsi="Arial" w:cs="Arial"/>
        </w:rPr>
        <w:t xml:space="preserve"> </w:t>
      </w: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</w:p>
    <w:p w:rsidR="00A86091" w:rsidRPr="00E01A67" w:rsidRDefault="00A86091" w:rsidP="00A86091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Arial" w:eastAsia="Arial" w:hAnsi="Arial" w:cs="Arial"/>
        </w:rPr>
        <w:t xml:space="preserve">                </w:t>
      </w:r>
    </w:p>
    <w:p w:rsidR="00A86091" w:rsidRDefault="00A86091" w:rsidP="00A86091">
      <w:pPr>
        <w:pStyle w:val="ad"/>
        <w:ind w:left="510"/>
        <w:rPr>
          <w:rFonts w:ascii="Arial" w:hAnsi="Arial" w:cs="Arial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ΠΙΣΤΟ ΑΠΟΣΠΑΣΜΑ</w:t>
      </w: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Λιβαδειά   27 -10-2021</w:t>
      </w:r>
      <w:r>
        <w:rPr>
          <w:rFonts w:ascii="Arial" w:eastAsia="Verdana" w:hAnsi="Arial" w:cs="Arial"/>
          <w:kern w:val="2"/>
          <w:lang w:bidi="hi-IN"/>
        </w:rPr>
        <w:t xml:space="preserve">  </w:t>
      </w: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Ο ΠΡΟΕΔΡΟΣ</w:t>
      </w:r>
      <w:r>
        <w:rPr>
          <w:rFonts w:ascii="Arial" w:hAnsi="Arial" w:cs="Arial"/>
        </w:rPr>
        <w:t xml:space="preserve">    </w:t>
      </w:r>
    </w:p>
    <w:p w:rsidR="00A86091" w:rsidRDefault="00A86091" w:rsidP="00A86091">
      <w:pPr>
        <w:tabs>
          <w:tab w:val="left" w:pos="559"/>
          <w:tab w:val="left" w:pos="1555"/>
        </w:tabs>
        <w:rPr>
          <w:rFonts w:ascii="Arial" w:hAnsi="Arial" w:cs="Arial"/>
        </w:rPr>
      </w:pPr>
    </w:p>
    <w:p w:rsidR="00A86091" w:rsidRDefault="00A86091" w:rsidP="00A86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ΙΩΑΝΝΗΣ Δ. ΤΑΓΚΑΛΕΓΚΑΣ  </w:t>
      </w:r>
    </w:p>
    <w:p w:rsidR="008B3C7A" w:rsidRDefault="00A86091" w:rsidP="00A86091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ΔΗΜΑΡΧΟΣ ΛΕΒΑΔΕΩΝ</w:t>
      </w:r>
    </w:p>
    <w:sectPr w:rsidR="008B3C7A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01" w:rsidRDefault="002D3701">
      <w:r>
        <w:separator/>
      </w:r>
    </w:p>
  </w:endnote>
  <w:endnote w:type="continuationSeparator" w:id="0">
    <w:p w:rsidR="002D3701" w:rsidRDefault="002D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7C" w:rsidRDefault="00137CFF">
    <w:pPr>
      <w:pStyle w:val="a3"/>
      <w:jc w:val="center"/>
    </w:pPr>
    <w:fldSimple w:instr=" PAGE   \* MERGEFORMAT ">
      <w:r w:rsidR="0048039E">
        <w:rPr>
          <w:noProof/>
        </w:rPr>
        <w:t>3</w:t>
      </w:r>
    </w:fldSimple>
  </w:p>
  <w:p w:rsidR="0072777C" w:rsidRDefault="007277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7C" w:rsidRDefault="00137CFF">
    <w:pPr>
      <w:pStyle w:val="a3"/>
      <w:jc w:val="center"/>
    </w:pPr>
    <w:fldSimple w:instr=" PAGE   \* MERGEFORMAT ">
      <w:r w:rsidR="00F23EF7">
        <w:rPr>
          <w:noProof/>
        </w:rPr>
        <w:t>4</w:t>
      </w:r>
    </w:fldSimple>
  </w:p>
  <w:p w:rsidR="0072777C" w:rsidRDefault="007277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01" w:rsidRDefault="002D3701">
      <w:r>
        <w:separator/>
      </w:r>
    </w:p>
  </w:footnote>
  <w:footnote w:type="continuationSeparator" w:id="0">
    <w:p w:rsidR="002D3701" w:rsidRDefault="002D3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5CA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4770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1720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2BE1"/>
    <w:rsid w:val="000E3FB8"/>
    <w:rsid w:val="000F1B32"/>
    <w:rsid w:val="000F3FC1"/>
    <w:rsid w:val="000F4AD6"/>
    <w:rsid w:val="000F5648"/>
    <w:rsid w:val="000F6079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0D0E"/>
    <w:rsid w:val="0012257F"/>
    <w:rsid w:val="00125D4C"/>
    <w:rsid w:val="001262D5"/>
    <w:rsid w:val="001275DB"/>
    <w:rsid w:val="001308A8"/>
    <w:rsid w:val="00130902"/>
    <w:rsid w:val="00131691"/>
    <w:rsid w:val="001329D2"/>
    <w:rsid w:val="00132CA4"/>
    <w:rsid w:val="00133BB4"/>
    <w:rsid w:val="00133E58"/>
    <w:rsid w:val="0013554E"/>
    <w:rsid w:val="00137CFF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85B57"/>
    <w:rsid w:val="0019416F"/>
    <w:rsid w:val="001A091D"/>
    <w:rsid w:val="001B1A92"/>
    <w:rsid w:val="001B4CC7"/>
    <w:rsid w:val="001B7BD0"/>
    <w:rsid w:val="001C0C31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04B"/>
    <w:rsid w:val="001F7AC1"/>
    <w:rsid w:val="00201C60"/>
    <w:rsid w:val="002025F8"/>
    <w:rsid w:val="002041C6"/>
    <w:rsid w:val="00215858"/>
    <w:rsid w:val="00217925"/>
    <w:rsid w:val="0022030A"/>
    <w:rsid w:val="00226A3A"/>
    <w:rsid w:val="00233255"/>
    <w:rsid w:val="00237DEE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083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3701"/>
    <w:rsid w:val="002D49F2"/>
    <w:rsid w:val="002D4FAE"/>
    <w:rsid w:val="002D6D93"/>
    <w:rsid w:val="002E061D"/>
    <w:rsid w:val="002E134A"/>
    <w:rsid w:val="002E22B6"/>
    <w:rsid w:val="002E3B17"/>
    <w:rsid w:val="002E3BFD"/>
    <w:rsid w:val="002E5229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2213"/>
    <w:rsid w:val="003534F6"/>
    <w:rsid w:val="003539F1"/>
    <w:rsid w:val="00354E16"/>
    <w:rsid w:val="00355244"/>
    <w:rsid w:val="003558A7"/>
    <w:rsid w:val="003608CE"/>
    <w:rsid w:val="00361FE9"/>
    <w:rsid w:val="00362E4A"/>
    <w:rsid w:val="0036452B"/>
    <w:rsid w:val="003665EB"/>
    <w:rsid w:val="00366AD5"/>
    <w:rsid w:val="003715D4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46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E4FFB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5770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4606E"/>
    <w:rsid w:val="0045045A"/>
    <w:rsid w:val="004505A4"/>
    <w:rsid w:val="00452D06"/>
    <w:rsid w:val="00453AB5"/>
    <w:rsid w:val="004547EF"/>
    <w:rsid w:val="00456C94"/>
    <w:rsid w:val="004573B0"/>
    <w:rsid w:val="00460465"/>
    <w:rsid w:val="00460BD9"/>
    <w:rsid w:val="004637BD"/>
    <w:rsid w:val="00466905"/>
    <w:rsid w:val="00470AA4"/>
    <w:rsid w:val="00471306"/>
    <w:rsid w:val="00475438"/>
    <w:rsid w:val="0048039E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BCE"/>
    <w:rsid w:val="005074F2"/>
    <w:rsid w:val="00512E5C"/>
    <w:rsid w:val="00515F1E"/>
    <w:rsid w:val="00516FF7"/>
    <w:rsid w:val="00517415"/>
    <w:rsid w:val="005220AB"/>
    <w:rsid w:val="005229E6"/>
    <w:rsid w:val="00526624"/>
    <w:rsid w:val="0053135F"/>
    <w:rsid w:val="0053234B"/>
    <w:rsid w:val="00535968"/>
    <w:rsid w:val="00536443"/>
    <w:rsid w:val="005371AA"/>
    <w:rsid w:val="0054269D"/>
    <w:rsid w:val="00544CE9"/>
    <w:rsid w:val="00546038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2BE4"/>
    <w:rsid w:val="005A30CE"/>
    <w:rsid w:val="005A425B"/>
    <w:rsid w:val="005A489D"/>
    <w:rsid w:val="005A5116"/>
    <w:rsid w:val="005A5F8C"/>
    <w:rsid w:val="005B0DC8"/>
    <w:rsid w:val="005B10DF"/>
    <w:rsid w:val="005B1A7D"/>
    <w:rsid w:val="005B3402"/>
    <w:rsid w:val="005B36F2"/>
    <w:rsid w:val="005B3D20"/>
    <w:rsid w:val="005B5404"/>
    <w:rsid w:val="005C2EB5"/>
    <w:rsid w:val="005C396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601FC5"/>
    <w:rsid w:val="00607E7F"/>
    <w:rsid w:val="0061194C"/>
    <w:rsid w:val="0061337D"/>
    <w:rsid w:val="00613EC1"/>
    <w:rsid w:val="006143A5"/>
    <w:rsid w:val="00620918"/>
    <w:rsid w:val="006213A7"/>
    <w:rsid w:val="00622037"/>
    <w:rsid w:val="00623D20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869E1"/>
    <w:rsid w:val="00690733"/>
    <w:rsid w:val="00690E9D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C58AB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77C"/>
    <w:rsid w:val="00727F3A"/>
    <w:rsid w:val="00730BAA"/>
    <w:rsid w:val="007318E6"/>
    <w:rsid w:val="00732362"/>
    <w:rsid w:val="00735541"/>
    <w:rsid w:val="00736A18"/>
    <w:rsid w:val="00736C25"/>
    <w:rsid w:val="007453D5"/>
    <w:rsid w:val="0075031A"/>
    <w:rsid w:val="00751A6B"/>
    <w:rsid w:val="00754F9F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4D66"/>
    <w:rsid w:val="0077565C"/>
    <w:rsid w:val="00780AE9"/>
    <w:rsid w:val="00781098"/>
    <w:rsid w:val="007827A8"/>
    <w:rsid w:val="00782B22"/>
    <w:rsid w:val="00785A25"/>
    <w:rsid w:val="007860E2"/>
    <w:rsid w:val="00786E0B"/>
    <w:rsid w:val="0079368C"/>
    <w:rsid w:val="00797DEF"/>
    <w:rsid w:val="007A1CB4"/>
    <w:rsid w:val="007A2E9A"/>
    <w:rsid w:val="007A3279"/>
    <w:rsid w:val="007A6271"/>
    <w:rsid w:val="007B1616"/>
    <w:rsid w:val="007B2CBC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4CC2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0058"/>
    <w:rsid w:val="00831808"/>
    <w:rsid w:val="00831E04"/>
    <w:rsid w:val="00834B34"/>
    <w:rsid w:val="00835D34"/>
    <w:rsid w:val="008404FB"/>
    <w:rsid w:val="00842C91"/>
    <w:rsid w:val="00842E04"/>
    <w:rsid w:val="00843915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85E31"/>
    <w:rsid w:val="00892249"/>
    <w:rsid w:val="00892611"/>
    <w:rsid w:val="008A5DBE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4FD9"/>
    <w:rsid w:val="00906892"/>
    <w:rsid w:val="009114A8"/>
    <w:rsid w:val="0091172C"/>
    <w:rsid w:val="0091191D"/>
    <w:rsid w:val="0091222C"/>
    <w:rsid w:val="0091462A"/>
    <w:rsid w:val="00916118"/>
    <w:rsid w:val="0091646C"/>
    <w:rsid w:val="00916A73"/>
    <w:rsid w:val="00921D3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97C69"/>
    <w:rsid w:val="009A0F0D"/>
    <w:rsid w:val="009A2BEF"/>
    <w:rsid w:val="009A46A5"/>
    <w:rsid w:val="009A76DA"/>
    <w:rsid w:val="009B20BC"/>
    <w:rsid w:val="009B4AB6"/>
    <w:rsid w:val="009B6521"/>
    <w:rsid w:val="009B7385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4600"/>
    <w:rsid w:val="00A2622C"/>
    <w:rsid w:val="00A277E7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6091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A6E66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3D78"/>
    <w:rsid w:val="00AF51A4"/>
    <w:rsid w:val="00AF5CFB"/>
    <w:rsid w:val="00B00832"/>
    <w:rsid w:val="00B05FF7"/>
    <w:rsid w:val="00B061B5"/>
    <w:rsid w:val="00B061C7"/>
    <w:rsid w:val="00B067B6"/>
    <w:rsid w:val="00B11387"/>
    <w:rsid w:val="00B117F4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33F8"/>
    <w:rsid w:val="00BA4FF4"/>
    <w:rsid w:val="00BA6865"/>
    <w:rsid w:val="00BB672C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C00E13"/>
    <w:rsid w:val="00C03894"/>
    <w:rsid w:val="00C03E61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177"/>
    <w:rsid w:val="00C262A5"/>
    <w:rsid w:val="00C3132E"/>
    <w:rsid w:val="00C31CCA"/>
    <w:rsid w:val="00C32C4F"/>
    <w:rsid w:val="00C33F47"/>
    <w:rsid w:val="00C35F6E"/>
    <w:rsid w:val="00C4222D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B32"/>
    <w:rsid w:val="00C71E9D"/>
    <w:rsid w:val="00C730F3"/>
    <w:rsid w:val="00C7358E"/>
    <w:rsid w:val="00C8196E"/>
    <w:rsid w:val="00C8209E"/>
    <w:rsid w:val="00C8350F"/>
    <w:rsid w:val="00C84884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14AC"/>
    <w:rsid w:val="00CC2174"/>
    <w:rsid w:val="00CC3C52"/>
    <w:rsid w:val="00CC7E2F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5BA"/>
    <w:rsid w:val="00D824C9"/>
    <w:rsid w:val="00D83A26"/>
    <w:rsid w:val="00D87992"/>
    <w:rsid w:val="00D902B2"/>
    <w:rsid w:val="00D917ED"/>
    <w:rsid w:val="00D95360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2EFF"/>
    <w:rsid w:val="00DC6D6B"/>
    <w:rsid w:val="00DD051D"/>
    <w:rsid w:val="00DD2E8B"/>
    <w:rsid w:val="00DD42FE"/>
    <w:rsid w:val="00DD4643"/>
    <w:rsid w:val="00DE05D5"/>
    <w:rsid w:val="00DE12CC"/>
    <w:rsid w:val="00DE4106"/>
    <w:rsid w:val="00DE6201"/>
    <w:rsid w:val="00DE6ADB"/>
    <w:rsid w:val="00DF1450"/>
    <w:rsid w:val="00DF2D1C"/>
    <w:rsid w:val="00DF7C63"/>
    <w:rsid w:val="00E00803"/>
    <w:rsid w:val="00E010A1"/>
    <w:rsid w:val="00E01A67"/>
    <w:rsid w:val="00E20AE6"/>
    <w:rsid w:val="00E21EB3"/>
    <w:rsid w:val="00E22BD2"/>
    <w:rsid w:val="00E254BC"/>
    <w:rsid w:val="00E307D9"/>
    <w:rsid w:val="00E30CA0"/>
    <w:rsid w:val="00E36BC8"/>
    <w:rsid w:val="00E40EE7"/>
    <w:rsid w:val="00E42A7F"/>
    <w:rsid w:val="00E44ACA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561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A36F8"/>
    <w:rsid w:val="00EB22CB"/>
    <w:rsid w:val="00EB2DDC"/>
    <w:rsid w:val="00EB4CFF"/>
    <w:rsid w:val="00EB69F5"/>
    <w:rsid w:val="00EC6605"/>
    <w:rsid w:val="00ED10AC"/>
    <w:rsid w:val="00ED2458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3EF7"/>
    <w:rsid w:val="00F24A14"/>
    <w:rsid w:val="00F32013"/>
    <w:rsid w:val="00F36EFC"/>
    <w:rsid w:val="00F4089F"/>
    <w:rsid w:val="00F4245E"/>
    <w:rsid w:val="00F42750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C1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semiHidden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customStyle="1" w:styleId="23">
    <w:name w:val="Σώμα κείμενου 23"/>
    <w:basedOn w:val="a"/>
    <w:rsid w:val="003E4FFB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FontStyle17">
    <w:name w:val="Font Style17"/>
    <w:basedOn w:val="a0"/>
    <w:qFormat/>
    <w:rsid w:val="007277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F01610-0D2C-427A-8FC8-8BDFCFAC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3019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8</cp:revision>
  <cp:lastPrinted>2021-10-27T06:35:00Z</cp:lastPrinted>
  <dcterms:created xsi:type="dcterms:W3CDTF">2021-10-27T06:13:00Z</dcterms:created>
  <dcterms:modified xsi:type="dcterms:W3CDTF">2021-10-27T06:39:00Z</dcterms:modified>
</cp:coreProperties>
</file>