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0C5216">
        <w:rPr>
          <w:rFonts w:ascii="Arial" w:eastAsia="Arial" w:hAnsi="Arial" w:cs="Arial"/>
          <w:b/>
          <w:bCs/>
          <w:iCs/>
          <w:position w:val="2"/>
          <w:sz w:val="22"/>
          <w:szCs w:val="22"/>
        </w:rPr>
        <w:t>20663</w:t>
      </w:r>
      <w:r>
        <w:rPr>
          <w:rFonts w:ascii="Arial" w:eastAsia="Arial" w:hAnsi="Arial" w:cs="Arial"/>
          <w:b/>
          <w:bCs/>
          <w:iCs/>
          <w:position w:val="2"/>
          <w:sz w:val="22"/>
          <w:szCs w:val="22"/>
        </w:rPr>
        <w:t xml:space="preserve"> </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0C5216">
        <w:rPr>
          <w:rFonts w:ascii="Arial" w:eastAsia="Arial" w:hAnsi="Arial" w:cs="Arial"/>
          <w:b/>
          <w:bCs/>
          <w:position w:val="2"/>
          <w:sz w:val="22"/>
          <w:szCs w:val="22"/>
        </w:rPr>
        <w:t>3/11</w:t>
      </w:r>
      <w:r>
        <w:rPr>
          <w:rFonts w:ascii="Arial" w:eastAsia="Arial" w:hAnsi="Arial" w:cs="Arial"/>
          <w:b/>
          <w:bCs/>
          <w:position w:val="2"/>
          <w:sz w:val="22"/>
          <w:szCs w:val="22"/>
        </w:rPr>
        <w:t>/1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C630F9"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912AF">
        <w:rPr>
          <w:rFonts w:ascii="Arial" w:eastAsia="Arial" w:hAnsi="Arial" w:cs="Arial"/>
          <w:b/>
          <w:bCs/>
          <w:iCs/>
          <w:color w:val="00000A"/>
          <w:spacing w:val="-2"/>
          <w:kern w:val="1"/>
          <w:sz w:val="22"/>
          <w:szCs w:val="22"/>
          <w:u w:val="single"/>
          <w:lang w:bidi="hi-IN"/>
        </w:rPr>
        <w:t>10</w:t>
      </w:r>
      <w:r w:rsidR="007125A9">
        <w:rPr>
          <w:rFonts w:ascii="Arial" w:eastAsia="Arial" w:hAnsi="Arial" w:cs="Arial"/>
          <w:b/>
          <w:bCs/>
          <w:iCs/>
          <w:color w:val="00000A"/>
          <w:spacing w:val="-2"/>
          <w:kern w:val="1"/>
          <w:sz w:val="22"/>
          <w:szCs w:val="22"/>
          <w:u w:val="single"/>
          <w:lang w:bidi="hi-IN"/>
        </w:rPr>
        <w:t>1</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7125A9" w:rsidRPr="007125A9" w:rsidRDefault="00297A62" w:rsidP="007125A9">
      <w:pPr>
        <w:ind w:left="133"/>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7125A9" w:rsidRPr="007125A9">
        <w:rPr>
          <w:rFonts w:ascii="Arial" w:hAnsi="Arial" w:cs="Arial"/>
          <w:b/>
          <w:sz w:val="22"/>
          <w:szCs w:val="22"/>
        </w:rPr>
        <w:t>Γνωμοδότηση επί της Μελέτης Περιβαλλοντικών Επιπτώσεων (ΜΠΕ) του έργου</w:t>
      </w:r>
      <w:r w:rsidR="007125A9" w:rsidRPr="007125A9">
        <w:rPr>
          <w:rFonts w:ascii="Arial" w:hAnsi="Arial" w:cs="Arial"/>
          <w:b/>
          <w:bCs/>
          <w:sz w:val="22"/>
          <w:szCs w:val="22"/>
        </w:rPr>
        <w:t xml:space="preserve"> </w:t>
      </w:r>
      <w:r w:rsidR="007125A9" w:rsidRPr="007125A9">
        <w:rPr>
          <w:rFonts w:ascii="Arial" w:hAnsi="Arial" w:cs="Arial"/>
          <w:b/>
          <w:sz w:val="22"/>
          <w:szCs w:val="22"/>
        </w:rPr>
        <w:t xml:space="preserve"> : «Αιολικός Σταθμός Παράγωγης Ηλεκτρικής Ενέργειας (Α.Σ.Π.Η.Ε) συνολικής ισχύος 23,4MW, στη θέση «</w:t>
      </w:r>
      <w:r w:rsidR="007125A9" w:rsidRPr="007125A9">
        <w:rPr>
          <w:rFonts w:ascii="Arial" w:hAnsi="Arial" w:cs="Arial"/>
          <w:b/>
          <w:bCs/>
          <w:sz w:val="22"/>
          <w:szCs w:val="22"/>
        </w:rPr>
        <w:t>ΠΑΛΙΟΒΟΥΝΑ</w:t>
      </w:r>
      <w:r w:rsidR="007125A9" w:rsidRPr="007125A9">
        <w:rPr>
          <w:rFonts w:ascii="Arial" w:hAnsi="Arial" w:cs="Arial"/>
          <w:b/>
          <w:sz w:val="22"/>
          <w:szCs w:val="22"/>
        </w:rPr>
        <w:t xml:space="preserve">», της Δ.Ε </w:t>
      </w:r>
      <w:r w:rsidR="007125A9" w:rsidRPr="007125A9">
        <w:rPr>
          <w:rFonts w:ascii="Arial" w:hAnsi="Arial" w:cs="Arial"/>
          <w:b/>
          <w:bCs/>
          <w:sz w:val="22"/>
          <w:szCs w:val="22"/>
        </w:rPr>
        <w:t>Κορώνειας του Δήμου ,</w:t>
      </w:r>
      <w:r w:rsidR="007125A9" w:rsidRPr="007125A9">
        <w:rPr>
          <w:rFonts w:ascii="Arial" w:hAnsi="Arial" w:cs="Arial"/>
          <w:b/>
          <w:sz w:val="22"/>
          <w:szCs w:val="22"/>
        </w:rPr>
        <w:t xml:space="preserve"> του Δήμου </w:t>
      </w:r>
      <w:proofErr w:type="spellStart"/>
      <w:r w:rsidR="007125A9" w:rsidRPr="007125A9">
        <w:rPr>
          <w:rFonts w:ascii="Arial" w:hAnsi="Arial" w:cs="Arial"/>
          <w:b/>
          <w:sz w:val="22"/>
          <w:szCs w:val="22"/>
        </w:rPr>
        <w:t>Λεβαδέων</w:t>
      </w:r>
      <w:proofErr w:type="spellEnd"/>
      <w:r w:rsidR="007125A9" w:rsidRPr="007125A9">
        <w:rPr>
          <w:rFonts w:ascii="Arial" w:hAnsi="Arial" w:cs="Arial"/>
          <w:b/>
          <w:sz w:val="22"/>
          <w:szCs w:val="22"/>
        </w:rPr>
        <w:t xml:space="preserve">, της Π.Ε Βοιωτίας, της εταιρείας </w:t>
      </w:r>
      <w:r w:rsidR="007125A9" w:rsidRPr="007125A9">
        <w:rPr>
          <w:rFonts w:ascii="Arial" w:hAnsi="Arial" w:cs="Arial"/>
          <w:b/>
          <w:bCs/>
          <w:sz w:val="22"/>
          <w:szCs w:val="22"/>
        </w:rPr>
        <w:t xml:space="preserve">PK ENERGY ΙΔΙΩΤΙΚΗ ΚΕΦΑΛΑΙΟΥΧΙΚΗ ΕΤΑΙΡΕΙΑ» με </w:t>
      </w:r>
      <w:proofErr w:type="spellStart"/>
      <w:r w:rsidR="007125A9" w:rsidRPr="007125A9">
        <w:rPr>
          <w:rFonts w:ascii="Arial" w:hAnsi="Arial" w:cs="Arial"/>
          <w:b/>
          <w:bCs/>
          <w:sz w:val="22"/>
          <w:szCs w:val="22"/>
        </w:rPr>
        <w:t>δ.τ</w:t>
      </w:r>
      <w:proofErr w:type="spellEnd"/>
      <w:r w:rsidR="007125A9" w:rsidRPr="007125A9">
        <w:rPr>
          <w:rFonts w:ascii="Arial" w:hAnsi="Arial" w:cs="Arial"/>
          <w:b/>
          <w:bCs/>
          <w:sz w:val="22"/>
          <w:szCs w:val="22"/>
        </w:rPr>
        <w:t>. «PK ENERGY</w:t>
      </w:r>
      <w:r w:rsidR="007125A9" w:rsidRPr="007125A9">
        <w:rPr>
          <w:rFonts w:ascii="Arial" w:hAnsi="Arial" w:cs="Arial"/>
          <w:b/>
          <w:sz w:val="22"/>
          <w:szCs w:val="22"/>
        </w:rPr>
        <w:t>.</w:t>
      </w:r>
    </w:p>
    <w:p w:rsidR="00F912AF" w:rsidRPr="00F912AF" w:rsidRDefault="00F912AF" w:rsidP="00F912AF">
      <w:pPr>
        <w:snapToGrid w:val="0"/>
        <w:spacing w:before="57" w:after="57"/>
        <w:ind w:left="133"/>
        <w:jc w:val="both"/>
        <w:textAlignment w:val="baseline"/>
        <w:rPr>
          <w:rFonts w:ascii="Arial" w:hAnsi="Arial" w:cs="Arial"/>
          <w:b/>
          <w:sz w:val="22"/>
          <w:szCs w:val="22"/>
        </w:rPr>
      </w:pPr>
    </w:p>
    <w:p w:rsidR="003F444C" w:rsidRPr="0081318C" w:rsidRDefault="003F444C" w:rsidP="00F912AF">
      <w:pPr>
        <w:snapToGrid w:val="0"/>
        <w:spacing w:before="57" w:after="57"/>
        <w:ind w:left="133"/>
        <w:jc w:val="both"/>
        <w:textAlignment w:val="baseline"/>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81318C">
        <w:rPr>
          <w:rStyle w:val="FontStyle17"/>
          <w:rFonts w:ascii="Arial" w:eastAsia="Arial" w:hAnsi="Arial" w:cs="Arial"/>
          <w:iCs/>
          <w:color w:val="000000"/>
          <w:spacing w:val="-3"/>
          <w:kern w:val="1"/>
        </w:rPr>
        <w:t>24 σ</w:t>
      </w:r>
      <w:r w:rsidRPr="00ED083A">
        <w:rPr>
          <w:rStyle w:val="FontStyle17"/>
          <w:rFonts w:ascii="Arial" w:eastAsia="Arial" w:hAnsi="Arial" w:cs="Arial"/>
          <w:iCs/>
          <w:color w:val="000000"/>
          <w:spacing w:val="-3"/>
          <w:kern w:val="1"/>
        </w:rPr>
        <w:t>ύμβουλοι δηλαδή:</w:t>
      </w:r>
    </w:p>
    <w:p w:rsidR="007125A9" w:rsidRDefault="007125A9" w:rsidP="00297A62">
      <w:pPr>
        <w:spacing w:before="6" w:after="6" w:line="360" w:lineRule="auto"/>
        <w:ind w:left="360"/>
        <w:jc w:val="both"/>
        <w:rPr>
          <w:rStyle w:val="FontStyle17"/>
          <w:rFonts w:ascii="Arial" w:eastAsia="Arial" w:hAnsi="Arial" w:cs="Arial"/>
          <w:iCs/>
          <w:color w:val="000000"/>
          <w:spacing w:val="-3"/>
          <w:kern w:val="1"/>
        </w:rPr>
      </w:pPr>
    </w:p>
    <w:p w:rsidR="007125A9" w:rsidRDefault="007125A9" w:rsidP="00297A62">
      <w:pPr>
        <w:spacing w:before="6" w:after="6" w:line="360" w:lineRule="auto"/>
        <w:ind w:left="360"/>
        <w:jc w:val="both"/>
        <w:rPr>
          <w:rStyle w:val="FontStyle17"/>
          <w:rFonts w:ascii="Arial" w:eastAsia="Arial" w:hAnsi="Arial" w:cs="Arial"/>
          <w:iCs/>
          <w:color w:val="000000"/>
          <w:spacing w:val="-3"/>
          <w:kern w:val="1"/>
        </w:rPr>
      </w:pPr>
    </w:p>
    <w:p w:rsidR="007125A9" w:rsidRDefault="007125A9" w:rsidP="00297A62">
      <w:pPr>
        <w:spacing w:before="6" w:after="6" w:line="360" w:lineRule="auto"/>
        <w:ind w:left="360"/>
        <w:jc w:val="both"/>
        <w:rPr>
          <w:rStyle w:val="FontStyle17"/>
          <w:rFonts w:ascii="Arial" w:eastAsia="Arial" w:hAnsi="Arial" w:cs="Arial"/>
          <w:iCs/>
          <w:color w:val="000000"/>
          <w:spacing w:val="-3"/>
          <w:kern w:val="1"/>
        </w:rPr>
      </w:pPr>
    </w:p>
    <w:p w:rsidR="007125A9" w:rsidRDefault="007125A9" w:rsidP="00297A62">
      <w:pPr>
        <w:spacing w:before="6" w:after="6" w:line="360" w:lineRule="auto"/>
        <w:ind w:left="360"/>
        <w:jc w:val="both"/>
        <w:rPr>
          <w:rStyle w:val="FontStyle17"/>
          <w:rFonts w:ascii="Arial" w:eastAsia="Arial" w:hAnsi="Arial" w:cs="Arial"/>
          <w:iCs/>
          <w:color w:val="000000"/>
          <w:spacing w:val="-3"/>
          <w:kern w:val="1"/>
        </w:rPr>
      </w:pPr>
    </w:p>
    <w:p w:rsidR="00297A62" w:rsidRDefault="00297A62" w:rsidP="00297A62">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81318C" w:rsidRPr="00960DCE" w:rsidRDefault="0081318C" w:rsidP="00DD52C7">
            <w:pPr>
              <w:pStyle w:val="af"/>
              <w:snapToGrid w:val="0"/>
              <w:ind w:left="-77" w:right="-196"/>
              <w:jc w:val="center"/>
            </w:pPr>
            <w:r w:rsidRPr="00960DCE">
              <w:t>1</w:t>
            </w:r>
          </w:p>
        </w:tc>
        <w:tc>
          <w:tcPr>
            <w:tcW w:w="3736" w:type="dxa"/>
            <w:shd w:val="clear" w:color="auto" w:fill="FFFFFF"/>
          </w:tcPr>
          <w:p w:rsidR="0081318C" w:rsidRPr="00960DCE" w:rsidRDefault="0081318C" w:rsidP="00DD52C7">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81318C" w:rsidRPr="00960DCE" w:rsidRDefault="0081318C" w:rsidP="00DD52C7">
            <w:pPr>
              <w:pStyle w:val="af"/>
              <w:snapToGrid w:val="0"/>
              <w:jc w:val="center"/>
            </w:pPr>
            <w:r w:rsidRPr="00960DCE">
              <w:t>2</w:t>
            </w:r>
          </w:p>
        </w:tc>
        <w:tc>
          <w:tcPr>
            <w:tcW w:w="3736" w:type="dxa"/>
            <w:shd w:val="clear" w:color="auto" w:fill="FFFFFF"/>
          </w:tcPr>
          <w:p w:rsidR="0081318C" w:rsidRPr="00960DCE" w:rsidRDefault="0081318C" w:rsidP="00DD52C7">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81318C" w:rsidRPr="00960DCE" w:rsidRDefault="0081318C" w:rsidP="00DD52C7">
            <w:pPr>
              <w:pStyle w:val="af"/>
              <w:snapToGrid w:val="0"/>
              <w:jc w:val="center"/>
            </w:pPr>
            <w:r w:rsidRPr="00960DCE">
              <w:t>3</w:t>
            </w:r>
          </w:p>
        </w:tc>
        <w:tc>
          <w:tcPr>
            <w:tcW w:w="3736" w:type="dxa"/>
            <w:shd w:val="clear" w:color="auto" w:fill="FFFFFF"/>
          </w:tcPr>
          <w:p w:rsidR="0081318C" w:rsidRPr="00960DCE" w:rsidRDefault="0081318C" w:rsidP="00DD52C7">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r w:rsidRPr="00960DCE">
              <w:rPr>
                <w:rFonts w:ascii="Arial" w:hAnsi="Arial" w:cs="Arial"/>
                <w:sz w:val="22"/>
                <w:szCs w:val="22"/>
              </w:rPr>
              <w:t xml:space="preserve">Δήμου Ιωάννης </w:t>
            </w:r>
          </w:p>
        </w:tc>
        <w:tc>
          <w:tcPr>
            <w:tcW w:w="284" w:type="dxa"/>
            <w:shd w:val="clear" w:color="auto" w:fill="FFFFFF"/>
          </w:tcPr>
          <w:p w:rsidR="0081318C" w:rsidRPr="00960DCE" w:rsidRDefault="0081318C" w:rsidP="00DD52C7">
            <w:pPr>
              <w:pStyle w:val="af"/>
              <w:snapToGrid w:val="0"/>
              <w:jc w:val="center"/>
            </w:pPr>
            <w:r w:rsidRPr="00960DCE">
              <w:t>4</w:t>
            </w:r>
          </w:p>
        </w:tc>
        <w:tc>
          <w:tcPr>
            <w:tcW w:w="3736" w:type="dxa"/>
            <w:shd w:val="clear" w:color="auto" w:fill="FFFFFF"/>
          </w:tcPr>
          <w:p w:rsidR="0081318C" w:rsidRPr="00CA553A" w:rsidRDefault="0081318C" w:rsidP="00DD52C7">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81318C" w:rsidRPr="00960DCE" w:rsidRDefault="0081318C" w:rsidP="00DD52C7">
            <w:pPr>
              <w:snapToGrid w:val="0"/>
            </w:pPr>
            <w:r w:rsidRPr="00960DCE">
              <w:rPr>
                <w:rFonts w:ascii="Arial" w:hAnsi="Arial" w:cs="Arial"/>
                <w:sz w:val="22"/>
                <w:szCs w:val="22"/>
              </w:rPr>
              <w:t>Αποστόλου Ιωάννης</w:t>
            </w:r>
          </w:p>
        </w:tc>
        <w:tc>
          <w:tcPr>
            <w:tcW w:w="284" w:type="dxa"/>
            <w:shd w:val="clear" w:color="auto" w:fill="FFFFFF"/>
          </w:tcPr>
          <w:p w:rsidR="0081318C" w:rsidRPr="00960DCE" w:rsidRDefault="0081318C" w:rsidP="00DD52C7">
            <w:pPr>
              <w:pStyle w:val="af"/>
              <w:snapToGrid w:val="0"/>
              <w:jc w:val="center"/>
            </w:pPr>
            <w:r w:rsidRPr="00960DCE">
              <w:t>5</w:t>
            </w:r>
          </w:p>
        </w:tc>
        <w:tc>
          <w:tcPr>
            <w:tcW w:w="3736" w:type="dxa"/>
            <w:shd w:val="clear" w:color="auto" w:fill="FFFFFF"/>
          </w:tcPr>
          <w:p w:rsidR="0081318C" w:rsidRPr="00CA553A" w:rsidRDefault="0081318C" w:rsidP="00DD52C7">
            <w:pPr>
              <w:snapToGrid w:val="0"/>
              <w:rPr>
                <w:rFonts w:ascii="Arial" w:hAnsi="Arial" w:cs="Arial"/>
                <w:sz w:val="22"/>
                <w:szCs w:val="22"/>
              </w:rPr>
            </w:pPr>
            <w:r w:rsidRPr="00CA553A">
              <w:rPr>
                <w:rFonts w:ascii="Arial" w:hAnsi="Arial" w:cs="Arial"/>
                <w:sz w:val="22"/>
                <w:szCs w:val="22"/>
              </w:rPr>
              <w:t>Μπαρμπέρης Νικόλαος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81318C" w:rsidRPr="00960DCE" w:rsidRDefault="0081318C" w:rsidP="00DD52C7">
            <w:pPr>
              <w:pStyle w:val="af"/>
              <w:snapToGrid w:val="0"/>
              <w:jc w:val="center"/>
            </w:pPr>
            <w:r w:rsidRPr="00960DCE">
              <w:t>6</w:t>
            </w:r>
          </w:p>
        </w:tc>
        <w:tc>
          <w:tcPr>
            <w:tcW w:w="3736" w:type="dxa"/>
            <w:shd w:val="clear" w:color="auto" w:fill="FFFFFF"/>
          </w:tcPr>
          <w:p w:rsidR="0081318C" w:rsidRPr="00960DCE" w:rsidRDefault="0081318C" w:rsidP="00DD52C7">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81318C" w:rsidRPr="00960DCE" w:rsidRDefault="0081318C" w:rsidP="00DD52C7">
            <w:pPr>
              <w:pStyle w:val="af"/>
              <w:snapToGrid w:val="0"/>
              <w:jc w:val="center"/>
            </w:pPr>
            <w:r w:rsidRPr="00960DCE">
              <w:t>7</w:t>
            </w:r>
          </w:p>
        </w:tc>
        <w:tc>
          <w:tcPr>
            <w:tcW w:w="3736" w:type="dxa"/>
            <w:shd w:val="clear" w:color="auto" w:fill="FFFFFF"/>
          </w:tcPr>
          <w:p w:rsidR="0081318C" w:rsidRPr="00960DCE" w:rsidRDefault="0081318C" w:rsidP="00DD52C7">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81318C" w:rsidRPr="00960DCE" w:rsidRDefault="0081318C" w:rsidP="00DD52C7">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81318C" w:rsidRPr="00960DCE" w:rsidRDefault="0081318C" w:rsidP="00DD52C7">
            <w:pPr>
              <w:pStyle w:val="af"/>
              <w:snapToGrid w:val="0"/>
              <w:jc w:val="center"/>
            </w:pPr>
            <w:r>
              <w:t xml:space="preserve">8 </w:t>
            </w:r>
          </w:p>
        </w:tc>
        <w:tc>
          <w:tcPr>
            <w:tcW w:w="3736" w:type="dxa"/>
            <w:shd w:val="clear" w:color="auto" w:fill="FFFFFF"/>
          </w:tcPr>
          <w:p w:rsidR="0081318C" w:rsidRPr="00960DCE" w:rsidRDefault="0081318C" w:rsidP="00DD52C7">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81318C" w:rsidRPr="00960DCE" w:rsidRDefault="0081318C" w:rsidP="00DD52C7">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81318C" w:rsidRPr="00960DCE" w:rsidRDefault="0081318C" w:rsidP="00DD52C7">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81318C" w:rsidRPr="00960DCE" w:rsidRDefault="0081318C" w:rsidP="00DD52C7">
            <w:pPr>
              <w:pStyle w:val="af"/>
              <w:snapToGrid w:val="0"/>
              <w:ind w:left="-55" w:right="-55"/>
              <w:jc w:val="center"/>
            </w:pPr>
            <w:r>
              <w:t xml:space="preserve"> </w:t>
            </w:r>
          </w:p>
        </w:tc>
        <w:tc>
          <w:tcPr>
            <w:tcW w:w="3736" w:type="dxa"/>
            <w:shd w:val="clear" w:color="auto" w:fill="FFFFFF"/>
          </w:tcPr>
          <w:p w:rsidR="0081318C" w:rsidRPr="00CA553A"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81318C" w:rsidRPr="00960DCE" w:rsidRDefault="0081318C" w:rsidP="00DD52C7">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81318C" w:rsidRPr="00960DCE" w:rsidRDefault="0081318C" w:rsidP="00DD52C7">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81318C"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r w:rsidRPr="00960DCE">
              <w:rPr>
                <w:rFonts w:ascii="Arial" w:hAnsi="Arial" w:cs="Arial"/>
                <w:sz w:val="22"/>
                <w:szCs w:val="22"/>
              </w:rPr>
              <w:t>Οι οποίοι δεν παρευρέθησαν</w:t>
            </w:r>
          </w:p>
          <w:p w:rsidR="0081318C" w:rsidRDefault="0081318C" w:rsidP="00DD52C7">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81318C" w:rsidRPr="00960DCE" w:rsidRDefault="0081318C" w:rsidP="00DD52C7">
            <w:pPr>
              <w:snapToGrid w:val="0"/>
              <w:rPr>
                <w:rFonts w:ascii="Arial" w:eastAsia="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Default="0081318C" w:rsidP="00DD52C7">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E65C6E" w:rsidRDefault="0081318C" w:rsidP="00DD52C7">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81318C" w:rsidRPr="00960DCE" w:rsidRDefault="0081318C" w:rsidP="00DD52C7">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81318C" w:rsidRPr="00960DCE" w:rsidRDefault="0081318C" w:rsidP="00DD52C7">
            <w:pPr>
              <w:pStyle w:val="af"/>
              <w:snapToGrid w:val="0"/>
            </w:pPr>
            <w:r w:rsidRPr="00960DCE">
              <w:rPr>
                <w:rFonts w:ascii="Arial" w:eastAsia="Arial" w:hAnsi="Arial" w:cs="Arial"/>
                <w:sz w:val="22"/>
                <w:szCs w:val="22"/>
              </w:rPr>
              <w:t xml:space="preserve"> </w:t>
            </w: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r w:rsidRPr="00960DCE">
              <w:rPr>
                <w:rFonts w:ascii="Arial" w:eastAsia="Arial" w:hAnsi="Arial" w:cs="Arial"/>
                <w:sz w:val="22"/>
                <w:szCs w:val="22"/>
              </w:rPr>
              <w:t>Αλεξίου Λουκάς</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DD52C7">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r w:rsidR="0081318C" w:rsidTr="00DD52C7">
        <w:trPr>
          <w:trHeight w:hRule="exact" w:val="539"/>
        </w:trPr>
        <w:tc>
          <w:tcPr>
            <w:tcW w:w="673" w:type="dxa"/>
            <w:shd w:val="clear" w:color="auto" w:fill="FFFFFF"/>
          </w:tcPr>
          <w:p w:rsidR="0081318C" w:rsidRPr="000426AF" w:rsidRDefault="0081318C" w:rsidP="00DD52C7">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81318C" w:rsidRPr="00DF4006" w:rsidRDefault="0081318C" w:rsidP="00DD52C7">
            <w:pPr>
              <w:snapToGrid w:val="0"/>
              <w:rPr>
                <w:rFonts w:ascii="Arial" w:hAnsi="Arial" w:cs="Arial"/>
                <w:sz w:val="22"/>
                <w:szCs w:val="22"/>
              </w:rPr>
            </w:pPr>
          </w:p>
        </w:tc>
        <w:tc>
          <w:tcPr>
            <w:tcW w:w="284" w:type="dxa"/>
            <w:shd w:val="clear" w:color="auto" w:fill="FFFFFF"/>
          </w:tcPr>
          <w:p w:rsidR="0081318C" w:rsidRPr="00960DCE" w:rsidRDefault="0081318C" w:rsidP="00DD52C7">
            <w:pPr>
              <w:pStyle w:val="af"/>
              <w:snapToGrid w:val="0"/>
              <w:rPr>
                <w:rFonts w:ascii="Arial" w:hAnsi="Arial" w:cs="Arial"/>
                <w:sz w:val="22"/>
                <w:szCs w:val="22"/>
              </w:rPr>
            </w:pPr>
          </w:p>
        </w:tc>
        <w:tc>
          <w:tcPr>
            <w:tcW w:w="3736" w:type="dxa"/>
            <w:shd w:val="clear" w:color="auto" w:fill="FFFFFF"/>
          </w:tcPr>
          <w:p w:rsidR="0081318C" w:rsidRPr="00960DCE" w:rsidRDefault="0081318C" w:rsidP="00DD52C7">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7125A9" w:rsidRDefault="00905381" w:rsidP="00D666EA">
      <w:pPr>
        <w:spacing w:line="360" w:lineRule="auto"/>
        <w:rPr>
          <w:rFonts w:ascii="Arial" w:hAnsi="Arial" w:cs="Arial"/>
          <w:sz w:val="22"/>
          <w:szCs w:val="22"/>
        </w:rPr>
      </w:pPr>
      <w:r w:rsidRPr="00342D2F">
        <w:rPr>
          <w:rFonts w:ascii="Arial" w:eastAsia="Arial" w:hAnsi="Arial" w:cs="Arial"/>
          <w:bCs/>
          <w:kern w:val="1"/>
          <w:sz w:val="22"/>
          <w:szCs w:val="22"/>
          <w:shd w:val="clear" w:color="auto" w:fill="FFFFFF"/>
          <w:lang w:bidi="hi-IN"/>
        </w:rPr>
        <w:t xml:space="preserve">Εισηγούμενος το  </w:t>
      </w:r>
      <w:r w:rsidR="007125A9">
        <w:rPr>
          <w:rFonts w:ascii="Arial" w:eastAsia="Arial" w:hAnsi="Arial" w:cs="Arial"/>
          <w:bCs/>
          <w:kern w:val="1"/>
          <w:sz w:val="22"/>
          <w:szCs w:val="22"/>
          <w:shd w:val="clear" w:color="auto" w:fill="FFFFFF"/>
          <w:lang w:bidi="hi-IN"/>
        </w:rPr>
        <w:t>9</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sidR="00A660DD">
        <w:rPr>
          <w:rStyle w:val="FontStyle17"/>
          <w:rFonts w:ascii="Arial" w:hAnsi="Arial" w:cs="Arial"/>
          <w:iCs/>
          <w:spacing w:val="-3"/>
          <w:kern w:val="1"/>
        </w:rPr>
        <w:t xml:space="preserve"> </w:t>
      </w:r>
      <w:r w:rsidR="007125A9" w:rsidRPr="00B86C99">
        <w:rPr>
          <w:rStyle w:val="ae"/>
          <w:rFonts w:ascii="Arial" w:eastAsia="Arial" w:hAnsi="Arial" w:cs="Arial"/>
          <w:i w:val="0"/>
          <w:color w:val="000000"/>
          <w:kern w:val="1"/>
          <w:sz w:val="22"/>
          <w:szCs w:val="22"/>
          <w:highlight w:val="white"/>
          <w:shd w:val="clear" w:color="auto" w:fill="FFFFFF"/>
          <w:lang w:bidi="hi-IN"/>
        </w:rPr>
        <w:t xml:space="preserve"> </w:t>
      </w:r>
      <w:r w:rsidR="007125A9" w:rsidRPr="008473D4">
        <w:rPr>
          <w:rFonts w:ascii="Arial" w:hAnsi="Arial" w:cs="Arial"/>
          <w:sz w:val="22"/>
          <w:szCs w:val="22"/>
        </w:rPr>
        <w:t>την</w:t>
      </w:r>
      <w:r w:rsidR="007125A9" w:rsidRPr="008473D4">
        <w:rPr>
          <w:rStyle w:val="ae"/>
          <w:rFonts w:ascii="Arial" w:eastAsia="Arial" w:hAnsi="Arial" w:cs="Arial"/>
          <w:i w:val="0"/>
          <w:kern w:val="1"/>
          <w:sz w:val="22"/>
          <w:szCs w:val="22"/>
          <w:shd w:val="clear" w:color="auto" w:fill="FFFFFF"/>
          <w:lang w:bidi="hi-IN"/>
        </w:rPr>
        <w:t xml:space="preserve"> υπ </w:t>
      </w:r>
      <w:proofErr w:type="spellStart"/>
      <w:r w:rsidR="007125A9" w:rsidRPr="008473D4">
        <w:rPr>
          <w:rStyle w:val="ae"/>
          <w:rFonts w:ascii="Arial" w:eastAsia="Arial" w:hAnsi="Arial" w:cs="Arial"/>
          <w:i w:val="0"/>
          <w:kern w:val="1"/>
          <w:sz w:val="22"/>
          <w:szCs w:val="22"/>
          <w:shd w:val="clear" w:color="auto" w:fill="FFFFFF"/>
          <w:lang w:bidi="hi-IN"/>
        </w:rPr>
        <w:t>αριθμ</w:t>
      </w:r>
      <w:proofErr w:type="spellEnd"/>
      <w:r w:rsidR="007125A9" w:rsidRPr="008473D4">
        <w:rPr>
          <w:rStyle w:val="ae"/>
          <w:rFonts w:ascii="Arial" w:eastAsia="Arial" w:hAnsi="Arial" w:cs="Arial"/>
          <w:i w:val="0"/>
          <w:kern w:val="1"/>
          <w:sz w:val="22"/>
          <w:szCs w:val="22"/>
          <w:shd w:val="clear" w:color="auto" w:fill="FFFFFF"/>
          <w:lang w:bidi="hi-IN"/>
        </w:rPr>
        <w:t xml:space="preserve">. </w:t>
      </w:r>
      <w:r w:rsidR="00BE4328">
        <w:rPr>
          <w:rStyle w:val="ae"/>
          <w:rFonts w:ascii="Arial" w:eastAsia="Arial" w:hAnsi="Arial" w:cs="Arial"/>
          <w:i w:val="0"/>
          <w:kern w:val="1"/>
          <w:sz w:val="22"/>
          <w:szCs w:val="22"/>
          <w:shd w:val="clear" w:color="auto" w:fill="FFFFFF"/>
          <w:lang w:bidi="hi-IN"/>
        </w:rPr>
        <w:t>20</w:t>
      </w:r>
      <w:r w:rsidR="007125A9" w:rsidRPr="008473D4">
        <w:rPr>
          <w:rStyle w:val="ae"/>
          <w:rFonts w:ascii="Arial" w:eastAsia="Arial" w:hAnsi="Arial" w:cs="Arial"/>
          <w:i w:val="0"/>
          <w:kern w:val="1"/>
          <w:sz w:val="22"/>
          <w:szCs w:val="22"/>
          <w:shd w:val="clear" w:color="auto" w:fill="FFFFFF"/>
          <w:lang w:bidi="hi-IN"/>
        </w:rPr>
        <w:t xml:space="preserve">/2021 Απόφαση </w:t>
      </w:r>
      <w:r w:rsidR="007125A9" w:rsidRPr="00096D31">
        <w:rPr>
          <w:rStyle w:val="ae"/>
          <w:rFonts w:ascii="Arial" w:eastAsia="Arial" w:hAnsi="Arial" w:cs="Arial"/>
          <w:i w:val="0"/>
          <w:kern w:val="1"/>
          <w:sz w:val="22"/>
          <w:szCs w:val="22"/>
          <w:shd w:val="clear" w:color="auto" w:fill="FFFFFF"/>
          <w:lang w:bidi="hi-IN"/>
        </w:rPr>
        <w:t>της Επιτροπής Ποιότητας Ζωής</w:t>
      </w:r>
      <w:r w:rsidR="007125A9" w:rsidRPr="00096D31">
        <w:rPr>
          <w:rStyle w:val="ae"/>
          <w:rFonts w:ascii="Arial" w:eastAsia="Arial" w:hAnsi="Arial" w:cs="Arial"/>
          <w:kern w:val="1"/>
          <w:sz w:val="22"/>
          <w:szCs w:val="22"/>
          <w:shd w:val="clear" w:color="auto" w:fill="FFFFFF"/>
          <w:lang w:bidi="hi-IN"/>
        </w:rPr>
        <w:t xml:space="preserve"> , </w:t>
      </w:r>
      <w:r w:rsidR="007125A9" w:rsidRPr="00096D31">
        <w:rPr>
          <w:rStyle w:val="ae"/>
          <w:rFonts w:ascii="Arial" w:eastAsia="Arial" w:hAnsi="Arial" w:cs="Arial"/>
          <w:i w:val="0"/>
          <w:kern w:val="1"/>
          <w:sz w:val="22"/>
          <w:szCs w:val="22"/>
          <w:shd w:val="clear" w:color="auto" w:fill="FFFFFF"/>
          <w:lang w:bidi="hi-IN"/>
        </w:rPr>
        <w:t>σύμφωνα  με την οποία   εισηγείται</w:t>
      </w:r>
      <w:r w:rsidR="007125A9" w:rsidRPr="00096D31">
        <w:rPr>
          <w:rStyle w:val="ae"/>
          <w:rFonts w:ascii="Arial" w:eastAsia="Arial" w:hAnsi="Arial" w:cs="Arial"/>
          <w:kern w:val="1"/>
          <w:sz w:val="22"/>
          <w:szCs w:val="22"/>
          <w:shd w:val="clear" w:color="auto" w:fill="FFFFFF"/>
          <w:lang w:bidi="hi-IN"/>
        </w:rPr>
        <w:t xml:space="preserve">  </w:t>
      </w:r>
      <w:r w:rsidR="007125A9" w:rsidRPr="00096D31">
        <w:rPr>
          <w:rStyle w:val="ae"/>
          <w:rFonts w:ascii="Arial" w:eastAsia="Arial" w:hAnsi="Arial" w:cs="Arial"/>
          <w:i w:val="0"/>
          <w:kern w:val="1"/>
          <w:sz w:val="22"/>
          <w:szCs w:val="22"/>
          <w:shd w:val="clear" w:color="auto" w:fill="FFFFFF"/>
          <w:lang w:bidi="hi-IN"/>
        </w:rPr>
        <w:t xml:space="preserve">ΑΡΝΗΤΙΚΑ  </w:t>
      </w:r>
      <w:r w:rsidR="007125A9" w:rsidRPr="00096D31">
        <w:rPr>
          <w:rFonts w:ascii="Arial" w:hAnsi="Arial" w:cs="Arial"/>
          <w:bCs/>
          <w:sz w:val="22"/>
          <w:szCs w:val="22"/>
        </w:rPr>
        <w:t xml:space="preserve"> </w:t>
      </w:r>
      <w:r w:rsidR="007125A9" w:rsidRPr="00096D31">
        <w:rPr>
          <w:rFonts w:ascii="Arial" w:hAnsi="Arial" w:cs="Arial"/>
          <w:sz w:val="22"/>
          <w:szCs w:val="22"/>
        </w:rPr>
        <w:t xml:space="preserve">στο Δημοτικό Συμβούλιο επί της </w:t>
      </w:r>
      <w:r w:rsidR="007125A9" w:rsidRPr="00096D31">
        <w:rPr>
          <w:rFonts w:ascii="Arial" w:hAnsi="Arial" w:cs="Arial"/>
          <w:b/>
          <w:sz w:val="22"/>
          <w:szCs w:val="22"/>
        </w:rPr>
        <w:t xml:space="preserve"> </w:t>
      </w:r>
      <w:r w:rsidR="007125A9" w:rsidRPr="00096D31">
        <w:rPr>
          <w:rFonts w:ascii="Arial" w:hAnsi="Arial" w:cs="Arial"/>
          <w:sz w:val="22"/>
          <w:szCs w:val="22"/>
        </w:rPr>
        <w:t>Μελέτης Περιβαλλοντικών Επιπτώσεων (ΜΠΕ) του έργου</w:t>
      </w:r>
      <w:r w:rsidR="007125A9" w:rsidRPr="00096D31">
        <w:rPr>
          <w:rFonts w:ascii="Arial" w:hAnsi="Arial" w:cs="Arial"/>
          <w:bCs/>
          <w:sz w:val="22"/>
          <w:szCs w:val="22"/>
        </w:rPr>
        <w:t xml:space="preserve"> </w:t>
      </w:r>
      <w:r w:rsidR="007125A9" w:rsidRPr="00096D31">
        <w:rPr>
          <w:rFonts w:ascii="Arial" w:hAnsi="Arial" w:cs="Arial"/>
          <w:sz w:val="22"/>
          <w:szCs w:val="22"/>
        </w:rPr>
        <w:t xml:space="preserve"> : «</w:t>
      </w:r>
      <w:r w:rsidR="00BE4328" w:rsidRPr="006902B9">
        <w:rPr>
          <w:rFonts w:ascii="Arial" w:hAnsi="Arial" w:cs="Arial"/>
          <w:sz w:val="22"/>
          <w:szCs w:val="22"/>
        </w:rPr>
        <w:t>Αιολικός Σταθμός Παράγωγης Ηλεκτρικής Ενέργειας (Α.Σ.Π.Η.Ε) συνολικής ισχύος 23,4MW, στη θέση «</w:t>
      </w:r>
      <w:r w:rsidR="00BE4328" w:rsidRPr="006902B9">
        <w:rPr>
          <w:rFonts w:ascii="Arial" w:hAnsi="Arial" w:cs="Arial"/>
          <w:bCs/>
          <w:sz w:val="22"/>
          <w:szCs w:val="22"/>
        </w:rPr>
        <w:t>ΠΑΛΙΟΒΟΥΝΑ</w:t>
      </w:r>
      <w:r w:rsidR="00BE4328" w:rsidRPr="006902B9">
        <w:rPr>
          <w:rFonts w:ascii="Arial" w:hAnsi="Arial" w:cs="Arial"/>
          <w:sz w:val="22"/>
          <w:szCs w:val="22"/>
        </w:rPr>
        <w:t xml:space="preserve">», της Δ.Ε </w:t>
      </w:r>
      <w:r w:rsidR="00BE4328" w:rsidRPr="006902B9">
        <w:rPr>
          <w:rFonts w:ascii="Arial" w:hAnsi="Arial" w:cs="Arial"/>
          <w:bCs/>
          <w:sz w:val="22"/>
          <w:szCs w:val="22"/>
        </w:rPr>
        <w:t>Κορώνειας του Δήμου ,</w:t>
      </w:r>
      <w:r w:rsidR="00BE4328" w:rsidRPr="006902B9">
        <w:rPr>
          <w:rFonts w:ascii="Arial" w:hAnsi="Arial" w:cs="Arial"/>
          <w:sz w:val="22"/>
          <w:szCs w:val="22"/>
        </w:rPr>
        <w:t xml:space="preserve"> του Δήμου </w:t>
      </w:r>
      <w:proofErr w:type="spellStart"/>
      <w:r w:rsidR="00BE4328" w:rsidRPr="006902B9">
        <w:rPr>
          <w:rFonts w:ascii="Arial" w:hAnsi="Arial" w:cs="Arial"/>
          <w:sz w:val="22"/>
          <w:szCs w:val="22"/>
        </w:rPr>
        <w:t>Λεβαδέων</w:t>
      </w:r>
      <w:proofErr w:type="spellEnd"/>
      <w:r w:rsidR="00BE4328" w:rsidRPr="006902B9">
        <w:rPr>
          <w:rFonts w:ascii="Arial" w:hAnsi="Arial" w:cs="Arial"/>
          <w:sz w:val="22"/>
          <w:szCs w:val="22"/>
        </w:rPr>
        <w:t>, της Π.Ε Βοιωτίας</w:t>
      </w:r>
      <w:r w:rsidR="007125A9" w:rsidRPr="00CE3AE3">
        <w:rPr>
          <w:rFonts w:ascii="Arial" w:hAnsi="Arial" w:cs="Arial"/>
          <w:bCs/>
          <w:sz w:val="22"/>
          <w:szCs w:val="22"/>
        </w:rPr>
        <w:t>»</w:t>
      </w:r>
      <w:r w:rsidR="007125A9" w:rsidRPr="00CE3AE3">
        <w:rPr>
          <w:rFonts w:ascii="Arial" w:hAnsi="Arial" w:cs="Arial"/>
          <w:sz w:val="22"/>
          <w:szCs w:val="22"/>
        </w:rPr>
        <w:t xml:space="preserve"> </w:t>
      </w:r>
      <w:r w:rsidR="007125A9" w:rsidRPr="00096D31">
        <w:rPr>
          <w:rFonts w:ascii="Arial" w:hAnsi="Arial" w:cs="Arial"/>
          <w:sz w:val="22"/>
          <w:szCs w:val="22"/>
        </w:rPr>
        <w:t xml:space="preserve">  </w:t>
      </w:r>
      <w:r w:rsidR="007125A9" w:rsidRPr="00096D31">
        <w:rPr>
          <w:rFonts w:ascii="Arial" w:hAnsi="Arial" w:cs="Arial"/>
          <w:bCs/>
          <w:sz w:val="22"/>
          <w:szCs w:val="22"/>
        </w:rPr>
        <w:t xml:space="preserve">, </w:t>
      </w:r>
      <w:r w:rsidR="007125A9" w:rsidRPr="00096D31">
        <w:rPr>
          <w:rFonts w:ascii="Arial" w:hAnsi="Arial" w:cs="Arial"/>
          <w:sz w:val="22"/>
          <w:szCs w:val="22"/>
        </w:rPr>
        <w:t>η οποία διαβιβάσθηκε αρμοδίως από την Δ/</w:t>
      </w:r>
      <w:proofErr w:type="spellStart"/>
      <w:r w:rsidR="007125A9" w:rsidRPr="00096D31">
        <w:rPr>
          <w:rFonts w:ascii="Arial" w:hAnsi="Arial" w:cs="Arial"/>
          <w:sz w:val="22"/>
          <w:szCs w:val="22"/>
        </w:rPr>
        <w:t>νση</w:t>
      </w:r>
      <w:proofErr w:type="spellEnd"/>
      <w:r w:rsidR="007125A9" w:rsidRPr="00096D31">
        <w:rPr>
          <w:rFonts w:ascii="Arial" w:hAnsi="Arial" w:cs="Arial"/>
          <w:sz w:val="22"/>
          <w:szCs w:val="22"/>
        </w:rPr>
        <w:t xml:space="preserve"> Περιβάλλοντος, Καθαριότητας &amp; Πρασίνου με το </w:t>
      </w:r>
      <w:proofErr w:type="spellStart"/>
      <w:r w:rsidR="007125A9" w:rsidRPr="00096D31">
        <w:rPr>
          <w:rFonts w:ascii="Arial" w:hAnsi="Arial" w:cs="Arial"/>
          <w:sz w:val="22"/>
          <w:szCs w:val="22"/>
        </w:rPr>
        <w:t>υπ΄αριθμ.πρωτ</w:t>
      </w:r>
      <w:proofErr w:type="spellEnd"/>
      <w:r w:rsidR="007125A9" w:rsidRPr="00096D31">
        <w:rPr>
          <w:rFonts w:ascii="Arial" w:hAnsi="Arial" w:cs="Arial"/>
          <w:sz w:val="22"/>
          <w:szCs w:val="22"/>
        </w:rPr>
        <w:t xml:space="preserve"> </w:t>
      </w:r>
      <w:r w:rsidR="00BE4328">
        <w:rPr>
          <w:rFonts w:ascii="Arial" w:hAnsi="Arial" w:cs="Arial"/>
          <w:sz w:val="22"/>
          <w:szCs w:val="22"/>
        </w:rPr>
        <w:t>20247/26-10-</w:t>
      </w:r>
      <w:r w:rsidR="007125A9" w:rsidRPr="00EE5814">
        <w:rPr>
          <w:rFonts w:ascii="Arial" w:hAnsi="Arial" w:cs="Arial"/>
          <w:sz w:val="22"/>
          <w:szCs w:val="22"/>
        </w:rPr>
        <w:t>2021</w:t>
      </w:r>
      <w:r w:rsidR="007125A9" w:rsidRPr="00096D31">
        <w:rPr>
          <w:rFonts w:ascii="Arial" w:hAnsi="Arial" w:cs="Arial"/>
          <w:sz w:val="22"/>
          <w:szCs w:val="22"/>
        </w:rPr>
        <w:t xml:space="preserve">  παρακάτω έγγραφό της .</w:t>
      </w:r>
    </w:p>
    <w:p w:rsidR="00BE4328" w:rsidRPr="00BE4328" w:rsidRDefault="00BE4328" w:rsidP="00BE4328">
      <w:pPr>
        <w:spacing w:line="300" w:lineRule="auto"/>
        <w:ind w:firstLine="720"/>
        <w:rPr>
          <w:rFonts w:ascii="Arial" w:hAnsi="Arial" w:cs="Arial"/>
          <w:b/>
          <w:bCs/>
          <w:i/>
          <w:sz w:val="22"/>
          <w:szCs w:val="22"/>
          <w:lang w:eastAsia="zh-CN"/>
        </w:rPr>
      </w:pPr>
      <w:r w:rsidRPr="00BE4328">
        <w:rPr>
          <w:rFonts w:ascii="Arial" w:hAnsi="Arial" w:cs="Arial"/>
          <w:i/>
          <w:sz w:val="22"/>
          <w:szCs w:val="22"/>
        </w:rPr>
        <w:t xml:space="preserve">Σας ενημερώνουμε ότι με το </w:t>
      </w:r>
      <w:proofErr w:type="spellStart"/>
      <w:r w:rsidRPr="00BE4328">
        <w:rPr>
          <w:rFonts w:ascii="Arial" w:hAnsi="Arial" w:cs="Arial"/>
          <w:i/>
          <w:sz w:val="22"/>
          <w:szCs w:val="22"/>
        </w:rPr>
        <w:t>υπ΄</w:t>
      </w:r>
      <w:proofErr w:type="spellEnd"/>
      <w:r w:rsidRPr="00BE4328">
        <w:rPr>
          <w:rFonts w:ascii="Arial" w:hAnsi="Arial" w:cs="Arial"/>
          <w:i/>
          <w:sz w:val="22"/>
          <w:szCs w:val="22"/>
        </w:rPr>
        <w:t xml:space="preserve"> </w:t>
      </w:r>
      <w:proofErr w:type="spellStart"/>
      <w:r w:rsidRPr="00BE4328">
        <w:rPr>
          <w:rFonts w:ascii="Arial" w:hAnsi="Arial" w:cs="Arial"/>
          <w:i/>
          <w:sz w:val="22"/>
          <w:szCs w:val="22"/>
        </w:rPr>
        <w:t>αριθμ</w:t>
      </w:r>
      <w:proofErr w:type="spellEnd"/>
      <w:r w:rsidRPr="00BE4328">
        <w:rPr>
          <w:rFonts w:ascii="Arial" w:hAnsi="Arial" w:cs="Arial"/>
          <w:i/>
          <w:sz w:val="22"/>
          <w:szCs w:val="22"/>
        </w:rPr>
        <w:t xml:space="preserve">. </w:t>
      </w:r>
      <w:proofErr w:type="spellStart"/>
      <w:r w:rsidRPr="00BE4328">
        <w:rPr>
          <w:rFonts w:ascii="Arial" w:hAnsi="Arial" w:cs="Arial"/>
          <w:i/>
          <w:sz w:val="22"/>
          <w:szCs w:val="22"/>
        </w:rPr>
        <w:t>πρωτ</w:t>
      </w:r>
      <w:proofErr w:type="spellEnd"/>
      <w:r w:rsidRPr="00BE4328">
        <w:rPr>
          <w:rFonts w:ascii="Arial" w:hAnsi="Arial" w:cs="Arial"/>
          <w:i/>
          <w:sz w:val="22"/>
          <w:szCs w:val="22"/>
        </w:rPr>
        <w:t xml:space="preserve">. </w:t>
      </w:r>
      <w:r w:rsidRPr="00BE4328">
        <w:rPr>
          <w:rFonts w:ascii="Arial" w:hAnsi="Arial" w:cs="Arial"/>
          <w:bCs/>
          <w:i/>
          <w:sz w:val="22"/>
          <w:szCs w:val="22"/>
          <w:lang w:eastAsia="zh-CN"/>
        </w:rPr>
        <w:t xml:space="preserve">210416/521/24.09.2021 (εισερχόμενο στο Δήμο </w:t>
      </w:r>
      <w:proofErr w:type="spellStart"/>
      <w:r w:rsidRPr="00BE4328">
        <w:rPr>
          <w:rFonts w:ascii="Arial" w:hAnsi="Arial" w:cs="Arial"/>
          <w:bCs/>
          <w:i/>
          <w:sz w:val="22"/>
          <w:szCs w:val="22"/>
          <w:lang w:eastAsia="zh-CN"/>
        </w:rPr>
        <w:t>Λεβαδέων</w:t>
      </w:r>
      <w:proofErr w:type="spellEnd"/>
      <w:r w:rsidRPr="00BE4328">
        <w:rPr>
          <w:rFonts w:ascii="Arial" w:hAnsi="Arial" w:cs="Arial"/>
          <w:bCs/>
          <w:i/>
          <w:sz w:val="22"/>
          <w:szCs w:val="22"/>
          <w:lang w:eastAsia="zh-CN"/>
        </w:rPr>
        <w:t xml:space="preserve"> με </w:t>
      </w:r>
      <w:proofErr w:type="spellStart"/>
      <w:r w:rsidRPr="00BE4328">
        <w:rPr>
          <w:rFonts w:ascii="Arial" w:hAnsi="Arial" w:cs="Arial"/>
          <w:bCs/>
          <w:i/>
          <w:sz w:val="22"/>
          <w:szCs w:val="22"/>
          <w:lang w:eastAsia="zh-CN"/>
        </w:rPr>
        <w:t>αριθμ</w:t>
      </w:r>
      <w:proofErr w:type="spellEnd"/>
      <w:r w:rsidRPr="00BE4328">
        <w:rPr>
          <w:rFonts w:ascii="Arial" w:hAnsi="Arial" w:cs="Arial"/>
          <w:bCs/>
          <w:i/>
          <w:sz w:val="22"/>
          <w:szCs w:val="22"/>
          <w:lang w:eastAsia="zh-CN"/>
        </w:rPr>
        <w:t xml:space="preserve">. </w:t>
      </w:r>
      <w:proofErr w:type="spellStart"/>
      <w:r w:rsidRPr="00BE4328">
        <w:rPr>
          <w:rFonts w:ascii="Arial" w:hAnsi="Arial" w:cs="Arial"/>
          <w:bCs/>
          <w:i/>
          <w:sz w:val="22"/>
          <w:szCs w:val="22"/>
          <w:lang w:eastAsia="zh-CN"/>
        </w:rPr>
        <w:t>πρωτ</w:t>
      </w:r>
      <w:proofErr w:type="spellEnd"/>
      <w:r w:rsidRPr="00BE4328">
        <w:rPr>
          <w:rFonts w:ascii="Arial" w:hAnsi="Arial" w:cs="Arial"/>
          <w:bCs/>
          <w:i/>
          <w:sz w:val="22"/>
          <w:szCs w:val="22"/>
          <w:lang w:eastAsia="zh-CN"/>
        </w:rPr>
        <w:t xml:space="preserve">. 18032/27.09.2021) κοινοποιηθέν έγγραφο της Επιτροπής Περιβάλλοντος &amp; Ανάπτυξης Στερεάς Ελλάδας, δημοσιοποιήθηκε η Μ.Π.Ε. με τίτλο  «Αιολικός Σταθμός Παραγωγής Ηλεκτρικής Ενέργειας ισχύος 23,4 MW, στην θέση "ΠΑΛΙΟΒΟΥΝΑ" της Δ.Ε. Κορώνειας του Δήμου </w:t>
      </w:r>
      <w:proofErr w:type="spellStart"/>
      <w:r w:rsidRPr="00BE4328">
        <w:rPr>
          <w:rFonts w:ascii="Arial" w:hAnsi="Arial" w:cs="Arial"/>
          <w:bCs/>
          <w:i/>
          <w:sz w:val="22"/>
          <w:szCs w:val="22"/>
          <w:lang w:eastAsia="zh-CN"/>
        </w:rPr>
        <w:t>Λεβαδέων</w:t>
      </w:r>
      <w:proofErr w:type="spellEnd"/>
      <w:r w:rsidRPr="00BE4328">
        <w:rPr>
          <w:rFonts w:ascii="Arial" w:hAnsi="Arial" w:cs="Arial"/>
          <w:bCs/>
          <w:i/>
          <w:sz w:val="22"/>
          <w:szCs w:val="22"/>
          <w:lang w:eastAsia="zh-CN"/>
        </w:rPr>
        <w:t xml:space="preserve">, στην Περιφερειακή Ενότητα Βοιωτίας της Περιφέρειας Στερεάς Ελλάδας, της εταιρίας «PK ENERGY ΙΔΙΩΤΙΚΗ ΚΕΦΑΛΑΙΟΥΧΙΚΗ ΕΤΑΙΡΕΙΑ» με </w:t>
      </w:r>
      <w:proofErr w:type="spellStart"/>
      <w:r w:rsidRPr="00BE4328">
        <w:rPr>
          <w:rFonts w:ascii="Arial" w:hAnsi="Arial" w:cs="Arial"/>
          <w:bCs/>
          <w:i/>
          <w:sz w:val="22"/>
          <w:szCs w:val="22"/>
          <w:lang w:eastAsia="zh-CN"/>
        </w:rPr>
        <w:t>δ.τ</w:t>
      </w:r>
      <w:proofErr w:type="spellEnd"/>
      <w:r w:rsidRPr="00BE4328">
        <w:rPr>
          <w:rFonts w:ascii="Arial" w:hAnsi="Arial" w:cs="Arial"/>
          <w:bCs/>
          <w:i/>
          <w:sz w:val="22"/>
          <w:szCs w:val="22"/>
          <w:lang w:eastAsia="zh-CN"/>
        </w:rPr>
        <w:t>. «PK ENERGY».</w:t>
      </w:r>
    </w:p>
    <w:p w:rsidR="00BE4328" w:rsidRPr="00BE4328" w:rsidRDefault="00BE4328" w:rsidP="00BE4328">
      <w:pPr>
        <w:spacing w:line="300" w:lineRule="auto"/>
        <w:ind w:firstLine="720"/>
        <w:rPr>
          <w:rFonts w:ascii="Arial" w:hAnsi="Arial" w:cs="Arial"/>
          <w:b/>
          <w:i/>
          <w:sz w:val="22"/>
          <w:szCs w:val="22"/>
        </w:rPr>
      </w:pPr>
      <w:r w:rsidRPr="00BE4328">
        <w:rPr>
          <w:rFonts w:ascii="Arial" w:hAnsi="Arial" w:cs="Arial"/>
          <w:bCs/>
          <w:i/>
          <w:sz w:val="22"/>
          <w:szCs w:val="22"/>
        </w:rPr>
        <w:t xml:space="preserve">Διοικητικά το έργο  υπάγεται στην κοινότητα Αγ. Άννας του Δ. </w:t>
      </w:r>
      <w:proofErr w:type="spellStart"/>
      <w:r w:rsidRPr="00BE4328">
        <w:rPr>
          <w:rFonts w:ascii="Arial" w:hAnsi="Arial" w:cs="Arial"/>
          <w:bCs/>
          <w:i/>
          <w:sz w:val="22"/>
          <w:szCs w:val="22"/>
        </w:rPr>
        <w:t>Λεβαδέων</w:t>
      </w:r>
      <w:proofErr w:type="spellEnd"/>
      <w:r w:rsidRPr="00BE4328">
        <w:rPr>
          <w:rFonts w:ascii="Arial" w:hAnsi="Arial" w:cs="Arial"/>
          <w:bCs/>
          <w:i/>
          <w:sz w:val="22"/>
          <w:szCs w:val="22"/>
        </w:rPr>
        <w:t>.</w:t>
      </w:r>
    </w:p>
    <w:p w:rsidR="00BE4328" w:rsidRPr="00BE4328" w:rsidRDefault="00BE4328" w:rsidP="00BE4328">
      <w:pPr>
        <w:spacing w:line="300" w:lineRule="auto"/>
        <w:ind w:firstLine="720"/>
        <w:rPr>
          <w:rFonts w:ascii="Arial" w:hAnsi="Arial" w:cs="Arial"/>
          <w:b/>
          <w:i/>
          <w:sz w:val="22"/>
          <w:szCs w:val="22"/>
        </w:rPr>
      </w:pPr>
      <w:bookmarkStart w:id="0" w:name="_Hlk64920886"/>
      <w:r w:rsidRPr="00BE4328">
        <w:rPr>
          <w:rFonts w:ascii="Arial" w:hAnsi="Arial" w:cs="Arial"/>
          <w:i/>
          <w:sz w:val="22"/>
          <w:szCs w:val="22"/>
        </w:rPr>
        <w:t xml:space="preserve">Σκοπός της μελέτης είναι η </w:t>
      </w:r>
      <w:bookmarkEnd w:id="0"/>
      <w:r w:rsidRPr="00BE4328">
        <w:rPr>
          <w:rFonts w:ascii="Arial" w:hAnsi="Arial" w:cs="Arial"/>
          <w:i/>
          <w:sz w:val="22"/>
          <w:szCs w:val="22"/>
        </w:rPr>
        <w:t>έκδοση Απόφασης Έγκρισης Περιβαλλοντικών Όρων (ΑΕΠΟ) του εν λόγω έργου.</w:t>
      </w:r>
    </w:p>
    <w:p w:rsidR="00BE4328" w:rsidRPr="00BE4328" w:rsidRDefault="00BE4328" w:rsidP="00BE4328">
      <w:pPr>
        <w:spacing w:line="300" w:lineRule="auto"/>
        <w:ind w:firstLine="720"/>
        <w:rPr>
          <w:rFonts w:ascii="Arial" w:hAnsi="Arial" w:cs="Arial"/>
          <w:b/>
          <w:i/>
          <w:sz w:val="22"/>
          <w:szCs w:val="22"/>
        </w:rPr>
      </w:pPr>
      <w:r w:rsidRPr="00BE4328">
        <w:rPr>
          <w:rFonts w:ascii="Arial" w:hAnsi="Arial"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BE4328">
          <w:rPr>
            <w:rStyle w:val="-"/>
            <w:rFonts w:ascii="Arial" w:hAnsi="Arial" w:cs="Arial"/>
            <w:i/>
            <w:color w:val="auto"/>
            <w:sz w:val="22"/>
            <w:szCs w:val="22"/>
          </w:rPr>
          <w:t>https://eprm.ypen.gr/</w:t>
        </w:r>
      </w:hyperlink>
      <w:r w:rsidRPr="00BE4328">
        <w:rPr>
          <w:rFonts w:ascii="Arial" w:hAnsi="Arial" w:cs="Arial"/>
          <w:i/>
          <w:sz w:val="22"/>
          <w:szCs w:val="22"/>
        </w:rPr>
        <w:t>.</w:t>
      </w:r>
    </w:p>
    <w:p w:rsidR="00BE4328" w:rsidRPr="00BE4328" w:rsidRDefault="00BE4328" w:rsidP="00BE4328">
      <w:pPr>
        <w:spacing w:line="300" w:lineRule="auto"/>
        <w:ind w:firstLine="720"/>
        <w:rPr>
          <w:rFonts w:ascii="Arial" w:hAnsi="Arial" w:cs="Arial"/>
          <w:b/>
          <w:i/>
          <w:sz w:val="22"/>
          <w:szCs w:val="22"/>
        </w:rPr>
      </w:pPr>
      <w:r w:rsidRPr="00BE4328">
        <w:rPr>
          <w:rFonts w:ascii="Arial" w:hAnsi="Arial" w:cs="Arial"/>
          <w:i/>
          <w:sz w:val="22"/>
          <w:szCs w:val="22"/>
        </w:rPr>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απόψεων. </w:t>
      </w:r>
    </w:p>
    <w:p w:rsidR="00BE4328" w:rsidRPr="00BE4328" w:rsidRDefault="00BE4328" w:rsidP="00BE4328">
      <w:pPr>
        <w:spacing w:line="300" w:lineRule="auto"/>
        <w:ind w:firstLine="720"/>
        <w:rPr>
          <w:rFonts w:ascii="Arial" w:hAnsi="Arial" w:cs="Arial"/>
          <w:b/>
          <w:i/>
          <w:sz w:val="22"/>
          <w:szCs w:val="22"/>
        </w:rPr>
      </w:pPr>
      <w:r w:rsidRPr="00BE4328">
        <w:rPr>
          <w:rFonts w:ascii="Arial" w:hAnsi="Arial" w:cs="Arial"/>
          <w:i/>
          <w:sz w:val="22"/>
          <w:szCs w:val="22"/>
        </w:rPr>
        <w:t>Επίσης, σύμφωνα με τις παραγράφους 1 και 1Β</w:t>
      </w:r>
      <w:r w:rsidRPr="00BE4328">
        <w:rPr>
          <w:rFonts w:ascii="Arial" w:hAnsi="Arial" w:cs="Arial"/>
          <w:i/>
          <w:sz w:val="22"/>
          <w:szCs w:val="22"/>
          <w:lang w:val="en-US"/>
        </w:rPr>
        <w:t>iii</w:t>
      </w:r>
      <w:r w:rsidRPr="00BE4328">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F912AF" w:rsidRDefault="00BE4328" w:rsidP="00BE4328">
      <w:pPr>
        <w:rPr>
          <w:rFonts w:ascii="Arial" w:hAnsi="Arial" w:cs="Arial"/>
          <w:i/>
          <w:sz w:val="22"/>
          <w:szCs w:val="22"/>
        </w:rPr>
      </w:pPr>
      <w:r w:rsidRPr="00BE4328">
        <w:rPr>
          <w:rFonts w:ascii="Arial" w:hAnsi="Arial" w:cs="Arial"/>
          <w:i/>
          <w:sz w:val="22"/>
          <w:szCs w:val="22"/>
        </w:rPr>
        <w:t xml:space="preserve">Σας επισυνάπτουμε την περιληπτική έκθεση επί της Μ.Π.Ε της Διεύθυνσης, την απόφαση της κοινότητας Αγ. Άννας και την απόφαση της επιτροπής ποιότητας ζωής του Δήμου </w:t>
      </w:r>
      <w:proofErr w:type="spellStart"/>
      <w:r w:rsidRPr="00BE4328">
        <w:rPr>
          <w:rFonts w:ascii="Arial" w:hAnsi="Arial" w:cs="Arial"/>
          <w:i/>
          <w:sz w:val="22"/>
          <w:szCs w:val="22"/>
        </w:rPr>
        <w:t>Λεβαδέων</w:t>
      </w:r>
      <w:proofErr w:type="spellEnd"/>
    </w:p>
    <w:p w:rsidR="000E2F22" w:rsidRPr="00BE4328" w:rsidRDefault="000E2F22" w:rsidP="00BE4328">
      <w:pPr>
        <w:rPr>
          <w:rFonts w:ascii="Arial" w:hAnsi="Arial" w:cs="Arial"/>
          <w:b/>
          <w:i/>
          <w:sz w:val="22"/>
          <w:szCs w:val="22"/>
        </w:rPr>
      </w:pPr>
    </w:p>
    <w:p w:rsidR="00D45E52" w:rsidRPr="007E5A1A" w:rsidRDefault="00D45E52" w:rsidP="00D45E52">
      <w:pPr>
        <w:spacing w:line="360" w:lineRule="auto"/>
        <w:jc w:val="both"/>
        <w:rPr>
          <w:rFonts w:ascii="Arial" w:hAnsi="Arial" w:cs="Arial"/>
          <w:bCs/>
          <w:sz w:val="22"/>
          <w:szCs w:val="22"/>
        </w:rPr>
      </w:pPr>
      <w:r w:rsidRPr="007E5A1A">
        <w:rPr>
          <w:rFonts w:ascii="Arial" w:hAnsi="Arial" w:cs="Arial"/>
          <w:bCs/>
          <w:sz w:val="22"/>
          <w:szCs w:val="22"/>
        </w:rPr>
        <w:lastRenderedPageBreak/>
        <w:t>Ακολούθως ο κ. Πρόεδρος ζήτησε από τα μέλη του Δημοτικού Συμβουλίου να τοποθετηθούν σχετικά:</w:t>
      </w:r>
    </w:p>
    <w:p w:rsidR="00D45E52" w:rsidRDefault="00D45E52" w:rsidP="00D45E52">
      <w:pPr>
        <w:spacing w:line="360" w:lineRule="auto"/>
        <w:rPr>
          <w:rFonts w:ascii="Arial" w:hAnsi="Arial" w:cs="Arial"/>
          <w:bCs/>
          <w:sz w:val="22"/>
          <w:szCs w:val="22"/>
        </w:rPr>
      </w:pPr>
      <w:r>
        <w:rPr>
          <w:rFonts w:ascii="Arial" w:hAnsi="Arial" w:cs="Arial"/>
          <w:bCs/>
          <w:sz w:val="22"/>
          <w:szCs w:val="22"/>
        </w:rPr>
        <w:t xml:space="preserve"> </w:t>
      </w:r>
    </w:p>
    <w:p w:rsidR="00D45E52" w:rsidRPr="00D45E52" w:rsidRDefault="00D45E52" w:rsidP="00D45E52">
      <w:pPr>
        <w:spacing w:line="360" w:lineRule="auto"/>
        <w:rPr>
          <w:rFonts w:ascii="Arial" w:hAnsi="Arial" w:cs="Arial"/>
          <w:sz w:val="22"/>
          <w:szCs w:val="22"/>
        </w:rPr>
      </w:pPr>
      <w:r>
        <w:rPr>
          <w:rFonts w:ascii="Arial" w:hAnsi="Arial" w:cs="Arial"/>
          <w:bCs/>
          <w:sz w:val="22"/>
          <w:szCs w:val="22"/>
        </w:rPr>
        <w:t xml:space="preserve">Λαμβάνοντας το λόγο ο κ. Δήμαρχος είπε </w:t>
      </w:r>
      <w:r w:rsidRPr="00D45E52">
        <w:rPr>
          <w:rFonts w:ascii="Arial" w:hAnsi="Arial" w:cs="Arial"/>
          <w:bCs/>
          <w:sz w:val="22"/>
          <w:szCs w:val="22"/>
        </w:rPr>
        <w:t>:</w:t>
      </w:r>
      <w:r w:rsidR="00D666EA">
        <w:rPr>
          <w:rFonts w:ascii="Arial" w:hAnsi="Arial" w:cs="Arial"/>
          <w:bCs/>
          <w:sz w:val="22"/>
          <w:szCs w:val="22"/>
        </w:rPr>
        <w:t xml:space="preserve"> </w:t>
      </w:r>
      <w:r w:rsidRPr="00D45E52">
        <w:rPr>
          <w:rFonts w:ascii="Arial" w:hAnsi="Arial" w:cs="Arial"/>
          <w:sz w:val="22"/>
          <w:szCs w:val="22"/>
        </w:rPr>
        <w:t>Εισηγούμαστε αρνητικά όπως προκύπτει από την Απόφαση της Επιτροπή</w:t>
      </w:r>
      <w:r w:rsidR="00D666EA">
        <w:rPr>
          <w:rFonts w:ascii="Arial" w:hAnsi="Arial" w:cs="Arial"/>
          <w:sz w:val="22"/>
          <w:szCs w:val="22"/>
        </w:rPr>
        <w:t>ς</w:t>
      </w:r>
      <w:r w:rsidRPr="00D45E52">
        <w:rPr>
          <w:rFonts w:ascii="Arial" w:hAnsi="Arial" w:cs="Arial"/>
          <w:sz w:val="22"/>
          <w:szCs w:val="22"/>
        </w:rPr>
        <w:t xml:space="preserve"> Ποιότητα</w:t>
      </w:r>
      <w:r w:rsidR="00D666EA">
        <w:rPr>
          <w:rFonts w:ascii="Arial" w:hAnsi="Arial" w:cs="Arial"/>
          <w:sz w:val="22"/>
          <w:szCs w:val="22"/>
        </w:rPr>
        <w:t>ς</w:t>
      </w:r>
      <w:r w:rsidRPr="00D45E52">
        <w:rPr>
          <w:rFonts w:ascii="Arial" w:hAnsi="Arial" w:cs="Arial"/>
          <w:sz w:val="22"/>
          <w:szCs w:val="22"/>
        </w:rPr>
        <w:t xml:space="preserve"> Ζωής </w:t>
      </w:r>
      <w:r w:rsidR="00D666EA">
        <w:rPr>
          <w:rFonts w:ascii="Arial" w:hAnsi="Arial" w:cs="Arial"/>
          <w:sz w:val="22"/>
          <w:szCs w:val="22"/>
        </w:rPr>
        <w:t xml:space="preserve">για </w:t>
      </w:r>
      <w:r w:rsidRPr="00D45E52">
        <w:rPr>
          <w:rFonts w:ascii="Arial" w:hAnsi="Arial" w:cs="Arial"/>
          <w:sz w:val="22"/>
          <w:szCs w:val="22"/>
        </w:rPr>
        <w:t xml:space="preserve">  τα θέματα που άπτονται της Μελέτης Περιβαλλοντικών Επιπτώσεων γι’ αυτές τις επενδύσεις. Υιοθετ</w:t>
      </w:r>
      <w:r w:rsidR="00D666EA">
        <w:rPr>
          <w:rFonts w:ascii="Arial" w:hAnsi="Arial" w:cs="Arial"/>
          <w:sz w:val="22"/>
          <w:szCs w:val="22"/>
        </w:rPr>
        <w:t xml:space="preserve">ούμε </w:t>
      </w:r>
      <w:r w:rsidRPr="00D45E52">
        <w:rPr>
          <w:rFonts w:ascii="Arial" w:hAnsi="Arial" w:cs="Arial"/>
          <w:sz w:val="22"/>
          <w:szCs w:val="22"/>
        </w:rPr>
        <w:t>τ</w:t>
      </w:r>
      <w:r w:rsidR="00D666EA">
        <w:rPr>
          <w:rFonts w:ascii="Arial" w:hAnsi="Arial" w:cs="Arial"/>
          <w:sz w:val="22"/>
          <w:szCs w:val="22"/>
        </w:rPr>
        <w:t>ην</w:t>
      </w:r>
      <w:r w:rsidRPr="00D45E52">
        <w:rPr>
          <w:rFonts w:ascii="Arial" w:hAnsi="Arial" w:cs="Arial"/>
          <w:sz w:val="22"/>
          <w:szCs w:val="22"/>
        </w:rPr>
        <w:t xml:space="preserve"> αρνητικ</w:t>
      </w:r>
      <w:r w:rsidR="00D666EA">
        <w:rPr>
          <w:rFonts w:ascii="Arial" w:hAnsi="Arial" w:cs="Arial"/>
          <w:sz w:val="22"/>
          <w:szCs w:val="22"/>
        </w:rPr>
        <w:t xml:space="preserve">ή </w:t>
      </w:r>
      <w:r w:rsidRPr="00D45E52">
        <w:rPr>
          <w:rFonts w:ascii="Arial" w:hAnsi="Arial" w:cs="Arial"/>
          <w:sz w:val="22"/>
          <w:szCs w:val="22"/>
        </w:rPr>
        <w:t xml:space="preserve"> απ</w:t>
      </w:r>
      <w:r w:rsidR="00D666EA">
        <w:rPr>
          <w:rFonts w:ascii="Arial" w:hAnsi="Arial" w:cs="Arial"/>
          <w:sz w:val="22"/>
          <w:szCs w:val="22"/>
        </w:rPr>
        <w:t>όφαση</w:t>
      </w:r>
      <w:r w:rsidRPr="00D45E52">
        <w:rPr>
          <w:rFonts w:ascii="Arial" w:hAnsi="Arial" w:cs="Arial"/>
          <w:sz w:val="22"/>
          <w:szCs w:val="22"/>
        </w:rPr>
        <w:t xml:space="preserve"> </w:t>
      </w:r>
      <w:r w:rsidR="00D666EA">
        <w:rPr>
          <w:rFonts w:ascii="Arial" w:hAnsi="Arial" w:cs="Arial"/>
          <w:sz w:val="22"/>
          <w:szCs w:val="22"/>
        </w:rPr>
        <w:t xml:space="preserve">–γνωμοδότηση του Προέδρου της </w:t>
      </w:r>
      <w:r w:rsidRPr="00D45E52">
        <w:rPr>
          <w:rFonts w:ascii="Arial" w:hAnsi="Arial" w:cs="Arial"/>
          <w:sz w:val="22"/>
          <w:szCs w:val="22"/>
        </w:rPr>
        <w:t xml:space="preserve"> </w:t>
      </w:r>
      <w:r w:rsidR="00D666EA">
        <w:rPr>
          <w:rFonts w:ascii="Arial" w:hAnsi="Arial" w:cs="Arial"/>
          <w:sz w:val="22"/>
          <w:szCs w:val="22"/>
        </w:rPr>
        <w:t xml:space="preserve">Κοινότητας Αγίας </w:t>
      </w:r>
      <w:proofErr w:type="spellStart"/>
      <w:r w:rsidR="00D666EA">
        <w:rPr>
          <w:rFonts w:ascii="Arial" w:hAnsi="Arial" w:cs="Arial"/>
          <w:sz w:val="22"/>
          <w:szCs w:val="22"/>
        </w:rPr>
        <w:t>Αννας</w:t>
      </w:r>
      <w:proofErr w:type="spellEnd"/>
      <w:r w:rsidR="00D666EA">
        <w:rPr>
          <w:rFonts w:ascii="Arial" w:hAnsi="Arial" w:cs="Arial"/>
          <w:sz w:val="22"/>
          <w:szCs w:val="22"/>
        </w:rPr>
        <w:t>, η οποία αποτέλεσε και τη βάση συζήτησης στην Επιτροπή Ποιότητας Ζωής.</w:t>
      </w:r>
      <w:r w:rsidRPr="00D45E52">
        <w:rPr>
          <w:rFonts w:ascii="Arial" w:hAnsi="Arial" w:cs="Arial"/>
          <w:sz w:val="22"/>
          <w:szCs w:val="22"/>
        </w:rPr>
        <w:t xml:space="preserve"> </w:t>
      </w:r>
    </w:p>
    <w:p w:rsidR="000E2F22" w:rsidRPr="00D45E52" w:rsidRDefault="00D45E52" w:rsidP="000E2F22">
      <w:pPr>
        <w:spacing w:before="100" w:beforeAutospacing="1" w:after="100" w:afterAutospacing="1" w:line="360" w:lineRule="auto"/>
        <w:ind w:firstLine="720"/>
        <w:jc w:val="both"/>
        <w:rPr>
          <w:rFonts w:ascii="Arial" w:hAnsi="Arial" w:cs="Arial"/>
          <w:sz w:val="22"/>
          <w:szCs w:val="22"/>
        </w:rPr>
      </w:pPr>
      <w:r>
        <w:rPr>
          <w:rFonts w:ascii="Arial" w:eastAsia="Calibri" w:hAnsi="Arial" w:cs="Arial"/>
          <w:color w:val="000000"/>
          <w:sz w:val="22"/>
          <w:szCs w:val="22"/>
        </w:rPr>
        <w:t xml:space="preserve">Στη συνέχεια </w:t>
      </w:r>
      <w:r w:rsidR="00C510ED" w:rsidRPr="009E4D20">
        <w:rPr>
          <w:rFonts w:ascii="Arial" w:eastAsia="Calibri" w:hAnsi="Arial" w:cs="Arial"/>
          <w:color w:val="000000"/>
          <w:sz w:val="22"/>
          <w:szCs w:val="22"/>
        </w:rPr>
        <w:t xml:space="preserve"> το λόγο</w:t>
      </w:r>
      <w:r>
        <w:rPr>
          <w:rFonts w:ascii="Arial" w:eastAsia="Calibri" w:hAnsi="Arial" w:cs="Arial"/>
          <w:color w:val="000000"/>
          <w:sz w:val="22"/>
          <w:szCs w:val="22"/>
        </w:rPr>
        <w:t xml:space="preserve"> πήρε </w:t>
      </w:r>
      <w:r w:rsidR="00C510ED" w:rsidRPr="00C510ED">
        <w:rPr>
          <w:rFonts w:ascii="Arial" w:eastAsia="Calibri" w:hAnsi="Arial" w:cs="Arial"/>
          <w:color w:val="000000"/>
          <w:sz w:val="22"/>
          <w:szCs w:val="22"/>
        </w:rPr>
        <w:t xml:space="preserve"> </w:t>
      </w:r>
      <w:r w:rsidR="006439AB">
        <w:rPr>
          <w:rStyle w:val="ae"/>
          <w:rFonts w:ascii="Arial" w:eastAsia="Arial" w:hAnsi="Arial" w:cs="Arial"/>
          <w:i w:val="0"/>
          <w:kern w:val="1"/>
          <w:sz w:val="22"/>
          <w:szCs w:val="22"/>
          <w:shd w:val="clear" w:color="auto" w:fill="FFFFFF"/>
          <w:lang w:bidi="hi-IN"/>
        </w:rPr>
        <w:t>ο</w:t>
      </w:r>
      <w:r w:rsidR="006439AB" w:rsidRPr="009E4D20">
        <w:rPr>
          <w:rFonts w:ascii="Arial" w:eastAsia="Calibri" w:hAnsi="Arial" w:cs="Arial"/>
          <w:i/>
          <w:color w:val="000000"/>
          <w:sz w:val="22"/>
          <w:szCs w:val="22"/>
        </w:rPr>
        <w:t xml:space="preserve"> </w:t>
      </w:r>
      <w:r w:rsidR="006439AB" w:rsidRPr="009E4D20">
        <w:rPr>
          <w:rStyle w:val="ae"/>
          <w:rFonts w:ascii="Arial" w:eastAsia="Bookman Old Style" w:hAnsi="Arial" w:cs="Arial"/>
          <w:i w:val="0"/>
          <w:color w:val="000000"/>
          <w:kern w:val="1"/>
          <w:sz w:val="22"/>
          <w:szCs w:val="22"/>
          <w:shd w:val="clear" w:color="auto" w:fill="FFFFFF"/>
          <w:lang w:bidi="hi-IN"/>
        </w:rPr>
        <w:t xml:space="preserve">δημοτικός σύμβουλος  της δημοτικής  παράταξης « Λαϊκή </w:t>
      </w:r>
      <w:r w:rsidR="006439AB" w:rsidRPr="009E4D20">
        <w:rPr>
          <w:rStyle w:val="ae"/>
          <w:rFonts w:ascii="Arial" w:eastAsia="Bookman Old Style" w:hAnsi="Arial" w:cs="Arial"/>
          <w:i w:val="0"/>
          <w:color w:val="000000"/>
          <w:kern w:val="1"/>
          <w:sz w:val="22"/>
          <w:szCs w:val="22"/>
          <w:highlight w:val="white"/>
          <w:shd w:val="clear" w:color="auto" w:fill="FFFFFF"/>
          <w:lang w:bidi="hi-IN"/>
        </w:rPr>
        <w:t xml:space="preserve">Συσπείρωση Λιβαδειάς»  </w:t>
      </w:r>
      <w:proofErr w:type="spellStart"/>
      <w:r w:rsidR="006439AB" w:rsidRPr="009E4D20">
        <w:rPr>
          <w:rStyle w:val="ae"/>
          <w:rFonts w:ascii="Arial" w:eastAsia="Bookman Old Style" w:hAnsi="Arial" w:cs="Arial"/>
          <w:i w:val="0"/>
          <w:color w:val="000000"/>
          <w:kern w:val="1"/>
          <w:sz w:val="22"/>
          <w:szCs w:val="22"/>
          <w:highlight w:val="white"/>
          <w:shd w:val="clear" w:color="auto" w:fill="FFFFFF"/>
          <w:lang w:bidi="hi-IN"/>
        </w:rPr>
        <w:t>κ.Αρκουμάνης</w:t>
      </w:r>
      <w:proofErr w:type="spellEnd"/>
      <w:r w:rsidR="006439AB" w:rsidRPr="009E4D20">
        <w:rPr>
          <w:rStyle w:val="ae"/>
          <w:rFonts w:ascii="Arial" w:eastAsia="Bookman Old Style" w:hAnsi="Arial" w:cs="Arial"/>
          <w:i w:val="0"/>
          <w:color w:val="000000"/>
          <w:kern w:val="1"/>
          <w:sz w:val="22"/>
          <w:szCs w:val="22"/>
          <w:highlight w:val="white"/>
          <w:shd w:val="clear" w:color="auto" w:fill="FFFFFF"/>
          <w:lang w:bidi="hi-IN"/>
        </w:rPr>
        <w:t xml:space="preserve"> Πέτρος </w:t>
      </w:r>
      <w:r w:rsidR="006439AB">
        <w:rPr>
          <w:rStyle w:val="ae"/>
          <w:rFonts w:ascii="Arial" w:eastAsia="Bookman Old Style" w:hAnsi="Arial" w:cs="Arial"/>
          <w:i w:val="0"/>
          <w:color w:val="000000"/>
          <w:kern w:val="1"/>
          <w:sz w:val="22"/>
          <w:szCs w:val="22"/>
          <w:highlight w:val="white"/>
          <w:shd w:val="clear" w:color="auto" w:fill="FFFFFF"/>
          <w:lang w:bidi="hi-IN"/>
        </w:rPr>
        <w:t>,</w:t>
      </w:r>
      <w:r>
        <w:rPr>
          <w:rStyle w:val="ae"/>
          <w:rFonts w:ascii="Arial" w:eastAsia="Bookman Old Style" w:hAnsi="Arial" w:cs="Arial"/>
          <w:i w:val="0"/>
          <w:color w:val="000000"/>
          <w:kern w:val="1"/>
          <w:sz w:val="22"/>
          <w:szCs w:val="22"/>
          <w:highlight w:val="white"/>
          <w:shd w:val="clear" w:color="auto" w:fill="FFFFFF"/>
          <w:lang w:bidi="hi-IN"/>
        </w:rPr>
        <w:t xml:space="preserve">ο οποίος </w:t>
      </w:r>
      <w:r w:rsidR="00320B64">
        <w:rPr>
          <w:rStyle w:val="ae"/>
          <w:rFonts w:ascii="Arial" w:eastAsia="Bookman Old Style" w:hAnsi="Arial" w:cs="Arial"/>
          <w:i w:val="0"/>
          <w:color w:val="000000"/>
          <w:kern w:val="1"/>
          <w:sz w:val="22"/>
          <w:szCs w:val="22"/>
          <w:highlight w:val="white"/>
          <w:shd w:val="clear" w:color="auto" w:fill="FFFFFF"/>
          <w:lang w:bidi="hi-IN"/>
        </w:rPr>
        <w:t xml:space="preserve"> </w:t>
      </w:r>
      <w:r w:rsidR="006439AB" w:rsidRPr="009E4D20">
        <w:rPr>
          <w:rStyle w:val="ae"/>
          <w:rFonts w:ascii="Arial" w:eastAsia="Bookman Old Style" w:hAnsi="Arial" w:cs="Arial"/>
          <w:i w:val="0"/>
          <w:color w:val="000000"/>
          <w:kern w:val="1"/>
          <w:sz w:val="22"/>
          <w:szCs w:val="22"/>
          <w:highlight w:val="white"/>
          <w:shd w:val="clear" w:color="auto" w:fill="FFFFFF"/>
          <w:lang w:bidi="hi-IN"/>
        </w:rPr>
        <w:t xml:space="preserve">είπε ότι </w:t>
      </w:r>
      <w:r w:rsidR="000E2F22" w:rsidRPr="008C0547">
        <w:rPr>
          <w:rFonts w:ascii="Arial" w:hAnsi="Arial" w:cs="Arial"/>
          <w:sz w:val="22"/>
          <w:szCs w:val="22"/>
        </w:rPr>
        <w:t xml:space="preserve"> κατ’ επανάληψη </w:t>
      </w:r>
      <w:r>
        <w:rPr>
          <w:rFonts w:ascii="Arial" w:hAnsi="Arial" w:cs="Arial"/>
          <w:sz w:val="22"/>
          <w:szCs w:val="22"/>
        </w:rPr>
        <w:t xml:space="preserve">η παράταξή του έχει επισημάνει ότι </w:t>
      </w:r>
      <w:r w:rsidR="000E2F22" w:rsidRPr="008C0547">
        <w:rPr>
          <w:rFonts w:ascii="Arial" w:hAnsi="Arial" w:cs="Arial"/>
          <w:sz w:val="22"/>
          <w:szCs w:val="22"/>
        </w:rPr>
        <w:t xml:space="preserve"> είναι δρομολογημένες οι εξελίξεις της τοποθέτησης αμέτρητων ανεμογεννητριών στον Ελικώνα, στα πλαίσια της λεγόμενης «πράσινης ανάπτυξης» </w:t>
      </w:r>
      <w:r w:rsidR="000E2F22">
        <w:rPr>
          <w:rFonts w:ascii="Arial" w:hAnsi="Arial" w:cs="Arial"/>
          <w:sz w:val="22"/>
          <w:szCs w:val="22"/>
        </w:rPr>
        <w:t xml:space="preserve"> </w:t>
      </w:r>
      <w:r w:rsidR="000E2F22" w:rsidRPr="008C0547">
        <w:rPr>
          <w:rFonts w:ascii="Arial" w:hAnsi="Arial" w:cs="Arial"/>
          <w:sz w:val="22"/>
          <w:szCs w:val="22"/>
        </w:rPr>
        <w:t>Οι σχεδιασμοί αυτοί είναι απέναντι από τις λαϊκές ανάγκες, την προστασία του περιβάλλοντος και τη δημόσια υγεία.</w:t>
      </w:r>
      <w:r w:rsidR="000E2F22">
        <w:rPr>
          <w:rFonts w:ascii="Arial" w:hAnsi="Arial" w:cs="Arial"/>
          <w:sz w:val="22"/>
          <w:szCs w:val="22"/>
        </w:rPr>
        <w:t xml:space="preserve"> </w:t>
      </w:r>
      <w:r w:rsidR="000E2F22" w:rsidRPr="008C0547">
        <w:rPr>
          <w:rFonts w:ascii="Arial" w:hAnsi="Arial" w:cs="Arial"/>
          <w:sz w:val="22"/>
          <w:szCs w:val="22"/>
        </w:rPr>
        <w:t xml:space="preserve">Οι πολίτες πρέπει να αφυπνιστούν, να πάρουν την υπόθεση στα χέρια </w:t>
      </w:r>
      <w:r w:rsidR="000E2F22">
        <w:rPr>
          <w:rFonts w:ascii="Arial" w:hAnsi="Arial" w:cs="Arial"/>
          <w:sz w:val="22"/>
          <w:szCs w:val="22"/>
        </w:rPr>
        <w:t xml:space="preserve">τους </w:t>
      </w:r>
      <w:r w:rsidR="000E2F22" w:rsidRPr="008C0547">
        <w:rPr>
          <w:rFonts w:ascii="Arial" w:hAnsi="Arial" w:cs="Arial"/>
          <w:sz w:val="22"/>
          <w:szCs w:val="22"/>
        </w:rPr>
        <w:t>να αγωνιστ</w:t>
      </w:r>
      <w:r w:rsidR="000E2F22">
        <w:rPr>
          <w:rFonts w:ascii="Arial" w:hAnsi="Arial" w:cs="Arial"/>
          <w:sz w:val="22"/>
          <w:szCs w:val="22"/>
        </w:rPr>
        <w:t>ούν</w:t>
      </w:r>
      <w:r w:rsidR="000E2F22" w:rsidRPr="008C0547">
        <w:rPr>
          <w:rFonts w:ascii="Arial" w:hAnsi="Arial" w:cs="Arial"/>
          <w:sz w:val="22"/>
          <w:szCs w:val="22"/>
        </w:rPr>
        <w:t xml:space="preserve"> μαζικά, για να ανατρέψ</w:t>
      </w:r>
      <w:r>
        <w:rPr>
          <w:rFonts w:ascii="Arial" w:hAnsi="Arial" w:cs="Arial"/>
          <w:sz w:val="22"/>
          <w:szCs w:val="22"/>
        </w:rPr>
        <w:t>ουν</w:t>
      </w:r>
      <w:r w:rsidR="000E2F22" w:rsidRPr="008C0547">
        <w:rPr>
          <w:rFonts w:ascii="Arial" w:hAnsi="Arial" w:cs="Arial"/>
          <w:sz w:val="22"/>
          <w:szCs w:val="22"/>
        </w:rPr>
        <w:t xml:space="preserve"> τις αρνητικές εξελίξεις στην περιοχή μας και να αποτρέψ</w:t>
      </w:r>
      <w:r>
        <w:rPr>
          <w:rFonts w:ascii="Arial" w:hAnsi="Arial" w:cs="Arial"/>
          <w:sz w:val="22"/>
          <w:szCs w:val="22"/>
        </w:rPr>
        <w:t>ουν</w:t>
      </w:r>
      <w:r w:rsidR="000E2F22" w:rsidRPr="008C0547">
        <w:rPr>
          <w:rFonts w:ascii="Arial" w:hAnsi="Arial" w:cs="Arial"/>
          <w:sz w:val="22"/>
          <w:szCs w:val="22"/>
        </w:rPr>
        <w:t xml:space="preserve"> την </w:t>
      </w:r>
      <w:r w:rsidR="000E2F22">
        <w:rPr>
          <w:rFonts w:ascii="Arial" w:hAnsi="Arial" w:cs="Arial"/>
          <w:sz w:val="22"/>
          <w:szCs w:val="22"/>
        </w:rPr>
        <w:t xml:space="preserve">καταστροφή </w:t>
      </w:r>
      <w:r w:rsidR="000E2F22" w:rsidRPr="008C0547">
        <w:rPr>
          <w:rFonts w:ascii="Arial" w:hAnsi="Arial" w:cs="Arial"/>
          <w:sz w:val="22"/>
          <w:szCs w:val="22"/>
        </w:rPr>
        <w:t xml:space="preserve"> του φυσικού πλούτου </w:t>
      </w:r>
      <w:r>
        <w:rPr>
          <w:rFonts w:ascii="Arial" w:hAnsi="Arial" w:cs="Arial"/>
          <w:sz w:val="22"/>
          <w:szCs w:val="22"/>
        </w:rPr>
        <w:t xml:space="preserve"> </w:t>
      </w:r>
      <w:r w:rsidR="000E2F22" w:rsidRPr="008C0547">
        <w:rPr>
          <w:rFonts w:ascii="Arial" w:hAnsi="Arial" w:cs="Arial"/>
          <w:sz w:val="22"/>
          <w:szCs w:val="22"/>
        </w:rPr>
        <w:t xml:space="preserve"> του τόπου, την πολιτιστική του κληρονομιά</w:t>
      </w:r>
      <w:r w:rsidR="000E2F22" w:rsidRPr="00D45E52">
        <w:rPr>
          <w:rFonts w:ascii="Arial" w:hAnsi="Arial" w:cs="Arial"/>
          <w:sz w:val="22"/>
          <w:szCs w:val="22"/>
        </w:rPr>
        <w:t>.</w:t>
      </w:r>
      <w:r w:rsidRPr="00D45E52">
        <w:rPr>
          <w:rFonts w:ascii="Arial" w:hAnsi="Arial" w:cs="Arial"/>
          <w:sz w:val="22"/>
          <w:szCs w:val="22"/>
        </w:rPr>
        <w:t xml:space="preserve"> </w:t>
      </w:r>
      <w:r>
        <w:rPr>
          <w:rFonts w:ascii="Arial" w:hAnsi="Arial" w:cs="Arial"/>
          <w:sz w:val="22"/>
          <w:szCs w:val="22"/>
        </w:rPr>
        <w:t>Υ</w:t>
      </w:r>
      <w:r w:rsidRPr="00D45E52">
        <w:rPr>
          <w:rFonts w:ascii="Arial" w:hAnsi="Arial" w:cs="Arial"/>
          <w:sz w:val="22"/>
          <w:szCs w:val="22"/>
        </w:rPr>
        <w:t xml:space="preserve">πάρχει </w:t>
      </w:r>
      <w:r>
        <w:rPr>
          <w:rFonts w:ascii="Arial" w:hAnsi="Arial" w:cs="Arial"/>
          <w:sz w:val="22"/>
          <w:szCs w:val="22"/>
        </w:rPr>
        <w:t xml:space="preserve"> πολλές και διαπιστωμένες συνέπειες από την τοποθέτηση ανεμογεννητριών όπως  </w:t>
      </w:r>
      <w:r w:rsidRPr="00D45E52">
        <w:rPr>
          <w:rFonts w:ascii="Arial" w:hAnsi="Arial" w:cs="Arial"/>
          <w:sz w:val="22"/>
          <w:szCs w:val="22"/>
        </w:rPr>
        <w:t xml:space="preserve">μερική καταστροφή στη μελισσοκομία, σε οικογενειακές επιχειρήσεις, την κτηνοτροφία, στην εστίαση, στον τουρισμό, στον αγροτικό τουρισμό, στη γεωργική παραγωγή </w:t>
      </w:r>
      <w:r>
        <w:rPr>
          <w:rFonts w:ascii="Arial" w:hAnsi="Arial" w:cs="Arial"/>
          <w:sz w:val="22"/>
          <w:szCs w:val="22"/>
        </w:rPr>
        <w:t>,</w:t>
      </w:r>
      <w:r w:rsidRPr="008C0547">
        <w:rPr>
          <w:rFonts w:ascii="Arial" w:hAnsi="Arial" w:cs="Arial"/>
          <w:sz w:val="22"/>
          <w:szCs w:val="22"/>
        </w:rPr>
        <w:t>την υγεία και την ίδια τη ζωή των ανθρώπων</w:t>
      </w:r>
      <w:r>
        <w:rPr>
          <w:rFonts w:ascii="Arial" w:hAnsi="Arial" w:cs="Arial"/>
          <w:sz w:val="22"/>
          <w:szCs w:val="22"/>
        </w:rPr>
        <w:t>.</w:t>
      </w:r>
    </w:p>
    <w:p w:rsidR="002A265F" w:rsidRDefault="007114DB" w:rsidP="00D666EA">
      <w:pPr>
        <w:spacing w:line="360" w:lineRule="auto"/>
        <w:jc w:val="both"/>
        <w:rPr>
          <w:rFonts w:ascii="Arial" w:hAnsi="Arial" w:cs="Arial"/>
          <w:sz w:val="22"/>
          <w:szCs w:val="22"/>
        </w:rPr>
      </w:pPr>
      <w:r w:rsidRPr="002A265F">
        <w:rPr>
          <w:rStyle w:val="ae"/>
          <w:rFonts w:ascii="Arial" w:eastAsia="Bookman Old Style" w:hAnsi="Arial" w:cs="Arial"/>
          <w:i w:val="0"/>
          <w:color w:val="000000"/>
          <w:kern w:val="1"/>
          <w:sz w:val="22"/>
          <w:szCs w:val="22"/>
          <w:shd w:val="clear" w:color="auto" w:fill="FFFFFF"/>
          <w:lang w:bidi="hi-IN"/>
        </w:rPr>
        <w:t xml:space="preserve">Ακολούθως ο λόγος δόθηκε στην κα </w:t>
      </w:r>
      <w:proofErr w:type="spellStart"/>
      <w:r w:rsidRPr="002A265F">
        <w:rPr>
          <w:rStyle w:val="ae"/>
          <w:rFonts w:ascii="Arial" w:eastAsia="Bookman Old Style" w:hAnsi="Arial" w:cs="Arial"/>
          <w:i w:val="0"/>
          <w:color w:val="000000"/>
          <w:kern w:val="1"/>
          <w:sz w:val="22"/>
          <w:szCs w:val="22"/>
          <w:shd w:val="clear" w:color="auto" w:fill="FFFFFF"/>
          <w:lang w:bidi="hi-IN"/>
        </w:rPr>
        <w:t>Σπανούδη</w:t>
      </w:r>
      <w:proofErr w:type="spellEnd"/>
      <w:r w:rsidRPr="002A265F">
        <w:rPr>
          <w:rStyle w:val="ae"/>
          <w:rFonts w:ascii="Arial" w:eastAsia="Bookman Old Style" w:hAnsi="Arial" w:cs="Arial"/>
          <w:i w:val="0"/>
          <w:color w:val="000000"/>
          <w:kern w:val="1"/>
          <w:sz w:val="22"/>
          <w:szCs w:val="22"/>
          <w:shd w:val="clear" w:color="auto" w:fill="FFFFFF"/>
          <w:lang w:bidi="hi-IN"/>
        </w:rPr>
        <w:t xml:space="preserve"> Δέσποινα εκπρόσωπο του  </w:t>
      </w:r>
      <w:r w:rsidRPr="002A265F">
        <w:rPr>
          <w:rFonts w:ascii="Arial" w:hAnsi="Arial" w:cs="Arial"/>
          <w:b/>
          <w:bCs/>
          <w:sz w:val="22"/>
          <w:szCs w:val="22"/>
        </w:rPr>
        <w:t xml:space="preserve">Δικτύου Βοιωτών κόντρα στον ενεργειακό «παροξυσμό» </w:t>
      </w:r>
      <w:r w:rsidR="0067334F" w:rsidRPr="002A265F">
        <w:rPr>
          <w:rStyle w:val="ae"/>
          <w:rFonts w:ascii="Arial" w:eastAsia="Bookman Old Style" w:hAnsi="Arial" w:cs="Arial"/>
          <w:i w:val="0"/>
          <w:color w:val="000000"/>
          <w:kern w:val="1"/>
          <w:sz w:val="22"/>
          <w:szCs w:val="22"/>
          <w:shd w:val="clear" w:color="auto" w:fill="FFFFFF"/>
          <w:lang w:bidi="hi-IN"/>
        </w:rPr>
        <w:t xml:space="preserve">η </w:t>
      </w:r>
      <w:r w:rsidRPr="002A265F">
        <w:rPr>
          <w:rStyle w:val="ae"/>
          <w:rFonts w:ascii="Arial" w:eastAsia="Bookman Old Style" w:hAnsi="Arial" w:cs="Arial"/>
          <w:i w:val="0"/>
          <w:color w:val="000000"/>
          <w:kern w:val="1"/>
          <w:sz w:val="22"/>
          <w:szCs w:val="22"/>
          <w:shd w:val="clear" w:color="auto" w:fill="FFFFFF"/>
          <w:lang w:bidi="hi-IN"/>
        </w:rPr>
        <w:t>οποία είπε ότι όλα τα μέλη του δημοτικού συμβουλίου έχουν ενημερωθεί σχετικά με την παρέμβαση του Δικτύου καθώς τους έχει αυτή αποσταλεί</w:t>
      </w:r>
      <w:r w:rsidR="00D666EA">
        <w:rPr>
          <w:rStyle w:val="ae"/>
          <w:rFonts w:ascii="Arial" w:eastAsia="Bookman Old Style" w:hAnsi="Arial" w:cs="Arial"/>
          <w:i w:val="0"/>
          <w:color w:val="000000"/>
          <w:kern w:val="1"/>
          <w:sz w:val="22"/>
          <w:szCs w:val="22"/>
          <w:shd w:val="clear" w:color="auto" w:fill="FFFFFF"/>
          <w:lang w:bidi="hi-IN"/>
        </w:rPr>
        <w:t xml:space="preserve"> ηλεκτρονικά , </w:t>
      </w:r>
      <w:r w:rsidRPr="002A265F">
        <w:rPr>
          <w:rStyle w:val="ae"/>
          <w:rFonts w:ascii="Arial" w:eastAsia="Bookman Old Style" w:hAnsi="Arial" w:cs="Arial"/>
          <w:i w:val="0"/>
          <w:color w:val="000000"/>
          <w:kern w:val="1"/>
          <w:sz w:val="22"/>
          <w:szCs w:val="22"/>
          <w:shd w:val="clear" w:color="auto" w:fill="FFFFFF"/>
          <w:lang w:bidi="hi-IN"/>
        </w:rPr>
        <w:t xml:space="preserve"> όπου αναλυτικά αναφέρονται οι παρατυπίες του μελετητή </w:t>
      </w:r>
      <w:r w:rsidR="002A265F" w:rsidRPr="002A265F">
        <w:rPr>
          <w:rStyle w:val="ae"/>
          <w:rFonts w:ascii="Arial" w:eastAsia="Bookman Old Style" w:hAnsi="Arial" w:cs="Arial"/>
          <w:i w:val="0"/>
          <w:color w:val="000000"/>
          <w:kern w:val="1"/>
          <w:sz w:val="22"/>
          <w:szCs w:val="22"/>
          <w:shd w:val="clear" w:color="auto" w:fill="FFFFFF"/>
          <w:lang w:bidi="hi-IN"/>
        </w:rPr>
        <w:t xml:space="preserve">όπως </w:t>
      </w:r>
      <w:proofErr w:type="spellStart"/>
      <w:r w:rsidR="002A265F" w:rsidRPr="002A265F">
        <w:rPr>
          <w:rStyle w:val="ae"/>
          <w:rFonts w:ascii="Arial" w:eastAsia="Bookman Old Style" w:hAnsi="Arial" w:cs="Arial"/>
          <w:i w:val="0"/>
          <w:color w:val="000000"/>
          <w:kern w:val="1"/>
          <w:sz w:val="22"/>
          <w:szCs w:val="22"/>
          <w:shd w:val="clear" w:color="auto" w:fill="FFFFFF"/>
          <w:lang w:bidi="hi-IN"/>
        </w:rPr>
        <w:t>π.χ</w:t>
      </w:r>
      <w:proofErr w:type="spellEnd"/>
      <w:r w:rsidR="002A265F" w:rsidRPr="002A265F">
        <w:rPr>
          <w:rStyle w:val="ae"/>
          <w:rFonts w:ascii="Arial" w:eastAsia="Bookman Old Style" w:hAnsi="Arial" w:cs="Arial"/>
          <w:i w:val="0"/>
          <w:color w:val="000000"/>
          <w:kern w:val="1"/>
          <w:sz w:val="22"/>
          <w:szCs w:val="22"/>
          <w:shd w:val="clear" w:color="auto" w:fill="FFFFFF"/>
          <w:lang w:bidi="hi-IN"/>
        </w:rPr>
        <w:t xml:space="preserve"> </w:t>
      </w:r>
      <w:r w:rsidR="002A265F" w:rsidRPr="002A265F">
        <w:rPr>
          <w:rFonts w:ascii="Arial" w:eastAsia="Calibri" w:hAnsi="Arial" w:cs="Arial"/>
          <w:sz w:val="22"/>
          <w:szCs w:val="22"/>
        </w:rPr>
        <w:t xml:space="preserve">για τις επιπτώσεις του έργου προς τα ενδημικά και απειλούμενα φυτά της περιοχής,   την </w:t>
      </w:r>
      <w:proofErr w:type="spellStart"/>
      <w:r w:rsidR="002A265F" w:rsidRPr="002A265F">
        <w:rPr>
          <w:rFonts w:ascii="Arial" w:eastAsia="Calibri" w:hAnsi="Arial" w:cs="Arial"/>
          <w:sz w:val="22"/>
          <w:szCs w:val="22"/>
        </w:rPr>
        <w:t>ορνιθοπανίδα</w:t>
      </w:r>
      <w:proofErr w:type="spellEnd"/>
      <w:r w:rsidR="002A265F" w:rsidRPr="002A265F">
        <w:rPr>
          <w:rFonts w:ascii="Arial" w:eastAsia="Calibri" w:hAnsi="Arial" w:cs="Arial"/>
          <w:sz w:val="22"/>
          <w:szCs w:val="22"/>
        </w:rPr>
        <w:t xml:space="preserve"> ,την χλωρίδα της περιοχής </w:t>
      </w:r>
      <w:r w:rsidR="00D666EA">
        <w:rPr>
          <w:rFonts w:ascii="Arial" w:eastAsia="Calibri" w:hAnsi="Arial" w:cs="Arial"/>
          <w:sz w:val="22"/>
          <w:szCs w:val="22"/>
        </w:rPr>
        <w:t>.</w:t>
      </w:r>
      <w:r w:rsidR="002A265F" w:rsidRPr="002A265F">
        <w:rPr>
          <w:rFonts w:ascii="Arial" w:hAnsi="Arial" w:cs="Arial"/>
          <w:sz w:val="22"/>
          <w:szCs w:val="22"/>
        </w:rPr>
        <w:t xml:space="preserve">Η κορυφή της </w:t>
      </w:r>
      <w:proofErr w:type="spellStart"/>
      <w:r w:rsidR="002A265F" w:rsidRPr="002A265F">
        <w:rPr>
          <w:rFonts w:ascii="Arial" w:hAnsi="Arial" w:cs="Arial"/>
          <w:sz w:val="22"/>
          <w:szCs w:val="22"/>
        </w:rPr>
        <w:t>Παλιοβούνας</w:t>
      </w:r>
      <w:proofErr w:type="spellEnd"/>
      <w:r w:rsidR="002A265F" w:rsidRPr="002A265F">
        <w:rPr>
          <w:rFonts w:ascii="Arial" w:hAnsi="Arial" w:cs="Arial"/>
          <w:sz w:val="22"/>
          <w:szCs w:val="22"/>
        </w:rPr>
        <w:t xml:space="preserve">, πέρα από τον εμβληματικό χαρακτήρα που έχει, αποτελεί ένα ιδιαίτερο </w:t>
      </w:r>
      <w:proofErr w:type="spellStart"/>
      <w:r w:rsidR="002A265F" w:rsidRPr="002A265F">
        <w:rPr>
          <w:rFonts w:ascii="Arial" w:hAnsi="Arial" w:cs="Arial"/>
          <w:sz w:val="22"/>
          <w:szCs w:val="22"/>
        </w:rPr>
        <w:t>τοπόσημο</w:t>
      </w:r>
      <w:proofErr w:type="spellEnd"/>
      <w:r w:rsidR="002A265F" w:rsidRPr="002A265F">
        <w:rPr>
          <w:rFonts w:ascii="Arial" w:hAnsi="Arial" w:cs="Arial"/>
          <w:sz w:val="22"/>
          <w:szCs w:val="22"/>
        </w:rPr>
        <w:t xml:space="preserve">, το οποίο καθορίζει σε σημαντικό βαθμό και τη σύγχρονη οικονομική δραστηριότητα, πέραν του σημαντικού κλάδου της κτηνοτροφίας, στην οποία στηρίζεται η «επιβίωση» της κοινότητας και η οποία λειτουργεί τις τελευταίες δεκαετίες σαν ανασχετικός παράγοντας στη διαρκή γήρανση του πληθυσμού. </w:t>
      </w:r>
      <w:r w:rsidR="002A265F">
        <w:rPr>
          <w:rFonts w:ascii="Arial" w:hAnsi="Arial" w:cs="Arial"/>
          <w:sz w:val="22"/>
          <w:szCs w:val="22"/>
        </w:rPr>
        <w:t xml:space="preserve"> Επίσης στην περιοχή </w:t>
      </w:r>
      <w:r w:rsidR="002A265F" w:rsidRPr="002A265F">
        <w:rPr>
          <w:rFonts w:ascii="Arial" w:hAnsi="Arial" w:cs="Arial"/>
          <w:sz w:val="22"/>
          <w:szCs w:val="22"/>
        </w:rPr>
        <w:t xml:space="preserve"> αξιοσημείωτο -για τα δεδομένα της </w:t>
      </w:r>
      <w:r w:rsidR="002A265F">
        <w:rPr>
          <w:rFonts w:ascii="Arial" w:hAnsi="Arial" w:cs="Arial"/>
          <w:sz w:val="22"/>
          <w:szCs w:val="22"/>
        </w:rPr>
        <w:t xml:space="preserve">–υπάρχουν </w:t>
      </w:r>
      <w:r w:rsidR="002A265F" w:rsidRPr="002A265F">
        <w:rPr>
          <w:rFonts w:ascii="Arial" w:hAnsi="Arial" w:cs="Arial"/>
          <w:sz w:val="22"/>
          <w:szCs w:val="22"/>
        </w:rPr>
        <w:t>επιχειρήσε</w:t>
      </w:r>
      <w:r w:rsidR="002A265F">
        <w:rPr>
          <w:rFonts w:ascii="Arial" w:hAnsi="Arial" w:cs="Arial"/>
          <w:sz w:val="22"/>
          <w:szCs w:val="22"/>
        </w:rPr>
        <w:t xml:space="preserve">ις τόσο </w:t>
      </w:r>
      <w:r w:rsidR="002A265F" w:rsidRPr="002A265F">
        <w:rPr>
          <w:rFonts w:ascii="Arial" w:hAnsi="Arial" w:cs="Arial"/>
          <w:sz w:val="22"/>
          <w:szCs w:val="22"/>
        </w:rPr>
        <w:t xml:space="preserve">στον τομέα της εστίασης (εστιατόρια, ταβέρνες, καφέ) </w:t>
      </w:r>
      <w:r w:rsidR="002A265F">
        <w:rPr>
          <w:rFonts w:ascii="Arial" w:hAnsi="Arial" w:cs="Arial"/>
          <w:sz w:val="22"/>
          <w:szCs w:val="22"/>
        </w:rPr>
        <w:t xml:space="preserve">όσο </w:t>
      </w:r>
      <w:r w:rsidR="002A265F" w:rsidRPr="002A265F">
        <w:rPr>
          <w:rFonts w:ascii="Arial" w:hAnsi="Arial" w:cs="Arial"/>
          <w:sz w:val="22"/>
          <w:szCs w:val="22"/>
        </w:rPr>
        <w:t xml:space="preserve">και της διαμονής (με 3 ξενώνες), καθ’ όλη τη διάρκεια του </w:t>
      </w:r>
      <w:proofErr w:type="spellStart"/>
      <w:r w:rsidR="002A265F" w:rsidRPr="002A265F">
        <w:rPr>
          <w:rFonts w:ascii="Arial" w:hAnsi="Arial" w:cs="Arial"/>
          <w:sz w:val="22"/>
          <w:szCs w:val="22"/>
        </w:rPr>
        <w:t>χρόνου.Στις</w:t>
      </w:r>
      <w:proofErr w:type="spellEnd"/>
      <w:r w:rsidR="002A265F" w:rsidRPr="002A265F">
        <w:rPr>
          <w:rFonts w:ascii="Arial" w:hAnsi="Arial" w:cs="Arial"/>
          <w:sz w:val="22"/>
          <w:szCs w:val="22"/>
        </w:rPr>
        <w:t xml:space="preserve"> παραδοσιακές δραστηριότητες που πλήττονται, περιλαμβάνεται η κτηνοτροφία, της οποίας ο ζωτικός χώρος συρρικνώνεται λόγω των ενεργειακών δραστηριοτήτων (τόσο στα ορεινά, όσο και στα χειμαδιά), αλλά και η εκτεταμένη μελισσοκομία, προϊόν της οποίας είναι το </w:t>
      </w:r>
      <w:r w:rsidR="002A265F" w:rsidRPr="002A265F">
        <w:rPr>
          <w:rFonts w:ascii="Arial" w:hAnsi="Arial" w:cs="Arial"/>
          <w:sz w:val="22"/>
          <w:szCs w:val="22"/>
        </w:rPr>
        <w:lastRenderedPageBreak/>
        <w:t xml:space="preserve">φημισμένο μέλι ελάτης του Ελικώνα. </w:t>
      </w:r>
      <w:r w:rsidR="002A265F">
        <w:rPr>
          <w:rFonts w:ascii="Arial" w:hAnsi="Arial" w:cs="Arial"/>
          <w:sz w:val="22"/>
          <w:szCs w:val="22"/>
        </w:rPr>
        <w:t xml:space="preserve"> Τέλος ζήτησε την δέσμευση του δημοτικού συμβουλίου για τον ορισμό δικηγόρου και την ανάληψη από το Δήμο της σχετικής δαπάνης για το εν λόγω θέμα </w:t>
      </w:r>
    </w:p>
    <w:p w:rsidR="002A265F" w:rsidRPr="002A265F" w:rsidRDefault="002A265F" w:rsidP="002A265F">
      <w:pPr>
        <w:jc w:val="both"/>
        <w:rPr>
          <w:rFonts w:ascii="Arial" w:hAnsi="Arial" w:cs="Arial"/>
          <w:sz w:val="22"/>
          <w:szCs w:val="22"/>
        </w:rPr>
      </w:pPr>
    </w:p>
    <w:p w:rsidR="00DD52C7" w:rsidRPr="00D045F0" w:rsidRDefault="002A265F" w:rsidP="006439AB">
      <w:pPr>
        <w:spacing w:line="360" w:lineRule="auto"/>
        <w:jc w:val="both"/>
        <w:rPr>
          <w:rFonts w:ascii="Arial" w:hAnsi="Arial" w:cs="Arial"/>
          <w:sz w:val="22"/>
          <w:szCs w:val="22"/>
        </w:rPr>
      </w:pPr>
      <w:r>
        <w:rPr>
          <w:rStyle w:val="ae"/>
          <w:rFonts w:ascii="Arial" w:eastAsia="Bookman Old Style" w:hAnsi="Arial" w:cs="Arial"/>
          <w:i w:val="0"/>
          <w:color w:val="000000"/>
          <w:kern w:val="1"/>
          <w:sz w:val="22"/>
          <w:szCs w:val="22"/>
          <w:shd w:val="clear" w:color="auto" w:fill="FFFFFF"/>
          <w:lang w:bidi="hi-IN"/>
        </w:rPr>
        <w:t xml:space="preserve">Απαντώντας </w:t>
      </w:r>
      <w:r w:rsidR="00DD52C7">
        <w:rPr>
          <w:rStyle w:val="ae"/>
          <w:rFonts w:ascii="Arial" w:eastAsia="Bookman Old Style" w:hAnsi="Arial" w:cs="Arial"/>
          <w:i w:val="0"/>
          <w:color w:val="000000"/>
          <w:kern w:val="1"/>
          <w:sz w:val="22"/>
          <w:szCs w:val="22"/>
          <w:shd w:val="clear" w:color="auto" w:fill="FFFFFF"/>
          <w:lang w:bidi="hi-IN"/>
        </w:rPr>
        <w:t xml:space="preserve"> ο κ. Δήμαρχος είπε ότι </w:t>
      </w:r>
      <w:r>
        <w:rPr>
          <w:rStyle w:val="ae"/>
          <w:rFonts w:ascii="Arial" w:eastAsia="Bookman Old Style" w:hAnsi="Arial" w:cs="Arial"/>
          <w:i w:val="0"/>
          <w:color w:val="000000"/>
          <w:kern w:val="1"/>
          <w:sz w:val="22"/>
          <w:szCs w:val="22"/>
          <w:shd w:val="clear" w:color="auto" w:fill="FFFFFF"/>
          <w:lang w:bidi="hi-IN"/>
        </w:rPr>
        <w:t xml:space="preserve">σε ότι αφορά τον ορισμό του δικηγόρου </w:t>
      </w:r>
      <w:proofErr w:type="spellStart"/>
      <w:r>
        <w:rPr>
          <w:rStyle w:val="ae"/>
          <w:rFonts w:ascii="Arial" w:eastAsia="Bookman Old Style" w:hAnsi="Arial" w:cs="Arial"/>
          <w:i w:val="0"/>
          <w:color w:val="000000"/>
          <w:kern w:val="1"/>
          <w:sz w:val="22"/>
          <w:szCs w:val="22"/>
          <w:shd w:val="clear" w:color="auto" w:fill="FFFFFF"/>
          <w:lang w:bidi="hi-IN"/>
        </w:rPr>
        <w:t>κ.λ.π</w:t>
      </w:r>
      <w:proofErr w:type="spellEnd"/>
      <w:r>
        <w:rPr>
          <w:rStyle w:val="ae"/>
          <w:rFonts w:ascii="Arial" w:eastAsia="Bookman Old Style" w:hAnsi="Arial" w:cs="Arial"/>
          <w:i w:val="0"/>
          <w:color w:val="000000"/>
          <w:kern w:val="1"/>
          <w:sz w:val="22"/>
          <w:szCs w:val="22"/>
          <w:shd w:val="clear" w:color="auto" w:fill="FFFFFF"/>
          <w:lang w:bidi="hi-IN"/>
        </w:rPr>
        <w:t xml:space="preserve"> </w:t>
      </w:r>
      <w:r w:rsidR="00D666EA">
        <w:rPr>
          <w:rStyle w:val="ae"/>
          <w:rFonts w:ascii="Arial" w:eastAsia="Bookman Old Style" w:hAnsi="Arial" w:cs="Arial"/>
          <w:i w:val="0"/>
          <w:color w:val="000000"/>
          <w:kern w:val="1"/>
          <w:sz w:val="22"/>
          <w:szCs w:val="22"/>
          <w:shd w:val="clear" w:color="auto" w:fill="FFFFFF"/>
          <w:lang w:bidi="hi-IN"/>
        </w:rPr>
        <w:t>, ότι α</w:t>
      </w:r>
      <w:r>
        <w:rPr>
          <w:rFonts w:ascii="Arial" w:hAnsi="Arial" w:cs="Arial"/>
          <w:sz w:val="22"/>
          <w:szCs w:val="22"/>
        </w:rPr>
        <w:t xml:space="preserve">κόμη βρισκόμαστε στην διαδικασία της γνωμοδότησης </w:t>
      </w:r>
      <w:r w:rsidR="00D666EA">
        <w:rPr>
          <w:rFonts w:ascii="Arial" w:hAnsi="Arial" w:cs="Arial"/>
          <w:sz w:val="22"/>
          <w:szCs w:val="22"/>
        </w:rPr>
        <w:t xml:space="preserve">, </w:t>
      </w:r>
      <w:r w:rsidR="00D666EA">
        <w:rPr>
          <w:rStyle w:val="ae"/>
          <w:rFonts w:ascii="Arial" w:eastAsia="Bookman Old Style" w:hAnsi="Arial" w:cs="Arial"/>
          <w:i w:val="0"/>
          <w:color w:val="000000"/>
          <w:kern w:val="1"/>
          <w:sz w:val="22"/>
          <w:szCs w:val="22"/>
          <w:shd w:val="clear" w:color="auto" w:fill="FFFFFF"/>
          <w:lang w:bidi="hi-IN"/>
        </w:rPr>
        <w:t xml:space="preserve">αυτό θα κριθεί </w:t>
      </w:r>
      <w:r w:rsidR="000C5216">
        <w:rPr>
          <w:rFonts w:ascii="Arial" w:hAnsi="Arial" w:cs="Arial"/>
          <w:sz w:val="22"/>
          <w:szCs w:val="22"/>
        </w:rPr>
        <w:t>αργότερα</w:t>
      </w:r>
      <w:r w:rsidR="000C5216">
        <w:rPr>
          <w:rStyle w:val="ae"/>
          <w:rFonts w:ascii="Arial" w:eastAsia="Bookman Old Style" w:hAnsi="Arial" w:cs="Arial"/>
          <w:i w:val="0"/>
          <w:color w:val="000000"/>
          <w:kern w:val="1"/>
          <w:sz w:val="22"/>
          <w:szCs w:val="22"/>
          <w:shd w:val="clear" w:color="auto" w:fill="FFFFFF"/>
          <w:lang w:bidi="hi-IN"/>
        </w:rPr>
        <w:t xml:space="preserve"> </w:t>
      </w:r>
      <w:r w:rsidR="00D666EA">
        <w:rPr>
          <w:rStyle w:val="ae"/>
          <w:rFonts w:ascii="Arial" w:eastAsia="Bookman Old Style" w:hAnsi="Arial" w:cs="Arial"/>
          <w:i w:val="0"/>
          <w:color w:val="000000"/>
          <w:kern w:val="1"/>
          <w:sz w:val="22"/>
          <w:szCs w:val="22"/>
          <w:shd w:val="clear" w:color="auto" w:fill="FFFFFF"/>
          <w:lang w:bidi="hi-IN"/>
        </w:rPr>
        <w:t xml:space="preserve">αν θα γίνει ανάλογα </w:t>
      </w:r>
      <w:r w:rsidR="000C5216">
        <w:rPr>
          <w:rStyle w:val="ae"/>
          <w:rFonts w:ascii="Arial" w:eastAsia="Bookman Old Style" w:hAnsi="Arial" w:cs="Arial"/>
          <w:i w:val="0"/>
          <w:color w:val="000000"/>
          <w:kern w:val="1"/>
          <w:sz w:val="22"/>
          <w:szCs w:val="22"/>
          <w:shd w:val="clear" w:color="auto" w:fill="FFFFFF"/>
          <w:lang w:bidi="hi-IN"/>
        </w:rPr>
        <w:t xml:space="preserve">και </w:t>
      </w:r>
      <w:r w:rsidR="00D666EA">
        <w:rPr>
          <w:rStyle w:val="ae"/>
          <w:rFonts w:ascii="Arial" w:eastAsia="Bookman Old Style" w:hAnsi="Arial" w:cs="Arial"/>
          <w:i w:val="0"/>
          <w:color w:val="000000"/>
          <w:kern w:val="1"/>
          <w:sz w:val="22"/>
          <w:szCs w:val="22"/>
          <w:shd w:val="clear" w:color="auto" w:fill="FFFFFF"/>
          <w:lang w:bidi="hi-IN"/>
        </w:rPr>
        <w:t>με τα οικονομικά του Δήμου</w:t>
      </w:r>
      <w:r>
        <w:rPr>
          <w:rFonts w:ascii="Arial" w:hAnsi="Arial" w:cs="Arial"/>
          <w:sz w:val="22"/>
          <w:szCs w:val="22"/>
        </w:rPr>
        <w:t>.</w:t>
      </w:r>
      <w:r>
        <w:rPr>
          <w:rStyle w:val="ae"/>
          <w:rFonts w:ascii="Arial" w:eastAsia="Bookman Old Style" w:hAnsi="Arial" w:cs="Arial"/>
          <w:i w:val="0"/>
          <w:color w:val="000000"/>
          <w:kern w:val="1"/>
          <w:sz w:val="22"/>
          <w:szCs w:val="22"/>
          <w:shd w:val="clear" w:color="auto" w:fill="FFFFFF"/>
          <w:lang w:bidi="hi-IN"/>
        </w:rPr>
        <w:t xml:space="preserve">  </w:t>
      </w:r>
    </w:p>
    <w:p w:rsidR="0067334F" w:rsidRPr="00864FB4" w:rsidRDefault="0067334F" w:rsidP="00CC6D8E">
      <w:pPr>
        <w:spacing w:line="360" w:lineRule="auto"/>
        <w:jc w:val="both"/>
        <w:rPr>
          <w:rFonts w:ascii="Arial" w:hAnsi="Arial" w:cs="Arial"/>
          <w:i/>
          <w:sz w:val="22"/>
          <w:szCs w:val="22"/>
        </w:rPr>
      </w:pPr>
    </w:p>
    <w:p w:rsidR="00297A62" w:rsidRPr="005F1665" w:rsidRDefault="00297A62" w:rsidP="00E2558F">
      <w:pPr>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D200D5" w:rsidRPr="00655CAD" w:rsidRDefault="00D200D5" w:rsidP="00D200D5">
      <w:pPr>
        <w:pStyle w:val="a5"/>
        <w:widowControl w:val="0"/>
        <w:numPr>
          <w:ilvl w:val="0"/>
          <w:numId w:val="3"/>
        </w:numPr>
        <w:suppressAutoHyphens/>
        <w:spacing w:before="119" w:after="119" w:line="360" w:lineRule="auto"/>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Pr>
          <w:rFonts w:cs="Arial"/>
        </w:rPr>
        <w:t>20247/26-10-</w:t>
      </w:r>
      <w:r w:rsidRPr="00EE5814">
        <w:rPr>
          <w:rFonts w:cs="Arial"/>
        </w:rPr>
        <w:t>2021</w:t>
      </w:r>
      <w:r w:rsidRPr="00D4693B">
        <w:t xml:space="preserve"> </w:t>
      </w:r>
      <w:r w:rsidRPr="009F7E08">
        <w:rPr>
          <w:rFonts w:cs="Arial"/>
        </w:rPr>
        <w:t xml:space="preserve">έγγραφο </w:t>
      </w:r>
      <w:r>
        <w:rPr>
          <w:rFonts w:cs="Arial"/>
        </w:rPr>
        <w:t>της Δ/</w:t>
      </w:r>
      <w:proofErr w:type="spellStart"/>
      <w:r>
        <w:rPr>
          <w:rFonts w:cs="Arial"/>
        </w:rPr>
        <w:t>νσης</w:t>
      </w:r>
      <w:proofErr w:type="spellEnd"/>
      <w:r>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D200D5" w:rsidRPr="007D7E09" w:rsidRDefault="00D200D5" w:rsidP="00D200D5">
      <w:pPr>
        <w:pStyle w:val="a8"/>
        <w:numPr>
          <w:ilvl w:val="0"/>
          <w:numId w:val="3"/>
        </w:numPr>
        <w:tabs>
          <w:tab w:val="center" w:pos="8460"/>
        </w:tabs>
        <w:spacing w:line="360" w:lineRule="auto"/>
        <w:jc w:val="both"/>
        <w:rPr>
          <w:rFonts w:ascii="Arial" w:hAnsi="Arial" w:cs="Arial"/>
          <w:sz w:val="22"/>
          <w:szCs w:val="22"/>
        </w:rPr>
      </w:pPr>
      <w:r>
        <w:rPr>
          <w:rFonts w:ascii="Arial" w:hAnsi="Arial" w:cs="Arial"/>
          <w:bCs/>
          <w:sz w:val="22"/>
          <w:szCs w:val="22"/>
        </w:rPr>
        <w:t>την από 5-</w:t>
      </w:r>
      <w:r w:rsidR="007A39FC">
        <w:rPr>
          <w:rFonts w:ascii="Arial" w:hAnsi="Arial" w:cs="Arial"/>
          <w:bCs/>
          <w:sz w:val="22"/>
          <w:szCs w:val="22"/>
        </w:rPr>
        <w:t>10</w:t>
      </w:r>
      <w:r>
        <w:rPr>
          <w:rFonts w:ascii="Arial" w:hAnsi="Arial" w:cs="Arial"/>
          <w:bCs/>
          <w:sz w:val="22"/>
          <w:szCs w:val="22"/>
        </w:rPr>
        <w:t xml:space="preserve">-2021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D200D5" w:rsidRPr="008E6364" w:rsidRDefault="00D200D5" w:rsidP="00D200D5">
      <w:pPr>
        <w:pStyle w:val="a8"/>
        <w:numPr>
          <w:ilvl w:val="0"/>
          <w:numId w:val="3"/>
        </w:numPr>
        <w:tabs>
          <w:tab w:val="center" w:pos="8460"/>
        </w:tabs>
        <w:spacing w:line="360" w:lineRule="auto"/>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20/2021</w:t>
      </w:r>
      <w:r w:rsidRPr="00FF5B1F">
        <w:rPr>
          <w:rFonts w:ascii="Arial" w:eastAsia="Arial" w:hAnsi="Arial" w:cs="Arial"/>
          <w:bCs/>
          <w:color w:val="000000"/>
          <w:kern w:val="1"/>
          <w:sz w:val="22"/>
          <w:szCs w:val="22"/>
          <w:highlight w:val="white"/>
        </w:rPr>
        <w:t xml:space="preserve">     Απόφαση της Επιτροπής Ποιότητας   που είχε </w:t>
      </w:r>
      <w:r>
        <w:rPr>
          <w:rFonts w:ascii="Arial" w:eastAsia="Arial" w:hAnsi="Arial" w:cs="Arial"/>
          <w:bCs/>
          <w:color w:val="000000"/>
          <w:kern w:val="1"/>
          <w:sz w:val="22"/>
          <w:szCs w:val="22"/>
          <w:highlight w:val="white"/>
        </w:rPr>
        <w:t>αποσταλεί ηλεκτρονικά</w:t>
      </w:r>
      <w:r w:rsidRPr="00FF5B1F">
        <w:rPr>
          <w:rFonts w:ascii="Arial" w:eastAsia="Arial" w:hAnsi="Arial" w:cs="Arial"/>
          <w:bCs/>
          <w:color w:val="000000"/>
          <w:kern w:val="1"/>
          <w:sz w:val="22"/>
          <w:szCs w:val="22"/>
        </w:rPr>
        <w:t>.</w:t>
      </w:r>
    </w:p>
    <w:p w:rsidR="00D200D5" w:rsidRPr="00FF5B1F" w:rsidRDefault="00D200D5" w:rsidP="00D200D5">
      <w:pPr>
        <w:pStyle w:val="a8"/>
        <w:numPr>
          <w:ilvl w:val="0"/>
          <w:numId w:val="3"/>
        </w:numPr>
        <w:tabs>
          <w:tab w:val="center" w:pos="8460"/>
        </w:tabs>
        <w:spacing w:line="360" w:lineRule="auto"/>
        <w:jc w:val="both"/>
        <w:rPr>
          <w:rFonts w:ascii="Arial" w:hAnsi="Arial" w:cs="Arial"/>
          <w:sz w:val="22"/>
          <w:szCs w:val="22"/>
        </w:rPr>
      </w:pPr>
      <w:r>
        <w:rPr>
          <w:rFonts w:ascii="Arial" w:eastAsia="Arial" w:hAnsi="Arial" w:cs="Arial"/>
          <w:bCs/>
          <w:color w:val="000000"/>
          <w:kern w:val="1"/>
          <w:sz w:val="22"/>
          <w:szCs w:val="22"/>
        </w:rPr>
        <w:t xml:space="preserve">Την από 18-10-2021 Απόφαση του Συμβουλίου της Κοινότητας Αγίας </w:t>
      </w:r>
      <w:proofErr w:type="spellStart"/>
      <w:r>
        <w:rPr>
          <w:rFonts w:ascii="Arial" w:eastAsia="Arial" w:hAnsi="Arial" w:cs="Arial"/>
          <w:bCs/>
          <w:color w:val="000000"/>
          <w:kern w:val="1"/>
          <w:sz w:val="22"/>
          <w:szCs w:val="22"/>
        </w:rPr>
        <w:t>Αννας</w:t>
      </w:r>
      <w:proofErr w:type="spellEnd"/>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w:t>
      </w:r>
      <w:r w:rsidR="00D200D5">
        <w:rPr>
          <w:rFonts w:ascii="Arial" w:hAnsi="Arial" w:cs="Arial"/>
          <w:sz w:val="22"/>
          <w:szCs w:val="22"/>
        </w:rPr>
        <w:t xml:space="preserve">και </w:t>
      </w:r>
      <w:r w:rsidRPr="00111E78">
        <w:rPr>
          <w:rFonts w:ascii="Arial" w:hAnsi="Arial" w:cs="Arial"/>
          <w:sz w:val="22"/>
          <w:szCs w:val="22"/>
        </w:rPr>
        <w:t xml:space="preserve">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E0981">
        <w:rPr>
          <w:rFonts w:ascii="Arial" w:eastAsia="Arial" w:hAnsi="Arial" w:cs="Arial"/>
          <w:b/>
          <w:bCs/>
          <w:sz w:val="22"/>
          <w:szCs w:val="22"/>
        </w:rPr>
        <w:t>ΟΜΟΦΩΝΑ</w:t>
      </w:r>
    </w:p>
    <w:p w:rsidR="00297A62" w:rsidRPr="00111E78" w:rsidRDefault="00297A62" w:rsidP="00297A62">
      <w:pPr>
        <w:tabs>
          <w:tab w:val="center" w:pos="8460"/>
        </w:tabs>
        <w:jc w:val="both"/>
        <w:rPr>
          <w:rFonts w:ascii="Arial" w:hAnsi="Arial" w:cs="Arial"/>
        </w:rPr>
      </w:pPr>
    </w:p>
    <w:p w:rsidR="00D200D5" w:rsidRPr="0029714F" w:rsidRDefault="00D200D5" w:rsidP="00D200D5">
      <w:pPr>
        <w:pStyle w:val="Web"/>
        <w:spacing w:after="0" w:line="360" w:lineRule="auto"/>
        <w:rPr>
          <w:rFonts w:ascii="Arial" w:hAnsi="Arial" w:cs="Arial"/>
          <w:bCs/>
          <w:sz w:val="22"/>
          <w:szCs w:val="22"/>
        </w:rPr>
      </w:pPr>
      <w:r w:rsidRPr="00655CAD">
        <w:rPr>
          <w:rStyle w:val="apple-style-span"/>
          <w:rFonts w:ascii="Arial" w:eastAsia="Arial" w:hAnsi="Arial" w:cs="Arial"/>
          <w:b/>
          <w:bCs/>
          <w:shadow/>
          <w:spacing w:val="-3"/>
          <w:kern w:val="1"/>
          <w:sz w:val="22"/>
          <w:szCs w:val="22"/>
          <w:shd w:val="clear" w:color="auto" w:fill="FFFFFF"/>
          <w:lang w:bidi="hi-IN"/>
        </w:rPr>
        <w:t xml:space="preserve">Γνωμοδοτεί </w:t>
      </w:r>
      <w:r w:rsidRPr="00655CAD">
        <w:rPr>
          <w:rStyle w:val="apple-style-span"/>
          <w:rFonts w:ascii="Arial" w:hAnsi="Arial" w:cs="Arial"/>
          <w:b/>
          <w:bCs/>
          <w:shadow/>
          <w:color w:val="00000A"/>
          <w:kern w:val="1"/>
          <w:sz w:val="22"/>
          <w:szCs w:val="22"/>
          <w:shd w:val="clear" w:color="auto" w:fill="FFFFFF"/>
        </w:rPr>
        <w:t xml:space="preserve"> </w:t>
      </w:r>
      <w:r w:rsidRPr="00655CAD">
        <w:rPr>
          <w:rStyle w:val="apple-style-span"/>
          <w:rFonts w:ascii="Arial" w:hAnsi="Arial" w:cs="Arial"/>
          <w:bCs/>
          <w:shadow/>
          <w:color w:val="00000A"/>
          <w:kern w:val="1"/>
          <w:sz w:val="22"/>
          <w:szCs w:val="22"/>
          <w:u w:val="single"/>
          <w:shd w:val="clear" w:color="auto" w:fill="FFFFFF"/>
        </w:rPr>
        <w:t xml:space="preserve">ΑΡΝΗΤΙΚΑ  </w:t>
      </w:r>
      <w:r w:rsidRPr="00655CAD">
        <w:rPr>
          <w:rStyle w:val="apple-style-span"/>
          <w:rFonts w:ascii="Arial" w:hAnsi="Arial" w:cs="Arial"/>
          <w:bCs/>
          <w:shadow/>
          <w:color w:val="00000A"/>
          <w:kern w:val="1"/>
          <w:sz w:val="22"/>
          <w:szCs w:val="22"/>
          <w:shd w:val="clear" w:color="auto" w:fill="FFFFFF"/>
        </w:rPr>
        <w:t xml:space="preserve">  </w:t>
      </w:r>
      <w:r w:rsidRPr="00655CAD">
        <w:rPr>
          <w:rFonts w:ascii="Arial" w:hAnsi="Arial" w:cs="Arial"/>
          <w:sz w:val="22"/>
          <w:szCs w:val="22"/>
        </w:rPr>
        <w:t xml:space="preserve">επί της Μελέτης Περιβαλλοντικών Επιπτώσεων (Μ.Π.Ε.) </w:t>
      </w:r>
      <w:r w:rsidRPr="00377BCC">
        <w:rPr>
          <w:rFonts w:ascii="Arial" w:hAnsi="Arial" w:cs="Arial"/>
          <w:sz w:val="22"/>
          <w:szCs w:val="22"/>
        </w:rPr>
        <w:t>που φέρει τον τίτλο:</w:t>
      </w:r>
      <w:r w:rsidRPr="00655CAD">
        <w:rPr>
          <w:rFonts w:ascii="Arial" w:hAnsi="Arial" w:cs="Arial"/>
          <w:sz w:val="22"/>
          <w:szCs w:val="22"/>
        </w:rPr>
        <w:t xml:space="preserve">  </w:t>
      </w:r>
      <w:r w:rsidRPr="0029714F">
        <w:rPr>
          <w:rFonts w:ascii="Arial" w:hAnsi="Arial" w:cs="Arial"/>
          <w:b/>
          <w:bCs/>
          <w:sz w:val="22"/>
          <w:szCs w:val="22"/>
        </w:rPr>
        <w:t>«</w:t>
      </w:r>
      <w:r w:rsidR="007A39FC" w:rsidRPr="006902B9">
        <w:rPr>
          <w:rFonts w:ascii="Arial" w:hAnsi="Arial" w:cs="Arial"/>
          <w:sz w:val="22"/>
          <w:szCs w:val="22"/>
        </w:rPr>
        <w:t>Αιολικός Σταθμός Παράγωγης Ηλεκτρικής Ενέργειας (Α.Σ.Π.Η.Ε) συνολικής ισχύος 23,4MW, στη θέση «</w:t>
      </w:r>
      <w:r w:rsidR="007A39FC" w:rsidRPr="006902B9">
        <w:rPr>
          <w:rFonts w:ascii="Arial" w:hAnsi="Arial" w:cs="Arial"/>
          <w:bCs/>
          <w:sz w:val="22"/>
          <w:szCs w:val="22"/>
        </w:rPr>
        <w:t>ΠΑΛΙΟΒΟΥΝΑ</w:t>
      </w:r>
      <w:r w:rsidR="007A39FC" w:rsidRPr="006902B9">
        <w:rPr>
          <w:rFonts w:ascii="Arial" w:hAnsi="Arial" w:cs="Arial"/>
          <w:sz w:val="22"/>
          <w:szCs w:val="22"/>
        </w:rPr>
        <w:t xml:space="preserve">», της Δ.Ε </w:t>
      </w:r>
      <w:r w:rsidR="007A39FC" w:rsidRPr="006902B9">
        <w:rPr>
          <w:rFonts w:ascii="Arial" w:hAnsi="Arial" w:cs="Arial"/>
          <w:bCs/>
          <w:sz w:val="22"/>
          <w:szCs w:val="22"/>
        </w:rPr>
        <w:t xml:space="preserve">Κορώνειας </w:t>
      </w:r>
      <w:r w:rsidR="007A39FC">
        <w:rPr>
          <w:rFonts w:ascii="Arial" w:hAnsi="Arial" w:cs="Arial"/>
          <w:bCs/>
          <w:sz w:val="22"/>
          <w:szCs w:val="22"/>
        </w:rPr>
        <w:t xml:space="preserve"> </w:t>
      </w:r>
      <w:r w:rsidR="007A39FC" w:rsidRPr="006902B9">
        <w:rPr>
          <w:rFonts w:ascii="Arial" w:hAnsi="Arial" w:cs="Arial"/>
          <w:sz w:val="22"/>
          <w:szCs w:val="22"/>
        </w:rPr>
        <w:t xml:space="preserve"> του Δήμου </w:t>
      </w:r>
      <w:proofErr w:type="spellStart"/>
      <w:r w:rsidR="007A39FC" w:rsidRPr="006902B9">
        <w:rPr>
          <w:rFonts w:ascii="Arial" w:hAnsi="Arial" w:cs="Arial"/>
          <w:sz w:val="22"/>
          <w:szCs w:val="22"/>
        </w:rPr>
        <w:t>Λεβαδέων</w:t>
      </w:r>
      <w:proofErr w:type="spellEnd"/>
      <w:r w:rsidR="007A39FC" w:rsidRPr="006902B9">
        <w:rPr>
          <w:rFonts w:ascii="Arial" w:hAnsi="Arial" w:cs="Arial"/>
          <w:sz w:val="22"/>
          <w:szCs w:val="22"/>
        </w:rPr>
        <w:t>,  Π.Ε Βοιωτίας</w:t>
      </w:r>
      <w:r w:rsidRPr="00CE3AE3">
        <w:rPr>
          <w:rFonts w:ascii="Arial" w:hAnsi="Arial" w:cs="Arial"/>
          <w:bCs/>
          <w:sz w:val="22"/>
          <w:szCs w:val="22"/>
        </w:rPr>
        <w:t>»</w:t>
      </w:r>
      <w:r w:rsidR="007A39FC">
        <w:rPr>
          <w:rFonts w:ascii="Arial" w:hAnsi="Arial" w:cs="Arial"/>
          <w:bCs/>
          <w:sz w:val="22"/>
          <w:szCs w:val="22"/>
        </w:rPr>
        <w:t xml:space="preserve"> , της εταιρείας </w:t>
      </w:r>
      <w:r w:rsidR="007A39FC" w:rsidRPr="006902B9">
        <w:rPr>
          <w:rFonts w:ascii="Arial" w:hAnsi="Arial" w:cs="Arial"/>
          <w:bCs/>
          <w:sz w:val="22"/>
          <w:szCs w:val="22"/>
        </w:rPr>
        <w:t xml:space="preserve">PK ENERGY ΙΔΙΩΤΙΚΗ ΚΕΦΑΛΑΙΟΥΧΙΚΗ ΕΤΑΙΡΕΙΑ» με </w:t>
      </w:r>
      <w:proofErr w:type="spellStart"/>
      <w:r w:rsidR="007A39FC" w:rsidRPr="006902B9">
        <w:rPr>
          <w:rFonts w:ascii="Arial" w:hAnsi="Arial" w:cs="Arial"/>
          <w:bCs/>
          <w:sz w:val="22"/>
          <w:szCs w:val="22"/>
        </w:rPr>
        <w:t>δ.τ</w:t>
      </w:r>
      <w:proofErr w:type="spellEnd"/>
      <w:r w:rsidR="007A39FC" w:rsidRPr="006902B9">
        <w:rPr>
          <w:rFonts w:ascii="Arial" w:hAnsi="Arial" w:cs="Arial"/>
          <w:bCs/>
          <w:sz w:val="22"/>
          <w:szCs w:val="22"/>
        </w:rPr>
        <w:t>. «PK ENERGY</w:t>
      </w:r>
      <w:r w:rsidRPr="00320388">
        <w:rPr>
          <w:rFonts w:ascii="Arial" w:hAnsi="Arial" w:cs="Arial"/>
        </w:rPr>
        <w:t>.</w:t>
      </w:r>
      <w:r w:rsidRPr="003F303F">
        <w:rPr>
          <w:rFonts w:ascii="Arial" w:hAnsi="Arial" w:cs="Arial"/>
        </w:rPr>
        <w:t xml:space="preserve"> </w:t>
      </w:r>
      <w:r>
        <w:rPr>
          <w:rFonts w:ascii="Arial" w:hAnsi="Arial" w:cs="Arial"/>
        </w:rPr>
        <w:t xml:space="preserve"> </w:t>
      </w:r>
      <w:r w:rsidRPr="00320388">
        <w:rPr>
          <w:rFonts w:ascii="Arial" w:hAnsi="Arial" w:cs="Arial"/>
        </w:rPr>
        <w:t xml:space="preserve">  </w:t>
      </w:r>
    </w:p>
    <w:p w:rsidR="00D200D5" w:rsidRPr="00655CAD" w:rsidRDefault="00D200D5" w:rsidP="00D200D5">
      <w:pPr>
        <w:pStyle w:val="Web"/>
        <w:spacing w:after="0"/>
        <w:rPr>
          <w:rStyle w:val="ae"/>
          <w:rFonts w:ascii="Arial" w:eastAsia="Arial" w:hAnsi="Arial" w:cs="Arial"/>
          <w:i w:val="0"/>
          <w:shadow/>
          <w:kern w:val="1"/>
          <w:sz w:val="22"/>
          <w:szCs w:val="22"/>
          <w:shd w:val="clear" w:color="auto" w:fill="FFFFFF"/>
          <w:lang w:bidi="hi-IN"/>
        </w:rPr>
      </w:pPr>
      <w:r w:rsidRPr="00655CAD">
        <w:rPr>
          <w:rStyle w:val="ae"/>
          <w:rFonts w:ascii="Arial" w:eastAsia="Arial" w:hAnsi="Arial" w:cs="Arial"/>
          <w:i w:val="0"/>
          <w:shadow/>
          <w:kern w:val="1"/>
          <w:sz w:val="22"/>
          <w:szCs w:val="22"/>
          <w:shd w:val="clear" w:color="auto" w:fill="FFFFFF"/>
          <w:lang w:bidi="hi-IN"/>
        </w:rPr>
        <w:t xml:space="preserve"> Η καθ </w:t>
      </w:r>
      <w:proofErr w:type="spellStart"/>
      <w:r w:rsidRPr="00655CAD">
        <w:rPr>
          <w:rStyle w:val="ae"/>
          <w:rFonts w:ascii="Arial" w:eastAsia="Arial" w:hAnsi="Arial" w:cs="Arial"/>
          <w:i w:val="0"/>
          <w:shadow/>
          <w:kern w:val="1"/>
          <w:sz w:val="22"/>
          <w:szCs w:val="22"/>
          <w:shd w:val="clear" w:color="auto" w:fill="FFFFFF"/>
          <w:lang w:bidi="hi-IN"/>
        </w:rPr>
        <w:t>ύλην</w:t>
      </w:r>
      <w:proofErr w:type="spellEnd"/>
      <w:r w:rsidRPr="00655CAD">
        <w:rPr>
          <w:rStyle w:val="ae"/>
          <w:rFonts w:ascii="Arial" w:eastAsia="Arial" w:hAnsi="Arial" w:cs="Arial"/>
          <w:i w:val="0"/>
          <w:shadow/>
          <w:kern w:val="1"/>
          <w:sz w:val="22"/>
          <w:szCs w:val="22"/>
          <w:shd w:val="clear" w:color="auto" w:fill="FFFFFF"/>
          <w:lang w:bidi="hi-IN"/>
        </w:rPr>
        <w:t xml:space="preserve"> αρμόδια Δ/</w:t>
      </w:r>
      <w:proofErr w:type="spellStart"/>
      <w:r w:rsidRPr="00655CAD">
        <w:rPr>
          <w:rStyle w:val="ae"/>
          <w:rFonts w:ascii="Arial" w:eastAsia="Arial" w:hAnsi="Arial" w:cs="Arial"/>
          <w:i w:val="0"/>
          <w:shadow/>
          <w:kern w:val="1"/>
          <w:sz w:val="22"/>
          <w:szCs w:val="22"/>
          <w:shd w:val="clear" w:color="auto" w:fill="FFFFFF"/>
          <w:lang w:bidi="hi-IN"/>
        </w:rPr>
        <w:t>νση</w:t>
      </w:r>
      <w:proofErr w:type="spellEnd"/>
      <w:r w:rsidRPr="00655CAD">
        <w:rPr>
          <w:rStyle w:val="ae"/>
          <w:rFonts w:ascii="Arial" w:eastAsia="Arial" w:hAnsi="Arial" w:cs="Arial"/>
          <w:i w:val="0"/>
          <w:shadow/>
          <w:kern w:val="1"/>
          <w:sz w:val="22"/>
          <w:szCs w:val="22"/>
          <w:shd w:val="clear" w:color="auto" w:fill="FFFFFF"/>
          <w:lang w:bidi="hi-IN"/>
        </w:rPr>
        <w:t xml:space="preserve"> να προβεί στις περαιτέρω ενέργειες επί του  θέματος. </w:t>
      </w:r>
    </w:p>
    <w:p w:rsidR="007C74A5" w:rsidRDefault="007C74A5" w:rsidP="00886325">
      <w:pPr>
        <w:pStyle w:val="a5"/>
        <w:spacing w:line="360" w:lineRule="auto"/>
        <w:rPr>
          <w:rFonts w:eastAsia="Bookman Old Style" w:cs="Arial"/>
          <w:bCs/>
          <w:szCs w:val="22"/>
        </w:rPr>
      </w:pPr>
    </w:p>
    <w:p w:rsidR="00C560B1" w:rsidRPr="009D5E6C" w:rsidRDefault="00C560B1" w:rsidP="007C74A5">
      <w:pPr>
        <w:pStyle w:val="a5"/>
        <w:spacing w:line="360" w:lineRule="auto"/>
        <w:jc w:val="center"/>
        <w:rPr>
          <w:rFonts w:eastAsia="Arial" w:cs="Arial"/>
          <w:b/>
          <w:bCs/>
          <w:iCs/>
          <w:szCs w:val="22"/>
        </w:rPr>
      </w:pPr>
      <w:r>
        <w:rPr>
          <w:rFonts w:eastAsia="Arial" w:cs="Arial"/>
          <w:b/>
          <w:bCs/>
          <w:iCs/>
          <w:szCs w:val="22"/>
        </w:rPr>
        <w:t xml:space="preserve">Η απόφαση πήρε τον αριθμό </w:t>
      </w:r>
      <w:r w:rsidR="007C74A5">
        <w:rPr>
          <w:rFonts w:eastAsia="Arial" w:cs="Arial"/>
          <w:b/>
          <w:bCs/>
          <w:iCs/>
          <w:szCs w:val="22"/>
        </w:rPr>
        <w:t>10</w:t>
      </w:r>
      <w:r w:rsidR="00D200D5">
        <w:rPr>
          <w:rFonts w:eastAsia="Arial" w:cs="Arial"/>
          <w:b/>
          <w:bCs/>
          <w:iCs/>
          <w:szCs w:val="22"/>
        </w:rPr>
        <w:t>1</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lastRenderedPageBreak/>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7A39FC" w:rsidRDefault="007A39FC"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Pr="00022AC1" w:rsidRDefault="0081318C" w:rsidP="00DD52C7">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81318C" w:rsidRDefault="0081318C"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81318C" w:rsidRDefault="0081318C" w:rsidP="009F0628">
            <w:pPr>
              <w:ind w:left="-444" w:firstLine="444"/>
              <w:rPr>
                <w:rFonts w:ascii="Arial" w:hAnsi="Arial" w:cs="Arial"/>
                <w:sz w:val="22"/>
                <w:szCs w:val="22"/>
              </w:rPr>
            </w:pPr>
          </w:p>
        </w:tc>
        <w:tc>
          <w:tcPr>
            <w:tcW w:w="4216" w:type="dxa"/>
            <w:shd w:val="clear" w:color="auto" w:fill="auto"/>
          </w:tcPr>
          <w:p w:rsidR="0081318C" w:rsidRDefault="0081318C" w:rsidP="00DD52C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81318C" w:rsidRDefault="0081318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3</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DD52C7">
            <w:r>
              <w:rPr>
                <w:rFonts w:ascii="Arial" w:hAnsi="Arial" w:cs="Arial"/>
                <w:sz w:val="22"/>
                <w:szCs w:val="22"/>
              </w:rPr>
              <w:t xml:space="preserve">Δήμου Ιωάννης </w:t>
            </w:r>
          </w:p>
        </w:tc>
        <w:tc>
          <w:tcPr>
            <w:tcW w:w="4938" w:type="dxa"/>
            <w:shd w:val="clear" w:color="auto" w:fill="auto"/>
          </w:tcPr>
          <w:p w:rsidR="0081318C" w:rsidRDefault="0081318C" w:rsidP="00F17EE8">
            <w:pPr>
              <w:snapToGrid w:val="0"/>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4</w:t>
            </w:r>
          </w:p>
        </w:tc>
        <w:tc>
          <w:tcPr>
            <w:tcW w:w="142" w:type="dxa"/>
          </w:tcPr>
          <w:p w:rsidR="0081318C" w:rsidRDefault="0081318C" w:rsidP="00F17EE8">
            <w:pPr>
              <w:rPr>
                <w:rFonts w:ascii="Arial" w:eastAsia="Calibri" w:hAnsi="Arial" w:cs="Arial"/>
                <w:sz w:val="22"/>
                <w:szCs w:val="22"/>
              </w:rPr>
            </w:pPr>
          </w:p>
        </w:tc>
        <w:tc>
          <w:tcPr>
            <w:tcW w:w="4216" w:type="dxa"/>
            <w:shd w:val="clear" w:color="auto" w:fill="auto"/>
          </w:tcPr>
          <w:p w:rsidR="0081318C" w:rsidRDefault="0081318C" w:rsidP="00DD52C7">
            <w:r>
              <w:rPr>
                <w:rFonts w:ascii="Arial" w:hAnsi="Arial" w:cs="Arial"/>
                <w:sz w:val="22"/>
                <w:szCs w:val="22"/>
              </w:rPr>
              <w:t>Αποστόλου Ιωάννης</w:t>
            </w:r>
          </w:p>
        </w:tc>
        <w:tc>
          <w:tcPr>
            <w:tcW w:w="4938" w:type="dxa"/>
            <w:shd w:val="clear" w:color="auto" w:fill="auto"/>
          </w:tcPr>
          <w:p w:rsidR="0081318C" w:rsidRDefault="0081318C" w:rsidP="00F17EE8">
            <w:r>
              <w:rPr>
                <w:rFonts w:ascii="Arial" w:eastAsia="Arial" w:hAnsi="Arial" w:cs="Arial"/>
                <w:sz w:val="22"/>
                <w:szCs w:val="22"/>
              </w:rPr>
              <w:t xml:space="preserve">             ΙΩΑΝΝΗΣ .Δ. ΤΑΓΚΑΛΕΓΚΑΣ</w:t>
            </w:r>
          </w:p>
        </w:tc>
      </w:tr>
      <w:tr w:rsidR="0081318C" w:rsidTr="009F0628">
        <w:tc>
          <w:tcPr>
            <w:tcW w:w="425" w:type="dxa"/>
          </w:tcPr>
          <w:p w:rsidR="0081318C" w:rsidRDefault="0081318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DD52C7">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81318C" w:rsidRDefault="0081318C" w:rsidP="00F17EE8">
            <w:r>
              <w:rPr>
                <w:rFonts w:ascii="Arial" w:eastAsia="Arial" w:hAnsi="Arial" w:cs="Arial"/>
                <w:sz w:val="22"/>
                <w:szCs w:val="22"/>
              </w:rPr>
              <w:t xml:space="preserve"> </w:t>
            </w: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6</w:t>
            </w:r>
          </w:p>
        </w:tc>
        <w:tc>
          <w:tcPr>
            <w:tcW w:w="142" w:type="dxa"/>
          </w:tcPr>
          <w:p w:rsidR="0081318C" w:rsidRDefault="0081318C" w:rsidP="00F17EE8">
            <w:pPr>
              <w:rPr>
                <w:rFonts w:ascii="Arial" w:eastAsia="Calibri" w:hAnsi="Arial" w:cs="Arial"/>
                <w:color w:val="000000"/>
                <w:sz w:val="22"/>
                <w:szCs w:val="22"/>
              </w:rPr>
            </w:pPr>
          </w:p>
        </w:tc>
        <w:tc>
          <w:tcPr>
            <w:tcW w:w="4216" w:type="dxa"/>
            <w:shd w:val="clear" w:color="auto" w:fill="auto"/>
          </w:tcPr>
          <w:p w:rsidR="0081318C" w:rsidRDefault="0081318C" w:rsidP="00DD52C7">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81318C" w:rsidRDefault="0081318C" w:rsidP="00F17EE8">
            <w:pPr>
              <w:spacing w:line="276" w:lineRule="auto"/>
              <w:rPr>
                <w:rFonts w:ascii="Arial" w:eastAsia="Calibri" w:hAnsi="Arial" w:cs="Arial"/>
                <w:sz w:val="22"/>
                <w:szCs w:val="22"/>
              </w:rPr>
            </w:pPr>
          </w:p>
        </w:tc>
        <w:tc>
          <w:tcPr>
            <w:tcW w:w="4216" w:type="dxa"/>
            <w:shd w:val="clear" w:color="auto" w:fill="auto"/>
          </w:tcPr>
          <w:p w:rsidR="0081318C" w:rsidRDefault="0081318C" w:rsidP="00DD52C7">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Default="0081318C" w:rsidP="00DD52C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9</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DD52C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DD52C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rPr>
            </w:pPr>
            <w:r>
              <w:rPr>
                <w:rFonts w:ascii="Arial" w:eastAsia="Arial" w:hAnsi="Arial" w:cs="Arial"/>
              </w:rPr>
              <w:t>12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14</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15</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DD52C7">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16</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E65C6E" w:rsidRDefault="0081318C" w:rsidP="00DD52C7">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17</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18</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19</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20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r w:rsidRPr="00960DCE">
              <w:rPr>
                <w:rFonts w:ascii="Arial" w:eastAsia="Arial" w:hAnsi="Arial" w:cs="Arial"/>
                <w:sz w:val="22"/>
                <w:szCs w:val="22"/>
              </w:rPr>
              <w:t>Αλεξίου Λουκάς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21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DD52C7">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022AC1" w:rsidRDefault="0081318C" w:rsidP="00DD52C7">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320B64">
      <w:footerReference w:type="default" r:id="rId9"/>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49" w:rsidRDefault="00407E49">
      <w:r>
        <w:separator/>
      </w:r>
    </w:p>
  </w:endnote>
  <w:endnote w:type="continuationSeparator" w:id="0">
    <w:p w:rsidR="00407E49" w:rsidRDefault="00407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7" w:rsidRDefault="006C3268">
    <w:pPr>
      <w:pStyle w:val="a3"/>
      <w:jc w:val="center"/>
    </w:pPr>
    <w:fldSimple w:instr=" PAGE   \* MERGEFORMAT ">
      <w:r w:rsidR="00A660DD">
        <w:rPr>
          <w:noProof/>
        </w:rPr>
        <w:t>3</w:t>
      </w:r>
    </w:fldSimple>
  </w:p>
  <w:p w:rsidR="00DD52C7" w:rsidRDefault="00DD52C7">
    <w:pPr>
      <w:pStyle w:val="a3"/>
    </w:pPr>
    <w:r>
      <w:t>10</w:t>
    </w:r>
    <w:r w:rsidR="007125A9">
      <w:t>1</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49" w:rsidRDefault="00407E49">
      <w:r>
        <w:separator/>
      </w:r>
    </w:p>
  </w:footnote>
  <w:footnote w:type="continuationSeparator" w:id="0">
    <w:p w:rsidR="00407E49" w:rsidRDefault="00407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17E"/>
    <w:multiLevelType w:val="multilevel"/>
    <w:tmpl w:val="2F38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20010E"/>
    <w:multiLevelType w:val="multilevel"/>
    <w:tmpl w:val="4A70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A14CA"/>
    <w:multiLevelType w:val="hybridMultilevel"/>
    <w:tmpl w:val="BC06A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5"/>
  </w:num>
  <w:num w:numId="8">
    <w:abstractNumId w:val="7"/>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216"/>
    <w:rsid w:val="000C5909"/>
    <w:rsid w:val="000C7F3F"/>
    <w:rsid w:val="000D05B1"/>
    <w:rsid w:val="000D4F1F"/>
    <w:rsid w:val="000D64DB"/>
    <w:rsid w:val="000D777F"/>
    <w:rsid w:val="000E2F22"/>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05B"/>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D70C6"/>
    <w:rsid w:val="001E35BC"/>
    <w:rsid w:val="001E406A"/>
    <w:rsid w:val="001E5437"/>
    <w:rsid w:val="001E5F31"/>
    <w:rsid w:val="001F23C9"/>
    <w:rsid w:val="001F5341"/>
    <w:rsid w:val="001F5775"/>
    <w:rsid w:val="001F7AC1"/>
    <w:rsid w:val="00201C60"/>
    <w:rsid w:val="00203B1A"/>
    <w:rsid w:val="002041C6"/>
    <w:rsid w:val="002134CE"/>
    <w:rsid w:val="00215858"/>
    <w:rsid w:val="00217925"/>
    <w:rsid w:val="0022030A"/>
    <w:rsid w:val="0022388C"/>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265F"/>
    <w:rsid w:val="002A3766"/>
    <w:rsid w:val="002A38F2"/>
    <w:rsid w:val="002A39EF"/>
    <w:rsid w:val="002A3BBF"/>
    <w:rsid w:val="002A48F0"/>
    <w:rsid w:val="002A51A5"/>
    <w:rsid w:val="002A5D24"/>
    <w:rsid w:val="002A5DBE"/>
    <w:rsid w:val="002B2745"/>
    <w:rsid w:val="002C2095"/>
    <w:rsid w:val="002C2454"/>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0B64"/>
    <w:rsid w:val="0032279B"/>
    <w:rsid w:val="003243EE"/>
    <w:rsid w:val="003326E0"/>
    <w:rsid w:val="00333C49"/>
    <w:rsid w:val="00333E29"/>
    <w:rsid w:val="00335363"/>
    <w:rsid w:val="00342F00"/>
    <w:rsid w:val="0034337F"/>
    <w:rsid w:val="003436D3"/>
    <w:rsid w:val="0034503F"/>
    <w:rsid w:val="00347D62"/>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4C"/>
    <w:rsid w:val="003F44A6"/>
    <w:rsid w:val="003F7415"/>
    <w:rsid w:val="00400239"/>
    <w:rsid w:val="004007D3"/>
    <w:rsid w:val="00402295"/>
    <w:rsid w:val="004032F0"/>
    <w:rsid w:val="00405B03"/>
    <w:rsid w:val="004060FA"/>
    <w:rsid w:val="00406160"/>
    <w:rsid w:val="00406247"/>
    <w:rsid w:val="00407E49"/>
    <w:rsid w:val="00410F7E"/>
    <w:rsid w:val="00411F71"/>
    <w:rsid w:val="0041512F"/>
    <w:rsid w:val="0041620A"/>
    <w:rsid w:val="0041666B"/>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76F82"/>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0A32"/>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24"/>
    <w:rsid w:val="00627656"/>
    <w:rsid w:val="006309C2"/>
    <w:rsid w:val="006311CA"/>
    <w:rsid w:val="00634602"/>
    <w:rsid w:val="006370CC"/>
    <w:rsid w:val="006371D5"/>
    <w:rsid w:val="00637B51"/>
    <w:rsid w:val="0064062E"/>
    <w:rsid w:val="00643048"/>
    <w:rsid w:val="006439AB"/>
    <w:rsid w:val="00643B19"/>
    <w:rsid w:val="00645371"/>
    <w:rsid w:val="00647AC2"/>
    <w:rsid w:val="006510E9"/>
    <w:rsid w:val="00654F38"/>
    <w:rsid w:val="0065586C"/>
    <w:rsid w:val="006609C3"/>
    <w:rsid w:val="006659F3"/>
    <w:rsid w:val="0066656A"/>
    <w:rsid w:val="00666959"/>
    <w:rsid w:val="00670827"/>
    <w:rsid w:val="0067334F"/>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C3268"/>
    <w:rsid w:val="006D2737"/>
    <w:rsid w:val="006D3C55"/>
    <w:rsid w:val="006D6DCE"/>
    <w:rsid w:val="006D79EB"/>
    <w:rsid w:val="006E080F"/>
    <w:rsid w:val="006E2438"/>
    <w:rsid w:val="006E3B57"/>
    <w:rsid w:val="006E3C11"/>
    <w:rsid w:val="006E54FB"/>
    <w:rsid w:val="006F0768"/>
    <w:rsid w:val="006F2A47"/>
    <w:rsid w:val="006F30A0"/>
    <w:rsid w:val="006F3FFE"/>
    <w:rsid w:val="006F54CA"/>
    <w:rsid w:val="0070057A"/>
    <w:rsid w:val="00700992"/>
    <w:rsid w:val="00700A6B"/>
    <w:rsid w:val="00701808"/>
    <w:rsid w:val="00701982"/>
    <w:rsid w:val="00706D6A"/>
    <w:rsid w:val="00706F01"/>
    <w:rsid w:val="007114DB"/>
    <w:rsid w:val="007125A9"/>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39FC"/>
    <w:rsid w:val="007A4AA7"/>
    <w:rsid w:val="007A6271"/>
    <w:rsid w:val="007A70D4"/>
    <w:rsid w:val="007B1616"/>
    <w:rsid w:val="007B394D"/>
    <w:rsid w:val="007B44BA"/>
    <w:rsid w:val="007B47AE"/>
    <w:rsid w:val="007B644A"/>
    <w:rsid w:val="007B6619"/>
    <w:rsid w:val="007B6641"/>
    <w:rsid w:val="007C11AC"/>
    <w:rsid w:val="007C2BFD"/>
    <w:rsid w:val="007C3A99"/>
    <w:rsid w:val="007C4D53"/>
    <w:rsid w:val="007C74A5"/>
    <w:rsid w:val="007D3480"/>
    <w:rsid w:val="007D4516"/>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318C"/>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169E"/>
    <w:rsid w:val="00842C91"/>
    <w:rsid w:val="00842E04"/>
    <w:rsid w:val="00845401"/>
    <w:rsid w:val="0084657B"/>
    <w:rsid w:val="00846BCA"/>
    <w:rsid w:val="00846E24"/>
    <w:rsid w:val="00847443"/>
    <w:rsid w:val="0085069D"/>
    <w:rsid w:val="00851437"/>
    <w:rsid w:val="008526BA"/>
    <w:rsid w:val="00852FD3"/>
    <w:rsid w:val="008555FC"/>
    <w:rsid w:val="008560EB"/>
    <w:rsid w:val="00860F86"/>
    <w:rsid w:val="008633D1"/>
    <w:rsid w:val="008665CB"/>
    <w:rsid w:val="0086744B"/>
    <w:rsid w:val="0086749E"/>
    <w:rsid w:val="00867B53"/>
    <w:rsid w:val="0087024E"/>
    <w:rsid w:val="00873F41"/>
    <w:rsid w:val="0087446F"/>
    <w:rsid w:val="00876DC4"/>
    <w:rsid w:val="00877F0B"/>
    <w:rsid w:val="00883020"/>
    <w:rsid w:val="00886325"/>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5E6C"/>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660DD"/>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29F"/>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0981"/>
    <w:rsid w:val="00AE4547"/>
    <w:rsid w:val="00AE6A82"/>
    <w:rsid w:val="00AF2C46"/>
    <w:rsid w:val="00AF3D78"/>
    <w:rsid w:val="00AF51A4"/>
    <w:rsid w:val="00B00832"/>
    <w:rsid w:val="00B0260A"/>
    <w:rsid w:val="00B02739"/>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4328"/>
    <w:rsid w:val="00BE5C5E"/>
    <w:rsid w:val="00BE73BC"/>
    <w:rsid w:val="00BF11CD"/>
    <w:rsid w:val="00BF2811"/>
    <w:rsid w:val="00BF51D7"/>
    <w:rsid w:val="00BF6B15"/>
    <w:rsid w:val="00C00B1A"/>
    <w:rsid w:val="00C00E13"/>
    <w:rsid w:val="00C03894"/>
    <w:rsid w:val="00C06E27"/>
    <w:rsid w:val="00C072F9"/>
    <w:rsid w:val="00C07519"/>
    <w:rsid w:val="00C11D02"/>
    <w:rsid w:val="00C129B3"/>
    <w:rsid w:val="00C1474A"/>
    <w:rsid w:val="00C201A8"/>
    <w:rsid w:val="00C2062A"/>
    <w:rsid w:val="00C230AF"/>
    <w:rsid w:val="00C262A5"/>
    <w:rsid w:val="00C30AAB"/>
    <w:rsid w:val="00C31CCA"/>
    <w:rsid w:val="00C32C4F"/>
    <w:rsid w:val="00C33F47"/>
    <w:rsid w:val="00C4222D"/>
    <w:rsid w:val="00C42504"/>
    <w:rsid w:val="00C45ECC"/>
    <w:rsid w:val="00C4705C"/>
    <w:rsid w:val="00C47F7C"/>
    <w:rsid w:val="00C510ED"/>
    <w:rsid w:val="00C53B06"/>
    <w:rsid w:val="00C540DF"/>
    <w:rsid w:val="00C560B1"/>
    <w:rsid w:val="00C61D41"/>
    <w:rsid w:val="00C630F9"/>
    <w:rsid w:val="00C63121"/>
    <w:rsid w:val="00C65FA0"/>
    <w:rsid w:val="00C667C1"/>
    <w:rsid w:val="00C66ABA"/>
    <w:rsid w:val="00C708FE"/>
    <w:rsid w:val="00C71E9D"/>
    <w:rsid w:val="00C72010"/>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C6D8E"/>
    <w:rsid w:val="00CD297C"/>
    <w:rsid w:val="00CD637F"/>
    <w:rsid w:val="00CD77C0"/>
    <w:rsid w:val="00CD7B13"/>
    <w:rsid w:val="00CE06A3"/>
    <w:rsid w:val="00CE394C"/>
    <w:rsid w:val="00CE65AD"/>
    <w:rsid w:val="00CF3214"/>
    <w:rsid w:val="00CF6723"/>
    <w:rsid w:val="00CF76F9"/>
    <w:rsid w:val="00D00134"/>
    <w:rsid w:val="00D045F0"/>
    <w:rsid w:val="00D05C2E"/>
    <w:rsid w:val="00D06CB4"/>
    <w:rsid w:val="00D07926"/>
    <w:rsid w:val="00D100C0"/>
    <w:rsid w:val="00D10A49"/>
    <w:rsid w:val="00D11730"/>
    <w:rsid w:val="00D15B8E"/>
    <w:rsid w:val="00D17A7E"/>
    <w:rsid w:val="00D200D5"/>
    <w:rsid w:val="00D2290C"/>
    <w:rsid w:val="00D242B5"/>
    <w:rsid w:val="00D30514"/>
    <w:rsid w:val="00D30C09"/>
    <w:rsid w:val="00D30C0C"/>
    <w:rsid w:val="00D32B76"/>
    <w:rsid w:val="00D34205"/>
    <w:rsid w:val="00D3558F"/>
    <w:rsid w:val="00D3688F"/>
    <w:rsid w:val="00D36A14"/>
    <w:rsid w:val="00D36D79"/>
    <w:rsid w:val="00D41642"/>
    <w:rsid w:val="00D419A5"/>
    <w:rsid w:val="00D43D91"/>
    <w:rsid w:val="00D45037"/>
    <w:rsid w:val="00D45E52"/>
    <w:rsid w:val="00D56276"/>
    <w:rsid w:val="00D57695"/>
    <w:rsid w:val="00D666EA"/>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2096"/>
    <w:rsid w:val="00DB4C25"/>
    <w:rsid w:val="00DB5324"/>
    <w:rsid w:val="00DB7FF2"/>
    <w:rsid w:val="00DC3010"/>
    <w:rsid w:val="00DC6D6B"/>
    <w:rsid w:val="00DD03AE"/>
    <w:rsid w:val="00DD051D"/>
    <w:rsid w:val="00DD1BA2"/>
    <w:rsid w:val="00DD2E8B"/>
    <w:rsid w:val="00DD42FE"/>
    <w:rsid w:val="00DD4643"/>
    <w:rsid w:val="00DD52C7"/>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558F"/>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3DCD"/>
    <w:rsid w:val="00E542AA"/>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12AF"/>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 w:type="paragraph" w:customStyle="1" w:styleId="Heading1">
    <w:name w:val="Heading 1"/>
    <w:basedOn w:val="a"/>
    <w:uiPriority w:val="1"/>
    <w:qFormat/>
    <w:rsid w:val="00F912AF"/>
    <w:pPr>
      <w:widowControl w:val="0"/>
      <w:autoSpaceDE w:val="0"/>
      <w:autoSpaceDN w:val="0"/>
      <w:spacing w:before="95"/>
      <w:ind w:left="539"/>
      <w:outlineLvl w:val="1"/>
    </w:pPr>
    <w:rPr>
      <w:rFonts w:ascii="Cambria" w:eastAsia="Cambria" w:hAnsi="Cambria" w:cs="Cambria"/>
      <w:b/>
      <w:bCs/>
      <w:sz w:val="22"/>
      <w:szCs w:val="22"/>
      <w:lang w:eastAsia="en-US"/>
    </w:rPr>
  </w:style>
  <w:style w:type="table" w:styleId="af1">
    <w:name w:val="Table Grid"/>
    <w:basedOn w:val="a1"/>
    <w:uiPriority w:val="59"/>
    <w:rsid w:val="00F912A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800933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4875242">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10F7F7-1E3A-442C-A645-5F2785B0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1767</Words>
  <Characters>9543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2021-11-03T07:22:00Z</cp:lastPrinted>
  <dcterms:created xsi:type="dcterms:W3CDTF">2021-11-02T11:14:00Z</dcterms:created>
  <dcterms:modified xsi:type="dcterms:W3CDTF">2021-11-03T08:44:00Z</dcterms:modified>
</cp:coreProperties>
</file>