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FC" w:rsidRPr="00FD0D42" w:rsidRDefault="00A941FC" w:rsidP="00A941FC">
      <w:r>
        <w:rPr>
          <w:rFonts w:ascii="Arial" w:eastAsia="Calibri" w:hAnsi="Arial" w:cs="Arial"/>
          <w:b/>
          <w:bCs/>
          <w:position w:val="2"/>
        </w:rPr>
        <w:t xml:space="preserve">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A941FC" w:rsidRPr="00995E45" w:rsidRDefault="00A941FC" w:rsidP="00A941FC"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>ΑΡΙΘΜ ΠΡΩΤ</w:t>
      </w:r>
      <w:r>
        <w:rPr>
          <w:rFonts w:ascii="Arial" w:eastAsia="Calibri" w:hAnsi="Arial" w:cs="Arial"/>
          <w:b/>
          <w:bCs/>
          <w:position w:val="2"/>
        </w:rPr>
        <w:t xml:space="preserve"> :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="00973010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19448</w:t>
      </w:r>
      <w:r w:rsidR="0030560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</w:p>
    <w:p w:rsidR="00A941FC" w:rsidRPr="00FD0D42" w:rsidRDefault="00A941FC" w:rsidP="00A941FC">
      <w:r>
        <w:rPr>
          <w:rFonts w:ascii="Arial" w:eastAsia="Calibri" w:hAnsi="Arial" w:cs="Arial"/>
          <w:b/>
          <w:bCs/>
          <w:position w:val="2"/>
        </w:rPr>
        <w:t xml:space="preserve"> </w:t>
      </w: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</w:t>
      </w: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973010">
        <w:rPr>
          <w:rFonts w:ascii="Arial" w:eastAsia="Arial" w:hAnsi="Arial" w:cs="Arial"/>
          <w:b/>
          <w:bCs/>
          <w:position w:val="2"/>
          <w:sz w:val="22"/>
          <w:szCs w:val="22"/>
        </w:rPr>
        <w:t>13/</w:t>
      </w:r>
      <w:r w:rsidR="00305609">
        <w:rPr>
          <w:rFonts w:ascii="Arial" w:eastAsia="Arial" w:hAnsi="Arial" w:cs="Arial"/>
          <w:b/>
          <w:bCs/>
          <w:position w:val="2"/>
          <w:sz w:val="22"/>
          <w:szCs w:val="22"/>
        </w:rPr>
        <w:t>10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  <w:r w:rsidRPr="00FD0D4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A941FC" w:rsidRPr="00634D1B" w:rsidRDefault="00A941FC" w:rsidP="00A941FC">
      <w:pPr>
        <w:outlineLvl w:val="0"/>
      </w:pPr>
    </w:p>
    <w:p w:rsidR="00A941FC" w:rsidRPr="00FD0D42" w:rsidRDefault="00A941FC" w:rsidP="00A941FC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A941FC" w:rsidRDefault="00A941FC" w:rsidP="00A941FC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A941FC" w:rsidRDefault="00A941FC" w:rsidP="00A941FC">
      <w:pPr>
        <w:pStyle w:val="a9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A941FC" w:rsidRDefault="00A941FC" w:rsidP="00A941FC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A941FC" w:rsidRDefault="00A941FC" w:rsidP="00A941F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αριθμ.2021-1</w:t>
      </w:r>
      <w:r w:rsidR="0049235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ης Τακτικής </w:t>
      </w:r>
      <w:r w:rsidR="0049235F" w:rsidRPr="0049235F">
        <w:rPr>
          <w:rFonts w:ascii="Arial" w:hAnsi="Arial" w:cs="Arial"/>
          <w:sz w:val="22"/>
          <w:szCs w:val="22"/>
          <w:u w:val="single"/>
        </w:rPr>
        <w:t>ΜΕΙΚΤΗΣ</w:t>
      </w:r>
      <w:r w:rsidR="004923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Συνεδρίασης –</w:t>
      </w:r>
    </w:p>
    <w:p w:rsidR="00A941FC" w:rsidRDefault="00A941FC" w:rsidP="00A941FC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A941FC" w:rsidRPr="00BC79EC" w:rsidRDefault="00A941FC" w:rsidP="00A941FC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A941FC" w:rsidRPr="00995E45" w:rsidRDefault="00A941FC" w:rsidP="00A941FC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BC79EC"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Pr="00BC79E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</w:t>
      </w:r>
      <w:r w:rsidR="00995E45" w:rsidRPr="00995E45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8</w:t>
      </w:r>
      <w:r w:rsidR="0030560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8</w:t>
      </w:r>
    </w:p>
    <w:p w:rsidR="00A941FC" w:rsidRPr="00BC79EC" w:rsidRDefault="00A941FC" w:rsidP="00A941FC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>
        <w:rPr>
          <w:rStyle w:val="af0"/>
        </w:rPr>
        <w:t xml:space="preserve"> </w:t>
      </w:r>
    </w:p>
    <w:p w:rsidR="00014662" w:rsidRPr="00CE3AE3" w:rsidRDefault="00A941FC" w:rsidP="00014662">
      <w:pPr>
        <w:ind w:left="-9" w:right="283"/>
        <w:jc w:val="both"/>
        <w:rPr>
          <w:rFonts w:ascii="Arial" w:hAnsi="Arial" w:cs="Arial"/>
          <w:sz w:val="22"/>
          <w:szCs w:val="22"/>
        </w:rPr>
      </w:pPr>
      <w:r w:rsidRPr="001744EA">
        <w:rPr>
          <w:rStyle w:val="af0"/>
          <w:rFonts w:ascii="Arial" w:hAnsi="Arial" w:cs="Arial"/>
          <w:sz w:val="22"/>
          <w:szCs w:val="22"/>
        </w:rPr>
        <w:t>ΘΕΜΑ</w:t>
      </w:r>
      <w:r w:rsidRPr="00014662">
        <w:rPr>
          <w:rStyle w:val="af0"/>
          <w:rFonts w:ascii="Arial" w:hAnsi="Arial" w:cs="Arial"/>
          <w:b w:val="0"/>
          <w:sz w:val="22"/>
          <w:szCs w:val="22"/>
        </w:rPr>
        <w:t>:</w:t>
      </w:r>
      <w:r w:rsidRPr="00014662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 </w:t>
      </w:r>
      <w:r w:rsidR="00C506A1">
        <w:rPr>
          <w:rFonts w:ascii="Arial" w:eastAsia="Cambria" w:hAnsi="Arial" w:cs="Arial"/>
          <w:b/>
          <w:bCs/>
          <w:spacing w:val="-3"/>
          <w:sz w:val="22"/>
          <w:szCs w:val="22"/>
        </w:rPr>
        <w:t>Ματαίωση της διαδικασίας διενέργειας της εμποροπανήγυρης έτους 2021</w:t>
      </w:r>
      <w:r w:rsidR="00C506A1">
        <w:rPr>
          <w:rFonts w:ascii="Arial" w:eastAsia="SimSun" w:hAnsi="Arial" w:cs="Arial"/>
          <w:b/>
          <w:bCs/>
          <w:sz w:val="22"/>
          <w:szCs w:val="22"/>
        </w:rPr>
        <w:t xml:space="preserve"> </w:t>
      </w:r>
    </w:p>
    <w:p w:rsidR="001744EA" w:rsidRPr="001744EA" w:rsidRDefault="001744EA" w:rsidP="00014662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hAnsi="Arial" w:cs="Arial"/>
          <w:sz w:val="22"/>
          <w:szCs w:val="22"/>
        </w:rPr>
      </w:pPr>
    </w:p>
    <w:p w:rsidR="00A941FC" w:rsidRPr="00023C64" w:rsidRDefault="00A941FC" w:rsidP="001744EA">
      <w:pPr>
        <w:ind w:left="360" w:right="283"/>
        <w:jc w:val="both"/>
        <w:rPr>
          <w:rStyle w:val="FontStyle17"/>
          <w:rFonts w:ascii="Arial" w:eastAsia="Calibri" w:hAnsi="Arial" w:cs="Arial"/>
          <w:iCs/>
          <w:spacing w:val="-3"/>
          <w:kern w:val="1"/>
        </w:rPr>
      </w:pPr>
    </w:p>
    <w:p w:rsidR="00305609" w:rsidRPr="00305609" w:rsidRDefault="00A941FC" w:rsidP="00305609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Στη Λιβαδειά σήμερα την </w:t>
      </w:r>
      <w:r w:rsidR="00305609"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>11η</w:t>
      </w:r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 </w:t>
      </w:r>
      <w:r w:rsidR="00305609"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>Οκτω</w:t>
      </w:r>
      <w:r w:rsidR="00995E45"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>βρίου</w:t>
      </w:r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2021, ημέρα  </w:t>
      </w:r>
      <w:r w:rsidR="00305609"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>Δευτέρα</w:t>
      </w:r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και ώρα 1</w:t>
      </w:r>
      <w:r w:rsidR="00305609"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>8</w:t>
      </w:r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:00 </w:t>
      </w:r>
      <w:proofErr w:type="spellStart"/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>μ.μ</w:t>
      </w:r>
      <w:proofErr w:type="spellEnd"/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305609">
        <w:rPr>
          <w:rFonts w:ascii="Arial" w:hAnsi="Arial" w:cs="Arial"/>
          <w:sz w:val="22"/>
          <w:szCs w:val="22"/>
        </w:rPr>
        <w:t xml:space="preserve">  ,</w:t>
      </w:r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συνήλθε σε συνεδρίαση το Δημοτικό Συμβούλιο του Δήμου  </w:t>
      </w:r>
      <w:proofErr w:type="spellStart"/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305609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305609">
        <w:rPr>
          <w:rStyle w:val="af0"/>
          <w:rFonts w:ascii="Arial" w:hAnsi="Arial" w:cs="Arial"/>
          <w:sz w:val="22"/>
          <w:szCs w:val="22"/>
        </w:rPr>
        <w:t xml:space="preserve">, </w:t>
      </w:r>
      <w:r w:rsidRPr="00305609">
        <w:rPr>
          <w:rStyle w:val="af0"/>
          <w:rFonts w:ascii="Arial" w:hAnsi="Arial" w:cs="Arial"/>
          <w:sz w:val="22"/>
          <w:szCs w:val="22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305609">
        <w:rPr>
          <w:rStyle w:val="af0"/>
          <w:rFonts w:ascii="Arial" w:hAnsi="Arial" w:cs="Arial"/>
          <w:sz w:val="22"/>
          <w:szCs w:val="22"/>
          <w:u w:val="single"/>
        </w:rPr>
        <w:t>κορωνοϊού</w:t>
      </w:r>
      <w:proofErr w:type="spellEnd"/>
      <w:r w:rsidRPr="00305609">
        <w:rPr>
          <w:rStyle w:val="af0"/>
          <w:rFonts w:ascii="Arial" w:hAnsi="Arial" w:cs="Arial"/>
          <w:sz w:val="22"/>
          <w:szCs w:val="22"/>
          <w:u w:val="single"/>
        </w:rPr>
        <w:t xml:space="preserve"> COVID-19   πραγματοποιήθηκε  </w:t>
      </w:r>
      <w:r w:rsidRPr="00305609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Pr="00305609">
        <w:rPr>
          <w:rFonts w:ascii="Arial" w:hAnsi="Arial" w:cs="Arial"/>
          <w:sz w:val="22"/>
          <w:szCs w:val="22"/>
          <w:u w:val="single"/>
        </w:rPr>
        <w:t xml:space="preserve"> </w:t>
      </w:r>
      <w:r w:rsidRPr="00305609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>με</w:t>
      </w:r>
      <w:r w:rsidR="00305609" w:rsidRPr="00305609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ικτή </w:t>
      </w:r>
      <w:r w:rsidRPr="00305609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 </w:t>
      </w:r>
      <w:r w:rsidR="00305609" w:rsidRPr="00305609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ΣΥΝΕΔΡΙΑΣΗ (δια ζώσης</w:t>
      </w:r>
      <w:r w:rsidR="00305609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 στην αίθουσα συνεδριάσεων του Δημοτικού Συμβουλίου στο Παλαιό Δημαρχείο </w:t>
      </w:r>
      <w:r w:rsidR="00305609">
        <w:rPr>
          <w:rFonts w:ascii="Arial" w:hAnsi="Arial" w:cs="Arial"/>
        </w:rPr>
        <w:t xml:space="preserve">– </w:t>
      </w:r>
      <w:r w:rsidR="00305609" w:rsidRPr="00305609">
        <w:rPr>
          <w:rFonts w:ascii="Arial" w:hAnsi="Arial" w:cs="Arial"/>
          <w:b/>
          <w:sz w:val="22"/>
          <w:szCs w:val="22"/>
          <w:u w:val="single"/>
        </w:rPr>
        <w:t>Πλ. Εθνικής Αντίστασης</w:t>
      </w:r>
      <w:r w:rsidR="00305609" w:rsidRPr="00305609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και ταυτόχρονα με τηλεδιάσκεψη)</w:t>
      </w:r>
      <w:r w:rsidR="00305609" w:rsidRPr="00305609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305609" w:rsidRPr="003056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5609" w:rsidRPr="00305609">
        <w:rPr>
          <w:rFonts w:ascii="Arial" w:hAnsi="Arial" w:cs="Arial"/>
          <w:bCs/>
          <w:color w:val="000000"/>
          <w:sz w:val="22"/>
          <w:szCs w:val="22"/>
        </w:rPr>
        <w:t>κατ΄εφαρμογήν</w:t>
      </w:r>
      <w:proofErr w:type="spellEnd"/>
      <w:r w:rsidR="00305609" w:rsidRPr="00305609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305609" w:rsidRPr="008901F0" w:rsidRDefault="00305609" w:rsidP="00305609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A941FC" w:rsidRDefault="00305609" w:rsidP="00305609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EA6C40">
        <w:rPr>
          <w:rFonts w:ascii="Arial" w:hAnsi="Arial" w:cs="Arial"/>
          <w:b/>
          <w:bCs/>
          <w:sz w:val="22"/>
          <w:szCs w:val="22"/>
        </w:rPr>
        <w:t xml:space="preserve">β) </w:t>
      </w:r>
      <w:r w:rsidRPr="008901F0">
        <w:rPr>
          <w:rFonts w:ascii="Arial" w:hAnsi="Arial" w:cs="Arial"/>
          <w:bCs/>
          <w:sz w:val="22"/>
          <w:szCs w:val="22"/>
        </w:rPr>
        <w:t xml:space="preserve">των διατάξεων </w:t>
      </w:r>
      <w:r w:rsidRPr="00036051">
        <w:rPr>
          <w:rFonts w:ascii="Arial" w:hAnsi="Arial" w:cs="Arial"/>
          <w:bCs/>
          <w:sz w:val="22"/>
          <w:szCs w:val="22"/>
        </w:rPr>
        <w:t xml:space="preserve">της </w:t>
      </w:r>
      <w:proofErr w:type="spellStart"/>
      <w:r w:rsidRPr="00036051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036051">
        <w:rPr>
          <w:rFonts w:ascii="Arial" w:hAnsi="Arial" w:cs="Arial"/>
          <w:bCs/>
          <w:sz w:val="22"/>
          <w:szCs w:val="22"/>
        </w:rPr>
        <w:t xml:space="preserve"> .</w:t>
      </w:r>
      <w:r w:rsidRPr="00036051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036051">
        <w:rPr>
          <w:rFonts w:ascii="Arial" w:hAnsi="Arial" w:cs="Arial"/>
          <w:bCs/>
          <w:sz w:val="22"/>
          <w:szCs w:val="22"/>
        </w:rPr>
        <w:t xml:space="preserve"> </w:t>
      </w:r>
      <w:r w:rsidRPr="00036051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</w:t>
      </w:r>
      <w:r>
        <w:rPr>
          <w:rFonts w:ascii="Arial" w:hAnsi="Arial" w:cs="Arial"/>
          <w:sz w:val="22"/>
          <w:szCs w:val="22"/>
        </w:rPr>
        <w:t xml:space="preserve"> Μέρος Α3,    </w:t>
      </w:r>
      <w:r w:rsidR="00A941FC" w:rsidRPr="004E6F94">
        <w:rPr>
          <w:rFonts w:ascii="Arial" w:hAnsi="Arial" w:cs="Arial"/>
          <w:sz w:val="22"/>
          <w:szCs w:val="22"/>
        </w:rPr>
        <w:t xml:space="preserve"> </w:t>
      </w:r>
      <w:r w:rsidR="00A941FC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="00A941FC" w:rsidRPr="004E6F94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A941FC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="00A941FC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8989</w:t>
      </w:r>
      <w:r w:rsidR="00A941FC"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 w:rsidR="00995E45">
        <w:rPr>
          <w:rStyle w:val="FontStyle17"/>
          <w:rFonts w:ascii="Arial" w:eastAsia="Calibri" w:hAnsi="Arial" w:cs="Arial"/>
          <w:b/>
          <w:iCs/>
          <w:spacing w:val="-3"/>
          <w:kern w:val="1"/>
        </w:rPr>
        <w:t>7-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10</w:t>
      </w:r>
      <w:r w:rsidR="00A941FC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</w:t>
      </w:r>
      <w:r w:rsidR="00A941FC" w:rsidRPr="004E6F9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2021</w:t>
      </w:r>
      <w:r w:rsidR="00A941FC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="00A941FC" w:rsidRPr="001B1A3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A941FC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A941FC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έγγραφη πρόσκληση του Προέδρου του Δημοτικού Συμβούλου κ. </w:t>
      </w:r>
      <w:proofErr w:type="spellStart"/>
      <w:r w:rsidR="00A941FC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="00A941FC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 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απεστάλη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ηλεκτρονικά </w:t>
      </w:r>
      <w:r w:rsidR="00A941FC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σε κάθε Σύμβουλο και στον κ. Δήμαρχο,</w:t>
      </w:r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A941FC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A941FC" w:rsidRPr="004E6F94">
        <w:rPr>
          <w:rFonts w:ascii="Arial" w:hAnsi="Arial" w:cs="Arial"/>
          <w:bCs/>
          <w:sz w:val="22"/>
          <w:szCs w:val="22"/>
        </w:rPr>
        <w:t xml:space="preserve"> .</w:t>
      </w:r>
      <w:r w:rsidR="00A941FC">
        <w:rPr>
          <w:rFonts w:ascii="Arial" w:hAnsi="Arial" w:cs="Arial"/>
          <w:bCs/>
          <w:sz w:val="22"/>
          <w:szCs w:val="22"/>
        </w:rPr>
        <w:t xml:space="preserve"> </w:t>
      </w:r>
    </w:p>
    <w:p w:rsidR="00407D4B" w:rsidRDefault="00407D4B" w:rsidP="00407D4B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Διαπιστώθηκε κατά την έναρξη  της  συνεδρίασης ότι υπάρχει νόμιμη απαρτία, επειδή σε </w:t>
      </w:r>
      <w:r w:rsidRPr="00ED083A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σύνολο 33 συμβούλων ήταν παρόντες 24 σύμβουλοι δηλαδή:</w:t>
      </w:r>
    </w:p>
    <w:p w:rsidR="00F710E5" w:rsidRDefault="00F710E5" w:rsidP="00F710E5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F710E5" w:rsidRDefault="00F710E5" w:rsidP="00F710E5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284"/>
        <w:gridCol w:w="3736"/>
      </w:tblGrid>
      <w:tr w:rsidR="00407D4B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07D4B" w:rsidRPr="000426AF" w:rsidRDefault="00407D4B" w:rsidP="007D20A1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407D4B" w:rsidRPr="00960DCE" w:rsidRDefault="00407D4B" w:rsidP="007D20A1"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284" w:type="dxa"/>
            <w:shd w:val="clear" w:color="auto" w:fill="FFFFFF"/>
          </w:tcPr>
          <w:p w:rsidR="00407D4B" w:rsidRPr="00960DCE" w:rsidRDefault="00407D4B" w:rsidP="007D20A1">
            <w:pPr>
              <w:pStyle w:val="af"/>
              <w:snapToGrid w:val="0"/>
              <w:ind w:left="-77" w:right="-196"/>
              <w:jc w:val="center"/>
            </w:pPr>
            <w:r w:rsidRPr="00960DCE">
              <w:t>1</w:t>
            </w:r>
          </w:p>
        </w:tc>
        <w:tc>
          <w:tcPr>
            <w:tcW w:w="3736" w:type="dxa"/>
            <w:shd w:val="clear" w:color="auto" w:fill="FFFFFF"/>
          </w:tcPr>
          <w:p w:rsidR="00407D4B" w:rsidRPr="00960DCE" w:rsidRDefault="00407D4B" w:rsidP="007D20A1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407D4B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07D4B" w:rsidRPr="000426AF" w:rsidRDefault="00407D4B" w:rsidP="007D20A1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407D4B" w:rsidRPr="00960DCE" w:rsidRDefault="00407D4B" w:rsidP="007D20A1"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284" w:type="dxa"/>
            <w:shd w:val="clear" w:color="auto" w:fill="FFFFFF"/>
          </w:tcPr>
          <w:p w:rsidR="00407D4B" w:rsidRPr="00960DCE" w:rsidRDefault="00407D4B" w:rsidP="007D20A1">
            <w:pPr>
              <w:pStyle w:val="af"/>
              <w:snapToGrid w:val="0"/>
              <w:jc w:val="center"/>
            </w:pPr>
            <w:r w:rsidRPr="00960DCE">
              <w:t>2</w:t>
            </w:r>
          </w:p>
        </w:tc>
        <w:tc>
          <w:tcPr>
            <w:tcW w:w="3736" w:type="dxa"/>
            <w:shd w:val="clear" w:color="auto" w:fill="FFFFFF"/>
          </w:tcPr>
          <w:p w:rsidR="00407D4B" w:rsidRPr="00960DCE" w:rsidRDefault="00407D4B" w:rsidP="007D20A1">
            <w:pPr>
              <w:tabs>
                <w:tab w:val="left" w:pos="718"/>
              </w:tabs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</w:tr>
      <w:tr w:rsidR="00407D4B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07D4B" w:rsidRPr="000426AF" w:rsidRDefault="00407D4B" w:rsidP="007D20A1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407D4B" w:rsidRPr="00960DCE" w:rsidRDefault="00407D4B" w:rsidP="007D20A1">
            <w:pPr>
              <w:snapToGrid w:val="0"/>
            </w:pPr>
            <w:proofErr w:type="spellStart"/>
            <w:r w:rsidRPr="00960DCE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284" w:type="dxa"/>
            <w:shd w:val="clear" w:color="auto" w:fill="FFFFFF"/>
          </w:tcPr>
          <w:p w:rsidR="00407D4B" w:rsidRPr="00960DCE" w:rsidRDefault="00407D4B" w:rsidP="007D20A1">
            <w:pPr>
              <w:pStyle w:val="af"/>
              <w:snapToGrid w:val="0"/>
              <w:jc w:val="center"/>
            </w:pPr>
            <w:r w:rsidRPr="00960DCE">
              <w:t>3</w:t>
            </w:r>
          </w:p>
        </w:tc>
        <w:tc>
          <w:tcPr>
            <w:tcW w:w="3736" w:type="dxa"/>
            <w:shd w:val="clear" w:color="auto" w:fill="FFFFFF"/>
          </w:tcPr>
          <w:p w:rsidR="00407D4B" w:rsidRPr="00960DCE" w:rsidRDefault="00407D4B" w:rsidP="007D20A1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</w:tr>
      <w:tr w:rsidR="00407D4B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07D4B" w:rsidRPr="000426AF" w:rsidRDefault="00407D4B" w:rsidP="007D20A1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407D4B" w:rsidRPr="00960DCE" w:rsidRDefault="00407D4B" w:rsidP="007D20A1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284" w:type="dxa"/>
            <w:shd w:val="clear" w:color="auto" w:fill="FFFFFF"/>
          </w:tcPr>
          <w:p w:rsidR="00407D4B" w:rsidRPr="00960DCE" w:rsidRDefault="00407D4B" w:rsidP="007D20A1">
            <w:pPr>
              <w:pStyle w:val="af"/>
              <w:snapToGrid w:val="0"/>
              <w:jc w:val="center"/>
            </w:pPr>
            <w:r w:rsidRPr="00960DCE">
              <w:t>4</w:t>
            </w:r>
          </w:p>
        </w:tc>
        <w:tc>
          <w:tcPr>
            <w:tcW w:w="3736" w:type="dxa"/>
            <w:shd w:val="clear" w:color="auto" w:fill="FFFFFF"/>
          </w:tcPr>
          <w:p w:rsidR="00407D4B" w:rsidRPr="00E65C6E" w:rsidRDefault="00407D4B" w:rsidP="007D20A1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07D4B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07D4B" w:rsidRPr="000426AF" w:rsidRDefault="00407D4B" w:rsidP="007D20A1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407D4B" w:rsidRPr="00960DCE" w:rsidRDefault="00407D4B" w:rsidP="007D20A1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284" w:type="dxa"/>
            <w:shd w:val="clear" w:color="auto" w:fill="FFFFFF"/>
          </w:tcPr>
          <w:p w:rsidR="00407D4B" w:rsidRPr="00960DCE" w:rsidRDefault="00407D4B" w:rsidP="007D20A1">
            <w:pPr>
              <w:pStyle w:val="af"/>
              <w:snapToGrid w:val="0"/>
              <w:jc w:val="center"/>
            </w:pPr>
            <w:r w:rsidRPr="00960DCE">
              <w:t>5</w:t>
            </w:r>
          </w:p>
        </w:tc>
        <w:tc>
          <w:tcPr>
            <w:tcW w:w="3736" w:type="dxa"/>
            <w:shd w:val="clear" w:color="auto" w:fill="FFFFFF"/>
          </w:tcPr>
          <w:p w:rsidR="00407D4B" w:rsidRPr="00960DCE" w:rsidRDefault="00407D4B" w:rsidP="007D20A1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407D4B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07D4B" w:rsidRPr="000426AF" w:rsidRDefault="00407D4B" w:rsidP="007D20A1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407D4B" w:rsidRPr="00960DCE" w:rsidRDefault="00407D4B" w:rsidP="007D20A1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284" w:type="dxa"/>
            <w:shd w:val="clear" w:color="auto" w:fill="FFFFFF"/>
          </w:tcPr>
          <w:p w:rsidR="00407D4B" w:rsidRPr="00960DCE" w:rsidRDefault="00407D4B" w:rsidP="007D20A1">
            <w:pPr>
              <w:pStyle w:val="af"/>
              <w:snapToGrid w:val="0"/>
              <w:jc w:val="center"/>
            </w:pPr>
            <w:r w:rsidRPr="00960DCE">
              <w:t>6</w:t>
            </w:r>
          </w:p>
        </w:tc>
        <w:tc>
          <w:tcPr>
            <w:tcW w:w="3736" w:type="dxa"/>
            <w:shd w:val="clear" w:color="auto" w:fill="FFFFFF"/>
          </w:tcPr>
          <w:p w:rsidR="00407D4B" w:rsidRPr="00CA553A" w:rsidRDefault="00407D4B" w:rsidP="007D20A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A553A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407D4B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07D4B" w:rsidRPr="000426AF" w:rsidRDefault="00407D4B" w:rsidP="007D20A1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407D4B" w:rsidRPr="00960DCE" w:rsidRDefault="00407D4B" w:rsidP="007D20A1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407D4B" w:rsidRPr="00960DCE" w:rsidRDefault="00407D4B" w:rsidP="007D20A1">
            <w:pPr>
              <w:pStyle w:val="af"/>
              <w:snapToGrid w:val="0"/>
              <w:jc w:val="center"/>
            </w:pPr>
            <w:r w:rsidRPr="00960DCE">
              <w:t>7</w:t>
            </w:r>
          </w:p>
        </w:tc>
        <w:tc>
          <w:tcPr>
            <w:tcW w:w="3736" w:type="dxa"/>
            <w:shd w:val="clear" w:color="auto" w:fill="FFFFFF"/>
          </w:tcPr>
          <w:p w:rsidR="00407D4B" w:rsidRPr="00960DCE" w:rsidRDefault="00407D4B" w:rsidP="007D20A1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</w:p>
        </w:tc>
      </w:tr>
      <w:tr w:rsidR="00407D4B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07D4B" w:rsidRPr="000426AF" w:rsidRDefault="00407D4B" w:rsidP="007D20A1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407D4B" w:rsidRPr="00960DCE" w:rsidRDefault="00407D4B" w:rsidP="007D20A1"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84" w:type="dxa"/>
            <w:shd w:val="clear" w:color="auto" w:fill="FFFFFF"/>
          </w:tcPr>
          <w:p w:rsidR="00407D4B" w:rsidRPr="00960DCE" w:rsidRDefault="00407D4B" w:rsidP="007D20A1">
            <w:pPr>
              <w:pStyle w:val="af"/>
              <w:snapToGrid w:val="0"/>
              <w:jc w:val="center"/>
            </w:pPr>
            <w:r>
              <w:t xml:space="preserve">8 </w:t>
            </w:r>
          </w:p>
        </w:tc>
        <w:tc>
          <w:tcPr>
            <w:tcW w:w="3736" w:type="dxa"/>
            <w:shd w:val="clear" w:color="auto" w:fill="FFFFFF"/>
          </w:tcPr>
          <w:p w:rsidR="00407D4B" w:rsidRPr="00960DCE" w:rsidRDefault="00407D4B" w:rsidP="007D20A1">
            <w:pPr>
              <w:tabs>
                <w:tab w:val="left" w:pos="718"/>
              </w:tabs>
            </w:pPr>
            <w:proofErr w:type="spellStart"/>
            <w:r w:rsidRPr="00CA553A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CA553A">
              <w:rPr>
                <w:rFonts w:ascii="Arial" w:hAnsi="Arial" w:cs="Arial"/>
                <w:sz w:val="22"/>
                <w:szCs w:val="22"/>
              </w:rPr>
              <w:t xml:space="preserve"> Αθανασία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</w:p>
        </w:tc>
      </w:tr>
      <w:tr w:rsidR="00407D4B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07D4B" w:rsidRPr="000426AF" w:rsidRDefault="00407D4B" w:rsidP="007D20A1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407D4B" w:rsidRPr="00960DCE" w:rsidRDefault="00407D4B" w:rsidP="007D20A1">
            <w:pPr>
              <w:snapToGrid w:val="0"/>
              <w:spacing w:line="276" w:lineRule="auto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284" w:type="dxa"/>
            <w:shd w:val="clear" w:color="auto" w:fill="FFFFFF"/>
          </w:tcPr>
          <w:p w:rsidR="00407D4B" w:rsidRPr="00960DCE" w:rsidRDefault="00407D4B" w:rsidP="007D20A1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 </w:t>
            </w:r>
          </w:p>
        </w:tc>
        <w:tc>
          <w:tcPr>
            <w:tcW w:w="3736" w:type="dxa"/>
            <w:shd w:val="clear" w:color="auto" w:fill="FFFFFF"/>
          </w:tcPr>
          <w:p w:rsidR="00407D4B" w:rsidRPr="00960DCE" w:rsidRDefault="00407D4B" w:rsidP="007D20A1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407D4B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07D4B" w:rsidRPr="000426AF" w:rsidRDefault="00407D4B" w:rsidP="007D20A1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407D4B" w:rsidRPr="00960DCE" w:rsidRDefault="00407D4B" w:rsidP="007D20A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284" w:type="dxa"/>
            <w:shd w:val="clear" w:color="auto" w:fill="FFFFFF"/>
          </w:tcPr>
          <w:p w:rsidR="00407D4B" w:rsidRPr="00960DCE" w:rsidRDefault="00407D4B" w:rsidP="007D20A1">
            <w:pPr>
              <w:pStyle w:val="af"/>
              <w:snapToGrid w:val="0"/>
              <w:ind w:left="-55" w:right="-55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07D4B" w:rsidRPr="00CA553A" w:rsidRDefault="00407D4B" w:rsidP="007D20A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D4B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07D4B" w:rsidRPr="000426AF" w:rsidRDefault="00407D4B" w:rsidP="007D20A1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407D4B" w:rsidRPr="00960DCE" w:rsidRDefault="00407D4B" w:rsidP="007D20A1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284" w:type="dxa"/>
            <w:shd w:val="clear" w:color="auto" w:fill="FFFFFF"/>
          </w:tcPr>
          <w:p w:rsidR="00407D4B" w:rsidRPr="00960DCE" w:rsidRDefault="00407D4B" w:rsidP="007D20A1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07D4B" w:rsidRPr="00960DCE" w:rsidRDefault="00407D4B" w:rsidP="007D20A1">
            <w:pPr>
              <w:tabs>
                <w:tab w:val="left" w:pos="718"/>
              </w:tabs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0D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07D4B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07D4B" w:rsidRPr="000426AF" w:rsidRDefault="00407D4B" w:rsidP="007D20A1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407D4B" w:rsidRPr="00960DCE" w:rsidRDefault="00407D4B" w:rsidP="007D20A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  <w:tc>
          <w:tcPr>
            <w:tcW w:w="284" w:type="dxa"/>
            <w:shd w:val="clear" w:color="auto" w:fill="FFFFFF"/>
          </w:tcPr>
          <w:p w:rsidR="00407D4B" w:rsidRDefault="00407D4B" w:rsidP="007D20A1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07D4B" w:rsidRPr="00960DCE" w:rsidRDefault="00407D4B" w:rsidP="007D20A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>Οι οποίοι δεν παρευρέθησαν</w:t>
            </w:r>
          </w:p>
          <w:p w:rsidR="00407D4B" w:rsidRDefault="00407D4B" w:rsidP="007D20A1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407D4B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07D4B" w:rsidRPr="000426AF" w:rsidRDefault="00407D4B" w:rsidP="007D20A1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407D4B" w:rsidRPr="00960DCE" w:rsidRDefault="00407D4B" w:rsidP="007D20A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284" w:type="dxa"/>
            <w:shd w:val="clear" w:color="auto" w:fill="FFFFFF"/>
          </w:tcPr>
          <w:p w:rsidR="00407D4B" w:rsidRPr="00960DCE" w:rsidRDefault="00407D4B" w:rsidP="007D20A1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07D4B" w:rsidRPr="00960DCE" w:rsidRDefault="00407D4B" w:rsidP="007D20A1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07D4B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07D4B" w:rsidRPr="000426AF" w:rsidRDefault="00407D4B" w:rsidP="007D20A1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407D4B" w:rsidRPr="00960DCE" w:rsidRDefault="00407D4B" w:rsidP="007D20A1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407D4B" w:rsidRPr="00960DCE" w:rsidRDefault="00407D4B" w:rsidP="007D20A1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07D4B" w:rsidRPr="00960DCE" w:rsidRDefault="00407D4B" w:rsidP="007D20A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D4B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07D4B" w:rsidRPr="000426AF" w:rsidRDefault="00407D4B" w:rsidP="007D20A1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407D4B" w:rsidRPr="00960DCE" w:rsidRDefault="00407D4B" w:rsidP="007D20A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284" w:type="dxa"/>
            <w:shd w:val="clear" w:color="auto" w:fill="FFFFFF"/>
          </w:tcPr>
          <w:p w:rsidR="00407D4B" w:rsidRPr="00960DCE" w:rsidRDefault="00407D4B" w:rsidP="007D20A1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07D4B" w:rsidRPr="00960DCE" w:rsidRDefault="00407D4B" w:rsidP="007D20A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D4B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07D4B" w:rsidRPr="000426AF" w:rsidRDefault="00407D4B" w:rsidP="007D20A1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407D4B" w:rsidRDefault="00407D4B" w:rsidP="007D20A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5C6E"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 w:rsidRPr="00E65C6E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284" w:type="dxa"/>
            <w:shd w:val="clear" w:color="auto" w:fill="FFFFFF"/>
          </w:tcPr>
          <w:p w:rsidR="00407D4B" w:rsidRPr="00960DCE" w:rsidRDefault="00407D4B" w:rsidP="007D20A1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07D4B" w:rsidRPr="00960DCE" w:rsidRDefault="00407D4B" w:rsidP="007D20A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D4B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07D4B" w:rsidRPr="000426AF" w:rsidRDefault="00407D4B" w:rsidP="007D20A1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407D4B" w:rsidRPr="00960DCE" w:rsidRDefault="00407D4B" w:rsidP="007D20A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284" w:type="dxa"/>
            <w:shd w:val="clear" w:color="auto" w:fill="FFFFFF"/>
          </w:tcPr>
          <w:p w:rsidR="00407D4B" w:rsidRPr="00960DCE" w:rsidRDefault="00407D4B" w:rsidP="007D20A1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07D4B" w:rsidRPr="00960DCE" w:rsidRDefault="00407D4B" w:rsidP="007D20A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D4B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07D4B" w:rsidRPr="000426AF" w:rsidRDefault="00407D4B" w:rsidP="007D20A1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407D4B" w:rsidRPr="00960DCE" w:rsidRDefault="00407D4B" w:rsidP="007D20A1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960D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407D4B" w:rsidRPr="00960DCE" w:rsidRDefault="00407D4B" w:rsidP="007D20A1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07D4B" w:rsidRPr="00960DCE" w:rsidRDefault="00407D4B" w:rsidP="007D20A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D4B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07D4B" w:rsidRPr="000426AF" w:rsidRDefault="00407D4B" w:rsidP="007D20A1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407D4B" w:rsidRPr="00960DCE" w:rsidRDefault="00407D4B" w:rsidP="007D20A1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284" w:type="dxa"/>
            <w:shd w:val="clear" w:color="auto" w:fill="FFFFFF"/>
          </w:tcPr>
          <w:p w:rsidR="00407D4B" w:rsidRPr="00960DCE" w:rsidRDefault="00407D4B" w:rsidP="007D20A1">
            <w:pPr>
              <w:pStyle w:val="af"/>
              <w:snapToGrid w:val="0"/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07D4B" w:rsidRPr="00960DCE" w:rsidRDefault="00407D4B" w:rsidP="007D20A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D4B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07D4B" w:rsidRPr="000426AF" w:rsidRDefault="00407D4B" w:rsidP="007D20A1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407D4B" w:rsidRPr="00960DCE" w:rsidRDefault="00407D4B" w:rsidP="007D20A1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284" w:type="dxa"/>
            <w:shd w:val="clear" w:color="auto" w:fill="FFFFFF"/>
          </w:tcPr>
          <w:p w:rsidR="00407D4B" w:rsidRPr="00960DCE" w:rsidRDefault="00407D4B" w:rsidP="007D20A1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07D4B" w:rsidRPr="00960DCE" w:rsidRDefault="00407D4B" w:rsidP="007D20A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D4B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07D4B" w:rsidRPr="000426AF" w:rsidRDefault="00407D4B" w:rsidP="007D20A1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407D4B" w:rsidRPr="00960DCE" w:rsidRDefault="00407D4B" w:rsidP="007D20A1">
            <w:pPr>
              <w:snapToGrid w:val="0"/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284" w:type="dxa"/>
            <w:shd w:val="clear" w:color="auto" w:fill="FFFFFF"/>
          </w:tcPr>
          <w:p w:rsidR="00407D4B" w:rsidRPr="00960DCE" w:rsidRDefault="00407D4B" w:rsidP="007D20A1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07D4B" w:rsidRPr="00960DCE" w:rsidRDefault="00407D4B" w:rsidP="007D20A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D4B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07D4B" w:rsidRPr="000426AF" w:rsidRDefault="00407D4B" w:rsidP="007D20A1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407D4B" w:rsidRPr="00960DCE" w:rsidRDefault="00407D4B" w:rsidP="007D20A1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Απών στο 2</w:t>
            </w:r>
            <w:r w:rsidRPr="00BC70A0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eastAsia="Calibri" w:hAnsi="Arial" w:cs="Arial"/>
                <w:sz w:val="22"/>
                <w:szCs w:val="22"/>
              </w:rPr>
              <w:t>-8</w:t>
            </w:r>
            <w:r w:rsidRPr="00BC70A0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284" w:type="dxa"/>
            <w:shd w:val="clear" w:color="auto" w:fill="FFFFFF"/>
          </w:tcPr>
          <w:p w:rsidR="00407D4B" w:rsidRPr="00960DCE" w:rsidRDefault="00407D4B" w:rsidP="007D20A1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07D4B" w:rsidRPr="00960DCE" w:rsidRDefault="00407D4B" w:rsidP="007D20A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D4B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07D4B" w:rsidRPr="000426AF" w:rsidRDefault="00407D4B" w:rsidP="007D20A1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407D4B" w:rsidRPr="00960DCE" w:rsidRDefault="00407D4B" w:rsidP="007D20A1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284" w:type="dxa"/>
            <w:shd w:val="clear" w:color="auto" w:fill="FFFFFF"/>
          </w:tcPr>
          <w:p w:rsidR="00407D4B" w:rsidRPr="00960DCE" w:rsidRDefault="00407D4B" w:rsidP="007D20A1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07D4B" w:rsidRPr="00960DCE" w:rsidRDefault="00407D4B" w:rsidP="007D20A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D4B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07D4B" w:rsidRPr="000426AF" w:rsidRDefault="00407D4B" w:rsidP="007D20A1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407D4B" w:rsidRPr="00DF4006" w:rsidRDefault="00407D4B" w:rsidP="007D20A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F4006">
              <w:rPr>
                <w:rFonts w:ascii="Arial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284" w:type="dxa"/>
            <w:shd w:val="clear" w:color="auto" w:fill="FFFFFF"/>
          </w:tcPr>
          <w:p w:rsidR="00407D4B" w:rsidRPr="00960DCE" w:rsidRDefault="00407D4B" w:rsidP="007D20A1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07D4B" w:rsidRPr="00960DCE" w:rsidRDefault="00407D4B" w:rsidP="007D20A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D4B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07D4B" w:rsidRPr="000426AF" w:rsidRDefault="00407D4B" w:rsidP="007D20A1">
            <w:pPr>
              <w:pStyle w:val="af"/>
              <w:widowControl/>
              <w:suppressLineNumbers/>
              <w:snapToGrid w:val="0"/>
              <w:ind w:left="448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  </w:t>
            </w:r>
          </w:p>
        </w:tc>
        <w:tc>
          <w:tcPr>
            <w:tcW w:w="5565" w:type="dxa"/>
            <w:shd w:val="clear" w:color="auto" w:fill="FFFFFF"/>
          </w:tcPr>
          <w:p w:rsidR="00407D4B" w:rsidRPr="00960DCE" w:rsidRDefault="00407D4B" w:rsidP="007D20A1">
            <w:pPr>
              <w:tabs>
                <w:tab w:val="left" w:pos="718"/>
              </w:tabs>
            </w:pPr>
          </w:p>
        </w:tc>
        <w:tc>
          <w:tcPr>
            <w:tcW w:w="284" w:type="dxa"/>
            <w:shd w:val="clear" w:color="auto" w:fill="FFFFFF"/>
          </w:tcPr>
          <w:p w:rsidR="00407D4B" w:rsidRPr="00960DCE" w:rsidRDefault="00407D4B" w:rsidP="007D20A1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07D4B" w:rsidRPr="00960DCE" w:rsidRDefault="00407D4B" w:rsidP="007D20A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10E5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710E5" w:rsidRPr="000426AF" w:rsidRDefault="00E65C6E" w:rsidP="00E65C6E">
            <w:pPr>
              <w:pStyle w:val="af"/>
              <w:widowControl/>
              <w:suppressLineNumbers/>
              <w:snapToGrid w:val="0"/>
              <w:ind w:left="4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lastRenderedPageBreak/>
              <w:t xml:space="preserve"> </w:t>
            </w:r>
          </w:p>
        </w:tc>
        <w:tc>
          <w:tcPr>
            <w:tcW w:w="5565" w:type="dxa"/>
            <w:shd w:val="clear" w:color="auto" w:fill="FFFFFF"/>
          </w:tcPr>
          <w:p w:rsidR="00F710E5" w:rsidRPr="00DF4006" w:rsidRDefault="00F710E5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/>
          </w:tcPr>
          <w:p w:rsidR="00F710E5" w:rsidRPr="00960DCE" w:rsidRDefault="00F710E5" w:rsidP="00167FC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F710E5" w:rsidRPr="00960DCE" w:rsidRDefault="00F710E5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10E5" w:rsidRDefault="00F710E5" w:rsidP="00F710E5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:rsidR="00F710E5" w:rsidRDefault="00F710E5" w:rsidP="00F710E5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F710E5" w:rsidRDefault="00F710E5" w:rsidP="00F710E5">
      <w:pPr>
        <w:rPr>
          <w:rFonts w:ascii="Arial" w:hAnsi="Arial" w:cs="Arial"/>
          <w:sz w:val="22"/>
          <w:szCs w:val="22"/>
        </w:rPr>
      </w:pPr>
    </w:p>
    <w:p w:rsidR="00F710E5" w:rsidRDefault="00F710E5" w:rsidP="00F710E5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F710E5" w:rsidRDefault="00F710E5" w:rsidP="00F710E5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</w:p>
    <w:p w:rsidR="00996614" w:rsidRDefault="00996614" w:rsidP="00AD5E70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</w:pP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Ο Πρόεδρος κήρυξε την έναρξη της συνεδρίασης .</w:t>
      </w:r>
    </w:p>
    <w:p w:rsidR="00996614" w:rsidRDefault="00996614" w:rsidP="005433C7">
      <w:pPr>
        <w:tabs>
          <w:tab w:val="center" w:pos="8460"/>
        </w:tabs>
        <w:spacing w:before="113" w:after="113" w:line="360" w:lineRule="auto"/>
        <w:ind w:left="-170" w:right="-113"/>
        <w:jc w:val="both"/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</w:pP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Το λόγο ζήτησε ο κ. Δήμαρχος </w:t>
      </w:r>
      <w:r w:rsidR="00EB0772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ο οποίος είπε 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ότι ζητά την απόσυρση και μη συζήτηση τ</w:t>
      </w:r>
      <w:r w:rsidR="005433C7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ου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1</w:t>
      </w:r>
      <w:r w:rsidRPr="00996614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ου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, 2</w:t>
      </w:r>
      <w:r w:rsidRPr="00996614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ου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, 3</w:t>
      </w:r>
      <w:r w:rsidRPr="00996614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ου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, 4</w:t>
      </w:r>
      <w:r w:rsidRPr="00996614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ου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, και 7</w:t>
      </w:r>
      <w:r w:rsidRPr="00996614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ου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AD5E70"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θ</w:t>
      </w:r>
      <w:r w:rsidR="005433C7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έματος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AD5E70"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της ημερήσιας διάταξης </w:t>
      </w:r>
      <w:r w:rsidR="004C7DB4" w:rsidRPr="004C7DB4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που έχουν σχέση με την πραγματοποίηση της εμποροπανηγύρεως στην πόλη μας. Πρότεινε την ματαίωση της διεξαγωγής της εμποροπανήγυρης λόγω της πανδημίας και για  λόγους προστασίας των δημοτών</w:t>
      </w:r>
      <w:r w:rsidR="00EB0772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,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αλλά και των επισκεπτών της πόλης.</w:t>
      </w:r>
      <w:r w:rsidR="00B65AF9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Πέραν των υγειονομικών λόγων</w:t>
      </w:r>
      <w:r w:rsidR="00EB0772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,</w:t>
      </w:r>
      <w:r w:rsidR="00B65AF9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τίθεται και θέμα για το αν μπορούμε οικονομικά να σηκώσουμε το εγχείρημα αυτό</w:t>
      </w:r>
      <w:r w:rsidR="00EB0772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,</w:t>
      </w:r>
      <w:r w:rsidR="00B65AF9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μιας και οι συμμετέχοντες θα είναι οι μισοί περίπου από άλλες χρονιές , τα έσοδα όπως αντιλαμβάνεστε λιγότερα</w:t>
      </w:r>
      <w:r w:rsidR="00EB0772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,</w:t>
      </w:r>
      <w:r w:rsidR="00B65AF9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ενώ τα έξοδα πολλά και κατά την άποψή μου υπάρχει και αυτό το ρίσκο. Τέλος δήλωσε ότι για όλους η εμποροπανήγυρη είναι ένα γεγονός που περιμένουμε κάθε χρόνο</w:t>
      </w:r>
      <w:r w:rsidR="00EB0772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,</w:t>
      </w:r>
      <w:r w:rsidR="00B65AF9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αλλά είναι προτιμότερο να αναβληθεί για φέτος .</w:t>
      </w:r>
    </w:p>
    <w:p w:rsidR="00014662" w:rsidRDefault="00014662" w:rsidP="005433C7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Bookman Old Style" w:hAnsi="Arial" w:cs="Arial"/>
          <w:color w:val="000000"/>
          <w:sz w:val="22"/>
          <w:szCs w:val="22"/>
          <w:highlight w:val="white"/>
        </w:rPr>
        <w:t>Στη συνέχεια ο Πρόεδρος του Δημοτικού Συμβουλίου ζήτησε από τα μέλη του Δημοτικού Συμβουλίου να τοποθετηθούν σχετικά.</w:t>
      </w:r>
      <w:r>
        <w:rPr>
          <w:rFonts w:ascii="Arial" w:eastAsia="Calibri" w:hAnsi="Arial" w:cs="Arial"/>
          <w:color w:val="000000"/>
          <w:sz w:val="22"/>
          <w:szCs w:val="22"/>
          <w:highlight w:val="white"/>
        </w:rPr>
        <w:t xml:space="preserve"> </w:t>
      </w:r>
    </w:p>
    <w:p w:rsidR="00014662" w:rsidRPr="007B6176" w:rsidRDefault="007B6176" w:rsidP="00014662">
      <w:pPr>
        <w:pStyle w:val="a8"/>
        <w:numPr>
          <w:ilvl w:val="0"/>
          <w:numId w:val="4"/>
        </w:numPr>
        <w:spacing w:before="278" w:after="280" w:line="360" w:lineRule="auto"/>
        <w:ind w:left="142" w:right="-278" w:firstLine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B6176">
        <w:rPr>
          <w:rFonts w:ascii="Arial" w:eastAsia="Calibri" w:hAnsi="Arial" w:cs="Arial"/>
          <w:color w:val="000000"/>
          <w:sz w:val="22"/>
          <w:szCs w:val="22"/>
        </w:rPr>
        <w:t>Λαμβάνοντας το λόγο</w:t>
      </w:r>
      <w:r w:rsidRPr="007B6176">
        <w:rPr>
          <w:rFonts w:ascii="Arial" w:eastAsia="Calibri" w:hAnsi="Arial" w:cs="Arial"/>
          <w:i/>
          <w:color w:val="000000"/>
          <w:sz w:val="22"/>
          <w:szCs w:val="22"/>
        </w:rPr>
        <w:t xml:space="preserve"> </w:t>
      </w:r>
      <w:r w:rsidRPr="007B6176">
        <w:rPr>
          <w:rFonts w:ascii="Arial" w:eastAsia="Calibri" w:hAnsi="Arial" w:cs="Arial"/>
          <w:color w:val="000000"/>
          <w:sz w:val="22"/>
          <w:szCs w:val="22"/>
        </w:rPr>
        <w:t xml:space="preserve">η </w:t>
      </w:r>
      <w:r w:rsidRPr="007B6176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επικεφαλής της δημοτικής  παράταξης « Δυναμική </w:t>
      </w:r>
      <w:proofErr w:type="spellStart"/>
      <w:r w:rsidRPr="007B6176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Αυτοδιοικητική</w:t>
      </w:r>
      <w:proofErr w:type="spellEnd"/>
      <w:r w:rsidRPr="007B6176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Συνεργασία» δημοτική σύμβουλος </w:t>
      </w:r>
      <w:proofErr w:type="spellStart"/>
      <w:r w:rsidRPr="007B6176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κα.Πούλου</w:t>
      </w:r>
      <w:proofErr w:type="spellEnd"/>
      <w:r w:rsidRPr="007B6176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Γιώτα  είπε ότι η παράταξή της</w:t>
      </w:r>
      <w:r w:rsidR="00EB0772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,</w:t>
      </w:r>
      <w:r w:rsidRPr="007B6176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δεν θα έμπαινε εμπόδιο στην υλοποίηση ενός παραδοσιακού θεσμού</w:t>
      </w:r>
      <w:r w:rsidR="00EB0772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,</w:t>
      </w:r>
      <w:r w:rsidRPr="007B6176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όπως αυτό της εμποροπανήγυρης που αποφέρει και έσοδα στο Δήμο και γίνεται προς συντήρηση των εθίμων που είναι και η ιστορία του τόπου μας. Την ευθύνη τήρησης όμως των </w:t>
      </w:r>
      <w:r w:rsidR="00C8028A" w:rsidRPr="007B6176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υγειονομικών</w:t>
      </w:r>
      <w:r w:rsidRPr="007B6176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κανόνων τους έχε</w:t>
      </w:r>
      <w:r w:rsidR="00EB0772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ι η Δημοτική Αρχή</w:t>
      </w:r>
      <w:r w:rsidRPr="007B6176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Είναι ρίσκο η πραγματοποίησή της , όπως ήταν ρίσκο και η λειτουργία της κατασκήνωσης , όπου έγιναν έξοδα και τελικά λόγω κρουσμάτων λειτούργησε μόνο τη μια από τις τρεις </w:t>
      </w:r>
      <w:r w:rsidR="00C8028A" w:rsidRPr="007B6176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κατασκηνωτικές</w:t>
      </w:r>
      <w:r w:rsidRPr="007B6176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περιόδους .</w:t>
      </w:r>
      <w:r w:rsidR="00C8028A" w:rsidRPr="007B6176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Όμως</w:t>
      </w:r>
      <w:r w:rsidRPr="007B6176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τα έξοδα </w:t>
      </w:r>
      <w:r w:rsidR="00EB0772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έγιναν</w:t>
      </w:r>
      <w:r w:rsidRPr="007B6176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ο προϋπολογισμός του Δήμου επιβαρύν</w:t>
      </w:r>
      <w:r w:rsidR="00EB0772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θηκε</w:t>
      </w:r>
      <w:r w:rsidRPr="007B6176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Στη σκέψη ότι συμπολίτες μας μπορεί να </w:t>
      </w:r>
      <w:r w:rsidR="00C8028A" w:rsidRPr="007B6176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νοσήσουν</w:t>
      </w:r>
      <w:r w:rsidR="00EB0772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,</w:t>
      </w:r>
      <w:r w:rsidRPr="007B6176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είμαστε σύμφωνοι με την ματαίωση της εμποροπανήγυρης καθώς και με την απόσυρση των θεμάτων που είχαν ενταχθεί προς συζήτηση στην ημερήσια διάταξη.</w:t>
      </w:r>
    </w:p>
    <w:p w:rsidR="00137875" w:rsidRPr="007B6176" w:rsidRDefault="00014662" w:rsidP="007D20A1">
      <w:pPr>
        <w:pStyle w:val="a8"/>
        <w:numPr>
          <w:ilvl w:val="0"/>
          <w:numId w:val="4"/>
        </w:numPr>
        <w:spacing w:before="278" w:after="280" w:line="360" w:lineRule="auto"/>
        <w:ind w:left="142" w:right="-278" w:firstLine="0"/>
        <w:rPr>
          <w:rStyle w:val="ae"/>
          <w:i w:val="0"/>
          <w:iCs w:val="0"/>
        </w:rPr>
      </w:pPr>
      <w:r w:rsidRPr="007B6176">
        <w:rPr>
          <w:rFonts w:ascii="Arial" w:eastAsia="Calibri" w:hAnsi="Arial" w:cs="Arial"/>
          <w:color w:val="000000"/>
          <w:sz w:val="22"/>
          <w:szCs w:val="22"/>
        </w:rPr>
        <w:t>Λαμβάνοντας το λόγ</w:t>
      </w:r>
      <w:r w:rsidRPr="007B6176">
        <w:rPr>
          <w:rFonts w:ascii="Arial" w:eastAsia="Calibri" w:hAnsi="Arial" w:cs="Arial"/>
          <w:i/>
          <w:color w:val="000000"/>
          <w:sz w:val="22"/>
          <w:szCs w:val="22"/>
        </w:rPr>
        <w:t>ο  ο</w:t>
      </w:r>
      <w:r w:rsidRPr="007B6176">
        <w:rPr>
          <w:rFonts w:ascii="Arial" w:eastAsia="Bookman Old Style" w:hAnsi="Arial" w:cs="Arial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7B6176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επικεφαλής της δημοτικής  παράταξης « Λαϊκή Συσπείρωση Λιβαδειάς» δημοτικός σύμβουλος κ. </w:t>
      </w:r>
      <w:proofErr w:type="spellStart"/>
      <w:r w:rsidR="00C8028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Αρκουμάνης</w:t>
      </w:r>
      <w:proofErr w:type="spellEnd"/>
      <w:r w:rsidR="00C8028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Πέτρος  </w:t>
      </w:r>
      <w:r w:rsidRPr="007B6176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είπε ότι η </w:t>
      </w:r>
      <w:r w:rsidR="007D20A1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κυβέρνηση ανοίγει τα πάντα και εφόσον τηρηθούν τα προβλεπόμενα υγειονομικά πρωτόκολλα  θα μπορούσε να γίνει το παζάρι. Εξέφρασε την άποψη ότι ο Δήμαρχος δέχθηκε πιέσεις από τον </w:t>
      </w:r>
      <w:r w:rsidR="00EB0772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ε</w:t>
      </w:r>
      <w:r w:rsidR="007D20A1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μπορικό κόσμο της πόλης και οδηγήθηκε στην πρόταση που κατέθεσε. Το παζάρι είναι θεσμός που κάθε χρόνο ο φτωχός κόσμος της πόλης και όχι μόνο περιμένει να γίνει </w:t>
      </w:r>
      <w:r w:rsidR="00EB0772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7D20A1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όπως επίσης και πολλοί </w:t>
      </w:r>
      <w:r w:rsidR="007D20A1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lastRenderedPageBreak/>
        <w:t xml:space="preserve">επαγγελματίες </w:t>
      </w:r>
      <w:r w:rsidR="00EB0772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7D20A1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ξενοδόχοι, καταστήματα υγειονομικού ενδιαφέροντος </w:t>
      </w:r>
      <w:proofErr w:type="spellStart"/>
      <w:r w:rsidR="007D20A1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κ.λ.π</w:t>
      </w:r>
      <w:proofErr w:type="spellEnd"/>
      <w:r w:rsidR="007D20A1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Τέλος  δήλωσε ότι η παράταξή του διαχρονικά θα στηρίζει την πραγματοποίηση του ετήσιου παζαριού στην πόλη μας.</w:t>
      </w:r>
      <w:r w:rsidR="00137875" w:rsidRPr="007B6176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271E38" w:rsidRPr="00271E38" w:rsidRDefault="00137875" w:rsidP="00137875">
      <w:pPr>
        <w:pStyle w:val="a8"/>
        <w:numPr>
          <w:ilvl w:val="0"/>
          <w:numId w:val="4"/>
        </w:numPr>
        <w:spacing w:before="278" w:after="280" w:line="360" w:lineRule="auto"/>
        <w:ind w:left="142" w:right="-278" w:firstLine="0"/>
        <w:rPr>
          <w:rStyle w:val="ae"/>
          <w:i w:val="0"/>
          <w:iCs w:val="0"/>
        </w:rPr>
      </w:pPr>
      <w:r w:rsidRPr="00271E38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Ακολούθως το λόγο έλαβε ο  επικεφαλής της δημοτικής  παράταξης « Αλλάζουμε σελίδα »  δημοτικός σύμβουλος </w:t>
      </w:r>
      <w:proofErr w:type="spellStart"/>
      <w:r w:rsidRPr="00271E38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κ.Καραμάνης</w:t>
      </w:r>
      <w:proofErr w:type="spellEnd"/>
      <w:r w:rsidRPr="00271E38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Δημήτριος ο οποίος </w:t>
      </w:r>
      <w:r w:rsidR="007D20A1" w:rsidRPr="00271E38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δήλωσε ότι συμφωνεί με την εισήγηση του Δημάρχου </w:t>
      </w:r>
      <w:r w:rsidR="00271E38" w:rsidRPr="00271E38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Κατά την άποψή του τέτοιου είδους εκδηλώσεις που λειτουργούν ανεξέλεγκτα σε δημόσιους χώρους  που είναι δύσκολο να ελεγχθούν </w:t>
      </w:r>
      <w:r w:rsidR="00EB0772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271E38" w:rsidRPr="00271E38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δεν πρέπει να γίνονται και δη </w:t>
      </w:r>
      <w:r w:rsidR="00EB0772" w:rsidRPr="00271E38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λίγο</w:t>
      </w:r>
      <w:r w:rsidR="00271E38" w:rsidRPr="00271E38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πριν τον χειμώνα που επιβαρύνεται η υγειονομική εικόνα  και δεν υπάρχει ασφάλεια για την πραγματοποίησή τους. </w:t>
      </w:r>
    </w:p>
    <w:p w:rsidR="00EB0772" w:rsidRPr="00EB0772" w:rsidRDefault="00137875" w:rsidP="00EB0772">
      <w:pPr>
        <w:pStyle w:val="a8"/>
        <w:numPr>
          <w:ilvl w:val="0"/>
          <w:numId w:val="4"/>
        </w:numPr>
        <w:spacing w:before="120" w:after="120" w:line="360" w:lineRule="auto"/>
        <w:ind w:left="142" w:right="-278" w:firstLine="0"/>
        <w:rPr>
          <w:rStyle w:val="ae"/>
          <w:i w:val="0"/>
          <w:iCs w:val="0"/>
        </w:rPr>
      </w:pPr>
      <w:r w:rsidRPr="00EB0772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Απαντώντας ο κ. Δήμαρχος είπε ότι </w:t>
      </w:r>
      <w:r w:rsidR="00271E38" w:rsidRPr="00EB0772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είναι γεγονός ότι υπάρχει ήπια έξαρση της πανδημίας βάσει των τελευταίων στοιχείων  στην πόλη μας. Πέραν των άλλων που ανέφερα στην εισήγησή μου υπάρχει ο φόβος στο παρά πέντε και ενώ  έχουν γίνει όλα όσα προβλέπονται για την πραγματοποίηση της εμποροπανήγυρης , έχουμε προβεί </w:t>
      </w:r>
      <w:r w:rsidR="00EB0772" w:rsidRPr="00EB0772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δηλαδή </w:t>
      </w:r>
      <w:r w:rsidR="00271E38" w:rsidRPr="00EB0772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σε έξοδα κατασκευής παραγκών </w:t>
      </w:r>
      <w:proofErr w:type="spellStart"/>
      <w:r w:rsidR="00271E38" w:rsidRPr="00EB0772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κ.λ.π</w:t>
      </w:r>
      <w:proofErr w:type="spellEnd"/>
      <w:r w:rsidR="00271E38" w:rsidRPr="00EB0772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EB0772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271E38" w:rsidRPr="00EB0772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έξοδα , με απόφαση της κυβέρνησης επιβληθεί στην περιοχή μας λόγω αυξημένων κρουσμ</w:t>
      </w:r>
      <w:r w:rsidR="00E27236" w:rsidRPr="00EB0772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άτων </w:t>
      </w:r>
      <w:proofErr w:type="spellStart"/>
      <w:r w:rsidR="00E27236" w:rsidRPr="00EB0772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lockd</w:t>
      </w:r>
      <w:proofErr w:type="spellEnd"/>
      <w:r w:rsidR="00E27236" w:rsidRPr="00EB0772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val="en-US" w:bidi="hi-IN"/>
        </w:rPr>
        <w:t>o</w:t>
      </w:r>
      <w:proofErr w:type="spellStart"/>
      <w:r w:rsidR="00271E38" w:rsidRPr="00EB0772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wn</w:t>
      </w:r>
      <w:proofErr w:type="spellEnd"/>
      <w:r w:rsidR="00271E38" w:rsidRPr="00EB0772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E27236" w:rsidRPr="00EB0772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και έτσι </w:t>
      </w:r>
      <w:r w:rsidR="00271E38" w:rsidRPr="00EB0772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να απαγορευτεί η πραγματοποίησή της. </w:t>
      </w:r>
      <w:r w:rsidR="00EB0772" w:rsidRPr="00EB0772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Είναι μεγάλο το ρίσκο και σε ότι αφορά την πανδημία αλλά και σε ότι αφορά τα έξοδα και καλό είναι να μη το πάρουμε.</w:t>
      </w:r>
    </w:p>
    <w:p w:rsidR="00A941FC" w:rsidRPr="00EB0772" w:rsidRDefault="00E80D47" w:rsidP="00EB0772">
      <w:pPr>
        <w:spacing w:before="120" w:after="120" w:line="360" w:lineRule="auto"/>
        <w:ind w:left="142" w:right="-278"/>
        <w:rPr>
          <w:rStyle w:val="ae"/>
          <w:i w:val="0"/>
          <w:iCs w:val="0"/>
        </w:rPr>
      </w:pPr>
      <w:r w:rsidRPr="00EB0772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A941FC" w:rsidRPr="00EB0772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Κατόπιν ο Πρόεδρος κάλεσε τα μέλη του Δημοτικού Συμβουλίου να </w:t>
      </w:r>
      <w:r w:rsidR="00F710E5" w:rsidRPr="00EB0772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αποφασίσουν σχετικά </w:t>
      </w:r>
    </w:p>
    <w:p w:rsidR="00E27236" w:rsidRPr="007B6176" w:rsidRDefault="00E27236" w:rsidP="00EB0772">
      <w:pPr>
        <w:pStyle w:val="a8"/>
        <w:numPr>
          <w:ilvl w:val="0"/>
          <w:numId w:val="4"/>
        </w:numPr>
        <w:spacing w:before="120" w:after="120" w:line="360" w:lineRule="auto"/>
        <w:ind w:left="142" w:right="-278" w:firstLine="0"/>
        <w:rPr>
          <w:rStyle w:val="ae"/>
          <w:i w:val="0"/>
          <w:iCs w:val="0"/>
        </w:rPr>
      </w:pPr>
      <w:r w:rsidRPr="00E27236">
        <w:rPr>
          <w:rFonts w:ascii="Arial" w:eastAsia="Calibri" w:hAnsi="Arial" w:cs="Arial"/>
          <w:color w:val="000000"/>
          <w:sz w:val="22"/>
          <w:szCs w:val="22"/>
        </w:rPr>
        <w:t>Ο</w:t>
      </w:r>
      <w:r w:rsidRPr="00E27236">
        <w:rPr>
          <w:rFonts w:ascii="Arial" w:eastAsia="Bookman Old Style" w:hAnsi="Arial" w:cs="Arial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7B6176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επικεφαλής της δημοτικής  παράταξης « Λαϊκή Συσπείρωση Λιβαδειάς» δημοτικός σύμβουλος κ. </w:t>
      </w:r>
      <w:proofErr w:type="spellStart"/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Αρκουμάνης</w:t>
      </w:r>
      <w:proofErr w:type="spellEnd"/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Πέτρος  </w:t>
      </w:r>
      <w:r w:rsidRPr="007B6176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δήλωσε ότι η παράταξή του θα ψηφίσει ΛΕΥΚΟ .</w:t>
      </w:r>
    </w:p>
    <w:p w:rsidR="00A941FC" w:rsidRPr="005F1665" w:rsidRDefault="00E27236" w:rsidP="00EB0772">
      <w:pPr>
        <w:widowControl w:val="0"/>
        <w:tabs>
          <w:tab w:val="center" w:pos="8460"/>
        </w:tabs>
        <w:suppressAutoHyphens/>
        <w:spacing w:before="120" w:after="120" w:line="360" w:lineRule="auto"/>
        <w:rPr>
          <w:rFonts w:ascii="Arial" w:hAnsi="Arial" w:cs="Arial"/>
        </w:rPr>
      </w:pP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A941FC" w:rsidRPr="005F1665">
        <w:rPr>
          <w:rFonts w:ascii="Arial" w:eastAsia="Arial" w:hAnsi="Arial" w:cs="Arial"/>
          <w:sz w:val="22"/>
          <w:szCs w:val="22"/>
        </w:rPr>
        <w:t xml:space="preserve">Το Δημοτικό Συμβούλιο αφού άκουσε τα ανωτέρω και έλαβε υπόψη του : </w:t>
      </w:r>
    </w:p>
    <w:p w:rsidR="00395F3D" w:rsidRPr="005433C7" w:rsidRDefault="005433C7" w:rsidP="00395F3D">
      <w:pPr>
        <w:pStyle w:val="a8"/>
        <w:widowControl w:val="0"/>
        <w:numPr>
          <w:ilvl w:val="0"/>
          <w:numId w:val="2"/>
        </w:numPr>
        <w:tabs>
          <w:tab w:val="left" w:pos="1980"/>
        </w:tabs>
        <w:suppressAutoHyphens/>
        <w:spacing w:before="6" w:after="6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433C7">
        <w:rPr>
          <w:rFonts w:ascii="Arial" w:eastAsia="Arial" w:hAnsi="Arial" w:cs="Arial"/>
          <w:bCs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="00395F3D" w:rsidRPr="005433C7">
        <w:rPr>
          <w:rFonts w:ascii="Arial" w:hAnsi="Arial" w:cs="Arial"/>
          <w:bCs/>
          <w:color w:val="000000"/>
          <w:sz w:val="22"/>
          <w:szCs w:val="22"/>
        </w:rPr>
        <w:t xml:space="preserve"> τις διατάξεις του άρθρου   74 του Ν. 4555/2018 (αντικατάσταση του άρθρου 67 του Ν. 3852/2010)</w:t>
      </w:r>
      <w:r w:rsidR="00395F3D" w:rsidRPr="005433C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95F3D" w:rsidRPr="005433C7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FC332E" w:rsidRPr="005433C7" w:rsidRDefault="00395F3D" w:rsidP="00395F3D">
      <w:pPr>
        <w:pStyle w:val="a8"/>
        <w:numPr>
          <w:ilvl w:val="0"/>
          <w:numId w:val="6"/>
        </w:numPr>
        <w:tabs>
          <w:tab w:val="center" w:pos="8460"/>
        </w:tabs>
        <w:spacing w:before="278" w:after="100" w:afterAutospacing="1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A6C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036051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036051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036051">
        <w:rPr>
          <w:rFonts w:ascii="Arial" w:hAnsi="Arial" w:cs="Arial"/>
          <w:bCs/>
          <w:sz w:val="22"/>
          <w:szCs w:val="22"/>
        </w:rPr>
        <w:t xml:space="preserve"> .</w:t>
      </w:r>
      <w:r w:rsidRPr="00036051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036051">
        <w:rPr>
          <w:rFonts w:ascii="Arial" w:hAnsi="Arial" w:cs="Arial"/>
          <w:bCs/>
          <w:sz w:val="22"/>
          <w:szCs w:val="22"/>
        </w:rPr>
        <w:t xml:space="preserve"> </w:t>
      </w:r>
      <w:r w:rsidRPr="00036051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</w:t>
      </w:r>
      <w:r>
        <w:rPr>
          <w:rFonts w:ascii="Arial" w:hAnsi="Arial" w:cs="Arial"/>
          <w:sz w:val="22"/>
          <w:szCs w:val="22"/>
        </w:rPr>
        <w:t xml:space="preserve"> Μέρος  Α3,</w:t>
      </w:r>
      <w:r w:rsidR="00FC332E" w:rsidRPr="00AD6014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="00FC332E" w:rsidRPr="00AD6014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όπως τροποποιήθηκαν με το άρθρο 72</w:t>
      </w:r>
      <w:r w:rsidR="00FC332E" w:rsidRPr="00AD6014">
        <w:rPr>
          <w:rFonts w:ascii="Calibri" w:hAnsi="Calibri" w:cs="Calibri"/>
          <w:sz w:val="22"/>
          <w:szCs w:val="22"/>
        </w:rPr>
        <w:t xml:space="preserve">  </w:t>
      </w:r>
      <w:r w:rsidR="00FC332E" w:rsidRPr="00AD6014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και 74   του Ν. 4555/2018 </w:t>
      </w:r>
      <w:r w:rsidR="00FC332E" w:rsidRPr="00AD6014">
        <w:rPr>
          <w:rStyle w:val="ae"/>
          <w:rFonts w:ascii="Arial" w:eastAsia="Arial" w:hAnsi="Arial" w:cs="Arial"/>
          <w:bCs/>
          <w:sz w:val="22"/>
          <w:szCs w:val="22"/>
        </w:rPr>
        <w:t xml:space="preserve">και </w:t>
      </w:r>
      <w:r w:rsidR="00FC332E" w:rsidRPr="00AD6014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5433C7" w:rsidRPr="005433C7" w:rsidRDefault="005433C7" w:rsidP="005433C7">
      <w:pPr>
        <w:pStyle w:val="a8"/>
        <w:widowControl w:val="0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5433C7">
        <w:rPr>
          <w:rFonts w:eastAsia="Arial"/>
          <w:sz w:val="22"/>
          <w:szCs w:val="22"/>
        </w:rPr>
        <w:t>-</w:t>
      </w:r>
      <w:r w:rsidRPr="005433C7">
        <w:rPr>
          <w:rFonts w:ascii="Arial" w:eastAsia="Calibri" w:hAnsi="Arial" w:cs="Arial"/>
          <w:bCs/>
          <w:color w:val="00000A"/>
          <w:kern w:val="2"/>
          <w:sz w:val="22"/>
          <w:szCs w:val="22"/>
        </w:rPr>
        <w:t xml:space="preserve"> Την παρ. 2 της Εγκυκλίου ΥΠ.ΕΣ 93/2019 ( ΑΔΑ : ΩΓ88465ΧΘ7-ΘΙΡ) σύμφωνα με την οποία : “.Αν κάποιο μέλος του συμβουλίου ή της επιτροπής αρνηθεί ψήφο ή δώσει λευκή ψήφο, λογίζεται ως παρόν μόνο για την ύπαρξη της απαρτίας και η ψήφος του δεν υπολογίζεται στον </w:t>
      </w:r>
      <w:r w:rsidRPr="005433C7">
        <w:rPr>
          <w:rStyle w:val="3Char"/>
          <w:rFonts w:ascii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σχηματισμό της απαιτούμενης πλειοψηφίας καθώς δεν </w:t>
      </w:r>
      <w:proofErr w:type="spellStart"/>
      <w:r w:rsidRPr="005433C7">
        <w:rPr>
          <w:rStyle w:val="3Char"/>
          <w:rFonts w:ascii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προσμετράται</w:t>
      </w:r>
      <w:proofErr w:type="spellEnd"/>
      <w:r w:rsidRPr="005433C7">
        <w:rPr>
          <w:rStyle w:val="3Char"/>
          <w:rFonts w:ascii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ούτε στις θετικές ούτε στις αρνητικές ψήφους.”</w:t>
      </w:r>
      <w:r w:rsidRPr="005433C7">
        <w:rPr>
          <w:rStyle w:val="3Char"/>
          <w:rFonts w:ascii="Arial" w:hAnsi="Arial" w:cs="Arial"/>
          <w:bCs/>
          <w:color w:val="000000"/>
          <w:kern w:val="2"/>
          <w:sz w:val="22"/>
          <w:szCs w:val="22"/>
          <w:shd w:val="clear" w:color="auto" w:fill="FFFFFF"/>
          <w:lang w:bidi="hi-IN"/>
        </w:rPr>
        <w:t xml:space="preserve"> </w:t>
      </w:r>
      <w:r w:rsidRPr="005433C7">
        <w:rPr>
          <w:rFonts w:ascii="Arial" w:eastAsia="Liberation Serif" w:hAnsi="Arial" w:cs="Arial"/>
          <w:color w:val="00000A"/>
          <w:sz w:val="22"/>
          <w:szCs w:val="22"/>
        </w:rPr>
        <w:t xml:space="preserve">      </w:t>
      </w:r>
      <w:r w:rsidRPr="005433C7">
        <w:rPr>
          <w:rFonts w:ascii="Arial" w:eastAsia="Arial" w:hAnsi="Arial" w:cs="Arial"/>
          <w:bCs/>
          <w:iCs/>
          <w:color w:val="00000A"/>
          <w:sz w:val="22"/>
          <w:szCs w:val="22"/>
          <w:shd w:val="clear" w:color="auto" w:fill="FFFFFF"/>
        </w:rPr>
        <w:t xml:space="preserve"> </w:t>
      </w:r>
    </w:p>
    <w:p w:rsidR="005433C7" w:rsidRPr="00AD6014" w:rsidRDefault="005433C7" w:rsidP="00395F3D">
      <w:pPr>
        <w:pStyle w:val="a8"/>
        <w:numPr>
          <w:ilvl w:val="0"/>
          <w:numId w:val="6"/>
        </w:numPr>
        <w:tabs>
          <w:tab w:val="center" w:pos="8460"/>
        </w:tabs>
        <w:spacing w:before="278" w:after="100" w:afterAutospacing="1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sz w:val="22"/>
          <w:szCs w:val="22"/>
        </w:rPr>
        <w:t xml:space="preserve">Την εισήγηση του Δημάρχου </w:t>
      </w:r>
    </w:p>
    <w:p w:rsidR="00F57A71" w:rsidRPr="0042136D" w:rsidRDefault="00F57A71" w:rsidP="00F57A71">
      <w:pPr>
        <w:pStyle w:val="a8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136D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F57A71" w:rsidRPr="00831AB8" w:rsidRDefault="00F57A71" w:rsidP="00F57A71">
      <w:pPr>
        <w:pStyle w:val="a8"/>
        <w:widowControl w:val="0"/>
        <w:numPr>
          <w:ilvl w:val="0"/>
          <w:numId w:val="3"/>
        </w:numPr>
        <w:spacing w:before="113" w:after="113" w:line="360" w:lineRule="auto"/>
        <w:ind w:left="360" w:firstLine="66"/>
        <w:rPr>
          <w:rStyle w:val="ae"/>
          <w:rFonts w:ascii="Arial" w:hAnsi="Arial" w:cs="Arial"/>
          <w:i w:val="0"/>
          <w:iCs w:val="0"/>
        </w:rPr>
      </w:pPr>
      <w:r w:rsidRPr="00831AB8">
        <w:rPr>
          <w:rFonts w:ascii="Arial" w:hAnsi="Arial" w:cs="Arial"/>
          <w:sz w:val="22"/>
          <w:szCs w:val="22"/>
        </w:rPr>
        <w:t>Την ψήφο των μελών της όπως αυτή  διατυπώθηκε και δηλώθηκε δια ζώσης στην   συνεδρίαση.</w:t>
      </w:r>
    </w:p>
    <w:p w:rsidR="00D44B29" w:rsidRPr="009540C4" w:rsidRDefault="00D44B29" w:rsidP="00D44B29">
      <w:pPr>
        <w:ind w:left="360"/>
        <w:jc w:val="both"/>
        <w:rPr>
          <w:rFonts w:cs="Arial"/>
        </w:rPr>
      </w:pPr>
    </w:p>
    <w:p w:rsidR="00D44B29" w:rsidRPr="005433C7" w:rsidRDefault="00D44B29" w:rsidP="00D44B29">
      <w:pPr>
        <w:widowControl w:val="0"/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5433C7">
        <w:rPr>
          <w:rFonts w:ascii="Arial" w:hAnsi="Arial" w:cs="Arial"/>
          <w:b/>
          <w:color w:val="000000"/>
          <w:sz w:val="22"/>
          <w:szCs w:val="22"/>
        </w:rPr>
        <w:t xml:space="preserve">ΑΠΟΦΑΣΙΖΕΙ </w:t>
      </w:r>
      <w:r w:rsidR="005433C7">
        <w:rPr>
          <w:rFonts w:ascii="Arial" w:hAnsi="Arial" w:cs="Arial"/>
          <w:b/>
          <w:color w:val="000000"/>
          <w:sz w:val="22"/>
          <w:szCs w:val="22"/>
          <w:lang w:val="en-US"/>
        </w:rPr>
        <w:t>OMO</w:t>
      </w:r>
      <w:r w:rsidR="005433C7" w:rsidRPr="005433C7">
        <w:rPr>
          <w:rFonts w:ascii="Arial" w:hAnsi="Arial" w:cs="Arial"/>
          <w:b/>
          <w:color w:val="000000"/>
          <w:sz w:val="22"/>
          <w:szCs w:val="22"/>
        </w:rPr>
        <w:t>ΦΩΝΑ</w:t>
      </w:r>
    </w:p>
    <w:p w:rsidR="005433C7" w:rsidRDefault="00D44B29" w:rsidP="00D44B29">
      <w:pPr>
        <w:spacing w:before="100" w:beforeAutospacing="1" w:after="100" w:afterAutospacing="1" w:line="360" w:lineRule="auto"/>
        <w:ind w:right="-11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433C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433C7" w:rsidRPr="005433C7">
        <w:rPr>
          <w:rFonts w:ascii="Arial" w:hAnsi="Arial" w:cs="Arial"/>
          <w:bCs/>
          <w:color w:val="000000"/>
          <w:sz w:val="22"/>
          <w:szCs w:val="22"/>
        </w:rPr>
        <w:t>Ματαιώνει</w:t>
      </w:r>
      <w:r w:rsidR="005433C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433C7" w:rsidRPr="005433C7">
        <w:rPr>
          <w:rFonts w:ascii="Arial" w:hAnsi="Arial" w:cs="Arial"/>
          <w:bCs/>
          <w:color w:val="000000"/>
          <w:sz w:val="22"/>
          <w:szCs w:val="22"/>
        </w:rPr>
        <w:t xml:space="preserve">την </w:t>
      </w:r>
      <w:r w:rsidR="005433C7">
        <w:rPr>
          <w:rFonts w:ascii="Arial" w:hAnsi="Arial" w:cs="Arial"/>
          <w:bCs/>
          <w:color w:val="000000"/>
          <w:sz w:val="22"/>
          <w:szCs w:val="22"/>
        </w:rPr>
        <w:t>διεξαγωγή της ετήσιας εμποροπανήγυρης για  τους λόγους που αναφέρονται στο εισηγητικό μέρος της παρούσης.</w:t>
      </w:r>
    </w:p>
    <w:p w:rsidR="00F57A71" w:rsidRDefault="005433C7" w:rsidP="005433C7">
      <w:pPr>
        <w:spacing w:before="100" w:beforeAutospacing="1" w:after="100" w:afterAutospacing="1" w:line="360" w:lineRule="auto"/>
        <w:ind w:right="-113"/>
        <w:jc w:val="both"/>
        <w:rPr>
          <w:rStyle w:val="af0"/>
          <w:rFonts w:ascii="Arial" w:eastAsia="SimSun" w:hAnsi="Arial" w:cs="Arial"/>
          <w:b w:val="0"/>
          <w:iCs/>
          <w:kern w:val="2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Αποσύρει την συζήτηση και λήψη απόφασης 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του 1</w:t>
      </w:r>
      <w:r w:rsidRPr="00996614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ου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, 2</w:t>
      </w:r>
      <w:r w:rsidRPr="00996614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ου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, 3</w:t>
      </w:r>
      <w:r w:rsidRPr="00996614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ου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, 4</w:t>
      </w:r>
      <w:r w:rsidRPr="00996614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ου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, και 7</w:t>
      </w:r>
      <w:r w:rsidRPr="00996614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ου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θ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έματος 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της ημερήσιας διάταξης </w:t>
      </w:r>
      <w:r w:rsidRPr="004C7DB4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που έχουν σχέση με την πραγματοποίηση της εμποροπανηγύρεως στην πόλη </w:t>
      </w:r>
      <w:r w:rsidR="00660E0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μας, λόγω ματαίωσής της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.</w:t>
      </w:r>
    </w:p>
    <w:p w:rsidR="00AE0BDB" w:rsidRDefault="00AE0BDB" w:rsidP="009222C6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</w:p>
    <w:p w:rsidR="009222C6" w:rsidRPr="00C560B1" w:rsidRDefault="00F57A71" w:rsidP="009222C6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  <w:r w:rsidRPr="00AE0BDB">
        <w:t xml:space="preserve"> </w:t>
      </w:r>
      <w:r w:rsidR="005433C7" w:rsidRPr="005433C7">
        <w:t xml:space="preserve">Λευκό </w:t>
      </w:r>
      <w:r w:rsidR="00710B90" w:rsidRPr="005433C7">
        <w:t xml:space="preserve"> ψήφισαν οι δημοτικοί σύμβουλοι </w:t>
      </w:r>
      <w:proofErr w:type="spellStart"/>
      <w:r w:rsidR="00710B90" w:rsidRPr="005433C7">
        <w:t>κ.κ</w:t>
      </w:r>
      <w:proofErr w:type="spellEnd"/>
      <w:r w:rsidR="00710B90" w:rsidRPr="005433C7">
        <w:rPr>
          <w:b/>
        </w:rPr>
        <w:t xml:space="preserve"> </w:t>
      </w:r>
      <w:r w:rsidR="00710B90" w:rsidRPr="005433C7">
        <w:rPr>
          <w:rFonts w:cs="Arial"/>
          <w:szCs w:val="22"/>
        </w:rPr>
        <w:t xml:space="preserve">1)  </w:t>
      </w:r>
      <w:r w:rsidR="005433C7" w:rsidRPr="005433C7">
        <w:rPr>
          <w:rFonts w:cs="Arial"/>
          <w:szCs w:val="22"/>
        </w:rPr>
        <w:t xml:space="preserve"> </w:t>
      </w:r>
      <w:proofErr w:type="spellStart"/>
      <w:r w:rsidR="00710B90" w:rsidRPr="005433C7">
        <w:rPr>
          <w:rFonts w:cs="Arial"/>
          <w:szCs w:val="22"/>
        </w:rPr>
        <w:t>Αρκουμάνης</w:t>
      </w:r>
      <w:proofErr w:type="spellEnd"/>
      <w:r w:rsidR="00710B90" w:rsidRPr="005433C7">
        <w:rPr>
          <w:rFonts w:cs="Arial"/>
          <w:szCs w:val="22"/>
        </w:rPr>
        <w:t xml:space="preserve"> Πέτρος.  </w:t>
      </w:r>
      <w:r w:rsidR="005433C7" w:rsidRPr="005433C7">
        <w:rPr>
          <w:rFonts w:cs="Arial"/>
          <w:szCs w:val="22"/>
        </w:rPr>
        <w:t>2</w:t>
      </w:r>
      <w:r w:rsidR="00710B90" w:rsidRPr="005433C7">
        <w:rPr>
          <w:rFonts w:cs="Arial"/>
          <w:szCs w:val="22"/>
        </w:rPr>
        <w:t xml:space="preserve">) </w:t>
      </w:r>
      <w:proofErr w:type="spellStart"/>
      <w:r w:rsidR="00710B90" w:rsidRPr="005433C7">
        <w:rPr>
          <w:rFonts w:cs="Arial"/>
          <w:szCs w:val="22"/>
        </w:rPr>
        <w:t>Μπράλιος</w:t>
      </w:r>
      <w:proofErr w:type="spellEnd"/>
      <w:r w:rsidR="00710B90" w:rsidRPr="005433C7">
        <w:rPr>
          <w:rFonts w:cs="Arial"/>
          <w:szCs w:val="22"/>
        </w:rPr>
        <w:t xml:space="preserve"> Νικόλαος </w:t>
      </w:r>
      <w:r w:rsidR="005433C7" w:rsidRPr="005433C7">
        <w:rPr>
          <w:rFonts w:cs="Arial"/>
          <w:szCs w:val="22"/>
        </w:rPr>
        <w:t>3</w:t>
      </w:r>
      <w:r w:rsidR="00710B90" w:rsidRPr="005433C7">
        <w:rPr>
          <w:rFonts w:cs="Arial"/>
          <w:szCs w:val="22"/>
        </w:rPr>
        <w:t>)</w:t>
      </w:r>
      <w:proofErr w:type="spellStart"/>
      <w:r w:rsidR="00710B90" w:rsidRPr="005433C7">
        <w:rPr>
          <w:rFonts w:cs="Arial"/>
          <w:szCs w:val="22"/>
        </w:rPr>
        <w:t>Γερονικολού</w:t>
      </w:r>
      <w:proofErr w:type="spellEnd"/>
      <w:r w:rsidR="00710B90" w:rsidRPr="005433C7">
        <w:rPr>
          <w:rFonts w:cs="Arial"/>
          <w:szCs w:val="22"/>
        </w:rPr>
        <w:t xml:space="preserve"> Λαμπρινή </w:t>
      </w:r>
      <w:r w:rsidR="005433C7" w:rsidRPr="005433C7">
        <w:rPr>
          <w:rFonts w:cs="Arial"/>
          <w:szCs w:val="22"/>
        </w:rPr>
        <w:t xml:space="preserve">4 </w:t>
      </w:r>
      <w:r w:rsidR="00710B90" w:rsidRPr="005433C7">
        <w:rPr>
          <w:rFonts w:cs="Arial"/>
          <w:szCs w:val="22"/>
        </w:rPr>
        <w:t>)</w:t>
      </w:r>
      <w:proofErr w:type="spellStart"/>
      <w:r w:rsidR="00710B90" w:rsidRPr="005433C7">
        <w:rPr>
          <w:rFonts w:cs="Arial"/>
          <w:szCs w:val="22"/>
        </w:rPr>
        <w:t>Τσιφής</w:t>
      </w:r>
      <w:proofErr w:type="spellEnd"/>
      <w:r w:rsidR="00710B90" w:rsidRPr="005433C7">
        <w:rPr>
          <w:rFonts w:cs="Arial"/>
          <w:szCs w:val="22"/>
        </w:rPr>
        <w:t xml:space="preserve"> Δημήτριος</w:t>
      </w:r>
      <w:r w:rsidR="005433C7" w:rsidRPr="005433C7">
        <w:rPr>
          <w:rFonts w:cs="Arial"/>
          <w:szCs w:val="22"/>
        </w:rPr>
        <w:t xml:space="preserve"> 5) Αλεξίου Λουκάς</w:t>
      </w:r>
      <w:r w:rsidR="00710B90" w:rsidRPr="005433C7">
        <w:rPr>
          <w:rFonts w:cs="Arial"/>
          <w:szCs w:val="22"/>
        </w:rPr>
        <w:t>.</w:t>
      </w:r>
      <w:r w:rsidR="00710B90" w:rsidRPr="00E313AA">
        <w:rPr>
          <w:rFonts w:cs="Arial"/>
          <w:szCs w:val="22"/>
        </w:rPr>
        <w:t xml:space="preserve"> </w:t>
      </w:r>
      <w:r w:rsidR="00710B90">
        <w:rPr>
          <w:rFonts w:cs="Arial"/>
          <w:szCs w:val="22"/>
        </w:rPr>
        <w:t xml:space="preserve"> </w:t>
      </w:r>
    </w:p>
    <w:p w:rsidR="009222C6" w:rsidRDefault="009222C6" w:rsidP="009222C6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</w:p>
    <w:p w:rsidR="00C560B1" w:rsidRDefault="00C560B1" w:rsidP="00C560B1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Fonts w:ascii="Arial" w:eastAsia="Bookman Old Style" w:hAnsi="Arial" w:cs="Arial"/>
          <w:bCs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F57A71">
        <w:rPr>
          <w:rFonts w:ascii="Arial" w:eastAsia="Arial" w:hAnsi="Arial" w:cs="Arial"/>
          <w:b/>
          <w:bCs/>
          <w:iCs/>
          <w:sz w:val="22"/>
          <w:szCs w:val="22"/>
        </w:rPr>
        <w:t xml:space="preserve"> 8</w:t>
      </w:r>
      <w:r w:rsidR="005433C7">
        <w:rPr>
          <w:rFonts w:ascii="Arial" w:eastAsia="Arial" w:hAnsi="Arial" w:cs="Arial"/>
          <w:b/>
          <w:bCs/>
          <w:iCs/>
          <w:sz w:val="22"/>
          <w:szCs w:val="22"/>
        </w:rPr>
        <w:t>8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42"/>
        <w:gridCol w:w="4216"/>
        <w:gridCol w:w="4938"/>
      </w:tblGrid>
      <w:tr w:rsidR="00F710E5" w:rsidTr="00F710E5">
        <w:tc>
          <w:tcPr>
            <w:tcW w:w="425" w:type="dxa"/>
          </w:tcPr>
          <w:p w:rsidR="00F710E5" w:rsidRDefault="00F710E5" w:rsidP="00167F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F710E5" w:rsidRDefault="00F710E5" w:rsidP="00167F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2" w:type="dxa"/>
          </w:tcPr>
          <w:p w:rsidR="00F710E5" w:rsidRDefault="00F710E5" w:rsidP="00167F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2" w:type="dxa"/>
          </w:tcPr>
          <w:p w:rsidR="00F710E5" w:rsidRDefault="00F710E5" w:rsidP="00167FC9">
            <w:pPr>
              <w:ind w:left="-444" w:firstLine="4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" w:type="dxa"/>
          </w:tcPr>
          <w:p w:rsidR="00F710E5" w:rsidRDefault="00F710E5" w:rsidP="0016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F710E5" w:rsidRDefault="00F710E5" w:rsidP="00167FC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F710E5" w:rsidRDefault="00F710E5" w:rsidP="0016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2" w:type="dxa"/>
          </w:tcPr>
          <w:p w:rsidR="00F710E5" w:rsidRDefault="00F710E5" w:rsidP="00167FC9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" w:type="dxa"/>
          </w:tcPr>
          <w:p w:rsidR="00F710E5" w:rsidRDefault="00F710E5" w:rsidP="00167FC9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pPr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142" w:type="dxa"/>
          </w:tcPr>
          <w:p w:rsidR="00F710E5" w:rsidRDefault="00F710E5" w:rsidP="00167F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2" w:type="dxa"/>
          </w:tcPr>
          <w:p w:rsidR="00F710E5" w:rsidRDefault="00F710E5" w:rsidP="0016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" w:type="dxa"/>
          </w:tcPr>
          <w:p w:rsidR="00F710E5" w:rsidRPr="00D30514" w:rsidRDefault="00F710E5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2" w:type="dxa"/>
          </w:tcPr>
          <w:p w:rsidR="00F710E5" w:rsidRPr="00D30514" w:rsidRDefault="00F710E5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Pr="00D30514" w:rsidRDefault="00F710E5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Γιώτα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D305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F57A71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57A71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F57A71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</w:pP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F57A71" w:rsidRDefault="00F57A71" w:rsidP="00167F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F57A71" w:rsidRDefault="00F57A71" w:rsidP="0016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Default="00F57A71" w:rsidP="00167FC9"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C560B1">
      <w:footerReference w:type="default" r:id="rId8"/>
      <w:pgSz w:w="11907" w:h="16840" w:code="9"/>
      <w:pgMar w:top="1418" w:right="992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0EF" w:rsidRDefault="003C10EF">
      <w:r>
        <w:separator/>
      </w:r>
    </w:p>
  </w:endnote>
  <w:endnote w:type="continuationSeparator" w:id="0">
    <w:p w:rsidR="003C10EF" w:rsidRDefault="003C1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A1" w:rsidRDefault="00CF3CA4">
    <w:pPr>
      <w:pStyle w:val="a3"/>
      <w:jc w:val="center"/>
    </w:pPr>
    <w:fldSimple w:instr=" PAGE   \* MERGEFORMAT ">
      <w:r w:rsidR="00660E0C">
        <w:rPr>
          <w:noProof/>
        </w:rPr>
        <w:t>5</w:t>
      </w:r>
    </w:fldSimple>
  </w:p>
  <w:p w:rsidR="007D20A1" w:rsidRDefault="007D20A1">
    <w:pPr>
      <w:pStyle w:val="a3"/>
    </w:pPr>
    <w:r>
      <w:t>88 ΑΠΟΦΑΣΗ ΔΗΜΟΤΙΚΟΥ ΣΥΜΒΟΥΛΙΟΥ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0EF" w:rsidRDefault="003C10EF">
      <w:r>
        <w:separator/>
      </w:r>
    </w:p>
  </w:footnote>
  <w:footnote w:type="continuationSeparator" w:id="0">
    <w:p w:rsidR="003C10EF" w:rsidRDefault="003C1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CA6577"/>
    <w:multiLevelType w:val="hybridMultilevel"/>
    <w:tmpl w:val="62B4F9DE"/>
    <w:lvl w:ilvl="0" w:tplc="CF4C3854">
      <w:start w:val="2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3" w:hanging="360"/>
      </w:pPr>
    </w:lvl>
    <w:lvl w:ilvl="2" w:tplc="0408001B" w:tentative="1">
      <w:start w:val="1"/>
      <w:numFmt w:val="lowerRoman"/>
      <w:lvlText w:val="%3."/>
      <w:lvlJc w:val="right"/>
      <w:pPr>
        <w:ind w:left="1803" w:hanging="180"/>
      </w:pPr>
    </w:lvl>
    <w:lvl w:ilvl="3" w:tplc="0408000F" w:tentative="1">
      <w:start w:val="1"/>
      <w:numFmt w:val="decimal"/>
      <w:lvlText w:val="%4."/>
      <w:lvlJc w:val="left"/>
      <w:pPr>
        <w:ind w:left="2523" w:hanging="360"/>
      </w:pPr>
    </w:lvl>
    <w:lvl w:ilvl="4" w:tplc="04080019" w:tentative="1">
      <w:start w:val="1"/>
      <w:numFmt w:val="lowerLetter"/>
      <w:lvlText w:val="%5."/>
      <w:lvlJc w:val="left"/>
      <w:pPr>
        <w:ind w:left="3243" w:hanging="360"/>
      </w:pPr>
    </w:lvl>
    <w:lvl w:ilvl="5" w:tplc="0408001B" w:tentative="1">
      <w:start w:val="1"/>
      <w:numFmt w:val="lowerRoman"/>
      <w:lvlText w:val="%6."/>
      <w:lvlJc w:val="right"/>
      <w:pPr>
        <w:ind w:left="3963" w:hanging="180"/>
      </w:pPr>
    </w:lvl>
    <w:lvl w:ilvl="6" w:tplc="0408000F" w:tentative="1">
      <w:start w:val="1"/>
      <w:numFmt w:val="decimal"/>
      <w:lvlText w:val="%7."/>
      <w:lvlJc w:val="left"/>
      <w:pPr>
        <w:ind w:left="4683" w:hanging="360"/>
      </w:pPr>
    </w:lvl>
    <w:lvl w:ilvl="7" w:tplc="04080019" w:tentative="1">
      <w:start w:val="1"/>
      <w:numFmt w:val="lowerLetter"/>
      <w:lvlText w:val="%8."/>
      <w:lvlJc w:val="left"/>
      <w:pPr>
        <w:ind w:left="5403" w:hanging="360"/>
      </w:pPr>
    </w:lvl>
    <w:lvl w:ilvl="8" w:tplc="0408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47710547"/>
    <w:multiLevelType w:val="hybridMultilevel"/>
    <w:tmpl w:val="30C41A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4333D"/>
    <w:multiLevelType w:val="hybridMultilevel"/>
    <w:tmpl w:val="618E2066"/>
    <w:lvl w:ilvl="0" w:tplc="FC9ED7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D562F9"/>
    <w:multiLevelType w:val="hybridMultilevel"/>
    <w:tmpl w:val="9A148B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42401"/>
    <w:multiLevelType w:val="hybridMultilevel"/>
    <w:tmpl w:val="E566FA1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6A444C"/>
    <w:multiLevelType w:val="hybridMultilevel"/>
    <w:tmpl w:val="BA5852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4597D"/>
    <w:multiLevelType w:val="hybridMultilevel"/>
    <w:tmpl w:val="9156158C"/>
    <w:lvl w:ilvl="0" w:tplc="0408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765A7"/>
    <w:multiLevelType w:val="hybridMultilevel"/>
    <w:tmpl w:val="712C41D0"/>
    <w:lvl w:ilvl="0" w:tplc="4E14EF62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14">
    <w:nsid w:val="7D2F526B"/>
    <w:multiLevelType w:val="hybridMultilevel"/>
    <w:tmpl w:val="3D7899AC"/>
    <w:lvl w:ilvl="0" w:tplc="04080003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077" w:hanging="360"/>
      </w:pPr>
    </w:lvl>
    <w:lvl w:ilvl="2" w:tplc="0408001B" w:tentative="1">
      <w:start w:val="1"/>
      <w:numFmt w:val="lowerRoman"/>
      <w:lvlText w:val="%3."/>
      <w:lvlJc w:val="right"/>
      <w:pPr>
        <w:ind w:left="1797" w:hanging="180"/>
      </w:pPr>
    </w:lvl>
    <w:lvl w:ilvl="3" w:tplc="0408000F" w:tentative="1">
      <w:start w:val="1"/>
      <w:numFmt w:val="decimal"/>
      <w:lvlText w:val="%4."/>
      <w:lvlJc w:val="left"/>
      <w:pPr>
        <w:ind w:left="2517" w:hanging="360"/>
      </w:pPr>
    </w:lvl>
    <w:lvl w:ilvl="4" w:tplc="04080019" w:tentative="1">
      <w:start w:val="1"/>
      <w:numFmt w:val="lowerLetter"/>
      <w:lvlText w:val="%5."/>
      <w:lvlJc w:val="left"/>
      <w:pPr>
        <w:ind w:left="3237" w:hanging="360"/>
      </w:pPr>
    </w:lvl>
    <w:lvl w:ilvl="5" w:tplc="0408001B" w:tentative="1">
      <w:start w:val="1"/>
      <w:numFmt w:val="lowerRoman"/>
      <w:lvlText w:val="%6."/>
      <w:lvlJc w:val="right"/>
      <w:pPr>
        <w:ind w:left="3957" w:hanging="180"/>
      </w:pPr>
    </w:lvl>
    <w:lvl w:ilvl="6" w:tplc="0408000F" w:tentative="1">
      <w:start w:val="1"/>
      <w:numFmt w:val="decimal"/>
      <w:lvlText w:val="%7."/>
      <w:lvlJc w:val="left"/>
      <w:pPr>
        <w:ind w:left="4677" w:hanging="360"/>
      </w:pPr>
    </w:lvl>
    <w:lvl w:ilvl="7" w:tplc="04080019" w:tentative="1">
      <w:start w:val="1"/>
      <w:numFmt w:val="lowerLetter"/>
      <w:lvlText w:val="%8."/>
      <w:lvlJc w:val="left"/>
      <w:pPr>
        <w:ind w:left="5397" w:hanging="360"/>
      </w:pPr>
    </w:lvl>
    <w:lvl w:ilvl="8" w:tplc="0408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6"/>
  </w:num>
  <w:num w:numId="5">
    <w:abstractNumId w:val="13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11"/>
  </w:num>
  <w:num w:numId="12">
    <w:abstractNumId w:val="4"/>
  </w:num>
  <w:num w:numId="13">
    <w:abstractNumId w:val="11"/>
  </w:num>
  <w:num w:numId="14">
    <w:abstractNumId w:val="14"/>
  </w:num>
  <w:num w:numId="15">
    <w:abstractNumId w:val="0"/>
  </w:num>
  <w:num w:numId="16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4662"/>
    <w:rsid w:val="00015981"/>
    <w:rsid w:val="00016D41"/>
    <w:rsid w:val="00017572"/>
    <w:rsid w:val="0002046E"/>
    <w:rsid w:val="00020928"/>
    <w:rsid w:val="00020E4B"/>
    <w:rsid w:val="00023E95"/>
    <w:rsid w:val="00024337"/>
    <w:rsid w:val="0002440E"/>
    <w:rsid w:val="000326B2"/>
    <w:rsid w:val="00032929"/>
    <w:rsid w:val="00032B2E"/>
    <w:rsid w:val="00034A69"/>
    <w:rsid w:val="00035CBA"/>
    <w:rsid w:val="00041D0C"/>
    <w:rsid w:val="000421DB"/>
    <w:rsid w:val="00046813"/>
    <w:rsid w:val="000515B5"/>
    <w:rsid w:val="0005714F"/>
    <w:rsid w:val="00057497"/>
    <w:rsid w:val="00062765"/>
    <w:rsid w:val="00063237"/>
    <w:rsid w:val="00065F13"/>
    <w:rsid w:val="0007190F"/>
    <w:rsid w:val="00072D22"/>
    <w:rsid w:val="000733BE"/>
    <w:rsid w:val="000800F8"/>
    <w:rsid w:val="0008018D"/>
    <w:rsid w:val="00080DFA"/>
    <w:rsid w:val="00083265"/>
    <w:rsid w:val="00084313"/>
    <w:rsid w:val="00096986"/>
    <w:rsid w:val="00097E57"/>
    <w:rsid w:val="000A1454"/>
    <w:rsid w:val="000A238A"/>
    <w:rsid w:val="000A373A"/>
    <w:rsid w:val="000A401C"/>
    <w:rsid w:val="000B36FE"/>
    <w:rsid w:val="000B55F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F1B32"/>
    <w:rsid w:val="000F3FC1"/>
    <w:rsid w:val="000F4AD6"/>
    <w:rsid w:val="000F5648"/>
    <w:rsid w:val="000F65D6"/>
    <w:rsid w:val="000F6DDE"/>
    <w:rsid w:val="001021D6"/>
    <w:rsid w:val="00102715"/>
    <w:rsid w:val="0010301D"/>
    <w:rsid w:val="001030E1"/>
    <w:rsid w:val="00104BD1"/>
    <w:rsid w:val="00104D39"/>
    <w:rsid w:val="00107F9A"/>
    <w:rsid w:val="001107AD"/>
    <w:rsid w:val="00111E78"/>
    <w:rsid w:val="00116AC9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37875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67FC9"/>
    <w:rsid w:val="00170E00"/>
    <w:rsid w:val="00171B8C"/>
    <w:rsid w:val="001744EA"/>
    <w:rsid w:val="00184BE7"/>
    <w:rsid w:val="00185388"/>
    <w:rsid w:val="00186C31"/>
    <w:rsid w:val="00191E56"/>
    <w:rsid w:val="001A091D"/>
    <w:rsid w:val="001B1A92"/>
    <w:rsid w:val="001B4CC7"/>
    <w:rsid w:val="001B7BD0"/>
    <w:rsid w:val="001C104F"/>
    <w:rsid w:val="001D25E5"/>
    <w:rsid w:val="001D3C71"/>
    <w:rsid w:val="001D4674"/>
    <w:rsid w:val="001D4CF3"/>
    <w:rsid w:val="001D4F9A"/>
    <w:rsid w:val="001D522B"/>
    <w:rsid w:val="001D5E0E"/>
    <w:rsid w:val="001D6D43"/>
    <w:rsid w:val="001D7C73"/>
    <w:rsid w:val="001E35BC"/>
    <w:rsid w:val="001E406A"/>
    <w:rsid w:val="001E5437"/>
    <w:rsid w:val="001E5F31"/>
    <w:rsid w:val="001F23C9"/>
    <w:rsid w:val="001F5341"/>
    <w:rsid w:val="001F5775"/>
    <w:rsid w:val="001F7AC1"/>
    <w:rsid w:val="00201C60"/>
    <w:rsid w:val="002041C6"/>
    <w:rsid w:val="002134CE"/>
    <w:rsid w:val="00215858"/>
    <w:rsid w:val="00217925"/>
    <w:rsid w:val="0022030A"/>
    <w:rsid w:val="00226A3A"/>
    <w:rsid w:val="0023005A"/>
    <w:rsid w:val="00233255"/>
    <w:rsid w:val="00243F7B"/>
    <w:rsid w:val="00244B4E"/>
    <w:rsid w:val="00244B8E"/>
    <w:rsid w:val="00246C3D"/>
    <w:rsid w:val="00251365"/>
    <w:rsid w:val="00252A02"/>
    <w:rsid w:val="002541F2"/>
    <w:rsid w:val="002577C9"/>
    <w:rsid w:val="0026280D"/>
    <w:rsid w:val="0026591B"/>
    <w:rsid w:val="002673E8"/>
    <w:rsid w:val="00271728"/>
    <w:rsid w:val="002719A7"/>
    <w:rsid w:val="00271E38"/>
    <w:rsid w:val="00272F8D"/>
    <w:rsid w:val="0027625D"/>
    <w:rsid w:val="00281897"/>
    <w:rsid w:val="002918C9"/>
    <w:rsid w:val="00291AC0"/>
    <w:rsid w:val="0029299E"/>
    <w:rsid w:val="00292BD6"/>
    <w:rsid w:val="00293876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A7A8B"/>
    <w:rsid w:val="002B2745"/>
    <w:rsid w:val="002C2095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301A1A"/>
    <w:rsid w:val="00305609"/>
    <w:rsid w:val="0031636B"/>
    <w:rsid w:val="00316E8F"/>
    <w:rsid w:val="0032279B"/>
    <w:rsid w:val="003243EE"/>
    <w:rsid w:val="003326E0"/>
    <w:rsid w:val="00333C49"/>
    <w:rsid w:val="00335363"/>
    <w:rsid w:val="00342F00"/>
    <w:rsid w:val="0034337F"/>
    <w:rsid w:val="003436D3"/>
    <w:rsid w:val="0034503F"/>
    <w:rsid w:val="003534F6"/>
    <w:rsid w:val="00354E16"/>
    <w:rsid w:val="00355244"/>
    <w:rsid w:val="003558A7"/>
    <w:rsid w:val="003608CE"/>
    <w:rsid w:val="00361FE9"/>
    <w:rsid w:val="0036452B"/>
    <w:rsid w:val="003665EB"/>
    <w:rsid w:val="003735A8"/>
    <w:rsid w:val="00374616"/>
    <w:rsid w:val="0037654C"/>
    <w:rsid w:val="00376F9D"/>
    <w:rsid w:val="00377D74"/>
    <w:rsid w:val="00380062"/>
    <w:rsid w:val="00385D9D"/>
    <w:rsid w:val="003877F9"/>
    <w:rsid w:val="00390C16"/>
    <w:rsid w:val="0039260C"/>
    <w:rsid w:val="00393B71"/>
    <w:rsid w:val="00394334"/>
    <w:rsid w:val="00394DC2"/>
    <w:rsid w:val="00395F3D"/>
    <w:rsid w:val="003A44CC"/>
    <w:rsid w:val="003A480A"/>
    <w:rsid w:val="003A4928"/>
    <w:rsid w:val="003A63E7"/>
    <w:rsid w:val="003C0200"/>
    <w:rsid w:val="003C0758"/>
    <w:rsid w:val="003C10EF"/>
    <w:rsid w:val="003C4307"/>
    <w:rsid w:val="003C606C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0C12"/>
    <w:rsid w:val="003F44A6"/>
    <w:rsid w:val="003F7415"/>
    <w:rsid w:val="00400239"/>
    <w:rsid w:val="004007D3"/>
    <w:rsid w:val="00402295"/>
    <w:rsid w:val="004032F0"/>
    <w:rsid w:val="00405B03"/>
    <w:rsid w:val="004060FA"/>
    <w:rsid w:val="00406160"/>
    <w:rsid w:val="00406247"/>
    <w:rsid w:val="00407D4B"/>
    <w:rsid w:val="00410F7E"/>
    <w:rsid w:val="00411F71"/>
    <w:rsid w:val="0041512F"/>
    <w:rsid w:val="0041620A"/>
    <w:rsid w:val="00416C12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3015"/>
    <w:rsid w:val="0043456E"/>
    <w:rsid w:val="00434D15"/>
    <w:rsid w:val="004353FD"/>
    <w:rsid w:val="0043779F"/>
    <w:rsid w:val="00441134"/>
    <w:rsid w:val="00445EED"/>
    <w:rsid w:val="0045045A"/>
    <w:rsid w:val="004505A4"/>
    <w:rsid w:val="00452D06"/>
    <w:rsid w:val="004547EF"/>
    <w:rsid w:val="0045688D"/>
    <w:rsid w:val="00456C94"/>
    <w:rsid w:val="004573B0"/>
    <w:rsid w:val="00460465"/>
    <w:rsid w:val="0046315C"/>
    <w:rsid w:val="004637BD"/>
    <w:rsid w:val="00466905"/>
    <w:rsid w:val="00470AA4"/>
    <w:rsid w:val="00475438"/>
    <w:rsid w:val="0047685D"/>
    <w:rsid w:val="0048129A"/>
    <w:rsid w:val="004833DB"/>
    <w:rsid w:val="004850CC"/>
    <w:rsid w:val="00487261"/>
    <w:rsid w:val="0048735E"/>
    <w:rsid w:val="004876E0"/>
    <w:rsid w:val="004914D6"/>
    <w:rsid w:val="00491AF4"/>
    <w:rsid w:val="0049235F"/>
    <w:rsid w:val="00492BC0"/>
    <w:rsid w:val="004945F9"/>
    <w:rsid w:val="0049479B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C0C74"/>
    <w:rsid w:val="004C3A09"/>
    <w:rsid w:val="004C6C2C"/>
    <w:rsid w:val="004C772F"/>
    <w:rsid w:val="004C7DB4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503F6C"/>
    <w:rsid w:val="005040EF"/>
    <w:rsid w:val="00504BEB"/>
    <w:rsid w:val="00505482"/>
    <w:rsid w:val="005074F2"/>
    <w:rsid w:val="00512E5C"/>
    <w:rsid w:val="00515F1E"/>
    <w:rsid w:val="00517415"/>
    <w:rsid w:val="005229E6"/>
    <w:rsid w:val="00526624"/>
    <w:rsid w:val="0053135F"/>
    <w:rsid w:val="0053234B"/>
    <w:rsid w:val="00535968"/>
    <w:rsid w:val="00536443"/>
    <w:rsid w:val="005371AA"/>
    <w:rsid w:val="005433C7"/>
    <w:rsid w:val="00544CE9"/>
    <w:rsid w:val="00547E3D"/>
    <w:rsid w:val="00550502"/>
    <w:rsid w:val="0055075E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D20"/>
    <w:rsid w:val="005A064E"/>
    <w:rsid w:val="005A0EE0"/>
    <w:rsid w:val="005A30CE"/>
    <w:rsid w:val="005A425B"/>
    <w:rsid w:val="005A489D"/>
    <w:rsid w:val="005A5116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61CA"/>
    <w:rsid w:val="005D77B1"/>
    <w:rsid w:val="005E1600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4F38"/>
    <w:rsid w:val="0065586C"/>
    <w:rsid w:val="006609C3"/>
    <w:rsid w:val="00660E0C"/>
    <w:rsid w:val="006659F3"/>
    <w:rsid w:val="00666959"/>
    <w:rsid w:val="00670827"/>
    <w:rsid w:val="006749F7"/>
    <w:rsid w:val="00681576"/>
    <w:rsid w:val="0068196A"/>
    <w:rsid w:val="00690733"/>
    <w:rsid w:val="0069335C"/>
    <w:rsid w:val="00693A3C"/>
    <w:rsid w:val="00693EF2"/>
    <w:rsid w:val="006943AB"/>
    <w:rsid w:val="00695B86"/>
    <w:rsid w:val="006A4268"/>
    <w:rsid w:val="006A627C"/>
    <w:rsid w:val="006B294C"/>
    <w:rsid w:val="006B3F5E"/>
    <w:rsid w:val="006B6CFB"/>
    <w:rsid w:val="006C1B10"/>
    <w:rsid w:val="006D2737"/>
    <w:rsid w:val="006D3C55"/>
    <w:rsid w:val="006D79EB"/>
    <w:rsid w:val="006E080F"/>
    <w:rsid w:val="006E2438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0FD"/>
    <w:rsid w:val="00701808"/>
    <w:rsid w:val="00701982"/>
    <w:rsid w:val="00706D6A"/>
    <w:rsid w:val="00706F01"/>
    <w:rsid w:val="00710B90"/>
    <w:rsid w:val="00714745"/>
    <w:rsid w:val="00715464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53D5"/>
    <w:rsid w:val="00751A6B"/>
    <w:rsid w:val="00755FF3"/>
    <w:rsid w:val="007565BC"/>
    <w:rsid w:val="0075771F"/>
    <w:rsid w:val="007645C6"/>
    <w:rsid w:val="00765235"/>
    <w:rsid w:val="00766F7B"/>
    <w:rsid w:val="00771ACF"/>
    <w:rsid w:val="007726E8"/>
    <w:rsid w:val="0077373F"/>
    <w:rsid w:val="007741D4"/>
    <w:rsid w:val="0077565C"/>
    <w:rsid w:val="00780AE9"/>
    <w:rsid w:val="007827A8"/>
    <w:rsid w:val="00782B22"/>
    <w:rsid w:val="00785A25"/>
    <w:rsid w:val="007860E2"/>
    <w:rsid w:val="00786126"/>
    <w:rsid w:val="00791C9F"/>
    <w:rsid w:val="0079368C"/>
    <w:rsid w:val="00797DEF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176"/>
    <w:rsid w:val="007B644A"/>
    <w:rsid w:val="007B6619"/>
    <w:rsid w:val="007B6641"/>
    <w:rsid w:val="007C0D6C"/>
    <w:rsid w:val="007C11AC"/>
    <w:rsid w:val="007C2BFD"/>
    <w:rsid w:val="007C3A99"/>
    <w:rsid w:val="007C4D53"/>
    <w:rsid w:val="007D20A1"/>
    <w:rsid w:val="007D3480"/>
    <w:rsid w:val="007D79DE"/>
    <w:rsid w:val="007E0885"/>
    <w:rsid w:val="007E1800"/>
    <w:rsid w:val="007E7D66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2BF3"/>
    <w:rsid w:val="008148A6"/>
    <w:rsid w:val="008149D7"/>
    <w:rsid w:val="00816503"/>
    <w:rsid w:val="00816F68"/>
    <w:rsid w:val="00817396"/>
    <w:rsid w:val="0082139A"/>
    <w:rsid w:val="0082324E"/>
    <w:rsid w:val="0082336D"/>
    <w:rsid w:val="00823B1B"/>
    <w:rsid w:val="0082736C"/>
    <w:rsid w:val="008306C1"/>
    <w:rsid w:val="008310E0"/>
    <w:rsid w:val="00831808"/>
    <w:rsid w:val="00831E04"/>
    <w:rsid w:val="00834B34"/>
    <w:rsid w:val="00835D34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55FC"/>
    <w:rsid w:val="008560EB"/>
    <w:rsid w:val="00860F86"/>
    <w:rsid w:val="008633D1"/>
    <w:rsid w:val="008665CB"/>
    <w:rsid w:val="0086744B"/>
    <w:rsid w:val="0086749E"/>
    <w:rsid w:val="00867B53"/>
    <w:rsid w:val="0087024E"/>
    <w:rsid w:val="008740BB"/>
    <w:rsid w:val="0087446F"/>
    <w:rsid w:val="00876DC4"/>
    <w:rsid w:val="00877F0B"/>
    <w:rsid w:val="00883020"/>
    <w:rsid w:val="00892249"/>
    <w:rsid w:val="008A5DBE"/>
    <w:rsid w:val="008B00FF"/>
    <w:rsid w:val="008B1F2D"/>
    <w:rsid w:val="008B2A64"/>
    <w:rsid w:val="008B3C7A"/>
    <w:rsid w:val="008B43D3"/>
    <w:rsid w:val="008B6151"/>
    <w:rsid w:val="008B6F10"/>
    <w:rsid w:val="008C0B4D"/>
    <w:rsid w:val="008C1B5E"/>
    <w:rsid w:val="008C7A66"/>
    <w:rsid w:val="008D0E96"/>
    <w:rsid w:val="008D1762"/>
    <w:rsid w:val="008D3A6D"/>
    <w:rsid w:val="008D4A08"/>
    <w:rsid w:val="008D7451"/>
    <w:rsid w:val="008E173B"/>
    <w:rsid w:val="008E3CA2"/>
    <w:rsid w:val="008E572F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114A8"/>
    <w:rsid w:val="0091172C"/>
    <w:rsid w:val="0091191D"/>
    <w:rsid w:val="00911BAD"/>
    <w:rsid w:val="0091222C"/>
    <w:rsid w:val="0091462A"/>
    <w:rsid w:val="00916118"/>
    <w:rsid w:val="0091646C"/>
    <w:rsid w:val="00916A73"/>
    <w:rsid w:val="009222C6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5310"/>
    <w:rsid w:val="0094647F"/>
    <w:rsid w:val="009501B6"/>
    <w:rsid w:val="009503A5"/>
    <w:rsid w:val="00952830"/>
    <w:rsid w:val="009573E3"/>
    <w:rsid w:val="00961AAD"/>
    <w:rsid w:val="00963A26"/>
    <w:rsid w:val="00967058"/>
    <w:rsid w:val="00971A0F"/>
    <w:rsid w:val="00971C37"/>
    <w:rsid w:val="00973010"/>
    <w:rsid w:val="0097330D"/>
    <w:rsid w:val="00976BC5"/>
    <w:rsid w:val="00981739"/>
    <w:rsid w:val="009842C0"/>
    <w:rsid w:val="00985ED7"/>
    <w:rsid w:val="00986EAA"/>
    <w:rsid w:val="00991A28"/>
    <w:rsid w:val="00991AF2"/>
    <w:rsid w:val="00995E45"/>
    <w:rsid w:val="00996614"/>
    <w:rsid w:val="00996A39"/>
    <w:rsid w:val="00996C4A"/>
    <w:rsid w:val="009A2BEF"/>
    <w:rsid w:val="009A46A5"/>
    <w:rsid w:val="009A5A10"/>
    <w:rsid w:val="009A76DA"/>
    <w:rsid w:val="009B20BC"/>
    <w:rsid w:val="009B4AB6"/>
    <w:rsid w:val="009B6521"/>
    <w:rsid w:val="009B7385"/>
    <w:rsid w:val="009C1695"/>
    <w:rsid w:val="009C59FA"/>
    <w:rsid w:val="009C72A0"/>
    <w:rsid w:val="009D3236"/>
    <w:rsid w:val="009D3BE5"/>
    <w:rsid w:val="009D5C26"/>
    <w:rsid w:val="009D6A8E"/>
    <w:rsid w:val="009E10A4"/>
    <w:rsid w:val="009E4F33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6816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61832"/>
    <w:rsid w:val="00A61840"/>
    <w:rsid w:val="00A63E3E"/>
    <w:rsid w:val="00A64190"/>
    <w:rsid w:val="00A721FA"/>
    <w:rsid w:val="00A76AE6"/>
    <w:rsid w:val="00A815A7"/>
    <w:rsid w:val="00A82CDD"/>
    <w:rsid w:val="00A848AD"/>
    <w:rsid w:val="00A84C12"/>
    <w:rsid w:val="00A8735D"/>
    <w:rsid w:val="00A91853"/>
    <w:rsid w:val="00A937D6"/>
    <w:rsid w:val="00A941FC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160B"/>
    <w:rsid w:val="00AC3D5E"/>
    <w:rsid w:val="00AC4E69"/>
    <w:rsid w:val="00AC5E48"/>
    <w:rsid w:val="00AD0B65"/>
    <w:rsid w:val="00AD1EA4"/>
    <w:rsid w:val="00AD2A26"/>
    <w:rsid w:val="00AD3194"/>
    <w:rsid w:val="00AD439D"/>
    <w:rsid w:val="00AD5E70"/>
    <w:rsid w:val="00AD7600"/>
    <w:rsid w:val="00AD780E"/>
    <w:rsid w:val="00AE0BDB"/>
    <w:rsid w:val="00AE4547"/>
    <w:rsid w:val="00AE5720"/>
    <w:rsid w:val="00AE6A82"/>
    <w:rsid w:val="00AF2C46"/>
    <w:rsid w:val="00AF3447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4C15"/>
    <w:rsid w:val="00B37573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5AF9"/>
    <w:rsid w:val="00B66F4B"/>
    <w:rsid w:val="00B70461"/>
    <w:rsid w:val="00B71EDF"/>
    <w:rsid w:val="00B73CAC"/>
    <w:rsid w:val="00B815A4"/>
    <w:rsid w:val="00B82FBD"/>
    <w:rsid w:val="00B837CD"/>
    <w:rsid w:val="00B850BE"/>
    <w:rsid w:val="00B85732"/>
    <w:rsid w:val="00B86A69"/>
    <w:rsid w:val="00B87E8D"/>
    <w:rsid w:val="00B93FD4"/>
    <w:rsid w:val="00B95AAB"/>
    <w:rsid w:val="00B97418"/>
    <w:rsid w:val="00BA4FF4"/>
    <w:rsid w:val="00BA6865"/>
    <w:rsid w:val="00BA7A81"/>
    <w:rsid w:val="00BC47F0"/>
    <w:rsid w:val="00BC5166"/>
    <w:rsid w:val="00BC6349"/>
    <w:rsid w:val="00BC734D"/>
    <w:rsid w:val="00BD11AF"/>
    <w:rsid w:val="00BD5748"/>
    <w:rsid w:val="00BE1843"/>
    <w:rsid w:val="00BE1909"/>
    <w:rsid w:val="00BE261A"/>
    <w:rsid w:val="00BE2BB8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15975"/>
    <w:rsid w:val="00C201A8"/>
    <w:rsid w:val="00C2062A"/>
    <w:rsid w:val="00C230AF"/>
    <w:rsid w:val="00C262A5"/>
    <w:rsid w:val="00C2698D"/>
    <w:rsid w:val="00C31CCA"/>
    <w:rsid w:val="00C32C4F"/>
    <w:rsid w:val="00C33F47"/>
    <w:rsid w:val="00C4222D"/>
    <w:rsid w:val="00C42504"/>
    <w:rsid w:val="00C45ECC"/>
    <w:rsid w:val="00C4705C"/>
    <w:rsid w:val="00C47F7C"/>
    <w:rsid w:val="00C506A1"/>
    <w:rsid w:val="00C540DF"/>
    <w:rsid w:val="00C560B1"/>
    <w:rsid w:val="00C61D41"/>
    <w:rsid w:val="00C63121"/>
    <w:rsid w:val="00C65FA0"/>
    <w:rsid w:val="00C667C1"/>
    <w:rsid w:val="00C66ABA"/>
    <w:rsid w:val="00C708FE"/>
    <w:rsid w:val="00C71E9D"/>
    <w:rsid w:val="00C8028A"/>
    <w:rsid w:val="00C80EC6"/>
    <w:rsid w:val="00C8196E"/>
    <w:rsid w:val="00C8209E"/>
    <w:rsid w:val="00C82940"/>
    <w:rsid w:val="00C8350F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D297C"/>
    <w:rsid w:val="00CD637F"/>
    <w:rsid w:val="00CD77C0"/>
    <w:rsid w:val="00CD7B13"/>
    <w:rsid w:val="00CE06A3"/>
    <w:rsid w:val="00CE394C"/>
    <w:rsid w:val="00CE65AD"/>
    <w:rsid w:val="00CE67E0"/>
    <w:rsid w:val="00CF3214"/>
    <w:rsid w:val="00CF3CA4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44B29"/>
    <w:rsid w:val="00D56276"/>
    <w:rsid w:val="00D710A6"/>
    <w:rsid w:val="00D7412E"/>
    <w:rsid w:val="00D74762"/>
    <w:rsid w:val="00D824C9"/>
    <w:rsid w:val="00D83A26"/>
    <w:rsid w:val="00D860F4"/>
    <w:rsid w:val="00D902B2"/>
    <w:rsid w:val="00D917ED"/>
    <w:rsid w:val="00D95E47"/>
    <w:rsid w:val="00D96426"/>
    <w:rsid w:val="00DA02A5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1701"/>
    <w:rsid w:val="00DC3010"/>
    <w:rsid w:val="00DC6D6B"/>
    <w:rsid w:val="00DD03AE"/>
    <w:rsid w:val="00DD051D"/>
    <w:rsid w:val="00DD2E8B"/>
    <w:rsid w:val="00DD42FE"/>
    <w:rsid w:val="00DD4643"/>
    <w:rsid w:val="00DE05D5"/>
    <w:rsid w:val="00DE26A4"/>
    <w:rsid w:val="00DE4106"/>
    <w:rsid w:val="00DE6201"/>
    <w:rsid w:val="00DE6ADB"/>
    <w:rsid w:val="00DF1450"/>
    <w:rsid w:val="00DF2D1C"/>
    <w:rsid w:val="00DF7C63"/>
    <w:rsid w:val="00E00803"/>
    <w:rsid w:val="00E010A1"/>
    <w:rsid w:val="00E06955"/>
    <w:rsid w:val="00E21EB3"/>
    <w:rsid w:val="00E22BD2"/>
    <w:rsid w:val="00E254BC"/>
    <w:rsid w:val="00E2709E"/>
    <w:rsid w:val="00E27236"/>
    <w:rsid w:val="00E307D9"/>
    <w:rsid w:val="00E30CA0"/>
    <w:rsid w:val="00E313AA"/>
    <w:rsid w:val="00E35709"/>
    <w:rsid w:val="00E40EE7"/>
    <w:rsid w:val="00E42A7F"/>
    <w:rsid w:val="00E44D58"/>
    <w:rsid w:val="00E4508F"/>
    <w:rsid w:val="00E45738"/>
    <w:rsid w:val="00E46708"/>
    <w:rsid w:val="00E4733F"/>
    <w:rsid w:val="00E47CEC"/>
    <w:rsid w:val="00E52239"/>
    <w:rsid w:val="00E55FD1"/>
    <w:rsid w:val="00E6479F"/>
    <w:rsid w:val="00E65C6E"/>
    <w:rsid w:val="00E7390E"/>
    <w:rsid w:val="00E73B1B"/>
    <w:rsid w:val="00E73E4B"/>
    <w:rsid w:val="00E76218"/>
    <w:rsid w:val="00E77E43"/>
    <w:rsid w:val="00E80D47"/>
    <w:rsid w:val="00E80E86"/>
    <w:rsid w:val="00E80F57"/>
    <w:rsid w:val="00E81037"/>
    <w:rsid w:val="00E83192"/>
    <w:rsid w:val="00E84165"/>
    <w:rsid w:val="00E85147"/>
    <w:rsid w:val="00E900AA"/>
    <w:rsid w:val="00E90B9B"/>
    <w:rsid w:val="00E92F8D"/>
    <w:rsid w:val="00E93384"/>
    <w:rsid w:val="00E95196"/>
    <w:rsid w:val="00E975E9"/>
    <w:rsid w:val="00EA165F"/>
    <w:rsid w:val="00EB0772"/>
    <w:rsid w:val="00EB22CB"/>
    <w:rsid w:val="00EB2DDC"/>
    <w:rsid w:val="00EB4CFF"/>
    <w:rsid w:val="00EB69F5"/>
    <w:rsid w:val="00EB6EAB"/>
    <w:rsid w:val="00EB7D84"/>
    <w:rsid w:val="00EC1D9B"/>
    <w:rsid w:val="00EC1E21"/>
    <w:rsid w:val="00EC6605"/>
    <w:rsid w:val="00ED10AC"/>
    <w:rsid w:val="00ED3D9D"/>
    <w:rsid w:val="00ED4329"/>
    <w:rsid w:val="00ED514D"/>
    <w:rsid w:val="00ED6800"/>
    <w:rsid w:val="00EE1350"/>
    <w:rsid w:val="00EE376A"/>
    <w:rsid w:val="00EE50DE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EF7FE7"/>
    <w:rsid w:val="00F007FC"/>
    <w:rsid w:val="00F00E98"/>
    <w:rsid w:val="00F011DA"/>
    <w:rsid w:val="00F018FF"/>
    <w:rsid w:val="00F01E94"/>
    <w:rsid w:val="00F03BF0"/>
    <w:rsid w:val="00F04A64"/>
    <w:rsid w:val="00F078A9"/>
    <w:rsid w:val="00F0796A"/>
    <w:rsid w:val="00F11324"/>
    <w:rsid w:val="00F12BC1"/>
    <w:rsid w:val="00F1329C"/>
    <w:rsid w:val="00F1559E"/>
    <w:rsid w:val="00F1600A"/>
    <w:rsid w:val="00F17EE8"/>
    <w:rsid w:val="00F2078B"/>
    <w:rsid w:val="00F21261"/>
    <w:rsid w:val="00F24A14"/>
    <w:rsid w:val="00F27BF9"/>
    <w:rsid w:val="00F32013"/>
    <w:rsid w:val="00F36EFC"/>
    <w:rsid w:val="00F36FB9"/>
    <w:rsid w:val="00F4089F"/>
    <w:rsid w:val="00F4245E"/>
    <w:rsid w:val="00F430B1"/>
    <w:rsid w:val="00F45E4E"/>
    <w:rsid w:val="00F510E1"/>
    <w:rsid w:val="00F51E2A"/>
    <w:rsid w:val="00F5660F"/>
    <w:rsid w:val="00F56EE1"/>
    <w:rsid w:val="00F57A71"/>
    <w:rsid w:val="00F62B1B"/>
    <w:rsid w:val="00F65641"/>
    <w:rsid w:val="00F65757"/>
    <w:rsid w:val="00F705DF"/>
    <w:rsid w:val="00F710E5"/>
    <w:rsid w:val="00F735EC"/>
    <w:rsid w:val="00F85BA9"/>
    <w:rsid w:val="00F86BB9"/>
    <w:rsid w:val="00F9464D"/>
    <w:rsid w:val="00F959F0"/>
    <w:rsid w:val="00FA0E18"/>
    <w:rsid w:val="00FA1168"/>
    <w:rsid w:val="00FA1A52"/>
    <w:rsid w:val="00FA26DC"/>
    <w:rsid w:val="00FA6ADE"/>
    <w:rsid w:val="00FA73C1"/>
    <w:rsid w:val="00FB1BF5"/>
    <w:rsid w:val="00FB1FD1"/>
    <w:rsid w:val="00FB2E40"/>
    <w:rsid w:val="00FB620A"/>
    <w:rsid w:val="00FC0021"/>
    <w:rsid w:val="00FC1539"/>
    <w:rsid w:val="00FC332E"/>
    <w:rsid w:val="00FC394C"/>
    <w:rsid w:val="00FC4473"/>
    <w:rsid w:val="00FC4FF2"/>
    <w:rsid w:val="00FC734E"/>
    <w:rsid w:val="00FD1702"/>
    <w:rsid w:val="00FD216B"/>
    <w:rsid w:val="00FD3080"/>
    <w:rsid w:val="00FD7850"/>
    <w:rsid w:val="00FD7C38"/>
    <w:rsid w:val="00FE0E4D"/>
    <w:rsid w:val="00FE2151"/>
    <w:rsid w:val="00FE457D"/>
    <w:rsid w:val="00FF0623"/>
    <w:rsid w:val="00FF3EC5"/>
    <w:rsid w:val="00FF532F"/>
    <w:rsid w:val="00FF5B72"/>
    <w:rsid w:val="00FF667F"/>
    <w:rsid w:val="00FF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395F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uiPriority w:val="99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4"/>
    <w:uiPriority w:val="99"/>
    <w:semiHidden/>
    <w:unhideWhenUsed/>
    <w:qFormat/>
    <w:rsid w:val="004850CC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d"/>
    <w:uiPriority w:val="99"/>
    <w:semiHidden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0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uiPriority w:val="22"/>
    <w:qFormat/>
    <w:rsid w:val="009222C6"/>
    <w:rPr>
      <w:rFonts w:cs="Times New Roman"/>
      <w:b/>
      <w:bCs/>
    </w:rPr>
  </w:style>
  <w:style w:type="character" w:customStyle="1" w:styleId="WW8Num3z8">
    <w:name w:val="WW8Num3z8"/>
    <w:rsid w:val="00A941FC"/>
  </w:style>
  <w:style w:type="paragraph" w:customStyle="1" w:styleId="Default">
    <w:name w:val="Default"/>
    <w:rsid w:val="00A941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WW8Num1z6">
    <w:name w:val="WW8Num1z6"/>
    <w:rsid w:val="00014662"/>
  </w:style>
  <w:style w:type="table" w:styleId="af1">
    <w:name w:val="Table Grid"/>
    <w:basedOn w:val="a1"/>
    <w:uiPriority w:val="59"/>
    <w:rsid w:val="003F0C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3F0C12"/>
  </w:style>
  <w:style w:type="character" w:customStyle="1" w:styleId="WW8Num1z5">
    <w:name w:val="WW8Num1z5"/>
    <w:rsid w:val="00305609"/>
  </w:style>
  <w:style w:type="character" w:customStyle="1" w:styleId="2Char">
    <w:name w:val="Επικεφαλίδα 2 Char"/>
    <w:basedOn w:val="a0"/>
    <w:link w:val="2"/>
    <w:rsid w:val="00395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rsid w:val="005433C7"/>
    <w:rPr>
      <w:b/>
      <w:sz w:val="24"/>
      <w:u w:val="single"/>
      <w:lang w:val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B0ABB61-C88C-4DBD-B393-ADA1B2F7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1506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6</cp:revision>
  <cp:lastPrinted>2021-10-13T07:41:00Z</cp:lastPrinted>
  <dcterms:created xsi:type="dcterms:W3CDTF">2021-10-13T05:39:00Z</dcterms:created>
  <dcterms:modified xsi:type="dcterms:W3CDTF">2021-10-14T06:30:00Z</dcterms:modified>
</cp:coreProperties>
</file>