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54C0">
        <w:rPr>
          <w:rFonts w:ascii="Arial" w:eastAsia="Arial" w:hAnsi="Arial" w:cs="Arial"/>
          <w:b/>
          <w:bCs/>
          <w:sz w:val="22"/>
          <w:szCs w:val="22"/>
        </w:rPr>
        <w:t>0</w:t>
      </w:r>
      <w:r w:rsidR="007F2EE4" w:rsidRPr="00771EE6">
        <w:rPr>
          <w:rFonts w:ascii="Arial" w:eastAsia="Arial" w:hAnsi="Arial" w:cs="Arial"/>
          <w:b/>
          <w:bCs/>
          <w:sz w:val="22"/>
          <w:szCs w:val="22"/>
        </w:rPr>
        <w:t>6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>
        <w:rPr>
          <w:rFonts w:ascii="Arial" w:eastAsia="Arial" w:hAnsi="Arial" w:cs="Arial"/>
          <w:b/>
          <w:bCs/>
          <w:sz w:val="22"/>
          <w:szCs w:val="22"/>
        </w:rPr>
        <w:t>10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F2EE4" w:rsidRPr="00771EE6">
        <w:rPr>
          <w:rFonts w:ascii="Arial" w:eastAsia="Arial" w:hAnsi="Arial" w:cs="Arial"/>
          <w:b/>
          <w:bCs/>
          <w:sz w:val="22"/>
          <w:szCs w:val="22"/>
        </w:rPr>
        <w:t>18818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D754C0">
        <w:rPr>
          <w:rFonts w:ascii="Arial" w:hAnsi="Arial" w:cs="Arial"/>
          <w:b/>
          <w:sz w:val="22"/>
          <w:szCs w:val="22"/>
        </w:rPr>
        <w:t>6</w:t>
      </w:r>
      <w:r w:rsidR="006E241D">
        <w:rPr>
          <w:rFonts w:ascii="Arial" w:hAnsi="Arial" w:cs="Arial"/>
          <w:b/>
          <w:sz w:val="22"/>
          <w:szCs w:val="22"/>
        </w:rPr>
        <w:t>4</w:t>
      </w:r>
    </w:p>
    <w:p w:rsidR="00640EA9" w:rsidRPr="004241E8" w:rsidRDefault="00640EA9">
      <w:pPr>
        <w:jc w:val="center"/>
        <w:rPr>
          <w:rFonts w:ascii="Arial" w:hAnsi="Arial" w:cs="Arial"/>
          <w:b/>
          <w:sz w:val="22"/>
          <w:szCs w:val="22"/>
        </w:rPr>
      </w:pPr>
    </w:p>
    <w:p w:rsidR="006E241D" w:rsidRPr="006E241D" w:rsidRDefault="00895004" w:rsidP="006E241D">
      <w:pPr>
        <w:pStyle w:val="af2"/>
        <w:ind w:firstLine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6E241D">
        <w:rPr>
          <w:rFonts w:ascii="Arial" w:eastAsia="Arial" w:hAnsi="Arial" w:cs="Arial"/>
          <w:b/>
          <w:sz w:val="22"/>
          <w:szCs w:val="22"/>
        </w:rPr>
        <w:t xml:space="preserve">  </w:t>
      </w:r>
      <w:r w:rsidR="006E241D" w:rsidRPr="006E241D">
        <w:rPr>
          <w:rFonts w:cs="Microsoft Sans Serif"/>
          <w:b/>
          <w:color w:val="000000"/>
          <w:sz w:val="21"/>
          <w:szCs w:val="21"/>
        </w:rPr>
        <w:t xml:space="preserve"> </w:t>
      </w:r>
      <w:r w:rsidR="006E241D" w:rsidRPr="006E241D">
        <w:rPr>
          <w:rFonts w:ascii="Arial" w:hAnsi="Arial" w:cs="Arial"/>
          <w:b/>
          <w:color w:val="000000"/>
          <w:sz w:val="22"/>
          <w:szCs w:val="22"/>
        </w:rPr>
        <w:t xml:space="preserve">Ορισμός μελών επιτροπών της προγραμματικής σύμβασης μεταξύ του Δήμου </w:t>
      </w:r>
      <w:proofErr w:type="spellStart"/>
      <w:r w:rsidR="006E241D" w:rsidRPr="006E241D">
        <w:rPr>
          <w:rFonts w:ascii="Arial" w:hAnsi="Arial" w:cs="Arial"/>
          <w:b/>
          <w:color w:val="000000"/>
          <w:sz w:val="22"/>
          <w:szCs w:val="22"/>
        </w:rPr>
        <w:t>Λεβαδέων</w:t>
      </w:r>
      <w:proofErr w:type="spellEnd"/>
      <w:r w:rsidR="006E241D" w:rsidRPr="006E241D">
        <w:rPr>
          <w:rFonts w:ascii="Arial" w:hAnsi="Arial" w:cs="Arial"/>
          <w:b/>
          <w:color w:val="000000"/>
          <w:sz w:val="22"/>
          <w:szCs w:val="22"/>
        </w:rPr>
        <w:t xml:space="preserve"> και της   Δ.Ε.Π.Ο.Δ.Α.Λ. Α.Ε. Ο.Τ.Α για την  παραχώρηση χρήσης οχημάτων άνευ ανταλλάγματος  ιδιοκτησίας της  ΔΕΠΟΔΑΛ Α.Ε. Ο.Τ.Α στον Δήμο </w:t>
      </w:r>
      <w:proofErr w:type="spellStart"/>
      <w:r w:rsidR="006E241D" w:rsidRPr="006E241D">
        <w:rPr>
          <w:rFonts w:ascii="Arial" w:hAnsi="Arial" w:cs="Arial"/>
          <w:b/>
          <w:color w:val="000000"/>
          <w:sz w:val="22"/>
          <w:szCs w:val="22"/>
        </w:rPr>
        <w:t>Λεβαδέων</w:t>
      </w:r>
      <w:proofErr w:type="spellEnd"/>
      <w:r w:rsidR="006E241D" w:rsidRPr="006E241D">
        <w:rPr>
          <w:rFonts w:ascii="Arial" w:hAnsi="Arial" w:cs="Arial"/>
          <w:b/>
          <w:color w:val="000000"/>
          <w:sz w:val="22"/>
          <w:szCs w:val="22"/>
        </w:rPr>
        <w:t xml:space="preserve"> για την υποστήριξη της λειτουργίας ης Υπηρεσίας καθαριότητας του Δήμου  για πέντε (5) έτη.</w:t>
      </w:r>
    </w:p>
    <w:p w:rsidR="00895004" w:rsidRDefault="00895004" w:rsidP="00895004">
      <w:pPr>
        <w:pStyle w:val="af2"/>
        <w:ind w:firstLine="0"/>
        <w:jc w:val="left"/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D754C0">
        <w:rPr>
          <w:rFonts w:ascii="Arial" w:hAnsi="Arial" w:cs="Arial"/>
          <w:sz w:val="22"/>
          <w:szCs w:val="22"/>
        </w:rPr>
        <w:t>0</w:t>
      </w:r>
      <w:r w:rsidR="009841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D754C0">
        <w:rPr>
          <w:rFonts w:ascii="Arial" w:hAnsi="Arial" w:cs="Arial"/>
          <w:sz w:val="22"/>
          <w:szCs w:val="22"/>
        </w:rPr>
        <w:t>Οκτωβρίου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D754C0">
        <w:rPr>
          <w:rFonts w:ascii="Arial" w:hAnsi="Arial" w:cs="Arial"/>
          <w:sz w:val="22"/>
          <w:szCs w:val="22"/>
        </w:rPr>
        <w:t>Δευτέρα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D754C0">
        <w:rPr>
          <w:rFonts w:ascii="Arial" w:hAnsi="Arial" w:cs="Arial"/>
          <w:sz w:val="22"/>
          <w:szCs w:val="22"/>
        </w:rPr>
        <w:t>8402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D754C0">
        <w:rPr>
          <w:rFonts w:ascii="Arial" w:hAnsi="Arial" w:cs="Arial"/>
          <w:sz w:val="22"/>
          <w:szCs w:val="22"/>
        </w:rPr>
        <w:t>30-09</w:t>
      </w:r>
      <w:r w:rsidR="00984106" w:rsidRPr="00246C2D">
        <w:rPr>
          <w:rFonts w:ascii="Arial" w:hAnsi="Arial" w:cs="Arial"/>
          <w:sz w:val="22"/>
          <w:szCs w:val="22"/>
        </w:rPr>
        <w:t xml:space="preserve">-2021 </w:t>
      </w:r>
      <w:r w:rsidR="0070421F">
        <w:rPr>
          <w:rFonts w:ascii="Arial" w:hAnsi="Arial" w:cs="Arial"/>
          <w:sz w:val="22"/>
          <w:szCs w:val="22"/>
        </w:rPr>
        <w:t xml:space="preserve">(σε ορθή επανάληψη) </w:t>
      </w:r>
      <w:r w:rsidR="00984106" w:rsidRPr="00246C2D">
        <w:rPr>
          <w:rFonts w:ascii="Arial" w:hAnsi="Arial" w:cs="Arial"/>
          <w:sz w:val="22"/>
          <w:szCs w:val="22"/>
        </w:rPr>
        <w:t xml:space="preserve">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1E6338">
        <w:rPr>
          <w:rFonts w:ascii="Arial" w:hAnsi="Arial" w:cs="Arial"/>
          <w:sz w:val="22"/>
          <w:szCs w:val="22"/>
        </w:rPr>
        <w:t>οκτώ</w:t>
      </w:r>
      <w:r w:rsidRPr="009576A7">
        <w:rPr>
          <w:rFonts w:ascii="Arial" w:hAnsi="Arial" w:cs="Arial"/>
          <w:sz w:val="22"/>
          <w:szCs w:val="22"/>
        </w:rPr>
        <w:t>(</w:t>
      </w:r>
      <w:r w:rsidR="001E6338">
        <w:rPr>
          <w:rFonts w:ascii="Arial" w:hAnsi="Arial" w:cs="Arial"/>
          <w:sz w:val="22"/>
          <w:szCs w:val="22"/>
        </w:rPr>
        <w:t>8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</w:t>
      </w:r>
      <w:r w:rsidR="00604B45">
        <w:rPr>
          <w:rFonts w:ascii="Arial" w:hAnsi="Arial" w:cs="Arial"/>
          <w:sz w:val="22"/>
          <w:szCs w:val="22"/>
        </w:rPr>
        <w:t xml:space="preserve">                           1. </w:t>
      </w:r>
      <w:proofErr w:type="spellStart"/>
      <w:r w:rsidR="00604B45">
        <w:rPr>
          <w:rFonts w:ascii="Arial" w:hAnsi="Arial" w:cs="Arial"/>
          <w:sz w:val="22"/>
          <w:szCs w:val="22"/>
        </w:rPr>
        <w:t>Παπαϊωάνου</w:t>
      </w:r>
      <w:proofErr w:type="spellEnd"/>
      <w:r w:rsidR="00604B45">
        <w:rPr>
          <w:rFonts w:ascii="Arial" w:hAnsi="Arial" w:cs="Arial"/>
          <w:sz w:val="22"/>
          <w:szCs w:val="22"/>
        </w:rPr>
        <w:t xml:space="preserve"> Λουκάς-Αντιπρόεδρος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  <w:r w:rsidR="001E6338">
        <w:rPr>
          <w:rFonts w:ascii="Arial" w:hAnsi="Arial" w:cs="Arial"/>
          <w:sz w:val="22"/>
          <w:szCs w:val="22"/>
          <w:lang w:val="en-US"/>
        </w:rPr>
        <w:t>A</w:t>
      </w:r>
      <w:r w:rsidR="001E6338">
        <w:rPr>
          <w:rFonts w:ascii="Arial" w:hAnsi="Arial" w:cs="Arial"/>
          <w:sz w:val="22"/>
          <w:szCs w:val="22"/>
        </w:rPr>
        <w:t>ν και είχε  νόμιμα προσκληθεί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1E6338" w:rsidRPr="009576A7" w:rsidRDefault="001E6338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7.Τζουβάρας Νικόλαος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– προσήλθε στο 3</w:t>
      </w:r>
      <w:r w:rsidRPr="001E63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FA551F" w:rsidRPr="00FA551F" w:rsidRDefault="001E6338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51F"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="00FA551F"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Default="001E6338" w:rsidP="00604B4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84106">
        <w:rPr>
          <w:rFonts w:ascii="Arial" w:hAnsi="Arial" w:cs="Arial"/>
          <w:sz w:val="22"/>
          <w:szCs w:val="22"/>
        </w:rPr>
        <w:t>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B83547"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 </w:t>
      </w:r>
      <w:r w:rsidR="001302D5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D735B9">
        <w:rPr>
          <w:rFonts w:ascii="Arial" w:eastAsia="Arial" w:hAnsi="Arial" w:cs="Arial"/>
          <w:sz w:val="22"/>
          <w:szCs w:val="22"/>
        </w:rPr>
        <w:t>5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πρωτ.1</w:t>
      </w:r>
      <w:r w:rsidR="006D1CF9">
        <w:rPr>
          <w:rFonts w:ascii="Arial" w:eastAsia="Arial" w:hAnsi="Arial" w:cs="Arial"/>
          <w:sz w:val="22"/>
          <w:szCs w:val="22"/>
        </w:rPr>
        <w:t>8</w:t>
      </w:r>
      <w:r w:rsidR="00D735B9">
        <w:rPr>
          <w:rFonts w:ascii="Arial" w:eastAsia="Arial" w:hAnsi="Arial" w:cs="Arial"/>
          <w:sz w:val="22"/>
          <w:szCs w:val="22"/>
        </w:rPr>
        <w:t>299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895004">
        <w:rPr>
          <w:rFonts w:ascii="Arial" w:eastAsia="Arial" w:hAnsi="Arial" w:cs="Arial"/>
          <w:sz w:val="22"/>
          <w:szCs w:val="22"/>
        </w:rPr>
        <w:t>30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6D1CF9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D735B9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D735B9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D735B9">
        <w:rPr>
          <w:rFonts w:ascii="Arial" w:eastAsia="Arial" w:hAnsi="Arial" w:cs="Arial"/>
          <w:sz w:val="22"/>
          <w:szCs w:val="22"/>
        </w:rPr>
        <w:t xml:space="preserve"> Περιβάλλοντος ,Καθαριότητας &amp; Πρασίνου</w:t>
      </w:r>
      <w:r w:rsidR="00895004">
        <w:rPr>
          <w:rFonts w:ascii="Arial" w:eastAsia="Arial" w:hAnsi="Arial" w:cs="Arial"/>
          <w:sz w:val="22"/>
          <w:szCs w:val="22"/>
        </w:rPr>
        <w:t xml:space="preserve">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</w:t>
      </w:r>
      <w:r w:rsidRPr="00246C2D">
        <w:rPr>
          <w:rFonts w:ascii="Arial" w:hAnsi="Arial" w:cs="Arial"/>
          <w:sz w:val="22"/>
          <w:szCs w:val="22"/>
        </w:rPr>
        <w:t>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1D6EF5" w:rsidRDefault="001D6EF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D735B9" w:rsidRPr="00D735B9" w:rsidRDefault="001D6EF5" w:rsidP="00D735B9">
      <w:pPr>
        <w:pStyle w:val="Web"/>
        <w:spacing w:before="0" w:after="0"/>
        <w:ind w:firstLine="709"/>
        <w:jc w:val="both"/>
        <w:rPr>
          <w:rFonts w:ascii="Arial" w:hAnsi="Arial" w:cs="Arial"/>
          <w:bCs/>
          <w:i/>
          <w:sz w:val="22"/>
          <w:szCs w:val="22"/>
        </w:rPr>
      </w:pPr>
      <w:r w:rsidRPr="00D735B9">
        <w:rPr>
          <w:rFonts w:ascii="Arial" w:hAnsi="Arial" w:cs="Arial"/>
          <w:i/>
          <w:sz w:val="22"/>
          <w:szCs w:val="22"/>
        </w:rPr>
        <w:t>«</w:t>
      </w:r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Με την υπ’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. 252/2021 Απόφασή της η Οικονομική Επιτροπή του Δήμου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 αποφάσισε τη σύναψη προγραμματικής σύμβασης μεταξύ της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∆.Ε.Π.Ο.∆.Α.Λ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. Α.Ε. Ο.Τ.Α. και του Δήμου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 για την παραχώρηση χρήσης οχημάτων άνευ ανταλλάγματος ιδιοκτησίας της 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∆ΕΠΟ∆ΑΛ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 Α.Ε. Ο.Τ.Α στον Δήμο </w:t>
      </w:r>
      <w:proofErr w:type="spellStart"/>
      <w:r w:rsidR="00D735B9" w:rsidRPr="00D735B9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="00D735B9" w:rsidRPr="00D735B9">
        <w:rPr>
          <w:rFonts w:ascii="Arial" w:hAnsi="Arial" w:cs="Arial"/>
          <w:bCs/>
          <w:i/>
          <w:sz w:val="22"/>
          <w:szCs w:val="22"/>
        </w:rPr>
        <w:t xml:space="preserve"> για την υποστήριξη της λειτουργίας της Υπηρεσίας καθαριότητας του Δήμου  για πέντε (5) έτη.</w:t>
      </w:r>
    </w:p>
    <w:p w:rsidR="00D735B9" w:rsidRPr="00D735B9" w:rsidRDefault="00D735B9" w:rsidP="00D735B9">
      <w:pPr>
        <w:pStyle w:val="Web"/>
        <w:spacing w:before="0" w:after="0"/>
        <w:ind w:firstLine="709"/>
        <w:jc w:val="both"/>
        <w:rPr>
          <w:rFonts w:ascii="Arial" w:hAnsi="Arial" w:cs="Arial"/>
          <w:bCs/>
          <w:i/>
          <w:sz w:val="22"/>
          <w:szCs w:val="22"/>
        </w:rPr>
      </w:pPr>
      <w:r w:rsidRPr="00D735B9">
        <w:rPr>
          <w:rFonts w:ascii="Arial" w:hAnsi="Arial" w:cs="Arial"/>
          <w:bCs/>
          <w:i/>
          <w:sz w:val="22"/>
          <w:szCs w:val="22"/>
        </w:rPr>
        <w:t>Στα πλαίσια υλοποίησης της εν’ λόγω προγραμματικής σύμβασης η Οικονομική Επιτροπή ορίζει τα μέλη των επιτροπών παραλαβής και παράδοσης των οχημάτων και παρακολούθησης της προγραμματικής σύμβασης.</w:t>
      </w:r>
    </w:p>
    <w:p w:rsidR="00D735B9" w:rsidRPr="00D735B9" w:rsidRDefault="00D735B9" w:rsidP="00D735B9">
      <w:pPr>
        <w:pStyle w:val="Web"/>
        <w:spacing w:before="0" w:after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735B9" w:rsidRPr="00D735B9" w:rsidRDefault="00D735B9" w:rsidP="00D735B9">
      <w:pPr>
        <w:spacing w:line="276" w:lineRule="auto"/>
        <w:ind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735B9" w:rsidRPr="00D735B9" w:rsidRDefault="00D735B9" w:rsidP="00D735B9">
      <w:pPr>
        <w:spacing w:line="276" w:lineRule="auto"/>
        <w:ind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735B9">
        <w:rPr>
          <w:rFonts w:ascii="Arial" w:hAnsi="Arial" w:cs="Arial"/>
          <w:i/>
          <w:color w:val="000000"/>
          <w:sz w:val="22"/>
          <w:szCs w:val="22"/>
        </w:rPr>
        <w:lastRenderedPageBreak/>
        <w:t>Λαμβάνοντας υπόψη τα ανωτέρω και:</w:t>
      </w:r>
    </w:p>
    <w:p w:rsidR="00D735B9" w:rsidRPr="00D735B9" w:rsidRDefault="00D735B9" w:rsidP="00D735B9">
      <w:pPr>
        <w:pStyle w:val="Web"/>
        <w:numPr>
          <w:ilvl w:val="0"/>
          <w:numId w:val="11"/>
        </w:numPr>
        <w:suppressAutoHyphens w:val="0"/>
        <w:spacing w:before="0" w:after="0" w:line="276" w:lineRule="auto"/>
        <w:ind w:left="737" w:hanging="397"/>
        <w:jc w:val="both"/>
        <w:rPr>
          <w:rFonts w:ascii="Arial" w:hAnsi="Arial" w:cs="Arial"/>
          <w:i/>
          <w:sz w:val="22"/>
          <w:szCs w:val="22"/>
        </w:rPr>
      </w:pPr>
      <w:r w:rsidRPr="00D735B9">
        <w:rPr>
          <w:rFonts w:ascii="Arial" w:hAnsi="Arial" w:cs="Arial"/>
          <w:i/>
          <w:sz w:val="22"/>
          <w:szCs w:val="22"/>
        </w:rPr>
        <w:t>Τις διατάξεις των άρθρων 65, 67, 100,104 και 238 του Ν. 3852/10 «Νέα Αρχιτεκτονική της Αυτοδιοίκησης και της Αποκεντρωμένης Διοίκησης – Πρόγραμμα Καλλικράτης» περί Συνδέσμων των Οργανισμών Τοπικής Αυτοδιοίκησης που συνενώνονται.</w:t>
      </w:r>
    </w:p>
    <w:p w:rsidR="00D735B9" w:rsidRPr="00D735B9" w:rsidRDefault="00D735B9" w:rsidP="00D735B9">
      <w:pPr>
        <w:pStyle w:val="Web"/>
        <w:numPr>
          <w:ilvl w:val="0"/>
          <w:numId w:val="11"/>
        </w:numPr>
        <w:suppressAutoHyphens w:val="0"/>
        <w:spacing w:before="0" w:after="0" w:line="276" w:lineRule="auto"/>
        <w:ind w:left="737" w:hanging="397"/>
        <w:jc w:val="both"/>
        <w:rPr>
          <w:rFonts w:ascii="Arial" w:hAnsi="Arial" w:cs="Arial"/>
          <w:i/>
          <w:sz w:val="22"/>
          <w:szCs w:val="22"/>
        </w:rPr>
      </w:pPr>
      <w:r w:rsidRPr="00D735B9">
        <w:rPr>
          <w:rFonts w:ascii="Arial" w:hAnsi="Arial" w:cs="Arial"/>
          <w:i/>
          <w:color w:val="000000"/>
          <w:sz w:val="22"/>
          <w:szCs w:val="22"/>
        </w:rPr>
        <w:t xml:space="preserve">Το άρθρο 40 παρ. 1 του Ν. 4735/2020 (ΦΕΚ Α 197/12.10.2020) «Αρμοδιότητες Οικονομικής Επιτροπής ΟΤΑ </w:t>
      </w:r>
      <w:proofErr w:type="spellStart"/>
      <w:r w:rsidRPr="00D735B9">
        <w:rPr>
          <w:rFonts w:ascii="Arial" w:hAnsi="Arial" w:cs="Arial"/>
          <w:i/>
          <w:color w:val="000000"/>
          <w:sz w:val="22"/>
          <w:szCs w:val="22"/>
        </w:rPr>
        <w:t>α΄</w:t>
      </w:r>
      <w:proofErr w:type="spellEnd"/>
      <w:r w:rsidRPr="00D735B9">
        <w:rPr>
          <w:rFonts w:ascii="Arial" w:hAnsi="Arial" w:cs="Arial"/>
          <w:i/>
          <w:color w:val="000000"/>
          <w:sz w:val="22"/>
          <w:szCs w:val="22"/>
        </w:rPr>
        <w:t xml:space="preserve"> και </w:t>
      </w:r>
      <w:proofErr w:type="spellStart"/>
      <w:r w:rsidRPr="00D735B9">
        <w:rPr>
          <w:rFonts w:ascii="Arial" w:hAnsi="Arial" w:cs="Arial"/>
          <w:i/>
          <w:color w:val="000000"/>
          <w:sz w:val="22"/>
          <w:szCs w:val="22"/>
        </w:rPr>
        <w:t>β΄</w:t>
      </w:r>
      <w:proofErr w:type="spellEnd"/>
      <w:r w:rsidRPr="00D735B9">
        <w:rPr>
          <w:rFonts w:ascii="Arial" w:hAnsi="Arial" w:cs="Arial"/>
          <w:i/>
          <w:color w:val="000000"/>
          <w:sz w:val="22"/>
          <w:szCs w:val="22"/>
        </w:rPr>
        <w:t xml:space="preserve"> βαθμού και Επιτροπής Ποιότητας Ζωής ΟΤΑ </w:t>
      </w:r>
      <w:proofErr w:type="spellStart"/>
      <w:r w:rsidRPr="00D735B9">
        <w:rPr>
          <w:rFonts w:ascii="Arial" w:hAnsi="Arial" w:cs="Arial"/>
          <w:i/>
          <w:color w:val="000000"/>
          <w:sz w:val="22"/>
          <w:szCs w:val="22"/>
        </w:rPr>
        <w:t>α΄</w:t>
      </w:r>
      <w:proofErr w:type="spellEnd"/>
      <w:r w:rsidRPr="00D735B9">
        <w:rPr>
          <w:rFonts w:ascii="Arial" w:hAnsi="Arial" w:cs="Arial"/>
          <w:i/>
          <w:color w:val="000000"/>
          <w:sz w:val="22"/>
          <w:szCs w:val="22"/>
        </w:rPr>
        <w:t xml:space="preserve"> βαθμού», σε συνδυασμό με το άρθρο 21 παρ. 9 του Ν. 4690/2020, όπως αυτό αντικαταστάθηκε με το άρθρο 132 του Ν. 4714/2020 (ΦΕΚ Α 148/31.7.2020).</w:t>
      </w:r>
    </w:p>
    <w:p w:rsidR="00D735B9" w:rsidRPr="00D735B9" w:rsidRDefault="00D735B9" w:rsidP="00D735B9">
      <w:pPr>
        <w:pStyle w:val="Web"/>
        <w:numPr>
          <w:ilvl w:val="0"/>
          <w:numId w:val="11"/>
        </w:numPr>
        <w:suppressAutoHyphens w:val="0"/>
        <w:spacing w:before="0" w:after="0" w:line="276" w:lineRule="auto"/>
        <w:ind w:left="737" w:hanging="397"/>
        <w:jc w:val="both"/>
        <w:rPr>
          <w:rFonts w:ascii="Arial" w:hAnsi="Arial" w:cs="Arial"/>
          <w:i/>
          <w:sz w:val="22"/>
          <w:szCs w:val="22"/>
        </w:rPr>
      </w:pPr>
      <w:r w:rsidRPr="00D735B9">
        <w:rPr>
          <w:rFonts w:ascii="Arial" w:hAnsi="Arial" w:cs="Arial"/>
          <w:i/>
          <w:sz w:val="22"/>
          <w:szCs w:val="22"/>
        </w:rPr>
        <w:t xml:space="preserve">Την με αρ. </w:t>
      </w:r>
      <w:r w:rsidRPr="00D735B9">
        <w:rPr>
          <w:rFonts w:ascii="Arial" w:hAnsi="Arial" w:cs="Arial"/>
          <w:i/>
          <w:color w:val="FF0000"/>
          <w:sz w:val="22"/>
          <w:szCs w:val="22"/>
        </w:rPr>
        <w:t>43/2021</w:t>
      </w:r>
      <w:r w:rsidRPr="00D735B9">
        <w:rPr>
          <w:rFonts w:ascii="Arial" w:hAnsi="Arial" w:cs="Arial"/>
          <w:i/>
          <w:sz w:val="22"/>
          <w:szCs w:val="22"/>
        </w:rPr>
        <w:t xml:space="preserve"> (ΑΔΑ: </w:t>
      </w:r>
      <w:r w:rsidRPr="00D735B9">
        <w:rPr>
          <w:rFonts w:ascii="Arial" w:hAnsi="Arial" w:cs="Arial"/>
          <w:i/>
          <w:color w:val="FF0000"/>
          <w:sz w:val="22"/>
          <w:szCs w:val="22"/>
        </w:rPr>
        <w:t>9Π2ΟΟΕ56-5ΗΦ</w:t>
      </w:r>
      <w:r w:rsidRPr="00D735B9">
        <w:rPr>
          <w:rFonts w:ascii="Arial" w:hAnsi="Arial" w:cs="Arial"/>
          <w:i/>
          <w:sz w:val="22"/>
          <w:szCs w:val="22"/>
        </w:rPr>
        <w:t xml:space="preserve">) απόφαση του Δ.Σ. της Δ.Ε.Π.Ο.Δ.Α.Λ. Α.Ε. Ο.Τ.Α. σχετικά με τη σύναψη προγραμματικής σύμβασης μεταξύ της Δ.Ε.Π.Ο.Δ.Α.Λ. Α.Ε. Ο.Τ.Α. και του Δήμου </w:t>
      </w:r>
      <w:proofErr w:type="spellStart"/>
      <w:r w:rsidRPr="00D735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735B9">
        <w:rPr>
          <w:rFonts w:ascii="Arial" w:hAnsi="Arial" w:cs="Arial"/>
          <w:i/>
          <w:sz w:val="22"/>
          <w:szCs w:val="22"/>
        </w:rPr>
        <w:t xml:space="preserve"> για την  παραχώρηση χρήσης οχημάτων άνευ ανταλλάγματος ιδιοκτησίας της  ΔΕΠΟΔΑΛ Α.Ε. Ο.Τ.Α στον Δήμο </w:t>
      </w:r>
      <w:proofErr w:type="spellStart"/>
      <w:r w:rsidRPr="00D735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735B9">
        <w:rPr>
          <w:rFonts w:ascii="Arial" w:hAnsi="Arial" w:cs="Arial"/>
          <w:i/>
          <w:sz w:val="22"/>
          <w:szCs w:val="22"/>
        </w:rPr>
        <w:t xml:space="preserve"> για την υποστήριξη της λειτουργίας της Υπηρεσίας καθαριότητας του Δήμου  για πέντε (5) έτη.</w:t>
      </w:r>
    </w:p>
    <w:p w:rsidR="00D735B9" w:rsidRPr="00D735B9" w:rsidRDefault="00D735B9" w:rsidP="00D735B9">
      <w:pPr>
        <w:spacing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735B9" w:rsidRPr="00D735B9" w:rsidRDefault="00D735B9" w:rsidP="00D735B9">
      <w:pPr>
        <w:spacing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735B9">
        <w:rPr>
          <w:rFonts w:ascii="Arial" w:hAnsi="Arial" w:cs="Arial"/>
          <w:b/>
          <w:i/>
          <w:color w:val="000000"/>
          <w:sz w:val="22"/>
          <w:szCs w:val="22"/>
        </w:rPr>
        <w:t>Καλείται η Οικονομική Επιτροπή</w:t>
      </w:r>
    </w:p>
    <w:p w:rsidR="00D735B9" w:rsidRPr="00D735B9" w:rsidRDefault="00D735B9" w:rsidP="00D735B9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735B9" w:rsidRPr="00D735B9" w:rsidRDefault="00D735B9" w:rsidP="00D735B9">
      <w:pPr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735B9">
        <w:rPr>
          <w:rFonts w:ascii="Arial" w:hAnsi="Arial" w:cs="Arial"/>
          <w:i/>
          <w:sz w:val="22"/>
          <w:szCs w:val="22"/>
        </w:rPr>
        <w:t xml:space="preserve">Να ορίσει εκ’ μέρους του Δήμου </w:t>
      </w:r>
      <w:proofErr w:type="spellStart"/>
      <w:r w:rsidRPr="00D735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735B9">
        <w:rPr>
          <w:rFonts w:ascii="Arial" w:hAnsi="Arial" w:cs="Arial"/>
          <w:i/>
          <w:sz w:val="22"/>
          <w:szCs w:val="22"/>
        </w:rPr>
        <w:t xml:space="preserve"> </w:t>
      </w:r>
      <w:r w:rsidR="00F85712">
        <w:rPr>
          <w:rFonts w:ascii="Arial" w:hAnsi="Arial" w:cs="Arial"/>
          <w:i/>
          <w:sz w:val="22"/>
          <w:szCs w:val="22"/>
        </w:rPr>
        <w:t>μέλος</w:t>
      </w:r>
      <w:r w:rsidRPr="00D735B9">
        <w:rPr>
          <w:rFonts w:ascii="Arial" w:hAnsi="Arial" w:cs="Arial"/>
          <w:i/>
          <w:sz w:val="22"/>
          <w:szCs w:val="22"/>
        </w:rPr>
        <w:t xml:space="preserve"> με τον αναπληρωτή του, για την σύσταση  Επιτροπής παραλαβής και παράδοσης των οχημάτων.</w:t>
      </w:r>
    </w:p>
    <w:p w:rsidR="00D735B9" w:rsidRPr="00D735B9" w:rsidRDefault="00D735B9" w:rsidP="00D735B9">
      <w:pPr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35B9">
        <w:rPr>
          <w:rFonts w:ascii="Arial" w:hAnsi="Arial" w:cs="Arial"/>
          <w:i/>
          <w:sz w:val="22"/>
          <w:szCs w:val="22"/>
        </w:rPr>
        <w:t xml:space="preserve">Να ορίσει εκ’ μέρους του Δήμου </w:t>
      </w:r>
      <w:proofErr w:type="spellStart"/>
      <w:r w:rsidRPr="00D735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735B9">
        <w:rPr>
          <w:rFonts w:ascii="Arial" w:hAnsi="Arial" w:cs="Arial"/>
          <w:i/>
          <w:sz w:val="22"/>
          <w:szCs w:val="22"/>
        </w:rPr>
        <w:t xml:space="preserve"> </w:t>
      </w:r>
      <w:r w:rsidR="00F85712">
        <w:rPr>
          <w:rFonts w:ascii="Arial" w:hAnsi="Arial" w:cs="Arial"/>
          <w:i/>
          <w:sz w:val="22"/>
          <w:szCs w:val="22"/>
        </w:rPr>
        <w:t>μέλος</w:t>
      </w:r>
      <w:r w:rsidRPr="00D735B9">
        <w:rPr>
          <w:rFonts w:ascii="Arial" w:hAnsi="Arial" w:cs="Arial"/>
          <w:i/>
          <w:sz w:val="22"/>
          <w:szCs w:val="22"/>
        </w:rPr>
        <w:t xml:space="preserve"> με τον αναπληρωτή του, στην κοινή επιτροπή παρακολούθησης της προγραμματικής σύμβασης».</w:t>
      </w:r>
    </w:p>
    <w:p w:rsidR="008426F8" w:rsidRDefault="00D735B9" w:rsidP="00D735B9">
      <w:pPr>
        <w:pStyle w:val="af1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71695F">
        <w:rPr>
          <w:rFonts w:cs="Microsoft Sans Serif"/>
          <w:sz w:val="21"/>
          <w:szCs w:val="21"/>
        </w:rPr>
        <w:tab/>
      </w:r>
      <w:r w:rsidRPr="0071695F">
        <w:rPr>
          <w:rFonts w:cs="Microsoft Sans Serif"/>
          <w:sz w:val="21"/>
          <w:szCs w:val="21"/>
        </w:rPr>
        <w:tab/>
      </w:r>
    </w:p>
    <w:p w:rsidR="008426F8" w:rsidRPr="003C38EA" w:rsidRDefault="008426F8" w:rsidP="00735575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5E65E4" w:rsidRDefault="005E65E4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053C1" w:rsidRDefault="00F014EC" w:rsidP="004053C1">
      <w:pPr>
        <w:pStyle w:val="211"/>
        <w:tabs>
          <w:tab w:val="center" w:pos="846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-Τ</w:t>
      </w:r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 xml:space="preserve">ο υπ </w:t>
      </w:r>
      <w:proofErr w:type="spellStart"/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αριθμ</w:t>
      </w:r>
      <w:proofErr w:type="spellEnd"/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. 1</w:t>
      </w:r>
      <w:r w:rsidR="004053C1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8299</w:t>
      </w:r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/2</w:t>
      </w:r>
      <w:r w:rsidR="004053C1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9</w:t>
      </w:r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-09-20</w:t>
      </w:r>
      <w:r w:rsidR="004053C1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21</w:t>
      </w:r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 xml:space="preserve"> έγγραφο της Δ/</w:t>
      </w:r>
      <w:proofErr w:type="spellStart"/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νσης</w:t>
      </w:r>
      <w:proofErr w:type="spellEnd"/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 xml:space="preserve"> Περιβάλλοντος,</w:t>
      </w:r>
      <w:r w:rsidR="004053C1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 xml:space="preserve"> </w:t>
      </w:r>
      <w:r w:rsidR="004053C1" w:rsidRPr="00925AC8">
        <w:rPr>
          <w:rFonts w:eastAsia="Arial"/>
          <w:iCs/>
          <w:color w:val="000000"/>
          <w:sz w:val="22"/>
          <w:szCs w:val="22"/>
          <w:highlight w:val="white"/>
          <w:lang w:eastAsia="el-GR"/>
        </w:rPr>
        <w:t>Καθαριότητας και Πρασίνου  του Δήμου</w:t>
      </w:r>
      <w:r w:rsidR="004053C1" w:rsidRPr="00925AC8">
        <w:rPr>
          <w:rFonts w:eastAsia="Arial"/>
          <w:bCs/>
          <w:iCs/>
          <w:color w:val="000000"/>
          <w:sz w:val="22"/>
          <w:szCs w:val="22"/>
          <w:highlight w:val="white"/>
          <w:lang w:eastAsia="el-GR"/>
        </w:rPr>
        <w:t xml:space="preserve"> </w:t>
      </w:r>
      <w:r w:rsidR="004053C1" w:rsidRPr="00925AC8">
        <w:rPr>
          <w:rFonts w:eastAsia="Arial"/>
          <w:sz w:val="22"/>
          <w:szCs w:val="22"/>
        </w:rPr>
        <w:t>, που είχε διανεμηθεί,</w:t>
      </w:r>
    </w:p>
    <w:p w:rsidR="004053C1" w:rsidRPr="0055677E" w:rsidRDefault="004053C1" w:rsidP="004053C1">
      <w:pPr>
        <w:pStyle w:val="211"/>
        <w:tabs>
          <w:tab w:val="center" w:pos="8460"/>
        </w:tabs>
        <w:spacing w:line="276" w:lineRule="auto"/>
        <w:jc w:val="both"/>
      </w:pPr>
      <w:r w:rsidRPr="0055677E">
        <w:rPr>
          <w:rFonts w:eastAsia="Arial"/>
          <w:sz w:val="22"/>
          <w:szCs w:val="22"/>
        </w:rPr>
        <w:t>-</w:t>
      </w:r>
      <w:r w:rsidRPr="0055677E">
        <w:rPr>
          <w:sz w:val="22"/>
          <w:szCs w:val="22"/>
        </w:rPr>
        <w:t xml:space="preserve"> Την με αρ. 43/2021 (ΑΔΑ: 9Π2ΟΟΕ56-5ΗΦ) απόφαση του Δ.Σ. </w:t>
      </w:r>
      <w:r w:rsidR="00E90BA4">
        <w:rPr>
          <w:sz w:val="22"/>
          <w:szCs w:val="22"/>
        </w:rPr>
        <w:t xml:space="preserve">της </w:t>
      </w:r>
      <w:r w:rsidRPr="0055677E">
        <w:rPr>
          <w:sz w:val="22"/>
          <w:szCs w:val="22"/>
        </w:rPr>
        <w:t xml:space="preserve"> Δ.Ε.Π.Ο.Δ.Α.Λ. Α.Ε.</w:t>
      </w:r>
      <w:r w:rsidRPr="00A82EF4">
        <w:rPr>
          <w:rFonts w:eastAsia="Arial"/>
          <w:bCs/>
          <w:sz w:val="22"/>
          <w:szCs w:val="22"/>
          <w:highlight w:val="white"/>
        </w:rPr>
        <w:t xml:space="preserve"> </w:t>
      </w:r>
      <w:r>
        <w:rPr>
          <w:rFonts w:eastAsia="Arial"/>
          <w:bCs/>
          <w:sz w:val="22"/>
          <w:szCs w:val="22"/>
          <w:highlight w:val="white"/>
        </w:rPr>
        <w:t>Ο.Τ.Α</w:t>
      </w:r>
    </w:p>
    <w:p w:rsidR="001302D5" w:rsidRPr="008624CB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Default="00A859D3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B6818" w:rsidRDefault="009B6818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B6818" w:rsidRDefault="009B6818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B6818" w:rsidRDefault="009B6818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CE4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40EA9">
        <w:rPr>
          <w:rFonts w:ascii="Arial" w:hAnsi="Arial" w:cs="Arial"/>
          <w:b/>
          <w:bCs/>
          <w:sz w:val="22"/>
          <w:szCs w:val="22"/>
        </w:rPr>
        <w:t xml:space="preserve">                                             ΑΠΟΦΑΣΙΖΕΙ  </w:t>
      </w:r>
      <w:r w:rsidR="009B6818">
        <w:rPr>
          <w:rFonts w:ascii="Arial" w:hAnsi="Arial" w:cs="Arial"/>
          <w:b/>
          <w:bCs/>
          <w:sz w:val="22"/>
          <w:szCs w:val="22"/>
        </w:rPr>
        <w:t>ΟΜΟΦΩΝΑ</w:t>
      </w:r>
    </w:p>
    <w:p w:rsidR="00F014EC" w:rsidRDefault="00F014EC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014EC" w:rsidRPr="000C26F1" w:rsidRDefault="00F014EC" w:rsidP="00CF493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85712">
        <w:rPr>
          <w:rFonts w:ascii="Arial" w:eastAsia="Arial" w:hAnsi="Arial" w:cs="Arial"/>
          <w:b/>
          <w:sz w:val="22"/>
          <w:szCs w:val="22"/>
        </w:rPr>
        <w:t xml:space="preserve">  </w:t>
      </w:r>
      <w:r w:rsidRPr="00F85712">
        <w:rPr>
          <w:rFonts w:cs="Microsoft Sans Serif"/>
          <w:b/>
          <w:color w:val="000000"/>
          <w:sz w:val="21"/>
          <w:szCs w:val="21"/>
        </w:rPr>
        <w:t xml:space="preserve"> </w:t>
      </w:r>
      <w:r w:rsidRPr="000C26F1">
        <w:rPr>
          <w:rFonts w:ascii="Arial" w:hAnsi="Arial" w:cs="Arial"/>
          <w:color w:val="000000"/>
          <w:sz w:val="22"/>
          <w:szCs w:val="22"/>
        </w:rPr>
        <w:t xml:space="preserve">Ορίζει  μέλη  επιτροπών </w:t>
      </w:r>
      <w:r w:rsidR="00F85712" w:rsidRPr="000C26F1">
        <w:rPr>
          <w:rFonts w:ascii="Arial" w:hAnsi="Arial" w:cs="Arial"/>
          <w:sz w:val="22"/>
          <w:szCs w:val="22"/>
        </w:rPr>
        <w:t xml:space="preserve">εκ  μέρους του Δήμου </w:t>
      </w:r>
      <w:proofErr w:type="spellStart"/>
      <w:r w:rsidR="00F85712" w:rsidRPr="000C26F1">
        <w:rPr>
          <w:rFonts w:ascii="Arial" w:hAnsi="Arial" w:cs="Arial"/>
          <w:sz w:val="22"/>
          <w:szCs w:val="22"/>
        </w:rPr>
        <w:t>Λεβαδέων</w:t>
      </w:r>
      <w:proofErr w:type="spellEnd"/>
      <w:r w:rsidR="00F85712" w:rsidRPr="000C26F1">
        <w:rPr>
          <w:rFonts w:ascii="Arial" w:hAnsi="Arial" w:cs="Arial"/>
          <w:sz w:val="22"/>
          <w:szCs w:val="22"/>
        </w:rPr>
        <w:t xml:space="preserve">  </w:t>
      </w:r>
      <w:r w:rsidR="000C26F1">
        <w:rPr>
          <w:rFonts w:ascii="Arial" w:hAnsi="Arial" w:cs="Arial"/>
          <w:sz w:val="22"/>
          <w:szCs w:val="22"/>
        </w:rPr>
        <w:t xml:space="preserve">, </w:t>
      </w:r>
      <w:r w:rsidRPr="000C26F1">
        <w:rPr>
          <w:rFonts w:ascii="Arial" w:hAnsi="Arial" w:cs="Arial"/>
          <w:color w:val="000000"/>
          <w:sz w:val="22"/>
          <w:szCs w:val="22"/>
        </w:rPr>
        <w:t xml:space="preserve">της προγραμματικής σύμβασης μεταξύ του Δήμου </w:t>
      </w:r>
      <w:proofErr w:type="spellStart"/>
      <w:r w:rsidRPr="000C26F1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0C26F1">
        <w:rPr>
          <w:rFonts w:ascii="Arial" w:hAnsi="Arial" w:cs="Arial"/>
          <w:color w:val="000000"/>
          <w:sz w:val="22"/>
          <w:szCs w:val="22"/>
        </w:rPr>
        <w:t xml:space="preserve"> και της   Δ.Ε.Π.Ο.Δ.Α.Λ. Α.Ε. Ο.Τ.Α</w:t>
      </w:r>
      <w:r w:rsidR="000C26F1" w:rsidRPr="000C26F1">
        <w:rPr>
          <w:rFonts w:ascii="Arial" w:hAnsi="Arial" w:cs="Arial"/>
          <w:color w:val="000000"/>
          <w:sz w:val="22"/>
          <w:szCs w:val="22"/>
        </w:rPr>
        <w:t xml:space="preserve"> για την  παραχώρηση χρήσης οχημάτων άνευ ανταλλάγματος  ιδιοκτησίας της  ΔΕΠΟΔΑΛ Α.Ε. Ο.Τ.Α στον Δήμο </w:t>
      </w:r>
      <w:proofErr w:type="spellStart"/>
      <w:r w:rsidR="000C26F1" w:rsidRPr="000C26F1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0C26F1" w:rsidRPr="000C26F1">
        <w:rPr>
          <w:rFonts w:ascii="Arial" w:hAnsi="Arial" w:cs="Arial"/>
          <w:color w:val="000000"/>
          <w:sz w:val="22"/>
          <w:szCs w:val="22"/>
        </w:rPr>
        <w:t xml:space="preserve"> για την υποστήριξη της λειτουργίας </w:t>
      </w:r>
      <w:r w:rsidR="00771EE6">
        <w:rPr>
          <w:rFonts w:ascii="Arial" w:hAnsi="Arial" w:cs="Arial"/>
          <w:color w:val="000000"/>
          <w:sz w:val="22"/>
          <w:szCs w:val="22"/>
        </w:rPr>
        <w:t>τ</w:t>
      </w:r>
      <w:r w:rsidR="000C26F1" w:rsidRPr="000C26F1">
        <w:rPr>
          <w:rFonts w:ascii="Arial" w:hAnsi="Arial" w:cs="Arial"/>
          <w:color w:val="000000"/>
          <w:sz w:val="22"/>
          <w:szCs w:val="22"/>
        </w:rPr>
        <w:t>ης Υπηρεσίας καθαριότητας του Δήμου  για πέντε (5) έτη ως παρακάτω:</w:t>
      </w:r>
    </w:p>
    <w:p w:rsidR="000C26F1" w:rsidRPr="000C26F1" w:rsidRDefault="000C26F1" w:rsidP="000C26F1">
      <w:pPr>
        <w:pStyle w:val="ad"/>
        <w:tabs>
          <w:tab w:val="left" w:pos="6120"/>
        </w:tabs>
        <w:spacing w:line="276" w:lineRule="auto"/>
        <w:ind w:right="57"/>
        <w:rPr>
          <w:rFonts w:ascii="Arial" w:hAnsi="Arial" w:cs="Arial"/>
          <w:color w:val="000000"/>
          <w:sz w:val="22"/>
          <w:szCs w:val="22"/>
        </w:rPr>
      </w:pPr>
      <w:r w:rsidRPr="000C26F1">
        <w:rPr>
          <w:rFonts w:ascii="Arial" w:hAnsi="Arial" w:cs="Arial"/>
          <w:sz w:val="22"/>
          <w:szCs w:val="22"/>
        </w:rPr>
        <w:t>1.</w:t>
      </w:r>
      <w:r w:rsidR="0042187B">
        <w:rPr>
          <w:rFonts w:ascii="Arial" w:hAnsi="Arial" w:cs="Arial"/>
          <w:sz w:val="22"/>
          <w:szCs w:val="22"/>
        </w:rPr>
        <w:t>Ε</w:t>
      </w:r>
      <w:r w:rsidRPr="000C26F1">
        <w:rPr>
          <w:rFonts w:ascii="Arial" w:hAnsi="Arial" w:cs="Arial"/>
          <w:sz w:val="22"/>
          <w:szCs w:val="22"/>
        </w:rPr>
        <w:t xml:space="preserve">πιτροπή παραλαβής και παράδοσης των οχημάτων τον </w:t>
      </w:r>
      <w:proofErr w:type="spellStart"/>
      <w:r w:rsidRPr="000C26F1">
        <w:rPr>
          <w:rFonts w:ascii="Arial" w:hAnsi="Arial" w:cs="Arial"/>
          <w:sz w:val="22"/>
          <w:szCs w:val="22"/>
        </w:rPr>
        <w:t>Μπέλο</w:t>
      </w:r>
      <w:proofErr w:type="spellEnd"/>
      <w:r w:rsidRPr="000C26F1">
        <w:rPr>
          <w:rFonts w:ascii="Arial" w:hAnsi="Arial" w:cs="Arial"/>
          <w:sz w:val="22"/>
          <w:szCs w:val="22"/>
        </w:rPr>
        <w:t xml:space="preserve"> Αθανάσιο  με αναπληρωτή  τ</w:t>
      </w:r>
      <w:r w:rsidRPr="000C26F1">
        <w:rPr>
          <w:rFonts w:ascii="Arial" w:hAnsi="Arial" w:cs="Arial"/>
          <w:color w:val="000000"/>
          <w:sz w:val="22"/>
          <w:szCs w:val="22"/>
        </w:rPr>
        <w:t xml:space="preserve">ον </w:t>
      </w:r>
      <w:proofErr w:type="spellStart"/>
      <w:r w:rsidRPr="000C26F1">
        <w:rPr>
          <w:rFonts w:ascii="Arial" w:hAnsi="Arial" w:cs="Arial"/>
          <w:color w:val="000000"/>
          <w:sz w:val="22"/>
          <w:szCs w:val="22"/>
        </w:rPr>
        <w:t>Κομπότη</w:t>
      </w:r>
      <w:proofErr w:type="spellEnd"/>
      <w:r w:rsidRPr="000C26F1">
        <w:rPr>
          <w:rFonts w:ascii="Arial" w:hAnsi="Arial" w:cs="Arial"/>
          <w:color w:val="000000"/>
          <w:sz w:val="22"/>
          <w:szCs w:val="22"/>
        </w:rPr>
        <w:t xml:space="preserve"> Ιωάννη </w:t>
      </w:r>
      <w:r w:rsidRPr="000C26F1">
        <w:rPr>
          <w:rFonts w:ascii="Arial" w:hAnsi="Arial" w:cs="Arial"/>
          <w:sz w:val="22"/>
          <w:szCs w:val="22"/>
        </w:rPr>
        <w:t>υπαλλήλους  της Δ/</w:t>
      </w:r>
      <w:proofErr w:type="spellStart"/>
      <w:r w:rsidRPr="000C26F1">
        <w:rPr>
          <w:rFonts w:ascii="Arial" w:hAnsi="Arial" w:cs="Arial"/>
          <w:sz w:val="22"/>
          <w:szCs w:val="22"/>
        </w:rPr>
        <w:t>νσης</w:t>
      </w:r>
      <w:proofErr w:type="spellEnd"/>
      <w:r w:rsidRPr="000C26F1">
        <w:rPr>
          <w:rFonts w:ascii="Arial" w:hAnsi="Arial" w:cs="Arial"/>
          <w:sz w:val="22"/>
          <w:szCs w:val="22"/>
        </w:rPr>
        <w:t xml:space="preserve"> Περιβάλλοντος-Καθαριότητας και Πρασίνου του Δήμου </w:t>
      </w:r>
      <w:proofErr w:type="spellStart"/>
      <w:r w:rsidRPr="000C26F1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34D66" w:rsidRPr="000C26F1" w:rsidRDefault="000C26F1" w:rsidP="00E34D66">
      <w:pPr>
        <w:pStyle w:val="ad"/>
        <w:tabs>
          <w:tab w:val="left" w:pos="6120"/>
        </w:tabs>
        <w:spacing w:line="276" w:lineRule="auto"/>
        <w:ind w:right="57"/>
        <w:rPr>
          <w:rFonts w:ascii="Arial" w:hAnsi="Arial" w:cs="Arial"/>
          <w:color w:val="000000"/>
          <w:sz w:val="22"/>
          <w:szCs w:val="22"/>
        </w:rPr>
      </w:pPr>
      <w:r w:rsidRPr="000C26F1">
        <w:rPr>
          <w:rFonts w:ascii="Arial" w:hAnsi="Arial" w:cs="Arial"/>
          <w:sz w:val="22"/>
          <w:szCs w:val="22"/>
        </w:rPr>
        <w:t>2.</w:t>
      </w:r>
      <w:r w:rsidR="0042187B">
        <w:rPr>
          <w:rFonts w:ascii="Arial" w:hAnsi="Arial" w:cs="Arial"/>
          <w:sz w:val="22"/>
          <w:szCs w:val="22"/>
        </w:rPr>
        <w:t>Κοινή</w:t>
      </w:r>
      <w:r w:rsidRPr="000C26F1">
        <w:rPr>
          <w:rFonts w:ascii="Arial" w:hAnsi="Arial" w:cs="Arial"/>
          <w:sz w:val="22"/>
          <w:szCs w:val="22"/>
        </w:rPr>
        <w:t xml:space="preserve"> επιτροπή παρακολούθησης της προγραμματικής σύμβασης τ</w:t>
      </w:r>
      <w:r w:rsidRPr="000C26F1">
        <w:rPr>
          <w:rFonts w:ascii="Arial" w:hAnsi="Arial" w:cs="Arial"/>
          <w:color w:val="000000"/>
          <w:sz w:val="22"/>
          <w:szCs w:val="22"/>
        </w:rPr>
        <w:t xml:space="preserve">ον </w:t>
      </w:r>
      <w:proofErr w:type="spellStart"/>
      <w:r w:rsidRPr="000C26F1">
        <w:rPr>
          <w:rFonts w:ascii="Arial" w:hAnsi="Arial" w:cs="Arial"/>
          <w:color w:val="000000"/>
          <w:sz w:val="22"/>
          <w:szCs w:val="22"/>
        </w:rPr>
        <w:t>Κομπότη</w:t>
      </w:r>
      <w:proofErr w:type="spellEnd"/>
      <w:r w:rsidRPr="000C26F1">
        <w:rPr>
          <w:rFonts w:ascii="Arial" w:hAnsi="Arial" w:cs="Arial"/>
          <w:color w:val="000000"/>
          <w:sz w:val="22"/>
          <w:szCs w:val="22"/>
        </w:rPr>
        <w:t xml:space="preserve"> Ιωάννη</w:t>
      </w:r>
      <w:r>
        <w:rPr>
          <w:rFonts w:ascii="Arial" w:hAnsi="Arial" w:cs="Arial"/>
          <w:color w:val="000000"/>
          <w:sz w:val="22"/>
          <w:szCs w:val="22"/>
        </w:rPr>
        <w:t xml:space="preserve"> με αναπληρωτή </w:t>
      </w:r>
      <w:r w:rsidRPr="000C26F1">
        <w:rPr>
          <w:rFonts w:ascii="Arial" w:hAnsi="Arial" w:cs="Arial"/>
          <w:sz w:val="22"/>
          <w:szCs w:val="22"/>
        </w:rPr>
        <w:t xml:space="preserve">τον </w:t>
      </w:r>
      <w:proofErr w:type="spellStart"/>
      <w:r w:rsidR="00E34D66">
        <w:rPr>
          <w:rFonts w:ascii="Arial" w:hAnsi="Arial" w:cs="Arial"/>
          <w:sz w:val="22"/>
          <w:szCs w:val="22"/>
        </w:rPr>
        <w:t>Μπέλο</w:t>
      </w:r>
      <w:proofErr w:type="spellEnd"/>
      <w:r w:rsidR="00E34D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D66">
        <w:rPr>
          <w:rFonts w:ascii="Arial" w:hAnsi="Arial" w:cs="Arial"/>
          <w:sz w:val="22"/>
          <w:szCs w:val="22"/>
        </w:rPr>
        <w:t>Αθανάσι</w:t>
      </w:r>
      <w:proofErr w:type="spellEnd"/>
      <w:r w:rsidR="00E34D66">
        <w:rPr>
          <w:rFonts w:ascii="Arial" w:hAnsi="Arial" w:cs="Arial"/>
          <w:sz w:val="22"/>
          <w:szCs w:val="22"/>
          <w:lang w:val="en-US"/>
        </w:rPr>
        <w:t>o</w:t>
      </w:r>
      <w:r w:rsidR="00E34D66" w:rsidRPr="00E34D66">
        <w:rPr>
          <w:rFonts w:ascii="Arial" w:hAnsi="Arial" w:cs="Arial"/>
          <w:sz w:val="22"/>
          <w:szCs w:val="22"/>
        </w:rPr>
        <w:t xml:space="preserve"> </w:t>
      </w:r>
      <w:r w:rsidR="00E34D66" w:rsidRPr="000C26F1">
        <w:rPr>
          <w:rFonts w:ascii="Arial" w:hAnsi="Arial" w:cs="Arial"/>
          <w:color w:val="000000"/>
          <w:sz w:val="22"/>
          <w:szCs w:val="22"/>
        </w:rPr>
        <w:t xml:space="preserve">Ιωάννη </w:t>
      </w:r>
      <w:r w:rsidR="00E34D66" w:rsidRPr="000C26F1">
        <w:rPr>
          <w:rFonts w:ascii="Arial" w:hAnsi="Arial" w:cs="Arial"/>
          <w:sz w:val="22"/>
          <w:szCs w:val="22"/>
        </w:rPr>
        <w:t>υπαλλήλους  της Δ/</w:t>
      </w:r>
      <w:proofErr w:type="spellStart"/>
      <w:r w:rsidR="00E34D66" w:rsidRPr="000C26F1">
        <w:rPr>
          <w:rFonts w:ascii="Arial" w:hAnsi="Arial" w:cs="Arial"/>
          <w:sz w:val="22"/>
          <w:szCs w:val="22"/>
        </w:rPr>
        <w:t>νσης</w:t>
      </w:r>
      <w:proofErr w:type="spellEnd"/>
      <w:r w:rsidR="00E34D66" w:rsidRPr="000C26F1">
        <w:rPr>
          <w:rFonts w:ascii="Arial" w:hAnsi="Arial" w:cs="Arial"/>
          <w:sz w:val="22"/>
          <w:szCs w:val="22"/>
        </w:rPr>
        <w:t xml:space="preserve"> Περιβάλλοντος-Καθαριότητας και Πρασίνου του Δήμου </w:t>
      </w:r>
      <w:proofErr w:type="spellStart"/>
      <w:r w:rsidR="00E34D66" w:rsidRPr="000C26F1">
        <w:rPr>
          <w:rFonts w:ascii="Arial" w:hAnsi="Arial" w:cs="Arial"/>
          <w:sz w:val="22"/>
          <w:szCs w:val="22"/>
        </w:rPr>
        <w:t>Λεβαδέων</w:t>
      </w:r>
      <w:proofErr w:type="spellEnd"/>
      <w:r w:rsidR="00E34D66">
        <w:rPr>
          <w:rFonts w:ascii="Arial" w:hAnsi="Arial" w:cs="Arial"/>
          <w:sz w:val="22"/>
          <w:szCs w:val="22"/>
        </w:rPr>
        <w:t>.</w:t>
      </w:r>
    </w:p>
    <w:p w:rsidR="000C26F1" w:rsidRPr="00E34D66" w:rsidRDefault="000C26F1" w:rsidP="000C26F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6F1" w:rsidRDefault="000C26F1" w:rsidP="000C26F1">
      <w:pPr>
        <w:pStyle w:val="af1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71695F">
        <w:rPr>
          <w:rFonts w:cs="Microsoft Sans Serif"/>
          <w:sz w:val="21"/>
          <w:szCs w:val="21"/>
        </w:rPr>
        <w:tab/>
      </w:r>
      <w:r w:rsidRPr="0071695F">
        <w:rPr>
          <w:rFonts w:cs="Microsoft Sans Serif"/>
          <w:sz w:val="21"/>
          <w:szCs w:val="21"/>
        </w:rPr>
        <w:tab/>
      </w:r>
    </w:p>
    <w:p w:rsidR="004053C1" w:rsidRDefault="004053C1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942AA3">
        <w:rPr>
          <w:rFonts w:ascii="Arial" w:hAnsi="Arial" w:cs="Arial"/>
          <w:b/>
          <w:sz w:val="22"/>
          <w:szCs w:val="22"/>
        </w:rPr>
        <w:t>6</w:t>
      </w:r>
      <w:r w:rsidR="004053C1">
        <w:rPr>
          <w:rFonts w:ascii="Arial" w:hAnsi="Arial" w:cs="Arial"/>
          <w:b/>
          <w:sz w:val="22"/>
          <w:szCs w:val="22"/>
        </w:rPr>
        <w:t>4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942AA3">
        <w:rPr>
          <w:rFonts w:ascii="Arial" w:hAnsi="Arial" w:cs="Arial"/>
          <w:sz w:val="22"/>
          <w:szCs w:val="22"/>
        </w:rPr>
        <w:t>0</w:t>
      </w:r>
      <w:r w:rsidR="007F2EE4" w:rsidRPr="00771EE6">
        <w:rPr>
          <w:rFonts w:ascii="Arial" w:hAnsi="Arial" w:cs="Arial"/>
          <w:sz w:val="22"/>
          <w:szCs w:val="22"/>
        </w:rPr>
        <w:t>6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942AA3">
        <w:rPr>
          <w:rFonts w:ascii="Arial" w:hAnsi="Arial" w:cs="Arial"/>
          <w:sz w:val="22"/>
          <w:szCs w:val="22"/>
        </w:rPr>
        <w:t>10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895004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6.Τζουβάρας Νικόλαος</w:t>
      </w:r>
    </w:p>
    <w:p w:rsidR="00FE770C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C2D8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C2D8A">
        <w:rPr>
          <w:rFonts w:ascii="Arial" w:hAnsi="Arial" w:cs="Arial"/>
          <w:sz w:val="22"/>
          <w:szCs w:val="22"/>
        </w:rPr>
        <w:t>Καραμάνης</w:t>
      </w:r>
      <w:proofErr w:type="spellEnd"/>
      <w:r w:rsidR="000C2D8A"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A9" w:rsidRDefault="009437A9">
      <w:r>
        <w:separator/>
      </w:r>
    </w:p>
  </w:endnote>
  <w:endnote w:type="continuationSeparator" w:id="0">
    <w:p w:rsidR="009437A9" w:rsidRDefault="0094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A9" w:rsidRDefault="009437A9">
      <w:r>
        <w:separator/>
      </w:r>
    </w:p>
  </w:footnote>
  <w:footnote w:type="continuationSeparator" w:id="0">
    <w:p w:rsidR="009437A9" w:rsidRDefault="0094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AA3B0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AA3B0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1EE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0CA41DCD"/>
    <w:multiLevelType w:val="hybridMultilevel"/>
    <w:tmpl w:val="2BA0DD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633D"/>
    <w:multiLevelType w:val="hybridMultilevel"/>
    <w:tmpl w:val="2BA0DD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B0F51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733B7"/>
    <w:multiLevelType w:val="hybridMultilevel"/>
    <w:tmpl w:val="B9A6A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B6225"/>
    <w:multiLevelType w:val="hybridMultilevel"/>
    <w:tmpl w:val="2BA0DD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6F1"/>
    <w:rsid w:val="000C2D8A"/>
    <w:rsid w:val="000C30B5"/>
    <w:rsid w:val="000C3CCB"/>
    <w:rsid w:val="000C3CE4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19CF"/>
    <w:rsid w:val="0017320C"/>
    <w:rsid w:val="00181704"/>
    <w:rsid w:val="00190EE2"/>
    <w:rsid w:val="00196C95"/>
    <w:rsid w:val="001A4EF0"/>
    <w:rsid w:val="001B049F"/>
    <w:rsid w:val="001B2912"/>
    <w:rsid w:val="001B63B1"/>
    <w:rsid w:val="001B7132"/>
    <w:rsid w:val="001C67C9"/>
    <w:rsid w:val="001C68F9"/>
    <w:rsid w:val="001D4BBB"/>
    <w:rsid w:val="001D6EF5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3C1"/>
    <w:rsid w:val="00406541"/>
    <w:rsid w:val="00411130"/>
    <w:rsid w:val="00411AEF"/>
    <w:rsid w:val="00414942"/>
    <w:rsid w:val="0042187B"/>
    <w:rsid w:val="004241E8"/>
    <w:rsid w:val="00424C24"/>
    <w:rsid w:val="00426BAB"/>
    <w:rsid w:val="00435514"/>
    <w:rsid w:val="0044667E"/>
    <w:rsid w:val="00446B60"/>
    <w:rsid w:val="004600E1"/>
    <w:rsid w:val="004650CA"/>
    <w:rsid w:val="00465A4E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7266"/>
    <w:rsid w:val="00507FE0"/>
    <w:rsid w:val="005109CE"/>
    <w:rsid w:val="00511FD6"/>
    <w:rsid w:val="005178E5"/>
    <w:rsid w:val="00526082"/>
    <w:rsid w:val="0052635A"/>
    <w:rsid w:val="0052681C"/>
    <w:rsid w:val="00526B61"/>
    <w:rsid w:val="00534957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372A"/>
    <w:rsid w:val="005B55CE"/>
    <w:rsid w:val="005C44F5"/>
    <w:rsid w:val="005C56F0"/>
    <w:rsid w:val="005C6695"/>
    <w:rsid w:val="005D2212"/>
    <w:rsid w:val="005D264F"/>
    <w:rsid w:val="005E39F4"/>
    <w:rsid w:val="005E65E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0EA9"/>
    <w:rsid w:val="00645374"/>
    <w:rsid w:val="00653C82"/>
    <w:rsid w:val="00656B89"/>
    <w:rsid w:val="00663A0C"/>
    <w:rsid w:val="006908AC"/>
    <w:rsid w:val="00691EA2"/>
    <w:rsid w:val="006A654E"/>
    <w:rsid w:val="006B47C3"/>
    <w:rsid w:val="006C10D0"/>
    <w:rsid w:val="006C12E9"/>
    <w:rsid w:val="006C1CE4"/>
    <w:rsid w:val="006C20D0"/>
    <w:rsid w:val="006D1CF9"/>
    <w:rsid w:val="006D4474"/>
    <w:rsid w:val="006E241D"/>
    <w:rsid w:val="006E5B34"/>
    <w:rsid w:val="006F53B6"/>
    <w:rsid w:val="006F6673"/>
    <w:rsid w:val="00700DEE"/>
    <w:rsid w:val="0070421F"/>
    <w:rsid w:val="00705D97"/>
    <w:rsid w:val="007100F2"/>
    <w:rsid w:val="0071065A"/>
    <w:rsid w:val="00717792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1EE6"/>
    <w:rsid w:val="007748BA"/>
    <w:rsid w:val="00774BE0"/>
    <w:rsid w:val="00781989"/>
    <w:rsid w:val="0078420A"/>
    <w:rsid w:val="0079535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7F2EE4"/>
    <w:rsid w:val="00802A86"/>
    <w:rsid w:val="0080303E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95004"/>
    <w:rsid w:val="008A5B7E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7A9"/>
    <w:rsid w:val="00954DB1"/>
    <w:rsid w:val="009576A7"/>
    <w:rsid w:val="0096073A"/>
    <w:rsid w:val="009654D4"/>
    <w:rsid w:val="00980554"/>
    <w:rsid w:val="009832D1"/>
    <w:rsid w:val="00984106"/>
    <w:rsid w:val="00992519"/>
    <w:rsid w:val="009A7553"/>
    <w:rsid w:val="009B5098"/>
    <w:rsid w:val="009B681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59D3"/>
    <w:rsid w:val="00A86B9D"/>
    <w:rsid w:val="00A911B6"/>
    <w:rsid w:val="00A9141F"/>
    <w:rsid w:val="00AA3B02"/>
    <w:rsid w:val="00AA40CD"/>
    <w:rsid w:val="00AB58C9"/>
    <w:rsid w:val="00AB6077"/>
    <w:rsid w:val="00AC24B1"/>
    <w:rsid w:val="00AC2CAB"/>
    <w:rsid w:val="00AC70D6"/>
    <w:rsid w:val="00AD0CDD"/>
    <w:rsid w:val="00AD6747"/>
    <w:rsid w:val="00AE14E6"/>
    <w:rsid w:val="00AE6693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04FF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52DE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5A12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656DE"/>
    <w:rsid w:val="00D735B9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D0156"/>
    <w:rsid w:val="00DD0523"/>
    <w:rsid w:val="00DD2672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DF7C22"/>
    <w:rsid w:val="00E0792A"/>
    <w:rsid w:val="00E2646B"/>
    <w:rsid w:val="00E270B5"/>
    <w:rsid w:val="00E34D19"/>
    <w:rsid w:val="00E34D66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0BA4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14EC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7033"/>
    <w:rsid w:val="00F74868"/>
    <w:rsid w:val="00F8177C"/>
    <w:rsid w:val="00F81F17"/>
    <w:rsid w:val="00F8233F"/>
    <w:rsid w:val="00F85712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1E09-7094-4C21-B65D-27CCEF7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14</cp:revision>
  <cp:lastPrinted>2021-10-06T06:06:00Z</cp:lastPrinted>
  <dcterms:created xsi:type="dcterms:W3CDTF">2021-10-05T08:14:00Z</dcterms:created>
  <dcterms:modified xsi:type="dcterms:W3CDTF">2021-10-06T07:05:00Z</dcterms:modified>
</cp:coreProperties>
</file>