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5EA9" w:rsidRDefault="00795EA9" w:rsidP="00795EA9">
      <w:pPr>
        <w:tabs>
          <w:tab w:val="left" w:pos="720"/>
          <w:tab w:val="left" w:pos="1440"/>
          <w:tab w:val="left" w:pos="2160"/>
          <w:tab w:val="left" w:pos="6975"/>
        </w:tabs>
        <w:spacing w:after="0" w:line="240" w:lineRule="auto"/>
        <w:jc w:val="center"/>
      </w:pPr>
    </w:p>
    <w:tbl>
      <w:tblPr>
        <w:tblW w:w="5025" w:type="pct"/>
        <w:jc w:val="center"/>
        <w:tblLook w:val="0000"/>
      </w:tblPr>
      <w:tblGrid>
        <w:gridCol w:w="4161"/>
        <w:gridCol w:w="4404"/>
      </w:tblGrid>
      <w:tr w:rsidR="00795EA9" w:rsidRPr="0006419D" w:rsidTr="003B2751">
        <w:trPr>
          <w:trHeight w:val="2116"/>
          <w:jc w:val="center"/>
        </w:trPr>
        <w:tc>
          <w:tcPr>
            <w:tcW w:w="2429" w:type="pct"/>
          </w:tcPr>
          <w:p w:rsidR="00795EA9" w:rsidRPr="0006419D" w:rsidRDefault="00795EA9" w:rsidP="003B2751">
            <w:pPr>
              <w:spacing w:after="0"/>
              <w:jc w:val="center"/>
              <w:rPr>
                <w:rFonts w:ascii="Times New Roman" w:hAnsi="Times New Roman" w:cs="Times New Roman"/>
                <w:b/>
                <w:bCs/>
                <w:sz w:val="24"/>
                <w:szCs w:val="24"/>
              </w:rPr>
            </w:pPr>
            <w:r>
              <w:rPr>
                <w:rFonts w:eastAsia="Times New Roman" w:cs="Tahoma"/>
                <w:noProof/>
                <w:sz w:val="20"/>
                <w:szCs w:val="20"/>
                <w:highlight w:val="yellow"/>
              </w:rPr>
              <w:br w:type="page"/>
            </w:r>
            <w:r w:rsidRPr="0006419D">
              <w:rPr>
                <w:rFonts w:ascii="Times New Roman" w:hAnsi="Times New Roman" w:cs="Times New Roman"/>
                <w:sz w:val="32"/>
                <w:szCs w:val="32"/>
              </w:rPr>
              <w:object w:dxaOrig="70" w:dyaOrig="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45pt;height:34.45pt" o:ole="" fillcolor="window">
                  <v:imagedata r:id="rId4" o:title=""/>
                </v:shape>
                <o:OLEObject Type="Embed" ProgID="Unknown" ShapeID="_x0000_i1025" DrawAspect="Content" ObjectID="_1691310719" r:id="rId5"/>
              </w:object>
            </w:r>
          </w:p>
          <w:p w:rsidR="00795EA9" w:rsidRPr="0006419D" w:rsidRDefault="00795EA9" w:rsidP="003B2751">
            <w:pPr>
              <w:spacing w:after="0"/>
              <w:jc w:val="center"/>
              <w:rPr>
                <w:rFonts w:ascii="Times New Roman" w:hAnsi="Times New Roman" w:cs="Times New Roman"/>
                <w:b/>
                <w:bCs/>
                <w:sz w:val="24"/>
                <w:szCs w:val="24"/>
              </w:rPr>
            </w:pPr>
            <w:r w:rsidRPr="0006419D">
              <w:rPr>
                <w:rFonts w:ascii="Times New Roman" w:hAnsi="Times New Roman" w:cs="Times New Roman"/>
                <w:b/>
                <w:bCs/>
                <w:sz w:val="24"/>
                <w:szCs w:val="24"/>
              </w:rPr>
              <w:t>ΕΛΛΗΝΙΚΗ ΔΗΜΟΚΡΑΤΙΑ</w:t>
            </w:r>
          </w:p>
          <w:p w:rsidR="00795EA9" w:rsidRPr="0006419D" w:rsidRDefault="00795EA9" w:rsidP="003B2751">
            <w:pPr>
              <w:spacing w:after="0"/>
              <w:jc w:val="center"/>
              <w:outlineLvl w:val="0"/>
              <w:rPr>
                <w:rFonts w:ascii="Times New Roman" w:hAnsi="Times New Roman" w:cs="Times New Roman"/>
                <w:b/>
                <w:bCs/>
                <w:sz w:val="24"/>
                <w:szCs w:val="24"/>
              </w:rPr>
            </w:pPr>
            <w:r w:rsidRPr="0006419D">
              <w:rPr>
                <w:rFonts w:ascii="Times New Roman" w:hAnsi="Times New Roman" w:cs="Times New Roman"/>
                <w:b/>
                <w:bCs/>
                <w:sz w:val="24"/>
                <w:szCs w:val="24"/>
              </w:rPr>
              <w:t xml:space="preserve">ΔΗΜΟΣ </w:t>
            </w:r>
            <w:r w:rsidRPr="00D51005">
              <w:rPr>
                <w:rFonts w:ascii="Times New Roman" w:hAnsi="Times New Roman" w:cs="Times New Roman"/>
                <w:b/>
                <w:bCs/>
                <w:sz w:val="24"/>
                <w:szCs w:val="24"/>
              </w:rPr>
              <w:t>ΛΕΒΑΔΕΩΝ</w:t>
            </w:r>
          </w:p>
          <w:p w:rsidR="00795EA9" w:rsidRPr="0006419D" w:rsidRDefault="00795EA9" w:rsidP="003B2751">
            <w:pPr>
              <w:spacing w:after="0"/>
              <w:jc w:val="center"/>
              <w:outlineLvl w:val="0"/>
              <w:rPr>
                <w:rFonts w:ascii="Times New Roman" w:hAnsi="Times New Roman" w:cs="Times New Roman"/>
                <w:b/>
                <w:bCs/>
                <w:sz w:val="24"/>
                <w:szCs w:val="24"/>
              </w:rPr>
            </w:pPr>
            <w:r w:rsidRPr="0006419D">
              <w:rPr>
                <w:rFonts w:ascii="Times New Roman" w:hAnsi="Times New Roman" w:cs="Times New Roman"/>
                <w:b/>
                <w:bCs/>
                <w:sz w:val="24"/>
                <w:szCs w:val="24"/>
              </w:rPr>
              <w:t xml:space="preserve">Δ/ΝΣΗ Τ.Υ </w:t>
            </w:r>
            <w:r w:rsidRPr="00D51191">
              <w:rPr>
                <w:rFonts w:ascii="Times New Roman" w:hAnsi="Times New Roman" w:cs="Times New Roman"/>
                <w:b/>
                <w:bCs/>
                <w:sz w:val="24"/>
                <w:szCs w:val="24"/>
              </w:rPr>
              <w:t>ΤΕΧΝΙΚΩΝ ΥΠΗΡΕΣΙΩΝ</w:t>
            </w:r>
          </w:p>
          <w:p w:rsidR="00795EA9" w:rsidRPr="0006419D" w:rsidRDefault="00795EA9" w:rsidP="003B2751">
            <w:pPr>
              <w:spacing w:after="0"/>
              <w:jc w:val="center"/>
              <w:outlineLvl w:val="0"/>
              <w:rPr>
                <w:rFonts w:ascii="Times New Roman" w:hAnsi="Times New Roman" w:cs="Times New Roman"/>
                <w:b/>
                <w:bCs/>
                <w:sz w:val="24"/>
                <w:szCs w:val="24"/>
              </w:rPr>
            </w:pPr>
          </w:p>
          <w:p w:rsidR="00795EA9" w:rsidRPr="00D51191" w:rsidRDefault="00795EA9" w:rsidP="003B2751">
            <w:pPr>
              <w:shd w:val="clear" w:color="auto" w:fill="FFFFFF"/>
              <w:spacing w:after="0"/>
              <w:ind w:left="-38"/>
              <w:jc w:val="center"/>
              <w:rPr>
                <w:rFonts w:ascii="Times New Roman" w:hAnsi="Times New Roman" w:cs="Times New Roman"/>
                <w:b/>
              </w:rPr>
            </w:pPr>
            <w:r w:rsidRPr="00D51191">
              <w:rPr>
                <w:rFonts w:ascii="Times New Roman" w:hAnsi="Times New Roman" w:cs="Times New Roman"/>
                <w:b/>
                <w:bCs/>
                <w:sz w:val="24"/>
                <w:szCs w:val="24"/>
              </w:rPr>
              <w:t>ΑΡ. ΜΕΛ.:</w:t>
            </w:r>
            <w:r>
              <w:rPr>
                <w:rFonts w:ascii="Times New Roman" w:hAnsi="Times New Roman" w:cs="Times New Roman"/>
                <w:b/>
                <w:bCs/>
                <w:sz w:val="24"/>
                <w:szCs w:val="24"/>
              </w:rPr>
              <w:t>10</w:t>
            </w:r>
            <w:r w:rsidRPr="004D55BC">
              <w:rPr>
                <w:rFonts w:ascii="Times New Roman" w:hAnsi="Times New Roman" w:cs="Times New Roman"/>
                <w:b/>
                <w:bCs/>
                <w:sz w:val="24"/>
                <w:szCs w:val="24"/>
              </w:rPr>
              <w:t>/2021</w:t>
            </w:r>
          </w:p>
        </w:tc>
        <w:tc>
          <w:tcPr>
            <w:tcW w:w="2571" w:type="pct"/>
            <w:shd w:val="clear" w:color="auto" w:fill="auto"/>
            <w:vAlign w:val="bottom"/>
          </w:tcPr>
          <w:p w:rsidR="00795EA9" w:rsidRPr="00D51191" w:rsidRDefault="00795EA9" w:rsidP="003B2751">
            <w:pPr>
              <w:spacing w:after="0"/>
              <w:rPr>
                <w:rFonts w:ascii="Times New Roman" w:hAnsi="Times New Roman" w:cs="Times New Roman"/>
                <w:b/>
                <w:bCs/>
              </w:rPr>
            </w:pPr>
          </w:p>
          <w:p w:rsidR="00795EA9" w:rsidRPr="008502E8" w:rsidRDefault="00795EA9" w:rsidP="003B2751">
            <w:pPr>
              <w:spacing w:after="0"/>
              <w:rPr>
                <w:rFonts w:ascii="Times New Roman" w:hAnsi="Times New Roman" w:cs="Times New Roman"/>
                <w:b/>
                <w:bCs/>
              </w:rPr>
            </w:pPr>
          </w:p>
          <w:p w:rsidR="00795EA9" w:rsidRPr="008502E8" w:rsidRDefault="00795EA9" w:rsidP="003B2751">
            <w:pPr>
              <w:spacing w:after="0"/>
              <w:rPr>
                <w:rFonts w:ascii="Times New Roman" w:hAnsi="Times New Roman" w:cs="Times New Roman"/>
                <w:b/>
                <w:bCs/>
              </w:rPr>
            </w:pPr>
          </w:p>
          <w:p w:rsidR="00795EA9" w:rsidRDefault="00795EA9" w:rsidP="003B2751">
            <w:pPr>
              <w:spacing w:after="0"/>
              <w:ind w:left="752" w:hanging="752"/>
              <w:rPr>
                <w:rFonts w:ascii="Times New Roman" w:hAnsi="Times New Roman" w:cs="Times New Roman"/>
                <w:b/>
                <w:bCs/>
              </w:rPr>
            </w:pPr>
            <w:r w:rsidRPr="00D51191">
              <w:rPr>
                <w:rFonts w:ascii="Times New Roman" w:hAnsi="Times New Roman" w:cs="Times New Roman"/>
                <w:b/>
                <w:bCs/>
              </w:rPr>
              <w:t xml:space="preserve">ΕΡΓΟ:  </w:t>
            </w:r>
            <w:r>
              <w:rPr>
                <w:rFonts w:ascii="Times New Roman" w:hAnsi="Times New Roman" w:cs="Times New Roman"/>
                <w:b/>
                <w:bCs/>
              </w:rPr>
              <w:t>«</w:t>
            </w:r>
            <w:r w:rsidRPr="00DF509F">
              <w:rPr>
                <w:rFonts w:ascii="Times New Roman" w:hAnsi="Times New Roman" w:cs="Times New Roman"/>
                <w:b/>
                <w:bCs/>
              </w:rPr>
              <w:t xml:space="preserve">Προμήθεια και τοποθέτηση έξυπνων </w:t>
            </w:r>
            <w:proofErr w:type="spellStart"/>
            <w:r w:rsidRPr="00DF509F">
              <w:rPr>
                <w:rFonts w:ascii="Times New Roman" w:hAnsi="Times New Roman" w:cs="Times New Roman"/>
                <w:b/>
                <w:bCs/>
              </w:rPr>
              <w:t>παγκακιών</w:t>
            </w:r>
            <w:proofErr w:type="spellEnd"/>
            <w:r w:rsidRPr="00DF509F">
              <w:rPr>
                <w:rFonts w:ascii="Times New Roman" w:hAnsi="Times New Roman" w:cs="Times New Roman"/>
                <w:b/>
                <w:bCs/>
              </w:rPr>
              <w:t xml:space="preserve"> στους κοινόχρηστους χώρους και στα πάρκα τσέπης</w:t>
            </w:r>
            <w:r>
              <w:rPr>
                <w:rFonts w:ascii="Times New Roman" w:hAnsi="Times New Roman" w:cs="Times New Roman"/>
                <w:b/>
                <w:bCs/>
              </w:rPr>
              <w:t>»</w:t>
            </w:r>
          </w:p>
          <w:p w:rsidR="00795EA9" w:rsidRPr="00D51191" w:rsidRDefault="00795EA9" w:rsidP="003B2751">
            <w:pPr>
              <w:spacing w:after="0"/>
              <w:ind w:left="752" w:hanging="752"/>
              <w:rPr>
                <w:rFonts w:ascii="Times New Roman" w:hAnsi="Times New Roman" w:cs="Times New Roman"/>
                <w:b/>
                <w:bCs/>
              </w:rPr>
            </w:pPr>
            <w:r>
              <w:rPr>
                <w:rFonts w:ascii="Times New Roman" w:hAnsi="Times New Roman" w:cs="Times New Roman"/>
                <w:b/>
                <w:bCs/>
              </w:rPr>
              <w:tab/>
              <w:t xml:space="preserve"> (</w:t>
            </w:r>
            <w:r w:rsidRPr="00D51191">
              <w:rPr>
                <w:rFonts w:ascii="Times New Roman" w:hAnsi="Times New Roman" w:cs="Times New Roman"/>
                <w:b/>
                <w:bCs/>
              </w:rPr>
              <w:t>ΑΝΟΙΧΤΟ ΚΕΝΤΡΟ ΕΜΠΟΡΙΟΥ ΔΗΜΟΥ ΛΕΒΑΔΕΩΝ</w:t>
            </w:r>
            <w:r>
              <w:rPr>
                <w:rFonts w:ascii="Times New Roman" w:hAnsi="Times New Roman" w:cs="Times New Roman"/>
                <w:b/>
                <w:bCs/>
              </w:rPr>
              <w:t>)</w:t>
            </w:r>
            <w:r w:rsidRPr="00D51191">
              <w:rPr>
                <w:rFonts w:ascii="Times New Roman" w:hAnsi="Times New Roman" w:cs="Times New Roman"/>
                <w:b/>
                <w:bCs/>
              </w:rPr>
              <w:t xml:space="preserve"> (ΟΠΣ: 5037896)</w:t>
            </w:r>
          </w:p>
          <w:p w:rsidR="00795EA9" w:rsidRPr="00DB5758" w:rsidRDefault="00795EA9" w:rsidP="003B2751">
            <w:pPr>
              <w:spacing w:after="0"/>
              <w:ind w:left="992" w:hanging="992"/>
              <w:rPr>
                <w:rFonts w:ascii="Times New Roman" w:hAnsi="Times New Roman" w:cs="Times New Roman"/>
                <w:b/>
                <w:bCs/>
                <w:sz w:val="18"/>
              </w:rPr>
            </w:pPr>
          </w:p>
          <w:p w:rsidR="00795EA9" w:rsidRPr="00DB5758" w:rsidRDefault="00795EA9" w:rsidP="003B2751">
            <w:pPr>
              <w:spacing w:after="0"/>
              <w:ind w:left="992" w:hanging="992"/>
              <w:rPr>
                <w:rFonts w:ascii="Times New Roman" w:hAnsi="Times New Roman" w:cs="Times New Roman"/>
                <w:b/>
                <w:bCs/>
                <w:sz w:val="18"/>
              </w:rPr>
            </w:pPr>
            <w:r w:rsidRPr="00DB5758">
              <w:rPr>
                <w:rFonts w:ascii="Times New Roman" w:hAnsi="Times New Roman" w:cs="Times New Roman"/>
                <w:b/>
                <w:bCs/>
                <w:sz w:val="18"/>
              </w:rPr>
              <w:t xml:space="preserve">Προϋπολογισμός : </w:t>
            </w:r>
          </w:p>
          <w:p w:rsidR="00795EA9" w:rsidRPr="00DB5758" w:rsidRDefault="00795EA9" w:rsidP="003B2751">
            <w:pPr>
              <w:spacing w:after="0"/>
              <w:ind w:left="1712" w:hanging="992"/>
              <w:rPr>
                <w:rFonts w:ascii="Times New Roman" w:hAnsi="Times New Roman" w:cs="Times New Roman"/>
                <w:b/>
                <w:bCs/>
                <w:sz w:val="18"/>
              </w:rPr>
            </w:pPr>
            <w:r w:rsidRPr="00DB5758">
              <w:rPr>
                <w:rFonts w:ascii="Times New Roman" w:hAnsi="Times New Roman" w:cs="Times New Roman"/>
                <w:b/>
                <w:bCs/>
                <w:sz w:val="18"/>
              </w:rPr>
              <w:t>85.800,00 € (με ΦΠΑ)</w:t>
            </w:r>
          </w:p>
          <w:p w:rsidR="00795EA9" w:rsidRPr="00DB5758" w:rsidRDefault="00795EA9" w:rsidP="003B2751">
            <w:pPr>
              <w:spacing w:after="0"/>
              <w:ind w:left="992" w:hanging="992"/>
              <w:rPr>
                <w:rFonts w:ascii="Times New Roman" w:hAnsi="Times New Roman" w:cs="Times New Roman"/>
                <w:b/>
                <w:bCs/>
                <w:sz w:val="18"/>
              </w:rPr>
            </w:pPr>
          </w:p>
          <w:p w:rsidR="00795EA9" w:rsidRPr="00DB5758" w:rsidRDefault="00795EA9" w:rsidP="003B2751">
            <w:pPr>
              <w:spacing w:after="0"/>
              <w:rPr>
                <w:rFonts w:ascii="Times New Roman" w:hAnsi="Times New Roman" w:cs="Times New Roman"/>
                <w:b/>
                <w:bCs/>
                <w:sz w:val="18"/>
              </w:rPr>
            </w:pPr>
            <w:r w:rsidRPr="00DB5758">
              <w:rPr>
                <w:rFonts w:ascii="Times New Roman" w:hAnsi="Times New Roman" w:cs="Times New Roman"/>
                <w:b/>
                <w:bCs/>
                <w:sz w:val="18"/>
              </w:rPr>
              <w:t xml:space="preserve">ΧΡΗΜΑΤΟΔΟΤΗΣΗ </w:t>
            </w:r>
          </w:p>
          <w:p w:rsidR="00795EA9" w:rsidRPr="00DB5758" w:rsidRDefault="00795EA9" w:rsidP="003B2751">
            <w:pPr>
              <w:spacing w:after="0"/>
              <w:ind w:left="720"/>
              <w:rPr>
                <w:rFonts w:ascii="Times New Roman" w:hAnsi="Times New Roman" w:cs="Times New Roman"/>
                <w:b/>
                <w:bCs/>
                <w:sz w:val="18"/>
              </w:rPr>
            </w:pPr>
            <w:r w:rsidRPr="00DB5758">
              <w:rPr>
                <w:rFonts w:ascii="Times New Roman" w:hAnsi="Times New Roman" w:cs="Times New Roman"/>
                <w:b/>
                <w:bCs/>
                <w:sz w:val="18"/>
              </w:rPr>
              <w:t xml:space="preserve">Κωδ. ΣΑ Ε1191   </w:t>
            </w:r>
          </w:p>
          <w:p w:rsidR="00795EA9" w:rsidRPr="00DB5758" w:rsidRDefault="00795EA9" w:rsidP="003B2751">
            <w:pPr>
              <w:spacing w:after="0"/>
              <w:ind w:left="720"/>
              <w:rPr>
                <w:rFonts w:ascii="Times New Roman" w:hAnsi="Times New Roman" w:cs="Times New Roman"/>
                <w:b/>
                <w:bCs/>
                <w:sz w:val="18"/>
              </w:rPr>
            </w:pPr>
            <w:r w:rsidRPr="00DB5758">
              <w:rPr>
                <w:rFonts w:ascii="Times New Roman" w:hAnsi="Times New Roman" w:cs="Times New Roman"/>
                <w:b/>
                <w:bCs/>
                <w:sz w:val="18"/>
              </w:rPr>
              <w:t>ΚΩΔ. ΕΝΑΡΙΘΜΟΣ: 2019ΣΕ11910025</w:t>
            </w:r>
          </w:p>
          <w:p w:rsidR="00795EA9" w:rsidRPr="00DB5758" w:rsidRDefault="00795EA9" w:rsidP="003B2751">
            <w:pPr>
              <w:spacing w:after="0"/>
              <w:rPr>
                <w:rFonts w:ascii="Times New Roman" w:hAnsi="Times New Roman" w:cs="Times New Roman"/>
                <w:b/>
                <w:bCs/>
                <w:sz w:val="18"/>
              </w:rPr>
            </w:pPr>
          </w:p>
          <w:p w:rsidR="00795EA9" w:rsidRPr="00D51191" w:rsidRDefault="00795EA9" w:rsidP="003B2751">
            <w:pPr>
              <w:spacing w:after="0"/>
              <w:rPr>
                <w:rFonts w:ascii="Times New Roman" w:hAnsi="Times New Roman" w:cs="Times New Roman"/>
                <w:b/>
                <w:bCs/>
              </w:rPr>
            </w:pPr>
            <w:r w:rsidRPr="00DB5758">
              <w:rPr>
                <w:rFonts w:ascii="Times New Roman" w:hAnsi="Times New Roman" w:cs="Times New Roman"/>
                <w:b/>
                <w:bCs/>
                <w:sz w:val="18"/>
              </w:rPr>
              <w:t xml:space="preserve">Κ.Α. : </w:t>
            </w:r>
            <w:r>
              <w:rPr>
                <w:rFonts w:ascii="Times New Roman" w:hAnsi="Times New Roman" w:cs="Times New Roman"/>
                <w:b/>
                <w:bCs/>
                <w:sz w:val="18"/>
              </w:rPr>
              <w:t>64/7341.021</w:t>
            </w:r>
            <w:r w:rsidRPr="00DB5758">
              <w:rPr>
                <w:rFonts w:ascii="Times New Roman" w:hAnsi="Times New Roman" w:cs="Times New Roman"/>
                <w:b/>
                <w:bCs/>
                <w:sz w:val="18"/>
              </w:rPr>
              <w:t>.</w:t>
            </w:r>
          </w:p>
        </w:tc>
      </w:tr>
    </w:tbl>
    <w:p w:rsidR="00795EA9" w:rsidRDefault="00795EA9" w:rsidP="00795EA9">
      <w:pPr>
        <w:pBdr>
          <w:bottom w:val="single" w:sz="4" w:space="1" w:color="auto"/>
        </w:pBdr>
        <w:spacing w:after="0"/>
        <w:ind w:left="993" w:hanging="993"/>
        <w:jc w:val="center"/>
        <w:rPr>
          <w:rFonts w:ascii="Times New Roman" w:hAnsi="Times New Roman" w:cs="Times New Roman"/>
          <w:b/>
          <w:sz w:val="28"/>
          <w:szCs w:val="24"/>
        </w:rPr>
      </w:pPr>
    </w:p>
    <w:p w:rsidR="00795EA9" w:rsidRPr="0052543A" w:rsidRDefault="00795EA9" w:rsidP="00795EA9">
      <w:pPr>
        <w:pBdr>
          <w:bottom w:val="single" w:sz="4" w:space="1" w:color="auto"/>
        </w:pBdr>
        <w:spacing w:after="0"/>
        <w:ind w:left="993" w:hanging="993"/>
        <w:jc w:val="center"/>
        <w:rPr>
          <w:rFonts w:ascii="Times New Roman" w:hAnsi="Times New Roman" w:cs="Times New Roman"/>
          <w:b/>
          <w:sz w:val="28"/>
          <w:szCs w:val="24"/>
        </w:rPr>
      </w:pPr>
      <w:r w:rsidRPr="0052543A">
        <w:rPr>
          <w:rFonts w:ascii="Times New Roman" w:hAnsi="Times New Roman" w:cs="Times New Roman"/>
          <w:b/>
          <w:sz w:val="28"/>
          <w:szCs w:val="24"/>
        </w:rPr>
        <w:t>ΕΝΤΥΠΟ ΟΙΚΟΝΟΜΙΚΗΣ ΠΡΟΣΦΟΡΑΣ</w:t>
      </w:r>
    </w:p>
    <w:p w:rsidR="00795EA9" w:rsidRPr="00470358" w:rsidRDefault="00795EA9" w:rsidP="00795EA9">
      <w:pPr>
        <w:spacing w:after="0" w:line="240" w:lineRule="auto"/>
        <w:jc w:val="center"/>
        <w:rPr>
          <w:rFonts w:ascii="Times New Roman" w:hAnsi="Times New Roman" w:cs="Times New Roman"/>
          <w:b/>
        </w:rPr>
      </w:pPr>
    </w:p>
    <w:p w:rsidR="00795EA9" w:rsidRPr="00DB5758" w:rsidRDefault="00795EA9" w:rsidP="00795EA9">
      <w:pPr>
        <w:spacing w:after="0"/>
        <w:jc w:val="both"/>
        <w:rPr>
          <w:rFonts w:cstheme="minorHAnsi"/>
          <w:sz w:val="20"/>
          <w:szCs w:val="20"/>
        </w:rPr>
      </w:pPr>
      <w:r w:rsidRPr="00DB5758">
        <w:rPr>
          <w:rFonts w:cstheme="minorHAnsi"/>
          <w:sz w:val="20"/>
          <w:szCs w:val="20"/>
        </w:rPr>
        <w:t xml:space="preserve">Της επιχείρησης ή κοινοπραξίας, επιχειρήσεων …………………………………………………………… …………………………………….…………….………………………………………………………………………………………………… µε έδρα </w:t>
      </w:r>
      <w:proofErr w:type="spellStart"/>
      <w:r w:rsidRPr="00DB5758">
        <w:rPr>
          <w:rFonts w:cstheme="minorHAnsi"/>
          <w:sz w:val="20"/>
          <w:szCs w:val="20"/>
        </w:rPr>
        <w:t>τ………………………..………………οδός</w:t>
      </w:r>
      <w:proofErr w:type="spellEnd"/>
      <w:r w:rsidRPr="00DB5758">
        <w:rPr>
          <w:rFonts w:cstheme="minorHAnsi"/>
          <w:sz w:val="20"/>
          <w:szCs w:val="20"/>
        </w:rPr>
        <w:t xml:space="preserve"> …………………………………………..………………… </w:t>
      </w:r>
      <w:proofErr w:type="spellStart"/>
      <w:r w:rsidRPr="00DB5758">
        <w:rPr>
          <w:rFonts w:cstheme="minorHAnsi"/>
          <w:sz w:val="20"/>
          <w:szCs w:val="20"/>
        </w:rPr>
        <w:t>αριθ</w:t>
      </w:r>
      <w:proofErr w:type="spellEnd"/>
      <w:r w:rsidRPr="00DB5758">
        <w:rPr>
          <w:rFonts w:cstheme="minorHAnsi"/>
          <w:sz w:val="20"/>
          <w:szCs w:val="20"/>
        </w:rPr>
        <w:t xml:space="preserve">µ. ……....….. Τ.Κ.: ………………………       </w:t>
      </w:r>
      <w:proofErr w:type="spellStart"/>
      <w:r w:rsidRPr="00DB5758">
        <w:rPr>
          <w:rFonts w:cstheme="minorHAnsi"/>
          <w:sz w:val="20"/>
          <w:szCs w:val="20"/>
        </w:rPr>
        <w:t>Τηλ</w:t>
      </w:r>
      <w:proofErr w:type="spellEnd"/>
      <w:r w:rsidRPr="00DB5758">
        <w:rPr>
          <w:rFonts w:cstheme="minorHAnsi"/>
          <w:sz w:val="20"/>
          <w:szCs w:val="20"/>
        </w:rPr>
        <w:t xml:space="preserve">.: ………………………………………………. </w:t>
      </w:r>
      <w:proofErr w:type="spellStart"/>
      <w:r w:rsidRPr="00DB5758">
        <w:rPr>
          <w:rFonts w:cstheme="minorHAnsi"/>
          <w:sz w:val="20"/>
          <w:szCs w:val="20"/>
        </w:rPr>
        <w:t>Fax</w:t>
      </w:r>
      <w:proofErr w:type="spellEnd"/>
      <w:r w:rsidRPr="00DB5758">
        <w:rPr>
          <w:rFonts w:cstheme="minorHAnsi"/>
          <w:sz w:val="20"/>
          <w:szCs w:val="20"/>
        </w:rPr>
        <w:t xml:space="preserve">: ………………………………………………….… </w:t>
      </w:r>
    </w:p>
    <w:p w:rsidR="00795EA9" w:rsidRPr="00DB5758" w:rsidRDefault="00795EA9" w:rsidP="00795EA9">
      <w:pPr>
        <w:spacing w:after="0"/>
        <w:jc w:val="both"/>
        <w:rPr>
          <w:rFonts w:cstheme="minorHAnsi"/>
          <w:sz w:val="20"/>
          <w:szCs w:val="20"/>
        </w:rPr>
      </w:pPr>
      <w:r w:rsidRPr="00DB5758">
        <w:rPr>
          <w:rFonts w:cstheme="minorHAnsi"/>
          <w:sz w:val="20"/>
          <w:szCs w:val="20"/>
        </w:rPr>
        <w:t>Αφού έλαβα γνώση του διαγωνισμού για την προμήθεια που αναγράφεται στην επικεφαλίδα και των λοιπών εγγράφων διαδικασίας της εν λόγω σύμβασης, καθώς και των συνθηκών εκτέλεσης της προμήθειας αυτής, υποβάλλω την παρούσα προσφορά και δηλώνω ότι αποδέχομαι πλήρως και χωρίς επιφύλαξη όλα αυτά και αναλαμβάνω την εκτέλεση της προμήθειας με τις ακόλουθες τιμές μονάδας:</w:t>
      </w:r>
    </w:p>
    <w:p w:rsidR="00795EA9" w:rsidRPr="00DB5758" w:rsidRDefault="00795EA9" w:rsidP="00795EA9">
      <w:pPr>
        <w:spacing w:after="0"/>
        <w:jc w:val="both"/>
        <w:rPr>
          <w:rFonts w:cstheme="minorHAnsi"/>
          <w:sz w:val="20"/>
          <w:szCs w:val="20"/>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5"/>
        <w:gridCol w:w="1841"/>
        <w:gridCol w:w="1135"/>
        <w:gridCol w:w="1134"/>
        <w:gridCol w:w="1134"/>
        <w:gridCol w:w="1276"/>
        <w:gridCol w:w="1133"/>
        <w:gridCol w:w="1135"/>
      </w:tblGrid>
      <w:tr w:rsidR="00795EA9" w:rsidRPr="00DB5758" w:rsidTr="003B2751">
        <w:trPr>
          <w:trHeight w:val="1112"/>
          <w:jc w:val="center"/>
        </w:trPr>
        <w:tc>
          <w:tcPr>
            <w:tcW w:w="1135" w:type="dxa"/>
            <w:shd w:val="clear" w:color="000000" w:fill="D8D8D8"/>
            <w:vAlign w:val="center"/>
            <w:hideMark/>
          </w:tcPr>
          <w:p w:rsidR="00795EA9" w:rsidRPr="00DB5758" w:rsidRDefault="00795EA9" w:rsidP="003B2751">
            <w:pPr>
              <w:spacing w:after="0" w:line="240" w:lineRule="auto"/>
              <w:jc w:val="center"/>
              <w:rPr>
                <w:rFonts w:eastAsia="Times New Roman" w:cstheme="minorHAnsi"/>
                <w:b/>
                <w:bCs/>
                <w:sz w:val="20"/>
                <w:szCs w:val="20"/>
              </w:rPr>
            </w:pPr>
            <w:r w:rsidRPr="00DB5758">
              <w:rPr>
                <w:rFonts w:eastAsia="Times New Roman" w:cstheme="minorHAnsi"/>
                <w:b/>
                <w:bCs/>
                <w:sz w:val="20"/>
                <w:szCs w:val="20"/>
              </w:rPr>
              <w:t>Είδος</w:t>
            </w:r>
          </w:p>
        </w:tc>
        <w:tc>
          <w:tcPr>
            <w:tcW w:w="1841" w:type="dxa"/>
            <w:shd w:val="clear" w:color="000000" w:fill="D8D8D8"/>
            <w:vAlign w:val="center"/>
            <w:hideMark/>
          </w:tcPr>
          <w:p w:rsidR="00795EA9" w:rsidRPr="00DB5758" w:rsidRDefault="00795EA9" w:rsidP="003B2751">
            <w:pPr>
              <w:spacing w:after="0" w:line="240" w:lineRule="auto"/>
              <w:jc w:val="center"/>
              <w:rPr>
                <w:rFonts w:eastAsia="Times New Roman" w:cstheme="minorHAnsi"/>
                <w:b/>
                <w:bCs/>
                <w:sz w:val="20"/>
                <w:szCs w:val="20"/>
              </w:rPr>
            </w:pPr>
            <w:r w:rsidRPr="00DB5758">
              <w:rPr>
                <w:rFonts w:eastAsia="Times New Roman" w:cstheme="minorHAnsi"/>
                <w:b/>
                <w:bCs/>
                <w:sz w:val="20"/>
                <w:szCs w:val="20"/>
              </w:rPr>
              <w:t>Περιγραφή αντικειμένου</w:t>
            </w:r>
          </w:p>
        </w:tc>
        <w:tc>
          <w:tcPr>
            <w:tcW w:w="1135" w:type="dxa"/>
            <w:shd w:val="clear" w:color="000000" w:fill="D8D8D8"/>
            <w:vAlign w:val="center"/>
            <w:hideMark/>
          </w:tcPr>
          <w:p w:rsidR="00795EA9" w:rsidRPr="00DB5758" w:rsidRDefault="00795EA9" w:rsidP="003B2751">
            <w:pPr>
              <w:spacing w:after="0" w:line="240" w:lineRule="auto"/>
              <w:jc w:val="center"/>
              <w:rPr>
                <w:rFonts w:eastAsia="Times New Roman" w:cstheme="minorHAnsi"/>
                <w:b/>
                <w:bCs/>
                <w:sz w:val="20"/>
                <w:szCs w:val="20"/>
              </w:rPr>
            </w:pPr>
            <w:r w:rsidRPr="00DB5758">
              <w:rPr>
                <w:rFonts w:eastAsia="Times New Roman" w:cstheme="minorHAnsi"/>
                <w:b/>
                <w:bCs/>
                <w:sz w:val="20"/>
                <w:szCs w:val="20"/>
              </w:rPr>
              <w:t>Μονάδα μέτρησης</w:t>
            </w:r>
          </w:p>
        </w:tc>
        <w:tc>
          <w:tcPr>
            <w:tcW w:w="1134" w:type="dxa"/>
            <w:shd w:val="clear" w:color="000000" w:fill="D8D8D8"/>
            <w:vAlign w:val="center"/>
            <w:hideMark/>
          </w:tcPr>
          <w:p w:rsidR="00795EA9" w:rsidRPr="00DB5758" w:rsidRDefault="00795EA9" w:rsidP="003B2751">
            <w:pPr>
              <w:spacing w:after="0" w:line="240" w:lineRule="auto"/>
              <w:jc w:val="center"/>
              <w:rPr>
                <w:rFonts w:eastAsia="Times New Roman" w:cstheme="minorHAnsi"/>
                <w:b/>
                <w:bCs/>
                <w:sz w:val="20"/>
                <w:szCs w:val="20"/>
              </w:rPr>
            </w:pPr>
            <w:r w:rsidRPr="00DB5758">
              <w:rPr>
                <w:rFonts w:eastAsia="Times New Roman" w:cstheme="minorHAnsi"/>
                <w:b/>
                <w:bCs/>
                <w:sz w:val="20"/>
                <w:szCs w:val="20"/>
              </w:rPr>
              <w:t>Ποσότητα</w:t>
            </w:r>
          </w:p>
        </w:tc>
        <w:tc>
          <w:tcPr>
            <w:tcW w:w="1134" w:type="dxa"/>
            <w:shd w:val="clear" w:color="000000" w:fill="D8D8D8"/>
            <w:vAlign w:val="center"/>
            <w:hideMark/>
          </w:tcPr>
          <w:p w:rsidR="00795EA9" w:rsidRPr="00DB5758" w:rsidRDefault="00795EA9" w:rsidP="003B2751">
            <w:pPr>
              <w:spacing w:after="0" w:line="240" w:lineRule="auto"/>
              <w:jc w:val="center"/>
              <w:rPr>
                <w:rFonts w:eastAsia="Times New Roman" w:cstheme="minorHAnsi"/>
                <w:b/>
                <w:bCs/>
                <w:sz w:val="20"/>
                <w:szCs w:val="20"/>
              </w:rPr>
            </w:pPr>
          </w:p>
          <w:p w:rsidR="00795EA9" w:rsidRPr="00DB5758" w:rsidRDefault="00795EA9" w:rsidP="003B2751">
            <w:pPr>
              <w:spacing w:after="0" w:line="240" w:lineRule="auto"/>
              <w:jc w:val="center"/>
              <w:rPr>
                <w:rFonts w:eastAsia="Times New Roman" w:cstheme="minorHAnsi"/>
                <w:b/>
                <w:bCs/>
                <w:sz w:val="20"/>
                <w:szCs w:val="20"/>
              </w:rPr>
            </w:pPr>
            <w:r w:rsidRPr="00DB5758">
              <w:rPr>
                <w:rFonts w:eastAsia="Times New Roman" w:cstheme="minorHAnsi"/>
                <w:b/>
                <w:bCs/>
                <w:sz w:val="20"/>
                <w:szCs w:val="20"/>
              </w:rPr>
              <w:t>Τιμή μονάδος</w:t>
            </w:r>
          </w:p>
          <w:p w:rsidR="00795EA9" w:rsidRPr="00DB5758" w:rsidRDefault="00795EA9" w:rsidP="003B2751">
            <w:pPr>
              <w:spacing w:after="0" w:line="240" w:lineRule="auto"/>
              <w:jc w:val="center"/>
              <w:rPr>
                <w:rFonts w:eastAsia="Times New Roman" w:cstheme="minorHAnsi"/>
                <w:b/>
                <w:bCs/>
                <w:sz w:val="20"/>
                <w:szCs w:val="20"/>
              </w:rPr>
            </w:pPr>
          </w:p>
        </w:tc>
        <w:tc>
          <w:tcPr>
            <w:tcW w:w="1276" w:type="dxa"/>
            <w:shd w:val="clear" w:color="000000" w:fill="D8D8D8"/>
            <w:vAlign w:val="center"/>
            <w:hideMark/>
          </w:tcPr>
          <w:p w:rsidR="00795EA9" w:rsidRPr="00DB5758" w:rsidRDefault="00795EA9" w:rsidP="003B2751">
            <w:pPr>
              <w:spacing w:after="0" w:line="240" w:lineRule="auto"/>
              <w:jc w:val="center"/>
              <w:rPr>
                <w:rFonts w:eastAsia="Times New Roman" w:cstheme="minorHAnsi"/>
                <w:b/>
                <w:bCs/>
                <w:sz w:val="20"/>
                <w:szCs w:val="20"/>
              </w:rPr>
            </w:pPr>
            <w:r w:rsidRPr="00DB5758">
              <w:rPr>
                <w:rFonts w:eastAsia="Times New Roman" w:cstheme="minorHAnsi"/>
                <w:b/>
                <w:bCs/>
                <w:sz w:val="20"/>
                <w:szCs w:val="20"/>
              </w:rPr>
              <w:t>Σύνολο</w:t>
            </w:r>
          </w:p>
          <w:p w:rsidR="00795EA9" w:rsidRPr="00DB5758" w:rsidRDefault="00795EA9" w:rsidP="003B2751">
            <w:pPr>
              <w:spacing w:after="0" w:line="240" w:lineRule="auto"/>
              <w:jc w:val="center"/>
              <w:rPr>
                <w:rFonts w:eastAsia="Times New Roman" w:cstheme="minorHAnsi"/>
                <w:b/>
                <w:bCs/>
                <w:sz w:val="20"/>
                <w:szCs w:val="20"/>
              </w:rPr>
            </w:pPr>
            <w:r w:rsidRPr="00DB5758">
              <w:rPr>
                <w:rFonts w:eastAsia="Times New Roman" w:cstheme="minorHAnsi"/>
                <w:b/>
                <w:bCs/>
                <w:sz w:val="20"/>
                <w:szCs w:val="20"/>
              </w:rPr>
              <w:t>(Καθαρή Αξία)</w:t>
            </w:r>
          </w:p>
          <w:p w:rsidR="00795EA9" w:rsidRPr="00DB5758" w:rsidRDefault="00795EA9" w:rsidP="003B2751">
            <w:pPr>
              <w:spacing w:after="0" w:line="240" w:lineRule="auto"/>
              <w:jc w:val="center"/>
              <w:rPr>
                <w:rFonts w:eastAsia="Times New Roman" w:cstheme="minorHAnsi"/>
                <w:b/>
                <w:bCs/>
                <w:sz w:val="20"/>
                <w:szCs w:val="20"/>
              </w:rPr>
            </w:pPr>
            <w:r w:rsidRPr="00DB5758">
              <w:rPr>
                <w:rFonts w:eastAsia="Times New Roman" w:cstheme="minorHAnsi"/>
                <w:b/>
                <w:bCs/>
                <w:sz w:val="20"/>
                <w:szCs w:val="20"/>
              </w:rPr>
              <w:t>χωρίς ΦΠΑ</w:t>
            </w:r>
          </w:p>
        </w:tc>
        <w:tc>
          <w:tcPr>
            <w:tcW w:w="1133" w:type="dxa"/>
            <w:shd w:val="clear" w:color="000000" w:fill="D8D8D8"/>
            <w:vAlign w:val="center"/>
            <w:hideMark/>
          </w:tcPr>
          <w:p w:rsidR="00795EA9" w:rsidRPr="00DB5758" w:rsidRDefault="00795EA9" w:rsidP="003B2751">
            <w:pPr>
              <w:spacing w:after="0" w:line="240" w:lineRule="auto"/>
              <w:jc w:val="center"/>
              <w:rPr>
                <w:rFonts w:eastAsia="Times New Roman" w:cstheme="minorHAnsi"/>
                <w:b/>
                <w:bCs/>
                <w:sz w:val="20"/>
                <w:szCs w:val="20"/>
              </w:rPr>
            </w:pPr>
            <w:r w:rsidRPr="00DB5758">
              <w:rPr>
                <w:rFonts w:eastAsia="Times New Roman" w:cstheme="minorHAnsi"/>
                <w:b/>
                <w:bCs/>
                <w:sz w:val="20"/>
                <w:szCs w:val="20"/>
              </w:rPr>
              <w:t>ΦΠΑ</w:t>
            </w:r>
          </w:p>
        </w:tc>
        <w:tc>
          <w:tcPr>
            <w:tcW w:w="1135" w:type="dxa"/>
            <w:shd w:val="clear" w:color="000000" w:fill="D8D8D8"/>
            <w:vAlign w:val="center"/>
            <w:hideMark/>
          </w:tcPr>
          <w:p w:rsidR="00795EA9" w:rsidRPr="00DB5758" w:rsidRDefault="00795EA9" w:rsidP="003B2751">
            <w:pPr>
              <w:spacing w:after="0" w:line="240" w:lineRule="auto"/>
              <w:jc w:val="center"/>
              <w:rPr>
                <w:rFonts w:eastAsia="Times New Roman" w:cstheme="minorHAnsi"/>
                <w:b/>
                <w:bCs/>
                <w:sz w:val="20"/>
                <w:szCs w:val="20"/>
              </w:rPr>
            </w:pPr>
            <w:r w:rsidRPr="00DB5758">
              <w:rPr>
                <w:rFonts w:eastAsia="Times New Roman" w:cstheme="minorHAnsi"/>
                <w:b/>
                <w:bCs/>
                <w:sz w:val="20"/>
                <w:szCs w:val="20"/>
              </w:rPr>
              <w:t>Σύνολο</w:t>
            </w:r>
          </w:p>
          <w:p w:rsidR="00795EA9" w:rsidRPr="00DB5758" w:rsidRDefault="00795EA9" w:rsidP="003B2751">
            <w:pPr>
              <w:spacing w:after="0" w:line="240" w:lineRule="auto"/>
              <w:jc w:val="center"/>
              <w:rPr>
                <w:rFonts w:eastAsia="Times New Roman" w:cstheme="minorHAnsi"/>
                <w:b/>
                <w:bCs/>
                <w:sz w:val="20"/>
                <w:szCs w:val="20"/>
              </w:rPr>
            </w:pPr>
            <w:r w:rsidRPr="00DB5758">
              <w:rPr>
                <w:rFonts w:eastAsia="Times New Roman" w:cstheme="minorHAnsi"/>
                <w:b/>
                <w:bCs/>
                <w:sz w:val="20"/>
                <w:szCs w:val="20"/>
              </w:rPr>
              <w:t>με ΦΠΑ (€)</w:t>
            </w:r>
          </w:p>
          <w:p w:rsidR="00795EA9" w:rsidRPr="00DB5758" w:rsidRDefault="00795EA9" w:rsidP="003B2751">
            <w:pPr>
              <w:spacing w:after="0" w:line="240" w:lineRule="auto"/>
              <w:jc w:val="center"/>
              <w:rPr>
                <w:rFonts w:eastAsia="Times New Roman" w:cstheme="minorHAnsi"/>
                <w:b/>
                <w:bCs/>
                <w:sz w:val="20"/>
                <w:szCs w:val="20"/>
              </w:rPr>
            </w:pPr>
          </w:p>
        </w:tc>
      </w:tr>
      <w:tr w:rsidR="00795EA9" w:rsidRPr="00DB5758" w:rsidTr="003B2751">
        <w:trPr>
          <w:trHeight w:val="525"/>
          <w:jc w:val="center"/>
        </w:trPr>
        <w:tc>
          <w:tcPr>
            <w:tcW w:w="1135" w:type="dxa"/>
            <w:vMerge w:val="restart"/>
            <w:shd w:val="clear" w:color="000000" w:fill="FFFFFF"/>
          </w:tcPr>
          <w:p w:rsidR="00795EA9" w:rsidRPr="00DB5758" w:rsidRDefault="00795EA9" w:rsidP="003B2751">
            <w:pPr>
              <w:spacing w:after="0" w:line="240" w:lineRule="auto"/>
              <w:jc w:val="center"/>
              <w:rPr>
                <w:rFonts w:eastAsia="Times New Roman" w:cstheme="minorHAnsi"/>
                <w:sz w:val="20"/>
                <w:szCs w:val="20"/>
              </w:rPr>
            </w:pPr>
            <w:r w:rsidRPr="00DB5758">
              <w:rPr>
                <w:rFonts w:eastAsia="Times New Roman" w:cstheme="minorHAnsi"/>
                <w:sz w:val="20"/>
                <w:szCs w:val="20"/>
              </w:rPr>
              <w:t>Έξυπνα Ηλιακά Παγκάκια</w:t>
            </w:r>
          </w:p>
        </w:tc>
        <w:tc>
          <w:tcPr>
            <w:tcW w:w="1841" w:type="dxa"/>
            <w:shd w:val="clear" w:color="auto" w:fill="auto"/>
          </w:tcPr>
          <w:p w:rsidR="00795EA9" w:rsidRPr="00DB5758" w:rsidRDefault="00795EA9" w:rsidP="003B2751">
            <w:pPr>
              <w:spacing w:after="0" w:line="240" w:lineRule="auto"/>
              <w:ind w:left="-57" w:right="-57"/>
              <w:jc w:val="center"/>
              <w:rPr>
                <w:rFonts w:cstheme="minorHAnsi"/>
                <w:sz w:val="20"/>
                <w:szCs w:val="20"/>
              </w:rPr>
            </w:pPr>
            <w:r w:rsidRPr="00DB5758">
              <w:rPr>
                <w:rFonts w:cstheme="minorHAnsi"/>
                <w:sz w:val="20"/>
                <w:szCs w:val="20"/>
              </w:rPr>
              <w:t xml:space="preserve">Προμήθεια έξυπνων ηλιακών </w:t>
            </w:r>
            <w:proofErr w:type="spellStart"/>
            <w:r w:rsidRPr="00DB5758">
              <w:rPr>
                <w:rFonts w:cstheme="minorHAnsi"/>
                <w:sz w:val="20"/>
                <w:szCs w:val="20"/>
              </w:rPr>
              <w:t>παγκακιών</w:t>
            </w:r>
            <w:proofErr w:type="spellEnd"/>
          </w:p>
        </w:tc>
        <w:tc>
          <w:tcPr>
            <w:tcW w:w="1135" w:type="dxa"/>
            <w:vMerge w:val="restart"/>
            <w:shd w:val="clear" w:color="auto" w:fill="auto"/>
          </w:tcPr>
          <w:p w:rsidR="00795EA9" w:rsidRDefault="00795EA9" w:rsidP="003B2751">
            <w:pPr>
              <w:spacing w:after="0" w:line="240" w:lineRule="auto"/>
              <w:jc w:val="center"/>
              <w:rPr>
                <w:rFonts w:cstheme="minorHAnsi"/>
                <w:sz w:val="20"/>
                <w:szCs w:val="20"/>
              </w:rPr>
            </w:pPr>
          </w:p>
          <w:p w:rsidR="00795EA9" w:rsidRPr="00DB5758" w:rsidRDefault="00795EA9" w:rsidP="003B2751">
            <w:pPr>
              <w:spacing w:after="0" w:line="240" w:lineRule="auto"/>
              <w:jc w:val="center"/>
              <w:rPr>
                <w:rFonts w:cstheme="minorHAnsi"/>
                <w:sz w:val="20"/>
                <w:szCs w:val="20"/>
              </w:rPr>
            </w:pPr>
            <w:r w:rsidRPr="00DB5758">
              <w:rPr>
                <w:rFonts w:cstheme="minorHAnsi"/>
                <w:sz w:val="20"/>
                <w:szCs w:val="20"/>
              </w:rPr>
              <w:t>Τεμάχια</w:t>
            </w:r>
          </w:p>
        </w:tc>
        <w:tc>
          <w:tcPr>
            <w:tcW w:w="1134" w:type="dxa"/>
            <w:vMerge w:val="restart"/>
            <w:shd w:val="clear" w:color="auto" w:fill="auto"/>
          </w:tcPr>
          <w:p w:rsidR="00795EA9" w:rsidRDefault="00795EA9" w:rsidP="003B2751">
            <w:pPr>
              <w:spacing w:after="0" w:line="240" w:lineRule="auto"/>
              <w:jc w:val="center"/>
              <w:rPr>
                <w:rFonts w:cstheme="minorHAnsi"/>
                <w:sz w:val="20"/>
                <w:szCs w:val="20"/>
              </w:rPr>
            </w:pPr>
          </w:p>
          <w:p w:rsidR="00795EA9" w:rsidRPr="00DB5758" w:rsidRDefault="00795EA9" w:rsidP="003B2751">
            <w:pPr>
              <w:spacing w:after="0" w:line="240" w:lineRule="auto"/>
              <w:jc w:val="center"/>
              <w:rPr>
                <w:rFonts w:cstheme="minorHAnsi"/>
                <w:sz w:val="20"/>
                <w:szCs w:val="20"/>
                <w:lang w:val="en-US"/>
              </w:rPr>
            </w:pPr>
            <w:r w:rsidRPr="00DB5758">
              <w:rPr>
                <w:rFonts w:cstheme="minorHAnsi"/>
                <w:sz w:val="20"/>
                <w:szCs w:val="20"/>
                <w:lang w:val="en-US"/>
              </w:rPr>
              <w:t>8</w:t>
            </w:r>
          </w:p>
        </w:tc>
        <w:tc>
          <w:tcPr>
            <w:tcW w:w="1134" w:type="dxa"/>
            <w:vMerge w:val="restart"/>
            <w:shd w:val="clear" w:color="auto" w:fill="auto"/>
          </w:tcPr>
          <w:p w:rsidR="00795EA9" w:rsidRPr="00DB5758" w:rsidRDefault="00795EA9" w:rsidP="003B2751">
            <w:pPr>
              <w:pStyle w:val="TableParagraph"/>
              <w:ind w:right="124"/>
              <w:jc w:val="center"/>
              <w:rPr>
                <w:rFonts w:asciiTheme="minorHAnsi" w:eastAsiaTheme="minorEastAsia" w:hAnsiTheme="minorHAnsi" w:cstheme="minorHAnsi"/>
                <w:sz w:val="20"/>
                <w:szCs w:val="20"/>
                <w:lang w:val="el-GR" w:eastAsia="el-GR"/>
              </w:rPr>
            </w:pPr>
          </w:p>
        </w:tc>
        <w:tc>
          <w:tcPr>
            <w:tcW w:w="1276" w:type="dxa"/>
            <w:vMerge w:val="restart"/>
            <w:shd w:val="clear" w:color="auto" w:fill="auto"/>
          </w:tcPr>
          <w:p w:rsidR="00795EA9" w:rsidRPr="00DB5758" w:rsidRDefault="00795EA9" w:rsidP="003B2751">
            <w:pPr>
              <w:pStyle w:val="TableParagraph"/>
              <w:jc w:val="center"/>
              <w:rPr>
                <w:rFonts w:asciiTheme="minorHAnsi" w:eastAsiaTheme="minorEastAsia" w:hAnsiTheme="minorHAnsi" w:cstheme="minorHAnsi"/>
                <w:sz w:val="20"/>
                <w:szCs w:val="20"/>
                <w:lang w:eastAsia="el-GR"/>
              </w:rPr>
            </w:pPr>
          </w:p>
        </w:tc>
        <w:tc>
          <w:tcPr>
            <w:tcW w:w="1133" w:type="dxa"/>
            <w:vMerge w:val="restart"/>
            <w:shd w:val="clear" w:color="auto" w:fill="auto"/>
          </w:tcPr>
          <w:p w:rsidR="00795EA9" w:rsidRPr="00DB5758" w:rsidRDefault="00795EA9" w:rsidP="003B2751">
            <w:pPr>
              <w:spacing w:after="0" w:line="240" w:lineRule="auto"/>
              <w:jc w:val="center"/>
              <w:rPr>
                <w:rFonts w:cstheme="minorHAnsi"/>
                <w:sz w:val="20"/>
                <w:szCs w:val="20"/>
                <w:lang w:val="en-US"/>
              </w:rPr>
            </w:pPr>
          </w:p>
        </w:tc>
        <w:tc>
          <w:tcPr>
            <w:tcW w:w="1135" w:type="dxa"/>
            <w:vMerge w:val="restart"/>
            <w:shd w:val="clear" w:color="auto" w:fill="auto"/>
          </w:tcPr>
          <w:p w:rsidR="00795EA9" w:rsidRPr="00DB5758" w:rsidRDefault="00795EA9" w:rsidP="003B2751">
            <w:pPr>
              <w:spacing w:after="0" w:line="240" w:lineRule="auto"/>
              <w:jc w:val="center"/>
              <w:rPr>
                <w:rFonts w:cstheme="minorHAnsi"/>
                <w:sz w:val="20"/>
                <w:szCs w:val="20"/>
                <w:lang w:val="en-US"/>
              </w:rPr>
            </w:pPr>
          </w:p>
        </w:tc>
      </w:tr>
      <w:tr w:rsidR="00795EA9" w:rsidRPr="00DB5758" w:rsidTr="003B2751">
        <w:trPr>
          <w:trHeight w:val="525"/>
          <w:jc w:val="center"/>
        </w:trPr>
        <w:tc>
          <w:tcPr>
            <w:tcW w:w="1135" w:type="dxa"/>
            <w:vMerge/>
            <w:shd w:val="clear" w:color="000000" w:fill="FFFFFF"/>
            <w:vAlign w:val="center"/>
          </w:tcPr>
          <w:p w:rsidR="00795EA9" w:rsidRPr="00DB5758" w:rsidRDefault="00795EA9" w:rsidP="003B2751">
            <w:pPr>
              <w:spacing w:after="0" w:line="240" w:lineRule="auto"/>
              <w:jc w:val="center"/>
              <w:rPr>
                <w:rFonts w:eastAsia="Times New Roman" w:cstheme="minorHAnsi"/>
                <w:sz w:val="20"/>
                <w:szCs w:val="20"/>
              </w:rPr>
            </w:pPr>
          </w:p>
        </w:tc>
        <w:tc>
          <w:tcPr>
            <w:tcW w:w="1841" w:type="dxa"/>
            <w:shd w:val="clear" w:color="auto" w:fill="auto"/>
            <w:vAlign w:val="center"/>
          </w:tcPr>
          <w:p w:rsidR="00795EA9" w:rsidRPr="00DB5758" w:rsidRDefault="00795EA9" w:rsidP="003B2751">
            <w:pPr>
              <w:spacing w:after="0" w:line="240" w:lineRule="auto"/>
              <w:ind w:left="-57" w:right="-57"/>
              <w:jc w:val="center"/>
              <w:rPr>
                <w:rFonts w:cstheme="minorHAnsi"/>
                <w:sz w:val="20"/>
                <w:szCs w:val="20"/>
              </w:rPr>
            </w:pPr>
            <w:r w:rsidRPr="00DB5758">
              <w:rPr>
                <w:rFonts w:cstheme="minorHAnsi"/>
                <w:sz w:val="20"/>
                <w:szCs w:val="20"/>
              </w:rPr>
              <w:t xml:space="preserve">Εγκατάσταση έξυπνων ηλιακών </w:t>
            </w:r>
            <w:proofErr w:type="spellStart"/>
            <w:r w:rsidRPr="00DB5758">
              <w:rPr>
                <w:rFonts w:cstheme="minorHAnsi"/>
                <w:sz w:val="20"/>
                <w:szCs w:val="20"/>
              </w:rPr>
              <w:t>παγκακιών</w:t>
            </w:r>
            <w:proofErr w:type="spellEnd"/>
          </w:p>
        </w:tc>
        <w:tc>
          <w:tcPr>
            <w:tcW w:w="1135" w:type="dxa"/>
            <w:vMerge/>
            <w:shd w:val="clear" w:color="auto" w:fill="auto"/>
            <w:vAlign w:val="center"/>
          </w:tcPr>
          <w:p w:rsidR="00795EA9" w:rsidRPr="00DB5758" w:rsidRDefault="00795EA9" w:rsidP="003B2751">
            <w:pPr>
              <w:spacing w:after="0" w:line="240" w:lineRule="auto"/>
              <w:jc w:val="center"/>
              <w:rPr>
                <w:rFonts w:cstheme="minorHAnsi"/>
                <w:sz w:val="20"/>
                <w:szCs w:val="20"/>
              </w:rPr>
            </w:pPr>
          </w:p>
        </w:tc>
        <w:tc>
          <w:tcPr>
            <w:tcW w:w="1134" w:type="dxa"/>
            <w:vMerge/>
            <w:shd w:val="clear" w:color="auto" w:fill="auto"/>
          </w:tcPr>
          <w:p w:rsidR="00795EA9" w:rsidRPr="00DB5758" w:rsidRDefault="00795EA9" w:rsidP="003B2751">
            <w:pPr>
              <w:spacing w:after="0" w:line="240" w:lineRule="auto"/>
              <w:jc w:val="center"/>
              <w:rPr>
                <w:rFonts w:cstheme="minorHAnsi"/>
                <w:sz w:val="20"/>
                <w:szCs w:val="20"/>
              </w:rPr>
            </w:pPr>
          </w:p>
        </w:tc>
        <w:tc>
          <w:tcPr>
            <w:tcW w:w="1134" w:type="dxa"/>
            <w:vMerge/>
            <w:shd w:val="clear" w:color="auto" w:fill="auto"/>
          </w:tcPr>
          <w:p w:rsidR="00795EA9" w:rsidRPr="00DB5758" w:rsidRDefault="00795EA9" w:rsidP="003B2751">
            <w:pPr>
              <w:pStyle w:val="TableParagraph"/>
              <w:ind w:right="124"/>
              <w:jc w:val="center"/>
              <w:rPr>
                <w:rFonts w:asciiTheme="minorHAnsi" w:eastAsiaTheme="minorEastAsia" w:hAnsiTheme="minorHAnsi" w:cstheme="minorHAnsi"/>
                <w:sz w:val="20"/>
                <w:szCs w:val="20"/>
                <w:lang w:val="el-GR" w:eastAsia="el-GR"/>
              </w:rPr>
            </w:pPr>
          </w:p>
        </w:tc>
        <w:tc>
          <w:tcPr>
            <w:tcW w:w="1276" w:type="dxa"/>
            <w:vMerge/>
            <w:shd w:val="clear" w:color="auto" w:fill="auto"/>
          </w:tcPr>
          <w:p w:rsidR="00795EA9" w:rsidRPr="00DB5758" w:rsidRDefault="00795EA9" w:rsidP="003B2751">
            <w:pPr>
              <w:pStyle w:val="TableParagraph"/>
              <w:jc w:val="center"/>
              <w:rPr>
                <w:rFonts w:asciiTheme="minorHAnsi" w:eastAsiaTheme="minorEastAsia" w:hAnsiTheme="minorHAnsi" w:cstheme="minorHAnsi"/>
                <w:sz w:val="20"/>
                <w:szCs w:val="20"/>
                <w:lang w:val="el-GR" w:eastAsia="el-GR"/>
              </w:rPr>
            </w:pPr>
          </w:p>
        </w:tc>
        <w:tc>
          <w:tcPr>
            <w:tcW w:w="1133" w:type="dxa"/>
            <w:vMerge/>
            <w:shd w:val="clear" w:color="auto" w:fill="auto"/>
          </w:tcPr>
          <w:p w:rsidR="00795EA9" w:rsidRPr="00DB5758" w:rsidRDefault="00795EA9" w:rsidP="003B2751">
            <w:pPr>
              <w:spacing w:after="0" w:line="240" w:lineRule="auto"/>
              <w:jc w:val="center"/>
              <w:rPr>
                <w:rFonts w:cstheme="minorHAnsi"/>
                <w:sz w:val="20"/>
                <w:szCs w:val="20"/>
              </w:rPr>
            </w:pPr>
          </w:p>
        </w:tc>
        <w:tc>
          <w:tcPr>
            <w:tcW w:w="1135" w:type="dxa"/>
            <w:vMerge/>
            <w:shd w:val="clear" w:color="auto" w:fill="auto"/>
          </w:tcPr>
          <w:p w:rsidR="00795EA9" w:rsidRPr="00DB5758" w:rsidRDefault="00795EA9" w:rsidP="003B2751">
            <w:pPr>
              <w:spacing w:after="0" w:line="240" w:lineRule="auto"/>
              <w:jc w:val="center"/>
              <w:rPr>
                <w:rFonts w:cstheme="minorHAnsi"/>
                <w:sz w:val="20"/>
                <w:szCs w:val="20"/>
              </w:rPr>
            </w:pPr>
          </w:p>
        </w:tc>
      </w:tr>
      <w:tr w:rsidR="00795EA9" w:rsidRPr="00DB5758" w:rsidTr="003B2751">
        <w:trPr>
          <w:trHeight w:val="315"/>
          <w:jc w:val="center"/>
        </w:trPr>
        <w:tc>
          <w:tcPr>
            <w:tcW w:w="6379" w:type="dxa"/>
            <w:gridSpan w:val="5"/>
            <w:shd w:val="clear" w:color="000000" w:fill="D9D9D9"/>
            <w:hideMark/>
          </w:tcPr>
          <w:p w:rsidR="00795EA9" w:rsidRPr="00DB5758" w:rsidRDefault="00795EA9" w:rsidP="003B2751">
            <w:pPr>
              <w:spacing w:after="0" w:line="240" w:lineRule="auto"/>
              <w:jc w:val="center"/>
              <w:rPr>
                <w:rFonts w:eastAsia="Times New Roman" w:cstheme="minorHAnsi"/>
                <w:b/>
                <w:bCs/>
                <w:sz w:val="20"/>
                <w:szCs w:val="20"/>
              </w:rPr>
            </w:pPr>
            <w:r w:rsidRPr="00DB5758">
              <w:rPr>
                <w:rFonts w:eastAsia="Times New Roman" w:cstheme="minorHAnsi"/>
                <w:b/>
                <w:bCs/>
                <w:sz w:val="20"/>
                <w:szCs w:val="20"/>
              </w:rPr>
              <w:t>ΣΥΝΟΛΟ</w:t>
            </w:r>
          </w:p>
        </w:tc>
        <w:tc>
          <w:tcPr>
            <w:tcW w:w="1276" w:type="dxa"/>
            <w:shd w:val="clear" w:color="auto" w:fill="auto"/>
          </w:tcPr>
          <w:p w:rsidR="00795EA9" w:rsidRPr="00DB5758" w:rsidRDefault="00795EA9" w:rsidP="003B2751">
            <w:pPr>
              <w:pStyle w:val="TableParagraph"/>
              <w:jc w:val="center"/>
              <w:rPr>
                <w:rFonts w:asciiTheme="minorHAnsi" w:eastAsiaTheme="minorEastAsia" w:hAnsiTheme="minorHAnsi" w:cstheme="minorHAnsi"/>
                <w:sz w:val="20"/>
                <w:szCs w:val="20"/>
                <w:lang w:eastAsia="el-GR"/>
              </w:rPr>
            </w:pPr>
          </w:p>
        </w:tc>
        <w:tc>
          <w:tcPr>
            <w:tcW w:w="1133" w:type="dxa"/>
            <w:shd w:val="clear" w:color="auto" w:fill="auto"/>
          </w:tcPr>
          <w:p w:rsidR="00795EA9" w:rsidRPr="00DB5758" w:rsidRDefault="00795EA9" w:rsidP="003B2751">
            <w:pPr>
              <w:spacing w:after="0" w:line="240" w:lineRule="auto"/>
              <w:jc w:val="center"/>
              <w:rPr>
                <w:rFonts w:cstheme="minorHAnsi"/>
                <w:sz w:val="20"/>
                <w:szCs w:val="20"/>
                <w:lang w:val="en-US"/>
              </w:rPr>
            </w:pPr>
          </w:p>
        </w:tc>
        <w:tc>
          <w:tcPr>
            <w:tcW w:w="1135" w:type="dxa"/>
            <w:shd w:val="clear" w:color="auto" w:fill="auto"/>
          </w:tcPr>
          <w:p w:rsidR="00795EA9" w:rsidRPr="00DB5758" w:rsidRDefault="00795EA9" w:rsidP="003B2751">
            <w:pPr>
              <w:spacing w:after="0" w:line="240" w:lineRule="auto"/>
              <w:jc w:val="center"/>
              <w:rPr>
                <w:rFonts w:cstheme="minorHAnsi"/>
                <w:sz w:val="20"/>
                <w:szCs w:val="20"/>
                <w:lang w:val="en-US"/>
              </w:rPr>
            </w:pPr>
          </w:p>
        </w:tc>
      </w:tr>
    </w:tbl>
    <w:p w:rsidR="00795EA9" w:rsidRPr="00DB5758" w:rsidRDefault="00795EA9" w:rsidP="00795EA9">
      <w:pPr>
        <w:spacing w:after="0"/>
        <w:jc w:val="both"/>
        <w:rPr>
          <w:rFonts w:cstheme="minorHAnsi"/>
          <w:sz w:val="20"/>
          <w:szCs w:val="20"/>
        </w:rPr>
      </w:pPr>
    </w:p>
    <w:p w:rsidR="00795EA9" w:rsidRPr="00DB5758" w:rsidRDefault="00795EA9" w:rsidP="00795EA9">
      <w:pPr>
        <w:spacing w:after="0"/>
        <w:rPr>
          <w:rFonts w:cstheme="minorHAnsi"/>
          <w:sz w:val="20"/>
          <w:szCs w:val="20"/>
        </w:rPr>
      </w:pPr>
      <w:r w:rsidRPr="00DB5758">
        <w:rPr>
          <w:rFonts w:cstheme="minorHAnsi"/>
          <w:sz w:val="20"/>
          <w:szCs w:val="20"/>
        </w:rPr>
        <w:t>ΑΡΙΘΜΗΤΙΚΩΣ: ……………………………………………………………….…………….  ΕΥΡΩ</w:t>
      </w:r>
    </w:p>
    <w:p w:rsidR="00795EA9" w:rsidRPr="00DB5758" w:rsidRDefault="00795EA9" w:rsidP="00795EA9">
      <w:pPr>
        <w:spacing w:after="0"/>
        <w:rPr>
          <w:rFonts w:cstheme="minorHAnsi"/>
          <w:sz w:val="20"/>
          <w:szCs w:val="20"/>
        </w:rPr>
      </w:pPr>
      <w:r w:rsidRPr="00DB5758">
        <w:rPr>
          <w:rFonts w:cstheme="minorHAnsi"/>
          <w:sz w:val="20"/>
          <w:szCs w:val="20"/>
        </w:rPr>
        <w:t>ΟΛΟΓΡΑΦΩΣ: ……………………………………………………………………………….  ΕΥΡΩ</w:t>
      </w:r>
    </w:p>
    <w:p w:rsidR="00795EA9" w:rsidRPr="00DB5758" w:rsidRDefault="00795EA9" w:rsidP="00795EA9">
      <w:pPr>
        <w:spacing w:after="0"/>
        <w:rPr>
          <w:rFonts w:cstheme="minorHAnsi"/>
          <w:sz w:val="20"/>
          <w:szCs w:val="20"/>
        </w:rPr>
      </w:pPr>
      <w:r w:rsidRPr="00DB5758">
        <w:rPr>
          <w:rFonts w:cstheme="minorHAnsi"/>
          <w:sz w:val="20"/>
          <w:szCs w:val="20"/>
        </w:rPr>
        <w:t>Η διάρκεια ισχύος της προσφοράς είναι ………………………….</w:t>
      </w:r>
    </w:p>
    <w:p w:rsidR="00795EA9" w:rsidRPr="00DB5758" w:rsidRDefault="00795EA9" w:rsidP="00795EA9">
      <w:pPr>
        <w:jc w:val="center"/>
        <w:rPr>
          <w:rFonts w:cstheme="minorHAnsi"/>
          <w:sz w:val="20"/>
          <w:szCs w:val="20"/>
        </w:rPr>
      </w:pPr>
      <w:r w:rsidRPr="00DB5758">
        <w:rPr>
          <w:rFonts w:cstheme="minorHAnsi"/>
          <w:b/>
          <w:sz w:val="20"/>
          <w:szCs w:val="20"/>
        </w:rPr>
        <w:t xml:space="preserve">Ο Προσφέρων </w:t>
      </w:r>
      <w:r w:rsidRPr="00DB5758">
        <w:rPr>
          <w:rFonts w:cstheme="minorHAnsi"/>
          <w:sz w:val="20"/>
          <w:szCs w:val="20"/>
        </w:rPr>
        <w:t>(Σφραγίδα – υπογραφή)</w:t>
      </w:r>
    </w:p>
    <w:p w:rsidR="00D42D68" w:rsidRDefault="00D42D68"/>
    <w:sectPr w:rsidR="00D42D68" w:rsidSect="00D42D68">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795EA9"/>
    <w:rsid w:val="00795EA9"/>
    <w:rsid w:val="00D42D6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EA9"/>
    <w:rPr>
      <w:rFonts w:eastAsiaTheme="minorEastAsia"/>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Paragraph">
    <w:name w:val="Table Paragraph"/>
    <w:basedOn w:val="a"/>
    <w:uiPriority w:val="1"/>
    <w:qFormat/>
    <w:rsid w:val="00795EA9"/>
    <w:pPr>
      <w:widowControl w:val="0"/>
      <w:autoSpaceDE w:val="0"/>
      <w:autoSpaceDN w:val="0"/>
      <w:spacing w:after="0" w:line="240" w:lineRule="auto"/>
    </w:pPr>
    <w:rPr>
      <w:rFonts w:ascii="Cambria" w:eastAsia="Cambria" w:hAnsi="Cambria" w:cs="Cambria"/>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235</Words>
  <Characters>1273</Characters>
  <Application>Microsoft Office Word</Application>
  <DocSecurity>0</DocSecurity>
  <Lines>10</Lines>
  <Paragraphs>3</Paragraphs>
  <ScaleCrop>false</ScaleCrop>
  <Company/>
  <LinksUpToDate>false</LinksUpToDate>
  <CharactersWithSpaces>1505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2021-08-24T08:45:00Z</dcterms:created>
  <dcterms:modified xsi:type="dcterms:W3CDTF">2021-08-24T08:46:00Z</dcterms:modified>
</cp:coreProperties>
</file>