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F7" w:rsidRDefault="00487CF7" w:rsidP="007150C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l-GR"/>
        </w:rPr>
      </w:pPr>
      <w:r w:rsidRPr="00487CF7">
        <w:rPr>
          <w:noProof/>
          <w:sz w:val="24"/>
          <w:szCs w:val="24"/>
          <w:lang w:eastAsia="en-GB"/>
        </w:rPr>
        <w:drawing>
          <wp:inline distT="0" distB="0" distL="0" distR="0">
            <wp:extent cx="607049" cy="703773"/>
            <wp:effectExtent l="19050" t="0" r="2551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0" cy="7042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CF7" w:rsidRPr="006E0D89" w:rsidRDefault="00487CF7" w:rsidP="00487CF7">
      <w:pPr>
        <w:pStyle w:val="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333333"/>
          <w:lang w:val="el-GR"/>
        </w:rPr>
      </w:pPr>
      <w:r w:rsidRPr="006E0D89">
        <w:rPr>
          <w:rFonts w:asciiTheme="minorHAnsi" w:hAnsiTheme="minorHAnsi"/>
          <w:color w:val="333333"/>
          <w:lang w:val="el-GR"/>
        </w:rPr>
        <w:t>ΝΟΜΟΣ ΒΟΙΩΤΙΑΣ</w:t>
      </w:r>
    </w:p>
    <w:p w:rsidR="00487CF7" w:rsidRPr="006E0D89" w:rsidRDefault="00487CF7" w:rsidP="00487CF7">
      <w:pPr>
        <w:pStyle w:val="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333333"/>
          <w:lang w:val="el-GR"/>
        </w:rPr>
      </w:pPr>
      <w:r w:rsidRPr="006E0D89">
        <w:rPr>
          <w:rFonts w:asciiTheme="minorHAnsi" w:hAnsiTheme="minorHAnsi"/>
          <w:color w:val="333333"/>
          <w:lang w:val="el-GR"/>
        </w:rPr>
        <w:t>ΔΗΜΟΣ ΛΕΒΑΔΕΩΝ</w:t>
      </w:r>
    </w:p>
    <w:p w:rsidR="00487CF7" w:rsidRPr="006E0D89" w:rsidRDefault="003140E9" w:rsidP="00487CF7">
      <w:pPr>
        <w:pStyle w:val="Web"/>
        <w:shd w:val="clear" w:color="auto" w:fill="FFFFFF"/>
        <w:spacing w:before="0" w:beforeAutospacing="0" w:after="360" w:afterAutospacing="0"/>
        <w:jc w:val="right"/>
        <w:rPr>
          <w:rFonts w:asciiTheme="minorHAnsi" w:hAnsiTheme="minorHAnsi"/>
          <w:color w:val="333333"/>
          <w:lang w:val="el-GR"/>
        </w:rPr>
      </w:pPr>
      <w:r>
        <w:rPr>
          <w:rFonts w:asciiTheme="minorHAnsi" w:hAnsiTheme="minorHAnsi"/>
          <w:color w:val="333333"/>
          <w:lang w:val="el-GR"/>
        </w:rPr>
        <w:t>Λιβαδειά,</w:t>
      </w:r>
      <w:r>
        <w:rPr>
          <w:rFonts w:asciiTheme="minorHAnsi" w:hAnsiTheme="minorHAnsi"/>
          <w:color w:val="333333"/>
          <w:lang w:val="el-GR"/>
        </w:rPr>
        <w:tab/>
      </w:r>
      <w:r w:rsidR="00612592">
        <w:rPr>
          <w:rFonts w:asciiTheme="minorHAnsi" w:hAnsiTheme="minorHAnsi"/>
          <w:color w:val="333333"/>
          <w:lang w:val="el-GR"/>
        </w:rPr>
        <w:t>17</w:t>
      </w:r>
      <w:r w:rsidR="0068410A">
        <w:rPr>
          <w:rFonts w:asciiTheme="minorHAnsi" w:hAnsiTheme="minorHAnsi"/>
          <w:color w:val="333333"/>
          <w:lang w:val="el-GR"/>
        </w:rPr>
        <w:t>.</w:t>
      </w:r>
      <w:r w:rsidR="00487CF7" w:rsidRPr="006E0D89">
        <w:rPr>
          <w:rFonts w:asciiTheme="minorHAnsi" w:hAnsiTheme="minorHAnsi"/>
          <w:color w:val="333333"/>
          <w:lang w:val="el-GR"/>
        </w:rPr>
        <w:t>0</w:t>
      </w:r>
      <w:r w:rsidR="008A0AF0">
        <w:rPr>
          <w:rFonts w:asciiTheme="minorHAnsi" w:hAnsiTheme="minorHAnsi"/>
          <w:color w:val="333333"/>
          <w:lang w:val="el-GR"/>
        </w:rPr>
        <w:t>6</w:t>
      </w:r>
      <w:r w:rsidR="0068410A">
        <w:rPr>
          <w:rFonts w:asciiTheme="minorHAnsi" w:hAnsiTheme="minorHAnsi"/>
          <w:color w:val="333333"/>
          <w:lang w:val="el-GR"/>
        </w:rPr>
        <w:t>.</w:t>
      </w:r>
      <w:r w:rsidR="00487CF7" w:rsidRPr="006E0D89">
        <w:rPr>
          <w:rFonts w:asciiTheme="minorHAnsi" w:hAnsiTheme="minorHAnsi"/>
          <w:color w:val="333333"/>
          <w:lang w:val="el-GR"/>
        </w:rPr>
        <w:t>202</w:t>
      </w:r>
      <w:r w:rsidR="005E5D87">
        <w:rPr>
          <w:rFonts w:asciiTheme="minorHAnsi" w:hAnsiTheme="minorHAnsi"/>
          <w:color w:val="333333"/>
          <w:lang w:val="el-GR"/>
        </w:rPr>
        <w:t>1</w:t>
      </w:r>
    </w:p>
    <w:p w:rsidR="00487CF7" w:rsidRPr="006E0D89" w:rsidRDefault="003E32D8" w:rsidP="00487CF7">
      <w:pPr>
        <w:pStyle w:val="Web"/>
        <w:shd w:val="clear" w:color="auto" w:fill="FFFFFF"/>
        <w:spacing w:before="0" w:beforeAutospacing="0" w:after="360" w:afterAutospacing="0"/>
        <w:jc w:val="center"/>
        <w:rPr>
          <w:rFonts w:asciiTheme="minorHAnsi" w:hAnsiTheme="minorHAnsi"/>
          <w:color w:val="333333"/>
          <w:lang w:val="el-GR"/>
        </w:rPr>
      </w:pPr>
      <w:r>
        <w:rPr>
          <w:rStyle w:val="a3"/>
          <w:rFonts w:asciiTheme="minorHAnsi" w:hAnsiTheme="minorHAnsi"/>
          <w:color w:val="333333"/>
          <w:lang w:val="el-GR"/>
        </w:rPr>
        <w:t>ΑΝΑΚΟΙΝΩΣΗ</w:t>
      </w:r>
    </w:p>
    <w:p w:rsidR="00800906" w:rsidRDefault="004F31A6" w:rsidP="00612592">
      <w:pPr>
        <w:autoSpaceDE w:val="0"/>
        <w:autoSpaceDN w:val="0"/>
        <w:adjustRightInd w:val="0"/>
        <w:jc w:val="both"/>
        <w:rPr>
          <w:rFonts w:cs="Calibri"/>
          <w:sz w:val="24"/>
          <w:szCs w:val="24"/>
          <w:lang w:val="el-GR"/>
        </w:rPr>
      </w:pPr>
      <w:r w:rsidRPr="005E5D87">
        <w:rPr>
          <w:sz w:val="24"/>
          <w:szCs w:val="24"/>
          <w:lang w:val="el-GR"/>
        </w:rPr>
        <w:t xml:space="preserve">Ο Δήμος </w:t>
      </w:r>
      <w:proofErr w:type="spellStart"/>
      <w:r w:rsidRPr="005E5D87">
        <w:rPr>
          <w:sz w:val="24"/>
          <w:szCs w:val="24"/>
          <w:lang w:val="el-GR"/>
        </w:rPr>
        <w:t>Λεβαδέων</w:t>
      </w:r>
      <w:proofErr w:type="spellEnd"/>
      <w:r w:rsidRPr="005E5D87">
        <w:rPr>
          <w:sz w:val="24"/>
          <w:szCs w:val="24"/>
          <w:lang w:val="el-GR"/>
        </w:rPr>
        <w:t xml:space="preserve"> ενημερώνει </w:t>
      </w:r>
      <w:r w:rsidR="008A0AF0">
        <w:rPr>
          <w:sz w:val="24"/>
          <w:szCs w:val="24"/>
          <w:lang w:val="el-GR"/>
        </w:rPr>
        <w:t xml:space="preserve">ότι </w:t>
      </w:r>
      <w:r w:rsidR="00612592">
        <w:rPr>
          <w:sz w:val="24"/>
          <w:szCs w:val="24"/>
          <w:lang w:val="el-GR"/>
        </w:rPr>
        <w:t xml:space="preserve">από </w:t>
      </w:r>
      <w:r w:rsidR="001D644C">
        <w:rPr>
          <w:sz w:val="24"/>
          <w:szCs w:val="24"/>
          <w:lang w:val="el-GR"/>
        </w:rPr>
        <w:t xml:space="preserve">την </w:t>
      </w:r>
      <w:r w:rsidR="00612592">
        <w:rPr>
          <w:sz w:val="24"/>
          <w:szCs w:val="24"/>
          <w:lang w:val="el-GR"/>
        </w:rPr>
        <w:t>17</w:t>
      </w:r>
      <w:r w:rsidR="001D644C" w:rsidRPr="001D644C">
        <w:rPr>
          <w:sz w:val="24"/>
          <w:szCs w:val="24"/>
          <w:vertAlign w:val="superscript"/>
          <w:lang w:val="el-GR"/>
        </w:rPr>
        <w:t>η</w:t>
      </w:r>
      <w:r w:rsidR="00612592">
        <w:rPr>
          <w:sz w:val="24"/>
          <w:szCs w:val="24"/>
          <w:lang w:val="el-GR"/>
        </w:rPr>
        <w:t>.06.2021 ο</w:t>
      </w:r>
      <w:r w:rsidR="00612592" w:rsidRPr="00612592">
        <w:rPr>
          <w:rFonts w:cs="Calibri"/>
          <w:sz w:val="24"/>
          <w:szCs w:val="24"/>
          <w:lang w:val="el-GR"/>
        </w:rPr>
        <w:t>ι Έλληνες πολίτες, οι πολίτες κράτους – μέλους της Ε.Ε. ή υπήκοοι τρίτων χωρών</w:t>
      </w:r>
      <w:r w:rsidR="009C2898">
        <w:rPr>
          <w:rFonts w:cs="Calibri"/>
          <w:sz w:val="24"/>
          <w:szCs w:val="24"/>
          <w:lang w:val="el-GR"/>
        </w:rPr>
        <w:t>,</w:t>
      </w:r>
      <w:r w:rsidR="00612592">
        <w:rPr>
          <w:rFonts w:cs="Calibri"/>
          <w:sz w:val="24"/>
          <w:szCs w:val="24"/>
          <w:lang w:val="el-GR"/>
        </w:rPr>
        <w:t xml:space="preserve"> </w:t>
      </w:r>
      <w:r w:rsidR="00612592" w:rsidRPr="009C2898">
        <w:rPr>
          <w:rFonts w:cs="Calibri"/>
          <w:b/>
          <w:sz w:val="24"/>
          <w:szCs w:val="24"/>
          <w:lang w:val="el-GR"/>
        </w:rPr>
        <w:t xml:space="preserve">που έχουν πραγματοποιήσει </w:t>
      </w:r>
      <w:r w:rsidR="00612592" w:rsidRPr="009C2898">
        <w:rPr>
          <w:rFonts w:cs="Calibri-Bold"/>
          <w:b/>
          <w:bCs/>
          <w:sz w:val="24"/>
          <w:szCs w:val="24"/>
          <w:lang w:val="el-GR"/>
        </w:rPr>
        <w:t>την πρώτη συνεδρία εμβολιασμού σε οποιοδήποτε άλλο κράτος πλην της Ελλάδας</w:t>
      </w:r>
      <w:r w:rsidR="00612592" w:rsidRPr="009C2898">
        <w:rPr>
          <w:rFonts w:cs="Calibri-Bold"/>
          <w:bCs/>
          <w:sz w:val="24"/>
          <w:szCs w:val="24"/>
          <w:lang w:val="el-GR"/>
        </w:rPr>
        <w:t xml:space="preserve">, μπορούν να </w:t>
      </w:r>
      <w:r w:rsidR="00612592" w:rsidRPr="003B305E">
        <w:rPr>
          <w:rFonts w:cs="Calibri-Bold"/>
          <w:b/>
          <w:bCs/>
          <w:sz w:val="24"/>
          <w:szCs w:val="24"/>
          <w:lang w:val="el-GR"/>
        </w:rPr>
        <w:t>προσέρχονται στα ΚΕΠ</w:t>
      </w:r>
      <w:r w:rsidR="00612592" w:rsidRPr="009C2898">
        <w:rPr>
          <w:rFonts w:cs="Calibri-Bold"/>
          <w:bCs/>
          <w:sz w:val="24"/>
          <w:szCs w:val="24"/>
          <w:lang w:val="el-GR"/>
        </w:rPr>
        <w:t xml:space="preserve"> </w:t>
      </w:r>
      <w:r w:rsidR="00612592" w:rsidRPr="003B305E">
        <w:rPr>
          <w:rFonts w:cs="Calibri-Bold"/>
          <w:b/>
          <w:bCs/>
          <w:sz w:val="24"/>
          <w:szCs w:val="24"/>
          <w:lang w:val="el-GR"/>
        </w:rPr>
        <w:t xml:space="preserve">και να υποβάλουν αίτηση για προγραμματισμό της δεύτερης </w:t>
      </w:r>
      <w:r w:rsidR="00FC3867">
        <w:rPr>
          <w:rFonts w:cs="Calibri-Bold"/>
          <w:b/>
          <w:bCs/>
          <w:sz w:val="24"/>
          <w:szCs w:val="24"/>
          <w:lang w:val="el-GR"/>
        </w:rPr>
        <w:t>συνεδρίας</w:t>
      </w:r>
      <w:r w:rsidR="00612592" w:rsidRPr="003B305E">
        <w:rPr>
          <w:rFonts w:cs="Calibri-Bold"/>
          <w:b/>
          <w:bCs/>
          <w:sz w:val="24"/>
          <w:szCs w:val="24"/>
          <w:lang w:val="el-GR"/>
        </w:rPr>
        <w:t xml:space="preserve"> </w:t>
      </w:r>
      <w:r w:rsidR="00DD34D5">
        <w:rPr>
          <w:rFonts w:cs="Calibri-Bold"/>
          <w:b/>
          <w:bCs/>
          <w:sz w:val="24"/>
          <w:szCs w:val="24"/>
          <w:lang w:val="el-GR"/>
        </w:rPr>
        <w:t xml:space="preserve">(δόσης) </w:t>
      </w:r>
      <w:r w:rsidR="00612592" w:rsidRPr="003B305E">
        <w:rPr>
          <w:rFonts w:cs="Calibri-Bold"/>
          <w:b/>
          <w:bCs/>
          <w:sz w:val="24"/>
          <w:szCs w:val="24"/>
          <w:lang w:val="el-GR"/>
        </w:rPr>
        <w:t>εμβολιασμού</w:t>
      </w:r>
      <w:r w:rsidR="00612592" w:rsidRPr="009C2898">
        <w:rPr>
          <w:rFonts w:cs="Calibri-Bold"/>
          <w:bCs/>
          <w:sz w:val="24"/>
          <w:szCs w:val="24"/>
          <w:lang w:val="el-GR"/>
        </w:rPr>
        <w:t xml:space="preserve"> </w:t>
      </w:r>
      <w:r w:rsidR="00612592" w:rsidRPr="003B305E">
        <w:rPr>
          <w:rFonts w:cs="Calibri-Bold"/>
          <w:b/>
          <w:bCs/>
          <w:sz w:val="24"/>
          <w:szCs w:val="24"/>
          <w:lang w:val="el-GR"/>
        </w:rPr>
        <w:t xml:space="preserve">σε εμβολιαστικό κέντρο </w:t>
      </w:r>
      <w:proofErr w:type="spellStart"/>
      <w:r w:rsidR="00612592" w:rsidRPr="003B305E">
        <w:rPr>
          <w:rFonts w:cs="Calibri-Bold"/>
          <w:b/>
          <w:bCs/>
          <w:sz w:val="24"/>
          <w:szCs w:val="24"/>
          <w:lang w:val="el-GR"/>
        </w:rPr>
        <w:t>της</w:t>
      </w:r>
      <w:proofErr w:type="spellEnd"/>
      <w:r w:rsidR="00612592" w:rsidRPr="003B305E">
        <w:rPr>
          <w:rFonts w:cs="Calibri-Bold"/>
          <w:b/>
          <w:bCs/>
          <w:sz w:val="24"/>
          <w:szCs w:val="24"/>
          <w:lang w:val="el-GR"/>
        </w:rPr>
        <w:t xml:space="preserve"> χώρας</w:t>
      </w:r>
      <w:r w:rsidR="00612592" w:rsidRPr="009C2898">
        <w:rPr>
          <w:rFonts w:cs="Calibri-Bold"/>
          <w:bCs/>
          <w:sz w:val="24"/>
          <w:szCs w:val="24"/>
          <w:lang w:val="el-GR"/>
        </w:rPr>
        <w:t xml:space="preserve">, </w:t>
      </w:r>
      <w:r w:rsidR="00612592" w:rsidRPr="009C2898">
        <w:rPr>
          <w:rFonts w:cs="Calibri"/>
          <w:sz w:val="24"/>
          <w:szCs w:val="24"/>
          <w:lang w:val="el-GR"/>
        </w:rPr>
        <w:t>λαμβάνοντας υπόψη τις οδηγίες</w:t>
      </w:r>
      <w:r w:rsidR="00612592" w:rsidRPr="00612592">
        <w:rPr>
          <w:rFonts w:cs="Calibri"/>
          <w:sz w:val="24"/>
          <w:szCs w:val="24"/>
          <w:lang w:val="el-GR"/>
        </w:rPr>
        <w:t xml:space="preserve"> της Εθνικής Επιτροπής Εμβολιασμών για τον τύπο του εμβολίου και το ελάχιστο μεσοδιάστημα μεταξύ 1ης και 2 δόσης</w:t>
      </w:r>
      <w:r w:rsidR="00800906">
        <w:rPr>
          <w:rFonts w:cs="Calibri"/>
          <w:sz w:val="24"/>
          <w:szCs w:val="24"/>
          <w:lang w:val="el-GR"/>
        </w:rPr>
        <w:t>.</w:t>
      </w:r>
      <w:r w:rsidR="001D644C">
        <w:rPr>
          <w:rFonts w:cs="Calibri"/>
          <w:sz w:val="24"/>
          <w:szCs w:val="24"/>
          <w:lang w:val="el-GR"/>
        </w:rPr>
        <w:t xml:space="preserve"> </w:t>
      </w:r>
    </w:p>
    <w:p w:rsidR="00D46A78" w:rsidRDefault="00D46A78" w:rsidP="00612592">
      <w:pPr>
        <w:autoSpaceDE w:val="0"/>
        <w:autoSpaceDN w:val="0"/>
        <w:adjustRightInd w:val="0"/>
        <w:jc w:val="both"/>
        <w:rPr>
          <w:rFonts w:cs="Calibri"/>
          <w:sz w:val="24"/>
          <w:szCs w:val="24"/>
          <w:lang w:val="el-GR"/>
        </w:rPr>
      </w:pPr>
      <w:r w:rsidRPr="00612592">
        <w:rPr>
          <w:rFonts w:cs="Calibri"/>
          <w:sz w:val="24"/>
          <w:szCs w:val="24"/>
          <w:lang w:val="el-GR"/>
        </w:rPr>
        <w:t xml:space="preserve">Το χρονικό διάστημα της δεύτερης </w:t>
      </w:r>
      <w:r w:rsidR="009338AB">
        <w:rPr>
          <w:rFonts w:cs="Calibri"/>
          <w:sz w:val="24"/>
          <w:szCs w:val="24"/>
          <w:lang w:val="el-GR"/>
        </w:rPr>
        <w:t>συνεδρίας (</w:t>
      </w:r>
      <w:r w:rsidRPr="00612592">
        <w:rPr>
          <w:rFonts w:cs="Calibri"/>
          <w:sz w:val="24"/>
          <w:szCs w:val="24"/>
          <w:lang w:val="el-GR"/>
        </w:rPr>
        <w:t>δόσης</w:t>
      </w:r>
      <w:r w:rsidR="009338AB">
        <w:rPr>
          <w:rFonts w:cs="Calibri"/>
          <w:sz w:val="24"/>
          <w:szCs w:val="24"/>
          <w:lang w:val="el-GR"/>
        </w:rPr>
        <w:t>)</w:t>
      </w:r>
      <w:r w:rsidRPr="00612592">
        <w:rPr>
          <w:rFonts w:cs="Calibri"/>
          <w:sz w:val="24"/>
          <w:szCs w:val="24"/>
          <w:lang w:val="el-GR"/>
        </w:rPr>
        <w:t xml:space="preserve"> καθορίζεται από τη διαθεσιμότητα των ελεύθερων ραντεβού.</w:t>
      </w:r>
    </w:p>
    <w:p w:rsidR="000C4707" w:rsidRDefault="00800906" w:rsidP="00612592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l-GR"/>
        </w:rPr>
      </w:pPr>
      <w:r w:rsidRPr="00C526E9">
        <w:rPr>
          <w:rFonts w:ascii="Calibri" w:hAnsi="Calibri" w:cs="Calibri"/>
          <w:sz w:val="24"/>
          <w:szCs w:val="24"/>
          <w:lang w:val="el-GR"/>
        </w:rPr>
        <w:t>Απαραίτητη προϋπόθεση</w:t>
      </w:r>
      <w:r w:rsidR="000C4707" w:rsidRPr="000C4707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D46A78" w:rsidRPr="00D46A78">
        <w:rPr>
          <w:rFonts w:cs="Calibri-Bold"/>
          <w:bCs/>
          <w:sz w:val="24"/>
          <w:szCs w:val="24"/>
          <w:lang w:val="el-GR"/>
        </w:rPr>
        <w:t>για τον προγραμματισμό του ραντεβού</w:t>
      </w:r>
      <w:r w:rsidR="00D46A78">
        <w:rPr>
          <w:rFonts w:cs="Calibri-Bold"/>
          <w:b/>
          <w:bCs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  <w:lang w:val="el-GR"/>
        </w:rPr>
        <w:t>είναι η</w:t>
      </w:r>
      <w:r w:rsidR="000C4707" w:rsidRPr="000C4707">
        <w:rPr>
          <w:rFonts w:ascii="Calibri" w:hAnsi="Calibri" w:cs="Calibri"/>
          <w:sz w:val="24"/>
          <w:szCs w:val="24"/>
          <w:lang w:val="el-GR"/>
        </w:rPr>
        <w:t xml:space="preserve"> προσκ</w:t>
      </w:r>
      <w:r>
        <w:rPr>
          <w:rFonts w:ascii="Calibri" w:hAnsi="Calibri" w:cs="Calibri"/>
          <w:sz w:val="24"/>
          <w:szCs w:val="24"/>
          <w:lang w:val="el-GR"/>
        </w:rPr>
        <w:t>όμιση</w:t>
      </w:r>
      <w:r w:rsidR="000C4707" w:rsidRPr="000C4707">
        <w:rPr>
          <w:rFonts w:ascii="Calibri" w:hAnsi="Calibri" w:cs="Calibri"/>
          <w:sz w:val="24"/>
          <w:szCs w:val="24"/>
          <w:lang w:val="el-GR"/>
        </w:rPr>
        <w:t xml:space="preserve"> βεβαίωση</w:t>
      </w:r>
      <w:r>
        <w:rPr>
          <w:rFonts w:ascii="Calibri" w:hAnsi="Calibri" w:cs="Calibri"/>
          <w:sz w:val="24"/>
          <w:szCs w:val="24"/>
          <w:lang w:val="el-GR"/>
        </w:rPr>
        <w:t>ς</w:t>
      </w:r>
      <w:r w:rsidR="000C4707" w:rsidRPr="000C4707">
        <w:rPr>
          <w:rFonts w:ascii="Calibri" w:hAnsi="Calibri" w:cs="Calibri"/>
          <w:sz w:val="24"/>
          <w:szCs w:val="24"/>
          <w:lang w:val="el-GR"/>
        </w:rPr>
        <w:t xml:space="preserve"> ή πιστοποιητικ</w:t>
      </w:r>
      <w:r>
        <w:rPr>
          <w:rFonts w:ascii="Calibri" w:hAnsi="Calibri" w:cs="Calibri"/>
          <w:sz w:val="24"/>
          <w:szCs w:val="24"/>
          <w:lang w:val="el-GR"/>
        </w:rPr>
        <w:t>ού</w:t>
      </w:r>
      <w:r w:rsidR="000C4707" w:rsidRPr="000C4707">
        <w:rPr>
          <w:rFonts w:ascii="Calibri" w:hAnsi="Calibri" w:cs="Calibri"/>
          <w:sz w:val="24"/>
          <w:szCs w:val="24"/>
          <w:lang w:val="el-GR"/>
        </w:rPr>
        <w:t xml:space="preserve"> που</w:t>
      </w:r>
      <w:r w:rsidR="000C4707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0C4707" w:rsidRPr="000C4707">
        <w:rPr>
          <w:rFonts w:ascii="Calibri" w:hAnsi="Calibri" w:cs="Calibri"/>
          <w:sz w:val="24"/>
          <w:szCs w:val="24"/>
          <w:lang w:val="el-GR"/>
        </w:rPr>
        <w:t xml:space="preserve">έχει εκδοθεί στο τρίτο κράτος με το οποίο </w:t>
      </w:r>
      <w:r>
        <w:rPr>
          <w:rFonts w:ascii="Calibri" w:hAnsi="Calibri" w:cs="Calibri"/>
          <w:sz w:val="24"/>
          <w:szCs w:val="24"/>
          <w:lang w:val="el-GR"/>
        </w:rPr>
        <w:t xml:space="preserve">να </w:t>
      </w:r>
      <w:r w:rsidR="000C4707" w:rsidRPr="000C4707">
        <w:rPr>
          <w:rFonts w:ascii="Calibri" w:hAnsi="Calibri" w:cs="Calibri"/>
          <w:sz w:val="24"/>
          <w:szCs w:val="24"/>
          <w:lang w:val="el-GR"/>
        </w:rPr>
        <w:t>βεβαιώνεται η πραγματοποίηση της πρώτης</w:t>
      </w:r>
      <w:r w:rsidR="000C4707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0C4707" w:rsidRPr="000C4707">
        <w:rPr>
          <w:rFonts w:ascii="Calibri" w:hAnsi="Calibri" w:cs="Calibri"/>
          <w:sz w:val="24"/>
          <w:szCs w:val="24"/>
          <w:lang w:val="el-GR"/>
        </w:rPr>
        <w:t>δόσης εμβολιασμού στο κράτος αυτό.</w:t>
      </w:r>
    </w:p>
    <w:p w:rsidR="005A56CD" w:rsidRPr="000C4707" w:rsidRDefault="005A56CD" w:rsidP="005A56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0C4707">
        <w:rPr>
          <w:rFonts w:ascii="Calibri" w:hAnsi="Calibri" w:cs="Calibri"/>
          <w:sz w:val="24"/>
          <w:szCs w:val="24"/>
          <w:lang w:val="el-GR"/>
        </w:rPr>
        <w:t>Με την ολοκλήρωση της διαδικασίας</w:t>
      </w:r>
      <w:r>
        <w:rPr>
          <w:rFonts w:ascii="Calibri" w:hAnsi="Calibri" w:cs="Calibri"/>
          <w:sz w:val="24"/>
          <w:szCs w:val="24"/>
          <w:lang w:val="el-GR"/>
        </w:rPr>
        <w:t xml:space="preserve"> από το ΚΕΠ,</w:t>
      </w:r>
      <w:r w:rsidRPr="000C4707">
        <w:rPr>
          <w:rFonts w:ascii="Calibri" w:hAnsi="Calibri" w:cs="Calibri"/>
          <w:sz w:val="24"/>
          <w:szCs w:val="24"/>
          <w:lang w:val="el-GR"/>
        </w:rPr>
        <w:t xml:space="preserve"> το φυσικό πρόσωπο λαμβάνει τον μοναδικό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0C4707">
        <w:rPr>
          <w:rFonts w:ascii="Calibri" w:hAnsi="Calibri" w:cs="Calibri"/>
          <w:sz w:val="24"/>
          <w:szCs w:val="24"/>
          <w:lang w:val="el-GR"/>
        </w:rPr>
        <w:t>κωδικό αριθμό ραντεβού, μοναδικό αναγνωριστικό αριθμό επαλήθευσης (</w:t>
      </w:r>
      <w:r>
        <w:rPr>
          <w:rFonts w:ascii="Calibri" w:hAnsi="Calibri" w:cs="Calibri"/>
          <w:sz w:val="24"/>
          <w:szCs w:val="24"/>
        </w:rPr>
        <w:t>QR</w:t>
      </w:r>
      <w:r w:rsidRPr="000C4707"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</w:rPr>
        <w:t>Code</w:t>
      </w:r>
      <w:r w:rsidRPr="000C4707">
        <w:rPr>
          <w:rFonts w:ascii="Calibri" w:hAnsi="Calibri" w:cs="Calibri"/>
          <w:sz w:val="24"/>
          <w:szCs w:val="24"/>
          <w:lang w:val="el-GR"/>
        </w:rPr>
        <w:t>)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0C4707">
        <w:rPr>
          <w:rFonts w:ascii="Calibri" w:hAnsi="Calibri" w:cs="Calibri"/>
          <w:sz w:val="24"/>
          <w:szCs w:val="24"/>
          <w:lang w:val="el-GR"/>
        </w:rPr>
        <w:t>καθώς και τις ακριβείς ώρες της προγραμματισμένης συνεδρίας εμβολιασμού.</w:t>
      </w:r>
    </w:p>
    <w:p w:rsidR="00085142" w:rsidRDefault="006B6DB3" w:rsidP="005A56CD">
      <w:pPr>
        <w:autoSpaceDE w:val="0"/>
        <w:autoSpaceDN w:val="0"/>
        <w:adjustRightInd w:val="0"/>
        <w:spacing w:before="240" w:after="0" w:line="240" w:lineRule="auto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Η</w:t>
      </w:r>
      <w:r w:rsidRPr="003B305E">
        <w:rPr>
          <w:rFonts w:cs="Calibri"/>
          <w:sz w:val="24"/>
          <w:szCs w:val="24"/>
          <w:lang w:val="el-GR"/>
        </w:rPr>
        <w:t xml:space="preserve"> διαδικασία διαχείρισης και επιβεβαίωσης συνεδρίας εμβολιασμού δύναται να πραγματοποιείται και με υπεύθυνη δήλωση εκπροσώπου</w:t>
      </w:r>
      <w:r w:rsidR="00085142">
        <w:rPr>
          <w:rFonts w:cs="Calibri"/>
          <w:sz w:val="24"/>
          <w:szCs w:val="24"/>
          <w:lang w:val="el-GR"/>
        </w:rPr>
        <w:t>.</w:t>
      </w:r>
    </w:p>
    <w:p w:rsidR="00D041D6" w:rsidRPr="001D644C" w:rsidRDefault="00085142" w:rsidP="005A56CD">
      <w:pPr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Κ</w:t>
      </w:r>
      <w:r w:rsidR="00D041D6" w:rsidRPr="000C4707">
        <w:rPr>
          <w:rFonts w:ascii="Calibri" w:hAnsi="Calibri" w:cs="Calibri"/>
          <w:sz w:val="24"/>
          <w:szCs w:val="24"/>
          <w:lang w:val="el-GR"/>
        </w:rPr>
        <w:t xml:space="preserve">ατά παρέκκλιση των </w:t>
      </w:r>
      <w:r w:rsidR="00D041D6">
        <w:rPr>
          <w:rFonts w:ascii="Calibri" w:hAnsi="Calibri" w:cs="Calibri"/>
          <w:sz w:val="24"/>
          <w:szCs w:val="24"/>
          <w:lang w:val="el-GR"/>
        </w:rPr>
        <w:t xml:space="preserve">μέχρι τώρα </w:t>
      </w:r>
      <w:r w:rsidR="00D041D6" w:rsidRPr="000C4707">
        <w:rPr>
          <w:rFonts w:ascii="Calibri" w:hAnsi="Calibri" w:cs="Calibri"/>
          <w:sz w:val="24"/>
          <w:szCs w:val="24"/>
          <w:lang w:val="el-GR"/>
        </w:rPr>
        <w:t>οδηγιών</w:t>
      </w:r>
      <w:r w:rsidR="00D041D6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D041D6" w:rsidRPr="000C4707">
        <w:rPr>
          <w:rFonts w:ascii="Calibri" w:hAnsi="Calibri" w:cs="Calibri"/>
          <w:sz w:val="24"/>
          <w:szCs w:val="24"/>
          <w:lang w:val="el-GR"/>
        </w:rPr>
        <w:t xml:space="preserve">οι ενδιαφερόμενοι θα </w:t>
      </w:r>
      <w:r w:rsidR="00D041D6">
        <w:rPr>
          <w:rFonts w:ascii="Calibri" w:hAnsi="Calibri" w:cs="Calibri"/>
          <w:sz w:val="24"/>
          <w:szCs w:val="24"/>
          <w:lang w:val="el-GR"/>
        </w:rPr>
        <w:t xml:space="preserve">μπορούν να </w:t>
      </w:r>
      <w:r w:rsidR="00D041D6" w:rsidRPr="000C4707">
        <w:rPr>
          <w:rFonts w:ascii="Calibri" w:hAnsi="Calibri" w:cs="Calibri"/>
          <w:sz w:val="24"/>
          <w:szCs w:val="24"/>
          <w:lang w:val="el-GR"/>
        </w:rPr>
        <w:t xml:space="preserve">εξυπηρετούνται </w:t>
      </w:r>
      <w:r w:rsidR="00D041D6">
        <w:rPr>
          <w:rFonts w:ascii="Calibri" w:hAnsi="Calibri" w:cs="Calibri"/>
          <w:sz w:val="24"/>
          <w:szCs w:val="24"/>
          <w:lang w:val="el-GR"/>
        </w:rPr>
        <w:t xml:space="preserve">και </w:t>
      </w:r>
      <w:r w:rsidR="00D041D6" w:rsidRPr="000C4707">
        <w:rPr>
          <w:rFonts w:ascii="Calibri" w:hAnsi="Calibri" w:cs="Calibri"/>
          <w:sz w:val="24"/>
          <w:szCs w:val="24"/>
          <w:lang w:val="el-GR"/>
        </w:rPr>
        <w:t>χωρίς ραντεβού</w:t>
      </w:r>
      <w:r w:rsidR="001D644C">
        <w:rPr>
          <w:rFonts w:ascii="Calibri" w:hAnsi="Calibri" w:cs="Calibri"/>
          <w:sz w:val="24"/>
          <w:szCs w:val="24"/>
          <w:lang w:val="el-GR"/>
        </w:rPr>
        <w:t xml:space="preserve">, ακολουθώντας τις οδηγίες του προσωπικού των ΚΕΠ για την αποφυγή του συγχρωτισμού και την τήρηση των μέτρων προστασίας από τη διασπορά του </w:t>
      </w:r>
      <w:proofErr w:type="spellStart"/>
      <w:r w:rsidR="001D644C">
        <w:rPr>
          <w:rFonts w:ascii="Calibri" w:hAnsi="Calibri" w:cs="Calibri"/>
          <w:sz w:val="24"/>
          <w:szCs w:val="24"/>
          <w:lang w:val="el-GR"/>
        </w:rPr>
        <w:t>κορωνοϊού</w:t>
      </w:r>
      <w:proofErr w:type="spellEnd"/>
      <w:r w:rsidR="001D644C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1D644C">
        <w:rPr>
          <w:rFonts w:ascii="Calibri" w:hAnsi="Calibri" w:cs="Calibri"/>
          <w:sz w:val="24"/>
          <w:szCs w:val="24"/>
        </w:rPr>
        <w:t>COVID</w:t>
      </w:r>
      <w:r w:rsidR="001D644C">
        <w:rPr>
          <w:rFonts w:ascii="Calibri" w:hAnsi="Calibri" w:cs="Calibri"/>
          <w:sz w:val="24"/>
          <w:szCs w:val="24"/>
          <w:lang w:val="el-GR"/>
        </w:rPr>
        <w:t>-19.</w:t>
      </w:r>
    </w:p>
    <w:p w:rsidR="0025141E" w:rsidRPr="004B63C8" w:rsidRDefault="002311A0" w:rsidP="006B6DB3">
      <w:pPr>
        <w:autoSpaceDE w:val="0"/>
        <w:autoSpaceDN w:val="0"/>
        <w:adjustRightInd w:val="0"/>
        <w:spacing w:before="240" w:after="0"/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Επίσης,</w:t>
      </w:r>
      <w:r w:rsidR="0025141E" w:rsidRPr="0025141E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25141E" w:rsidRPr="00145C8B">
        <w:rPr>
          <w:rFonts w:cs="Calibri-Bold"/>
          <w:bCs/>
          <w:sz w:val="24"/>
          <w:szCs w:val="24"/>
          <w:lang w:val="el-GR"/>
        </w:rPr>
        <w:t>χωρίς ραντεβού</w:t>
      </w:r>
      <w:r w:rsidR="0025141E" w:rsidRPr="0025141E">
        <w:rPr>
          <w:rFonts w:ascii="Calibri-Bold" w:hAnsi="Calibri-Bold" w:cs="Calibri-Bold"/>
          <w:b/>
          <w:bCs/>
          <w:sz w:val="24"/>
          <w:szCs w:val="24"/>
          <w:lang w:val="el-GR"/>
        </w:rPr>
        <w:t xml:space="preserve"> </w:t>
      </w:r>
      <w:r w:rsidR="00145C8B">
        <w:rPr>
          <w:rFonts w:cs="Calibri-Bold"/>
          <w:bCs/>
          <w:sz w:val="24"/>
          <w:szCs w:val="24"/>
          <w:lang w:val="el-GR"/>
        </w:rPr>
        <w:t xml:space="preserve">μπορούν να </w:t>
      </w:r>
      <w:r w:rsidR="0025141E" w:rsidRPr="0025141E">
        <w:rPr>
          <w:rFonts w:ascii="Calibri" w:hAnsi="Calibri" w:cs="Calibri"/>
          <w:sz w:val="24"/>
          <w:szCs w:val="24"/>
          <w:lang w:val="el-GR"/>
        </w:rPr>
        <w:t>εξυπηρετούνται</w:t>
      </w:r>
      <w:r w:rsidR="0025141E">
        <w:rPr>
          <w:rFonts w:ascii="Calibri" w:hAnsi="Calibri" w:cs="Calibri"/>
          <w:sz w:val="24"/>
          <w:szCs w:val="24"/>
          <w:lang w:val="el-GR"/>
        </w:rPr>
        <w:t xml:space="preserve"> από τα Κ.Ε.Π. και</w:t>
      </w:r>
      <w:r w:rsidR="0025141E" w:rsidRPr="0025141E">
        <w:rPr>
          <w:rFonts w:ascii="Calibri" w:hAnsi="Calibri" w:cs="Calibri"/>
          <w:sz w:val="24"/>
          <w:szCs w:val="24"/>
          <w:lang w:val="el-GR"/>
        </w:rPr>
        <w:t xml:space="preserve"> οι πολίτες που </w:t>
      </w:r>
      <w:r w:rsidR="0025141E">
        <w:rPr>
          <w:rFonts w:ascii="Calibri" w:hAnsi="Calibri" w:cs="Calibri"/>
          <w:sz w:val="24"/>
          <w:szCs w:val="24"/>
          <w:lang w:val="el-GR"/>
        </w:rPr>
        <w:t xml:space="preserve">θα </w:t>
      </w:r>
      <w:r w:rsidR="0025141E" w:rsidRPr="0025141E">
        <w:rPr>
          <w:rFonts w:ascii="Calibri" w:hAnsi="Calibri" w:cs="Calibri"/>
          <w:sz w:val="24"/>
          <w:szCs w:val="24"/>
          <w:lang w:val="el-GR"/>
        </w:rPr>
        <w:t>προσέρχονται για τον</w:t>
      </w:r>
      <w:r w:rsidR="0025141E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25141E" w:rsidRPr="0025141E">
        <w:rPr>
          <w:rFonts w:ascii="Calibri" w:hAnsi="Calibri" w:cs="Calibri"/>
          <w:sz w:val="24"/>
          <w:szCs w:val="24"/>
          <w:lang w:val="el-GR"/>
        </w:rPr>
        <w:t xml:space="preserve">καθορισμό ραντεβού για εμβολιασμό μέσω της πλατφόρμας </w:t>
      </w:r>
      <w:hyperlink r:id="rId6" w:history="1">
        <w:r w:rsidR="0025141E" w:rsidRPr="00FC1425">
          <w:rPr>
            <w:rStyle w:val="-"/>
            <w:rFonts w:ascii="Calibri" w:hAnsi="Calibri" w:cs="Calibri"/>
            <w:sz w:val="24"/>
            <w:szCs w:val="24"/>
          </w:rPr>
          <w:t>www</w:t>
        </w:r>
        <w:r w:rsidR="0025141E" w:rsidRPr="00FC1425">
          <w:rPr>
            <w:rStyle w:val="-"/>
            <w:rFonts w:ascii="Calibri" w:hAnsi="Calibri" w:cs="Calibri"/>
            <w:sz w:val="24"/>
            <w:szCs w:val="24"/>
            <w:lang w:val="el-GR"/>
          </w:rPr>
          <w:t>.</w:t>
        </w:r>
        <w:proofErr w:type="spellStart"/>
        <w:r w:rsidR="0025141E" w:rsidRPr="00FC1425">
          <w:rPr>
            <w:rStyle w:val="-"/>
            <w:rFonts w:ascii="Calibri" w:hAnsi="Calibri" w:cs="Calibri"/>
            <w:sz w:val="24"/>
            <w:szCs w:val="24"/>
          </w:rPr>
          <w:t>emvolio</w:t>
        </w:r>
        <w:proofErr w:type="spellEnd"/>
        <w:r w:rsidR="0025141E" w:rsidRPr="00FC1425">
          <w:rPr>
            <w:rStyle w:val="-"/>
            <w:rFonts w:ascii="Calibri" w:hAnsi="Calibri" w:cs="Calibri"/>
            <w:sz w:val="24"/>
            <w:szCs w:val="24"/>
            <w:lang w:val="el-GR"/>
          </w:rPr>
          <w:t>.</w:t>
        </w:r>
        <w:proofErr w:type="spellStart"/>
        <w:r w:rsidR="0025141E" w:rsidRPr="00FC1425">
          <w:rPr>
            <w:rStyle w:val="-"/>
            <w:rFonts w:ascii="Calibri" w:hAnsi="Calibri" w:cs="Calibri"/>
            <w:sz w:val="24"/>
            <w:szCs w:val="24"/>
          </w:rPr>
          <w:t>gov</w:t>
        </w:r>
        <w:proofErr w:type="spellEnd"/>
        <w:r w:rsidR="0025141E" w:rsidRPr="00FC1425">
          <w:rPr>
            <w:rStyle w:val="-"/>
            <w:rFonts w:ascii="Calibri" w:hAnsi="Calibri" w:cs="Calibri"/>
            <w:sz w:val="24"/>
            <w:szCs w:val="24"/>
            <w:lang w:val="el-GR"/>
          </w:rPr>
          <w:t>.</w:t>
        </w:r>
        <w:proofErr w:type="spellStart"/>
        <w:r w:rsidR="0025141E" w:rsidRPr="00FC1425">
          <w:rPr>
            <w:rStyle w:val="-"/>
            <w:rFonts w:ascii="Calibri" w:hAnsi="Calibri" w:cs="Calibri"/>
            <w:sz w:val="24"/>
            <w:szCs w:val="24"/>
          </w:rPr>
          <w:t>gr</w:t>
        </w:r>
        <w:proofErr w:type="spellEnd"/>
      </w:hyperlink>
      <w:r w:rsidR="00CA33C5">
        <w:rPr>
          <w:lang w:val="el-GR"/>
        </w:rPr>
        <w:t>,</w:t>
      </w:r>
      <w:r w:rsidR="0025141E" w:rsidRPr="00E07E4E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25141E" w:rsidRPr="0025141E">
        <w:rPr>
          <w:rFonts w:ascii="Calibri" w:hAnsi="Calibri" w:cs="Calibri"/>
          <w:sz w:val="24"/>
          <w:szCs w:val="24"/>
          <w:lang w:val="el-GR"/>
        </w:rPr>
        <w:t>για την έκδοση Προσωρινού ΑΜΚΑ, αφού πρόκειται για διαδικασία</w:t>
      </w:r>
      <w:r w:rsidR="0025141E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25141E" w:rsidRPr="0025141E">
        <w:rPr>
          <w:rFonts w:ascii="Calibri" w:hAnsi="Calibri" w:cs="Calibri"/>
          <w:sz w:val="24"/>
          <w:szCs w:val="24"/>
          <w:lang w:val="el-GR"/>
        </w:rPr>
        <w:t xml:space="preserve">άμεσα συναρτώμενη με αυτή του εμβολιασμού, για </w:t>
      </w:r>
      <w:r>
        <w:rPr>
          <w:rFonts w:ascii="Calibri" w:hAnsi="Calibri" w:cs="Calibri"/>
          <w:sz w:val="24"/>
          <w:szCs w:val="24"/>
          <w:lang w:val="el-GR"/>
        </w:rPr>
        <w:t xml:space="preserve">την </w:t>
      </w:r>
      <w:r w:rsidR="0025141E" w:rsidRPr="0025141E">
        <w:rPr>
          <w:rFonts w:ascii="Calibri" w:hAnsi="Calibri" w:cs="Calibri"/>
          <w:sz w:val="24"/>
          <w:szCs w:val="24"/>
          <w:lang w:val="el-GR"/>
        </w:rPr>
        <w:t>έκδοση βεβαίωσης</w:t>
      </w:r>
      <w:r w:rsidR="0025141E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4B63C8">
        <w:rPr>
          <w:rFonts w:ascii="Calibri" w:hAnsi="Calibri" w:cs="Calibri"/>
          <w:sz w:val="24"/>
          <w:szCs w:val="24"/>
          <w:lang w:val="el-GR"/>
        </w:rPr>
        <w:t>εμβολιασμού,</w:t>
      </w:r>
      <w:r w:rsidR="004B63C8" w:rsidRPr="004B63C8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CA33C5">
        <w:rPr>
          <w:rFonts w:ascii="Calibri" w:hAnsi="Calibri" w:cs="Calibri"/>
          <w:sz w:val="24"/>
          <w:szCs w:val="24"/>
          <w:lang w:val="el-GR"/>
        </w:rPr>
        <w:t>καθώς και γ</w:t>
      </w:r>
      <w:r w:rsidR="004B63C8" w:rsidRPr="00496973">
        <w:rPr>
          <w:rFonts w:ascii="Calibri" w:hAnsi="Calibri" w:cs="Calibri"/>
          <w:sz w:val="24"/>
          <w:szCs w:val="24"/>
          <w:lang w:val="el-GR"/>
        </w:rPr>
        <w:t xml:space="preserve">ια την έκδοση του </w:t>
      </w:r>
      <w:r w:rsidR="005B38F1">
        <w:rPr>
          <w:rFonts w:ascii="Calibri" w:hAnsi="Calibri" w:cs="Calibri"/>
          <w:sz w:val="24"/>
          <w:szCs w:val="24"/>
          <w:lang w:val="el-GR"/>
        </w:rPr>
        <w:t>«</w:t>
      </w:r>
      <w:r w:rsidR="004B63C8" w:rsidRPr="00496973">
        <w:rPr>
          <w:rFonts w:ascii="Calibri" w:hAnsi="Calibri" w:cs="Calibri"/>
          <w:sz w:val="24"/>
          <w:szCs w:val="24"/>
          <w:lang w:val="el-GR"/>
        </w:rPr>
        <w:t xml:space="preserve">Ευρωπαϊκού Ψηφιακού Πιστοποιητικού </w:t>
      </w:r>
      <w:r w:rsidR="004B63C8" w:rsidRPr="00496973">
        <w:rPr>
          <w:rFonts w:ascii="Calibri" w:hAnsi="Calibri" w:cs="Calibri"/>
          <w:sz w:val="24"/>
          <w:szCs w:val="24"/>
        </w:rPr>
        <w:t>COVID</w:t>
      </w:r>
      <w:r w:rsidR="004B63C8" w:rsidRPr="00496973">
        <w:rPr>
          <w:rFonts w:ascii="Calibri" w:hAnsi="Calibri" w:cs="Calibri"/>
          <w:sz w:val="24"/>
          <w:szCs w:val="24"/>
          <w:lang w:val="el-GR"/>
        </w:rPr>
        <w:t xml:space="preserve"> – 19</w:t>
      </w:r>
      <w:r w:rsidR="005B38F1">
        <w:rPr>
          <w:rFonts w:ascii="Calibri" w:hAnsi="Calibri" w:cs="Calibri"/>
          <w:sz w:val="24"/>
          <w:szCs w:val="24"/>
          <w:lang w:val="el-GR"/>
        </w:rPr>
        <w:t>»</w:t>
      </w:r>
      <w:r w:rsidR="004B63C8">
        <w:rPr>
          <w:rFonts w:ascii="Calibri" w:hAnsi="Calibri" w:cs="Calibri"/>
          <w:sz w:val="24"/>
          <w:szCs w:val="24"/>
          <w:lang w:val="el-GR"/>
        </w:rPr>
        <w:t>.</w:t>
      </w:r>
    </w:p>
    <w:p w:rsidR="00900235" w:rsidRDefault="00900235" w:rsidP="00B8251E">
      <w:pPr>
        <w:pStyle w:val="Default"/>
        <w:spacing w:after="240" w:line="276" w:lineRule="auto"/>
        <w:jc w:val="both"/>
        <w:rPr>
          <w:lang w:val="el-GR"/>
        </w:rPr>
      </w:pPr>
    </w:p>
    <w:p w:rsidR="00B8251E" w:rsidRDefault="00B8251E" w:rsidP="00B8251E">
      <w:pPr>
        <w:pStyle w:val="Default"/>
        <w:spacing w:after="240" w:line="276" w:lineRule="auto"/>
        <w:jc w:val="both"/>
        <w:rPr>
          <w:lang w:val="el-GR"/>
        </w:rPr>
      </w:pPr>
      <w:r>
        <w:rPr>
          <w:lang w:val="el-GR"/>
        </w:rPr>
        <w:lastRenderedPageBreak/>
        <w:t xml:space="preserve">Για περισσότερες πληροφορίες μπορείτε να επικοινωνείτε με τα ΚΕΠ του Δήμου μας. </w:t>
      </w:r>
    </w:p>
    <w:p w:rsidR="00892D2C" w:rsidRPr="007F4C61" w:rsidRDefault="00892D2C" w:rsidP="00B8251E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lang w:val="el-GR"/>
        </w:rPr>
      </w:pPr>
      <w:r w:rsidRPr="00485009">
        <w:rPr>
          <w:b/>
          <w:lang w:val="el-GR"/>
        </w:rPr>
        <w:t>ΚΕΠ Λιβαδειάς,</w:t>
      </w:r>
      <w:r w:rsidRPr="007F4C61">
        <w:rPr>
          <w:lang w:val="el-GR"/>
        </w:rPr>
        <w:t xml:space="preserve"> τηλ.:22613-50.000, </w:t>
      </w:r>
      <w:r w:rsidRPr="007F4C61">
        <w:rPr>
          <w:lang w:val="el-GR"/>
        </w:rPr>
        <w:tab/>
      </w:r>
      <w:r w:rsidR="00485009">
        <w:rPr>
          <w:lang w:val="el-GR"/>
        </w:rPr>
        <w:tab/>
      </w:r>
      <w:r w:rsidRPr="007F4C61">
        <w:t>e</w:t>
      </w:r>
      <w:r w:rsidRPr="007F4C61">
        <w:rPr>
          <w:lang w:val="el-GR"/>
        </w:rPr>
        <w:t>-</w:t>
      </w:r>
      <w:r w:rsidRPr="007F4C61">
        <w:t>mail</w:t>
      </w:r>
      <w:r w:rsidRPr="007F4C61">
        <w:rPr>
          <w:lang w:val="el-GR"/>
        </w:rPr>
        <w:t xml:space="preserve">: </w:t>
      </w:r>
      <w:hyperlink r:id="rId7" w:history="1">
        <w:r w:rsidRPr="007F4C61">
          <w:rPr>
            <w:rStyle w:val="-"/>
          </w:rPr>
          <w:t>d</w:t>
        </w:r>
        <w:r w:rsidRPr="007F4C61">
          <w:rPr>
            <w:rStyle w:val="-"/>
            <w:lang w:val="el-GR"/>
          </w:rPr>
          <w:t>.</w:t>
        </w:r>
        <w:r w:rsidRPr="007F4C61">
          <w:rPr>
            <w:rStyle w:val="-"/>
          </w:rPr>
          <w:t>levadeon</w:t>
        </w:r>
        <w:r w:rsidRPr="007F4C61">
          <w:rPr>
            <w:rStyle w:val="-"/>
            <w:lang w:val="el-GR"/>
          </w:rPr>
          <w:t>@</w:t>
        </w:r>
        <w:r w:rsidRPr="007F4C61">
          <w:rPr>
            <w:rStyle w:val="-"/>
          </w:rPr>
          <w:t>kep</w:t>
        </w:r>
        <w:r w:rsidRPr="007F4C61">
          <w:rPr>
            <w:rStyle w:val="-"/>
            <w:lang w:val="el-GR"/>
          </w:rPr>
          <w:t>.</w:t>
        </w:r>
        <w:r w:rsidRPr="007F4C61">
          <w:rPr>
            <w:rStyle w:val="-"/>
          </w:rPr>
          <w:t>gov</w:t>
        </w:r>
        <w:r w:rsidRPr="007F4C61">
          <w:rPr>
            <w:rStyle w:val="-"/>
            <w:lang w:val="el-GR"/>
          </w:rPr>
          <w:t>.</w:t>
        </w:r>
        <w:proofErr w:type="spellStart"/>
        <w:r w:rsidRPr="007F4C61">
          <w:rPr>
            <w:rStyle w:val="-"/>
          </w:rPr>
          <w:t>gr</w:t>
        </w:r>
        <w:proofErr w:type="spellEnd"/>
      </w:hyperlink>
      <w:r w:rsidRPr="007F4C61">
        <w:rPr>
          <w:lang w:val="el-GR"/>
        </w:rPr>
        <w:t xml:space="preserve"> </w:t>
      </w:r>
    </w:p>
    <w:p w:rsidR="00892D2C" w:rsidRPr="007F4C61" w:rsidRDefault="00892D2C" w:rsidP="00892D2C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right="-808" w:firstLine="0"/>
        <w:jc w:val="both"/>
        <w:rPr>
          <w:lang w:val="el-GR"/>
        </w:rPr>
      </w:pPr>
      <w:r w:rsidRPr="00485009">
        <w:rPr>
          <w:b/>
          <w:lang w:val="el-GR"/>
        </w:rPr>
        <w:t>ΚΕΠ Αγ. Γεωργίου</w:t>
      </w:r>
      <w:r w:rsidRPr="007F4C61">
        <w:rPr>
          <w:lang w:val="el-GR"/>
        </w:rPr>
        <w:t xml:space="preserve">, τηλ.:22613-51.302-3, </w:t>
      </w:r>
      <w:r w:rsidR="00485009">
        <w:rPr>
          <w:lang w:val="el-GR"/>
        </w:rPr>
        <w:tab/>
      </w:r>
      <w:r w:rsidRPr="007F4C61">
        <w:t>e</w:t>
      </w:r>
      <w:r w:rsidRPr="007F4C61">
        <w:rPr>
          <w:lang w:val="el-GR"/>
        </w:rPr>
        <w:t>-</w:t>
      </w:r>
      <w:r w:rsidRPr="007F4C61">
        <w:t>mail</w:t>
      </w:r>
      <w:r w:rsidRPr="007F4C61">
        <w:rPr>
          <w:lang w:val="el-GR"/>
        </w:rPr>
        <w:t>:</w:t>
      </w:r>
      <w:hyperlink r:id="rId8" w:history="1">
        <w:r w:rsidRPr="007F4C61">
          <w:rPr>
            <w:rStyle w:val="-"/>
          </w:rPr>
          <w:t>d</w:t>
        </w:r>
        <w:r w:rsidRPr="007F4C61">
          <w:rPr>
            <w:rStyle w:val="-"/>
            <w:lang w:val="el-GR"/>
          </w:rPr>
          <w:t>.</w:t>
        </w:r>
        <w:r w:rsidRPr="007F4C61">
          <w:rPr>
            <w:rStyle w:val="-"/>
          </w:rPr>
          <w:t>koroneias</w:t>
        </w:r>
        <w:r w:rsidRPr="007F4C61">
          <w:rPr>
            <w:rStyle w:val="-"/>
            <w:lang w:val="el-GR"/>
          </w:rPr>
          <w:t>-</w:t>
        </w:r>
        <w:r w:rsidRPr="007F4C61">
          <w:rPr>
            <w:rStyle w:val="-"/>
          </w:rPr>
          <w:t>voiotias</w:t>
        </w:r>
        <w:r w:rsidRPr="007F4C61">
          <w:rPr>
            <w:rStyle w:val="-"/>
            <w:lang w:val="el-GR"/>
          </w:rPr>
          <w:t>@</w:t>
        </w:r>
        <w:r w:rsidRPr="007F4C61">
          <w:rPr>
            <w:rStyle w:val="-"/>
          </w:rPr>
          <w:t>kep</w:t>
        </w:r>
        <w:r w:rsidRPr="007F4C61">
          <w:rPr>
            <w:rStyle w:val="-"/>
            <w:lang w:val="el-GR"/>
          </w:rPr>
          <w:t>.</w:t>
        </w:r>
        <w:r w:rsidRPr="007F4C61">
          <w:rPr>
            <w:rStyle w:val="-"/>
          </w:rPr>
          <w:t>gov</w:t>
        </w:r>
        <w:r w:rsidRPr="007F4C61">
          <w:rPr>
            <w:rStyle w:val="-"/>
            <w:lang w:val="el-GR"/>
          </w:rPr>
          <w:t>.</w:t>
        </w:r>
        <w:proofErr w:type="spellStart"/>
        <w:r w:rsidRPr="007F4C61">
          <w:rPr>
            <w:rStyle w:val="-"/>
          </w:rPr>
          <w:t>gr</w:t>
        </w:r>
        <w:proofErr w:type="spellEnd"/>
      </w:hyperlink>
      <w:r w:rsidRPr="007F4C61">
        <w:rPr>
          <w:lang w:val="el-GR"/>
        </w:rPr>
        <w:t xml:space="preserve"> </w:t>
      </w:r>
    </w:p>
    <w:p w:rsidR="00892D2C" w:rsidRPr="007F4C61" w:rsidRDefault="00892D2C" w:rsidP="00892D2C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lang w:val="el-GR"/>
        </w:rPr>
      </w:pPr>
      <w:r w:rsidRPr="00485009">
        <w:rPr>
          <w:b/>
          <w:lang w:val="el-GR"/>
        </w:rPr>
        <w:t>ΚΕΠ Δαύλειας</w:t>
      </w:r>
      <w:r w:rsidRPr="007F4C61">
        <w:rPr>
          <w:lang w:val="el-GR"/>
        </w:rPr>
        <w:t xml:space="preserve">, </w:t>
      </w:r>
      <w:proofErr w:type="spellStart"/>
      <w:r w:rsidRPr="007F4C61">
        <w:rPr>
          <w:lang w:val="el-GR"/>
        </w:rPr>
        <w:t>τηλ</w:t>
      </w:r>
      <w:proofErr w:type="spellEnd"/>
      <w:r w:rsidRPr="007F4C61">
        <w:rPr>
          <w:lang w:val="el-GR"/>
        </w:rPr>
        <w:t xml:space="preserve">.: 22613-51.420, </w:t>
      </w:r>
      <w:r w:rsidRPr="007F4C61">
        <w:rPr>
          <w:lang w:val="el-GR"/>
        </w:rPr>
        <w:tab/>
      </w:r>
      <w:r w:rsidR="00485009">
        <w:rPr>
          <w:lang w:val="el-GR"/>
        </w:rPr>
        <w:tab/>
      </w:r>
      <w:r w:rsidRPr="007F4C61">
        <w:t>e</w:t>
      </w:r>
      <w:r w:rsidRPr="007F4C61">
        <w:rPr>
          <w:lang w:val="el-GR"/>
        </w:rPr>
        <w:t>-</w:t>
      </w:r>
      <w:r w:rsidRPr="007F4C61">
        <w:t>mail</w:t>
      </w:r>
      <w:r w:rsidRPr="007F4C61">
        <w:rPr>
          <w:lang w:val="el-GR"/>
        </w:rPr>
        <w:t xml:space="preserve">: </w:t>
      </w:r>
      <w:hyperlink r:id="rId9" w:history="1">
        <w:r w:rsidRPr="007F4C61">
          <w:rPr>
            <w:rStyle w:val="-"/>
          </w:rPr>
          <w:t>d</w:t>
        </w:r>
        <w:r w:rsidRPr="007F4C61">
          <w:rPr>
            <w:rStyle w:val="-"/>
            <w:lang w:val="el-GR"/>
          </w:rPr>
          <w:t>.</w:t>
        </w:r>
        <w:r w:rsidRPr="007F4C61">
          <w:rPr>
            <w:rStyle w:val="-"/>
          </w:rPr>
          <w:t>dayleias</w:t>
        </w:r>
        <w:r w:rsidRPr="007F4C61">
          <w:rPr>
            <w:rStyle w:val="-"/>
            <w:lang w:val="el-GR"/>
          </w:rPr>
          <w:t>@</w:t>
        </w:r>
        <w:r w:rsidRPr="007F4C61">
          <w:rPr>
            <w:rStyle w:val="-"/>
          </w:rPr>
          <w:t>kep</w:t>
        </w:r>
        <w:r w:rsidRPr="007F4C61">
          <w:rPr>
            <w:rStyle w:val="-"/>
            <w:lang w:val="el-GR"/>
          </w:rPr>
          <w:t>.</w:t>
        </w:r>
        <w:r w:rsidRPr="007F4C61">
          <w:rPr>
            <w:rStyle w:val="-"/>
          </w:rPr>
          <w:t>gov</w:t>
        </w:r>
        <w:r w:rsidRPr="007F4C61">
          <w:rPr>
            <w:rStyle w:val="-"/>
            <w:lang w:val="el-GR"/>
          </w:rPr>
          <w:t>.</w:t>
        </w:r>
        <w:proofErr w:type="spellStart"/>
        <w:r w:rsidRPr="007F4C61">
          <w:rPr>
            <w:rStyle w:val="-"/>
          </w:rPr>
          <w:t>gr</w:t>
        </w:r>
        <w:proofErr w:type="spellEnd"/>
      </w:hyperlink>
      <w:r w:rsidRPr="007F4C61">
        <w:rPr>
          <w:lang w:val="el-GR"/>
        </w:rPr>
        <w:t xml:space="preserve"> </w:t>
      </w:r>
    </w:p>
    <w:p w:rsidR="00892D2C" w:rsidRPr="007F4C61" w:rsidRDefault="00892D2C" w:rsidP="00892D2C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lang w:val="el-GR"/>
        </w:rPr>
      </w:pPr>
      <w:r w:rsidRPr="00485009">
        <w:rPr>
          <w:b/>
          <w:lang w:val="el-GR"/>
        </w:rPr>
        <w:t xml:space="preserve">ΚΕΠ </w:t>
      </w:r>
      <w:proofErr w:type="spellStart"/>
      <w:r w:rsidRPr="00485009">
        <w:rPr>
          <w:b/>
          <w:lang w:val="el-GR"/>
        </w:rPr>
        <w:t>Κυριακίου</w:t>
      </w:r>
      <w:proofErr w:type="spellEnd"/>
      <w:r w:rsidRPr="007F4C61">
        <w:rPr>
          <w:lang w:val="el-GR"/>
        </w:rPr>
        <w:t xml:space="preserve">, </w:t>
      </w:r>
      <w:proofErr w:type="spellStart"/>
      <w:r w:rsidRPr="007F4C61">
        <w:rPr>
          <w:lang w:val="el-GR"/>
        </w:rPr>
        <w:t>τηλ</w:t>
      </w:r>
      <w:proofErr w:type="spellEnd"/>
      <w:r w:rsidRPr="007F4C61">
        <w:rPr>
          <w:lang w:val="el-GR"/>
        </w:rPr>
        <w:t xml:space="preserve">.: 22673-50.310, </w:t>
      </w:r>
      <w:r w:rsidRPr="007F4C61">
        <w:rPr>
          <w:lang w:val="el-GR"/>
        </w:rPr>
        <w:tab/>
      </w:r>
      <w:r w:rsidR="00485009">
        <w:rPr>
          <w:lang w:val="el-GR"/>
        </w:rPr>
        <w:tab/>
      </w:r>
      <w:r w:rsidRPr="007F4C61">
        <w:t>e</w:t>
      </w:r>
      <w:r w:rsidRPr="007F4C61">
        <w:rPr>
          <w:lang w:val="el-GR"/>
        </w:rPr>
        <w:t>-</w:t>
      </w:r>
      <w:r w:rsidRPr="007F4C61">
        <w:t>mail</w:t>
      </w:r>
      <w:r w:rsidRPr="007F4C61">
        <w:rPr>
          <w:lang w:val="el-GR"/>
        </w:rPr>
        <w:t xml:space="preserve">: </w:t>
      </w:r>
      <w:hyperlink r:id="rId10" w:history="1">
        <w:r w:rsidRPr="007F4C61">
          <w:rPr>
            <w:rStyle w:val="-"/>
          </w:rPr>
          <w:t>k</w:t>
        </w:r>
        <w:r w:rsidRPr="007F4C61">
          <w:rPr>
            <w:rStyle w:val="-"/>
            <w:lang w:val="el-GR"/>
          </w:rPr>
          <w:t>.</w:t>
        </w:r>
        <w:r w:rsidRPr="007F4C61">
          <w:rPr>
            <w:rStyle w:val="-"/>
          </w:rPr>
          <w:t>kyriakiou</w:t>
        </w:r>
        <w:r w:rsidRPr="007F4C61">
          <w:rPr>
            <w:rStyle w:val="-"/>
            <w:lang w:val="el-GR"/>
          </w:rPr>
          <w:t>@</w:t>
        </w:r>
        <w:r w:rsidRPr="007F4C61">
          <w:rPr>
            <w:rStyle w:val="-"/>
          </w:rPr>
          <w:t>kep</w:t>
        </w:r>
        <w:r w:rsidRPr="007F4C61">
          <w:rPr>
            <w:rStyle w:val="-"/>
            <w:lang w:val="el-GR"/>
          </w:rPr>
          <w:t>.</w:t>
        </w:r>
        <w:r w:rsidRPr="007F4C61">
          <w:rPr>
            <w:rStyle w:val="-"/>
          </w:rPr>
          <w:t>gov</w:t>
        </w:r>
        <w:r w:rsidRPr="007F4C61">
          <w:rPr>
            <w:rStyle w:val="-"/>
            <w:lang w:val="el-GR"/>
          </w:rPr>
          <w:t>.</w:t>
        </w:r>
        <w:proofErr w:type="spellStart"/>
        <w:r w:rsidRPr="007F4C61">
          <w:rPr>
            <w:rStyle w:val="-"/>
          </w:rPr>
          <w:t>gr</w:t>
        </w:r>
        <w:proofErr w:type="spellEnd"/>
      </w:hyperlink>
      <w:r w:rsidRPr="007F4C61">
        <w:rPr>
          <w:lang w:val="el-GR"/>
        </w:rPr>
        <w:t xml:space="preserve"> </w:t>
      </w:r>
    </w:p>
    <w:p w:rsidR="00892D2C" w:rsidRPr="007F4C61" w:rsidRDefault="00892D2C" w:rsidP="00892D2C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lang w:val="el-GR"/>
        </w:rPr>
      </w:pPr>
      <w:r w:rsidRPr="00485009">
        <w:rPr>
          <w:b/>
          <w:lang w:val="el-GR"/>
        </w:rPr>
        <w:t>ΚΕΠ Χαιρώνειας</w:t>
      </w:r>
      <w:r w:rsidRPr="007F4C61">
        <w:rPr>
          <w:lang w:val="el-GR"/>
        </w:rPr>
        <w:t xml:space="preserve">, 22613-51.930, </w:t>
      </w:r>
      <w:r w:rsidRPr="007F4C61">
        <w:rPr>
          <w:lang w:val="el-GR"/>
        </w:rPr>
        <w:tab/>
      </w:r>
      <w:r w:rsidR="00485009">
        <w:rPr>
          <w:lang w:val="el-GR"/>
        </w:rPr>
        <w:tab/>
      </w:r>
      <w:r w:rsidRPr="007F4C61">
        <w:t>e</w:t>
      </w:r>
      <w:r w:rsidRPr="007F4C61">
        <w:rPr>
          <w:lang w:val="el-GR"/>
        </w:rPr>
        <w:t>-</w:t>
      </w:r>
      <w:r w:rsidRPr="007F4C61">
        <w:t>mail</w:t>
      </w:r>
      <w:r w:rsidRPr="007F4C61">
        <w:rPr>
          <w:lang w:val="el-GR"/>
        </w:rPr>
        <w:t xml:space="preserve">: </w:t>
      </w:r>
      <w:hyperlink r:id="rId11" w:history="1">
        <w:r w:rsidRPr="007F4C61">
          <w:rPr>
            <w:rStyle w:val="-"/>
          </w:rPr>
          <w:t>d</w:t>
        </w:r>
        <w:r w:rsidRPr="007F4C61">
          <w:rPr>
            <w:rStyle w:val="-"/>
            <w:lang w:val="el-GR"/>
          </w:rPr>
          <w:t>.</w:t>
        </w:r>
        <w:r w:rsidRPr="007F4C61">
          <w:rPr>
            <w:rStyle w:val="-"/>
          </w:rPr>
          <w:t>haironias</w:t>
        </w:r>
        <w:r w:rsidRPr="007F4C61">
          <w:rPr>
            <w:rStyle w:val="-"/>
            <w:lang w:val="el-GR"/>
          </w:rPr>
          <w:t>@</w:t>
        </w:r>
        <w:r w:rsidRPr="007F4C61">
          <w:rPr>
            <w:rStyle w:val="-"/>
          </w:rPr>
          <w:t>kep</w:t>
        </w:r>
        <w:r w:rsidRPr="007F4C61">
          <w:rPr>
            <w:rStyle w:val="-"/>
            <w:lang w:val="el-GR"/>
          </w:rPr>
          <w:t>.</w:t>
        </w:r>
        <w:r w:rsidRPr="007F4C61">
          <w:rPr>
            <w:rStyle w:val="-"/>
          </w:rPr>
          <w:t>gov</w:t>
        </w:r>
        <w:r w:rsidRPr="007F4C61">
          <w:rPr>
            <w:rStyle w:val="-"/>
            <w:lang w:val="el-GR"/>
          </w:rPr>
          <w:t>.</w:t>
        </w:r>
        <w:proofErr w:type="spellStart"/>
        <w:r w:rsidRPr="007F4C61">
          <w:rPr>
            <w:rStyle w:val="-"/>
          </w:rPr>
          <w:t>gr</w:t>
        </w:r>
        <w:proofErr w:type="spellEnd"/>
      </w:hyperlink>
      <w:r w:rsidRPr="007F4C61">
        <w:rPr>
          <w:lang w:val="el-GR"/>
        </w:rPr>
        <w:t xml:space="preserve"> </w:t>
      </w:r>
    </w:p>
    <w:p w:rsidR="00892D2C" w:rsidRDefault="00892D2C" w:rsidP="002A07F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 w:val="el-GR"/>
        </w:rPr>
      </w:pPr>
    </w:p>
    <w:sectPr w:rsidR="00892D2C" w:rsidSect="00D03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3FA"/>
    <w:multiLevelType w:val="hybridMultilevel"/>
    <w:tmpl w:val="E20C61DC"/>
    <w:lvl w:ilvl="0" w:tplc="B1245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B5AB9"/>
    <w:multiLevelType w:val="hybridMultilevel"/>
    <w:tmpl w:val="61148F8A"/>
    <w:lvl w:ilvl="0" w:tplc="7742B7D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81197"/>
    <w:multiLevelType w:val="hybridMultilevel"/>
    <w:tmpl w:val="6DC0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4F31A6"/>
    <w:rsid w:val="00002F23"/>
    <w:rsid w:val="0000436D"/>
    <w:rsid w:val="000269A9"/>
    <w:rsid w:val="00027BE4"/>
    <w:rsid w:val="000638EF"/>
    <w:rsid w:val="00077D2A"/>
    <w:rsid w:val="00085142"/>
    <w:rsid w:val="000A0A46"/>
    <w:rsid w:val="000B7016"/>
    <w:rsid w:val="000C4707"/>
    <w:rsid w:val="000D4C9D"/>
    <w:rsid w:val="000E4C54"/>
    <w:rsid w:val="00144FEA"/>
    <w:rsid w:val="00145C8B"/>
    <w:rsid w:val="001828A4"/>
    <w:rsid w:val="0019286D"/>
    <w:rsid w:val="001D644C"/>
    <w:rsid w:val="001E3768"/>
    <w:rsid w:val="001F174E"/>
    <w:rsid w:val="00207B43"/>
    <w:rsid w:val="002179B2"/>
    <w:rsid w:val="00222075"/>
    <w:rsid w:val="00222712"/>
    <w:rsid w:val="002311A0"/>
    <w:rsid w:val="0025141E"/>
    <w:rsid w:val="00255C7A"/>
    <w:rsid w:val="0027142C"/>
    <w:rsid w:val="00294B56"/>
    <w:rsid w:val="002A07F9"/>
    <w:rsid w:val="002B3AF7"/>
    <w:rsid w:val="003140E9"/>
    <w:rsid w:val="00316C3B"/>
    <w:rsid w:val="003A0831"/>
    <w:rsid w:val="003A16BF"/>
    <w:rsid w:val="003A62A5"/>
    <w:rsid w:val="003B305E"/>
    <w:rsid w:val="003D6B3B"/>
    <w:rsid w:val="003E32D8"/>
    <w:rsid w:val="003F42CB"/>
    <w:rsid w:val="004021ED"/>
    <w:rsid w:val="0041220E"/>
    <w:rsid w:val="00412CFE"/>
    <w:rsid w:val="00415837"/>
    <w:rsid w:val="00455EA5"/>
    <w:rsid w:val="004637D4"/>
    <w:rsid w:val="00473536"/>
    <w:rsid w:val="00475434"/>
    <w:rsid w:val="00482BEB"/>
    <w:rsid w:val="00485009"/>
    <w:rsid w:val="00487CF7"/>
    <w:rsid w:val="004912E9"/>
    <w:rsid w:val="00496973"/>
    <w:rsid w:val="004B63C8"/>
    <w:rsid w:val="004E4499"/>
    <w:rsid w:val="004F31A6"/>
    <w:rsid w:val="004F6D78"/>
    <w:rsid w:val="0050631C"/>
    <w:rsid w:val="00533DC4"/>
    <w:rsid w:val="005A56CD"/>
    <w:rsid w:val="005B38F1"/>
    <w:rsid w:val="005C174C"/>
    <w:rsid w:val="005C5174"/>
    <w:rsid w:val="005E5D87"/>
    <w:rsid w:val="005F4F6E"/>
    <w:rsid w:val="00612592"/>
    <w:rsid w:val="00671510"/>
    <w:rsid w:val="0068410A"/>
    <w:rsid w:val="00691623"/>
    <w:rsid w:val="006A0025"/>
    <w:rsid w:val="006B452E"/>
    <w:rsid w:val="006B6DB3"/>
    <w:rsid w:val="006C680D"/>
    <w:rsid w:val="006E0D89"/>
    <w:rsid w:val="007072B6"/>
    <w:rsid w:val="007150C7"/>
    <w:rsid w:val="007215ED"/>
    <w:rsid w:val="007430F6"/>
    <w:rsid w:val="00747E9C"/>
    <w:rsid w:val="00762EE4"/>
    <w:rsid w:val="00775962"/>
    <w:rsid w:val="007A2DB9"/>
    <w:rsid w:val="007C7D3D"/>
    <w:rsid w:val="007F3F2D"/>
    <w:rsid w:val="007F4C61"/>
    <w:rsid w:val="00800906"/>
    <w:rsid w:val="00830C26"/>
    <w:rsid w:val="00835A6E"/>
    <w:rsid w:val="00857BF0"/>
    <w:rsid w:val="008708DB"/>
    <w:rsid w:val="00870D54"/>
    <w:rsid w:val="00870E99"/>
    <w:rsid w:val="00892D2C"/>
    <w:rsid w:val="008A0AF0"/>
    <w:rsid w:val="008B3DF2"/>
    <w:rsid w:val="008C0B6A"/>
    <w:rsid w:val="008F1162"/>
    <w:rsid w:val="00900235"/>
    <w:rsid w:val="009317F4"/>
    <w:rsid w:val="009321DB"/>
    <w:rsid w:val="009338AB"/>
    <w:rsid w:val="00951A31"/>
    <w:rsid w:val="009569D8"/>
    <w:rsid w:val="00965F4D"/>
    <w:rsid w:val="00976051"/>
    <w:rsid w:val="00976F02"/>
    <w:rsid w:val="009B4E4B"/>
    <w:rsid w:val="009C2898"/>
    <w:rsid w:val="009C37AC"/>
    <w:rsid w:val="009C598D"/>
    <w:rsid w:val="009D2FCE"/>
    <w:rsid w:val="009D369D"/>
    <w:rsid w:val="009D3EDC"/>
    <w:rsid w:val="00A0776E"/>
    <w:rsid w:val="00A226FF"/>
    <w:rsid w:val="00A23616"/>
    <w:rsid w:val="00A3494D"/>
    <w:rsid w:val="00A5054B"/>
    <w:rsid w:val="00A7684D"/>
    <w:rsid w:val="00A81EA2"/>
    <w:rsid w:val="00B1015C"/>
    <w:rsid w:val="00B35737"/>
    <w:rsid w:val="00B544DA"/>
    <w:rsid w:val="00B8251E"/>
    <w:rsid w:val="00B96B63"/>
    <w:rsid w:val="00BA0AD8"/>
    <w:rsid w:val="00BC4A98"/>
    <w:rsid w:val="00C138F1"/>
    <w:rsid w:val="00C526E9"/>
    <w:rsid w:val="00C5336A"/>
    <w:rsid w:val="00C62898"/>
    <w:rsid w:val="00C7024E"/>
    <w:rsid w:val="00C82677"/>
    <w:rsid w:val="00C95EFA"/>
    <w:rsid w:val="00CA33C5"/>
    <w:rsid w:val="00CA4DE4"/>
    <w:rsid w:val="00CB42D9"/>
    <w:rsid w:val="00CE1A1A"/>
    <w:rsid w:val="00CE1C59"/>
    <w:rsid w:val="00CF0666"/>
    <w:rsid w:val="00CF6344"/>
    <w:rsid w:val="00D033F6"/>
    <w:rsid w:val="00D041D6"/>
    <w:rsid w:val="00D31399"/>
    <w:rsid w:val="00D46A78"/>
    <w:rsid w:val="00D965A3"/>
    <w:rsid w:val="00DA0D4B"/>
    <w:rsid w:val="00DC41D2"/>
    <w:rsid w:val="00DD34D5"/>
    <w:rsid w:val="00DD5817"/>
    <w:rsid w:val="00DD7C2A"/>
    <w:rsid w:val="00DE28E3"/>
    <w:rsid w:val="00DE54A4"/>
    <w:rsid w:val="00E07E4E"/>
    <w:rsid w:val="00E26222"/>
    <w:rsid w:val="00E40763"/>
    <w:rsid w:val="00E67973"/>
    <w:rsid w:val="00E81CE6"/>
    <w:rsid w:val="00ED0C7D"/>
    <w:rsid w:val="00EF3F06"/>
    <w:rsid w:val="00F07EF6"/>
    <w:rsid w:val="00F13ED3"/>
    <w:rsid w:val="00F250FF"/>
    <w:rsid w:val="00F70E5C"/>
    <w:rsid w:val="00F86CA2"/>
    <w:rsid w:val="00FC3867"/>
    <w:rsid w:val="00FE473C"/>
    <w:rsid w:val="00FF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487CF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48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7CF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A0D4B"/>
    <w:rPr>
      <w:color w:val="0000FF" w:themeColor="hyperlink"/>
      <w:u w:val="single"/>
    </w:rPr>
  </w:style>
  <w:style w:type="paragraph" w:customStyle="1" w:styleId="Default">
    <w:name w:val="Default"/>
    <w:rsid w:val="00892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D3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oroneias-voiotias@kep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.levadeon@kep.gov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volio.gov.gr" TargetMode="External"/><Relationship Id="rId11" Type="http://schemas.openxmlformats.org/officeDocument/2006/relationships/hyperlink" Target="mailto:d.haironias@kep.gov.g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.kyriakiou@kep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dayleias@kep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</dc:creator>
  <cp:lastModifiedBy>Georgios</cp:lastModifiedBy>
  <cp:revision>84</cp:revision>
  <cp:lastPrinted>2020-03-06T08:53:00Z</cp:lastPrinted>
  <dcterms:created xsi:type="dcterms:W3CDTF">2021-06-17T11:17:00Z</dcterms:created>
  <dcterms:modified xsi:type="dcterms:W3CDTF">2021-06-17T13:46:00Z</dcterms:modified>
</cp:coreProperties>
</file>