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CD" w:rsidRDefault="00C83DB9" w:rsidP="00A36F71">
      <w:pPr>
        <w:tabs>
          <w:tab w:val="left" w:pos="2175"/>
          <w:tab w:val="left" w:pos="5730"/>
        </w:tabs>
      </w:pPr>
      <w:r>
        <w:rPr>
          <w:rFonts w:ascii="Verdana" w:eastAsia="Verdana" w:hAnsi="Verdana" w:cs="Verdana"/>
          <w:sz w:val="18"/>
          <w:szCs w:val="18"/>
        </w:rPr>
        <w:t xml:space="preserve"> </w:t>
      </w:r>
      <w:r w:rsidR="001622BB">
        <w:rPr>
          <w:rFonts w:ascii="Verdana" w:eastAsia="Verdana" w:hAnsi="Verdana" w:cs="Verdana"/>
          <w:sz w:val="18"/>
          <w:szCs w:val="18"/>
        </w:rPr>
        <w:t xml:space="preserve">                                                       </w:t>
      </w:r>
      <w:r w:rsidR="004C62CD">
        <w:rPr>
          <w:rFonts w:ascii="Verdana" w:hAnsi="Verdana" w:cs="Verdana"/>
          <w:b/>
          <w:bCs/>
          <w:sz w:val="21"/>
          <w:szCs w:val="21"/>
        </w:rPr>
        <w:t>ΑΠΟΣΠΑΣΜΑ</w:t>
      </w:r>
    </w:p>
    <w:p w:rsidR="0039519B" w:rsidRDefault="001E5C9F" w:rsidP="004C62CD">
      <w:pPr>
        <w:ind w:right="454"/>
        <w:jc w:val="center"/>
        <w:rPr>
          <w:rFonts w:ascii="Verdana" w:hAnsi="Verdana" w:cs="Verdana"/>
          <w:b/>
          <w:bCs/>
          <w:sz w:val="21"/>
          <w:szCs w:val="21"/>
        </w:rPr>
      </w:pPr>
      <w:r>
        <w:rPr>
          <w:rFonts w:ascii="Verdana" w:hAnsi="Verdana" w:cs="Verdana"/>
          <w:b/>
          <w:bCs/>
          <w:sz w:val="21"/>
          <w:szCs w:val="21"/>
        </w:rPr>
        <w:t>Α</w:t>
      </w:r>
      <w:r w:rsidR="00C006E2">
        <w:rPr>
          <w:rFonts w:ascii="Verdana" w:hAnsi="Verdana" w:cs="Verdana"/>
          <w:b/>
          <w:bCs/>
          <w:sz w:val="21"/>
          <w:szCs w:val="21"/>
        </w:rPr>
        <w:t>πό το πρακτικό της με αριθμό  03/2021</w:t>
      </w:r>
      <w:r w:rsidR="004C62CD">
        <w:rPr>
          <w:rFonts w:ascii="Verdana" w:hAnsi="Verdana" w:cs="Verdana"/>
          <w:b/>
          <w:bCs/>
          <w:sz w:val="21"/>
          <w:szCs w:val="21"/>
        </w:rPr>
        <w:t xml:space="preserve"> </w:t>
      </w:r>
    </w:p>
    <w:p w:rsidR="0039519B" w:rsidRDefault="00C006E2" w:rsidP="004C62CD">
      <w:pPr>
        <w:ind w:right="454"/>
        <w:jc w:val="center"/>
        <w:rPr>
          <w:rFonts w:ascii="Verdana" w:hAnsi="Verdana" w:cs="Verdana"/>
          <w:b/>
          <w:bCs/>
          <w:sz w:val="21"/>
          <w:szCs w:val="21"/>
        </w:rPr>
      </w:pPr>
      <w:r>
        <w:rPr>
          <w:rFonts w:ascii="Verdana" w:hAnsi="Verdana" w:cs="Verdana"/>
          <w:b/>
          <w:bCs/>
          <w:sz w:val="21"/>
          <w:szCs w:val="21"/>
        </w:rPr>
        <w:t xml:space="preserve"> ΤΑΚΤΙΚΗΣ ΔΙΑ ΠΕΡΙΦΟΡΑΣ</w:t>
      </w:r>
      <w:r w:rsidR="00547CF3">
        <w:rPr>
          <w:rFonts w:ascii="Verdana" w:hAnsi="Verdana" w:cs="Verdana"/>
          <w:b/>
          <w:bCs/>
          <w:sz w:val="21"/>
          <w:szCs w:val="21"/>
        </w:rPr>
        <w:t xml:space="preserve">  ΣΥΝΕΔΡΙΑΣΗ</w:t>
      </w:r>
      <w:r w:rsidR="00DA2D45">
        <w:rPr>
          <w:rFonts w:ascii="Verdana" w:hAnsi="Verdana" w:cs="Verdana"/>
          <w:b/>
          <w:bCs/>
          <w:sz w:val="21"/>
          <w:szCs w:val="21"/>
        </w:rPr>
        <w:t>Σ</w:t>
      </w:r>
    </w:p>
    <w:p w:rsidR="004C62CD" w:rsidRDefault="004C62CD" w:rsidP="004C62CD">
      <w:pPr>
        <w:ind w:right="454"/>
        <w:jc w:val="center"/>
      </w:pPr>
      <w:r>
        <w:rPr>
          <w:rFonts w:ascii="Verdana" w:hAnsi="Verdana" w:cs="Verdana"/>
          <w:b/>
          <w:bCs/>
          <w:sz w:val="21"/>
          <w:szCs w:val="21"/>
        </w:rPr>
        <w:t xml:space="preserve"> της Κοινότητας    Λιβαδειάς</w:t>
      </w:r>
    </w:p>
    <w:p w:rsidR="00644C70" w:rsidRDefault="001622BB">
      <w:pPr>
        <w:tabs>
          <w:tab w:val="left" w:pos="2175"/>
          <w:tab w:val="left" w:pos="5730"/>
        </w:tabs>
        <w:rPr>
          <w:rFonts w:ascii="Verdana" w:eastAsia="Verdana" w:hAnsi="Verdana" w:cs="Verdana"/>
          <w:sz w:val="20"/>
          <w:szCs w:val="20"/>
        </w:rPr>
      </w:pPr>
      <w:r>
        <w:rPr>
          <w:rFonts w:ascii="Verdana" w:eastAsia="Verdana" w:hAnsi="Verdana" w:cs="Verdana"/>
          <w:sz w:val="20"/>
          <w:szCs w:val="20"/>
        </w:rPr>
        <w:t xml:space="preserve">                                             </w:t>
      </w:r>
    </w:p>
    <w:p w:rsidR="001622BB" w:rsidRPr="00644C70" w:rsidRDefault="00547CF3" w:rsidP="00644C70">
      <w:pPr>
        <w:tabs>
          <w:tab w:val="left" w:pos="2175"/>
          <w:tab w:val="left" w:pos="5730"/>
        </w:tabs>
        <w:jc w:val="center"/>
        <w:rPr>
          <w:b/>
        </w:rPr>
      </w:pPr>
      <w:r>
        <w:rPr>
          <w:rFonts w:ascii="Verdana" w:eastAsia="Verdana" w:hAnsi="Verdana" w:cs="Verdana"/>
          <w:b/>
          <w:sz w:val="20"/>
          <w:szCs w:val="20"/>
        </w:rPr>
        <w:t xml:space="preserve">Αριθμός Απόφασης </w:t>
      </w:r>
      <w:r w:rsidR="002B76B1">
        <w:rPr>
          <w:rFonts w:ascii="Verdana" w:eastAsia="Verdana" w:hAnsi="Verdana" w:cs="Verdana"/>
          <w:b/>
          <w:sz w:val="20"/>
          <w:szCs w:val="20"/>
        </w:rPr>
        <w:t>05</w:t>
      </w:r>
      <w:r w:rsidR="001E5C9F">
        <w:rPr>
          <w:rFonts w:ascii="Verdana" w:eastAsia="Verdana" w:hAnsi="Verdana" w:cs="Verdana"/>
          <w:b/>
          <w:sz w:val="20"/>
          <w:szCs w:val="20"/>
        </w:rPr>
        <w:t>/</w:t>
      </w:r>
      <w:r w:rsidR="00644C70" w:rsidRPr="00644C70">
        <w:rPr>
          <w:rFonts w:ascii="Verdana" w:eastAsia="Verdana" w:hAnsi="Verdana" w:cs="Verdana"/>
          <w:b/>
          <w:sz w:val="20"/>
          <w:szCs w:val="20"/>
        </w:rPr>
        <w:t>202</w:t>
      </w:r>
      <w:r w:rsidR="00C006E2">
        <w:rPr>
          <w:rFonts w:ascii="Verdana" w:eastAsia="Verdana" w:hAnsi="Verdana" w:cs="Verdana"/>
          <w:b/>
          <w:sz w:val="20"/>
          <w:szCs w:val="20"/>
        </w:rPr>
        <w:t>1</w:t>
      </w:r>
    </w:p>
    <w:p w:rsidR="001622BB" w:rsidRDefault="001622BB">
      <w:pPr>
        <w:jc w:val="center"/>
        <w:rPr>
          <w:rFonts w:ascii="Verdana" w:hAnsi="Verdana" w:cs="Verdana"/>
          <w:b/>
          <w:sz w:val="20"/>
          <w:szCs w:val="20"/>
        </w:rPr>
      </w:pPr>
    </w:p>
    <w:p w:rsidR="00800118" w:rsidRDefault="00800118" w:rsidP="00730C14">
      <w:pPr>
        <w:rPr>
          <w:rFonts w:ascii="Verdana" w:hAnsi="Verdana" w:cs="Verdana"/>
          <w:b/>
          <w:bCs/>
          <w:spacing w:val="-3"/>
          <w:sz w:val="20"/>
          <w:szCs w:val="20"/>
        </w:rPr>
      </w:pPr>
    </w:p>
    <w:p w:rsidR="002B76B1" w:rsidRDefault="001622BB" w:rsidP="002B76B1">
      <w:pPr>
        <w:rPr>
          <w:rFonts w:ascii="Verdana" w:eastAsia="Verdana" w:hAnsi="Verdana" w:cs="Verdana"/>
          <w:b/>
          <w:bCs/>
          <w:spacing w:val="-3"/>
          <w:sz w:val="20"/>
          <w:szCs w:val="20"/>
        </w:rPr>
      </w:pPr>
      <w:r w:rsidRPr="00547CF3">
        <w:rPr>
          <w:rFonts w:ascii="Verdana" w:hAnsi="Verdana" w:cs="Verdana"/>
          <w:b/>
          <w:bCs/>
          <w:spacing w:val="-3"/>
          <w:sz w:val="20"/>
          <w:szCs w:val="20"/>
        </w:rPr>
        <w:t>ΘΕΜΑ :</w:t>
      </w:r>
      <w:r w:rsidR="001E5C9F" w:rsidRPr="00547CF3">
        <w:rPr>
          <w:rFonts w:ascii="Verdana" w:hAnsi="Verdana" w:cs="Verdana"/>
          <w:b/>
          <w:bCs/>
          <w:spacing w:val="-3"/>
          <w:sz w:val="20"/>
          <w:szCs w:val="20"/>
        </w:rPr>
        <w:t xml:space="preserve"> </w:t>
      </w:r>
      <w:r w:rsidR="00730C14" w:rsidRPr="00547CF3">
        <w:rPr>
          <w:rFonts w:ascii="Verdana" w:hAnsi="Verdana" w:cs="Calibri Light"/>
          <w:b/>
          <w:bCs/>
          <w:sz w:val="20"/>
          <w:szCs w:val="20"/>
        </w:rPr>
        <w:t>«</w:t>
      </w:r>
      <w:r w:rsidR="002B76B1">
        <w:rPr>
          <w:rFonts w:ascii="Verdana" w:hAnsi="Verdana" w:cs="Verdana"/>
          <w:b/>
          <w:bCs/>
          <w:spacing w:val="-3"/>
          <w:sz w:val="20"/>
          <w:szCs w:val="20"/>
        </w:rPr>
        <w:t>Γνωμοδότηση για την υλοποίηση προγράμματος</w:t>
      </w:r>
      <w:r w:rsidR="002B76B1">
        <w:rPr>
          <w:rFonts w:ascii="Verdana" w:eastAsia="Verdana" w:hAnsi="Verdana" w:cs="Verdana"/>
          <w:b/>
          <w:bCs/>
          <w:spacing w:val="-3"/>
          <w:sz w:val="20"/>
          <w:szCs w:val="20"/>
        </w:rPr>
        <w:t xml:space="preserve"> “Δακοκτονία </w:t>
      </w:r>
    </w:p>
    <w:p w:rsidR="001E5C9F" w:rsidRPr="002B76B1" w:rsidRDefault="002B76B1" w:rsidP="00547CF3">
      <w:pPr>
        <w:rPr>
          <w:rFonts w:ascii="Verdana" w:hAnsi="Verdana" w:cs="Verdana"/>
          <w:b/>
          <w:spacing w:val="-3"/>
          <w:sz w:val="20"/>
          <w:szCs w:val="20"/>
        </w:rPr>
      </w:pPr>
      <w:r>
        <w:rPr>
          <w:rFonts w:ascii="Verdana" w:eastAsia="Verdana" w:hAnsi="Verdana" w:cs="Verdana"/>
          <w:b/>
          <w:bCs/>
          <w:spacing w:val="-3"/>
          <w:sz w:val="20"/>
          <w:szCs w:val="20"/>
        </w:rPr>
        <w:t xml:space="preserve">               2021” στην Κοινότητα   Λιβαδειάς</w:t>
      </w:r>
      <w:r>
        <w:rPr>
          <w:rFonts w:ascii="Verdana" w:hAnsi="Verdana" w:cs="Verdana"/>
          <w:b/>
          <w:spacing w:val="-3"/>
          <w:sz w:val="20"/>
          <w:szCs w:val="20"/>
        </w:rPr>
        <w:t>»</w:t>
      </w:r>
    </w:p>
    <w:p w:rsidR="004C62CD" w:rsidRDefault="004C62CD"/>
    <w:p w:rsidR="004C62CD" w:rsidRDefault="004C62CD" w:rsidP="00DC2972">
      <w:p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Στην Λιβαδειά σήμερα  </w:t>
      </w:r>
      <w:r w:rsidR="00C006E2">
        <w:rPr>
          <w:rFonts w:ascii="Verdana" w:eastAsia="Verdana" w:hAnsi="Verdana" w:cs="Verdana"/>
          <w:bCs/>
          <w:color w:val="000000"/>
          <w:spacing w:val="-3"/>
          <w:sz w:val="20"/>
          <w:szCs w:val="20"/>
        </w:rPr>
        <w:t>22</w:t>
      </w:r>
      <w:r w:rsidR="00C006E2" w:rsidRPr="00C006E2">
        <w:rPr>
          <w:rFonts w:ascii="Verdana" w:eastAsia="Verdana" w:hAnsi="Verdana" w:cs="Verdana"/>
          <w:bCs/>
          <w:color w:val="000000"/>
          <w:spacing w:val="-3"/>
          <w:sz w:val="20"/>
          <w:szCs w:val="20"/>
          <w:vertAlign w:val="superscript"/>
        </w:rPr>
        <w:t>α</w:t>
      </w:r>
      <w:r w:rsidR="00C006E2">
        <w:rPr>
          <w:rFonts w:ascii="Verdana" w:eastAsia="Verdana" w:hAnsi="Verdana" w:cs="Verdana"/>
          <w:bCs/>
          <w:color w:val="000000"/>
          <w:spacing w:val="-3"/>
          <w:sz w:val="20"/>
          <w:szCs w:val="20"/>
        </w:rPr>
        <w:t xml:space="preserve"> Μαρτ</w:t>
      </w:r>
      <w:r w:rsidR="00547CF3">
        <w:rPr>
          <w:rFonts w:ascii="Verdana" w:eastAsia="Verdana" w:hAnsi="Verdana" w:cs="Verdana"/>
          <w:bCs/>
          <w:color w:val="000000"/>
          <w:spacing w:val="-3"/>
          <w:sz w:val="20"/>
          <w:szCs w:val="20"/>
        </w:rPr>
        <w:t>ίο</w:t>
      </w:r>
      <w:r w:rsidR="00C006E2">
        <w:rPr>
          <w:rFonts w:ascii="Verdana" w:eastAsia="Verdana" w:hAnsi="Verdana" w:cs="Verdana"/>
          <w:bCs/>
          <w:color w:val="000000"/>
          <w:spacing w:val="-3"/>
          <w:sz w:val="20"/>
          <w:szCs w:val="20"/>
        </w:rPr>
        <w:t>υ 2021</w:t>
      </w:r>
      <w:r w:rsidR="0039519B">
        <w:rPr>
          <w:rFonts w:ascii="Verdana" w:eastAsia="Verdana" w:hAnsi="Verdana" w:cs="Verdana"/>
          <w:bCs/>
          <w:color w:val="000000"/>
          <w:spacing w:val="-3"/>
          <w:sz w:val="20"/>
          <w:szCs w:val="20"/>
        </w:rPr>
        <w:t xml:space="preserve"> ημέρα</w:t>
      </w:r>
      <w:r w:rsidR="00C006E2">
        <w:rPr>
          <w:rFonts w:ascii="Verdana" w:eastAsia="Verdana" w:hAnsi="Verdana" w:cs="Verdana"/>
          <w:bCs/>
          <w:color w:val="000000"/>
          <w:spacing w:val="-3"/>
          <w:sz w:val="20"/>
          <w:szCs w:val="20"/>
        </w:rPr>
        <w:t xml:space="preserve"> Δευτέρα  και ώρα 15.0</w:t>
      </w:r>
      <w:r w:rsidR="0039519B">
        <w:rPr>
          <w:rFonts w:ascii="Verdana" w:eastAsia="Verdana" w:hAnsi="Verdana" w:cs="Verdana"/>
          <w:bCs/>
          <w:color w:val="000000"/>
          <w:spacing w:val="-3"/>
          <w:sz w:val="20"/>
          <w:szCs w:val="20"/>
        </w:rPr>
        <w:t>0</w:t>
      </w:r>
      <w:r w:rsidR="00B873E4">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συνήλθε σε  τακτική </w:t>
      </w:r>
      <w:r w:rsidR="00C006E2">
        <w:rPr>
          <w:rFonts w:ascii="Verdana" w:eastAsia="Verdana" w:hAnsi="Verdana" w:cs="Verdana"/>
          <w:bCs/>
          <w:color w:val="000000"/>
          <w:spacing w:val="-3"/>
          <w:sz w:val="20"/>
          <w:szCs w:val="20"/>
        </w:rPr>
        <w:t xml:space="preserve"> δια περιφοράς</w:t>
      </w:r>
      <w:r w:rsidR="00547CF3">
        <w:rPr>
          <w:rFonts w:ascii="Verdana" w:eastAsia="Verdana" w:hAnsi="Verdana" w:cs="Verdana"/>
          <w:bCs/>
          <w:color w:val="000000"/>
          <w:spacing w:val="-3"/>
          <w:sz w:val="20"/>
          <w:szCs w:val="20"/>
        </w:rPr>
        <w:t xml:space="preserve"> </w:t>
      </w:r>
      <w:r w:rsidR="0039519B">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συνεδρίαση η Κοινότητα Λιβαδειάς </w:t>
      </w:r>
      <w:r w:rsidR="00C006E2">
        <w:rPr>
          <w:rFonts w:ascii="Verdana" w:eastAsia="Verdana" w:hAnsi="Verdana" w:cs="Verdana"/>
          <w:bCs/>
          <w:color w:val="000000"/>
          <w:spacing w:val="-3"/>
          <w:sz w:val="20"/>
          <w:szCs w:val="20"/>
        </w:rPr>
        <w:t xml:space="preserve">  μετά την υπ΄αριθμ. 4369/18-03-2021</w:t>
      </w:r>
      <w:r>
        <w:rPr>
          <w:rFonts w:ascii="Verdana" w:eastAsia="Verdana" w:hAnsi="Verdana" w:cs="Verdana"/>
          <w:bCs/>
          <w:color w:val="000000"/>
          <w:spacing w:val="-3"/>
          <w:sz w:val="20"/>
          <w:szCs w:val="20"/>
        </w:rPr>
        <w:t xml:space="preserve">  έγγραφη πρόσκληση της Προέδρο</w:t>
      </w:r>
      <w:r w:rsidR="00B873E4">
        <w:rPr>
          <w:rFonts w:ascii="Verdana" w:eastAsia="Verdana" w:hAnsi="Verdana" w:cs="Verdana"/>
          <w:bCs/>
          <w:color w:val="000000"/>
          <w:spacing w:val="-3"/>
          <w:sz w:val="20"/>
          <w:szCs w:val="20"/>
        </w:rPr>
        <w:t xml:space="preserve">υ της κ. Μαρίας Σπ. Γκικοπούλου η οποία εκδόθηκε σύμφωνα  με τις διατάξεις του άρθρου 77 του Ν.4555/2018 όπως τροποποιήθηκε  από το άρθρο 184 </w:t>
      </w:r>
      <w:r w:rsidR="00787F2C">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w:t>
      </w:r>
      <w:r w:rsidR="00787F2C" w:rsidRPr="00787F2C">
        <w:rPr>
          <w:rFonts w:ascii="Verdana" w:eastAsia="Verdana" w:hAnsi="Verdana" w:cs="Verdana"/>
          <w:bCs/>
          <w:color w:val="000000"/>
          <w:spacing w:val="-3"/>
          <w:sz w:val="20"/>
          <w:szCs w:val="20"/>
        </w:rPr>
        <w:t>: 9</w:t>
      </w:r>
      <w:r w:rsidR="00787F2C">
        <w:rPr>
          <w:rFonts w:ascii="Verdana" w:eastAsia="Verdana" w:hAnsi="Verdana" w:cs="Verdana"/>
          <w:bCs/>
          <w:color w:val="000000"/>
          <w:spacing w:val="-3"/>
          <w:sz w:val="20"/>
          <w:szCs w:val="20"/>
        </w:rPr>
        <w:t>ΛΠΧ46ΜΤΛ6-1ΑΕ) εγκυκλίου του Υπουργείου Εσωτερικών.</w:t>
      </w:r>
    </w:p>
    <w:p w:rsidR="00787F2C" w:rsidRDefault="00787F2C" w:rsidP="004C62CD">
      <w:pPr>
        <w:rPr>
          <w:rFonts w:ascii="Verdana" w:eastAsia="Verdana" w:hAnsi="Verdana" w:cs="Verdana"/>
          <w:bCs/>
          <w:color w:val="000000"/>
          <w:spacing w:val="-3"/>
          <w:sz w:val="20"/>
          <w:szCs w:val="20"/>
        </w:rPr>
      </w:pPr>
    </w:p>
    <w:p w:rsidR="00C006E2" w:rsidRDefault="00C006E2" w:rsidP="00C006E2">
      <w:r>
        <w:rPr>
          <w:rFonts w:ascii="Verdana" w:eastAsia="Verdana" w:hAnsi="Verdana" w:cs="Verdana"/>
          <w:sz w:val="20"/>
          <w:szCs w:val="20"/>
        </w:rPr>
        <w:t xml:space="preserve">      Η Πρόεδρος της Κοινότητας Λιβαδειάς κήρυξε την έναρξη της δια περιφοράς  συνεδρίασης α</w:t>
      </w:r>
      <w:r>
        <w:rPr>
          <w:rFonts w:ascii="Verdana" w:hAnsi="Verdana" w:cs="Verdana"/>
          <w:sz w:val="20"/>
          <w:szCs w:val="20"/>
        </w:rPr>
        <w:t xml:space="preserve">φού διαπιστώθηκε ότι υπάρχει νόμιμη απαρτία, επειδή σε σύνολο ένδεκα  (11) μελών  συμμετείχαν δέκα (10) μέλη , δηλαδή: </w:t>
      </w:r>
      <w:r>
        <w:rPr>
          <w:rFonts w:ascii="Verdana" w:eastAsia="Verdana" w:hAnsi="Verdana" w:cs="Verdana"/>
          <w:sz w:val="20"/>
          <w:szCs w:val="20"/>
        </w:rPr>
        <w:t xml:space="preserve">              </w:t>
      </w:r>
    </w:p>
    <w:p w:rsidR="00C006E2" w:rsidRDefault="00C006E2" w:rsidP="00C006E2">
      <w:pPr>
        <w:jc w:val="both"/>
      </w:pPr>
      <w:r>
        <w:rPr>
          <w:rFonts w:ascii="Verdana" w:eastAsia="Verdana" w:hAnsi="Verdana" w:cs="Verdana"/>
          <w:sz w:val="20"/>
          <w:szCs w:val="20"/>
        </w:rPr>
        <w:t xml:space="preserve">          </w:t>
      </w:r>
      <w:r>
        <w:rPr>
          <w:rFonts w:ascii="Verdana" w:eastAsia="Verdana" w:hAnsi="Verdana" w:cs="Verdana"/>
          <w:b/>
          <w:bCs/>
          <w:sz w:val="20"/>
          <w:szCs w:val="20"/>
          <w:u w:val="single"/>
        </w:rPr>
        <w:t xml:space="preserve">ΠΑΡΟΝΤΕΣ  </w:t>
      </w:r>
      <w:r>
        <w:rPr>
          <w:rFonts w:ascii="Verdana" w:eastAsia="Verdana" w:hAnsi="Verdana" w:cs="Verdana"/>
          <w:sz w:val="20"/>
          <w:szCs w:val="20"/>
        </w:rPr>
        <w:t xml:space="preserve">                                             </w:t>
      </w:r>
      <w:r>
        <w:rPr>
          <w:rFonts w:ascii="Verdana" w:eastAsia="Verdana" w:hAnsi="Verdana" w:cs="Verdana"/>
          <w:b/>
          <w:bCs/>
          <w:sz w:val="20"/>
          <w:szCs w:val="20"/>
          <w:u w:val="single"/>
        </w:rPr>
        <w:t>ΑΠΟΝΤΕΣ</w:t>
      </w:r>
      <w:r>
        <w:t xml:space="preserve">                                                                     </w:t>
      </w:r>
    </w:p>
    <w:p w:rsidR="00C006E2" w:rsidRDefault="00C006E2" w:rsidP="00C006E2">
      <w:pPr>
        <w:rPr>
          <w:rFonts w:ascii="Verdana" w:eastAsia="Verdana" w:hAnsi="Verdana" w:cs="Verdana"/>
          <w:color w:val="000000"/>
          <w:sz w:val="20"/>
          <w:szCs w:val="20"/>
        </w:rPr>
      </w:pPr>
      <w:r w:rsidRPr="00754CFE">
        <w:rPr>
          <w:rFonts w:ascii="Verdana" w:eastAsia="Verdana" w:hAnsi="Verdana" w:cs="Verdana"/>
          <w:sz w:val="20"/>
          <w:szCs w:val="20"/>
        </w:rPr>
        <w:t xml:space="preserve">1. </w:t>
      </w:r>
      <w:r>
        <w:rPr>
          <w:rFonts w:ascii="Verdana" w:eastAsia="Verdana" w:hAnsi="Verdana" w:cs="Verdana"/>
          <w:sz w:val="20"/>
          <w:szCs w:val="20"/>
        </w:rPr>
        <w:t>Γκικοπούλου Μαρία                                     1</w:t>
      </w:r>
      <w:r>
        <w:rPr>
          <w:rFonts w:ascii="Verdana" w:eastAsia="Verdana" w:hAnsi="Verdana" w:cs="Verdana"/>
          <w:color w:val="000000"/>
          <w:sz w:val="20"/>
          <w:szCs w:val="20"/>
        </w:rPr>
        <w:t>. Σκάρλας Λάμπρος</w:t>
      </w:r>
    </w:p>
    <w:p w:rsidR="00C006E2" w:rsidRDefault="00C006E2" w:rsidP="00C006E2">
      <w:pPr>
        <w:jc w:val="both"/>
      </w:pPr>
      <w:r>
        <w:rPr>
          <w:rFonts w:ascii="Verdana" w:eastAsia="Verdana" w:hAnsi="Verdana" w:cs="Verdana"/>
          <w:color w:val="000000"/>
          <w:sz w:val="20"/>
          <w:szCs w:val="20"/>
        </w:rPr>
        <w:t>2. Πάτρας Κων/νος                                             ο οποίος δεν συμμετείχε αν και</w:t>
      </w:r>
    </w:p>
    <w:p w:rsidR="00C006E2" w:rsidRDefault="00C006E2" w:rsidP="00C006E2">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3.  Κατή Ιωάννα                                                 είχε </w:t>
      </w:r>
      <w:r w:rsidR="00753261">
        <w:rPr>
          <w:rFonts w:ascii="Verdana" w:eastAsia="Verdana" w:hAnsi="Verdana" w:cs="Verdana"/>
          <w:color w:val="000000"/>
          <w:sz w:val="20"/>
          <w:szCs w:val="20"/>
        </w:rPr>
        <w:t>νόμιμα προσκληθεί</w:t>
      </w:r>
      <w:r>
        <w:rPr>
          <w:rFonts w:ascii="Verdana" w:eastAsia="Verdana" w:hAnsi="Verdana" w:cs="Verdana"/>
          <w:color w:val="000000"/>
          <w:sz w:val="20"/>
          <w:szCs w:val="20"/>
        </w:rPr>
        <w:t>.</w:t>
      </w:r>
    </w:p>
    <w:p w:rsidR="00C006E2" w:rsidRDefault="00C006E2" w:rsidP="00C006E2">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4.  </w:t>
      </w:r>
      <w:r>
        <w:rPr>
          <w:rFonts w:ascii="Verdana" w:hAnsi="Verdana" w:cs="Verdana"/>
          <w:bCs/>
          <w:color w:val="000000"/>
          <w:sz w:val="20"/>
          <w:szCs w:val="20"/>
        </w:rPr>
        <w:t xml:space="preserve">Λιναρδούτσος Νικόλαος                             </w:t>
      </w:r>
    </w:p>
    <w:p w:rsidR="00C006E2" w:rsidRDefault="00C006E2" w:rsidP="00C006E2">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5.  Ροζάνας Ηλίας</w:t>
      </w:r>
    </w:p>
    <w:p w:rsidR="00C006E2" w:rsidRDefault="00C006E2" w:rsidP="00C006E2">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6. Ανδρίτσος Αγαμεμνονας                                       </w:t>
      </w:r>
    </w:p>
    <w:p w:rsidR="00C006E2" w:rsidRDefault="00C006E2" w:rsidP="00C006E2">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7.  Πούλου-Βαγενά Κων/να                          </w:t>
      </w:r>
    </w:p>
    <w:p w:rsidR="00C006E2" w:rsidRDefault="00C006E2" w:rsidP="00C006E2">
      <w:pPr>
        <w:jc w:val="both"/>
        <w:rPr>
          <w:rFonts w:ascii="Verdana" w:hAnsi="Verdana" w:cs="Verdana"/>
          <w:bCs/>
          <w:color w:val="000000"/>
          <w:sz w:val="20"/>
          <w:szCs w:val="20"/>
        </w:rPr>
      </w:pPr>
      <w:r>
        <w:rPr>
          <w:rFonts w:ascii="Verdana" w:hAnsi="Verdana" w:cs="Verdana"/>
          <w:bCs/>
          <w:color w:val="000000"/>
          <w:sz w:val="20"/>
          <w:szCs w:val="20"/>
        </w:rPr>
        <w:t xml:space="preserve">8.  Καντά Ελένη        </w:t>
      </w:r>
    </w:p>
    <w:p w:rsidR="00C006E2" w:rsidRPr="001E5C9F" w:rsidRDefault="00C006E2" w:rsidP="00C006E2">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9. Αλογοσκούφης Χρήστος                         </w:t>
      </w:r>
    </w:p>
    <w:p w:rsidR="00C006E2" w:rsidRDefault="00C006E2" w:rsidP="00C006E2">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10.  Μπούκιος Ταξιάρχης                                 </w:t>
      </w:r>
      <w:r>
        <w:rPr>
          <w:rFonts w:ascii="Verdana" w:eastAsia="Verdana" w:hAnsi="Verdana" w:cs="Verdana"/>
          <w:color w:val="000000"/>
          <w:sz w:val="20"/>
          <w:szCs w:val="20"/>
        </w:rPr>
        <w:t xml:space="preserve">                          </w:t>
      </w:r>
    </w:p>
    <w:p w:rsidR="00C006E2" w:rsidRDefault="00C006E2" w:rsidP="00C006E2">
      <w:pPr>
        <w:tabs>
          <w:tab w:val="left" w:pos="2175"/>
          <w:tab w:val="left" w:pos="5730"/>
        </w:tabs>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C006E2" w:rsidRDefault="00C006E2" w:rsidP="00C006E2">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Τα πρακτικά της συνεδρίασης τηρήθηκαν από την υπάλληλο  Κων/να Τσιτσοπούλου-Ρήγα   που έχει ορισθεί με σχετική απόφαση Δημάρχου.  </w:t>
      </w:r>
      <w:r>
        <w:rPr>
          <w:rFonts w:ascii="Verdana" w:eastAsia="Verdana" w:hAnsi="Verdana" w:cs="Verdana"/>
          <w:color w:val="000000"/>
          <w:sz w:val="20"/>
          <w:szCs w:val="20"/>
        </w:rPr>
        <w:t xml:space="preserve">   </w:t>
      </w:r>
    </w:p>
    <w:p w:rsidR="00C006E2" w:rsidRPr="00C83DB9" w:rsidRDefault="00C006E2" w:rsidP="00C006E2">
      <w:pPr>
        <w:jc w:val="both"/>
        <w:rPr>
          <w:rFonts w:ascii="Verdana" w:hAnsi="Verdana" w:cs="Verdana"/>
          <w:sz w:val="20"/>
          <w:szCs w:val="20"/>
        </w:rPr>
      </w:pPr>
      <w:r w:rsidRPr="00C83DB9">
        <w:rPr>
          <w:rFonts w:ascii="Verdana" w:hAnsi="Verdana" w:cs="Verdana"/>
          <w:sz w:val="20"/>
          <w:szCs w:val="20"/>
        </w:rPr>
        <w:t>…………………………………………………………………………………………………………………………………….</w:t>
      </w:r>
    </w:p>
    <w:p w:rsidR="00C006E2" w:rsidRPr="00F53829" w:rsidRDefault="00C006E2" w:rsidP="00C006E2">
      <w:pPr>
        <w:tabs>
          <w:tab w:val="left" w:pos="-720"/>
          <w:tab w:val="left" w:pos="851"/>
        </w:tabs>
        <w:jc w:val="both"/>
        <w:rPr>
          <w:rFonts w:ascii="Verdana" w:hAnsi="Verdana" w:cs="Verdana"/>
          <w:sz w:val="20"/>
          <w:szCs w:val="20"/>
        </w:rPr>
      </w:pPr>
      <w:r w:rsidRPr="00904851">
        <w:rPr>
          <w:rFonts w:ascii="Verdana" w:hAnsi="Verdana" w:cs="Verdana"/>
          <w:sz w:val="20"/>
          <w:szCs w:val="20"/>
        </w:rPr>
        <w:t xml:space="preserve">    </w:t>
      </w:r>
      <w:r>
        <w:rPr>
          <w:rFonts w:ascii="Verdana" w:hAnsi="Verdana" w:cs="Verdana"/>
          <w:sz w:val="20"/>
          <w:szCs w:val="20"/>
        </w:rPr>
        <w:t>Τ</w:t>
      </w:r>
      <w:r w:rsidRPr="001909AE">
        <w:rPr>
          <w:rFonts w:ascii="Verdana" w:hAnsi="Verdana" w:cs="Verdana"/>
          <w:sz w:val="20"/>
          <w:szCs w:val="20"/>
        </w:rPr>
        <w:t xml:space="preserve">ο </w:t>
      </w:r>
      <w:r w:rsidR="00112880">
        <w:rPr>
          <w:rFonts w:ascii="Verdana" w:hAnsi="Verdana" w:cs="Verdana"/>
          <w:sz w:val="20"/>
          <w:szCs w:val="20"/>
        </w:rPr>
        <w:t>2</w:t>
      </w:r>
      <w:r w:rsidRPr="001909AE">
        <w:rPr>
          <w:rFonts w:ascii="Verdana" w:hAnsi="Verdana" w:cs="Verdana"/>
          <w:sz w:val="20"/>
          <w:szCs w:val="20"/>
          <w:vertAlign w:val="superscript"/>
        </w:rPr>
        <w:t>ο</w:t>
      </w:r>
      <w:r w:rsidRPr="001909AE">
        <w:rPr>
          <w:rFonts w:ascii="Verdana" w:hAnsi="Verdana" w:cs="Verdana"/>
          <w:sz w:val="20"/>
          <w:szCs w:val="20"/>
        </w:rPr>
        <w:t xml:space="preserve"> θέμα της η</w:t>
      </w:r>
      <w:r>
        <w:rPr>
          <w:rFonts w:ascii="Verdana" w:hAnsi="Verdana" w:cs="Verdana"/>
          <w:sz w:val="20"/>
          <w:szCs w:val="20"/>
        </w:rPr>
        <w:t>μερήσιας διάταξης τίθεται ύστερα από το υπ’ αριθμ.</w:t>
      </w:r>
      <w:r w:rsidR="00112880">
        <w:rPr>
          <w:rFonts w:ascii="Verdana" w:hAnsi="Verdana" w:cs="Verdana"/>
          <w:sz w:val="20"/>
          <w:szCs w:val="20"/>
        </w:rPr>
        <w:t xml:space="preserve"> πρωτ. </w:t>
      </w:r>
      <w:r w:rsidR="00F53829" w:rsidRPr="00F53829">
        <w:rPr>
          <w:rFonts w:ascii="Verdana" w:hAnsi="Verdana" w:cs="Verdana"/>
          <w:sz w:val="20"/>
          <w:szCs w:val="20"/>
        </w:rPr>
        <w:t xml:space="preserve">3740/08-03-2021 </w:t>
      </w:r>
      <w:r w:rsidR="00F53829">
        <w:rPr>
          <w:rFonts w:ascii="Verdana" w:hAnsi="Verdana" w:cs="Verdana"/>
          <w:sz w:val="20"/>
          <w:szCs w:val="20"/>
        </w:rPr>
        <w:t>έγγραφο του Αυτοτελούς Τμήματος Τοπικής Οικονομικής Ανάπτυξης</w:t>
      </w:r>
      <w:r>
        <w:rPr>
          <w:rFonts w:ascii="Verdana" w:hAnsi="Verdana" w:cs="Verdana"/>
          <w:sz w:val="20"/>
          <w:szCs w:val="20"/>
        </w:rPr>
        <w:t xml:space="preserve"> στο οποίο αναφέρονται</w:t>
      </w:r>
      <w:r w:rsidRPr="00C006E2">
        <w:rPr>
          <w:rFonts w:ascii="Verdana" w:hAnsi="Verdana" w:cs="Verdana"/>
          <w:sz w:val="20"/>
          <w:szCs w:val="20"/>
        </w:rPr>
        <w:t>:</w:t>
      </w:r>
    </w:p>
    <w:p w:rsidR="00F53829" w:rsidRPr="00F53829" w:rsidRDefault="00F53829" w:rsidP="00F53829">
      <w:pPr>
        <w:jc w:val="both"/>
        <w:rPr>
          <w:rFonts w:ascii="Verdana" w:hAnsi="Verdana"/>
          <w:i/>
          <w:sz w:val="20"/>
          <w:szCs w:val="20"/>
        </w:rPr>
      </w:pPr>
      <w:r w:rsidRPr="00F53829">
        <w:rPr>
          <w:rFonts w:ascii="Verdana" w:hAnsi="Verdana"/>
          <w:i/>
          <w:sz w:val="20"/>
          <w:szCs w:val="20"/>
        </w:rPr>
        <w:t xml:space="preserve">Προκειμένου να εφαρμοστεί  και κατά την περίοδο 2021 συλλογική καταπολέμηση του δάκου της ελιάς για την προστασία της αναμενόμενης παραγωγής του ελαιώνα της περιοχής του Δήμου Λεβαδέων, παρακαλούμε να μας αποστείλετε το συντομότερο δυνατόν και μέχρι </w:t>
      </w:r>
      <w:r w:rsidRPr="00F53829">
        <w:rPr>
          <w:rFonts w:ascii="Verdana" w:hAnsi="Verdana"/>
          <w:b/>
          <w:i/>
          <w:sz w:val="20"/>
          <w:szCs w:val="20"/>
        </w:rPr>
        <w:t>31</w:t>
      </w:r>
      <w:r w:rsidRPr="00F53829">
        <w:rPr>
          <w:rFonts w:ascii="Verdana" w:hAnsi="Verdana"/>
          <w:b/>
          <w:bCs/>
          <w:i/>
          <w:sz w:val="20"/>
          <w:szCs w:val="20"/>
        </w:rPr>
        <w:t>-3-2021</w:t>
      </w:r>
      <w:r w:rsidRPr="00F53829">
        <w:rPr>
          <w:rFonts w:ascii="Verdana" w:hAnsi="Verdana"/>
          <w:i/>
          <w:sz w:val="20"/>
          <w:szCs w:val="20"/>
        </w:rPr>
        <w:t>, αποφάσεις – γνωμοδοτήσεις των συμβουλίων των κοινοτήτων (ή έγγραφες προτάσεις των μονομελών οργάνων), περί αποδοχής ή μη του Προγράμματος Δακοκτονίας έτους 2021 που θα υλοποιηθεί από την   Δ/νση Αγροτικής   Οικονομίας &amp; Κτηνιατρικής Π.Ε. Βοιωτίας,  λαμβάνοντας υπ’ όψιν τις ακόλουθες προϋποθέσεις οι οποίες αναφέρονται στο υπ'αρ. Πρωτ. 1785/23-02-2021 έγγραφο της Τμήματος Ποιοτικού και Φυτοϋγειονομικού Ελέγχου της ίδιας Δ/νσης Π.Ε. Βοιωτίας:</w:t>
      </w:r>
    </w:p>
    <w:p w:rsidR="00F53829" w:rsidRPr="00F53829" w:rsidRDefault="00F53829" w:rsidP="00F53829">
      <w:pPr>
        <w:jc w:val="both"/>
        <w:rPr>
          <w:rFonts w:ascii="Verdana" w:hAnsi="Verdana"/>
          <w:i/>
          <w:sz w:val="20"/>
          <w:szCs w:val="20"/>
        </w:rPr>
      </w:pPr>
      <w:r w:rsidRPr="00F53829">
        <w:rPr>
          <w:rFonts w:ascii="Verdana" w:hAnsi="Verdana"/>
          <w:i/>
          <w:sz w:val="20"/>
          <w:szCs w:val="20"/>
        </w:rPr>
        <w:t xml:space="preserve">α. Η προβλεπόμενη από το άρθρο 6 παρ. 2 του Ν. 2939 (ΦΕΚ 170/Α/1954) </w:t>
      </w:r>
      <w:r w:rsidRPr="00F53829">
        <w:rPr>
          <w:rFonts w:ascii="Verdana" w:hAnsi="Verdana"/>
          <w:b/>
          <w:bCs/>
          <w:i/>
          <w:sz w:val="20"/>
          <w:szCs w:val="20"/>
        </w:rPr>
        <w:t>απόφαση του Δημοτικού Συμβουλίου Δήμου Λεβαδέων</w:t>
      </w:r>
      <w:r w:rsidRPr="00F53829">
        <w:rPr>
          <w:rFonts w:ascii="Verdana" w:hAnsi="Verdana"/>
          <w:i/>
          <w:sz w:val="20"/>
          <w:szCs w:val="20"/>
        </w:rPr>
        <w:t xml:space="preserve"> περί αποδοχής του προγράμματος (με καταληκτική ημερομηνία αποστολής της στην  Δ/νση Αγροτικής   Οικονομίας &amp; Κτηνιατρικής Π.Ε. Βοιωτίας την </w:t>
      </w:r>
      <w:r w:rsidRPr="00F53829">
        <w:rPr>
          <w:rFonts w:ascii="Verdana" w:hAnsi="Verdana"/>
          <w:b/>
          <w:i/>
          <w:sz w:val="20"/>
          <w:szCs w:val="20"/>
          <w:u w:val="single"/>
        </w:rPr>
        <w:t>30</w:t>
      </w:r>
      <w:r w:rsidRPr="00F53829">
        <w:rPr>
          <w:rFonts w:ascii="Verdana" w:hAnsi="Verdana"/>
          <w:b/>
          <w:bCs/>
          <w:i/>
          <w:sz w:val="20"/>
          <w:szCs w:val="20"/>
          <w:u w:val="single"/>
        </w:rPr>
        <w:t>-04-2021</w:t>
      </w:r>
      <w:r w:rsidRPr="00F53829">
        <w:rPr>
          <w:rFonts w:ascii="Verdana" w:hAnsi="Verdana"/>
          <w:i/>
          <w:sz w:val="20"/>
          <w:szCs w:val="20"/>
        </w:rPr>
        <w:t xml:space="preserve">) κατόπιν των προτάσεών σας, ανταποκρίνεται στην επιθυμία των ελαιοπαραγωγών που </w:t>
      </w:r>
      <w:r w:rsidRPr="00F53829">
        <w:rPr>
          <w:rFonts w:ascii="Verdana" w:hAnsi="Verdana"/>
          <w:i/>
          <w:sz w:val="20"/>
          <w:szCs w:val="20"/>
        </w:rPr>
        <w:lastRenderedPageBreak/>
        <w:t>κατέχουν πάνω από το 50% των ελαιοδένδρων της υπό ένταξη στο πρόγραμμα περιοχής.</w:t>
      </w:r>
    </w:p>
    <w:p w:rsidR="00F53829" w:rsidRPr="00F53829" w:rsidRDefault="00F53829" w:rsidP="00F53829">
      <w:pPr>
        <w:jc w:val="both"/>
        <w:rPr>
          <w:rFonts w:ascii="Verdana" w:hAnsi="Verdana"/>
          <w:i/>
          <w:sz w:val="20"/>
          <w:szCs w:val="20"/>
        </w:rPr>
      </w:pPr>
      <w:r w:rsidRPr="00F53829">
        <w:rPr>
          <w:rFonts w:ascii="Verdana" w:hAnsi="Verdana"/>
          <w:i/>
          <w:sz w:val="20"/>
          <w:szCs w:val="20"/>
        </w:rPr>
        <w:t xml:space="preserve">β. Στην ίδια απόφαση πρέπει να δηλώνεται η αποδοχή καταβολής από τους  παραγωγούς  της εισφοράς δακοκτονίας, η οποία </w:t>
      </w:r>
      <w:r w:rsidRPr="00F53829">
        <w:rPr>
          <w:rFonts w:ascii="Verdana" w:hAnsi="Verdana" w:cs="Arial"/>
          <w:i/>
          <w:sz w:val="20"/>
          <w:szCs w:val="20"/>
        </w:rPr>
        <w:t xml:space="preserve"> </w:t>
      </w:r>
      <w:r w:rsidRPr="00F53829">
        <w:rPr>
          <w:rFonts w:ascii="Verdana" w:hAnsi="Verdana"/>
          <w:i/>
          <w:sz w:val="20"/>
          <w:szCs w:val="20"/>
        </w:rPr>
        <w:t xml:space="preserve">πέρυσι ήταν 0,030 € κατά κιλό, παραγομένου ελαιόλαδου ήτοι 2% στην τιμή συγκέντρωσης ελαιόλαδου που ήταν 1,524 € ανά κιλό, ή 2% στην αξία του βρώσιμου ελαιοκάρπου που πωλείται χονδρικά (σύμφωνα με το έγγραφο της ΑΑΔΕ- Γ.Δ/νση Φορολογικής Διοίκησης – Δ/νση Εφαρμ. ‘Έμμεσης Φορολογίας – Τμ. Β’ Τελών και Ειδικών Φόρων με αρ. Ε.  2172/26-10-2020 και ΑΔΑ: Ω28Η46ΜΠ3Ζ-Ψ95. </w:t>
      </w:r>
      <w:r w:rsidRPr="00F53829">
        <w:rPr>
          <w:rFonts w:ascii="Verdana" w:hAnsi="Verdana"/>
          <w:i/>
          <w:sz w:val="20"/>
          <w:szCs w:val="20"/>
          <w:u w:val="single"/>
        </w:rPr>
        <w:t>Τονίζεται ότι η εισφορά δακοκτονίας είναι υποχρεωτική και ισχύει από τη στιγμή που γίνει ανάρτηση δικτύου δακοπαγίδων στην περιοχή.</w:t>
      </w:r>
    </w:p>
    <w:p w:rsidR="00F53829" w:rsidRPr="00F53829" w:rsidRDefault="00F53829" w:rsidP="00F53829">
      <w:pPr>
        <w:jc w:val="both"/>
        <w:rPr>
          <w:rFonts w:ascii="Verdana" w:hAnsi="Verdana"/>
          <w:i/>
          <w:sz w:val="20"/>
          <w:szCs w:val="20"/>
        </w:rPr>
      </w:pPr>
      <w:r w:rsidRPr="00F53829">
        <w:rPr>
          <w:rFonts w:ascii="Verdana" w:hAnsi="Verdana"/>
          <w:i/>
          <w:sz w:val="20"/>
          <w:szCs w:val="20"/>
        </w:rPr>
        <w:t xml:space="preserve">γ. Η καταπολέμηση του δάκου της ελιάς θα διενεργηθεί μόνο εφόσον το ποσοστό καρποφορίας θα ξεπεράσει το 25% της πλήρους παραγωγής για τις ελαιοποιήσιμες ποικιλίες ή το 20% προκειμένου για τις επιτραπέζιες ποικιλίες. </w:t>
      </w:r>
    </w:p>
    <w:p w:rsidR="00F53829" w:rsidRPr="00F53829" w:rsidRDefault="00F53829" w:rsidP="00F53829">
      <w:pPr>
        <w:jc w:val="both"/>
        <w:rPr>
          <w:rFonts w:ascii="Verdana" w:hAnsi="Verdana"/>
          <w:i/>
          <w:sz w:val="20"/>
          <w:szCs w:val="20"/>
        </w:rPr>
      </w:pPr>
      <w:r w:rsidRPr="00F53829">
        <w:rPr>
          <w:rFonts w:ascii="Verdana" w:hAnsi="Verdana"/>
          <w:i/>
          <w:sz w:val="20"/>
          <w:szCs w:val="20"/>
        </w:rPr>
        <w:t>δ.  Η Δ/νση Αγροτικής   Οικονομίας &amp; Κτηνιατρικής Π.Ε. Βοιωτίας καθορίζει την μέθοδο και το είδος της συλλογικής καταπολέμησης με συνεκτίμηση των παρακάτω    στοιχείων:</w:t>
      </w:r>
    </w:p>
    <w:p w:rsidR="00F53829" w:rsidRDefault="00F53829" w:rsidP="00F53829">
      <w:pPr>
        <w:numPr>
          <w:ilvl w:val="0"/>
          <w:numId w:val="1"/>
        </w:numPr>
        <w:tabs>
          <w:tab w:val="clear" w:pos="0"/>
          <w:tab w:val="num" w:pos="720"/>
        </w:tabs>
        <w:spacing w:after="200" w:line="276" w:lineRule="auto"/>
        <w:ind w:left="720" w:hanging="360"/>
        <w:jc w:val="both"/>
        <w:rPr>
          <w:rFonts w:ascii="Verdana" w:hAnsi="Verdana"/>
          <w:i/>
          <w:sz w:val="20"/>
          <w:szCs w:val="20"/>
        </w:rPr>
      </w:pPr>
      <w:r w:rsidRPr="00F53829">
        <w:rPr>
          <w:rFonts w:ascii="Verdana" w:hAnsi="Verdana"/>
          <w:i/>
          <w:sz w:val="20"/>
          <w:szCs w:val="20"/>
        </w:rPr>
        <w:t>Τη συγκρότηση των ελαιώνων (συνεχόμενοι ή αμιγείς) Το ανάγλυφο των ελαιώνων Να βρίσκονται μακριά από κατοικημένες περιοχές Το μελισσοκομικό ενδιαφέρον της περιοχής Την μη παρέμβαση σε ελαιώνες βιολογικής καλλιέργειας ελαιώνων (εκτός και αν υπάρξουν καταγγελίες από πολίτες  για μη εφαρμογή βιολογικής καταπολέμησης από τους ιδιοκτήτες των ελαιώνων αυτών), ακαλλιέργητους ή περιφραγμένους Την ύπαρξη δεξαμενών νερού, πηγαδιών ή λιμναζουσών  και τρεχούμενων υδάτων</w:t>
      </w:r>
    </w:p>
    <w:p w:rsidR="00F53829" w:rsidRPr="00F53829" w:rsidRDefault="00F53829" w:rsidP="00F53829">
      <w:pPr>
        <w:numPr>
          <w:ilvl w:val="0"/>
          <w:numId w:val="1"/>
        </w:numPr>
        <w:tabs>
          <w:tab w:val="clear" w:pos="0"/>
          <w:tab w:val="num" w:pos="720"/>
        </w:tabs>
        <w:spacing w:after="200" w:line="276" w:lineRule="auto"/>
        <w:ind w:left="720" w:hanging="360"/>
        <w:jc w:val="both"/>
        <w:rPr>
          <w:rFonts w:ascii="Verdana" w:hAnsi="Verdana"/>
          <w:i/>
          <w:sz w:val="20"/>
          <w:szCs w:val="20"/>
        </w:rPr>
      </w:pPr>
      <w:r w:rsidRPr="00F53829">
        <w:rPr>
          <w:rFonts w:ascii="Verdana" w:hAnsi="Verdana"/>
          <w:i/>
          <w:sz w:val="20"/>
          <w:szCs w:val="20"/>
        </w:rPr>
        <w:t>ε) Για τις περιοχές που δεν θα συμπεριληφθούν στο πρόγραμμα λόγω καρποφορίας μικρότερης του 25% ή μη αποδοχής του προγράμματος από τα Δ.Σ.,  θα  μεριμνούν οι ίδιοι οι καλλιεργητές με δικές τους δαπάνες για την προστασία της ελαιοπαραγωγής με την τεχνική καθοδήγηση της ίδιας Υπηρεσίας (ΔΑΟΚ Π.Ε.Βοιωτίας).</w:t>
      </w:r>
    </w:p>
    <w:p w:rsidR="001622BB" w:rsidRDefault="001622BB">
      <w:pPr>
        <w:tabs>
          <w:tab w:val="left" w:pos="-720"/>
        </w:tabs>
        <w:jc w:val="both"/>
        <w:rPr>
          <w:rFonts w:ascii="Verdana" w:hAnsi="Verdana" w:cs="Verdana"/>
          <w:sz w:val="20"/>
          <w:szCs w:val="20"/>
        </w:rPr>
      </w:pPr>
      <w:r>
        <w:rPr>
          <w:rFonts w:ascii="Verdana" w:hAnsi="Verdana" w:cs="Verdana"/>
          <w:sz w:val="20"/>
          <w:szCs w:val="20"/>
        </w:rPr>
        <w:t>Η Δημοτική Κοινότητα  αφού έλαβε υπόψη της:</w:t>
      </w:r>
    </w:p>
    <w:p w:rsidR="00F53829" w:rsidRDefault="00F53829" w:rsidP="00F53829">
      <w:pPr>
        <w:numPr>
          <w:ilvl w:val="0"/>
          <w:numId w:val="3"/>
        </w:numPr>
        <w:tabs>
          <w:tab w:val="left" w:pos="-720"/>
        </w:tabs>
        <w:ind w:left="714" w:hanging="357"/>
      </w:pPr>
      <w:r>
        <w:rPr>
          <w:rFonts w:ascii="Verdana" w:hAnsi="Verdana" w:cs="Verdana"/>
          <w:sz w:val="20"/>
          <w:szCs w:val="20"/>
        </w:rPr>
        <w:t>Τα άρθρο 84 του Ν. 4555/2018 .</w:t>
      </w:r>
    </w:p>
    <w:p w:rsidR="00F53829" w:rsidRDefault="00F53829" w:rsidP="00F53829">
      <w:pPr>
        <w:numPr>
          <w:ilvl w:val="0"/>
          <w:numId w:val="3"/>
        </w:numPr>
      </w:pPr>
      <w:r>
        <w:rPr>
          <w:rFonts w:ascii="Verdana" w:hAnsi="Verdana" w:cs="Verdana"/>
          <w:sz w:val="20"/>
          <w:szCs w:val="20"/>
          <w:lang w:val="en-US"/>
        </w:rPr>
        <w:t>To</w:t>
      </w:r>
      <w:r>
        <w:rPr>
          <w:rFonts w:ascii="Verdana" w:hAnsi="Verdana" w:cs="Verdana"/>
          <w:sz w:val="20"/>
          <w:szCs w:val="20"/>
        </w:rPr>
        <w:t xml:space="preserve"> υπ’ αριθμ. 3740/08-03-2021</w:t>
      </w:r>
      <w:r w:rsidRPr="001C6E5C">
        <w:rPr>
          <w:rFonts w:ascii="Verdana" w:eastAsia="Verdana" w:hAnsi="Verdana" w:cs="Verdana"/>
          <w:spacing w:val="-3"/>
          <w:sz w:val="20"/>
          <w:szCs w:val="20"/>
        </w:rPr>
        <w:t xml:space="preserve"> </w:t>
      </w:r>
      <w:r>
        <w:rPr>
          <w:rFonts w:ascii="Verdana" w:hAnsi="Verdana" w:cs="Verdana"/>
          <w:sz w:val="20"/>
          <w:szCs w:val="20"/>
        </w:rPr>
        <w:t xml:space="preserve"> έγγραφο </w:t>
      </w:r>
      <w:r>
        <w:rPr>
          <w:rFonts w:ascii="Verdana" w:hAnsi="Verdana" w:cs="Verdana"/>
          <w:bCs/>
          <w:sz w:val="20"/>
          <w:szCs w:val="20"/>
        </w:rPr>
        <w:t xml:space="preserve"> του</w:t>
      </w:r>
      <w:r w:rsidRPr="001C6E5C">
        <w:rPr>
          <w:rFonts w:ascii="Verdana" w:hAnsi="Verdana" w:cs="Verdana"/>
          <w:bCs/>
          <w:sz w:val="20"/>
          <w:szCs w:val="20"/>
        </w:rPr>
        <w:t xml:space="preserve"> </w:t>
      </w:r>
      <w:r>
        <w:rPr>
          <w:rFonts w:ascii="Verdana" w:hAnsi="Verdana" w:cs="Verdana"/>
          <w:bCs/>
          <w:sz w:val="20"/>
          <w:szCs w:val="20"/>
        </w:rPr>
        <w:t xml:space="preserve">Αυτοτελούς Τμήματος Τοπικής Οικονομικής Ανάπτυξης του Δήμου Λεβαδέων </w:t>
      </w:r>
    </w:p>
    <w:p w:rsidR="00F53829" w:rsidRPr="009F31A7" w:rsidRDefault="00F53829" w:rsidP="00F53829">
      <w:pPr>
        <w:numPr>
          <w:ilvl w:val="0"/>
          <w:numId w:val="3"/>
        </w:numPr>
      </w:pPr>
      <w:r>
        <w:rPr>
          <w:rFonts w:ascii="Verdana" w:hAnsi="Verdana" w:cs="Verdana"/>
          <w:bCs/>
          <w:sz w:val="20"/>
          <w:szCs w:val="20"/>
        </w:rPr>
        <w:t xml:space="preserve">Το </w:t>
      </w:r>
      <w:r>
        <w:rPr>
          <w:rFonts w:ascii="Verdana" w:eastAsia="Arial" w:hAnsi="Verdana" w:cs="Verdana"/>
          <w:bCs/>
          <w:color w:val="000000"/>
          <w:spacing w:val="-3"/>
          <w:sz w:val="20"/>
          <w:szCs w:val="20"/>
        </w:rPr>
        <w:t xml:space="preserve"> 1785/230-02-2021 έγγραφο του Τμήματος Ποιοτικού &amp; Φυτοϋγειονομικού Ελέγχου της Π.Ε. Βοιωτίας.</w:t>
      </w:r>
    </w:p>
    <w:p w:rsidR="00F53829" w:rsidRDefault="00F53829" w:rsidP="00F53829">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Το άρθρο 10της από 11/3/2020 Πράξης Νομοθετικού Περιεχομένου (ΦΕΚ 55/ Α/11-3-2020) </w:t>
      </w:r>
    </w:p>
    <w:p w:rsidR="00F53829" w:rsidRDefault="00F53829" w:rsidP="00F53829">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Την  18318/13-3-2020 (ΑΔΑ</w:t>
      </w:r>
      <w:r w:rsidRPr="00787F2C">
        <w:rPr>
          <w:rFonts w:ascii="Verdana" w:eastAsia="Verdana" w:hAnsi="Verdana" w:cs="Verdana"/>
          <w:bCs/>
          <w:color w:val="000000"/>
          <w:spacing w:val="-3"/>
          <w:sz w:val="20"/>
          <w:szCs w:val="20"/>
        </w:rPr>
        <w:t>: 9</w:t>
      </w:r>
      <w:r>
        <w:rPr>
          <w:rFonts w:ascii="Verdana" w:eastAsia="Verdana" w:hAnsi="Verdana" w:cs="Verdana"/>
          <w:bCs/>
          <w:color w:val="000000"/>
          <w:spacing w:val="-3"/>
          <w:sz w:val="20"/>
          <w:szCs w:val="20"/>
        </w:rPr>
        <w:t>ΛΠΧ46ΜΤΛ6-1ΑΕ) εγκυκλίου του Υπουργείου Εσωτερικών.</w:t>
      </w:r>
    </w:p>
    <w:p w:rsidR="001D04F5" w:rsidRDefault="001D04F5" w:rsidP="001D04F5">
      <w:pPr>
        <w:numPr>
          <w:ilvl w:val="0"/>
          <w:numId w:val="3"/>
        </w:numPr>
        <w:jc w:val="both"/>
        <w:rPr>
          <w:rFonts w:ascii="Verdana" w:hAnsi="Verdana" w:cs="Arial"/>
          <w:sz w:val="20"/>
          <w:szCs w:val="20"/>
        </w:rPr>
      </w:pPr>
      <w:r w:rsidRPr="00204FF0">
        <w:rPr>
          <w:rFonts w:ascii="Verdana" w:hAnsi="Verdana" w:cs="Arial"/>
          <w:sz w:val="20"/>
          <w:szCs w:val="20"/>
        </w:rPr>
        <w:t>Την παρ. 3 της υπ΄αριθμ. ΔΙΔΑΔ/Φ69/133/οικ.20764/7-11-2020 εγκυκλίου του ΥΠ.ΕΣ. (ΑΔΑ: Ψ48Γ46ΜΤΛ6-ΛΣΡ) «Μέτρα &amp; ρυθμίσεις στο πλαίσιο της ανάγκης περιορισμού της διασποράς του κορωνοϊου»</w:t>
      </w:r>
    </w:p>
    <w:p w:rsidR="00753261" w:rsidRPr="00930DBD" w:rsidRDefault="00753261" w:rsidP="00753261">
      <w:pPr>
        <w:numPr>
          <w:ilvl w:val="0"/>
          <w:numId w:val="3"/>
        </w:numPr>
        <w:jc w:val="both"/>
        <w:rPr>
          <w:rFonts w:ascii="Verdana" w:hAnsi="Verdana" w:cs="Verdana"/>
          <w:b/>
          <w:sz w:val="20"/>
          <w:szCs w:val="20"/>
        </w:rPr>
      </w:pPr>
      <w:r w:rsidRPr="00CE49D9">
        <w:rPr>
          <w:rFonts w:ascii="Verdana" w:hAnsi="Verdana" w:cs="Verdana"/>
          <w:bCs/>
          <w:sz w:val="20"/>
          <w:szCs w:val="20"/>
        </w:rPr>
        <w:t>Τους πίνακες ψηφοφορίας των συμμετεχόντων μελών στην δια περιφοράς συνεδρίαση</w:t>
      </w:r>
    </w:p>
    <w:p w:rsidR="001D04F5" w:rsidRPr="00C03D9C" w:rsidRDefault="001D04F5" w:rsidP="00753261">
      <w:pPr>
        <w:widowControl w:val="0"/>
        <w:suppressAutoHyphens w:val="0"/>
        <w:ind w:left="360"/>
        <w:contextualSpacing/>
        <w:jc w:val="both"/>
        <w:rPr>
          <w:rFonts w:ascii="Verdana" w:hAnsi="Verdana" w:cs="Arial"/>
          <w:sz w:val="20"/>
          <w:szCs w:val="20"/>
        </w:rPr>
      </w:pPr>
    </w:p>
    <w:p w:rsidR="001622BB" w:rsidRDefault="001622BB">
      <w:pPr>
        <w:ind w:left="720"/>
        <w:jc w:val="center"/>
        <w:rPr>
          <w:rFonts w:ascii="Verdana" w:hAnsi="Verdana" w:cs="Verdana"/>
          <w:b/>
          <w:sz w:val="20"/>
          <w:szCs w:val="20"/>
        </w:rPr>
      </w:pPr>
      <w:r>
        <w:rPr>
          <w:rFonts w:ascii="Verdana" w:hAnsi="Verdana" w:cs="Verdana"/>
          <w:b/>
          <w:sz w:val="20"/>
          <w:szCs w:val="20"/>
        </w:rPr>
        <w:t>ΑΠΟΦΑΣΙΖΕΙ  ΟΜΟΦΩΝΑ</w:t>
      </w:r>
    </w:p>
    <w:p w:rsidR="00F53829" w:rsidRDefault="00F53829">
      <w:pPr>
        <w:ind w:left="720"/>
        <w:jc w:val="center"/>
        <w:rPr>
          <w:rFonts w:ascii="Verdana" w:hAnsi="Verdana" w:cs="Verdana"/>
          <w:b/>
          <w:sz w:val="20"/>
          <w:szCs w:val="20"/>
        </w:rPr>
      </w:pPr>
    </w:p>
    <w:p w:rsidR="007F3C3D" w:rsidRPr="007F3C3D" w:rsidRDefault="007F3C3D" w:rsidP="007F3C3D">
      <w:pPr>
        <w:ind w:left="720"/>
        <w:jc w:val="both"/>
        <w:rPr>
          <w:rFonts w:ascii="Verdana" w:hAnsi="Verdana" w:cs="Verdana"/>
          <w:b/>
          <w:sz w:val="20"/>
          <w:szCs w:val="20"/>
        </w:rPr>
      </w:pPr>
      <w:r w:rsidRPr="007F3C3D">
        <w:rPr>
          <w:rFonts w:ascii="Verdana" w:eastAsia="Arial" w:hAnsi="Verdana" w:cs="Verdana"/>
          <w:color w:val="000000"/>
          <w:spacing w:val="-3"/>
          <w:sz w:val="20"/>
          <w:szCs w:val="20"/>
        </w:rPr>
        <w:t xml:space="preserve">Εισηγείται στο Δημοτικό Συμβούλιο, μέσω του Αυτοτελούς Τμήματος </w:t>
      </w:r>
      <w:r w:rsidRPr="007F3C3D">
        <w:rPr>
          <w:rFonts w:ascii="Verdana" w:eastAsia="Verdana" w:hAnsi="Verdana" w:cs="Verdana"/>
          <w:color w:val="000000"/>
          <w:spacing w:val="-3"/>
          <w:sz w:val="20"/>
          <w:szCs w:val="20"/>
        </w:rPr>
        <w:t xml:space="preserve">Τοπικής Οικονομικής Ανάπτυξης </w:t>
      </w:r>
      <w:r w:rsidRPr="007F3C3D">
        <w:rPr>
          <w:rFonts w:ascii="Verdana" w:eastAsia="Arial" w:hAnsi="Verdana" w:cs="Verdana"/>
          <w:b/>
          <w:color w:val="000000"/>
          <w:spacing w:val="-3"/>
          <w:sz w:val="20"/>
          <w:szCs w:val="20"/>
        </w:rPr>
        <w:t>υπέρ της αποδοχής</w:t>
      </w:r>
      <w:r w:rsidRPr="007F3C3D">
        <w:rPr>
          <w:rFonts w:ascii="Verdana" w:eastAsia="Arial" w:hAnsi="Verdana" w:cs="Verdana"/>
          <w:color w:val="000000"/>
          <w:spacing w:val="-3"/>
          <w:sz w:val="20"/>
          <w:szCs w:val="20"/>
        </w:rPr>
        <w:t xml:space="preserve"> του Προγράμματος </w:t>
      </w:r>
      <w:r w:rsidR="00F53829">
        <w:rPr>
          <w:rFonts w:ascii="Verdana" w:eastAsia="Arial" w:hAnsi="Verdana" w:cs="Verdana"/>
          <w:color w:val="000000"/>
          <w:spacing w:val="-3"/>
          <w:sz w:val="20"/>
          <w:szCs w:val="20"/>
        </w:rPr>
        <w:t>Δακοκτονίας για το έτος 2021</w:t>
      </w:r>
      <w:r w:rsidRPr="007F3C3D">
        <w:rPr>
          <w:rFonts w:ascii="Verdana" w:eastAsia="Arial" w:hAnsi="Verdana" w:cs="Verdana"/>
          <w:color w:val="000000"/>
          <w:spacing w:val="-3"/>
          <w:sz w:val="20"/>
          <w:szCs w:val="20"/>
        </w:rPr>
        <w:t>που θα υλοποιηθεί από την Δ/νση Αγροτικής  Οικονομίας &amp; Κτηνιατρικής της Π.Ε. Βοιωτίας  με τις  προϋπ</w:t>
      </w:r>
      <w:r w:rsidR="00F53829">
        <w:rPr>
          <w:rFonts w:ascii="Verdana" w:eastAsia="Arial" w:hAnsi="Verdana" w:cs="Verdana"/>
          <w:color w:val="000000"/>
          <w:spacing w:val="-3"/>
          <w:sz w:val="20"/>
          <w:szCs w:val="20"/>
        </w:rPr>
        <w:t>οθέσεις που αναφέρονται στο 1785/23-02-2021</w:t>
      </w:r>
      <w:r w:rsidRPr="007F3C3D">
        <w:rPr>
          <w:rFonts w:ascii="Verdana" w:eastAsia="Arial" w:hAnsi="Verdana" w:cs="Verdana"/>
          <w:color w:val="000000"/>
          <w:spacing w:val="-3"/>
          <w:sz w:val="20"/>
          <w:szCs w:val="20"/>
        </w:rPr>
        <w:t xml:space="preserve"> έγγραφο του Τμήματος Ποιοτικού &amp; </w:t>
      </w:r>
      <w:r w:rsidRPr="007F3C3D">
        <w:rPr>
          <w:rFonts w:ascii="Verdana" w:eastAsia="Arial" w:hAnsi="Verdana" w:cs="Verdana"/>
          <w:color w:val="000000"/>
          <w:spacing w:val="-3"/>
          <w:sz w:val="20"/>
          <w:szCs w:val="20"/>
        </w:rPr>
        <w:lastRenderedPageBreak/>
        <w:t>Φυτοϋγειονομικού Ελέγχου αυτής  με τις προϋποθέσεις  που η νομοθεσία  ορίζει</w:t>
      </w:r>
      <w:r w:rsidR="00F53829">
        <w:rPr>
          <w:rFonts w:ascii="Verdana" w:eastAsia="Arial" w:hAnsi="Verdana" w:cs="Verdana"/>
          <w:color w:val="000000"/>
          <w:spacing w:val="-3"/>
          <w:sz w:val="20"/>
          <w:szCs w:val="20"/>
        </w:rPr>
        <w:t>.-</w:t>
      </w:r>
    </w:p>
    <w:p w:rsidR="001622BB" w:rsidRDefault="001622BB">
      <w:pPr>
        <w:tabs>
          <w:tab w:val="left" w:pos="2175"/>
          <w:tab w:val="left" w:pos="5730"/>
        </w:tabs>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Η απόφαση αυτή πήρε αριθ</w:t>
      </w:r>
      <w:r w:rsidR="00112880">
        <w:rPr>
          <w:rFonts w:ascii="Verdana" w:eastAsia="Verdana" w:hAnsi="Verdana" w:cs="Verdana"/>
          <w:b/>
          <w:bCs/>
          <w:color w:val="000000"/>
          <w:sz w:val="20"/>
          <w:szCs w:val="20"/>
        </w:rPr>
        <w:t>μό  05</w:t>
      </w:r>
      <w:r>
        <w:rPr>
          <w:rFonts w:ascii="Verdana" w:eastAsia="Verdana" w:hAnsi="Verdana" w:cs="Verdana"/>
          <w:b/>
          <w:bCs/>
          <w:color w:val="000000"/>
          <w:sz w:val="20"/>
          <w:szCs w:val="20"/>
        </w:rPr>
        <w:t>/</w:t>
      </w:r>
      <w:r w:rsidR="001C6E5C">
        <w:rPr>
          <w:rFonts w:ascii="Verdana" w:eastAsia="Verdana" w:hAnsi="Verdana" w:cs="Verdana"/>
          <w:b/>
          <w:bCs/>
          <w:color w:val="000000"/>
          <w:sz w:val="20"/>
          <w:szCs w:val="20"/>
        </w:rPr>
        <w:t>202</w:t>
      </w:r>
      <w:r w:rsidR="00753261">
        <w:rPr>
          <w:rFonts w:ascii="Verdana" w:eastAsia="Verdana" w:hAnsi="Verdana" w:cs="Verdana"/>
          <w:b/>
          <w:bCs/>
          <w:color w:val="000000"/>
          <w:sz w:val="20"/>
          <w:szCs w:val="20"/>
        </w:rPr>
        <w:t>1</w:t>
      </w:r>
    </w:p>
    <w:p w:rsidR="001622BB" w:rsidRDefault="001622BB">
      <w:pPr>
        <w:rPr>
          <w:rFonts w:ascii="Verdana" w:hAnsi="Verdana" w:cs="Verdana"/>
          <w:sz w:val="20"/>
          <w:szCs w:val="20"/>
        </w:rPr>
      </w:pPr>
    </w:p>
    <w:p w:rsidR="000E4FEC" w:rsidRDefault="000E4FEC" w:rsidP="000E4FEC">
      <w:pPr>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Η Πρόεδρος του Δ.Σ. Κοιν/τας Λιβαδειάς           Τα Μέλη</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      </w:t>
      </w:r>
      <w:r>
        <w:rPr>
          <w:rFonts w:ascii="Verdana" w:hAnsi="Verdana" w:cs="Verdana"/>
          <w:b/>
          <w:bCs/>
          <w:color w:val="000000"/>
          <w:sz w:val="20"/>
          <w:szCs w:val="20"/>
        </w:rPr>
        <w:t xml:space="preserve">ΜΑΡΙΑ ΓΚΙΚΟΠΟΥΛΟΥ                                                       </w:t>
      </w:r>
    </w:p>
    <w:p w:rsidR="000E4FEC" w:rsidRPr="001D04F5" w:rsidRDefault="000E4FEC" w:rsidP="001D04F5">
      <w:pPr>
        <w:pStyle w:val="ac"/>
        <w:numPr>
          <w:ilvl w:val="0"/>
          <w:numId w:val="43"/>
        </w:numPr>
        <w:tabs>
          <w:tab w:val="left" w:pos="5730"/>
        </w:tabs>
        <w:jc w:val="both"/>
        <w:rPr>
          <w:rFonts w:ascii="Verdana" w:eastAsia="Verdana" w:hAnsi="Verdana" w:cs="Verdana"/>
          <w:color w:val="000000"/>
          <w:sz w:val="20"/>
          <w:szCs w:val="20"/>
        </w:rPr>
      </w:pPr>
      <w:r w:rsidRPr="001D04F5">
        <w:rPr>
          <w:rFonts w:ascii="Verdana" w:eastAsia="Verdana" w:hAnsi="Verdana" w:cs="Verdana"/>
          <w:color w:val="000000"/>
          <w:sz w:val="20"/>
          <w:szCs w:val="20"/>
        </w:rPr>
        <w:t>Πάτρας  Κωνσταντίνος</w:t>
      </w:r>
    </w:p>
    <w:p w:rsidR="001D04F5" w:rsidRDefault="001D04F5" w:rsidP="001D04F5">
      <w:pPr>
        <w:pStyle w:val="ac"/>
        <w:numPr>
          <w:ilvl w:val="0"/>
          <w:numId w:val="43"/>
        </w:numPr>
        <w:tabs>
          <w:tab w:val="left" w:pos="5730"/>
        </w:tabs>
        <w:jc w:val="both"/>
        <w:rPr>
          <w:rFonts w:ascii="Verdana" w:eastAsia="Verdana" w:hAnsi="Verdana" w:cs="Verdana"/>
          <w:color w:val="000000"/>
          <w:sz w:val="20"/>
          <w:szCs w:val="20"/>
        </w:rPr>
      </w:pPr>
      <w:r>
        <w:rPr>
          <w:rFonts w:ascii="Verdana" w:eastAsia="Verdana" w:hAnsi="Verdana" w:cs="Verdana"/>
          <w:color w:val="000000"/>
          <w:sz w:val="20"/>
          <w:szCs w:val="20"/>
        </w:rPr>
        <w:t>Λιναρδούτσος Νικ.</w:t>
      </w:r>
    </w:p>
    <w:p w:rsidR="001D04F5" w:rsidRPr="001D04F5" w:rsidRDefault="001D04F5" w:rsidP="001D04F5">
      <w:pPr>
        <w:pStyle w:val="ac"/>
        <w:numPr>
          <w:ilvl w:val="0"/>
          <w:numId w:val="43"/>
        </w:numPr>
        <w:tabs>
          <w:tab w:val="left" w:pos="5730"/>
        </w:tabs>
        <w:jc w:val="both"/>
        <w:rPr>
          <w:rFonts w:ascii="Verdana" w:eastAsia="Verdana" w:hAnsi="Verdana" w:cs="Verdana"/>
          <w:bCs/>
          <w:color w:val="000000"/>
          <w:sz w:val="20"/>
          <w:szCs w:val="20"/>
        </w:rPr>
      </w:pPr>
      <w:r w:rsidRPr="001D04F5">
        <w:rPr>
          <w:rFonts w:ascii="Verdana" w:eastAsia="Verdana" w:hAnsi="Verdana" w:cs="Verdana"/>
          <w:bCs/>
          <w:color w:val="000000"/>
          <w:sz w:val="20"/>
          <w:szCs w:val="20"/>
        </w:rPr>
        <w:t>Κατή Ιωάννα</w:t>
      </w:r>
      <w:r w:rsidRPr="001D04F5">
        <w:rPr>
          <w:rFonts w:ascii="Verdana" w:eastAsia="Verdana" w:hAnsi="Verdana" w:cs="Verdana"/>
          <w:color w:val="000000"/>
          <w:sz w:val="20"/>
          <w:szCs w:val="20"/>
        </w:rPr>
        <w:t xml:space="preserve"> </w:t>
      </w:r>
      <w:r w:rsidRPr="001D04F5">
        <w:rPr>
          <w:rFonts w:ascii="Verdana" w:eastAsia="Verdana" w:hAnsi="Verdana" w:cs="Verdana"/>
          <w:bCs/>
          <w:color w:val="000000"/>
          <w:sz w:val="20"/>
          <w:szCs w:val="20"/>
        </w:rPr>
        <w:t xml:space="preserve">                                                                                                                    </w:t>
      </w:r>
    </w:p>
    <w:p w:rsidR="001D04F5" w:rsidRDefault="00753261" w:rsidP="001D04F5">
      <w:pPr>
        <w:pStyle w:val="ac"/>
        <w:numPr>
          <w:ilvl w:val="0"/>
          <w:numId w:val="43"/>
        </w:numPr>
        <w:tabs>
          <w:tab w:val="left" w:pos="5730"/>
        </w:tabs>
        <w:jc w:val="both"/>
        <w:rPr>
          <w:rFonts w:ascii="Verdana" w:eastAsia="Verdana" w:hAnsi="Verdana" w:cs="Verdana"/>
          <w:color w:val="000000"/>
          <w:sz w:val="20"/>
          <w:szCs w:val="20"/>
        </w:rPr>
      </w:pPr>
      <w:r>
        <w:rPr>
          <w:rFonts w:ascii="Verdana" w:eastAsia="Verdana" w:hAnsi="Verdana" w:cs="Verdana"/>
          <w:color w:val="000000"/>
          <w:sz w:val="20"/>
          <w:szCs w:val="20"/>
        </w:rPr>
        <w:t>Ροζάνας Ηλίας</w:t>
      </w:r>
    </w:p>
    <w:p w:rsidR="001D04F5" w:rsidRPr="00C01C48" w:rsidRDefault="00753261" w:rsidP="00C01C48">
      <w:pPr>
        <w:pStyle w:val="ac"/>
        <w:numPr>
          <w:ilvl w:val="0"/>
          <w:numId w:val="43"/>
        </w:numPr>
        <w:tabs>
          <w:tab w:val="left" w:pos="5730"/>
        </w:tabs>
        <w:jc w:val="both"/>
        <w:rPr>
          <w:rFonts w:ascii="Verdana" w:eastAsia="Verdana" w:hAnsi="Verdana" w:cs="Verdana"/>
          <w:color w:val="000000"/>
          <w:sz w:val="20"/>
          <w:szCs w:val="20"/>
        </w:rPr>
      </w:pPr>
      <w:r>
        <w:rPr>
          <w:rFonts w:ascii="Verdana" w:eastAsia="Verdana" w:hAnsi="Verdana" w:cs="Verdana"/>
          <w:bCs/>
          <w:color w:val="000000"/>
          <w:sz w:val="20"/>
          <w:szCs w:val="20"/>
        </w:rPr>
        <w:t>Ανδρίτσος Αγαμέμνονας</w:t>
      </w:r>
      <w:r w:rsidR="001D04F5" w:rsidRPr="00C01C48">
        <w:rPr>
          <w:rFonts w:ascii="Verdana" w:eastAsia="Verdana" w:hAnsi="Verdana" w:cs="Verdana"/>
          <w:bCs/>
          <w:color w:val="000000"/>
          <w:sz w:val="20"/>
          <w:szCs w:val="20"/>
        </w:rPr>
        <w:t xml:space="preserve">                                                                                                                 </w:t>
      </w:r>
    </w:p>
    <w:p w:rsidR="00753261" w:rsidRPr="00753261" w:rsidRDefault="001D04F5" w:rsidP="001D04F5">
      <w:pPr>
        <w:pStyle w:val="ac"/>
        <w:numPr>
          <w:ilvl w:val="0"/>
          <w:numId w:val="43"/>
        </w:numPr>
        <w:tabs>
          <w:tab w:val="left" w:pos="5730"/>
        </w:tabs>
        <w:jc w:val="both"/>
        <w:rPr>
          <w:rFonts w:ascii="Verdana" w:eastAsia="Verdana" w:hAnsi="Verdana" w:cs="Verdana"/>
          <w:bCs/>
          <w:color w:val="000000"/>
          <w:sz w:val="20"/>
          <w:szCs w:val="20"/>
        </w:rPr>
      </w:pPr>
      <w:r>
        <w:rPr>
          <w:rFonts w:ascii="Verdana" w:hAnsi="Verdana" w:cs="Verdana"/>
          <w:bCs/>
          <w:color w:val="000000"/>
          <w:sz w:val="20"/>
          <w:szCs w:val="20"/>
        </w:rPr>
        <w:t>Πούλου-Βαγενά Κων/να</w:t>
      </w:r>
    </w:p>
    <w:p w:rsidR="001D04F5" w:rsidRPr="001D04F5" w:rsidRDefault="00753261" w:rsidP="001D04F5">
      <w:pPr>
        <w:pStyle w:val="ac"/>
        <w:numPr>
          <w:ilvl w:val="0"/>
          <w:numId w:val="43"/>
        </w:numPr>
        <w:tabs>
          <w:tab w:val="left" w:pos="5730"/>
        </w:tabs>
        <w:jc w:val="both"/>
        <w:rPr>
          <w:rFonts w:ascii="Verdana" w:eastAsia="Verdana" w:hAnsi="Verdana" w:cs="Verdana"/>
          <w:bCs/>
          <w:color w:val="000000"/>
          <w:sz w:val="20"/>
          <w:szCs w:val="20"/>
        </w:rPr>
      </w:pPr>
      <w:r>
        <w:rPr>
          <w:rFonts w:ascii="Verdana" w:hAnsi="Verdana" w:cs="Verdana"/>
          <w:bCs/>
          <w:color w:val="000000"/>
          <w:sz w:val="20"/>
          <w:szCs w:val="20"/>
        </w:rPr>
        <w:t>Καντά Ελένη</w:t>
      </w:r>
      <w:r w:rsidR="001D04F5">
        <w:rPr>
          <w:rFonts w:ascii="Verdana" w:hAnsi="Verdana" w:cs="Verdana"/>
          <w:bCs/>
          <w:color w:val="000000"/>
          <w:sz w:val="20"/>
          <w:szCs w:val="20"/>
        </w:rPr>
        <w:t xml:space="preserve">     </w:t>
      </w:r>
    </w:p>
    <w:p w:rsidR="00753261" w:rsidRPr="00753261" w:rsidRDefault="001D04F5" w:rsidP="000E4FEC">
      <w:pPr>
        <w:pStyle w:val="ac"/>
        <w:numPr>
          <w:ilvl w:val="0"/>
          <w:numId w:val="43"/>
        </w:numPr>
        <w:tabs>
          <w:tab w:val="left" w:pos="5730"/>
        </w:tabs>
        <w:jc w:val="both"/>
      </w:pPr>
      <w:r w:rsidRPr="00800118">
        <w:rPr>
          <w:rFonts w:ascii="Verdana" w:eastAsia="Verdana" w:hAnsi="Verdana" w:cs="Verdana"/>
          <w:color w:val="000000"/>
          <w:sz w:val="20"/>
          <w:szCs w:val="20"/>
        </w:rPr>
        <w:t>Αλογοσκούφης Χρηστ.</w:t>
      </w:r>
      <w:r w:rsidR="000E4FEC" w:rsidRPr="00800118">
        <w:rPr>
          <w:rFonts w:ascii="Verdana" w:eastAsia="Verdana" w:hAnsi="Verdana" w:cs="Verdana"/>
          <w:color w:val="000000"/>
          <w:sz w:val="20"/>
          <w:szCs w:val="20"/>
        </w:rPr>
        <w:t xml:space="preserve">   </w:t>
      </w:r>
    </w:p>
    <w:p w:rsidR="000E4FEC" w:rsidRDefault="00753261" w:rsidP="000E4FEC">
      <w:pPr>
        <w:pStyle w:val="ac"/>
        <w:numPr>
          <w:ilvl w:val="0"/>
          <w:numId w:val="43"/>
        </w:numPr>
        <w:tabs>
          <w:tab w:val="left" w:pos="5730"/>
        </w:tabs>
        <w:jc w:val="both"/>
      </w:pPr>
      <w:r>
        <w:rPr>
          <w:rFonts w:ascii="Verdana" w:eastAsia="Verdana" w:hAnsi="Verdana" w:cs="Verdana"/>
          <w:color w:val="000000"/>
          <w:sz w:val="20"/>
          <w:szCs w:val="20"/>
        </w:rPr>
        <w:t>Μπούκιος Ταξιάρχης</w:t>
      </w:r>
      <w:r w:rsidR="000E4FEC" w:rsidRPr="00800118">
        <w:rPr>
          <w:rFonts w:ascii="Verdana" w:eastAsia="Verdana" w:hAnsi="Verdana" w:cs="Verdana"/>
          <w:color w:val="000000"/>
          <w:sz w:val="20"/>
          <w:szCs w:val="20"/>
        </w:rPr>
        <w:t xml:space="preserve">                                              </w:t>
      </w:r>
      <w:r w:rsidR="001D04F5" w:rsidRPr="00800118">
        <w:rPr>
          <w:rFonts w:ascii="Verdana" w:eastAsia="Verdana" w:hAnsi="Verdana" w:cs="Verdana"/>
          <w:color w:val="000000"/>
          <w:sz w:val="20"/>
          <w:szCs w:val="20"/>
        </w:rPr>
        <w:t xml:space="preserve">            </w:t>
      </w:r>
      <w:r w:rsidR="000E4FEC" w:rsidRPr="00800118">
        <w:rPr>
          <w:rFonts w:ascii="Verdana" w:eastAsia="Verdana" w:hAnsi="Verdana" w:cs="Verdana"/>
          <w:bCs/>
          <w:color w:val="000000"/>
          <w:sz w:val="20"/>
          <w:szCs w:val="20"/>
        </w:rPr>
        <w:t xml:space="preserve"> </w:t>
      </w:r>
      <w:r w:rsidR="001D04F5" w:rsidRPr="00800118">
        <w:rPr>
          <w:rFonts w:ascii="Verdana" w:eastAsia="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r w:rsidR="001D04F5" w:rsidRPr="00800118">
        <w:rPr>
          <w:rFonts w:ascii="Verdana" w:eastAsia="Verdana" w:hAnsi="Verdana" w:cs="Verdana"/>
          <w:bCs/>
          <w:color w:val="000000"/>
          <w:sz w:val="20"/>
          <w:szCs w:val="20"/>
        </w:rPr>
        <w:t xml:space="preserve">                 </w:t>
      </w:r>
      <w:r w:rsidR="000E4FEC" w:rsidRPr="00800118">
        <w:rPr>
          <w:rFonts w:ascii="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r w:rsidR="000E4FEC" w:rsidRPr="00800118">
        <w:rPr>
          <w:rFonts w:ascii="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r w:rsidR="000E4FEC" w:rsidRPr="00800118">
        <w:rPr>
          <w:rFonts w:ascii="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p>
    <w:p w:rsidR="00753261" w:rsidRDefault="000E4FEC" w:rsidP="000E4FEC">
      <w:pPr>
        <w:tabs>
          <w:tab w:val="left" w:pos="5730"/>
        </w:tabs>
        <w:jc w:val="both"/>
        <w:rPr>
          <w:rFonts w:ascii="Verdana" w:eastAsia="Verdana" w:hAnsi="Verdana" w:cs="Verdana"/>
          <w:b/>
          <w:bCs/>
          <w:color w:val="000000"/>
          <w:sz w:val="20"/>
          <w:szCs w:val="20"/>
        </w:rPr>
      </w:pPr>
      <w:r>
        <w:rPr>
          <w:rFonts w:ascii="Verdana" w:eastAsia="Verdana" w:hAnsi="Verdana" w:cs="Verdana"/>
          <w:b/>
          <w:bCs/>
          <w:color w:val="000000"/>
          <w:sz w:val="20"/>
          <w:szCs w:val="20"/>
        </w:rPr>
        <w:t xml:space="preserve">                                        </w:t>
      </w:r>
    </w:p>
    <w:p w:rsidR="000E4FEC" w:rsidRDefault="00753261" w:rsidP="000E4FEC">
      <w:pPr>
        <w:tabs>
          <w:tab w:val="left" w:pos="5730"/>
        </w:tabs>
        <w:jc w:val="both"/>
      </w:pPr>
      <w:r>
        <w:rPr>
          <w:rFonts w:ascii="Verdana" w:eastAsia="Verdana" w:hAnsi="Verdana" w:cs="Verdana"/>
          <w:b/>
          <w:bCs/>
          <w:color w:val="000000"/>
          <w:sz w:val="20"/>
          <w:szCs w:val="20"/>
        </w:rPr>
        <w:t xml:space="preserve">                                                </w:t>
      </w:r>
      <w:r w:rsidR="000E4FEC">
        <w:rPr>
          <w:rFonts w:ascii="Verdana" w:eastAsia="Verdana" w:hAnsi="Verdana" w:cs="Verdana"/>
          <w:b/>
          <w:bCs/>
          <w:color w:val="000000"/>
          <w:sz w:val="20"/>
          <w:szCs w:val="20"/>
        </w:rPr>
        <w:t xml:space="preserve"> ΠΙΣΤΟ ΑΠΟΣΠΑΣΜΑ</w:t>
      </w:r>
    </w:p>
    <w:p w:rsidR="000E4FEC" w:rsidRDefault="000E4FEC" w:rsidP="000E4FEC">
      <w:pPr>
        <w:jc w:val="both"/>
      </w:pPr>
      <w:r>
        <w:rPr>
          <w:rFonts w:ascii="Verdana" w:hAnsi="Verdana" w:cs="Verdana"/>
          <w:b/>
          <w:sz w:val="20"/>
          <w:szCs w:val="20"/>
        </w:rPr>
        <w:t xml:space="preserve">                                         </w:t>
      </w:r>
      <w:r w:rsidR="00753261">
        <w:rPr>
          <w:rFonts w:ascii="Verdana" w:hAnsi="Verdana" w:cs="Verdana"/>
          <w:b/>
          <w:sz w:val="20"/>
          <w:szCs w:val="20"/>
        </w:rPr>
        <w:t xml:space="preserve">  </w:t>
      </w:r>
      <w:r>
        <w:rPr>
          <w:rFonts w:ascii="Verdana" w:hAnsi="Verdana" w:cs="Verdana"/>
          <w:b/>
          <w:sz w:val="20"/>
          <w:szCs w:val="20"/>
        </w:rPr>
        <w:t xml:space="preserve"> </w:t>
      </w:r>
      <w:r w:rsidR="00F21EE2">
        <w:rPr>
          <w:rFonts w:ascii="Verdana" w:hAnsi="Verdana" w:cs="Verdana"/>
          <w:b/>
          <w:sz w:val="20"/>
          <w:szCs w:val="20"/>
        </w:rPr>
        <w:t xml:space="preserve">ΛΙΒΑΔΕΙΑ </w:t>
      </w:r>
      <w:r w:rsidR="00A36F71">
        <w:rPr>
          <w:rFonts w:ascii="Verdana" w:hAnsi="Verdana" w:cs="Verdana"/>
          <w:b/>
          <w:sz w:val="20"/>
          <w:szCs w:val="20"/>
        </w:rPr>
        <w:t>01/04</w:t>
      </w:r>
      <w:r>
        <w:rPr>
          <w:rFonts w:ascii="Verdana" w:hAnsi="Verdana" w:cs="Verdana"/>
          <w:b/>
          <w:sz w:val="20"/>
          <w:szCs w:val="20"/>
        </w:rPr>
        <w:t>/202</w:t>
      </w:r>
      <w:r w:rsidR="00753261">
        <w:rPr>
          <w:rFonts w:ascii="Verdana" w:hAnsi="Verdana" w:cs="Verdana"/>
          <w:b/>
          <w:sz w:val="20"/>
          <w:szCs w:val="20"/>
        </w:rPr>
        <w:t>1</w:t>
      </w:r>
    </w:p>
    <w:p w:rsidR="000E4FEC" w:rsidRDefault="000E4FEC" w:rsidP="000E4FEC">
      <w:pPr>
        <w:jc w:val="both"/>
      </w:pPr>
      <w:r>
        <w:rPr>
          <w:rFonts w:ascii="Verdana" w:hAnsi="Verdana" w:cs="Verdana"/>
          <w:b/>
          <w:sz w:val="20"/>
          <w:szCs w:val="20"/>
        </w:rPr>
        <w:t xml:space="preserve">                                                 </w:t>
      </w:r>
      <w:r w:rsidR="00753261">
        <w:rPr>
          <w:rFonts w:ascii="Verdana" w:hAnsi="Verdana" w:cs="Verdana"/>
          <w:b/>
          <w:sz w:val="20"/>
          <w:szCs w:val="20"/>
        </w:rPr>
        <w:t xml:space="preserve">  </w:t>
      </w:r>
      <w:r>
        <w:rPr>
          <w:rFonts w:ascii="Verdana" w:hAnsi="Verdana" w:cs="Verdana"/>
          <w:b/>
          <w:sz w:val="20"/>
          <w:szCs w:val="20"/>
        </w:rPr>
        <w:t>Η ΠΡΟΕΔΡΟΣ</w:t>
      </w:r>
    </w:p>
    <w:p w:rsidR="000E4FEC" w:rsidRDefault="000E4FEC" w:rsidP="000E4FEC">
      <w:pPr>
        <w:jc w:val="both"/>
        <w:rPr>
          <w:rFonts w:ascii="Verdana" w:hAnsi="Verdana" w:cs="Verdana"/>
          <w:b/>
          <w:sz w:val="20"/>
          <w:szCs w:val="20"/>
        </w:rPr>
      </w:pPr>
    </w:p>
    <w:p w:rsidR="00753261" w:rsidRDefault="00753261" w:rsidP="000E4FEC">
      <w:pPr>
        <w:jc w:val="both"/>
        <w:rPr>
          <w:rFonts w:ascii="Verdana" w:hAnsi="Verdana" w:cs="Verdana"/>
          <w:b/>
          <w:sz w:val="20"/>
          <w:szCs w:val="20"/>
        </w:rPr>
      </w:pPr>
    </w:p>
    <w:p w:rsidR="00753261" w:rsidRDefault="00753261" w:rsidP="000E4FEC">
      <w:pPr>
        <w:jc w:val="both"/>
        <w:rPr>
          <w:rFonts w:ascii="Verdana" w:hAnsi="Verdana" w:cs="Verdana"/>
          <w:b/>
          <w:sz w:val="20"/>
          <w:szCs w:val="20"/>
        </w:rPr>
      </w:pPr>
    </w:p>
    <w:p w:rsidR="000E4FEC" w:rsidRDefault="000E4FEC" w:rsidP="00C03D9C">
      <w:pPr>
        <w:jc w:val="both"/>
      </w:pPr>
      <w:r>
        <w:rPr>
          <w:rFonts w:ascii="Verdana" w:hAnsi="Verdana" w:cs="Verdana"/>
          <w:b/>
          <w:sz w:val="20"/>
          <w:szCs w:val="20"/>
        </w:rPr>
        <w:t xml:space="preserve">                                   </w:t>
      </w:r>
      <w:r w:rsidR="00753261">
        <w:rPr>
          <w:rFonts w:ascii="Verdana" w:hAnsi="Verdana" w:cs="Verdana"/>
          <w:b/>
          <w:sz w:val="20"/>
          <w:szCs w:val="20"/>
        </w:rPr>
        <w:t xml:space="preserve">    </w:t>
      </w:r>
      <w:r>
        <w:rPr>
          <w:rFonts w:ascii="Verdana" w:hAnsi="Verdana" w:cs="Verdana"/>
          <w:b/>
          <w:sz w:val="20"/>
          <w:szCs w:val="20"/>
        </w:rPr>
        <w:t xml:space="preserve">  ΜΑΡΙΑ ΣΠ. ΓΚΙΚΟΠΟΥΛΟΥ</w:t>
      </w:r>
      <w:r>
        <w:rPr>
          <w:rFonts w:ascii="Verdana" w:eastAsia="Verdana" w:hAnsi="Verdana" w:cs="Verdana"/>
          <w:b/>
          <w:bCs/>
          <w:color w:val="000000"/>
          <w:sz w:val="20"/>
          <w:szCs w:val="20"/>
        </w:rPr>
        <w:t xml:space="preserve">                                  </w:t>
      </w:r>
      <w:r>
        <w:rPr>
          <w:rFonts w:ascii="Verdana" w:eastAsia="Verdana" w:hAnsi="Verdana" w:cs="Verdana"/>
          <w:bCs/>
          <w:color w:val="000000"/>
          <w:sz w:val="20"/>
          <w:szCs w:val="20"/>
        </w:rPr>
        <w:t xml:space="preserve">                                                                                 </w:t>
      </w:r>
      <w:r>
        <w:rPr>
          <w:rFonts w:ascii="Verdana" w:eastAsia="Verdana" w:hAnsi="Verdana" w:cs="Verdana"/>
          <w:b/>
          <w:sz w:val="20"/>
          <w:szCs w:val="20"/>
        </w:rPr>
        <w:t xml:space="preserve">                                                            </w:t>
      </w: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sectPr w:rsidR="00A36F71" w:rsidSect="00740CF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FDD" w:rsidRDefault="00EC0FDD" w:rsidP="00DC0881">
      <w:r>
        <w:separator/>
      </w:r>
    </w:p>
  </w:endnote>
  <w:endnote w:type="continuationSeparator" w:id="1">
    <w:p w:rsidR="00EC0FDD" w:rsidRDefault="00EC0FDD" w:rsidP="00DC0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FDD" w:rsidRDefault="00EC0FDD" w:rsidP="00DC0881">
      <w:r>
        <w:separator/>
      </w:r>
    </w:p>
  </w:footnote>
  <w:footnote w:type="continuationSeparator" w:id="1">
    <w:p w:rsidR="00EC0FDD" w:rsidRDefault="00EC0FDD" w:rsidP="00DC0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8684A"/>
    <w:multiLevelType w:val="multilevel"/>
    <w:tmpl w:val="412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F0312"/>
    <w:multiLevelType w:val="multilevel"/>
    <w:tmpl w:val="119E5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F85937"/>
    <w:multiLevelType w:val="multilevel"/>
    <w:tmpl w:val="AAC85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03F74"/>
    <w:multiLevelType w:val="multilevel"/>
    <w:tmpl w:val="F69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8583E"/>
    <w:multiLevelType w:val="multilevel"/>
    <w:tmpl w:val="106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657A7"/>
    <w:multiLevelType w:val="multilevel"/>
    <w:tmpl w:val="CAF4A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581D3F"/>
    <w:multiLevelType w:val="multilevel"/>
    <w:tmpl w:val="68B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B4144"/>
    <w:multiLevelType w:val="multilevel"/>
    <w:tmpl w:val="222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D5791"/>
    <w:multiLevelType w:val="multilevel"/>
    <w:tmpl w:val="42A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36B0C"/>
    <w:multiLevelType w:val="multilevel"/>
    <w:tmpl w:val="1268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15">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16">
    <w:nsid w:val="1E0C5EF6"/>
    <w:multiLevelType w:val="multilevel"/>
    <w:tmpl w:val="BCA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F6551D"/>
    <w:multiLevelType w:val="multilevel"/>
    <w:tmpl w:val="FB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44813"/>
    <w:multiLevelType w:val="hybridMultilevel"/>
    <w:tmpl w:val="7AC66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A2C1C98"/>
    <w:multiLevelType w:val="multilevel"/>
    <w:tmpl w:val="7A0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0A2463"/>
    <w:multiLevelType w:val="multilevel"/>
    <w:tmpl w:val="5E8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70146"/>
    <w:multiLevelType w:val="multilevel"/>
    <w:tmpl w:val="02A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157FB3"/>
    <w:multiLevelType w:val="multilevel"/>
    <w:tmpl w:val="8E82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3A5B4A"/>
    <w:multiLevelType w:val="multilevel"/>
    <w:tmpl w:val="D04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B5585"/>
    <w:multiLevelType w:val="multilevel"/>
    <w:tmpl w:val="1040DB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B34FD5"/>
    <w:multiLevelType w:val="multilevel"/>
    <w:tmpl w:val="A9C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B30C2"/>
    <w:multiLevelType w:val="multilevel"/>
    <w:tmpl w:val="927E9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49364F"/>
    <w:multiLevelType w:val="multilevel"/>
    <w:tmpl w:val="5AD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833180"/>
    <w:multiLevelType w:val="multilevel"/>
    <w:tmpl w:val="8E6C39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4C4CFC"/>
    <w:multiLevelType w:val="multilevel"/>
    <w:tmpl w:val="353E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904DA2"/>
    <w:multiLevelType w:val="multilevel"/>
    <w:tmpl w:val="E4B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F4241"/>
    <w:multiLevelType w:val="multilevel"/>
    <w:tmpl w:val="0E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33">
    <w:nsid w:val="61472484"/>
    <w:multiLevelType w:val="multilevel"/>
    <w:tmpl w:val="2092FD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884FE9"/>
    <w:multiLevelType w:val="hybridMultilevel"/>
    <w:tmpl w:val="E346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29A0B95"/>
    <w:multiLevelType w:val="multilevel"/>
    <w:tmpl w:val="239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0500BE"/>
    <w:multiLevelType w:val="multilevel"/>
    <w:tmpl w:val="5A3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05CE9"/>
    <w:multiLevelType w:val="multilevel"/>
    <w:tmpl w:val="50AEB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E7F52"/>
    <w:multiLevelType w:val="multilevel"/>
    <w:tmpl w:val="5FC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C2668A"/>
    <w:multiLevelType w:val="hybridMultilevel"/>
    <w:tmpl w:val="F804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AB83678"/>
    <w:multiLevelType w:val="multilevel"/>
    <w:tmpl w:val="8F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337910"/>
    <w:multiLevelType w:val="multilevel"/>
    <w:tmpl w:val="7A0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B7466"/>
    <w:multiLevelType w:val="multilevel"/>
    <w:tmpl w:val="97868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2"/>
  </w:num>
  <w:num w:numId="6">
    <w:abstractNumId w:val="11"/>
  </w:num>
  <w:num w:numId="7">
    <w:abstractNumId w:val="29"/>
  </w:num>
  <w:num w:numId="8">
    <w:abstractNumId w:val="25"/>
  </w:num>
  <w:num w:numId="9">
    <w:abstractNumId w:val="13"/>
  </w:num>
  <w:num w:numId="10">
    <w:abstractNumId w:val="42"/>
  </w:num>
  <w:num w:numId="11">
    <w:abstractNumId w:val="6"/>
  </w:num>
  <w:num w:numId="12">
    <w:abstractNumId w:val="7"/>
  </w:num>
  <w:num w:numId="13">
    <w:abstractNumId w:val="38"/>
  </w:num>
  <w:num w:numId="14">
    <w:abstractNumId w:val="31"/>
  </w:num>
  <w:num w:numId="15">
    <w:abstractNumId w:val="22"/>
  </w:num>
  <w:num w:numId="16">
    <w:abstractNumId w:val="20"/>
  </w:num>
  <w:num w:numId="17">
    <w:abstractNumId w:val="26"/>
  </w:num>
  <w:num w:numId="18">
    <w:abstractNumId w:val="4"/>
  </w:num>
  <w:num w:numId="19">
    <w:abstractNumId w:val="5"/>
  </w:num>
  <w:num w:numId="20">
    <w:abstractNumId w:val="16"/>
  </w:num>
  <w:num w:numId="21">
    <w:abstractNumId w:val="43"/>
  </w:num>
  <w:num w:numId="22">
    <w:abstractNumId w:val="8"/>
  </w:num>
  <w:num w:numId="23">
    <w:abstractNumId w:val="33"/>
  </w:num>
  <w:num w:numId="24">
    <w:abstractNumId w:val="36"/>
  </w:num>
  <w:num w:numId="25">
    <w:abstractNumId w:val="9"/>
  </w:num>
  <w:num w:numId="26">
    <w:abstractNumId w:val="30"/>
  </w:num>
  <w:num w:numId="27">
    <w:abstractNumId w:val="24"/>
  </w:num>
  <w:num w:numId="28">
    <w:abstractNumId w:val="39"/>
  </w:num>
  <w:num w:numId="29">
    <w:abstractNumId w:val="28"/>
  </w:num>
  <w:num w:numId="30">
    <w:abstractNumId w:val="41"/>
  </w:num>
  <w:num w:numId="31">
    <w:abstractNumId w:val="17"/>
  </w:num>
  <w:num w:numId="32">
    <w:abstractNumId w:val="21"/>
  </w:num>
  <w:num w:numId="33">
    <w:abstractNumId w:val="12"/>
  </w:num>
  <w:num w:numId="34">
    <w:abstractNumId w:val="19"/>
  </w:num>
  <w:num w:numId="35">
    <w:abstractNumId w:val="35"/>
  </w:num>
  <w:num w:numId="36">
    <w:abstractNumId w:val="27"/>
  </w:num>
  <w:num w:numId="37">
    <w:abstractNumId w:val="10"/>
  </w:num>
  <w:num w:numId="38">
    <w:abstractNumId w:val="23"/>
  </w:num>
  <w:num w:numId="39">
    <w:abstractNumId w:val="18"/>
  </w:num>
  <w:num w:numId="40">
    <w:abstractNumId w:val="34"/>
  </w:num>
  <w:num w:numId="41">
    <w:abstractNumId w:val="40"/>
  </w:num>
  <w:num w:numId="42">
    <w:abstractNumId w:val="37"/>
  </w:num>
  <w:num w:numId="43">
    <w:abstractNumId w:val="14"/>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1C6E5C"/>
    <w:rsid w:val="0005674D"/>
    <w:rsid w:val="00081AF0"/>
    <w:rsid w:val="00081B50"/>
    <w:rsid w:val="00091F2B"/>
    <w:rsid w:val="000C3500"/>
    <w:rsid w:val="000C3AC1"/>
    <w:rsid w:val="000D1CE6"/>
    <w:rsid w:val="000D38B1"/>
    <w:rsid w:val="000E4FEC"/>
    <w:rsid w:val="00112880"/>
    <w:rsid w:val="00127D81"/>
    <w:rsid w:val="00136FE2"/>
    <w:rsid w:val="00140E48"/>
    <w:rsid w:val="001622BB"/>
    <w:rsid w:val="001724AC"/>
    <w:rsid w:val="001C6E5C"/>
    <w:rsid w:val="001D04F5"/>
    <w:rsid w:val="001E5C9F"/>
    <w:rsid w:val="00227397"/>
    <w:rsid w:val="00230902"/>
    <w:rsid w:val="00286BFA"/>
    <w:rsid w:val="002A4BA4"/>
    <w:rsid w:val="002B0525"/>
    <w:rsid w:val="002B76B1"/>
    <w:rsid w:val="002D5154"/>
    <w:rsid w:val="00311FD6"/>
    <w:rsid w:val="0031667F"/>
    <w:rsid w:val="0039519B"/>
    <w:rsid w:val="003C3FE9"/>
    <w:rsid w:val="003C7806"/>
    <w:rsid w:val="00421140"/>
    <w:rsid w:val="00424A47"/>
    <w:rsid w:val="00486551"/>
    <w:rsid w:val="004C62CD"/>
    <w:rsid w:val="004F458A"/>
    <w:rsid w:val="00547CF3"/>
    <w:rsid w:val="00573EE6"/>
    <w:rsid w:val="00576AA3"/>
    <w:rsid w:val="00620757"/>
    <w:rsid w:val="00643B4C"/>
    <w:rsid w:val="00644C70"/>
    <w:rsid w:val="0067685E"/>
    <w:rsid w:val="006F712C"/>
    <w:rsid w:val="00730C14"/>
    <w:rsid w:val="00740CFD"/>
    <w:rsid w:val="00753261"/>
    <w:rsid w:val="00782B32"/>
    <w:rsid w:val="00787F2C"/>
    <w:rsid w:val="007A148B"/>
    <w:rsid w:val="007A44C3"/>
    <w:rsid w:val="007C5104"/>
    <w:rsid w:val="007D6277"/>
    <w:rsid w:val="007F3C3D"/>
    <w:rsid w:val="00800118"/>
    <w:rsid w:val="00866CA2"/>
    <w:rsid w:val="0086714D"/>
    <w:rsid w:val="0088514F"/>
    <w:rsid w:val="00896BF0"/>
    <w:rsid w:val="008A6C66"/>
    <w:rsid w:val="008B036A"/>
    <w:rsid w:val="008B5AC8"/>
    <w:rsid w:val="008B6EFA"/>
    <w:rsid w:val="00904851"/>
    <w:rsid w:val="00913628"/>
    <w:rsid w:val="00941BB9"/>
    <w:rsid w:val="009C03FE"/>
    <w:rsid w:val="009F0251"/>
    <w:rsid w:val="009F31A7"/>
    <w:rsid w:val="00A36F71"/>
    <w:rsid w:val="00A90F0B"/>
    <w:rsid w:val="00AD68F8"/>
    <w:rsid w:val="00AE7A5C"/>
    <w:rsid w:val="00B0602E"/>
    <w:rsid w:val="00B12C0B"/>
    <w:rsid w:val="00B24186"/>
    <w:rsid w:val="00B3589B"/>
    <w:rsid w:val="00B873E4"/>
    <w:rsid w:val="00B91609"/>
    <w:rsid w:val="00B94F57"/>
    <w:rsid w:val="00BA6582"/>
    <w:rsid w:val="00BD4BC9"/>
    <w:rsid w:val="00BF1CB3"/>
    <w:rsid w:val="00C006E2"/>
    <w:rsid w:val="00C01C48"/>
    <w:rsid w:val="00C01E86"/>
    <w:rsid w:val="00C03D9C"/>
    <w:rsid w:val="00C0666D"/>
    <w:rsid w:val="00C27344"/>
    <w:rsid w:val="00C83DB9"/>
    <w:rsid w:val="00CA1AE0"/>
    <w:rsid w:val="00CB40B8"/>
    <w:rsid w:val="00CF7645"/>
    <w:rsid w:val="00DA2D45"/>
    <w:rsid w:val="00DA2FEA"/>
    <w:rsid w:val="00DB402A"/>
    <w:rsid w:val="00DC0881"/>
    <w:rsid w:val="00DC2972"/>
    <w:rsid w:val="00DF07AE"/>
    <w:rsid w:val="00E32C64"/>
    <w:rsid w:val="00E45B51"/>
    <w:rsid w:val="00E53CD4"/>
    <w:rsid w:val="00EC0FDD"/>
    <w:rsid w:val="00EE2265"/>
    <w:rsid w:val="00F21EE2"/>
    <w:rsid w:val="00F36EE9"/>
    <w:rsid w:val="00F53829"/>
    <w:rsid w:val="00F54DF0"/>
    <w:rsid w:val="00F82846"/>
    <w:rsid w:val="00FE10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 w:type="paragraph" w:styleId="af6">
    <w:name w:val="footer"/>
    <w:basedOn w:val="a"/>
    <w:link w:val="Char3"/>
    <w:uiPriority w:val="99"/>
    <w:semiHidden/>
    <w:unhideWhenUsed/>
    <w:rsid w:val="00DC0881"/>
    <w:pPr>
      <w:tabs>
        <w:tab w:val="center" w:pos="4153"/>
        <w:tab w:val="right" w:pos="8306"/>
      </w:tabs>
    </w:pPr>
  </w:style>
  <w:style w:type="character" w:customStyle="1" w:styleId="Char3">
    <w:name w:val="Υποσέλιδο Char"/>
    <w:basedOn w:val="a0"/>
    <w:link w:val="af6"/>
    <w:uiPriority w:val="99"/>
    <w:semiHidden/>
    <w:rsid w:val="00DC0881"/>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9948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D0D7-9726-4BEF-A560-9638B5B7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1210</Words>
  <Characters>6539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7</cp:revision>
  <cp:lastPrinted>2020-11-27T08:39:00Z</cp:lastPrinted>
  <dcterms:created xsi:type="dcterms:W3CDTF">2021-04-05T09:43:00Z</dcterms:created>
  <dcterms:modified xsi:type="dcterms:W3CDTF">2021-04-06T10:02:00Z</dcterms:modified>
</cp:coreProperties>
</file>