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34" w:rsidRPr="00202108" w:rsidRDefault="00D35234" w:rsidP="00D35234">
      <w:pPr>
        <w:autoSpaceDE w:val="0"/>
        <w:jc w:val="right"/>
        <w:rPr>
          <w:rFonts w:asciiTheme="minorHAnsi" w:hAnsiTheme="minorHAnsi" w:cstheme="minorHAnsi"/>
          <w:sz w:val="22"/>
          <w:szCs w:val="22"/>
        </w:rPr>
      </w:pPr>
      <w:r w:rsidRPr="00202108">
        <w:rPr>
          <w:rFonts w:asciiTheme="minorHAnsi" w:eastAsia="Calibri" w:hAnsiTheme="minorHAnsi" w:cstheme="minorHAnsi"/>
          <w:b/>
          <w:bCs/>
          <w:color w:val="000000"/>
          <w:sz w:val="22"/>
          <w:szCs w:val="22"/>
          <w:u w:val="single"/>
          <w:shd w:val="clear" w:color="auto" w:fill="FFFFFF"/>
        </w:rPr>
        <w:t>ΑΝΑΡΤΗΤΕΑ</w:t>
      </w:r>
      <w:r w:rsidRPr="00202108">
        <w:rPr>
          <w:rFonts w:asciiTheme="minorHAnsi" w:eastAsia="Calibri" w:hAnsiTheme="minorHAnsi" w:cstheme="minorHAnsi"/>
          <w:b/>
          <w:bCs/>
          <w:sz w:val="22"/>
          <w:szCs w:val="22"/>
          <w:u w:val="single"/>
        </w:rPr>
        <w:t xml:space="preserve"> ΣΤΗ ΔΙΑΥΓΕΙΑ </w:t>
      </w:r>
      <w:r w:rsidRPr="00202108">
        <w:rPr>
          <w:rFonts w:asciiTheme="minorHAnsi" w:eastAsia="Calibri" w:hAnsiTheme="minorHAnsi" w:cstheme="minorHAnsi"/>
          <w:b/>
          <w:bCs/>
          <w:sz w:val="22"/>
          <w:szCs w:val="22"/>
        </w:rPr>
        <w:t xml:space="preserve"> </w:t>
      </w:r>
    </w:p>
    <w:p w:rsidR="00D35234" w:rsidRPr="00202108" w:rsidRDefault="00D35234" w:rsidP="00D35234">
      <w:pPr>
        <w:jc w:val="right"/>
        <w:rPr>
          <w:rFonts w:asciiTheme="minorHAnsi" w:hAnsiTheme="minorHAnsi" w:cstheme="minorHAnsi"/>
          <w:sz w:val="22"/>
          <w:szCs w:val="22"/>
        </w:rPr>
      </w:pPr>
      <w:r w:rsidRPr="00202108">
        <w:rPr>
          <w:rFonts w:asciiTheme="minorHAnsi" w:eastAsia="Calibri" w:hAnsiTheme="minorHAnsi" w:cstheme="minorHAnsi"/>
          <w:b/>
          <w:bCs/>
          <w:position w:val="2"/>
          <w:sz w:val="22"/>
          <w:szCs w:val="22"/>
        </w:rPr>
        <w:t xml:space="preserve">                                                                                     </w:t>
      </w:r>
      <w:r w:rsidR="00EC528C" w:rsidRPr="00202108">
        <w:rPr>
          <w:rFonts w:asciiTheme="minorHAnsi" w:eastAsia="Calibri" w:hAnsiTheme="minorHAnsi" w:cstheme="minorHAnsi"/>
          <w:b/>
          <w:bCs/>
          <w:position w:val="2"/>
          <w:sz w:val="22"/>
          <w:szCs w:val="22"/>
        </w:rPr>
        <w:t xml:space="preserve">     </w:t>
      </w:r>
      <w:r w:rsidRPr="00202108">
        <w:rPr>
          <w:rFonts w:asciiTheme="minorHAnsi" w:eastAsia="Calibri" w:hAnsiTheme="minorHAnsi" w:cstheme="minorHAnsi"/>
          <w:b/>
          <w:bCs/>
          <w:position w:val="2"/>
          <w:sz w:val="22"/>
          <w:szCs w:val="22"/>
        </w:rPr>
        <w:t>ΑΡΙΘΜ.ΠΡΩΤ:</w:t>
      </w:r>
      <w:r w:rsidR="001B31C3">
        <w:rPr>
          <w:rFonts w:asciiTheme="minorHAnsi" w:eastAsia="Calibri" w:hAnsiTheme="minorHAnsi" w:cstheme="minorHAnsi"/>
          <w:b/>
          <w:bCs/>
          <w:position w:val="2"/>
          <w:sz w:val="22"/>
          <w:szCs w:val="22"/>
        </w:rPr>
        <w:t>4863</w:t>
      </w:r>
      <w:r w:rsidRPr="00202108">
        <w:rPr>
          <w:rFonts w:asciiTheme="minorHAnsi" w:eastAsia="Calibri" w:hAnsiTheme="minorHAnsi" w:cstheme="minorHAnsi"/>
          <w:b/>
          <w:bCs/>
          <w:position w:val="2"/>
          <w:sz w:val="22"/>
          <w:szCs w:val="22"/>
        </w:rPr>
        <w:t xml:space="preserve">  </w:t>
      </w:r>
    </w:p>
    <w:p w:rsidR="00D35234" w:rsidRPr="00202108" w:rsidRDefault="00D35234" w:rsidP="00D35234">
      <w:pPr>
        <w:tabs>
          <w:tab w:val="left" w:pos="4110"/>
          <w:tab w:val="left" w:pos="4140"/>
        </w:tabs>
        <w:jc w:val="right"/>
        <w:rPr>
          <w:rFonts w:asciiTheme="minorHAnsi" w:hAnsiTheme="minorHAnsi" w:cstheme="minorHAnsi"/>
          <w:sz w:val="22"/>
          <w:szCs w:val="22"/>
        </w:rPr>
      </w:pPr>
      <w:r w:rsidRPr="00202108">
        <w:rPr>
          <w:rFonts w:asciiTheme="minorHAnsi" w:eastAsia="Calibri" w:hAnsiTheme="minorHAnsi" w:cstheme="minorHAnsi"/>
          <w:b/>
          <w:bCs/>
          <w:position w:val="2"/>
          <w:sz w:val="22"/>
          <w:szCs w:val="22"/>
        </w:rPr>
        <w:t xml:space="preserve">                                                                                                   </w:t>
      </w:r>
      <w:r w:rsidRPr="00202108">
        <w:rPr>
          <w:rFonts w:asciiTheme="minorHAnsi" w:eastAsia="Arial" w:hAnsiTheme="minorHAnsi" w:cstheme="minorHAnsi"/>
          <w:b/>
          <w:bCs/>
          <w:position w:val="2"/>
          <w:sz w:val="22"/>
          <w:szCs w:val="22"/>
        </w:rPr>
        <w:t xml:space="preserve">Λιβαδειά  </w:t>
      </w:r>
      <w:r w:rsidR="00EC528C" w:rsidRPr="00202108">
        <w:rPr>
          <w:rFonts w:asciiTheme="minorHAnsi" w:eastAsia="Arial" w:hAnsiTheme="minorHAnsi" w:cstheme="minorHAnsi"/>
          <w:b/>
          <w:bCs/>
          <w:position w:val="2"/>
          <w:sz w:val="22"/>
          <w:szCs w:val="22"/>
        </w:rPr>
        <w:t>29</w:t>
      </w:r>
      <w:r w:rsidRPr="00202108">
        <w:rPr>
          <w:rFonts w:asciiTheme="minorHAnsi" w:eastAsia="Arial" w:hAnsiTheme="minorHAnsi" w:cstheme="minorHAnsi"/>
          <w:b/>
          <w:bCs/>
          <w:position w:val="2"/>
          <w:sz w:val="22"/>
          <w:szCs w:val="22"/>
        </w:rPr>
        <w:t xml:space="preserve"> /03/2021         </w:t>
      </w:r>
      <w:r w:rsidRPr="00202108">
        <w:rPr>
          <w:rFonts w:asciiTheme="minorHAnsi" w:eastAsia="Calibri" w:hAnsiTheme="minorHAnsi" w:cstheme="minorHAnsi"/>
          <w:b/>
          <w:bCs/>
          <w:position w:val="2"/>
          <w:sz w:val="22"/>
          <w:szCs w:val="22"/>
        </w:rPr>
        <w:t xml:space="preserve">      </w:t>
      </w:r>
      <w:r w:rsidRPr="00202108">
        <w:rPr>
          <w:rFonts w:asciiTheme="minorHAnsi" w:hAnsiTheme="minorHAnsi" w:cstheme="minorHAnsi"/>
          <w:sz w:val="22"/>
          <w:szCs w:val="22"/>
        </w:rPr>
        <w:t xml:space="preserve">    </w:t>
      </w:r>
    </w:p>
    <w:p w:rsidR="00D35234" w:rsidRPr="00202108" w:rsidRDefault="00D35234" w:rsidP="00D35234">
      <w:pPr>
        <w:tabs>
          <w:tab w:val="left" w:pos="4110"/>
          <w:tab w:val="left" w:pos="4140"/>
        </w:tabs>
        <w:jc w:val="right"/>
        <w:rPr>
          <w:rFonts w:asciiTheme="minorHAnsi" w:hAnsiTheme="minorHAnsi" w:cstheme="minorHAnsi"/>
          <w:sz w:val="22"/>
          <w:szCs w:val="22"/>
        </w:rPr>
      </w:pPr>
      <w:r w:rsidRPr="00202108">
        <w:rPr>
          <w:rFonts w:asciiTheme="minorHAnsi" w:hAnsiTheme="minorHAnsi" w:cstheme="minorHAnsi"/>
          <w:sz w:val="22"/>
          <w:szCs w:val="22"/>
        </w:rPr>
        <w:t xml:space="preserve">                                                 </w:t>
      </w:r>
      <w:r w:rsidRPr="00202108">
        <w:rPr>
          <w:rFonts w:asciiTheme="minorHAnsi" w:eastAsia="Arial" w:hAnsiTheme="minorHAnsi" w:cstheme="minorHAnsi"/>
          <w:b/>
          <w:bCs/>
          <w:position w:val="2"/>
          <w:sz w:val="22"/>
          <w:szCs w:val="22"/>
          <w:u w:val="single"/>
        </w:rPr>
        <w:t xml:space="preserve"> </w:t>
      </w:r>
      <w:r w:rsidRPr="00202108">
        <w:rPr>
          <w:rFonts w:asciiTheme="minorHAnsi" w:eastAsia="Calibri" w:hAnsiTheme="minorHAnsi" w:cstheme="minorHAnsi"/>
          <w:b/>
          <w:bCs/>
          <w:sz w:val="22"/>
          <w:szCs w:val="22"/>
        </w:rPr>
        <w:t xml:space="preserve">                                                                                                                        </w:t>
      </w:r>
      <w:r w:rsidRPr="00202108">
        <w:rPr>
          <w:rFonts w:asciiTheme="minorHAnsi" w:eastAsia="Calibri" w:hAnsiTheme="minorHAnsi" w:cstheme="minorHAnsi"/>
          <w:sz w:val="22"/>
          <w:szCs w:val="22"/>
        </w:rPr>
        <w:t xml:space="preserve">                                                                                                           </w:t>
      </w:r>
      <w:r w:rsidRPr="00202108">
        <w:rPr>
          <w:rFonts w:asciiTheme="minorHAnsi" w:eastAsia="Arial" w:hAnsiTheme="minorHAnsi" w:cstheme="minorHAnsi"/>
          <w:b/>
          <w:bCs/>
          <w:sz w:val="22"/>
          <w:szCs w:val="22"/>
        </w:rPr>
        <w:t xml:space="preserve">                                                                                              </w:t>
      </w:r>
      <w:r w:rsidRPr="00202108">
        <w:rPr>
          <w:rFonts w:asciiTheme="minorHAnsi" w:eastAsia="Arial" w:hAnsiTheme="minorHAnsi" w:cstheme="minorHAnsi"/>
          <w:b/>
          <w:bCs/>
          <w:position w:val="2"/>
          <w:sz w:val="22"/>
          <w:szCs w:val="22"/>
        </w:rPr>
        <w:t xml:space="preserve">          </w:t>
      </w:r>
      <w:r w:rsidRPr="00202108">
        <w:rPr>
          <w:rFonts w:asciiTheme="minorHAnsi" w:eastAsia="Arial" w:hAnsiTheme="minorHAnsi" w:cstheme="minorHAnsi"/>
          <w:sz w:val="22"/>
          <w:szCs w:val="22"/>
        </w:rPr>
        <w:t xml:space="preserve">              </w:t>
      </w:r>
      <w:r w:rsidRPr="00202108">
        <w:rPr>
          <w:rFonts w:asciiTheme="minorHAnsi" w:eastAsia="Arial" w:hAnsiTheme="minorHAnsi" w:cstheme="minorHAnsi"/>
          <w:b/>
          <w:bCs/>
          <w:sz w:val="22"/>
          <w:szCs w:val="22"/>
        </w:rPr>
        <w:t xml:space="preserve">                                     </w:t>
      </w:r>
      <w:r w:rsidRPr="00202108">
        <w:rPr>
          <w:rFonts w:asciiTheme="minorHAnsi" w:eastAsia="Arial" w:hAnsiTheme="minorHAnsi" w:cstheme="minorHAnsi"/>
          <w:b/>
          <w:bCs/>
          <w:position w:val="2"/>
          <w:sz w:val="22"/>
          <w:szCs w:val="22"/>
          <w:u w:val="single"/>
        </w:rPr>
        <w:t xml:space="preserve"> </w:t>
      </w:r>
    </w:p>
    <w:p w:rsidR="00D35234" w:rsidRPr="00202108" w:rsidRDefault="00D35234" w:rsidP="00D35234">
      <w:pPr>
        <w:jc w:val="center"/>
        <w:rPr>
          <w:rFonts w:asciiTheme="minorHAnsi" w:hAnsiTheme="minorHAnsi" w:cstheme="minorHAnsi"/>
          <w:sz w:val="22"/>
          <w:szCs w:val="22"/>
        </w:rPr>
      </w:pPr>
      <w:r w:rsidRPr="00202108">
        <w:rPr>
          <w:rFonts w:asciiTheme="minorHAnsi" w:hAnsiTheme="minorHAnsi" w:cstheme="minorHAnsi"/>
          <w:b/>
          <w:bCs/>
          <w:sz w:val="22"/>
          <w:szCs w:val="22"/>
          <w:u w:val="single"/>
        </w:rPr>
        <w:t>ΑΠΟΣΠΑΣΜΑ</w:t>
      </w:r>
    </w:p>
    <w:p w:rsidR="00D35234" w:rsidRPr="00202108" w:rsidRDefault="00D35234" w:rsidP="00D35234">
      <w:pPr>
        <w:jc w:val="center"/>
        <w:rPr>
          <w:rFonts w:asciiTheme="minorHAnsi" w:hAnsiTheme="minorHAnsi" w:cstheme="minorHAnsi"/>
          <w:b/>
          <w:bCs/>
          <w:sz w:val="22"/>
          <w:szCs w:val="22"/>
        </w:rPr>
      </w:pPr>
    </w:p>
    <w:p w:rsidR="00D35234" w:rsidRPr="00202108" w:rsidRDefault="00D35234" w:rsidP="00D35234">
      <w:pPr>
        <w:spacing w:line="276" w:lineRule="auto"/>
        <w:jc w:val="center"/>
        <w:rPr>
          <w:rFonts w:asciiTheme="minorHAnsi" w:hAnsiTheme="minorHAnsi" w:cstheme="minorHAnsi"/>
          <w:sz w:val="22"/>
          <w:szCs w:val="22"/>
        </w:rPr>
      </w:pPr>
      <w:r w:rsidRPr="00202108">
        <w:rPr>
          <w:rFonts w:asciiTheme="minorHAnsi" w:hAnsiTheme="minorHAnsi" w:cstheme="minorHAnsi"/>
          <w:sz w:val="22"/>
          <w:szCs w:val="22"/>
        </w:rPr>
        <w:t>Από το πρακτικό της αριθμ.202</w:t>
      </w:r>
      <w:r w:rsidR="003C48FF" w:rsidRPr="00202108">
        <w:rPr>
          <w:rFonts w:asciiTheme="minorHAnsi" w:hAnsiTheme="minorHAnsi" w:cstheme="minorHAnsi"/>
          <w:sz w:val="22"/>
          <w:szCs w:val="22"/>
        </w:rPr>
        <w:t>1</w:t>
      </w:r>
      <w:r w:rsidRPr="00202108">
        <w:rPr>
          <w:rFonts w:asciiTheme="minorHAnsi" w:hAnsiTheme="minorHAnsi" w:cstheme="minorHAnsi"/>
          <w:sz w:val="22"/>
          <w:szCs w:val="22"/>
        </w:rPr>
        <w:t>-6ης Τακτικής Συνεδρίασης</w:t>
      </w:r>
    </w:p>
    <w:p w:rsidR="00D35234" w:rsidRPr="00202108" w:rsidRDefault="00D35234" w:rsidP="00D35234">
      <w:pPr>
        <w:spacing w:line="276" w:lineRule="auto"/>
        <w:jc w:val="center"/>
        <w:rPr>
          <w:rFonts w:asciiTheme="minorHAnsi" w:hAnsiTheme="minorHAnsi" w:cstheme="minorHAnsi"/>
          <w:sz w:val="22"/>
          <w:szCs w:val="22"/>
        </w:rPr>
      </w:pPr>
      <w:r w:rsidRPr="00202108">
        <w:rPr>
          <w:rFonts w:asciiTheme="minorHAnsi" w:hAnsiTheme="minorHAnsi" w:cstheme="minorHAnsi"/>
          <w:sz w:val="22"/>
          <w:szCs w:val="22"/>
        </w:rPr>
        <w:t xml:space="preserve">του Δημοτικού Συμβουλίου </w:t>
      </w:r>
      <w:proofErr w:type="spellStart"/>
      <w:r w:rsidRPr="00202108">
        <w:rPr>
          <w:rFonts w:asciiTheme="minorHAnsi" w:hAnsiTheme="minorHAnsi" w:cstheme="minorHAnsi"/>
          <w:sz w:val="22"/>
          <w:szCs w:val="22"/>
        </w:rPr>
        <w:t>Λεβαδέων</w:t>
      </w:r>
      <w:proofErr w:type="spellEnd"/>
    </w:p>
    <w:p w:rsidR="00D35234" w:rsidRPr="00202108" w:rsidRDefault="00D35234" w:rsidP="00D35234">
      <w:pPr>
        <w:spacing w:line="276" w:lineRule="auto"/>
        <w:jc w:val="center"/>
        <w:rPr>
          <w:rFonts w:asciiTheme="minorHAnsi" w:hAnsiTheme="minorHAnsi" w:cstheme="minorHAnsi"/>
          <w:b/>
          <w:sz w:val="22"/>
          <w:szCs w:val="22"/>
          <w:u w:val="single"/>
        </w:rPr>
      </w:pPr>
      <w:r w:rsidRPr="00202108">
        <w:rPr>
          <w:rFonts w:asciiTheme="minorHAnsi" w:hAnsiTheme="minorHAnsi" w:cstheme="minorHAnsi"/>
          <w:b/>
          <w:sz w:val="22"/>
          <w:szCs w:val="22"/>
          <w:u w:val="single"/>
        </w:rPr>
        <w:t xml:space="preserve">Αριθμός απόφασης </w:t>
      </w:r>
      <w:r w:rsidR="003B20BF" w:rsidRPr="00202108">
        <w:rPr>
          <w:rFonts w:asciiTheme="minorHAnsi" w:eastAsia="Arial" w:hAnsiTheme="minorHAnsi" w:cstheme="minorHAnsi"/>
          <w:b/>
          <w:bCs/>
          <w:iCs/>
          <w:color w:val="00000A"/>
          <w:spacing w:val="-2"/>
          <w:kern w:val="2"/>
          <w:sz w:val="22"/>
          <w:szCs w:val="22"/>
          <w:u w:val="single"/>
          <w:lang w:bidi="hi-IN"/>
        </w:rPr>
        <w:t>26</w:t>
      </w:r>
    </w:p>
    <w:p w:rsidR="003C48FF" w:rsidRPr="00202108" w:rsidRDefault="00D35234" w:rsidP="003C48FF">
      <w:pPr>
        <w:keepNext/>
        <w:tabs>
          <w:tab w:val="left" w:pos="6237"/>
        </w:tabs>
        <w:snapToGrid w:val="0"/>
        <w:spacing w:before="57" w:after="57"/>
        <w:ind w:left="142"/>
        <w:rPr>
          <w:rFonts w:asciiTheme="minorHAnsi" w:hAnsiTheme="minorHAnsi" w:cstheme="minorHAnsi"/>
          <w:sz w:val="22"/>
          <w:szCs w:val="22"/>
        </w:rPr>
      </w:pPr>
      <w:r w:rsidRPr="00202108">
        <w:rPr>
          <w:rStyle w:val="a7"/>
          <w:rFonts w:asciiTheme="minorHAnsi" w:eastAsia="Calibri" w:hAnsiTheme="minorHAnsi" w:cstheme="minorHAnsi"/>
          <w:b w:val="0"/>
          <w:bCs w:val="0"/>
          <w:color w:val="000000"/>
          <w:spacing w:val="-3"/>
          <w:sz w:val="22"/>
          <w:szCs w:val="22"/>
          <w:highlight w:val="white"/>
        </w:rPr>
        <w:t xml:space="preserve"> </w:t>
      </w:r>
      <w:r w:rsidRPr="00202108">
        <w:rPr>
          <w:rStyle w:val="a7"/>
          <w:rFonts w:asciiTheme="minorHAnsi" w:eastAsia="Calibri" w:hAnsiTheme="minorHAnsi" w:cstheme="minorHAnsi"/>
          <w:bCs w:val="0"/>
          <w:iCs/>
          <w:color w:val="000000"/>
          <w:spacing w:val="-3"/>
          <w:sz w:val="22"/>
          <w:szCs w:val="22"/>
          <w:highlight w:val="white"/>
          <w:lang w:eastAsia="el-GR"/>
        </w:rPr>
        <w:t>Έγκριση  υποχρεωτικής  αναμόρφωσης Προϋπολογισμού και Ο.Π.Δ</w:t>
      </w:r>
      <w:r w:rsidR="00F422BC">
        <w:rPr>
          <w:rStyle w:val="a7"/>
          <w:rFonts w:asciiTheme="minorHAnsi" w:eastAsia="Calibri" w:hAnsiTheme="minorHAnsi" w:cstheme="minorHAnsi"/>
          <w:bCs w:val="0"/>
          <w:iCs/>
          <w:color w:val="000000"/>
          <w:spacing w:val="-3"/>
          <w:sz w:val="22"/>
          <w:szCs w:val="22"/>
          <w:highlight w:val="white"/>
          <w:lang w:eastAsia="el-GR"/>
        </w:rPr>
        <w:t>.</w:t>
      </w:r>
      <w:r w:rsidRPr="00202108">
        <w:rPr>
          <w:rStyle w:val="a7"/>
          <w:rFonts w:asciiTheme="minorHAnsi" w:eastAsia="Calibri" w:hAnsiTheme="minorHAnsi" w:cstheme="minorHAnsi"/>
          <w:bCs w:val="0"/>
          <w:iCs/>
          <w:color w:val="000000"/>
          <w:spacing w:val="-3"/>
          <w:sz w:val="22"/>
          <w:szCs w:val="22"/>
          <w:highlight w:val="white"/>
          <w:lang w:eastAsia="el-GR"/>
        </w:rPr>
        <w:t xml:space="preserve"> έτους 2021  βάσει άρθρου </w:t>
      </w:r>
      <w:r w:rsidR="00CA3F7F" w:rsidRPr="00202108">
        <w:rPr>
          <w:rStyle w:val="a7"/>
          <w:rFonts w:asciiTheme="minorHAnsi" w:eastAsia="Calibri" w:hAnsiTheme="minorHAnsi" w:cstheme="minorHAnsi"/>
          <w:bCs w:val="0"/>
          <w:iCs/>
          <w:color w:val="000000"/>
          <w:spacing w:val="-3"/>
          <w:sz w:val="22"/>
          <w:szCs w:val="22"/>
          <w:highlight w:val="white"/>
          <w:lang w:eastAsia="el-GR"/>
        </w:rPr>
        <w:t xml:space="preserve">5 </w:t>
      </w:r>
      <w:r w:rsidRPr="00202108">
        <w:rPr>
          <w:rStyle w:val="a7"/>
          <w:rFonts w:asciiTheme="minorHAnsi" w:eastAsia="Calibri" w:hAnsiTheme="minorHAnsi" w:cstheme="minorHAnsi"/>
          <w:bCs w:val="0"/>
          <w:iCs/>
          <w:color w:val="000000"/>
          <w:spacing w:val="-3"/>
          <w:sz w:val="22"/>
          <w:szCs w:val="22"/>
          <w:highlight w:val="white"/>
          <w:lang w:eastAsia="el-GR"/>
        </w:rPr>
        <w:t xml:space="preserve">της  </w:t>
      </w:r>
      <w:r w:rsidRPr="00202108">
        <w:rPr>
          <w:rFonts w:asciiTheme="minorHAnsi" w:hAnsiTheme="minorHAnsi" w:cstheme="minorHAnsi"/>
          <w:b/>
          <w:sz w:val="22"/>
          <w:szCs w:val="22"/>
        </w:rPr>
        <w:t xml:space="preserve">Κ.Υ.Α. </w:t>
      </w:r>
      <w:r w:rsidR="003C48FF" w:rsidRPr="00202108">
        <w:rPr>
          <w:rFonts w:asciiTheme="minorHAnsi" w:hAnsiTheme="minorHAnsi" w:cstheme="minorHAnsi"/>
          <w:b/>
          <w:sz w:val="22"/>
          <w:szCs w:val="22"/>
        </w:rPr>
        <w:t xml:space="preserve"> </w:t>
      </w:r>
      <w:r w:rsidR="00CA3F7F" w:rsidRPr="00202108">
        <w:rPr>
          <w:rFonts w:asciiTheme="minorHAnsi" w:hAnsiTheme="minorHAnsi" w:cstheme="minorHAnsi"/>
          <w:b/>
          <w:sz w:val="22"/>
          <w:szCs w:val="22"/>
        </w:rPr>
        <w:t>46735/2020 (66/2021 Απόφαση Οικονομικής Επιτροπής).</w:t>
      </w:r>
    </w:p>
    <w:p w:rsidR="00D35234" w:rsidRPr="00202108" w:rsidRDefault="00D35234" w:rsidP="00D35234">
      <w:pPr>
        <w:pStyle w:val="xl45"/>
        <w:pBdr>
          <w:top w:val="none" w:sz="0" w:space="0" w:color="auto"/>
          <w:left w:val="none" w:sz="0" w:space="0" w:color="auto"/>
          <w:bottom w:val="none" w:sz="0" w:space="0" w:color="auto"/>
          <w:right w:val="none" w:sz="0" w:space="0" w:color="auto"/>
        </w:pBdr>
        <w:ind w:left="113"/>
        <w:jc w:val="both"/>
        <w:rPr>
          <w:rStyle w:val="WW8Num29z2"/>
          <w:rFonts w:asciiTheme="minorHAnsi" w:eastAsia="Calibri" w:hAnsiTheme="minorHAnsi" w:cstheme="minorHAnsi"/>
          <w:iCs/>
          <w:spacing w:val="-3"/>
          <w:kern w:val="2"/>
          <w:sz w:val="22"/>
          <w:szCs w:val="22"/>
          <w:highlight w:val="white"/>
        </w:rPr>
      </w:pPr>
      <w:r w:rsidRPr="00202108">
        <w:rPr>
          <w:rStyle w:val="WW8Num29z2"/>
          <w:rFonts w:asciiTheme="minorHAnsi" w:eastAsia="Arial" w:hAnsiTheme="minorHAnsi" w:cstheme="minorHAnsi"/>
          <w:iCs/>
          <w:spacing w:val="-3"/>
          <w:kern w:val="2"/>
          <w:sz w:val="22"/>
          <w:szCs w:val="22"/>
          <w:highlight w:val="white"/>
        </w:rPr>
        <w:t xml:space="preserve"> </w:t>
      </w:r>
      <w:r w:rsidRPr="00202108">
        <w:rPr>
          <w:rStyle w:val="WW8Num29z2"/>
          <w:rFonts w:asciiTheme="minorHAnsi" w:eastAsia="Calibri" w:hAnsiTheme="minorHAnsi" w:cstheme="minorHAnsi"/>
          <w:iCs/>
          <w:spacing w:val="-3"/>
          <w:kern w:val="2"/>
          <w:sz w:val="22"/>
          <w:szCs w:val="22"/>
          <w:highlight w:val="white"/>
        </w:rPr>
        <w:t xml:space="preserve">Στη Λιβαδειά σήμερα την 24η  Μαρτίου 2021, ημέρα  Τετάρτη και ώρα 18:00 </w:t>
      </w:r>
      <w:proofErr w:type="spellStart"/>
      <w:r w:rsidRPr="00202108">
        <w:rPr>
          <w:rStyle w:val="WW8Num29z2"/>
          <w:rFonts w:asciiTheme="minorHAnsi" w:eastAsia="Calibri" w:hAnsiTheme="minorHAnsi" w:cstheme="minorHAnsi"/>
          <w:iCs/>
          <w:spacing w:val="-3"/>
          <w:kern w:val="2"/>
          <w:sz w:val="22"/>
          <w:szCs w:val="22"/>
          <w:highlight w:val="white"/>
        </w:rPr>
        <w:t>μ.μ</w:t>
      </w:r>
      <w:proofErr w:type="spellEnd"/>
      <w:r w:rsidRPr="00202108">
        <w:rPr>
          <w:rStyle w:val="WW8Num29z2"/>
          <w:rFonts w:asciiTheme="minorHAnsi" w:eastAsia="Calibri" w:hAnsiTheme="minorHAnsi" w:cstheme="minorHAnsi"/>
          <w:iCs/>
          <w:spacing w:val="-3"/>
          <w:kern w:val="2"/>
          <w:sz w:val="22"/>
          <w:szCs w:val="22"/>
          <w:highlight w:val="white"/>
        </w:rPr>
        <w:t xml:space="preserve"> </w:t>
      </w:r>
      <w:r w:rsidRPr="00202108">
        <w:rPr>
          <w:rStyle w:val="FontStyle17"/>
          <w:rFonts w:asciiTheme="minorHAnsi" w:eastAsia="Calibri" w:hAnsiTheme="minorHAnsi" w:cstheme="minorHAnsi"/>
          <w:iCs/>
          <w:spacing w:val="-3"/>
          <w:kern w:val="1"/>
        </w:rPr>
        <w:t xml:space="preserve">συνήλθε σε συνεδρίαση το Δημοτικό Συμβούλιο του Δήμου  </w:t>
      </w:r>
      <w:proofErr w:type="spellStart"/>
      <w:r w:rsidRPr="00202108">
        <w:rPr>
          <w:rStyle w:val="FontStyle17"/>
          <w:rFonts w:asciiTheme="minorHAnsi" w:eastAsia="Calibri" w:hAnsiTheme="minorHAnsi" w:cstheme="minorHAnsi"/>
          <w:iCs/>
          <w:spacing w:val="-3"/>
          <w:kern w:val="1"/>
        </w:rPr>
        <w:t>Λεβαδέων</w:t>
      </w:r>
      <w:proofErr w:type="spellEnd"/>
      <w:r w:rsidRPr="00202108">
        <w:rPr>
          <w:rStyle w:val="FontStyle17"/>
          <w:rFonts w:asciiTheme="minorHAnsi" w:eastAsia="Calibri" w:hAnsiTheme="minorHAnsi" w:cstheme="minorHAnsi"/>
          <w:iCs/>
          <w:spacing w:val="-3"/>
          <w:kern w:val="1"/>
        </w:rPr>
        <w:t xml:space="preserve"> </w:t>
      </w:r>
      <w:r w:rsidRPr="00202108">
        <w:rPr>
          <w:rStyle w:val="a3"/>
          <w:rFonts w:asciiTheme="minorHAnsi" w:hAnsiTheme="minorHAnsi" w:cstheme="minorHAnsi"/>
          <w:sz w:val="22"/>
          <w:szCs w:val="22"/>
        </w:rPr>
        <w:t xml:space="preserve">, </w:t>
      </w:r>
      <w:r w:rsidRPr="00202108">
        <w:rPr>
          <w:rStyle w:val="a3"/>
          <w:rFonts w:asciiTheme="minorHAnsi" w:hAnsiTheme="minorHAnsi" w:cstheme="minorHAnsi"/>
          <w:sz w:val="22"/>
          <w:szCs w:val="22"/>
          <w:u w:val="single"/>
        </w:rPr>
        <w:t xml:space="preserve">η οποία λόγω των κατεπειγόντων μέτρων που έχουν ληφθεί για την αποφυγή της διάδοσης του </w:t>
      </w:r>
      <w:proofErr w:type="spellStart"/>
      <w:r w:rsidRPr="00202108">
        <w:rPr>
          <w:rStyle w:val="a3"/>
          <w:rFonts w:asciiTheme="minorHAnsi" w:hAnsiTheme="minorHAnsi" w:cstheme="minorHAnsi"/>
          <w:sz w:val="22"/>
          <w:szCs w:val="22"/>
          <w:u w:val="single"/>
        </w:rPr>
        <w:t>κορωνοϊού</w:t>
      </w:r>
      <w:proofErr w:type="spellEnd"/>
      <w:r w:rsidRPr="00202108">
        <w:rPr>
          <w:rStyle w:val="a3"/>
          <w:rFonts w:asciiTheme="minorHAnsi" w:hAnsiTheme="minorHAnsi" w:cstheme="minorHAnsi"/>
          <w:sz w:val="22"/>
          <w:szCs w:val="22"/>
          <w:u w:val="single"/>
        </w:rPr>
        <w:t xml:space="preserve"> COVID-19   πραγματοποιήθηκε </w:t>
      </w:r>
      <w:r w:rsidRPr="00202108">
        <w:rPr>
          <w:rFonts w:asciiTheme="minorHAnsi" w:hAnsiTheme="minorHAnsi" w:cstheme="minorHAnsi"/>
          <w:b/>
          <w:sz w:val="22"/>
          <w:szCs w:val="22"/>
          <w:u w:val="single"/>
        </w:rPr>
        <w:t xml:space="preserve">  </w:t>
      </w:r>
      <w:r w:rsidRPr="00202108">
        <w:rPr>
          <w:rFonts w:asciiTheme="minorHAnsi" w:hAnsiTheme="minorHAnsi" w:cstheme="minorHAnsi"/>
          <w:sz w:val="22"/>
          <w:szCs w:val="22"/>
          <w:u w:val="single"/>
        </w:rPr>
        <w:t xml:space="preserve"> </w:t>
      </w:r>
      <w:r w:rsidRPr="00202108">
        <w:rPr>
          <w:rStyle w:val="FontStyle17"/>
          <w:rFonts w:asciiTheme="minorHAnsi" w:eastAsia="Calibri" w:hAnsiTheme="minorHAnsi" w:cstheme="minorHAnsi"/>
          <w:b/>
          <w:iCs/>
          <w:spacing w:val="-3"/>
          <w:kern w:val="1"/>
          <w:u w:val="single"/>
        </w:rPr>
        <w:t>με τηλεδιάσκεψη</w:t>
      </w:r>
      <w:r w:rsidRPr="00202108">
        <w:rPr>
          <w:rStyle w:val="FontStyle17"/>
          <w:rFonts w:asciiTheme="minorHAnsi" w:eastAsia="Calibri" w:hAnsiTheme="minorHAnsi" w:cstheme="minorHAnsi"/>
          <w:iCs/>
          <w:spacing w:val="-3"/>
          <w:kern w:val="1"/>
        </w:rPr>
        <w:t xml:space="preserve">  </w:t>
      </w:r>
      <w:r w:rsidRPr="00202108">
        <w:rPr>
          <w:rStyle w:val="WW8Num3z8"/>
          <w:rFonts w:asciiTheme="minorHAnsi" w:eastAsia="Calibri" w:hAnsiTheme="minorHAnsi" w:cstheme="minorHAnsi"/>
          <w:iCs/>
          <w:spacing w:val="-3"/>
          <w:kern w:val="1"/>
          <w:sz w:val="22"/>
          <w:szCs w:val="22"/>
        </w:rPr>
        <w:t xml:space="preserve"> </w:t>
      </w:r>
      <w:r w:rsidRPr="00202108">
        <w:rPr>
          <w:rStyle w:val="FontStyle17"/>
          <w:rFonts w:asciiTheme="minorHAnsi" w:eastAsia="Calibri" w:hAnsiTheme="minorHAnsi" w:cstheme="minorHAnsi"/>
          <w:iCs/>
          <w:spacing w:val="-3"/>
          <w:kern w:val="1"/>
        </w:rPr>
        <w:t xml:space="preserve"> κατ </w:t>
      </w:r>
      <w:proofErr w:type="spellStart"/>
      <w:r w:rsidRPr="00202108">
        <w:rPr>
          <w:rStyle w:val="FontStyle17"/>
          <w:rFonts w:asciiTheme="minorHAnsi" w:eastAsia="Calibri" w:hAnsiTheme="minorHAnsi" w:cstheme="minorHAnsi"/>
          <w:iCs/>
          <w:spacing w:val="-3"/>
          <w:kern w:val="1"/>
        </w:rPr>
        <w:t>΄εφαρμογή</w:t>
      </w:r>
      <w:proofErr w:type="spellEnd"/>
      <w:r w:rsidRPr="00202108">
        <w:rPr>
          <w:rStyle w:val="FontStyle17"/>
          <w:rFonts w:asciiTheme="minorHAnsi" w:eastAsia="Calibri" w:hAnsiTheme="minorHAnsi" w:cstheme="minorHAnsi"/>
          <w:iCs/>
          <w:spacing w:val="-3"/>
          <w:kern w:val="1"/>
        </w:rPr>
        <w:t xml:space="preserve">  </w:t>
      </w:r>
      <w:r w:rsidRPr="00202108">
        <w:rPr>
          <w:rFonts w:asciiTheme="minorHAnsi" w:hAnsiTheme="minorHAnsi" w:cstheme="minorHAnsi"/>
          <w:sz w:val="22"/>
          <w:szCs w:val="22"/>
        </w:rPr>
        <w:t xml:space="preserve"> </w:t>
      </w:r>
      <w:r w:rsidRPr="00202108">
        <w:rPr>
          <w:rFonts w:asciiTheme="minorHAnsi" w:hAnsiTheme="minorHAnsi" w:cstheme="minorHAnsi"/>
          <w:b/>
          <w:sz w:val="22"/>
          <w:szCs w:val="22"/>
        </w:rPr>
        <w:t xml:space="preserve">  τ</w:t>
      </w:r>
      <w:r w:rsidRPr="00202108">
        <w:rPr>
          <w:rFonts w:asciiTheme="minorHAnsi" w:hAnsiTheme="minorHAnsi" w:cstheme="minorHAnsi"/>
          <w:sz w:val="22"/>
          <w:szCs w:val="22"/>
        </w:rPr>
        <w:t xml:space="preserve">ης παρ 3 της υπ </w:t>
      </w:r>
      <w:proofErr w:type="spellStart"/>
      <w:r w:rsidRPr="00202108">
        <w:rPr>
          <w:rFonts w:asciiTheme="minorHAnsi" w:hAnsiTheme="minorHAnsi" w:cstheme="minorHAnsi"/>
          <w:sz w:val="22"/>
          <w:szCs w:val="22"/>
        </w:rPr>
        <w:t>αριθμ</w:t>
      </w:r>
      <w:proofErr w:type="spellEnd"/>
      <w:r w:rsidRPr="00202108">
        <w:rPr>
          <w:rFonts w:asciiTheme="minorHAnsi" w:hAnsiTheme="minorHAnsi" w:cstheme="minorHAnsi"/>
          <w:sz w:val="22"/>
          <w:szCs w:val="22"/>
        </w:rPr>
        <w:t xml:space="preserve">. ΔΙΔΑΔ/Φ69/133/Οικ.20764/7-11-2020 εγκυκλίου του  Υπουργείου Εσωτερικών (ΑΔΑ:Ψ48Γ46ΜΤΛ6-ΛΣΡ) « </w:t>
      </w:r>
      <w:r w:rsidRPr="00202108">
        <w:rPr>
          <w:rFonts w:asciiTheme="minorHAnsi" w:hAnsiTheme="minorHAnsi" w:cstheme="minorHAnsi"/>
          <w:b/>
          <w:bCs/>
          <w:sz w:val="22"/>
          <w:szCs w:val="22"/>
        </w:rPr>
        <w:t xml:space="preserve">Μέτρα και ρυθμίσεις στο πλαίσιο της ανάγκης περιορισμού της διασποράς του </w:t>
      </w:r>
      <w:proofErr w:type="spellStart"/>
      <w:r w:rsidRPr="00202108">
        <w:rPr>
          <w:rFonts w:asciiTheme="minorHAnsi" w:hAnsiTheme="minorHAnsi" w:cstheme="minorHAnsi"/>
          <w:b/>
          <w:bCs/>
          <w:sz w:val="22"/>
          <w:szCs w:val="22"/>
        </w:rPr>
        <w:t>κορωνοϊού</w:t>
      </w:r>
      <w:proofErr w:type="spellEnd"/>
      <w:r w:rsidRPr="00202108">
        <w:rPr>
          <w:rFonts w:asciiTheme="minorHAnsi" w:hAnsiTheme="minorHAnsi" w:cstheme="minorHAnsi"/>
          <w:b/>
          <w:bCs/>
          <w:sz w:val="22"/>
          <w:szCs w:val="22"/>
        </w:rPr>
        <w:t>»</w:t>
      </w:r>
      <w:r w:rsidRPr="00202108">
        <w:rPr>
          <w:rFonts w:asciiTheme="minorHAnsi" w:hAnsiTheme="minorHAnsi" w:cstheme="minorHAnsi"/>
          <w:sz w:val="22"/>
          <w:szCs w:val="22"/>
          <w:shd w:val="clear" w:color="auto" w:fill="FFFFFF"/>
        </w:rPr>
        <w:t>,</w:t>
      </w:r>
      <w:r w:rsidRPr="00202108">
        <w:rPr>
          <w:rFonts w:asciiTheme="minorHAnsi" w:hAnsiTheme="minorHAnsi" w:cstheme="minorHAnsi"/>
          <w:sz w:val="22"/>
          <w:szCs w:val="22"/>
        </w:rPr>
        <w:t xml:space="preserve"> </w:t>
      </w:r>
      <w:r w:rsidRPr="00202108">
        <w:rPr>
          <w:rStyle w:val="FontStyle17"/>
          <w:rFonts w:asciiTheme="minorHAnsi" w:eastAsia="Calibri" w:hAnsiTheme="minorHAnsi" w:cstheme="minorHAnsi"/>
          <w:iCs/>
          <w:spacing w:val="-3"/>
          <w:kern w:val="1"/>
        </w:rPr>
        <w:t xml:space="preserve">και </w:t>
      </w:r>
      <w:r w:rsidRPr="00202108">
        <w:rPr>
          <w:rFonts w:asciiTheme="minorHAnsi" w:hAnsiTheme="minorHAnsi" w:cstheme="minorHAnsi"/>
          <w:sz w:val="22"/>
          <w:szCs w:val="22"/>
          <w:shd w:val="clear" w:color="auto" w:fill="FFFFFF"/>
        </w:rPr>
        <w:t xml:space="preserve"> ύστερα από</w:t>
      </w:r>
      <w:r w:rsidRPr="00202108">
        <w:rPr>
          <w:rStyle w:val="FontStyle17"/>
          <w:rFonts w:asciiTheme="minorHAnsi" w:eastAsia="Calibri" w:hAnsiTheme="minorHAnsi" w:cstheme="minorHAnsi"/>
          <w:iCs/>
          <w:spacing w:val="-3"/>
          <w:kern w:val="1"/>
        </w:rPr>
        <w:t xml:space="preserve">  την από </w:t>
      </w:r>
      <w:r w:rsidRPr="00202108">
        <w:rPr>
          <w:rStyle w:val="FontStyle17"/>
          <w:rFonts w:asciiTheme="minorHAnsi" w:eastAsia="Calibri" w:hAnsiTheme="minorHAnsi" w:cstheme="minorHAnsi"/>
          <w:b/>
          <w:iCs/>
          <w:spacing w:val="-3"/>
          <w:kern w:val="1"/>
        </w:rPr>
        <w:t xml:space="preserve"> 4433/19-3-2021</w:t>
      </w:r>
      <w:r w:rsidRPr="00202108">
        <w:rPr>
          <w:rStyle w:val="FontStyle17"/>
          <w:rFonts w:asciiTheme="minorHAnsi" w:eastAsia="Calibri" w:hAnsiTheme="minorHAnsi" w:cstheme="minorHAnsi"/>
          <w:iCs/>
          <w:spacing w:val="-3"/>
          <w:kern w:val="1"/>
        </w:rPr>
        <w:t xml:space="preserve">   έγγραφη πρόσκληση του Προέδρου του Δημοτικού Συμβούλου κ. </w:t>
      </w:r>
      <w:proofErr w:type="spellStart"/>
      <w:r w:rsidRPr="00202108">
        <w:rPr>
          <w:rStyle w:val="FontStyle17"/>
          <w:rFonts w:asciiTheme="minorHAnsi" w:eastAsia="Calibri" w:hAnsiTheme="minorHAnsi" w:cstheme="minorHAnsi"/>
          <w:iCs/>
          <w:spacing w:val="-3"/>
          <w:kern w:val="1"/>
        </w:rPr>
        <w:t>Μητά</w:t>
      </w:r>
      <w:proofErr w:type="spellEnd"/>
      <w:r w:rsidRPr="00202108">
        <w:rPr>
          <w:rStyle w:val="FontStyle17"/>
          <w:rFonts w:asciiTheme="minorHAnsi" w:eastAsia="Calibri" w:hAnsiTheme="minorHAnsi" w:cstheme="minorHAnsi"/>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02108">
        <w:rPr>
          <w:rFonts w:asciiTheme="minorHAnsi" w:hAnsiTheme="minorHAnsi" w:cstheme="minorHAnsi"/>
          <w:bCs/>
          <w:sz w:val="22"/>
          <w:szCs w:val="22"/>
        </w:rPr>
        <w:t xml:space="preserve"> .</w:t>
      </w:r>
    </w:p>
    <w:p w:rsidR="00D35234" w:rsidRPr="00202108" w:rsidRDefault="00D35234" w:rsidP="00D35234">
      <w:pPr>
        <w:tabs>
          <w:tab w:val="left" w:pos="6237"/>
        </w:tabs>
        <w:spacing w:before="57" w:after="57"/>
        <w:ind w:left="113"/>
        <w:rPr>
          <w:rStyle w:val="WW8Num29z2"/>
          <w:rFonts w:asciiTheme="minorHAnsi" w:eastAsia="Arial" w:hAnsiTheme="minorHAnsi" w:cstheme="minorHAnsi"/>
          <w:iCs/>
          <w:color w:val="000000"/>
          <w:spacing w:val="-3"/>
          <w:kern w:val="2"/>
          <w:sz w:val="22"/>
          <w:szCs w:val="22"/>
        </w:rPr>
      </w:pPr>
      <w:r w:rsidRPr="00202108">
        <w:rPr>
          <w:rStyle w:val="WW8Num29z2"/>
          <w:rFonts w:asciiTheme="minorHAnsi" w:eastAsia="Arial" w:hAnsiTheme="minorHAnsi" w:cstheme="minorHAnsi"/>
          <w:iCs/>
          <w:color w:val="000000"/>
          <w:spacing w:val="-3"/>
          <w:kern w:val="2"/>
          <w:sz w:val="22"/>
          <w:szCs w:val="22"/>
          <w:highlight w:val="white"/>
        </w:rPr>
        <w:t>Διαπιστώθηκε κατά την έναρξη  της συνεδρίασης ότι υπάρχει νόμιμη απαρτία, επειδή σε σύνολο 33 συμβούλων ήταν παρόντες  25  σύμβουλοι δηλαδή:</w:t>
      </w:r>
    </w:p>
    <w:p w:rsidR="00D35234" w:rsidRPr="00202108" w:rsidRDefault="00D35234" w:rsidP="00D35234">
      <w:pPr>
        <w:spacing w:line="276" w:lineRule="auto"/>
        <w:ind w:left="2880" w:hanging="2160"/>
        <w:rPr>
          <w:rFonts w:asciiTheme="minorHAnsi" w:hAnsiTheme="minorHAnsi" w:cstheme="minorHAnsi"/>
          <w:sz w:val="22"/>
          <w:szCs w:val="22"/>
        </w:rPr>
      </w:pPr>
      <w:r w:rsidRPr="00202108">
        <w:rPr>
          <w:rFonts w:asciiTheme="minorHAnsi" w:hAnsiTheme="minorHAnsi" w:cstheme="minorHAnsi"/>
          <w:b/>
          <w:bCs/>
          <w:sz w:val="22"/>
          <w:szCs w:val="22"/>
        </w:rPr>
        <w:t>ΠΑΡΟΝΤΕΣ</w:t>
      </w:r>
      <w:r w:rsidRPr="00202108">
        <w:rPr>
          <w:rFonts w:asciiTheme="minorHAnsi" w:hAnsiTheme="minorHAnsi" w:cstheme="minorHAnsi"/>
          <w:b/>
          <w:bCs/>
          <w:sz w:val="22"/>
          <w:szCs w:val="22"/>
        </w:rPr>
        <w:tab/>
      </w:r>
      <w:r w:rsidRPr="00202108">
        <w:rPr>
          <w:rFonts w:asciiTheme="minorHAnsi" w:hAnsiTheme="minorHAnsi" w:cstheme="minorHAnsi"/>
          <w:b/>
          <w:bCs/>
          <w:sz w:val="22"/>
          <w:szCs w:val="22"/>
        </w:rPr>
        <w:tab/>
      </w:r>
      <w:r w:rsidRPr="00202108">
        <w:rPr>
          <w:rFonts w:asciiTheme="minorHAnsi" w:hAnsiTheme="minorHAnsi" w:cstheme="minorHAnsi"/>
          <w:b/>
          <w:bCs/>
          <w:sz w:val="22"/>
          <w:szCs w:val="22"/>
        </w:rPr>
        <w:tab/>
      </w:r>
      <w:r w:rsidRPr="00202108">
        <w:rPr>
          <w:rFonts w:asciiTheme="minorHAnsi" w:hAnsiTheme="minorHAnsi" w:cstheme="minorHAnsi"/>
          <w:b/>
          <w:bCs/>
          <w:sz w:val="22"/>
          <w:szCs w:val="22"/>
        </w:rPr>
        <w:tab/>
      </w:r>
      <w:r w:rsidRPr="00202108">
        <w:rPr>
          <w:rFonts w:asciiTheme="minorHAnsi" w:hAnsiTheme="minorHAnsi" w:cstheme="minorHAnsi"/>
          <w:b/>
          <w:bCs/>
          <w:sz w:val="22"/>
          <w:szCs w:val="22"/>
        </w:rPr>
        <w:tab/>
      </w:r>
      <w:r w:rsidRPr="00202108">
        <w:rPr>
          <w:rFonts w:asciiTheme="minorHAnsi" w:hAnsiTheme="minorHAnsi" w:cstheme="minorHAnsi"/>
          <w:b/>
          <w:bCs/>
          <w:sz w:val="22"/>
          <w:szCs w:val="22"/>
        </w:rPr>
        <w:tab/>
        <w:t xml:space="preserve">ΑΠΟΝΤΕΣ </w:t>
      </w:r>
      <w:r w:rsidRPr="00202108">
        <w:rPr>
          <w:rFonts w:asciiTheme="minorHAnsi" w:hAnsiTheme="minorHAnsi" w:cstheme="minorHAnsi"/>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D35234" w:rsidRPr="00202108" w:rsidTr="00EC528C">
        <w:trPr>
          <w:trHeight w:hRule="exact" w:val="539"/>
        </w:trPr>
        <w:tc>
          <w:tcPr>
            <w:tcW w:w="852" w:type="dxa"/>
            <w:shd w:val="clear" w:color="auto" w:fill="FFFFFF"/>
          </w:tcPr>
          <w:p w:rsidR="00D35234" w:rsidRPr="00202108" w:rsidRDefault="00D35234" w:rsidP="00D35234">
            <w:pPr>
              <w:pStyle w:val="a6"/>
              <w:widowControl/>
              <w:numPr>
                <w:ilvl w:val="0"/>
                <w:numId w:val="1"/>
              </w:numPr>
              <w:suppressLineNumbers/>
              <w:snapToGrid w:val="0"/>
              <w:jc w:val="center"/>
              <w:rPr>
                <w:rFonts w:asciiTheme="minorHAnsi" w:hAnsiTheme="minorHAnsi" w:cstheme="minorHAnsi"/>
                <w:b/>
                <w:bCs/>
              </w:rPr>
            </w:pPr>
          </w:p>
        </w:tc>
        <w:tc>
          <w:tcPr>
            <w:tcW w:w="5565" w:type="dxa"/>
            <w:shd w:val="clear" w:color="auto" w:fill="FFFFFF"/>
          </w:tcPr>
          <w:p w:rsidR="00D35234" w:rsidRPr="00202108" w:rsidRDefault="00D35234" w:rsidP="00EC528C">
            <w:pPr>
              <w:rPr>
                <w:rFonts w:asciiTheme="minorHAnsi" w:hAnsiTheme="minorHAnsi" w:cstheme="minorHAnsi"/>
              </w:rPr>
            </w:pPr>
            <w:proofErr w:type="spellStart"/>
            <w:r w:rsidRPr="00202108">
              <w:rPr>
                <w:rFonts w:asciiTheme="minorHAnsi" w:hAnsiTheme="minorHAnsi" w:cstheme="minorHAnsi"/>
                <w:sz w:val="22"/>
                <w:szCs w:val="22"/>
              </w:rPr>
              <w:t>Καλογρηάς</w:t>
            </w:r>
            <w:proofErr w:type="spellEnd"/>
            <w:r w:rsidRPr="00202108">
              <w:rPr>
                <w:rFonts w:asciiTheme="minorHAnsi" w:hAnsiTheme="minorHAnsi" w:cstheme="minorHAnsi"/>
                <w:sz w:val="22"/>
                <w:szCs w:val="22"/>
              </w:rPr>
              <w:t xml:space="preserve"> Αθανάσιος</w:t>
            </w:r>
          </w:p>
        </w:tc>
        <w:tc>
          <w:tcPr>
            <w:tcW w:w="404" w:type="dxa"/>
            <w:shd w:val="clear" w:color="auto" w:fill="FFFFFF"/>
          </w:tcPr>
          <w:p w:rsidR="00D35234" w:rsidRPr="00202108" w:rsidRDefault="00D35234" w:rsidP="00EC528C">
            <w:pPr>
              <w:pStyle w:val="a6"/>
              <w:snapToGrid w:val="0"/>
              <w:jc w:val="center"/>
              <w:rPr>
                <w:rFonts w:asciiTheme="minorHAnsi" w:hAnsiTheme="minorHAnsi" w:cstheme="minorHAnsi"/>
              </w:rPr>
            </w:pPr>
            <w:r w:rsidRPr="00202108">
              <w:rPr>
                <w:rFonts w:asciiTheme="minorHAnsi" w:hAnsiTheme="minorHAnsi" w:cstheme="minorHAnsi"/>
                <w:sz w:val="22"/>
                <w:szCs w:val="22"/>
              </w:rPr>
              <w:t>1</w:t>
            </w:r>
          </w:p>
        </w:tc>
        <w:tc>
          <w:tcPr>
            <w:tcW w:w="3616" w:type="dxa"/>
            <w:shd w:val="clear" w:color="auto" w:fill="FFFFFF"/>
          </w:tcPr>
          <w:p w:rsidR="00D35234" w:rsidRPr="00202108" w:rsidRDefault="00D35234" w:rsidP="00EC528C">
            <w:pPr>
              <w:snapToGrid w:val="0"/>
              <w:rPr>
                <w:rFonts w:asciiTheme="minorHAnsi" w:hAnsiTheme="minorHAnsi" w:cstheme="minorHAnsi"/>
              </w:rPr>
            </w:pPr>
            <w:r w:rsidRPr="00202108">
              <w:rPr>
                <w:rFonts w:asciiTheme="minorHAnsi" w:hAnsiTheme="minorHAnsi" w:cstheme="minorHAnsi"/>
                <w:sz w:val="22"/>
                <w:szCs w:val="22"/>
              </w:rPr>
              <w:t xml:space="preserve"> Γαλανός Κων/νος </w:t>
            </w:r>
          </w:p>
        </w:tc>
      </w:tr>
      <w:tr w:rsidR="00D35234" w:rsidRPr="00202108" w:rsidTr="00EC528C">
        <w:trPr>
          <w:trHeight w:hRule="exact" w:val="539"/>
        </w:trPr>
        <w:tc>
          <w:tcPr>
            <w:tcW w:w="852" w:type="dxa"/>
            <w:shd w:val="clear" w:color="auto" w:fill="FFFFFF"/>
          </w:tcPr>
          <w:p w:rsidR="00D35234" w:rsidRPr="00202108" w:rsidRDefault="00D35234" w:rsidP="00D35234">
            <w:pPr>
              <w:pStyle w:val="a6"/>
              <w:widowControl/>
              <w:numPr>
                <w:ilvl w:val="0"/>
                <w:numId w:val="1"/>
              </w:numPr>
              <w:suppressLineNumbers/>
              <w:snapToGrid w:val="0"/>
              <w:jc w:val="center"/>
              <w:rPr>
                <w:rFonts w:asciiTheme="minorHAnsi" w:hAnsiTheme="minorHAnsi" w:cstheme="minorHAnsi"/>
                <w:b/>
                <w:bCs/>
              </w:rPr>
            </w:pPr>
          </w:p>
        </w:tc>
        <w:tc>
          <w:tcPr>
            <w:tcW w:w="5565" w:type="dxa"/>
            <w:shd w:val="clear" w:color="auto" w:fill="FFFFFF"/>
          </w:tcPr>
          <w:p w:rsidR="00D35234" w:rsidRPr="00202108" w:rsidRDefault="00D35234" w:rsidP="00EC528C">
            <w:pPr>
              <w:rPr>
                <w:rFonts w:asciiTheme="minorHAnsi" w:hAnsiTheme="minorHAnsi" w:cstheme="minorHAnsi"/>
              </w:rPr>
            </w:pPr>
            <w:r w:rsidRPr="00202108">
              <w:rPr>
                <w:rFonts w:asciiTheme="minorHAnsi" w:eastAsia="Arial" w:hAnsiTheme="minorHAnsi" w:cstheme="minorHAnsi"/>
                <w:sz w:val="22"/>
                <w:szCs w:val="22"/>
              </w:rPr>
              <w:t xml:space="preserve"> </w:t>
            </w:r>
            <w:proofErr w:type="spellStart"/>
            <w:r w:rsidRPr="00202108">
              <w:rPr>
                <w:rFonts w:asciiTheme="minorHAnsi" w:hAnsiTheme="minorHAnsi" w:cstheme="minorHAnsi"/>
                <w:sz w:val="22"/>
                <w:szCs w:val="22"/>
              </w:rPr>
              <w:t>Μητάς</w:t>
            </w:r>
            <w:proofErr w:type="spellEnd"/>
            <w:r w:rsidRPr="00202108">
              <w:rPr>
                <w:rFonts w:asciiTheme="minorHAnsi" w:hAnsiTheme="minorHAnsi" w:cstheme="minorHAnsi"/>
                <w:sz w:val="22"/>
                <w:szCs w:val="22"/>
              </w:rPr>
              <w:t xml:space="preserve">    Αλέξανδρος</w:t>
            </w:r>
          </w:p>
        </w:tc>
        <w:tc>
          <w:tcPr>
            <w:tcW w:w="404" w:type="dxa"/>
            <w:shd w:val="clear" w:color="auto" w:fill="FFFFFF"/>
          </w:tcPr>
          <w:p w:rsidR="00D35234" w:rsidRPr="00202108" w:rsidRDefault="00D35234" w:rsidP="00EC528C">
            <w:pPr>
              <w:pStyle w:val="a6"/>
              <w:snapToGrid w:val="0"/>
              <w:jc w:val="center"/>
              <w:rPr>
                <w:rFonts w:asciiTheme="minorHAnsi" w:hAnsiTheme="minorHAnsi" w:cstheme="minorHAnsi"/>
              </w:rPr>
            </w:pPr>
            <w:r w:rsidRPr="00202108">
              <w:rPr>
                <w:rFonts w:asciiTheme="minorHAnsi" w:hAnsiTheme="minorHAnsi" w:cstheme="minorHAnsi"/>
                <w:sz w:val="22"/>
                <w:szCs w:val="22"/>
              </w:rPr>
              <w:t>2</w:t>
            </w:r>
          </w:p>
        </w:tc>
        <w:tc>
          <w:tcPr>
            <w:tcW w:w="3616" w:type="dxa"/>
            <w:shd w:val="clear" w:color="auto" w:fill="FFFFFF"/>
          </w:tcPr>
          <w:p w:rsidR="00D35234" w:rsidRPr="00202108" w:rsidRDefault="00D35234" w:rsidP="00EC528C">
            <w:pPr>
              <w:snapToGrid w:val="0"/>
              <w:rPr>
                <w:rFonts w:asciiTheme="minorHAnsi" w:hAnsiTheme="minorHAnsi" w:cstheme="minorHAnsi"/>
              </w:rPr>
            </w:pPr>
            <w:proofErr w:type="spellStart"/>
            <w:r w:rsidRPr="00202108">
              <w:rPr>
                <w:rFonts w:asciiTheme="minorHAnsi" w:hAnsiTheme="minorHAnsi" w:cstheme="minorHAnsi"/>
                <w:sz w:val="22"/>
                <w:szCs w:val="22"/>
              </w:rPr>
              <w:t>Πούλος</w:t>
            </w:r>
            <w:proofErr w:type="spellEnd"/>
            <w:r w:rsidRPr="00202108">
              <w:rPr>
                <w:rFonts w:asciiTheme="minorHAnsi" w:hAnsiTheme="minorHAnsi" w:cstheme="minorHAnsi"/>
                <w:sz w:val="22"/>
                <w:szCs w:val="22"/>
              </w:rPr>
              <w:t xml:space="preserve"> Ευάγγελος</w:t>
            </w:r>
          </w:p>
        </w:tc>
      </w:tr>
      <w:tr w:rsidR="00D35234" w:rsidRPr="00202108" w:rsidTr="00EC528C">
        <w:trPr>
          <w:trHeight w:hRule="exact" w:val="539"/>
        </w:trPr>
        <w:tc>
          <w:tcPr>
            <w:tcW w:w="852" w:type="dxa"/>
            <w:shd w:val="clear" w:color="auto" w:fill="FFFFFF"/>
          </w:tcPr>
          <w:p w:rsidR="00D35234" w:rsidRPr="00202108" w:rsidRDefault="00D35234" w:rsidP="00D35234">
            <w:pPr>
              <w:pStyle w:val="a6"/>
              <w:widowControl/>
              <w:numPr>
                <w:ilvl w:val="0"/>
                <w:numId w:val="1"/>
              </w:numPr>
              <w:suppressLineNumbers/>
              <w:snapToGrid w:val="0"/>
              <w:jc w:val="center"/>
              <w:rPr>
                <w:rFonts w:asciiTheme="minorHAnsi" w:hAnsiTheme="minorHAnsi" w:cstheme="minorHAnsi"/>
                <w:b/>
                <w:bCs/>
              </w:rPr>
            </w:pPr>
          </w:p>
        </w:tc>
        <w:tc>
          <w:tcPr>
            <w:tcW w:w="5565" w:type="dxa"/>
            <w:shd w:val="clear" w:color="auto" w:fill="FFFFFF"/>
          </w:tcPr>
          <w:p w:rsidR="00D35234" w:rsidRPr="00202108" w:rsidRDefault="00D35234" w:rsidP="00EC528C">
            <w:pPr>
              <w:rPr>
                <w:rFonts w:asciiTheme="minorHAnsi" w:hAnsiTheme="minorHAnsi" w:cstheme="minorHAnsi"/>
              </w:rPr>
            </w:pPr>
            <w:proofErr w:type="spellStart"/>
            <w:r w:rsidRPr="00202108">
              <w:rPr>
                <w:rFonts w:asciiTheme="minorHAnsi" w:hAnsiTheme="minorHAnsi" w:cstheme="minorHAnsi"/>
                <w:sz w:val="22"/>
                <w:szCs w:val="22"/>
              </w:rPr>
              <w:t>Τζεσμετζής</w:t>
            </w:r>
            <w:proofErr w:type="spellEnd"/>
            <w:r w:rsidRPr="00202108">
              <w:rPr>
                <w:rFonts w:asciiTheme="minorHAnsi" w:hAnsiTheme="minorHAnsi" w:cstheme="minorHAnsi"/>
                <w:sz w:val="22"/>
                <w:szCs w:val="22"/>
              </w:rPr>
              <w:t xml:space="preserve"> Εμμανουήλ</w:t>
            </w:r>
            <w:r w:rsidRPr="00202108">
              <w:rPr>
                <w:rFonts w:asciiTheme="minorHAnsi" w:hAnsiTheme="minorHAnsi" w:cstheme="minorHAnsi"/>
                <w:sz w:val="22"/>
                <w:szCs w:val="22"/>
              </w:rPr>
              <w:tab/>
            </w:r>
          </w:p>
        </w:tc>
        <w:tc>
          <w:tcPr>
            <w:tcW w:w="404" w:type="dxa"/>
            <w:shd w:val="clear" w:color="auto" w:fill="FFFFFF"/>
          </w:tcPr>
          <w:p w:rsidR="00D35234" w:rsidRPr="00202108" w:rsidRDefault="00D35234" w:rsidP="00EC528C">
            <w:pPr>
              <w:pStyle w:val="a6"/>
              <w:snapToGrid w:val="0"/>
              <w:jc w:val="center"/>
              <w:rPr>
                <w:rFonts w:asciiTheme="minorHAnsi" w:hAnsiTheme="minorHAnsi" w:cstheme="minorHAnsi"/>
              </w:rPr>
            </w:pPr>
            <w:r w:rsidRPr="00202108">
              <w:rPr>
                <w:rFonts w:asciiTheme="minorHAnsi" w:hAnsiTheme="minorHAnsi" w:cstheme="minorHAnsi"/>
                <w:sz w:val="22"/>
                <w:szCs w:val="22"/>
              </w:rPr>
              <w:t>3</w:t>
            </w:r>
          </w:p>
        </w:tc>
        <w:tc>
          <w:tcPr>
            <w:tcW w:w="3616" w:type="dxa"/>
            <w:shd w:val="clear" w:color="auto" w:fill="FFFFFF"/>
          </w:tcPr>
          <w:p w:rsidR="00D35234" w:rsidRPr="00202108" w:rsidRDefault="00D35234" w:rsidP="00EC528C">
            <w:pPr>
              <w:snapToGrid w:val="0"/>
              <w:rPr>
                <w:rFonts w:asciiTheme="minorHAnsi" w:hAnsiTheme="minorHAnsi" w:cstheme="minorHAnsi"/>
              </w:rPr>
            </w:pPr>
            <w:proofErr w:type="spellStart"/>
            <w:r w:rsidRPr="00202108">
              <w:rPr>
                <w:rFonts w:asciiTheme="minorHAnsi" w:hAnsiTheme="minorHAnsi" w:cstheme="minorHAnsi"/>
                <w:sz w:val="22"/>
                <w:szCs w:val="22"/>
              </w:rPr>
              <w:t>Τζουβάρας</w:t>
            </w:r>
            <w:proofErr w:type="spellEnd"/>
            <w:r w:rsidRPr="00202108">
              <w:rPr>
                <w:rFonts w:asciiTheme="minorHAnsi" w:hAnsiTheme="minorHAnsi" w:cstheme="minorHAnsi"/>
                <w:sz w:val="22"/>
                <w:szCs w:val="22"/>
              </w:rPr>
              <w:t xml:space="preserve"> Νικόλαος</w:t>
            </w:r>
          </w:p>
        </w:tc>
      </w:tr>
      <w:tr w:rsidR="00D35234" w:rsidRPr="00202108" w:rsidTr="00EC528C">
        <w:trPr>
          <w:trHeight w:hRule="exact" w:val="539"/>
        </w:trPr>
        <w:tc>
          <w:tcPr>
            <w:tcW w:w="852" w:type="dxa"/>
            <w:shd w:val="clear" w:color="auto" w:fill="FFFFFF"/>
          </w:tcPr>
          <w:p w:rsidR="00D35234" w:rsidRPr="00202108" w:rsidRDefault="00D35234" w:rsidP="00D35234">
            <w:pPr>
              <w:pStyle w:val="a6"/>
              <w:widowControl/>
              <w:numPr>
                <w:ilvl w:val="0"/>
                <w:numId w:val="1"/>
              </w:numPr>
              <w:suppressLineNumbers/>
              <w:snapToGrid w:val="0"/>
              <w:jc w:val="center"/>
              <w:rPr>
                <w:rFonts w:asciiTheme="minorHAnsi" w:hAnsiTheme="minorHAnsi" w:cstheme="minorHAnsi"/>
                <w:b/>
                <w:bCs/>
              </w:rPr>
            </w:pPr>
          </w:p>
        </w:tc>
        <w:tc>
          <w:tcPr>
            <w:tcW w:w="5565" w:type="dxa"/>
            <w:shd w:val="clear" w:color="auto" w:fill="FFFFFF"/>
          </w:tcPr>
          <w:p w:rsidR="00D35234" w:rsidRPr="00202108" w:rsidRDefault="00D35234" w:rsidP="00EC528C">
            <w:pPr>
              <w:rPr>
                <w:rFonts w:asciiTheme="minorHAnsi" w:hAnsiTheme="minorHAnsi" w:cstheme="minorHAnsi"/>
              </w:rPr>
            </w:pPr>
            <w:r w:rsidRPr="00202108">
              <w:rPr>
                <w:rFonts w:asciiTheme="minorHAnsi" w:hAnsiTheme="minorHAnsi" w:cstheme="minorHAnsi"/>
                <w:sz w:val="22"/>
                <w:szCs w:val="22"/>
              </w:rPr>
              <w:t xml:space="preserve">Δήμου Ιωάννης </w:t>
            </w:r>
          </w:p>
        </w:tc>
        <w:tc>
          <w:tcPr>
            <w:tcW w:w="404" w:type="dxa"/>
            <w:shd w:val="clear" w:color="auto" w:fill="FFFFFF"/>
          </w:tcPr>
          <w:p w:rsidR="00D35234" w:rsidRPr="00202108" w:rsidRDefault="00D35234" w:rsidP="00EC528C">
            <w:pPr>
              <w:pStyle w:val="a6"/>
              <w:snapToGrid w:val="0"/>
              <w:jc w:val="center"/>
              <w:rPr>
                <w:rFonts w:asciiTheme="minorHAnsi" w:hAnsiTheme="minorHAnsi" w:cstheme="minorHAnsi"/>
              </w:rPr>
            </w:pPr>
            <w:r w:rsidRPr="00202108">
              <w:rPr>
                <w:rFonts w:asciiTheme="minorHAnsi" w:hAnsiTheme="minorHAnsi" w:cstheme="minorHAnsi"/>
                <w:sz w:val="22"/>
                <w:szCs w:val="22"/>
              </w:rPr>
              <w:t>4</w:t>
            </w:r>
          </w:p>
        </w:tc>
        <w:tc>
          <w:tcPr>
            <w:tcW w:w="3616" w:type="dxa"/>
            <w:shd w:val="clear" w:color="auto" w:fill="FFFFFF"/>
          </w:tcPr>
          <w:p w:rsidR="00D35234" w:rsidRPr="00202108" w:rsidRDefault="00D35234" w:rsidP="00EC528C">
            <w:pPr>
              <w:snapToGrid w:val="0"/>
              <w:rPr>
                <w:rFonts w:asciiTheme="minorHAnsi" w:hAnsiTheme="minorHAnsi" w:cstheme="minorHAnsi"/>
              </w:rPr>
            </w:pPr>
            <w:proofErr w:type="spellStart"/>
            <w:r w:rsidRPr="00202108">
              <w:rPr>
                <w:rFonts w:asciiTheme="minorHAnsi" w:hAnsiTheme="minorHAnsi" w:cstheme="minorHAnsi"/>
                <w:sz w:val="22"/>
                <w:szCs w:val="22"/>
              </w:rPr>
              <w:t>Φορτώσης</w:t>
            </w:r>
            <w:proofErr w:type="spellEnd"/>
            <w:r w:rsidRPr="00202108">
              <w:rPr>
                <w:rFonts w:asciiTheme="minorHAnsi" w:hAnsiTheme="minorHAnsi" w:cstheme="minorHAnsi"/>
                <w:sz w:val="22"/>
                <w:szCs w:val="22"/>
              </w:rPr>
              <w:t xml:space="preserve"> Αθανάσιος </w:t>
            </w:r>
          </w:p>
        </w:tc>
      </w:tr>
      <w:tr w:rsidR="00D35234" w:rsidRPr="00202108" w:rsidTr="00EC528C">
        <w:trPr>
          <w:trHeight w:hRule="exact" w:val="539"/>
        </w:trPr>
        <w:tc>
          <w:tcPr>
            <w:tcW w:w="852" w:type="dxa"/>
            <w:shd w:val="clear" w:color="auto" w:fill="FFFFFF"/>
          </w:tcPr>
          <w:p w:rsidR="00D35234" w:rsidRPr="00202108" w:rsidRDefault="00D35234" w:rsidP="00D35234">
            <w:pPr>
              <w:pStyle w:val="a6"/>
              <w:widowControl/>
              <w:numPr>
                <w:ilvl w:val="0"/>
                <w:numId w:val="1"/>
              </w:numPr>
              <w:suppressLineNumbers/>
              <w:snapToGrid w:val="0"/>
              <w:jc w:val="center"/>
              <w:rPr>
                <w:rFonts w:asciiTheme="minorHAnsi" w:eastAsia="Calibri" w:hAnsiTheme="minorHAnsi" w:cstheme="minorHAnsi"/>
                <w:b/>
                <w:bCs/>
                <w:lang w:val="en-US"/>
              </w:rPr>
            </w:pPr>
          </w:p>
        </w:tc>
        <w:tc>
          <w:tcPr>
            <w:tcW w:w="5565" w:type="dxa"/>
            <w:shd w:val="clear" w:color="auto" w:fill="FFFFFF"/>
          </w:tcPr>
          <w:p w:rsidR="00D35234" w:rsidRPr="00202108" w:rsidRDefault="00D35234" w:rsidP="00EC528C">
            <w:pPr>
              <w:snapToGrid w:val="0"/>
              <w:rPr>
                <w:rFonts w:asciiTheme="minorHAnsi" w:hAnsiTheme="minorHAnsi" w:cstheme="minorHAnsi"/>
              </w:rPr>
            </w:pPr>
            <w:r w:rsidRPr="00202108">
              <w:rPr>
                <w:rFonts w:asciiTheme="minorHAnsi" w:hAnsiTheme="minorHAnsi" w:cstheme="minorHAnsi"/>
                <w:sz w:val="22"/>
                <w:szCs w:val="22"/>
              </w:rPr>
              <w:t>Αποστόλου Ιωάννης</w:t>
            </w:r>
          </w:p>
        </w:tc>
        <w:tc>
          <w:tcPr>
            <w:tcW w:w="404" w:type="dxa"/>
            <w:shd w:val="clear" w:color="auto" w:fill="FFFFFF"/>
          </w:tcPr>
          <w:p w:rsidR="00D35234" w:rsidRPr="00202108" w:rsidRDefault="00D35234" w:rsidP="00EC528C">
            <w:pPr>
              <w:pStyle w:val="a6"/>
              <w:snapToGrid w:val="0"/>
              <w:jc w:val="center"/>
              <w:rPr>
                <w:rFonts w:asciiTheme="minorHAnsi" w:hAnsiTheme="minorHAnsi" w:cstheme="minorHAnsi"/>
              </w:rPr>
            </w:pPr>
            <w:r w:rsidRPr="00202108">
              <w:rPr>
                <w:rFonts w:asciiTheme="minorHAnsi" w:hAnsiTheme="minorHAnsi" w:cstheme="minorHAnsi"/>
                <w:sz w:val="22"/>
                <w:szCs w:val="22"/>
              </w:rPr>
              <w:t>5</w:t>
            </w:r>
          </w:p>
        </w:tc>
        <w:tc>
          <w:tcPr>
            <w:tcW w:w="3616" w:type="dxa"/>
            <w:shd w:val="clear" w:color="auto" w:fill="FFFFFF"/>
          </w:tcPr>
          <w:p w:rsidR="00D35234" w:rsidRPr="00202108" w:rsidRDefault="00D35234" w:rsidP="00EC528C">
            <w:pPr>
              <w:snapToGrid w:val="0"/>
              <w:rPr>
                <w:rFonts w:asciiTheme="minorHAnsi" w:hAnsiTheme="minorHAnsi" w:cstheme="minorHAnsi"/>
              </w:rPr>
            </w:pPr>
            <w:r w:rsidRPr="00202108">
              <w:rPr>
                <w:rFonts w:asciiTheme="minorHAnsi" w:hAnsiTheme="minorHAnsi" w:cstheme="minorHAnsi"/>
                <w:sz w:val="22"/>
                <w:szCs w:val="22"/>
              </w:rPr>
              <w:t xml:space="preserve">Παπαϊωάννου Λουκάς </w:t>
            </w:r>
          </w:p>
        </w:tc>
      </w:tr>
      <w:tr w:rsidR="00D35234" w:rsidRPr="00202108" w:rsidTr="00EC528C">
        <w:trPr>
          <w:trHeight w:hRule="exact" w:val="539"/>
        </w:trPr>
        <w:tc>
          <w:tcPr>
            <w:tcW w:w="852" w:type="dxa"/>
            <w:shd w:val="clear" w:color="auto" w:fill="FFFFFF"/>
          </w:tcPr>
          <w:p w:rsidR="00D35234" w:rsidRPr="00202108" w:rsidRDefault="00D35234" w:rsidP="00D35234">
            <w:pPr>
              <w:pStyle w:val="a6"/>
              <w:widowControl/>
              <w:numPr>
                <w:ilvl w:val="0"/>
                <w:numId w:val="1"/>
              </w:numPr>
              <w:suppressLineNumbers/>
              <w:snapToGrid w:val="0"/>
              <w:jc w:val="center"/>
              <w:rPr>
                <w:rFonts w:asciiTheme="minorHAnsi" w:hAnsiTheme="minorHAnsi" w:cstheme="minorHAnsi"/>
                <w:b/>
                <w:bCs/>
                <w:color w:val="000000"/>
              </w:rPr>
            </w:pPr>
          </w:p>
        </w:tc>
        <w:tc>
          <w:tcPr>
            <w:tcW w:w="5565" w:type="dxa"/>
            <w:shd w:val="clear" w:color="auto" w:fill="FFFFFF"/>
          </w:tcPr>
          <w:p w:rsidR="00D35234" w:rsidRPr="00202108" w:rsidRDefault="00D35234" w:rsidP="00EC528C">
            <w:pPr>
              <w:snapToGrid w:val="0"/>
              <w:rPr>
                <w:rFonts w:asciiTheme="minorHAnsi" w:hAnsiTheme="minorHAnsi" w:cstheme="minorHAnsi"/>
              </w:rPr>
            </w:pPr>
            <w:proofErr w:type="spellStart"/>
            <w:r w:rsidRPr="00202108">
              <w:rPr>
                <w:rFonts w:asciiTheme="minorHAnsi" w:eastAsia="Calibri" w:hAnsiTheme="minorHAnsi" w:cstheme="minorHAnsi"/>
                <w:sz w:val="22"/>
                <w:szCs w:val="22"/>
              </w:rPr>
              <w:t>Σάκκος</w:t>
            </w:r>
            <w:proofErr w:type="spellEnd"/>
            <w:r w:rsidRPr="00202108">
              <w:rPr>
                <w:rFonts w:asciiTheme="minorHAnsi" w:eastAsia="Calibri" w:hAnsiTheme="minorHAnsi" w:cstheme="minorHAnsi"/>
                <w:sz w:val="22"/>
                <w:szCs w:val="22"/>
              </w:rPr>
              <w:t xml:space="preserve"> Μάριος   </w:t>
            </w:r>
          </w:p>
        </w:tc>
        <w:tc>
          <w:tcPr>
            <w:tcW w:w="404" w:type="dxa"/>
            <w:shd w:val="clear" w:color="auto" w:fill="FFFFFF"/>
          </w:tcPr>
          <w:p w:rsidR="00D35234" w:rsidRPr="00202108" w:rsidRDefault="00D35234" w:rsidP="00EC528C">
            <w:pPr>
              <w:pStyle w:val="a6"/>
              <w:snapToGrid w:val="0"/>
              <w:jc w:val="center"/>
              <w:rPr>
                <w:rFonts w:asciiTheme="minorHAnsi" w:hAnsiTheme="minorHAnsi" w:cstheme="minorHAnsi"/>
              </w:rPr>
            </w:pPr>
            <w:r w:rsidRPr="00202108">
              <w:rPr>
                <w:rFonts w:asciiTheme="minorHAnsi" w:hAnsiTheme="minorHAnsi" w:cstheme="minorHAnsi"/>
                <w:sz w:val="22"/>
                <w:szCs w:val="22"/>
              </w:rPr>
              <w:t>6</w:t>
            </w:r>
          </w:p>
        </w:tc>
        <w:tc>
          <w:tcPr>
            <w:tcW w:w="3616" w:type="dxa"/>
            <w:shd w:val="clear" w:color="auto" w:fill="FFFFFF"/>
          </w:tcPr>
          <w:p w:rsidR="00D35234" w:rsidRPr="00202108" w:rsidRDefault="00D35234" w:rsidP="00EC528C">
            <w:pPr>
              <w:snapToGrid w:val="0"/>
              <w:rPr>
                <w:rFonts w:asciiTheme="minorHAnsi" w:hAnsiTheme="minorHAnsi" w:cstheme="minorHAnsi"/>
              </w:rPr>
            </w:pPr>
            <w:r w:rsidRPr="00202108">
              <w:rPr>
                <w:rFonts w:asciiTheme="minorHAnsi" w:hAnsiTheme="minorHAnsi" w:cstheme="minorHAnsi"/>
                <w:sz w:val="22"/>
                <w:szCs w:val="22"/>
              </w:rPr>
              <w:t>Μπαρμπέρης Νικόλαος</w:t>
            </w:r>
          </w:p>
        </w:tc>
      </w:tr>
      <w:tr w:rsidR="00D35234" w:rsidRPr="00202108" w:rsidTr="00EC528C">
        <w:trPr>
          <w:trHeight w:hRule="exact" w:val="562"/>
        </w:trPr>
        <w:tc>
          <w:tcPr>
            <w:tcW w:w="852" w:type="dxa"/>
            <w:shd w:val="clear" w:color="auto" w:fill="FFFFFF"/>
          </w:tcPr>
          <w:p w:rsidR="00D35234" w:rsidRPr="00202108" w:rsidRDefault="00D35234" w:rsidP="00D35234">
            <w:pPr>
              <w:pStyle w:val="a6"/>
              <w:widowControl/>
              <w:numPr>
                <w:ilvl w:val="0"/>
                <w:numId w:val="1"/>
              </w:numPr>
              <w:suppressLineNumbers/>
              <w:snapToGrid w:val="0"/>
              <w:jc w:val="center"/>
              <w:rPr>
                <w:rFonts w:asciiTheme="minorHAnsi" w:eastAsia="Calibri" w:hAnsiTheme="minorHAnsi" w:cstheme="minorHAnsi"/>
                <w:b/>
                <w:bCs/>
                <w:color w:val="000000"/>
                <w:lang w:val="en-US"/>
              </w:rPr>
            </w:pPr>
          </w:p>
        </w:tc>
        <w:tc>
          <w:tcPr>
            <w:tcW w:w="5565" w:type="dxa"/>
            <w:shd w:val="clear" w:color="auto" w:fill="FFFFFF"/>
          </w:tcPr>
          <w:p w:rsidR="00D35234" w:rsidRPr="00202108" w:rsidRDefault="00D35234" w:rsidP="00EC528C">
            <w:pPr>
              <w:snapToGrid w:val="0"/>
              <w:rPr>
                <w:rFonts w:asciiTheme="minorHAnsi" w:hAnsiTheme="minorHAnsi" w:cstheme="minorHAnsi"/>
              </w:rPr>
            </w:pPr>
            <w:proofErr w:type="spellStart"/>
            <w:r w:rsidRPr="00202108">
              <w:rPr>
                <w:rFonts w:asciiTheme="minorHAnsi" w:hAnsiTheme="minorHAnsi" w:cstheme="minorHAnsi"/>
                <w:sz w:val="22"/>
                <w:szCs w:val="22"/>
              </w:rPr>
              <w:t>Νταντούμη</w:t>
            </w:r>
            <w:proofErr w:type="spellEnd"/>
            <w:r w:rsidRPr="00202108">
              <w:rPr>
                <w:rFonts w:asciiTheme="minorHAnsi" w:hAnsiTheme="minorHAnsi" w:cstheme="minorHAnsi"/>
                <w:sz w:val="22"/>
                <w:szCs w:val="22"/>
              </w:rPr>
              <w:t xml:space="preserve"> Ιωάννα    </w:t>
            </w:r>
            <w:r w:rsidRPr="00202108">
              <w:rPr>
                <w:rFonts w:asciiTheme="minorHAnsi" w:eastAsia="Arial" w:hAnsiTheme="minorHAnsi" w:cstheme="minorHAnsi"/>
                <w:sz w:val="22"/>
                <w:szCs w:val="22"/>
              </w:rPr>
              <w:t xml:space="preserve"> </w:t>
            </w:r>
          </w:p>
        </w:tc>
        <w:tc>
          <w:tcPr>
            <w:tcW w:w="404" w:type="dxa"/>
            <w:shd w:val="clear" w:color="auto" w:fill="FFFFFF"/>
          </w:tcPr>
          <w:p w:rsidR="00D35234" w:rsidRPr="00202108" w:rsidRDefault="00D35234" w:rsidP="00EC528C">
            <w:pPr>
              <w:pStyle w:val="a6"/>
              <w:snapToGrid w:val="0"/>
              <w:jc w:val="center"/>
              <w:rPr>
                <w:rFonts w:asciiTheme="minorHAnsi" w:hAnsiTheme="minorHAnsi" w:cstheme="minorHAnsi"/>
              </w:rPr>
            </w:pPr>
            <w:r w:rsidRPr="00202108">
              <w:rPr>
                <w:rFonts w:asciiTheme="minorHAnsi" w:hAnsiTheme="minorHAnsi" w:cstheme="minorHAnsi"/>
                <w:sz w:val="22"/>
                <w:szCs w:val="22"/>
              </w:rPr>
              <w:t>7</w:t>
            </w:r>
          </w:p>
        </w:tc>
        <w:tc>
          <w:tcPr>
            <w:tcW w:w="3616" w:type="dxa"/>
            <w:shd w:val="clear" w:color="auto" w:fill="FFFFFF"/>
          </w:tcPr>
          <w:p w:rsidR="00D35234" w:rsidRPr="00202108" w:rsidRDefault="00D35234" w:rsidP="00EC528C">
            <w:pPr>
              <w:snapToGrid w:val="0"/>
              <w:rPr>
                <w:rFonts w:asciiTheme="minorHAnsi" w:hAnsiTheme="minorHAnsi" w:cstheme="minorHAnsi"/>
              </w:rPr>
            </w:pPr>
            <w:proofErr w:type="spellStart"/>
            <w:r w:rsidRPr="00202108">
              <w:rPr>
                <w:rFonts w:asciiTheme="minorHAnsi" w:eastAsia="Arial" w:hAnsiTheme="minorHAnsi" w:cstheme="minorHAnsi"/>
                <w:sz w:val="22"/>
                <w:szCs w:val="22"/>
              </w:rPr>
              <w:t>Χέβα</w:t>
            </w:r>
            <w:proofErr w:type="spellEnd"/>
            <w:r w:rsidRPr="00202108">
              <w:rPr>
                <w:rFonts w:asciiTheme="minorHAnsi" w:eastAsia="Arial" w:hAnsiTheme="minorHAnsi" w:cstheme="minorHAnsi"/>
                <w:sz w:val="22"/>
                <w:szCs w:val="22"/>
              </w:rPr>
              <w:t xml:space="preserve"> Αθανασία (</w:t>
            </w:r>
            <w:proofErr w:type="spellStart"/>
            <w:r w:rsidRPr="00202108">
              <w:rPr>
                <w:rFonts w:asciiTheme="minorHAnsi" w:eastAsia="Arial" w:hAnsiTheme="minorHAnsi" w:cstheme="minorHAnsi"/>
                <w:sz w:val="22"/>
                <w:szCs w:val="22"/>
              </w:rPr>
              <w:t>Νάνσυ</w:t>
            </w:r>
            <w:proofErr w:type="spellEnd"/>
            <w:r w:rsidRPr="00202108">
              <w:rPr>
                <w:rFonts w:asciiTheme="minorHAnsi" w:eastAsia="Arial" w:hAnsiTheme="minorHAnsi" w:cstheme="minorHAnsi"/>
                <w:sz w:val="22"/>
                <w:szCs w:val="22"/>
              </w:rPr>
              <w:t>)</w:t>
            </w:r>
          </w:p>
        </w:tc>
      </w:tr>
      <w:tr w:rsidR="00D35234" w:rsidRPr="00202108" w:rsidTr="00EC528C">
        <w:trPr>
          <w:trHeight w:hRule="exact" w:val="539"/>
        </w:trPr>
        <w:tc>
          <w:tcPr>
            <w:tcW w:w="852" w:type="dxa"/>
            <w:shd w:val="clear" w:color="auto" w:fill="FFFFFF"/>
          </w:tcPr>
          <w:p w:rsidR="00D35234" w:rsidRPr="00202108" w:rsidRDefault="00D35234" w:rsidP="00D35234">
            <w:pPr>
              <w:pStyle w:val="a6"/>
              <w:widowControl/>
              <w:numPr>
                <w:ilvl w:val="0"/>
                <w:numId w:val="1"/>
              </w:numPr>
              <w:suppressLineNumbers/>
              <w:snapToGrid w:val="0"/>
              <w:jc w:val="center"/>
              <w:rPr>
                <w:rFonts w:asciiTheme="minorHAnsi" w:eastAsia="Arial" w:hAnsiTheme="minorHAnsi" w:cstheme="minorHAnsi"/>
                <w:b/>
                <w:bCs/>
                <w:lang w:val="en-US"/>
              </w:rPr>
            </w:pPr>
          </w:p>
        </w:tc>
        <w:tc>
          <w:tcPr>
            <w:tcW w:w="5565" w:type="dxa"/>
            <w:shd w:val="clear" w:color="auto" w:fill="FFFFFF"/>
          </w:tcPr>
          <w:p w:rsidR="00D35234" w:rsidRPr="00202108" w:rsidRDefault="00D35234" w:rsidP="00EC528C">
            <w:pPr>
              <w:rPr>
                <w:rFonts w:asciiTheme="minorHAnsi" w:hAnsiTheme="minorHAnsi" w:cstheme="minorHAnsi"/>
              </w:rPr>
            </w:pPr>
            <w:proofErr w:type="spellStart"/>
            <w:r w:rsidRPr="00202108">
              <w:rPr>
                <w:rFonts w:asciiTheme="minorHAnsi" w:eastAsia="Calibri" w:hAnsiTheme="minorHAnsi" w:cstheme="minorHAnsi"/>
                <w:color w:val="000000"/>
                <w:sz w:val="22"/>
                <w:szCs w:val="22"/>
              </w:rPr>
              <w:t>Καράβα</w:t>
            </w:r>
            <w:proofErr w:type="spellEnd"/>
            <w:r w:rsidRPr="00202108">
              <w:rPr>
                <w:rFonts w:asciiTheme="minorHAnsi" w:eastAsia="Calibri" w:hAnsiTheme="minorHAnsi" w:cstheme="minorHAnsi"/>
                <w:color w:val="000000"/>
                <w:sz w:val="22"/>
                <w:szCs w:val="22"/>
              </w:rPr>
              <w:t xml:space="preserve"> </w:t>
            </w:r>
            <w:proofErr w:type="spellStart"/>
            <w:r w:rsidRPr="00202108">
              <w:rPr>
                <w:rFonts w:asciiTheme="minorHAnsi" w:eastAsia="Calibri" w:hAnsiTheme="minorHAnsi" w:cstheme="minorHAnsi"/>
                <w:color w:val="000000"/>
                <w:sz w:val="22"/>
                <w:szCs w:val="22"/>
              </w:rPr>
              <w:t>Χρυσοβαλάντου</w:t>
            </w:r>
            <w:proofErr w:type="spellEnd"/>
            <w:r w:rsidRPr="00202108">
              <w:rPr>
                <w:rFonts w:asciiTheme="minorHAnsi" w:eastAsia="Calibri" w:hAnsiTheme="minorHAnsi" w:cstheme="minorHAnsi"/>
                <w:color w:val="000000"/>
                <w:sz w:val="22"/>
                <w:szCs w:val="22"/>
              </w:rPr>
              <w:t xml:space="preserve"> Βασιλική (</w:t>
            </w:r>
            <w:proofErr w:type="spellStart"/>
            <w:r w:rsidRPr="00202108">
              <w:rPr>
                <w:rFonts w:asciiTheme="minorHAnsi" w:eastAsia="Calibri" w:hAnsiTheme="minorHAnsi" w:cstheme="minorHAnsi"/>
                <w:color w:val="000000"/>
                <w:sz w:val="22"/>
                <w:szCs w:val="22"/>
              </w:rPr>
              <w:t>Βάλια</w:t>
            </w:r>
            <w:proofErr w:type="spellEnd"/>
            <w:r w:rsidRPr="00202108">
              <w:rPr>
                <w:rFonts w:asciiTheme="minorHAnsi" w:eastAsia="Calibri" w:hAnsiTheme="minorHAnsi" w:cstheme="minorHAnsi"/>
                <w:color w:val="000000"/>
                <w:sz w:val="22"/>
                <w:szCs w:val="22"/>
              </w:rPr>
              <w:t xml:space="preserve">)                        </w:t>
            </w:r>
          </w:p>
        </w:tc>
        <w:tc>
          <w:tcPr>
            <w:tcW w:w="404" w:type="dxa"/>
            <w:shd w:val="clear" w:color="auto" w:fill="FFFFFF"/>
          </w:tcPr>
          <w:p w:rsidR="00D35234" w:rsidRPr="00202108" w:rsidRDefault="00D35234" w:rsidP="00EC528C">
            <w:pPr>
              <w:pStyle w:val="a6"/>
              <w:snapToGrid w:val="0"/>
              <w:jc w:val="center"/>
              <w:rPr>
                <w:rFonts w:asciiTheme="minorHAnsi" w:hAnsiTheme="minorHAnsi" w:cstheme="minorHAnsi"/>
              </w:rPr>
            </w:pPr>
            <w:r w:rsidRPr="00202108">
              <w:rPr>
                <w:rFonts w:asciiTheme="minorHAnsi" w:hAnsiTheme="minorHAnsi" w:cstheme="minorHAnsi"/>
                <w:sz w:val="22"/>
                <w:szCs w:val="22"/>
              </w:rPr>
              <w:t>8</w:t>
            </w:r>
          </w:p>
        </w:tc>
        <w:tc>
          <w:tcPr>
            <w:tcW w:w="3616" w:type="dxa"/>
            <w:shd w:val="clear" w:color="auto" w:fill="FFFFFF"/>
          </w:tcPr>
          <w:p w:rsidR="00D35234" w:rsidRPr="00202108" w:rsidRDefault="00D35234" w:rsidP="00EC528C">
            <w:pPr>
              <w:snapToGrid w:val="0"/>
              <w:rPr>
                <w:rFonts w:asciiTheme="minorHAnsi" w:hAnsiTheme="minorHAnsi" w:cstheme="minorHAnsi"/>
              </w:rPr>
            </w:pPr>
            <w:r w:rsidRPr="00202108">
              <w:rPr>
                <w:rFonts w:asciiTheme="minorHAnsi" w:hAnsiTheme="minorHAnsi" w:cstheme="minorHAnsi"/>
                <w:sz w:val="22"/>
                <w:szCs w:val="22"/>
              </w:rPr>
              <w:t>Σπυρόπουλος Δημοσθένης</w:t>
            </w:r>
          </w:p>
          <w:p w:rsidR="00D35234" w:rsidRPr="00202108" w:rsidRDefault="00D35234" w:rsidP="00EC528C">
            <w:pPr>
              <w:snapToGrid w:val="0"/>
              <w:rPr>
                <w:rFonts w:asciiTheme="minorHAnsi" w:hAnsiTheme="minorHAnsi" w:cstheme="minorHAnsi"/>
              </w:rPr>
            </w:pPr>
          </w:p>
          <w:p w:rsidR="00D35234" w:rsidRPr="00202108" w:rsidRDefault="00D35234" w:rsidP="00EC528C">
            <w:pPr>
              <w:snapToGrid w:val="0"/>
              <w:rPr>
                <w:rFonts w:asciiTheme="minorHAnsi" w:hAnsiTheme="minorHAnsi" w:cstheme="minorHAnsi"/>
              </w:rPr>
            </w:pPr>
          </w:p>
        </w:tc>
      </w:tr>
      <w:tr w:rsidR="00D35234" w:rsidRPr="00202108" w:rsidTr="00EC528C">
        <w:trPr>
          <w:trHeight w:hRule="exact" w:val="539"/>
        </w:trPr>
        <w:tc>
          <w:tcPr>
            <w:tcW w:w="852" w:type="dxa"/>
            <w:shd w:val="clear" w:color="auto" w:fill="FFFFFF"/>
          </w:tcPr>
          <w:p w:rsidR="00D35234" w:rsidRPr="00202108" w:rsidRDefault="00D35234" w:rsidP="00D35234">
            <w:pPr>
              <w:pStyle w:val="a6"/>
              <w:widowControl/>
              <w:numPr>
                <w:ilvl w:val="0"/>
                <w:numId w:val="1"/>
              </w:numPr>
              <w:suppressLineNumbers/>
              <w:snapToGrid w:val="0"/>
              <w:jc w:val="center"/>
              <w:rPr>
                <w:rFonts w:asciiTheme="minorHAnsi" w:hAnsiTheme="minorHAnsi" w:cstheme="minorHAnsi"/>
                <w:b/>
                <w:bCs/>
              </w:rPr>
            </w:pPr>
          </w:p>
        </w:tc>
        <w:tc>
          <w:tcPr>
            <w:tcW w:w="5565" w:type="dxa"/>
            <w:shd w:val="clear" w:color="auto" w:fill="FFFFFF"/>
          </w:tcPr>
          <w:p w:rsidR="00D35234" w:rsidRPr="00202108" w:rsidRDefault="00D35234" w:rsidP="00EC528C">
            <w:pPr>
              <w:snapToGrid w:val="0"/>
              <w:spacing w:line="276" w:lineRule="auto"/>
              <w:rPr>
                <w:rFonts w:asciiTheme="minorHAnsi" w:hAnsiTheme="minorHAnsi" w:cstheme="minorHAnsi"/>
              </w:rPr>
            </w:pPr>
            <w:proofErr w:type="spellStart"/>
            <w:r w:rsidRPr="00202108">
              <w:rPr>
                <w:rFonts w:asciiTheme="minorHAnsi" w:eastAsia="Calibri" w:hAnsiTheme="minorHAnsi" w:cstheme="minorHAnsi"/>
                <w:sz w:val="22"/>
                <w:szCs w:val="22"/>
              </w:rPr>
              <w:t>Μερτζάνης</w:t>
            </w:r>
            <w:proofErr w:type="spellEnd"/>
            <w:r w:rsidRPr="00202108">
              <w:rPr>
                <w:rFonts w:asciiTheme="minorHAnsi" w:eastAsia="Calibri" w:hAnsiTheme="minorHAnsi" w:cstheme="minorHAnsi"/>
                <w:sz w:val="22"/>
                <w:szCs w:val="22"/>
              </w:rPr>
              <w:t xml:space="preserve"> Κων/νος  </w:t>
            </w:r>
          </w:p>
        </w:tc>
        <w:tc>
          <w:tcPr>
            <w:tcW w:w="404" w:type="dxa"/>
            <w:shd w:val="clear" w:color="auto" w:fill="FFFFFF"/>
          </w:tcPr>
          <w:p w:rsidR="00D35234" w:rsidRPr="00202108" w:rsidRDefault="00D35234" w:rsidP="00EC528C">
            <w:pPr>
              <w:pStyle w:val="a6"/>
              <w:snapToGrid w:val="0"/>
              <w:jc w:val="center"/>
              <w:rPr>
                <w:rFonts w:asciiTheme="minorHAnsi" w:hAnsiTheme="minorHAnsi" w:cstheme="minorHAnsi"/>
              </w:rPr>
            </w:pPr>
          </w:p>
        </w:tc>
        <w:tc>
          <w:tcPr>
            <w:tcW w:w="3616" w:type="dxa"/>
            <w:shd w:val="clear" w:color="auto" w:fill="FFFFFF"/>
          </w:tcPr>
          <w:p w:rsidR="00D35234" w:rsidRPr="00202108" w:rsidRDefault="00D35234" w:rsidP="00EC528C">
            <w:pPr>
              <w:snapToGrid w:val="0"/>
              <w:rPr>
                <w:rFonts w:asciiTheme="minorHAnsi" w:hAnsiTheme="minorHAnsi" w:cstheme="minorHAnsi"/>
              </w:rPr>
            </w:pPr>
            <w:r w:rsidRPr="00202108">
              <w:rPr>
                <w:rFonts w:asciiTheme="minorHAnsi" w:hAnsiTheme="minorHAnsi" w:cstheme="minorHAnsi"/>
                <w:sz w:val="22"/>
                <w:szCs w:val="22"/>
              </w:rPr>
              <w:t>Οι  οποίοι δεν παρευρέθησαν</w:t>
            </w:r>
          </w:p>
          <w:p w:rsidR="00D35234" w:rsidRPr="00202108" w:rsidRDefault="00D35234" w:rsidP="00EC528C">
            <w:pPr>
              <w:snapToGrid w:val="0"/>
              <w:rPr>
                <w:rFonts w:asciiTheme="minorHAnsi" w:hAnsiTheme="minorHAnsi" w:cstheme="minorHAnsi"/>
              </w:rPr>
            </w:pPr>
            <w:r w:rsidRPr="00202108">
              <w:rPr>
                <w:rFonts w:asciiTheme="minorHAnsi" w:hAnsiTheme="minorHAnsi" w:cstheme="minorHAnsi"/>
                <w:sz w:val="22"/>
                <w:szCs w:val="22"/>
              </w:rPr>
              <w:t xml:space="preserve"> αν  και κλήθηκαν νόμιμα</w:t>
            </w:r>
          </w:p>
        </w:tc>
      </w:tr>
      <w:tr w:rsidR="00D35234" w:rsidRPr="00202108" w:rsidTr="00EC528C">
        <w:trPr>
          <w:trHeight w:hRule="exact" w:val="539"/>
        </w:trPr>
        <w:tc>
          <w:tcPr>
            <w:tcW w:w="852" w:type="dxa"/>
            <w:shd w:val="clear" w:color="auto" w:fill="FFFFFF"/>
          </w:tcPr>
          <w:p w:rsidR="00D35234" w:rsidRPr="00202108" w:rsidRDefault="00D35234" w:rsidP="00D35234">
            <w:pPr>
              <w:pStyle w:val="a6"/>
              <w:widowControl/>
              <w:numPr>
                <w:ilvl w:val="0"/>
                <w:numId w:val="1"/>
              </w:numPr>
              <w:suppressLineNumbers/>
              <w:snapToGrid w:val="0"/>
              <w:jc w:val="center"/>
              <w:rPr>
                <w:rFonts w:asciiTheme="minorHAnsi" w:hAnsiTheme="minorHAnsi" w:cstheme="minorHAnsi"/>
                <w:b/>
                <w:bCs/>
              </w:rPr>
            </w:pPr>
          </w:p>
        </w:tc>
        <w:tc>
          <w:tcPr>
            <w:tcW w:w="5565" w:type="dxa"/>
            <w:shd w:val="clear" w:color="auto" w:fill="FFFFFF"/>
          </w:tcPr>
          <w:p w:rsidR="00D35234" w:rsidRPr="00202108" w:rsidRDefault="00D35234" w:rsidP="00EC528C">
            <w:pPr>
              <w:snapToGrid w:val="0"/>
              <w:rPr>
                <w:rFonts w:asciiTheme="minorHAnsi" w:hAnsiTheme="minorHAnsi" w:cstheme="minorHAnsi"/>
              </w:rPr>
            </w:pPr>
            <w:r w:rsidRPr="00202108">
              <w:rPr>
                <w:rFonts w:asciiTheme="minorHAnsi" w:hAnsiTheme="minorHAnsi" w:cstheme="minorHAnsi"/>
                <w:sz w:val="22"/>
                <w:szCs w:val="22"/>
              </w:rPr>
              <w:t xml:space="preserve">Γιαννακόπουλος Βρασίδας  </w:t>
            </w:r>
          </w:p>
        </w:tc>
        <w:tc>
          <w:tcPr>
            <w:tcW w:w="404" w:type="dxa"/>
            <w:shd w:val="clear" w:color="auto" w:fill="FFFFFF"/>
          </w:tcPr>
          <w:p w:rsidR="00D35234" w:rsidRPr="00202108" w:rsidRDefault="00D35234" w:rsidP="00EC528C">
            <w:pPr>
              <w:pStyle w:val="a6"/>
              <w:snapToGrid w:val="0"/>
              <w:jc w:val="center"/>
              <w:rPr>
                <w:rFonts w:asciiTheme="minorHAnsi" w:hAnsiTheme="minorHAnsi" w:cstheme="minorHAnsi"/>
              </w:rPr>
            </w:pPr>
          </w:p>
        </w:tc>
        <w:tc>
          <w:tcPr>
            <w:tcW w:w="3616" w:type="dxa"/>
            <w:shd w:val="clear" w:color="auto" w:fill="FFFFFF"/>
          </w:tcPr>
          <w:p w:rsidR="00D35234" w:rsidRPr="00202108" w:rsidRDefault="00D35234" w:rsidP="00EC528C">
            <w:pPr>
              <w:snapToGrid w:val="0"/>
              <w:rPr>
                <w:rFonts w:asciiTheme="minorHAnsi" w:hAnsiTheme="minorHAnsi" w:cstheme="minorHAnsi"/>
              </w:rPr>
            </w:pPr>
          </w:p>
        </w:tc>
      </w:tr>
      <w:tr w:rsidR="00D35234" w:rsidRPr="00202108" w:rsidTr="00EC528C">
        <w:trPr>
          <w:trHeight w:hRule="exact" w:val="539"/>
        </w:trPr>
        <w:tc>
          <w:tcPr>
            <w:tcW w:w="852" w:type="dxa"/>
            <w:shd w:val="clear" w:color="auto" w:fill="FFFFFF"/>
          </w:tcPr>
          <w:p w:rsidR="00D35234" w:rsidRPr="00202108" w:rsidRDefault="00D35234" w:rsidP="00D35234">
            <w:pPr>
              <w:pStyle w:val="a6"/>
              <w:widowControl/>
              <w:numPr>
                <w:ilvl w:val="0"/>
                <w:numId w:val="1"/>
              </w:numPr>
              <w:suppressLineNumbers/>
              <w:snapToGrid w:val="0"/>
              <w:jc w:val="center"/>
              <w:rPr>
                <w:rFonts w:asciiTheme="minorHAnsi" w:hAnsiTheme="minorHAnsi" w:cstheme="minorHAnsi"/>
                <w:b/>
                <w:bCs/>
              </w:rPr>
            </w:pPr>
          </w:p>
        </w:tc>
        <w:tc>
          <w:tcPr>
            <w:tcW w:w="5565" w:type="dxa"/>
            <w:shd w:val="clear" w:color="auto" w:fill="FFFFFF"/>
          </w:tcPr>
          <w:p w:rsidR="00D35234" w:rsidRPr="00202108" w:rsidRDefault="00D35234" w:rsidP="00EC528C">
            <w:pPr>
              <w:snapToGrid w:val="0"/>
              <w:rPr>
                <w:rFonts w:asciiTheme="minorHAnsi" w:hAnsiTheme="minorHAnsi" w:cstheme="minorHAnsi"/>
              </w:rPr>
            </w:pPr>
            <w:proofErr w:type="spellStart"/>
            <w:r w:rsidRPr="00202108">
              <w:rPr>
                <w:rFonts w:asciiTheme="minorHAnsi" w:hAnsiTheme="minorHAnsi" w:cstheme="minorHAnsi"/>
                <w:sz w:val="22"/>
                <w:szCs w:val="22"/>
              </w:rPr>
              <w:t>Σαγιάννης</w:t>
            </w:r>
            <w:proofErr w:type="spellEnd"/>
            <w:r w:rsidRPr="00202108">
              <w:rPr>
                <w:rFonts w:asciiTheme="minorHAnsi" w:hAnsiTheme="minorHAnsi" w:cstheme="minorHAnsi"/>
                <w:sz w:val="22"/>
                <w:szCs w:val="22"/>
              </w:rPr>
              <w:t xml:space="preserve"> Μιχαήλ  </w:t>
            </w:r>
          </w:p>
        </w:tc>
        <w:tc>
          <w:tcPr>
            <w:tcW w:w="404" w:type="dxa"/>
            <w:shd w:val="clear" w:color="auto" w:fill="FFFFFF"/>
          </w:tcPr>
          <w:p w:rsidR="00D35234" w:rsidRPr="00202108" w:rsidRDefault="00D35234" w:rsidP="00EC528C">
            <w:pPr>
              <w:pStyle w:val="a6"/>
              <w:snapToGrid w:val="0"/>
              <w:jc w:val="center"/>
              <w:rPr>
                <w:rFonts w:asciiTheme="minorHAnsi" w:hAnsiTheme="minorHAnsi" w:cstheme="minorHAnsi"/>
              </w:rPr>
            </w:pPr>
          </w:p>
        </w:tc>
        <w:tc>
          <w:tcPr>
            <w:tcW w:w="3616" w:type="dxa"/>
            <w:shd w:val="clear" w:color="auto" w:fill="FFFFFF"/>
          </w:tcPr>
          <w:p w:rsidR="00D35234" w:rsidRPr="00202108" w:rsidRDefault="00D35234" w:rsidP="00EC528C">
            <w:pPr>
              <w:snapToGrid w:val="0"/>
              <w:rPr>
                <w:rFonts w:asciiTheme="minorHAnsi" w:hAnsiTheme="minorHAnsi" w:cstheme="minorHAnsi"/>
              </w:rPr>
            </w:pPr>
          </w:p>
        </w:tc>
      </w:tr>
      <w:tr w:rsidR="00D35234" w:rsidRPr="00202108" w:rsidTr="00EC528C">
        <w:trPr>
          <w:trHeight w:hRule="exact" w:val="539"/>
        </w:trPr>
        <w:tc>
          <w:tcPr>
            <w:tcW w:w="852" w:type="dxa"/>
            <w:shd w:val="clear" w:color="auto" w:fill="FFFFFF"/>
          </w:tcPr>
          <w:p w:rsidR="00D35234" w:rsidRPr="00202108" w:rsidRDefault="00D35234" w:rsidP="00D35234">
            <w:pPr>
              <w:pStyle w:val="a6"/>
              <w:widowControl/>
              <w:numPr>
                <w:ilvl w:val="0"/>
                <w:numId w:val="1"/>
              </w:numPr>
              <w:suppressLineNumbers/>
              <w:snapToGrid w:val="0"/>
              <w:jc w:val="center"/>
              <w:rPr>
                <w:rFonts w:asciiTheme="minorHAnsi" w:hAnsiTheme="minorHAnsi" w:cstheme="minorHAnsi"/>
                <w:b/>
                <w:bCs/>
              </w:rPr>
            </w:pPr>
          </w:p>
        </w:tc>
        <w:tc>
          <w:tcPr>
            <w:tcW w:w="5565" w:type="dxa"/>
            <w:shd w:val="clear" w:color="auto" w:fill="FFFFFF"/>
          </w:tcPr>
          <w:p w:rsidR="00D35234" w:rsidRPr="00202108" w:rsidRDefault="00D35234" w:rsidP="00EC528C">
            <w:pPr>
              <w:snapToGrid w:val="0"/>
              <w:rPr>
                <w:rFonts w:asciiTheme="minorHAnsi" w:hAnsiTheme="minorHAnsi" w:cstheme="minorHAnsi"/>
                <w:lang w:val="en-US"/>
              </w:rPr>
            </w:pPr>
            <w:r w:rsidRPr="00202108">
              <w:rPr>
                <w:rFonts w:asciiTheme="minorHAnsi" w:hAnsiTheme="minorHAnsi" w:cstheme="minorHAnsi"/>
                <w:b/>
                <w:sz w:val="22"/>
                <w:szCs w:val="22"/>
              </w:rPr>
              <w:t xml:space="preserve"> </w:t>
            </w:r>
            <w:proofErr w:type="spellStart"/>
            <w:r w:rsidRPr="00202108">
              <w:rPr>
                <w:rFonts w:asciiTheme="minorHAnsi" w:hAnsiTheme="minorHAnsi" w:cstheme="minorHAnsi"/>
                <w:sz w:val="22"/>
                <w:szCs w:val="22"/>
              </w:rPr>
              <w:t>Πούλου</w:t>
            </w:r>
            <w:proofErr w:type="spellEnd"/>
            <w:r w:rsidRPr="00202108">
              <w:rPr>
                <w:rFonts w:asciiTheme="minorHAnsi" w:hAnsiTheme="minorHAnsi" w:cstheme="minorHAnsi"/>
                <w:sz w:val="22"/>
                <w:szCs w:val="22"/>
              </w:rPr>
              <w:t xml:space="preserve"> </w:t>
            </w:r>
            <w:proofErr w:type="spellStart"/>
            <w:r w:rsidRPr="00202108">
              <w:rPr>
                <w:rFonts w:asciiTheme="minorHAnsi" w:hAnsiTheme="minorHAnsi" w:cstheme="minorHAnsi"/>
                <w:sz w:val="22"/>
                <w:szCs w:val="22"/>
              </w:rPr>
              <w:t>Παναγιού</w:t>
            </w:r>
            <w:proofErr w:type="spellEnd"/>
            <w:r w:rsidRPr="00202108">
              <w:rPr>
                <w:rFonts w:asciiTheme="minorHAnsi" w:hAnsiTheme="minorHAnsi" w:cstheme="minorHAnsi"/>
                <w:sz w:val="22"/>
                <w:szCs w:val="22"/>
              </w:rPr>
              <w:t xml:space="preserve"> (Γιώτα) </w:t>
            </w:r>
            <w:r w:rsidRPr="00202108">
              <w:rPr>
                <w:rFonts w:asciiTheme="minorHAnsi" w:hAnsiTheme="minorHAnsi" w:cstheme="minorHAnsi"/>
                <w:sz w:val="22"/>
                <w:szCs w:val="22"/>
                <w:lang w:val="en-US"/>
              </w:rPr>
              <w:t xml:space="preserve"> </w:t>
            </w:r>
          </w:p>
        </w:tc>
        <w:tc>
          <w:tcPr>
            <w:tcW w:w="404" w:type="dxa"/>
            <w:shd w:val="clear" w:color="auto" w:fill="FFFFFF"/>
          </w:tcPr>
          <w:p w:rsidR="00D35234" w:rsidRPr="00202108" w:rsidRDefault="00D35234" w:rsidP="00EC528C">
            <w:pPr>
              <w:pStyle w:val="a6"/>
              <w:snapToGrid w:val="0"/>
              <w:jc w:val="center"/>
              <w:rPr>
                <w:rFonts w:asciiTheme="minorHAnsi" w:hAnsiTheme="minorHAnsi" w:cstheme="minorHAnsi"/>
              </w:rPr>
            </w:pPr>
          </w:p>
        </w:tc>
        <w:tc>
          <w:tcPr>
            <w:tcW w:w="3616" w:type="dxa"/>
            <w:shd w:val="clear" w:color="auto" w:fill="FFFFFF"/>
          </w:tcPr>
          <w:p w:rsidR="00D35234" w:rsidRPr="00202108" w:rsidRDefault="00D35234" w:rsidP="00EC528C">
            <w:pPr>
              <w:snapToGrid w:val="0"/>
              <w:rPr>
                <w:rFonts w:asciiTheme="minorHAnsi" w:hAnsiTheme="minorHAnsi" w:cstheme="minorHAnsi"/>
              </w:rPr>
            </w:pPr>
          </w:p>
        </w:tc>
      </w:tr>
      <w:tr w:rsidR="00D35234" w:rsidRPr="00202108" w:rsidTr="00EC528C">
        <w:trPr>
          <w:trHeight w:hRule="exact" w:val="539"/>
        </w:trPr>
        <w:tc>
          <w:tcPr>
            <w:tcW w:w="852" w:type="dxa"/>
            <w:shd w:val="clear" w:color="auto" w:fill="FFFFFF"/>
          </w:tcPr>
          <w:p w:rsidR="00D35234" w:rsidRPr="00202108" w:rsidRDefault="00D35234" w:rsidP="00D35234">
            <w:pPr>
              <w:pStyle w:val="a6"/>
              <w:widowControl/>
              <w:numPr>
                <w:ilvl w:val="0"/>
                <w:numId w:val="1"/>
              </w:numPr>
              <w:suppressLineNumbers/>
              <w:snapToGrid w:val="0"/>
              <w:jc w:val="center"/>
              <w:rPr>
                <w:rFonts w:asciiTheme="minorHAnsi" w:hAnsiTheme="minorHAnsi" w:cstheme="minorHAnsi"/>
                <w:b/>
                <w:bCs/>
              </w:rPr>
            </w:pPr>
          </w:p>
        </w:tc>
        <w:tc>
          <w:tcPr>
            <w:tcW w:w="5565" w:type="dxa"/>
            <w:shd w:val="clear" w:color="auto" w:fill="FFFFFF"/>
          </w:tcPr>
          <w:p w:rsidR="00D35234" w:rsidRPr="00202108" w:rsidRDefault="00D35234" w:rsidP="00EC528C">
            <w:pPr>
              <w:rPr>
                <w:rFonts w:asciiTheme="minorHAnsi" w:hAnsiTheme="minorHAnsi" w:cstheme="minorHAnsi"/>
              </w:rPr>
            </w:pPr>
            <w:proofErr w:type="spellStart"/>
            <w:r w:rsidRPr="00202108">
              <w:rPr>
                <w:rFonts w:asciiTheme="minorHAnsi" w:hAnsiTheme="minorHAnsi" w:cstheme="minorHAnsi"/>
                <w:sz w:val="22"/>
                <w:szCs w:val="22"/>
              </w:rPr>
              <w:t>Καπλάνης</w:t>
            </w:r>
            <w:proofErr w:type="spellEnd"/>
            <w:r w:rsidRPr="00202108">
              <w:rPr>
                <w:rFonts w:asciiTheme="minorHAnsi" w:hAnsiTheme="minorHAnsi" w:cstheme="minorHAnsi"/>
                <w:sz w:val="22"/>
                <w:szCs w:val="22"/>
              </w:rPr>
              <w:t xml:space="preserve"> Κων/νος   </w:t>
            </w:r>
            <w:r w:rsidRPr="00202108">
              <w:rPr>
                <w:rFonts w:asciiTheme="minorHAnsi" w:hAnsiTheme="minorHAnsi" w:cstheme="minorHAnsi"/>
                <w:b/>
                <w:sz w:val="22"/>
                <w:szCs w:val="22"/>
              </w:rPr>
              <w:t xml:space="preserve">  </w:t>
            </w:r>
          </w:p>
        </w:tc>
        <w:tc>
          <w:tcPr>
            <w:tcW w:w="404" w:type="dxa"/>
            <w:shd w:val="clear" w:color="auto" w:fill="FFFFFF"/>
          </w:tcPr>
          <w:p w:rsidR="00D35234" w:rsidRPr="00202108" w:rsidRDefault="00D35234" w:rsidP="00EC528C">
            <w:pPr>
              <w:pStyle w:val="a6"/>
              <w:snapToGrid w:val="0"/>
              <w:jc w:val="center"/>
              <w:rPr>
                <w:rFonts w:asciiTheme="minorHAnsi" w:hAnsiTheme="minorHAnsi" w:cstheme="minorHAnsi"/>
              </w:rPr>
            </w:pPr>
          </w:p>
        </w:tc>
        <w:tc>
          <w:tcPr>
            <w:tcW w:w="3616" w:type="dxa"/>
            <w:shd w:val="clear" w:color="auto" w:fill="FFFFFF"/>
          </w:tcPr>
          <w:p w:rsidR="00D35234" w:rsidRPr="00202108" w:rsidRDefault="00D35234" w:rsidP="00EC528C">
            <w:pPr>
              <w:snapToGrid w:val="0"/>
              <w:rPr>
                <w:rFonts w:asciiTheme="minorHAnsi" w:hAnsiTheme="minorHAnsi" w:cstheme="minorHAnsi"/>
              </w:rPr>
            </w:pPr>
          </w:p>
        </w:tc>
      </w:tr>
      <w:tr w:rsidR="00D35234" w:rsidRPr="00202108" w:rsidTr="00EC528C">
        <w:trPr>
          <w:trHeight w:hRule="exact" w:val="539"/>
        </w:trPr>
        <w:tc>
          <w:tcPr>
            <w:tcW w:w="852" w:type="dxa"/>
            <w:shd w:val="clear" w:color="auto" w:fill="FFFFFF"/>
          </w:tcPr>
          <w:p w:rsidR="00D35234" w:rsidRPr="00202108" w:rsidRDefault="00D35234" w:rsidP="00D35234">
            <w:pPr>
              <w:pStyle w:val="a6"/>
              <w:widowControl/>
              <w:numPr>
                <w:ilvl w:val="0"/>
                <w:numId w:val="1"/>
              </w:numPr>
              <w:suppressLineNumbers/>
              <w:snapToGrid w:val="0"/>
              <w:jc w:val="center"/>
              <w:rPr>
                <w:rFonts w:asciiTheme="minorHAnsi" w:eastAsia="Arial" w:hAnsiTheme="minorHAnsi" w:cstheme="minorHAnsi"/>
                <w:b/>
                <w:bCs/>
              </w:rPr>
            </w:pPr>
          </w:p>
        </w:tc>
        <w:tc>
          <w:tcPr>
            <w:tcW w:w="5565" w:type="dxa"/>
            <w:shd w:val="clear" w:color="auto" w:fill="FFFFFF"/>
          </w:tcPr>
          <w:p w:rsidR="00D35234" w:rsidRPr="00202108" w:rsidRDefault="00D35234" w:rsidP="00EC528C">
            <w:pPr>
              <w:snapToGrid w:val="0"/>
              <w:rPr>
                <w:rFonts w:asciiTheme="minorHAnsi" w:hAnsiTheme="minorHAnsi" w:cstheme="minorHAnsi"/>
              </w:rPr>
            </w:pPr>
            <w:proofErr w:type="spellStart"/>
            <w:r w:rsidRPr="00202108">
              <w:rPr>
                <w:rFonts w:asciiTheme="minorHAnsi" w:hAnsiTheme="minorHAnsi" w:cstheme="minorHAnsi"/>
                <w:sz w:val="22"/>
                <w:szCs w:val="22"/>
              </w:rPr>
              <w:t>Τόλιας</w:t>
            </w:r>
            <w:proofErr w:type="spellEnd"/>
            <w:r w:rsidRPr="00202108">
              <w:rPr>
                <w:rFonts w:asciiTheme="minorHAnsi" w:hAnsiTheme="minorHAnsi" w:cstheme="minorHAnsi"/>
                <w:sz w:val="22"/>
                <w:szCs w:val="22"/>
              </w:rPr>
              <w:t xml:space="preserve"> Δημήτριος       </w:t>
            </w:r>
            <w:r w:rsidRPr="00202108">
              <w:rPr>
                <w:rFonts w:asciiTheme="minorHAnsi" w:hAnsiTheme="minorHAnsi" w:cstheme="minorHAnsi"/>
                <w:b/>
                <w:sz w:val="22"/>
                <w:szCs w:val="22"/>
              </w:rPr>
              <w:t xml:space="preserve"> </w:t>
            </w:r>
          </w:p>
        </w:tc>
        <w:tc>
          <w:tcPr>
            <w:tcW w:w="404" w:type="dxa"/>
            <w:shd w:val="clear" w:color="auto" w:fill="FFFFFF"/>
          </w:tcPr>
          <w:p w:rsidR="00D35234" w:rsidRPr="00202108" w:rsidRDefault="00D35234" w:rsidP="00EC528C">
            <w:pPr>
              <w:pStyle w:val="a6"/>
              <w:snapToGrid w:val="0"/>
              <w:jc w:val="center"/>
              <w:rPr>
                <w:rFonts w:asciiTheme="minorHAnsi" w:hAnsiTheme="minorHAnsi" w:cstheme="minorHAnsi"/>
              </w:rPr>
            </w:pPr>
          </w:p>
        </w:tc>
        <w:tc>
          <w:tcPr>
            <w:tcW w:w="3616" w:type="dxa"/>
            <w:shd w:val="clear" w:color="auto" w:fill="FFFFFF"/>
          </w:tcPr>
          <w:p w:rsidR="00D35234" w:rsidRPr="00202108" w:rsidRDefault="00D35234" w:rsidP="00EC528C">
            <w:pPr>
              <w:snapToGrid w:val="0"/>
              <w:rPr>
                <w:rFonts w:asciiTheme="minorHAnsi" w:hAnsiTheme="minorHAnsi" w:cstheme="minorHAnsi"/>
              </w:rPr>
            </w:pPr>
          </w:p>
        </w:tc>
      </w:tr>
      <w:tr w:rsidR="00D35234" w:rsidRPr="00202108" w:rsidTr="00EC528C">
        <w:trPr>
          <w:trHeight w:hRule="exact" w:val="539"/>
        </w:trPr>
        <w:tc>
          <w:tcPr>
            <w:tcW w:w="852" w:type="dxa"/>
            <w:shd w:val="clear" w:color="auto" w:fill="FFFFFF"/>
          </w:tcPr>
          <w:p w:rsidR="00D35234" w:rsidRPr="00202108" w:rsidRDefault="00D35234" w:rsidP="00D35234">
            <w:pPr>
              <w:pStyle w:val="a6"/>
              <w:widowControl/>
              <w:numPr>
                <w:ilvl w:val="0"/>
                <w:numId w:val="1"/>
              </w:numPr>
              <w:suppressLineNumbers/>
              <w:snapToGrid w:val="0"/>
              <w:jc w:val="center"/>
              <w:rPr>
                <w:rFonts w:asciiTheme="minorHAnsi" w:eastAsia="Arial" w:hAnsiTheme="minorHAnsi" w:cstheme="minorHAnsi"/>
                <w:b/>
                <w:bCs/>
              </w:rPr>
            </w:pPr>
          </w:p>
        </w:tc>
        <w:tc>
          <w:tcPr>
            <w:tcW w:w="5565" w:type="dxa"/>
            <w:shd w:val="clear" w:color="auto" w:fill="FFFFFF"/>
          </w:tcPr>
          <w:p w:rsidR="00D35234" w:rsidRPr="00202108" w:rsidRDefault="00D35234" w:rsidP="00EC528C">
            <w:pPr>
              <w:snapToGrid w:val="0"/>
              <w:rPr>
                <w:rFonts w:asciiTheme="minorHAnsi" w:hAnsiTheme="minorHAnsi" w:cstheme="minorHAnsi"/>
              </w:rPr>
            </w:pPr>
            <w:r w:rsidRPr="00202108">
              <w:rPr>
                <w:rFonts w:asciiTheme="minorHAnsi" w:eastAsia="Calibri" w:hAnsiTheme="minorHAnsi" w:cstheme="minorHAnsi"/>
                <w:sz w:val="22"/>
                <w:szCs w:val="22"/>
              </w:rPr>
              <w:t xml:space="preserve"> </w:t>
            </w:r>
            <w:proofErr w:type="spellStart"/>
            <w:r w:rsidRPr="00202108">
              <w:rPr>
                <w:rFonts w:asciiTheme="minorHAnsi" w:hAnsiTheme="minorHAnsi" w:cstheme="minorHAnsi"/>
                <w:sz w:val="22"/>
                <w:szCs w:val="22"/>
              </w:rPr>
              <w:t>Καράλης</w:t>
            </w:r>
            <w:proofErr w:type="spellEnd"/>
            <w:r w:rsidRPr="00202108">
              <w:rPr>
                <w:rFonts w:asciiTheme="minorHAnsi" w:hAnsiTheme="minorHAnsi" w:cstheme="minorHAnsi"/>
                <w:sz w:val="22"/>
                <w:szCs w:val="22"/>
              </w:rPr>
              <w:t xml:space="preserve"> Χρήστος       </w:t>
            </w:r>
            <w:r w:rsidRPr="00202108">
              <w:rPr>
                <w:rFonts w:asciiTheme="minorHAnsi" w:hAnsiTheme="minorHAnsi" w:cstheme="minorHAnsi"/>
                <w:b/>
                <w:sz w:val="22"/>
                <w:szCs w:val="22"/>
              </w:rPr>
              <w:t xml:space="preserve">  </w:t>
            </w:r>
            <w:r w:rsidRPr="00202108">
              <w:rPr>
                <w:rFonts w:asciiTheme="minorHAnsi" w:eastAsia="Calibri" w:hAnsiTheme="minorHAnsi" w:cstheme="minorHAnsi"/>
                <w:b/>
                <w:sz w:val="22"/>
                <w:szCs w:val="22"/>
              </w:rPr>
              <w:t xml:space="preserve">  </w:t>
            </w:r>
          </w:p>
        </w:tc>
        <w:tc>
          <w:tcPr>
            <w:tcW w:w="404" w:type="dxa"/>
            <w:shd w:val="clear" w:color="auto" w:fill="FFFFFF"/>
          </w:tcPr>
          <w:p w:rsidR="00D35234" w:rsidRPr="00202108" w:rsidRDefault="00D35234" w:rsidP="00EC528C">
            <w:pPr>
              <w:pStyle w:val="a6"/>
              <w:snapToGrid w:val="0"/>
              <w:rPr>
                <w:rFonts w:asciiTheme="minorHAnsi" w:hAnsiTheme="minorHAnsi" w:cstheme="minorHAnsi"/>
              </w:rPr>
            </w:pPr>
            <w:r w:rsidRPr="00202108">
              <w:rPr>
                <w:rFonts w:asciiTheme="minorHAnsi" w:eastAsia="Arial" w:hAnsiTheme="minorHAnsi" w:cstheme="minorHAnsi"/>
                <w:sz w:val="22"/>
                <w:szCs w:val="22"/>
              </w:rPr>
              <w:t xml:space="preserve"> </w:t>
            </w:r>
          </w:p>
        </w:tc>
        <w:tc>
          <w:tcPr>
            <w:tcW w:w="3616" w:type="dxa"/>
            <w:shd w:val="clear" w:color="auto" w:fill="FFFFFF"/>
          </w:tcPr>
          <w:p w:rsidR="00D35234" w:rsidRPr="00202108" w:rsidRDefault="00D35234" w:rsidP="00EC528C">
            <w:pPr>
              <w:snapToGrid w:val="0"/>
              <w:rPr>
                <w:rFonts w:asciiTheme="minorHAnsi" w:hAnsiTheme="minorHAnsi" w:cstheme="minorHAnsi"/>
              </w:rPr>
            </w:pPr>
          </w:p>
        </w:tc>
      </w:tr>
      <w:tr w:rsidR="00D35234" w:rsidRPr="00202108" w:rsidTr="00EC528C">
        <w:trPr>
          <w:trHeight w:hRule="exact" w:val="539"/>
        </w:trPr>
        <w:tc>
          <w:tcPr>
            <w:tcW w:w="852" w:type="dxa"/>
            <w:shd w:val="clear" w:color="auto" w:fill="FFFFFF"/>
          </w:tcPr>
          <w:p w:rsidR="00D35234" w:rsidRPr="00202108" w:rsidRDefault="00D35234" w:rsidP="00D35234">
            <w:pPr>
              <w:pStyle w:val="a6"/>
              <w:widowControl/>
              <w:numPr>
                <w:ilvl w:val="0"/>
                <w:numId w:val="1"/>
              </w:numPr>
              <w:suppressLineNumbers/>
              <w:snapToGrid w:val="0"/>
              <w:jc w:val="center"/>
              <w:rPr>
                <w:rFonts w:asciiTheme="minorHAnsi" w:hAnsiTheme="minorHAnsi" w:cstheme="minorHAnsi"/>
                <w:b/>
                <w:bCs/>
              </w:rPr>
            </w:pPr>
          </w:p>
        </w:tc>
        <w:tc>
          <w:tcPr>
            <w:tcW w:w="5565" w:type="dxa"/>
            <w:shd w:val="clear" w:color="auto" w:fill="FFFFFF"/>
          </w:tcPr>
          <w:p w:rsidR="00D35234" w:rsidRPr="00202108" w:rsidRDefault="00D35234" w:rsidP="00EC528C">
            <w:pPr>
              <w:snapToGrid w:val="0"/>
              <w:rPr>
                <w:rFonts w:asciiTheme="minorHAnsi" w:hAnsiTheme="minorHAnsi" w:cstheme="minorHAnsi"/>
                <w:lang w:val="en-US"/>
              </w:rPr>
            </w:pPr>
            <w:proofErr w:type="spellStart"/>
            <w:r w:rsidRPr="00202108">
              <w:rPr>
                <w:rFonts w:asciiTheme="minorHAnsi" w:hAnsiTheme="minorHAnsi" w:cstheme="minorHAnsi"/>
                <w:sz w:val="22"/>
                <w:szCs w:val="22"/>
              </w:rPr>
              <w:t>Κοτσικώνας</w:t>
            </w:r>
            <w:proofErr w:type="spellEnd"/>
            <w:r w:rsidRPr="00202108">
              <w:rPr>
                <w:rFonts w:asciiTheme="minorHAnsi" w:hAnsiTheme="minorHAnsi" w:cstheme="minorHAnsi"/>
                <w:sz w:val="22"/>
                <w:szCs w:val="22"/>
              </w:rPr>
              <w:t xml:space="preserve"> Επαμεινώνδας </w:t>
            </w:r>
            <w:r w:rsidRPr="00202108">
              <w:rPr>
                <w:rFonts w:asciiTheme="minorHAnsi" w:hAnsiTheme="minorHAnsi" w:cstheme="minorHAnsi"/>
                <w:b/>
                <w:sz w:val="22"/>
                <w:szCs w:val="22"/>
              </w:rPr>
              <w:t xml:space="preserve">  </w:t>
            </w:r>
            <w:r w:rsidRPr="00202108">
              <w:rPr>
                <w:rFonts w:asciiTheme="minorHAnsi" w:hAnsiTheme="minorHAnsi" w:cstheme="minorHAnsi"/>
                <w:sz w:val="22"/>
                <w:szCs w:val="22"/>
                <w:lang w:val="en-US"/>
              </w:rPr>
              <w:t xml:space="preserve"> </w:t>
            </w:r>
          </w:p>
        </w:tc>
        <w:tc>
          <w:tcPr>
            <w:tcW w:w="404" w:type="dxa"/>
            <w:shd w:val="clear" w:color="auto" w:fill="FFFFFF"/>
          </w:tcPr>
          <w:p w:rsidR="00D35234" w:rsidRPr="00202108" w:rsidRDefault="00D35234" w:rsidP="00EC528C">
            <w:pPr>
              <w:pStyle w:val="a6"/>
              <w:snapToGrid w:val="0"/>
              <w:rPr>
                <w:rFonts w:asciiTheme="minorHAnsi" w:hAnsiTheme="minorHAnsi" w:cstheme="minorHAnsi"/>
              </w:rPr>
            </w:pPr>
          </w:p>
        </w:tc>
        <w:tc>
          <w:tcPr>
            <w:tcW w:w="3616" w:type="dxa"/>
            <w:shd w:val="clear" w:color="auto" w:fill="FFFFFF"/>
          </w:tcPr>
          <w:p w:rsidR="00D35234" w:rsidRPr="00202108" w:rsidRDefault="00D35234" w:rsidP="00EC528C">
            <w:pPr>
              <w:snapToGrid w:val="0"/>
              <w:rPr>
                <w:rFonts w:asciiTheme="minorHAnsi" w:hAnsiTheme="minorHAnsi" w:cstheme="minorHAnsi"/>
              </w:rPr>
            </w:pPr>
          </w:p>
        </w:tc>
      </w:tr>
      <w:tr w:rsidR="00D35234" w:rsidRPr="00202108" w:rsidTr="00EC528C">
        <w:trPr>
          <w:trHeight w:hRule="exact" w:val="539"/>
        </w:trPr>
        <w:tc>
          <w:tcPr>
            <w:tcW w:w="852" w:type="dxa"/>
            <w:shd w:val="clear" w:color="auto" w:fill="FFFFFF"/>
          </w:tcPr>
          <w:p w:rsidR="00D35234" w:rsidRPr="00202108" w:rsidRDefault="00D35234" w:rsidP="00D35234">
            <w:pPr>
              <w:pStyle w:val="a6"/>
              <w:widowControl/>
              <w:numPr>
                <w:ilvl w:val="0"/>
                <w:numId w:val="1"/>
              </w:numPr>
              <w:suppressLineNumbers/>
              <w:snapToGrid w:val="0"/>
              <w:jc w:val="center"/>
              <w:rPr>
                <w:rFonts w:asciiTheme="minorHAnsi" w:hAnsiTheme="minorHAnsi" w:cstheme="minorHAnsi"/>
                <w:b/>
                <w:bCs/>
              </w:rPr>
            </w:pPr>
          </w:p>
        </w:tc>
        <w:tc>
          <w:tcPr>
            <w:tcW w:w="5565" w:type="dxa"/>
            <w:shd w:val="clear" w:color="auto" w:fill="FFFFFF"/>
          </w:tcPr>
          <w:p w:rsidR="00D35234" w:rsidRPr="00202108" w:rsidRDefault="00D35234" w:rsidP="00EC528C">
            <w:pPr>
              <w:snapToGrid w:val="0"/>
              <w:rPr>
                <w:rFonts w:asciiTheme="minorHAnsi" w:hAnsiTheme="minorHAnsi" w:cstheme="minorHAnsi"/>
              </w:rPr>
            </w:pPr>
            <w:proofErr w:type="spellStart"/>
            <w:r w:rsidRPr="00202108">
              <w:rPr>
                <w:rFonts w:asciiTheme="minorHAnsi" w:hAnsiTheme="minorHAnsi" w:cstheme="minorHAnsi"/>
                <w:sz w:val="22"/>
                <w:szCs w:val="22"/>
              </w:rPr>
              <w:t>Αρκουμάνης</w:t>
            </w:r>
            <w:proofErr w:type="spellEnd"/>
            <w:r w:rsidRPr="00202108">
              <w:rPr>
                <w:rFonts w:asciiTheme="minorHAnsi" w:hAnsiTheme="minorHAnsi" w:cstheme="minorHAnsi"/>
                <w:sz w:val="22"/>
                <w:szCs w:val="22"/>
              </w:rPr>
              <w:t xml:space="preserve"> Πέτρος  </w:t>
            </w:r>
            <w:r w:rsidRPr="00202108">
              <w:rPr>
                <w:rFonts w:asciiTheme="minorHAnsi" w:hAnsiTheme="minorHAnsi" w:cstheme="minorHAnsi"/>
                <w:b/>
                <w:bCs/>
                <w:sz w:val="22"/>
                <w:szCs w:val="22"/>
              </w:rPr>
              <w:t xml:space="preserve"> </w:t>
            </w:r>
          </w:p>
        </w:tc>
        <w:tc>
          <w:tcPr>
            <w:tcW w:w="404" w:type="dxa"/>
            <w:shd w:val="clear" w:color="auto" w:fill="FFFFFF"/>
          </w:tcPr>
          <w:p w:rsidR="00D35234" w:rsidRPr="00202108" w:rsidRDefault="00D35234" w:rsidP="00EC528C">
            <w:pPr>
              <w:pStyle w:val="a6"/>
              <w:snapToGrid w:val="0"/>
              <w:rPr>
                <w:rFonts w:asciiTheme="minorHAnsi" w:hAnsiTheme="minorHAnsi" w:cstheme="minorHAnsi"/>
              </w:rPr>
            </w:pPr>
          </w:p>
        </w:tc>
        <w:tc>
          <w:tcPr>
            <w:tcW w:w="3616" w:type="dxa"/>
            <w:shd w:val="clear" w:color="auto" w:fill="FFFFFF"/>
          </w:tcPr>
          <w:p w:rsidR="00D35234" w:rsidRPr="00202108" w:rsidRDefault="00D35234" w:rsidP="00EC528C">
            <w:pPr>
              <w:snapToGrid w:val="0"/>
              <w:rPr>
                <w:rFonts w:asciiTheme="minorHAnsi" w:hAnsiTheme="minorHAnsi" w:cstheme="minorHAnsi"/>
              </w:rPr>
            </w:pPr>
          </w:p>
        </w:tc>
      </w:tr>
      <w:tr w:rsidR="00D35234" w:rsidRPr="00202108" w:rsidTr="00EC528C">
        <w:trPr>
          <w:trHeight w:hRule="exact" w:val="539"/>
        </w:trPr>
        <w:tc>
          <w:tcPr>
            <w:tcW w:w="852" w:type="dxa"/>
            <w:shd w:val="clear" w:color="auto" w:fill="FFFFFF"/>
          </w:tcPr>
          <w:p w:rsidR="00D35234" w:rsidRPr="00202108" w:rsidRDefault="00D35234" w:rsidP="00D35234">
            <w:pPr>
              <w:pStyle w:val="a6"/>
              <w:widowControl/>
              <w:numPr>
                <w:ilvl w:val="0"/>
                <w:numId w:val="1"/>
              </w:numPr>
              <w:suppressLineNumbers/>
              <w:snapToGrid w:val="0"/>
              <w:jc w:val="center"/>
              <w:rPr>
                <w:rFonts w:asciiTheme="minorHAnsi" w:hAnsiTheme="minorHAnsi" w:cstheme="minorHAnsi"/>
                <w:b/>
                <w:bCs/>
              </w:rPr>
            </w:pPr>
          </w:p>
        </w:tc>
        <w:tc>
          <w:tcPr>
            <w:tcW w:w="5565" w:type="dxa"/>
            <w:shd w:val="clear" w:color="auto" w:fill="FFFFFF"/>
          </w:tcPr>
          <w:p w:rsidR="00D35234" w:rsidRPr="00202108" w:rsidRDefault="00D35234" w:rsidP="00EC528C">
            <w:pPr>
              <w:snapToGrid w:val="0"/>
              <w:rPr>
                <w:rFonts w:asciiTheme="minorHAnsi" w:hAnsiTheme="minorHAnsi" w:cstheme="minorHAnsi"/>
                <w:b/>
                <w:bCs/>
              </w:rPr>
            </w:pPr>
            <w:proofErr w:type="spellStart"/>
            <w:r w:rsidRPr="00202108">
              <w:rPr>
                <w:rFonts w:asciiTheme="minorHAnsi" w:hAnsiTheme="minorHAnsi" w:cstheme="minorHAnsi"/>
                <w:sz w:val="22"/>
                <w:szCs w:val="22"/>
              </w:rPr>
              <w:t>Μπράλιος</w:t>
            </w:r>
            <w:proofErr w:type="spellEnd"/>
            <w:r w:rsidRPr="00202108">
              <w:rPr>
                <w:rFonts w:asciiTheme="minorHAnsi" w:hAnsiTheme="minorHAnsi" w:cstheme="minorHAnsi"/>
                <w:sz w:val="22"/>
                <w:szCs w:val="22"/>
              </w:rPr>
              <w:t xml:space="preserve"> Νικόλαος   </w:t>
            </w:r>
            <w:r w:rsidRPr="00202108">
              <w:rPr>
                <w:rFonts w:asciiTheme="minorHAnsi" w:hAnsiTheme="minorHAnsi" w:cstheme="minorHAnsi"/>
                <w:b/>
                <w:bCs/>
                <w:sz w:val="22"/>
                <w:szCs w:val="22"/>
              </w:rPr>
              <w:t xml:space="preserve"> </w:t>
            </w:r>
          </w:p>
          <w:p w:rsidR="00D35234" w:rsidRPr="00202108" w:rsidRDefault="00D35234" w:rsidP="00EC528C">
            <w:pPr>
              <w:snapToGrid w:val="0"/>
              <w:rPr>
                <w:rFonts w:asciiTheme="minorHAnsi" w:hAnsiTheme="minorHAnsi" w:cstheme="minorHAnsi"/>
              </w:rPr>
            </w:pPr>
          </w:p>
        </w:tc>
        <w:tc>
          <w:tcPr>
            <w:tcW w:w="404" w:type="dxa"/>
            <w:shd w:val="clear" w:color="auto" w:fill="FFFFFF"/>
          </w:tcPr>
          <w:p w:rsidR="00D35234" w:rsidRPr="00202108" w:rsidRDefault="00D35234" w:rsidP="00EC528C">
            <w:pPr>
              <w:pStyle w:val="a6"/>
              <w:snapToGrid w:val="0"/>
              <w:rPr>
                <w:rFonts w:asciiTheme="minorHAnsi" w:hAnsiTheme="minorHAnsi" w:cstheme="minorHAnsi"/>
              </w:rPr>
            </w:pPr>
          </w:p>
        </w:tc>
        <w:tc>
          <w:tcPr>
            <w:tcW w:w="3616" w:type="dxa"/>
            <w:shd w:val="clear" w:color="auto" w:fill="FFFFFF"/>
          </w:tcPr>
          <w:p w:rsidR="00D35234" w:rsidRPr="00202108" w:rsidRDefault="00D35234" w:rsidP="00EC528C">
            <w:pPr>
              <w:snapToGrid w:val="0"/>
              <w:rPr>
                <w:rFonts w:asciiTheme="minorHAnsi" w:hAnsiTheme="minorHAnsi" w:cstheme="minorHAnsi"/>
              </w:rPr>
            </w:pPr>
          </w:p>
        </w:tc>
      </w:tr>
      <w:tr w:rsidR="00D35234" w:rsidRPr="00202108" w:rsidTr="00EC528C">
        <w:trPr>
          <w:trHeight w:hRule="exact" w:val="539"/>
        </w:trPr>
        <w:tc>
          <w:tcPr>
            <w:tcW w:w="852" w:type="dxa"/>
            <w:shd w:val="clear" w:color="auto" w:fill="FFFFFF"/>
          </w:tcPr>
          <w:p w:rsidR="00D35234" w:rsidRPr="00202108" w:rsidRDefault="00D35234" w:rsidP="00D35234">
            <w:pPr>
              <w:pStyle w:val="a6"/>
              <w:widowControl/>
              <w:numPr>
                <w:ilvl w:val="0"/>
                <w:numId w:val="1"/>
              </w:numPr>
              <w:suppressLineNumbers/>
              <w:snapToGrid w:val="0"/>
              <w:jc w:val="center"/>
              <w:rPr>
                <w:rFonts w:asciiTheme="minorHAnsi" w:hAnsiTheme="minorHAnsi" w:cstheme="minorHAnsi"/>
                <w:b/>
                <w:bCs/>
              </w:rPr>
            </w:pPr>
            <w:r w:rsidRPr="00202108">
              <w:rPr>
                <w:rFonts w:asciiTheme="minorHAnsi" w:hAnsiTheme="minorHAnsi" w:cstheme="minorHAnsi"/>
                <w:b/>
                <w:bCs/>
                <w:sz w:val="22"/>
                <w:szCs w:val="22"/>
              </w:rPr>
              <w:t xml:space="preserve">  </w:t>
            </w:r>
          </w:p>
        </w:tc>
        <w:tc>
          <w:tcPr>
            <w:tcW w:w="5565" w:type="dxa"/>
            <w:shd w:val="clear" w:color="auto" w:fill="FFFFFF"/>
          </w:tcPr>
          <w:p w:rsidR="00D35234" w:rsidRPr="00202108" w:rsidRDefault="00D35234" w:rsidP="00EC528C">
            <w:pPr>
              <w:snapToGrid w:val="0"/>
              <w:rPr>
                <w:rFonts w:asciiTheme="minorHAnsi" w:hAnsiTheme="minorHAnsi" w:cstheme="minorHAnsi"/>
                <w:lang w:val="en-US"/>
              </w:rPr>
            </w:pPr>
            <w:proofErr w:type="spellStart"/>
            <w:r w:rsidRPr="00202108">
              <w:rPr>
                <w:rFonts w:asciiTheme="minorHAnsi" w:hAnsiTheme="minorHAnsi" w:cstheme="minorHAnsi"/>
                <w:sz w:val="22"/>
                <w:szCs w:val="22"/>
              </w:rPr>
              <w:t>Γερονικολού</w:t>
            </w:r>
            <w:proofErr w:type="spellEnd"/>
            <w:r w:rsidRPr="00202108">
              <w:rPr>
                <w:rFonts w:asciiTheme="minorHAnsi" w:hAnsiTheme="minorHAnsi" w:cstheme="minorHAnsi"/>
                <w:sz w:val="22"/>
                <w:szCs w:val="22"/>
              </w:rPr>
              <w:t xml:space="preserve"> Λαμπρινή </w:t>
            </w:r>
          </w:p>
        </w:tc>
        <w:tc>
          <w:tcPr>
            <w:tcW w:w="404" w:type="dxa"/>
            <w:shd w:val="clear" w:color="auto" w:fill="FFFFFF"/>
          </w:tcPr>
          <w:p w:rsidR="00D35234" w:rsidRPr="00202108" w:rsidRDefault="00D35234" w:rsidP="00EC528C">
            <w:pPr>
              <w:pStyle w:val="a6"/>
              <w:snapToGrid w:val="0"/>
              <w:rPr>
                <w:rFonts w:asciiTheme="minorHAnsi" w:hAnsiTheme="minorHAnsi" w:cstheme="minorHAnsi"/>
              </w:rPr>
            </w:pPr>
          </w:p>
        </w:tc>
        <w:tc>
          <w:tcPr>
            <w:tcW w:w="3616" w:type="dxa"/>
            <w:shd w:val="clear" w:color="auto" w:fill="FFFFFF"/>
          </w:tcPr>
          <w:p w:rsidR="00D35234" w:rsidRPr="00202108" w:rsidRDefault="00D35234" w:rsidP="00EC528C">
            <w:pPr>
              <w:snapToGrid w:val="0"/>
              <w:rPr>
                <w:rFonts w:asciiTheme="minorHAnsi" w:hAnsiTheme="minorHAnsi" w:cstheme="minorHAnsi"/>
              </w:rPr>
            </w:pPr>
          </w:p>
        </w:tc>
      </w:tr>
      <w:tr w:rsidR="00D35234" w:rsidRPr="00202108" w:rsidTr="00EC528C">
        <w:trPr>
          <w:trHeight w:hRule="exact" w:val="539"/>
        </w:trPr>
        <w:tc>
          <w:tcPr>
            <w:tcW w:w="852" w:type="dxa"/>
            <w:shd w:val="clear" w:color="auto" w:fill="FFFFFF"/>
          </w:tcPr>
          <w:p w:rsidR="00D35234" w:rsidRPr="00202108" w:rsidRDefault="00D35234" w:rsidP="00D35234">
            <w:pPr>
              <w:pStyle w:val="a6"/>
              <w:widowControl/>
              <w:numPr>
                <w:ilvl w:val="0"/>
                <w:numId w:val="1"/>
              </w:numPr>
              <w:suppressLineNumbers/>
              <w:snapToGrid w:val="0"/>
              <w:jc w:val="center"/>
              <w:rPr>
                <w:rFonts w:asciiTheme="minorHAnsi" w:hAnsiTheme="minorHAnsi" w:cstheme="minorHAnsi"/>
                <w:b/>
                <w:bCs/>
              </w:rPr>
            </w:pPr>
            <w:r w:rsidRPr="00202108">
              <w:rPr>
                <w:rFonts w:asciiTheme="minorHAnsi" w:hAnsiTheme="minorHAnsi" w:cstheme="minorHAnsi"/>
                <w:b/>
                <w:bCs/>
                <w:sz w:val="22"/>
                <w:szCs w:val="22"/>
              </w:rPr>
              <w:t xml:space="preserve"> </w:t>
            </w:r>
          </w:p>
        </w:tc>
        <w:tc>
          <w:tcPr>
            <w:tcW w:w="5565" w:type="dxa"/>
            <w:shd w:val="clear" w:color="auto" w:fill="FFFFFF"/>
          </w:tcPr>
          <w:p w:rsidR="00D35234" w:rsidRPr="00202108" w:rsidRDefault="00D35234" w:rsidP="00EC528C">
            <w:pPr>
              <w:snapToGrid w:val="0"/>
              <w:rPr>
                <w:rFonts w:asciiTheme="minorHAnsi" w:hAnsiTheme="minorHAnsi" w:cstheme="minorHAnsi"/>
              </w:rPr>
            </w:pPr>
            <w:proofErr w:type="spellStart"/>
            <w:r w:rsidRPr="00202108">
              <w:rPr>
                <w:rFonts w:asciiTheme="minorHAnsi" w:hAnsiTheme="minorHAnsi" w:cstheme="minorHAnsi"/>
                <w:sz w:val="22"/>
                <w:szCs w:val="22"/>
              </w:rPr>
              <w:t>Τσιφής</w:t>
            </w:r>
            <w:proofErr w:type="spellEnd"/>
            <w:r w:rsidRPr="00202108">
              <w:rPr>
                <w:rFonts w:asciiTheme="minorHAnsi" w:hAnsiTheme="minorHAnsi" w:cstheme="minorHAnsi"/>
                <w:sz w:val="22"/>
                <w:szCs w:val="22"/>
              </w:rPr>
              <w:t xml:space="preserve"> Δημήτριος</w:t>
            </w:r>
          </w:p>
        </w:tc>
        <w:tc>
          <w:tcPr>
            <w:tcW w:w="404" w:type="dxa"/>
            <w:shd w:val="clear" w:color="auto" w:fill="FFFFFF"/>
          </w:tcPr>
          <w:p w:rsidR="00D35234" w:rsidRPr="00202108" w:rsidRDefault="00D35234" w:rsidP="00EC528C">
            <w:pPr>
              <w:pStyle w:val="a6"/>
              <w:snapToGrid w:val="0"/>
              <w:rPr>
                <w:rFonts w:asciiTheme="minorHAnsi" w:hAnsiTheme="minorHAnsi" w:cstheme="minorHAnsi"/>
              </w:rPr>
            </w:pPr>
          </w:p>
        </w:tc>
        <w:tc>
          <w:tcPr>
            <w:tcW w:w="3616" w:type="dxa"/>
            <w:shd w:val="clear" w:color="auto" w:fill="FFFFFF"/>
          </w:tcPr>
          <w:p w:rsidR="00D35234" w:rsidRPr="00202108" w:rsidRDefault="00D35234" w:rsidP="00EC528C">
            <w:pPr>
              <w:snapToGrid w:val="0"/>
              <w:rPr>
                <w:rFonts w:asciiTheme="minorHAnsi" w:hAnsiTheme="minorHAnsi" w:cstheme="minorHAnsi"/>
              </w:rPr>
            </w:pPr>
          </w:p>
        </w:tc>
      </w:tr>
      <w:tr w:rsidR="00D35234" w:rsidRPr="00202108" w:rsidTr="00EC528C">
        <w:trPr>
          <w:trHeight w:hRule="exact" w:val="539"/>
        </w:trPr>
        <w:tc>
          <w:tcPr>
            <w:tcW w:w="852" w:type="dxa"/>
            <w:shd w:val="clear" w:color="auto" w:fill="FFFFFF"/>
          </w:tcPr>
          <w:p w:rsidR="00D35234" w:rsidRPr="00202108" w:rsidRDefault="00D35234" w:rsidP="00D35234">
            <w:pPr>
              <w:pStyle w:val="a6"/>
              <w:widowControl/>
              <w:numPr>
                <w:ilvl w:val="0"/>
                <w:numId w:val="1"/>
              </w:numPr>
              <w:suppressLineNumbers/>
              <w:snapToGrid w:val="0"/>
              <w:jc w:val="center"/>
              <w:rPr>
                <w:rFonts w:asciiTheme="minorHAnsi" w:hAnsiTheme="minorHAnsi" w:cstheme="minorHAnsi"/>
                <w:b/>
                <w:bCs/>
                <w:lang w:val="en-US"/>
              </w:rPr>
            </w:pPr>
          </w:p>
        </w:tc>
        <w:tc>
          <w:tcPr>
            <w:tcW w:w="5565" w:type="dxa"/>
            <w:shd w:val="clear" w:color="auto" w:fill="FFFFFF"/>
          </w:tcPr>
          <w:p w:rsidR="00D35234" w:rsidRPr="00202108" w:rsidRDefault="00D35234" w:rsidP="00EC528C">
            <w:pPr>
              <w:snapToGrid w:val="0"/>
              <w:rPr>
                <w:rFonts w:asciiTheme="minorHAnsi" w:hAnsiTheme="minorHAnsi" w:cstheme="minorHAnsi"/>
              </w:rPr>
            </w:pPr>
            <w:r w:rsidRPr="00202108">
              <w:rPr>
                <w:rFonts w:asciiTheme="minorHAnsi" w:hAnsiTheme="minorHAnsi" w:cstheme="minorHAnsi"/>
                <w:sz w:val="22"/>
                <w:szCs w:val="22"/>
              </w:rPr>
              <w:t>Αλεξίου Λουκάς</w:t>
            </w:r>
          </w:p>
        </w:tc>
        <w:tc>
          <w:tcPr>
            <w:tcW w:w="404" w:type="dxa"/>
            <w:shd w:val="clear" w:color="auto" w:fill="FFFFFF"/>
          </w:tcPr>
          <w:p w:rsidR="00D35234" w:rsidRPr="00202108" w:rsidRDefault="00D35234" w:rsidP="00EC528C">
            <w:pPr>
              <w:pStyle w:val="a6"/>
              <w:snapToGrid w:val="0"/>
              <w:rPr>
                <w:rFonts w:asciiTheme="minorHAnsi" w:hAnsiTheme="minorHAnsi" w:cstheme="minorHAnsi"/>
              </w:rPr>
            </w:pPr>
          </w:p>
        </w:tc>
        <w:tc>
          <w:tcPr>
            <w:tcW w:w="3616" w:type="dxa"/>
            <w:shd w:val="clear" w:color="auto" w:fill="FFFFFF"/>
          </w:tcPr>
          <w:p w:rsidR="00D35234" w:rsidRPr="00202108" w:rsidRDefault="00D35234" w:rsidP="00EC528C">
            <w:pPr>
              <w:snapToGrid w:val="0"/>
              <w:rPr>
                <w:rFonts w:asciiTheme="minorHAnsi" w:hAnsiTheme="minorHAnsi" w:cstheme="minorHAnsi"/>
              </w:rPr>
            </w:pPr>
          </w:p>
        </w:tc>
      </w:tr>
      <w:tr w:rsidR="00D35234" w:rsidRPr="00202108" w:rsidTr="00EC528C">
        <w:trPr>
          <w:trHeight w:hRule="exact" w:val="539"/>
        </w:trPr>
        <w:tc>
          <w:tcPr>
            <w:tcW w:w="852" w:type="dxa"/>
            <w:shd w:val="clear" w:color="auto" w:fill="FFFFFF"/>
          </w:tcPr>
          <w:p w:rsidR="00D35234" w:rsidRPr="00202108" w:rsidRDefault="00D35234" w:rsidP="00D35234">
            <w:pPr>
              <w:pStyle w:val="a6"/>
              <w:widowControl/>
              <w:numPr>
                <w:ilvl w:val="0"/>
                <w:numId w:val="1"/>
              </w:numPr>
              <w:suppressLineNumbers/>
              <w:snapToGrid w:val="0"/>
              <w:jc w:val="center"/>
              <w:rPr>
                <w:rFonts w:asciiTheme="minorHAnsi" w:hAnsiTheme="minorHAnsi" w:cstheme="minorHAnsi"/>
                <w:b/>
                <w:bCs/>
              </w:rPr>
            </w:pPr>
          </w:p>
        </w:tc>
        <w:tc>
          <w:tcPr>
            <w:tcW w:w="5565" w:type="dxa"/>
            <w:shd w:val="clear" w:color="auto" w:fill="FFFFFF"/>
          </w:tcPr>
          <w:p w:rsidR="00D35234" w:rsidRPr="00202108" w:rsidRDefault="00D35234" w:rsidP="00EC528C">
            <w:pPr>
              <w:snapToGrid w:val="0"/>
              <w:rPr>
                <w:rFonts w:asciiTheme="minorHAnsi" w:hAnsiTheme="minorHAnsi" w:cstheme="minorHAnsi"/>
              </w:rPr>
            </w:pPr>
            <w:proofErr w:type="spellStart"/>
            <w:r w:rsidRPr="00202108">
              <w:rPr>
                <w:rFonts w:asciiTheme="minorHAnsi" w:hAnsiTheme="minorHAnsi" w:cstheme="minorHAnsi"/>
                <w:sz w:val="22"/>
                <w:szCs w:val="22"/>
              </w:rPr>
              <w:t>Καραμάνης</w:t>
            </w:r>
            <w:proofErr w:type="spellEnd"/>
            <w:r w:rsidRPr="00202108">
              <w:rPr>
                <w:rFonts w:asciiTheme="minorHAnsi" w:hAnsiTheme="minorHAnsi" w:cstheme="minorHAnsi"/>
                <w:sz w:val="22"/>
                <w:szCs w:val="22"/>
              </w:rPr>
              <w:t xml:space="preserve"> Δημήτριος</w:t>
            </w:r>
          </w:p>
        </w:tc>
        <w:tc>
          <w:tcPr>
            <w:tcW w:w="404" w:type="dxa"/>
            <w:shd w:val="clear" w:color="auto" w:fill="FFFFFF"/>
          </w:tcPr>
          <w:p w:rsidR="00D35234" w:rsidRPr="00202108" w:rsidRDefault="00D35234" w:rsidP="00EC528C">
            <w:pPr>
              <w:pStyle w:val="a6"/>
              <w:snapToGrid w:val="0"/>
              <w:rPr>
                <w:rFonts w:asciiTheme="minorHAnsi" w:hAnsiTheme="minorHAnsi" w:cstheme="minorHAnsi"/>
              </w:rPr>
            </w:pPr>
          </w:p>
        </w:tc>
        <w:tc>
          <w:tcPr>
            <w:tcW w:w="3616" w:type="dxa"/>
            <w:shd w:val="clear" w:color="auto" w:fill="FFFFFF"/>
          </w:tcPr>
          <w:p w:rsidR="00D35234" w:rsidRPr="00202108" w:rsidRDefault="00D35234" w:rsidP="00EC528C">
            <w:pPr>
              <w:snapToGrid w:val="0"/>
              <w:rPr>
                <w:rFonts w:asciiTheme="minorHAnsi" w:hAnsiTheme="minorHAnsi" w:cstheme="minorHAnsi"/>
              </w:rPr>
            </w:pPr>
          </w:p>
        </w:tc>
      </w:tr>
      <w:tr w:rsidR="00D35234" w:rsidRPr="00202108" w:rsidTr="00EC528C">
        <w:trPr>
          <w:trHeight w:hRule="exact" w:val="539"/>
        </w:trPr>
        <w:tc>
          <w:tcPr>
            <w:tcW w:w="852" w:type="dxa"/>
            <w:shd w:val="clear" w:color="auto" w:fill="FFFFFF"/>
          </w:tcPr>
          <w:p w:rsidR="00D35234" w:rsidRPr="00202108" w:rsidRDefault="00D35234" w:rsidP="00D35234">
            <w:pPr>
              <w:pStyle w:val="a6"/>
              <w:widowControl/>
              <w:numPr>
                <w:ilvl w:val="0"/>
                <w:numId w:val="1"/>
              </w:numPr>
              <w:suppressLineNumbers/>
              <w:snapToGrid w:val="0"/>
              <w:jc w:val="center"/>
              <w:rPr>
                <w:rFonts w:asciiTheme="minorHAnsi" w:hAnsiTheme="minorHAnsi" w:cstheme="minorHAnsi"/>
                <w:b/>
                <w:bCs/>
              </w:rPr>
            </w:pPr>
          </w:p>
        </w:tc>
        <w:tc>
          <w:tcPr>
            <w:tcW w:w="5565" w:type="dxa"/>
            <w:shd w:val="clear" w:color="auto" w:fill="FFFFFF"/>
          </w:tcPr>
          <w:p w:rsidR="00D35234" w:rsidRPr="00202108" w:rsidRDefault="00D35234" w:rsidP="00EC528C">
            <w:pPr>
              <w:snapToGrid w:val="0"/>
              <w:rPr>
                <w:rFonts w:asciiTheme="minorHAnsi" w:hAnsiTheme="minorHAnsi" w:cstheme="minorHAnsi"/>
              </w:rPr>
            </w:pPr>
            <w:proofErr w:type="spellStart"/>
            <w:r w:rsidRPr="00202108">
              <w:rPr>
                <w:rFonts w:asciiTheme="minorHAnsi" w:hAnsiTheme="minorHAnsi" w:cstheme="minorHAnsi"/>
                <w:sz w:val="22"/>
                <w:szCs w:val="22"/>
              </w:rPr>
              <w:t>Πλιακοστάμος</w:t>
            </w:r>
            <w:proofErr w:type="spellEnd"/>
            <w:r w:rsidRPr="00202108">
              <w:rPr>
                <w:rFonts w:asciiTheme="minorHAnsi" w:hAnsiTheme="minorHAnsi" w:cstheme="minorHAnsi"/>
                <w:sz w:val="22"/>
                <w:szCs w:val="22"/>
              </w:rPr>
              <w:t xml:space="preserve"> Κων/νος </w:t>
            </w:r>
          </w:p>
        </w:tc>
        <w:tc>
          <w:tcPr>
            <w:tcW w:w="404" w:type="dxa"/>
            <w:shd w:val="clear" w:color="auto" w:fill="FFFFFF"/>
          </w:tcPr>
          <w:p w:rsidR="00D35234" w:rsidRPr="00202108" w:rsidRDefault="00D35234" w:rsidP="00EC528C">
            <w:pPr>
              <w:pStyle w:val="a6"/>
              <w:snapToGrid w:val="0"/>
              <w:rPr>
                <w:rFonts w:asciiTheme="minorHAnsi" w:hAnsiTheme="minorHAnsi" w:cstheme="minorHAnsi"/>
              </w:rPr>
            </w:pPr>
          </w:p>
        </w:tc>
        <w:tc>
          <w:tcPr>
            <w:tcW w:w="3616" w:type="dxa"/>
            <w:shd w:val="clear" w:color="auto" w:fill="FFFFFF"/>
          </w:tcPr>
          <w:p w:rsidR="00D35234" w:rsidRPr="00202108" w:rsidRDefault="00D35234" w:rsidP="00EC528C">
            <w:pPr>
              <w:snapToGrid w:val="0"/>
              <w:rPr>
                <w:rFonts w:asciiTheme="minorHAnsi" w:hAnsiTheme="minorHAnsi" w:cstheme="minorHAnsi"/>
              </w:rPr>
            </w:pPr>
          </w:p>
        </w:tc>
      </w:tr>
      <w:tr w:rsidR="00D35234" w:rsidRPr="00202108" w:rsidTr="00EC528C">
        <w:trPr>
          <w:trHeight w:hRule="exact" w:val="539"/>
        </w:trPr>
        <w:tc>
          <w:tcPr>
            <w:tcW w:w="852" w:type="dxa"/>
            <w:shd w:val="clear" w:color="auto" w:fill="FFFFFF"/>
          </w:tcPr>
          <w:p w:rsidR="00D35234" w:rsidRPr="00202108" w:rsidRDefault="00D35234" w:rsidP="00D35234">
            <w:pPr>
              <w:pStyle w:val="a6"/>
              <w:widowControl/>
              <w:numPr>
                <w:ilvl w:val="0"/>
                <w:numId w:val="1"/>
              </w:numPr>
              <w:suppressLineNumbers/>
              <w:snapToGrid w:val="0"/>
              <w:jc w:val="center"/>
              <w:rPr>
                <w:rFonts w:asciiTheme="minorHAnsi" w:hAnsiTheme="minorHAnsi" w:cstheme="minorHAnsi"/>
                <w:b/>
                <w:bCs/>
              </w:rPr>
            </w:pPr>
          </w:p>
        </w:tc>
        <w:tc>
          <w:tcPr>
            <w:tcW w:w="5565" w:type="dxa"/>
            <w:shd w:val="clear" w:color="auto" w:fill="FFFFFF"/>
          </w:tcPr>
          <w:p w:rsidR="00D35234" w:rsidRPr="00202108" w:rsidRDefault="00D35234" w:rsidP="00EC528C">
            <w:pPr>
              <w:snapToGrid w:val="0"/>
              <w:rPr>
                <w:rFonts w:asciiTheme="minorHAnsi" w:hAnsiTheme="minorHAnsi" w:cstheme="minorHAnsi"/>
              </w:rPr>
            </w:pPr>
            <w:proofErr w:type="spellStart"/>
            <w:r w:rsidRPr="00202108">
              <w:rPr>
                <w:rFonts w:asciiTheme="minorHAnsi" w:eastAsia="Calibri" w:hAnsiTheme="minorHAnsi" w:cstheme="minorHAnsi"/>
                <w:sz w:val="22"/>
                <w:szCs w:val="22"/>
              </w:rPr>
              <w:t>Τουμαράς</w:t>
            </w:r>
            <w:proofErr w:type="spellEnd"/>
            <w:r w:rsidRPr="00202108">
              <w:rPr>
                <w:rFonts w:asciiTheme="minorHAnsi" w:eastAsia="Calibri" w:hAnsiTheme="minorHAnsi" w:cstheme="minorHAnsi"/>
                <w:sz w:val="22"/>
                <w:szCs w:val="22"/>
              </w:rPr>
              <w:t xml:space="preserve"> Βασίλειος</w:t>
            </w:r>
          </w:p>
        </w:tc>
        <w:tc>
          <w:tcPr>
            <w:tcW w:w="404" w:type="dxa"/>
            <w:shd w:val="clear" w:color="auto" w:fill="FFFFFF"/>
          </w:tcPr>
          <w:p w:rsidR="00D35234" w:rsidRPr="00202108" w:rsidRDefault="00D35234" w:rsidP="00EC528C">
            <w:pPr>
              <w:pStyle w:val="a6"/>
              <w:snapToGrid w:val="0"/>
              <w:rPr>
                <w:rFonts w:asciiTheme="minorHAnsi" w:hAnsiTheme="minorHAnsi" w:cstheme="minorHAnsi"/>
              </w:rPr>
            </w:pPr>
          </w:p>
        </w:tc>
        <w:tc>
          <w:tcPr>
            <w:tcW w:w="3616" w:type="dxa"/>
            <w:shd w:val="clear" w:color="auto" w:fill="FFFFFF"/>
          </w:tcPr>
          <w:p w:rsidR="00D35234" w:rsidRPr="00202108" w:rsidRDefault="00D35234" w:rsidP="00EC528C">
            <w:pPr>
              <w:snapToGrid w:val="0"/>
              <w:rPr>
                <w:rFonts w:asciiTheme="minorHAnsi" w:hAnsiTheme="minorHAnsi" w:cstheme="minorHAnsi"/>
              </w:rPr>
            </w:pPr>
          </w:p>
        </w:tc>
      </w:tr>
      <w:tr w:rsidR="00D35234" w:rsidRPr="00202108" w:rsidTr="00EC528C">
        <w:trPr>
          <w:trHeight w:hRule="exact" w:val="539"/>
        </w:trPr>
        <w:tc>
          <w:tcPr>
            <w:tcW w:w="852" w:type="dxa"/>
            <w:shd w:val="clear" w:color="auto" w:fill="FFFFFF"/>
          </w:tcPr>
          <w:p w:rsidR="00D35234" w:rsidRPr="00202108" w:rsidRDefault="00D35234" w:rsidP="00D35234">
            <w:pPr>
              <w:pStyle w:val="a6"/>
              <w:widowControl/>
              <w:numPr>
                <w:ilvl w:val="0"/>
                <w:numId w:val="1"/>
              </w:numPr>
              <w:suppressLineNumbers/>
              <w:snapToGrid w:val="0"/>
              <w:jc w:val="center"/>
              <w:rPr>
                <w:rFonts w:asciiTheme="minorHAnsi" w:hAnsiTheme="minorHAnsi" w:cstheme="minorHAnsi"/>
                <w:b/>
                <w:bCs/>
              </w:rPr>
            </w:pPr>
          </w:p>
        </w:tc>
        <w:tc>
          <w:tcPr>
            <w:tcW w:w="5565" w:type="dxa"/>
            <w:shd w:val="clear" w:color="auto" w:fill="FFFFFF"/>
          </w:tcPr>
          <w:p w:rsidR="00D35234" w:rsidRPr="00202108" w:rsidRDefault="00D35234" w:rsidP="00EC528C">
            <w:pPr>
              <w:snapToGrid w:val="0"/>
              <w:rPr>
                <w:rFonts w:asciiTheme="minorHAnsi" w:eastAsia="Calibri" w:hAnsiTheme="minorHAnsi" w:cstheme="minorHAnsi"/>
              </w:rPr>
            </w:pPr>
            <w:r w:rsidRPr="00202108">
              <w:rPr>
                <w:rFonts w:asciiTheme="minorHAnsi" w:eastAsia="Calibri" w:hAnsiTheme="minorHAnsi" w:cstheme="minorHAnsi"/>
                <w:sz w:val="22"/>
                <w:szCs w:val="22"/>
              </w:rPr>
              <w:t>Κατής Χαράλαμπος</w:t>
            </w:r>
          </w:p>
        </w:tc>
        <w:tc>
          <w:tcPr>
            <w:tcW w:w="404" w:type="dxa"/>
            <w:shd w:val="clear" w:color="auto" w:fill="FFFFFF"/>
          </w:tcPr>
          <w:p w:rsidR="00D35234" w:rsidRPr="00202108" w:rsidRDefault="00D35234" w:rsidP="00EC528C">
            <w:pPr>
              <w:pStyle w:val="a6"/>
              <w:snapToGrid w:val="0"/>
              <w:rPr>
                <w:rFonts w:asciiTheme="minorHAnsi" w:hAnsiTheme="minorHAnsi" w:cstheme="minorHAnsi"/>
              </w:rPr>
            </w:pPr>
          </w:p>
        </w:tc>
        <w:tc>
          <w:tcPr>
            <w:tcW w:w="3616" w:type="dxa"/>
            <w:shd w:val="clear" w:color="auto" w:fill="FFFFFF"/>
          </w:tcPr>
          <w:p w:rsidR="00D35234" w:rsidRPr="00202108" w:rsidRDefault="00D35234" w:rsidP="00EC528C">
            <w:pPr>
              <w:snapToGrid w:val="0"/>
              <w:rPr>
                <w:rFonts w:asciiTheme="minorHAnsi" w:hAnsiTheme="minorHAnsi" w:cstheme="minorHAnsi"/>
              </w:rPr>
            </w:pPr>
          </w:p>
        </w:tc>
      </w:tr>
    </w:tbl>
    <w:p w:rsidR="00D35234" w:rsidRDefault="00D35234" w:rsidP="00D35234">
      <w:pPr>
        <w:rPr>
          <w:rFonts w:asciiTheme="minorHAnsi" w:hAnsiTheme="minorHAnsi" w:cstheme="minorHAnsi"/>
          <w:sz w:val="22"/>
          <w:szCs w:val="22"/>
        </w:rPr>
      </w:pPr>
    </w:p>
    <w:p w:rsidR="004E5360" w:rsidRPr="00202108" w:rsidRDefault="004E5360" w:rsidP="00D35234">
      <w:pPr>
        <w:rPr>
          <w:rFonts w:asciiTheme="minorHAnsi" w:hAnsiTheme="minorHAnsi" w:cstheme="minorHAnsi"/>
          <w:sz w:val="22"/>
          <w:szCs w:val="22"/>
        </w:rPr>
      </w:pPr>
    </w:p>
    <w:p w:rsidR="00D35234" w:rsidRPr="00202108" w:rsidRDefault="00D35234" w:rsidP="00D35234">
      <w:pPr>
        <w:tabs>
          <w:tab w:val="center" w:pos="8460"/>
        </w:tabs>
        <w:spacing w:line="276" w:lineRule="auto"/>
        <w:ind w:left="-170"/>
        <w:jc w:val="both"/>
        <w:rPr>
          <w:rFonts w:asciiTheme="minorHAnsi" w:hAnsiTheme="minorHAnsi" w:cstheme="minorHAnsi"/>
          <w:sz w:val="22"/>
          <w:szCs w:val="22"/>
        </w:rPr>
      </w:pPr>
      <w:r w:rsidRPr="00202108">
        <w:rPr>
          <w:rStyle w:val="a4"/>
          <w:rFonts w:asciiTheme="minorHAnsi" w:eastAsia="Arial" w:hAnsiTheme="minorHAnsi" w:cstheme="minorHAnsi"/>
          <w:kern w:val="1"/>
          <w:sz w:val="22"/>
          <w:szCs w:val="22"/>
          <w:shd w:val="clear" w:color="auto" w:fill="FFFFFF"/>
          <w:lang w:bidi="hi-IN"/>
        </w:rPr>
        <w:t xml:space="preserve"> </w:t>
      </w:r>
      <w:r w:rsidRPr="00202108">
        <w:rPr>
          <w:rFonts w:asciiTheme="minorHAnsi" w:eastAsia="Arial" w:hAnsiTheme="minorHAnsi" w:cstheme="minorHAnsi"/>
          <w:i/>
          <w:kern w:val="1"/>
          <w:sz w:val="22"/>
          <w:szCs w:val="22"/>
          <w:highlight w:val="white"/>
          <w:shd w:val="clear" w:color="auto" w:fill="FFFFFF"/>
        </w:rPr>
        <w:t xml:space="preserve"> </w:t>
      </w:r>
      <w:r w:rsidRPr="00202108">
        <w:rPr>
          <w:rFonts w:asciiTheme="minorHAnsi" w:eastAsia="Calibri" w:hAnsiTheme="minorHAnsi" w:cstheme="minorHAnsi"/>
          <w:sz w:val="22"/>
          <w:szCs w:val="22"/>
        </w:rPr>
        <w:t>Παρόντες στη συνεδρίαση ήταν και οι προσκληθέ</w:t>
      </w:r>
      <w:r w:rsidR="0093560E" w:rsidRPr="00202108">
        <w:rPr>
          <w:rFonts w:asciiTheme="minorHAnsi" w:eastAsia="Calibri" w:hAnsiTheme="minorHAnsi" w:cstheme="minorHAnsi"/>
          <w:sz w:val="22"/>
          <w:szCs w:val="22"/>
        </w:rPr>
        <w:t xml:space="preserve">ντες Πρόεδροι των Κοινοτήτων   1) </w:t>
      </w:r>
      <w:proofErr w:type="spellStart"/>
      <w:r w:rsidR="0093560E" w:rsidRPr="00202108">
        <w:rPr>
          <w:rFonts w:asciiTheme="minorHAnsi" w:eastAsia="Calibri" w:hAnsiTheme="minorHAnsi" w:cstheme="minorHAnsi"/>
          <w:sz w:val="22"/>
          <w:szCs w:val="22"/>
        </w:rPr>
        <w:t>Δαυλείας</w:t>
      </w:r>
      <w:proofErr w:type="spellEnd"/>
      <w:r w:rsidR="0093560E" w:rsidRPr="00202108">
        <w:rPr>
          <w:rFonts w:asciiTheme="minorHAnsi" w:eastAsia="Calibri" w:hAnsiTheme="minorHAnsi" w:cstheme="minorHAnsi"/>
          <w:sz w:val="22"/>
          <w:szCs w:val="22"/>
        </w:rPr>
        <w:t xml:space="preserve"> κ. Παν. </w:t>
      </w:r>
      <w:proofErr w:type="spellStart"/>
      <w:r w:rsidR="0093560E" w:rsidRPr="00202108">
        <w:rPr>
          <w:rFonts w:asciiTheme="minorHAnsi" w:eastAsia="Calibri" w:hAnsiTheme="minorHAnsi" w:cstheme="minorHAnsi"/>
          <w:sz w:val="22"/>
          <w:szCs w:val="22"/>
        </w:rPr>
        <w:t>Στουρνάρας</w:t>
      </w:r>
      <w:proofErr w:type="spellEnd"/>
      <w:r w:rsidR="0093560E" w:rsidRPr="00202108">
        <w:rPr>
          <w:rFonts w:asciiTheme="minorHAnsi" w:eastAsia="Calibri" w:hAnsiTheme="minorHAnsi" w:cstheme="minorHAnsi"/>
          <w:sz w:val="22"/>
          <w:szCs w:val="22"/>
        </w:rPr>
        <w:t>, 2</w:t>
      </w:r>
      <w:r w:rsidRPr="00202108">
        <w:rPr>
          <w:rFonts w:asciiTheme="minorHAnsi" w:eastAsia="Calibri" w:hAnsiTheme="minorHAnsi" w:cstheme="minorHAnsi"/>
          <w:sz w:val="22"/>
          <w:szCs w:val="22"/>
        </w:rPr>
        <w:t xml:space="preserve">)  </w:t>
      </w:r>
      <w:proofErr w:type="spellStart"/>
      <w:r w:rsidRPr="00202108">
        <w:rPr>
          <w:rFonts w:asciiTheme="minorHAnsi" w:eastAsia="Calibri" w:hAnsiTheme="minorHAnsi" w:cstheme="minorHAnsi"/>
          <w:sz w:val="22"/>
          <w:szCs w:val="22"/>
        </w:rPr>
        <w:t>Κορωνείας</w:t>
      </w:r>
      <w:proofErr w:type="spellEnd"/>
      <w:r w:rsidRPr="00202108">
        <w:rPr>
          <w:rFonts w:asciiTheme="minorHAnsi" w:eastAsia="Calibri" w:hAnsiTheme="minorHAnsi" w:cstheme="minorHAnsi"/>
          <w:sz w:val="22"/>
          <w:szCs w:val="22"/>
        </w:rPr>
        <w:t xml:space="preserve"> κ.</w:t>
      </w:r>
      <w:r w:rsidR="0093560E" w:rsidRPr="00202108">
        <w:rPr>
          <w:rFonts w:asciiTheme="minorHAnsi" w:eastAsia="Calibri" w:hAnsiTheme="minorHAnsi" w:cstheme="minorHAnsi"/>
          <w:sz w:val="22"/>
          <w:szCs w:val="22"/>
        </w:rPr>
        <w:t xml:space="preserve"> Χρ.</w:t>
      </w:r>
      <w:r w:rsidRPr="00202108">
        <w:rPr>
          <w:rFonts w:asciiTheme="minorHAnsi" w:eastAsia="Calibri" w:hAnsiTheme="minorHAnsi" w:cstheme="minorHAnsi"/>
          <w:sz w:val="22"/>
          <w:szCs w:val="22"/>
        </w:rPr>
        <w:t xml:space="preserve"> </w:t>
      </w:r>
      <w:proofErr w:type="spellStart"/>
      <w:r w:rsidRPr="00202108">
        <w:rPr>
          <w:rFonts w:asciiTheme="minorHAnsi" w:eastAsia="Calibri" w:hAnsiTheme="minorHAnsi" w:cstheme="minorHAnsi"/>
          <w:sz w:val="22"/>
          <w:szCs w:val="22"/>
        </w:rPr>
        <w:t>Φουντάς</w:t>
      </w:r>
      <w:proofErr w:type="spellEnd"/>
      <w:r w:rsidRPr="00202108">
        <w:rPr>
          <w:rFonts w:asciiTheme="minorHAnsi" w:eastAsia="Calibri" w:hAnsiTheme="minorHAnsi" w:cstheme="minorHAnsi"/>
          <w:sz w:val="22"/>
          <w:szCs w:val="22"/>
        </w:rPr>
        <w:t xml:space="preserve">, </w:t>
      </w:r>
      <w:r w:rsidR="0093560E" w:rsidRPr="00202108">
        <w:rPr>
          <w:rFonts w:asciiTheme="minorHAnsi" w:eastAsia="Calibri" w:hAnsiTheme="minorHAnsi" w:cstheme="minorHAnsi"/>
          <w:sz w:val="22"/>
          <w:szCs w:val="22"/>
        </w:rPr>
        <w:t xml:space="preserve">3) </w:t>
      </w:r>
      <w:proofErr w:type="spellStart"/>
      <w:r w:rsidR="0093560E" w:rsidRPr="00202108">
        <w:rPr>
          <w:rFonts w:asciiTheme="minorHAnsi" w:eastAsia="Calibri" w:hAnsiTheme="minorHAnsi" w:cstheme="minorHAnsi"/>
          <w:sz w:val="22"/>
          <w:szCs w:val="22"/>
        </w:rPr>
        <w:t>Κυριακίου</w:t>
      </w:r>
      <w:proofErr w:type="spellEnd"/>
      <w:r w:rsidR="0093560E" w:rsidRPr="00202108">
        <w:rPr>
          <w:rFonts w:asciiTheme="minorHAnsi" w:eastAsia="Calibri" w:hAnsiTheme="minorHAnsi" w:cstheme="minorHAnsi"/>
          <w:sz w:val="22"/>
          <w:szCs w:val="22"/>
        </w:rPr>
        <w:t xml:space="preserve"> </w:t>
      </w:r>
      <w:proofErr w:type="spellStart"/>
      <w:r w:rsidR="0093560E" w:rsidRPr="00202108">
        <w:rPr>
          <w:rFonts w:asciiTheme="minorHAnsi" w:eastAsia="Calibri" w:hAnsiTheme="minorHAnsi" w:cstheme="minorHAnsi"/>
          <w:sz w:val="22"/>
          <w:szCs w:val="22"/>
        </w:rPr>
        <w:t>Ιωάν</w:t>
      </w:r>
      <w:proofErr w:type="spellEnd"/>
      <w:r w:rsidR="0093560E" w:rsidRPr="00202108">
        <w:rPr>
          <w:rFonts w:asciiTheme="minorHAnsi" w:eastAsia="Calibri" w:hAnsiTheme="minorHAnsi" w:cstheme="minorHAnsi"/>
          <w:sz w:val="22"/>
          <w:szCs w:val="22"/>
        </w:rPr>
        <w:t>. Λαζάρου.</w:t>
      </w:r>
      <w:r w:rsidRPr="00202108">
        <w:rPr>
          <w:rFonts w:asciiTheme="minorHAnsi" w:eastAsia="Calibri" w:hAnsiTheme="minorHAnsi" w:cstheme="minorHAnsi"/>
          <w:sz w:val="22"/>
          <w:szCs w:val="22"/>
        </w:rPr>
        <w:t xml:space="preserve"> </w:t>
      </w:r>
    </w:p>
    <w:p w:rsidR="00D35234" w:rsidRPr="00202108" w:rsidRDefault="00D35234" w:rsidP="00D35234">
      <w:pPr>
        <w:ind w:left="-283"/>
        <w:jc w:val="both"/>
        <w:outlineLvl w:val="0"/>
        <w:rPr>
          <w:rFonts w:asciiTheme="minorHAnsi" w:eastAsia="Arial" w:hAnsiTheme="minorHAnsi" w:cstheme="minorHAnsi"/>
          <w:sz w:val="22"/>
          <w:szCs w:val="22"/>
        </w:rPr>
      </w:pPr>
    </w:p>
    <w:p w:rsidR="00D35234" w:rsidRPr="004E5360" w:rsidRDefault="00D35234" w:rsidP="00D35234">
      <w:pPr>
        <w:ind w:left="-283"/>
        <w:jc w:val="both"/>
        <w:outlineLvl w:val="0"/>
        <w:rPr>
          <w:rFonts w:asciiTheme="minorHAnsi" w:hAnsiTheme="minorHAnsi" w:cstheme="minorHAnsi"/>
          <w:color w:val="000000"/>
          <w:kern w:val="1"/>
          <w:sz w:val="22"/>
          <w:szCs w:val="22"/>
          <w:lang w:bidi="hi-IN"/>
        </w:rPr>
      </w:pPr>
      <w:r w:rsidRPr="004E5360">
        <w:rPr>
          <w:rFonts w:asciiTheme="minorHAnsi" w:eastAsia="Arial" w:hAnsiTheme="minorHAnsi" w:cstheme="minorHAnsi"/>
          <w:sz w:val="22"/>
          <w:szCs w:val="22"/>
        </w:rPr>
        <w:t xml:space="preserve">  </w:t>
      </w:r>
      <w:r w:rsidR="004E5360" w:rsidRPr="004E5360">
        <w:rPr>
          <w:rFonts w:asciiTheme="minorHAnsi" w:eastAsia="Arial" w:hAnsiTheme="minorHAnsi" w:cstheme="minorHAnsi"/>
          <w:sz w:val="22"/>
          <w:szCs w:val="22"/>
        </w:rPr>
        <w:t xml:space="preserve">        </w:t>
      </w:r>
      <w:r w:rsidRPr="004E5360">
        <w:rPr>
          <w:rFonts w:asciiTheme="minorHAnsi" w:eastAsia="Arial" w:hAnsiTheme="minorHAnsi" w:cstheme="minorHAnsi"/>
          <w:sz w:val="22"/>
          <w:szCs w:val="22"/>
        </w:rPr>
        <w:t xml:space="preserve"> </w:t>
      </w:r>
      <w:r w:rsidRPr="004E5360">
        <w:rPr>
          <w:rFonts w:asciiTheme="minorHAnsi" w:eastAsia="Calibri" w:hAnsiTheme="minorHAnsi" w:cstheme="minorHAnsi"/>
          <w:sz w:val="22"/>
          <w:szCs w:val="22"/>
        </w:rPr>
        <w:t xml:space="preserve">Στην συνεδρίαση ήταν παρών  ο προσκληθείς </w:t>
      </w:r>
      <w:r w:rsidRPr="004E5360">
        <w:rPr>
          <w:rFonts w:asciiTheme="minorHAnsi" w:eastAsia="Arial" w:hAnsiTheme="minorHAnsi" w:cstheme="minorHAnsi"/>
          <w:color w:val="000000"/>
          <w:kern w:val="1"/>
          <w:sz w:val="22"/>
          <w:szCs w:val="22"/>
          <w:highlight w:val="white"/>
          <w:lang w:bidi="hi-IN"/>
        </w:rPr>
        <w:t xml:space="preserve"> Δήμαρχος κ. </w:t>
      </w:r>
      <w:proofErr w:type="spellStart"/>
      <w:r w:rsidRPr="004E5360">
        <w:rPr>
          <w:rFonts w:asciiTheme="minorHAnsi" w:eastAsia="Arial" w:hAnsiTheme="minorHAnsi" w:cstheme="minorHAnsi"/>
          <w:color w:val="000000"/>
          <w:kern w:val="1"/>
          <w:sz w:val="22"/>
          <w:szCs w:val="22"/>
          <w:highlight w:val="white"/>
          <w:lang w:bidi="hi-IN"/>
        </w:rPr>
        <w:t>Ταγκαλέγκας</w:t>
      </w:r>
      <w:proofErr w:type="spellEnd"/>
      <w:r w:rsidRPr="004E5360">
        <w:rPr>
          <w:rFonts w:asciiTheme="minorHAnsi" w:eastAsia="Arial" w:hAnsiTheme="minorHAnsi" w:cstheme="minorHAnsi"/>
          <w:color w:val="000000"/>
          <w:kern w:val="1"/>
          <w:sz w:val="22"/>
          <w:szCs w:val="22"/>
          <w:highlight w:val="white"/>
          <w:lang w:bidi="hi-IN"/>
        </w:rPr>
        <w:t xml:space="preserve"> Ιωάννης</w:t>
      </w:r>
      <w:r w:rsidRPr="004E5360">
        <w:rPr>
          <w:rFonts w:asciiTheme="minorHAnsi" w:hAnsiTheme="minorHAnsi" w:cstheme="minorHAnsi"/>
          <w:color w:val="000000"/>
          <w:kern w:val="1"/>
          <w:sz w:val="22"/>
          <w:szCs w:val="22"/>
          <w:highlight w:val="white"/>
          <w:lang w:bidi="hi-IN"/>
        </w:rPr>
        <w:t>.</w:t>
      </w:r>
    </w:p>
    <w:p w:rsidR="00EC528C" w:rsidRPr="004E5360" w:rsidRDefault="00EC528C" w:rsidP="00EC528C">
      <w:pPr>
        <w:autoSpaceDE w:val="0"/>
        <w:autoSpaceDN w:val="0"/>
        <w:adjustRightInd w:val="0"/>
        <w:rPr>
          <w:rFonts w:asciiTheme="minorHAnsi" w:hAnsiTheme="minorHAnsi" w:cstheme="minorHAnsi"/>
          <w:color w:val="00000A"/>
          <w:sz w:val="22"/>
          <w:szCs w:val="22"/>
        </w:rPr>
      </w:pPr>
      <w:r w:rsidRPr="004E5360">
        <w:rPr>
          <w:rFonts w:asciiTheme="minorHAnsi" w:eastAsia="Arial" w:hAnsiTheme="minorHAnsi" w:cstheme="minorHAnsi"/>
          <w:bCs/>
          <w:kern w:val="2"/>
          <w:sz w:val="22"/>
          <w:szCs w:val="22"/>
          <w:highlight w:val="white"/>
          <w:shd w:val="clear" w:color="auto" w:fill="FFFFFF"/>
          <w:lang w:bidi="hi-IN"/>
        </w:rPr>
        <w:t>Εισηγούμενος το  2</w:t>
      </w:r>
      <w:r w:rsidRPr="004E5360">
        <w:rPr>
          <w:rFonts w:asciiTheme="minorHAnsi" w:eastAsia="Arial" w:hAnsiTheme="minorHAnsi" w:cstheme="minorHAnsi"/>
          <w:bCs/>
          <w:kern w:val="2"/>
          <w:sz w:val="22"/>
          <w:szCs w:val="22"/>
          <w:highlight w:val="white"/>
          <w:shd w:val="clear" w:color="auto" w:fill="FFFFFF"/>
          <w:vertAlign w:val="superscript"/>
          <w:lang w:bidi="hi-IN"/>
        </w:rPr>
        <w:t>Ο</w:t>
      </w:r>
      <w:r w:rsidRPr="004E5360">
        <w:rPr>
          <w:rFonts w:asciiTheme="minorHAnsi" w:eastAsia="Arial" w:hAnsiTheme="minorHAnsi" w:cstheme="minorHAnsi"/>
          <w:bCs/>
          <w:kern w:val="2"/>
          <w:sz w:val="22"/>
          <w:szCs w:val="22"/>
          <w:highlight w:val="white"/>
          <w:shd w:val="clear" w:color="auto" w:fill="FFFFFF"/>
          <w:lang w:bidi="hi-IN"/>
        </w:rPr>
        <w:t xml:space="preserve"> θέμα της  ημερήσιας διάταξης</w:t>
      </w:r>
      <w:r w:rsidRPr="004E5360">
        <w:rPr>
          <w:rFonts w:asciiTheme="minorHAnsi" w:eastAsia="Arial" w:hAnsiTheme="minorHAnsi" w:cstheme="minorHAnsi"/>
          <w:kern w:val="2"/>
          <w:sz w:val="22"/>
          <w:szCs w:val="22"/>
          <w:highlight w:val="white"/>
          <w:shd w:val="clear" w:color="auto" w:fill="FFFFFF"/>
          <w:lang w:bidi="hi-IN"/>
        </w:rPr>
        <w:t>,</w:t>
      </w:r>
      <w:r w:rsidRPr="004E5360">
        <w:rPr>
          <w:rFonts w:asciiTheme="minorHAnsi" w:eastAsia="Arial" w:hAnsiTheme="minorHAnsi" w:cstheme="minorHAnsi"/>
          <w:sz w:val="22"/>
          <w:szCs w:val="22"/>
          <w:highlight w:val="white"/>
          <w:shd w:val="clear" w:color="auto" w:fill="FFFFFF"/>
          <w:lang w:bidi="hi-IN"/>
        </w:rPr>
        <w:t xml:space="preserve"> </w:t>
      </w:r>
      <w:r w:rsidRPr="004E5360">
        <w:rPr>
          <w:rFonts w:asciiTheme="minorHAnsi" w:eastAsia="Arial" w:hAnsiTheme="minorHAnsi" w:cstheme="minorHAnsi"/>
          <w:kern w:val="2"/>
          <w:sz w:val="22"/>
          <w:szCs w:val="22"/>
          <w:highlight w:val="white"/>
          <w:shd w:val="clear" w:color="auto" w:fill="FFFFFF"/>
          <w:lang w:bidi="hi-IN"/>
        </w:rPr>
        <w:t xml:space="preserve"> ο Πρόεδρος  </w:t>
      </w:r>
      <w:r w:rsidRPr="004E5360">
        <w:rPr>
          <w:rFonts w:asciiTheme="minorHAnsi" w:hAnsiTheme="minorHAnsi" w:cstheme="minorHAnsi"/>
          <w:i/>
          <w:iCs/>
          <w:color w:val="00000A"/>
          <w:sz w:val="22"/>
          <w:szCs w:val="22"/>
        </w:rPr>
        <w:t>έ</w:t>
      </w:r>
      <w:r w:rsidRPr="004E5360">
        <w:rPr>
          <w:rFonts w:asciiTheme="minorHAnsi" w:hAnsiTheme="minorHAnsi" w:cstheme="minorHAnsi"/>
          <w:color w:val="00000A"/>
          <w:sz w:val="22"/>
          <w:szCs w:val="22"/>
        </w:rPr>
        <w:t xml:space="preserve">θεσε υπόψη του Δημοτικού Συμβουλίου, την </w:t>
      </w:r>
      <w:proofErr w:type="spellStart"/>
      <w:r w:rsidRPr="004E5360">
        <w:rPr>
          <w:rFonts w:asciiTheme="minorHAnsi" w:hAnsiTheme="minorHAnsi" w:cstheme="minorHAnsi"/>
          <w:color w:val="00000A"/>
          <w:sz w:val="22"/>
          <w:szCs w:val="22"/>
        </w:rPr>
        <w:t>υπ΄αριθμ</w:t>
      </w:r>
      <w:proofErr w:type="spellEnd"/>
      <w:r w:rsidRPr="004E5360">
        <w:rPr>
          <w:rFonts w:asciiTheme="minorHAnsi" w:hAnsiTheme="minorHAnsi" w:cstheme="minorHAnsi"/>
          <w:color w:val="00000A"/>
          <w:sz w:val="22"/>
          <w:szCs w:val="22"/>
        </w:rPr>
        <w:t>.</w:t>
      </w:r>
      <w:r w:rsidR="004E5360" w:rsidRPr="004E5360">
        <w:rPr>
          <w:rFonts w:asciiTheme="minorHAnsi" w:hAnsiTheme="minorHAnsi" w:cstheme="minorHAnsi"/>
          <w:color w:val="00000A"/>
          <w:sz w:val="22"/>
          <w:szCs w:val="22"/>
        </w:rPr>
        <w:t xml:space="preserve"> </w:t>
      </w:r>
      <w:r w:rsidR="001E2EC2" w:rsidRPr="004E5360">
        <w:rPr>
          <w:rFonts w:asciiTheme="minorHAnsi" w:hAnsiTheme="minorHAnsi" w:cstheme="minorHAnsi"/>
          <w:color w:val="00000A"/>
          <w:sz w:val="22"/>
          <w:szCs w:val="22"/>
        </w:rPr>
        <w:t>66</w:t>
      </w:r>
      <w:r w:rsidRPr="004E5360">
        <w:rPr>
          <w:rFonts w:asciiTheme="minorHAnsi" w:hAnsiTheme="minorHAnsi" w:cstheme="minorHAnsi"/>
          <w:color w:val="00000A"/>
          <w:sz w:val="22"/>
          <w:szCs w:val="22"/>
        </w:rPr>
        <w:t>/202</w:t>
      </w:r>
      <w:r w:rsidR="001E2EC2" w:rsidRPr="004E5360">
        <w:rPr>
          <w:rFonts w:asciiTheme="minorHAnsi" w:hAnsiTheme="minorHAnsi" w:cstheme="minorHAnsi"/>
          <w:color w:val="00000A"/>
          <w:sz w:val="22"/>
          <w:szCs w:val="22"/>
        </w:rPr>
        <w:t>1</w:t>
      </w:r>
      <w:r w:rsidRPr="004E5360">
        <w:rPr>
          <w:rFonts w:asciiTheme="minorHAnsi" w:hAnsiTheme="minorHAnsi" w:cstheme="minorHAnsi"/>
          <w:color w:val="00000A"/>
          <w:sz w:val="22"/>
          <w:szCs w:val="22"/>
        </w:rPr>
        <w:t xml:space="preserve">(ΑΔΑ : </w:t>
      </w:r>
      <w:r w:rsidR="001E2EC2" w:rsidRPr="004E5360">
        <w:rPr>
          <w:rFonts w:asciiTheme="minorHAnsi" w:hAnsiTheme="minorHAnsi" w:cstheme="minorHAnsi"/>
          <w:color w:val="00000A"/>
          <w:sz w:val="22"/>
          <w:szCs w:val="22"/>
        </w:rPr>
        <w:t>9ΠΠΞΩΛΗ-Λ3Γ</w:t>
      </w:r>
      <w:r w:rsidRPr="004E5360">
        <w:rPr>
          <w:rFonts w:asciiTheme="minorHAnsi" w:hAnsiTheme="minorHAnsi" w:cstheme="minorHAnsi"/>
          <w:color w:val="00000A"/>
          <w:sz w:val="22"/>
          <w:szCs w:val="22"/>
        </w:rPr>
        <w:t xml:space="preserve">) απόφαση της Οικονομικής Επιτροπής του Δήμου με την οποία εισηγείται προς το Δημοτικό Συμβούλιο </w:t>
      </w:r>
      <w:r w:rsidRPr="004E5360">
        <w:rPr>
          <w:rFonts w:asciiTheme="minorHAnsi" w:hAnsiTheme="minorHAnsi" w:cstheme="minorHAnsi"/>
          <w:b/>
          <w:color w:val="00000A"/>
          <w:sz w:val="22"/>
          <w:szCs w:val="22"/>
        </w:rPr>
        <w:t xml:space="preserve">την Υποχρεωτική Αναμόρφωση Προϋπολογισμού και του ΟΠΔ </w:t>
      </w:r>
      <w:r w:rsidR="004B6F93" w:rsidRPr="004E5360">
        <w:rPr>
          <w:rFonts w:asciiTheme="minorHAnsi" w:hAnsiTheme="minorHAnsi" w:cstheme="minorHAnsi"/>
          <w:b/>
          <w:color w:val="00000A"/>
          <w:sz w:val="22"/>
          <w:szCs w:val="22"/>
        </w:rPr>
        <w:t xml:space="preserve">έτους 2021 </w:t>
      </w:r>
      <w:r w:rsidRPr="004E5360">
        <w:rPr>
          <w:rFonts w:asciiTheme="minorHAnsi" w:hAnsiTheme="minorHAnsi" w:cstheme="minorHAnsi"/>
          <w:b/>
          <w:color w:val="00000A"/>
          <w:sz w:val="22"/>
          <w:szCs w:val="22"/>
        </w:rPr>
        <w:t xml:space="preserve"> βάσει της ΚΥΑ </w:t>
      </w:r>
      <w:r w:rsidR="004B6F93" w:rsidRPr="004E5360">
        <w:rPr>
          <w:rFonts w:asciiTheme="minorHAnsi" w:hAnsiTheme="minorHAnsi" w:cstheme="minorHAnsi"/>
          <w:b/>
          <w:sz w:val="22"/>
          <w:szCs w:val="22"/>
        </w:rPr>
        <w:t xml:space="preserve">46735/2020 </w:t>
      </w:r>
      <w:r w:rsidRPr="004E5360">
        <w:rPr>
          <w:rFonts w:asciiTheme="minorHAnsi" w:hAnsiTheme="minorHAnsi" w:cstheme="minorHAnsi"/>
          <w:color w:val="00000A"/>
          <w:sz w:val="22"/>
          <w:szCs w:val="22"/>
        </w:rPr>
        <w:t xml:space="preserve">που έγινε κατόπιν του </w:t>
      </w:r>
      <w:proofErr w:type="spellStart"/>
      <w:r w:rsidRPr="004E5360">
        <w:rPr>
          <w:rFonts w:asciiTheme="minorHAnsi" w:hAnsiTheme="minorHAnsi" w:cstheme="minorHAnsi"/>
          <w:color w:val="00000A"/>
          <w:sz w:val="22"/>
          <w:szCs w:val="22"/>
        </w:rPr>
        <w:t>υπ΄αριθμ</w:t>
      </w:r>
      <w:proofErr w:type="spellEnd"/>
      <w:r w:rsidRPr="004E5360">
        <w:rPr>
          <w:rFonts w:asciiTheme="minorHAnsi" w:hAnsiTheme="minorHAnsi" w:cstheme="minorHAnsi"/>
          <w:color w:val="00000A"/>
          <w:sz w:val="22"/>
          <w:szCs w:val="22"/>
        </w:rPr>
        <w:t xml:space="preserve">. </w:t>
      </w:r>
      <w:proofErr w:type="spellStart"/>
      <w:r w:rsidR="001E2EC2" w:rsidRPr="004E5360">
        <w:rPr>
          <w:rFonts w:asciiTheme="minorHAnsi" w:hAnsiTheme="minorHAnsi" w:cstheme="minorHAnsi"/>
          <w:color w:val="00000A"/>
          <w:sz w:val="22"/>
          <w:szCs w:val="22"/>
        </w:rPr>
        <w:t>π</w:t>
      </w:r>
      <w:r w:rsidRPr="004E5360">
        <w:rPr>
          <w:rFonts w:asciiTheme="minorHAnsi" w:hAnsiTheme="minorHAnsi" w:cstheme="minorHAnsi"/>
          <w:color w:val="00000A"/>
          <w:sz w:val="22"/>
          <w:szCs w:val="22"/>
        </w:rPr>
        <w:t>ρωτ</w:t>
      </w:r>
      <w:proofErr w:type="spellEnd"/>
      <w:r w:rsidRPr="004E5360">
        <w:rPr>
          <w:rFonts w:asciiTheme="minorHAnsi" w:hAnsiTheme="minorHAnsi" w:cstheme="minorHAnsi"/>
          <w:color w:val="00000A"/>
          <w:sz w:val="22"/>
          <w:szCs w:val="22"/>
        </w:rPr>
        <w:t>. 4</w:t>
      </w:r>
      <w:r w:rsidR="001E2EC2" w:rsidRPr="004E5360">
        <w:rPr>
          <w:rFonts w:asciiTheme="minorHAnsi" w:hAnsiTheme="minorHAnsi" w:cstheme="minorHAnsi"/>
          <w:color w:val="00000A"/>
          <w:sz w:val="22"/>
          <w:szCs w:val="22"/>
        </w:rPr>
        <w:t>106</w:t>
      </w:r>
      <w:r w:rsidRPr="004E5360">
        <w:rPr>
          <w:rFonts w:asciiTheme="minorHAnsi" w:hAnsiTheme="minorHAnsi" w:cstheme="minorHAnsi"/>
          <w:color w:val="00000A"/>
          <w:sz w:val="22"/>
          <w:szCs w:val="22"/>
        </w:rPr>
        <w:t>/</w:t>
      </w:r>
      <w:r w:rsidR="001E2EC2" w:rsidRPr="004E5360">
        <w:rPr>
          <w:rFonts w:asciiTheme="minorHAnsi" w:hAnsiTheme="minorHAnsi" w:cstheme="minorHAnsi"/>
          <w:color w:val="00000A"/>
          <w:sz w:val="22"/>
          <w:szCs w:val="22"/>
        </w:rPr>
        <w:t>16</w:t>
      </w:r>
      <w:r w:rsidRPr="004E5360">
        <w:rPr>
          <w:rFonts w:asciiTheme="minorHAnsi" w:hAnsiTheme="minorHAnsi" w:cstheme="minorHAnsi"/>
          <w:color w:val="00000A"/>
          <w:sz w:val="22"/>
          <w:szCs w:val="22"/>
        </w:rPr>
        <w:t>-</w:t>
      </w:r>
      <w:r w:rsidR="001E2EC2" w:rsidRPr="004E5360">
        <w:rPr>
          <w:rFonts w:asciiTheme="minorHAnsi" w:hAnsiTheme="minorHAnsi" w:cstheme="minorHAnsi"/>
          <w:color w:val="00000A"/>
          <w:sz w:val="22"/>
          <w:szCs w:val="22"/>
        </w:rPr>
        <w:t>03</w:t>
      </w:r>
      <w:r w:rsidRPr="004E5360">
        <w:rPr>
          <w:rFonts w:asciiTheme="minorHAnsi" w:hAnsiTheme="minorHAnsi" w:cstheme="minorHAnsi"/>
          <w:color w:val="00000A"/>
          <w:sz w:val="22"/>
          <w:szCs w:val="22"/>
        </w:rPr>
        <w:t>-202</w:t>
      </w:r>
      <w:r w:rsidR="001E2EC2" w:rsidRPr="004E5360">
        <w:rPr>
          <w:rFonts w:asciiTheme="minorHAnsi" w:hAnsiTheme="minorHAnsi" w:cstheme="minorHAnsi"/>
          <w:color w:val="00000A"/>
          <w:sz w:val="22"/>
          <w:szCs w:val="22"/>
        </w:rPr>
        <w:t>1</w:t>
      </w:r>
      <w:r w:rsidRPr="004E5360">
        <w:rPr>
          <w:rFonts w:asciiTheme="minorHAnsi" w:hAnsiTheme="minorHAnsi" w:cstheme="minorHAnsi"/>
          <w:color w:val="00000A"/>
          <w:sz w:val="22"/>
          <w:szCs w:val="22"/>
        </w:rPr>
        <w:t xml:space="preserve"> εγγράφου  του Πρ</w:t>
      </w:r>
      <w:r w:rsidR="00A45A0A">
        <w:rPr>
          <w:rFonts w:asciiTheme="minorHAnsi" w:hAnsiTheme="minorHAnsi" w:cstheme="minorHAnsi"/>
          <w:color w:val="00000A"/>
          <w:sz w:val="22"/>
          <w:szCs w:val="22"/>
        </w:rPr>
        <w:t>οϊσταμένου</w:t>
      </w:r>
      <w:r w:rsidRPr="004E5360">
        <w:rPr>
          <w:rFonts w:asciiTheme="minorHAnsi" w:hAnsiTheme="minorHAnsi" w:cstheme="minorHAnsi"/>
          <w:color w:val="00000A"/>
          <w:sz w:val="22"/>
          <w:szCs w:val="22"/>
        </w:rPr>
        <w:t xml:space="preserve"> Δ/</w:t>
      </w:r>
      <w:proofErr w:type="spellStart"/>
      <w:r w:rsidRPr="004E5360">
        <w:rPr>
          <w:rFonts w:asciiTheme="minorHAnsi" w:hAnsiTheme="minorHAnsi" w:cstheme="minorHAnsi"/>
          <w:color w:val="00000A"/>
          <w:sz w:val="22"/>
          <w:szCs w:val="22"/>
        </w:rPr>
        <w:t>νσης</w:t>
      </w:r>
      <w:proofErr w:type="spellEnd"/>
      <w:r w:rsidRPr="004E5360">
        <w:rPr>
          <w:rFonts w:asciiTheme="minorHAnsi" w:hAnsiTheme="minorHAnsi" w:cstheme="minorHAnsi"/>
          <w:color w:val="00000A"/>
          <w:sz w:val="22"/>
          <w:szCs w:val="22"/>
        </w:rPr>
        <w:t xml:space="preserve"> Οικονομικών.</w:t>
      </w:r>
    </w:p>
    <w:p w:rsidR="00EC528C" w:rsidRPr="004E5360" w:rsidRDefault="00EC528C" w:rsidP="00EC528C">
      <w:pPr>
        <w:autoSpaceDE w:val="0"/>
        <w:autoSpaceDN w:val="0"/>
        <w:adjustRightInd w:val="0"/>
        <w:rPr>
          <w:rFonts w:asciiTheme="minorHAnsi" w:hAnsiTheme="minorHAnsi" w:cstheme="minorHAnsi"/>
          <w:b/>
          <w:color w:val="00000A"/>
          <w:sz w:val="22"/>
          <w:szCs w:val="22"/>
        </w:rPr>
      </w:pPr>
    </w:p>
    <w:p w:rsidR="00EC528C" w:rsidRPr="004E5360" w:rsidRDefault="00EC528C" w:rsidP="00EC528C">
      <w:pPr>
        <w:autoSpaceDE w:val="0"/>
        <w:autoSpaceDN w:val="0"/>
        <w:adjustRightInd w:val="0"/>
        <w:rPr>
          <w:rFonts w:asciiTheme="minorHAnsi" w:hAnsiTheme="minorHAnsi" w:cstheme="minorHAnsi"/>
          <w:b/>
          <w:color w:val="00000A"/>
          <w:sz w:val="22"/>
          <w:szCs w:val="22"/>
        </w:rPr>
      </w:pPr>
      <w:r w:rsidRPr="004E5360">
        <w:rPr>
          <w:rFonts w:asciiTheme="minorHAnsi" w:hAnsiTheme="minorHAnsi" w:cstheme="minorHAnsi"/>
          <w:color w:val="00000A"/>
          <w:sz w:val="22"/>
          <w:szCs w:val="22"/>
        </w:rPr>
        <w:t xml:space="preserve">-Ακολούθως έλαβε τον λόγο ο </w:t>
      </w:r>
      <w:proofErr w:type="spellStart"/>
      <w:r w:rsidRPr="004E5360">
        <w:rPr>
          <w:rFonts w:asciiTheme="minorHAnsi" w:hAnsiTheme="minorHAnsi" w:cstheme="minorHAnsi"/>
          <w:color w:val="00000A"/>
          <w:sz w:val="22"/>
          <w:szCs w:val="22"/>
        </w:rPr>
        <w:t>Πρ</w:t>
      </w:r>
      <w:proofErr w:type="spellEnd"/>
      <w:r w:rsidRPr="004E5360">
        <w:rPr>
          <w:rFonts w:asciiTheme="minorHAnsi" w:hAnsiTheme="minorHAnsi" w:cstheme="minorHAnsi"/>
          <w:color w:val="00000A"/>
          <w:sz w:val="22"/>
          <w:szCs w:val="22"/>
        </w:rPr>
        <w:t>/νος Δ/</w:t>
      </w:r>
      <w:proofErr w:type="spellStart"/>
      <w:r w:rsidRPr="004E5360">
        <w:rPr>
          <w:rFonts w:asciiTheme="minorHAnsi" w:hAnsiTheme="minorHAnsi" w:cstheme="minorHAnsi"/>
          <w:color w:val="00000A"/>
          <w:sz w:val="22"/>
          <w:szCs w:val="22"/>
        </w:rPr>
        <w:t>νσης</w:t>
      </w:r>
      <w:proofErr w:type="spellEnd"/>
      <w:r w:rsidRPr="004E5360">
        <w:rPr>
          <w:rFonts w:asciiTheme="minorHAnsi" w:hAnsiTheme="minorHAnsi" w:cstheme="minorHAnsi"/>
          <w:color w:val="00000A"/>
          <w:sz w:val="22"/>
          <w:szCs w:val="22"/>
        </w:rPr>
        <w:t xml:space="preserve"> Οικονομικών του Δήμου, ο οποίος ανέφερε ότι προέκυψαν ανάγκες και καθίσταται αναγκαίο να αναμορφωθεί ο προϋπολογισμός  για τους παρακάτω λόγους:</w:t>
      </w:r>
    </w:p>
    <w:tbl>
      <w:tblPr>
        <w:tblW w:w="10578" w:type="dxa"/>
        <w:tblInd w:w="-229" w:type="dxa"/>
        <w:tblLayout w:type="fixed"/>
        <w:tblCellMar>
          <w:top w:w="55" w:type="dxa"/>
          <w:left w:w="55" w:type="dxa"/>
          <w:bottom w:w="55" w:type="dxa"/>
          <w:right w:w="55" w:type="dxa"/>
        </w:tblCellMar>
        <w:tblLook w:val="0000"/>
      </w:tblPr>
      <w:tblGrid>
        <w:gridCol w:w="993"/>
        <w:gridCol w:w="5565"/>
        <w:gridCol w:w="405"/>
        <w:gridCol w:w="3615"/>
      </w:tblGrid>
      <w:tr w:rsidR="00D35234" w:rsidRPr="00202108" w:rsidTr="004B6F93">
        <w:trPr>
          <w:trHeight w:hRule="exact" w:val="487"/>
        </w:trPr>
        <w:tc>
          <w:tcPr>
            <w:tcW w:w="993" w:type="dxa"/>
            <w:shd w:val="clear" w:color="auto" w:fill="FFFFFF"/>
          </w:tcPr>
          <w:p w:rsidR="000F707D" w:rsidRPr="00202108" w:rsidRDefault="000F707D" w:rsidP="00EC528C">
            <w:pPr>
              <w:suppressAutoHyphens w:val="0"/>
              <w:rPr>
                <w:rFonts w:asciiTheme="minorHAnsi" w:hAnsiTheme="minorHAnsi" w:cstheme="minorHAnsi"/>
                <w:b/>
                <w:bCs/>
              </w:rPr>
            </w:pPr>
          </w:p>
        </w:tc>
        <w:tc>
          <w:tcPr>
            <w:tcW w:w="5565" w:type="dxa"/>
            <w:shd w:val="clear" w:color="auto" w:fill="FFFFFF"/>
          </w:tcPr>
          <w:p w:rsidR="00D35234" w:rsidRPr="00202108" w:rsidRDefault="00D35234" w:rsidP="00EC528C">
            <w:pPr>
              <w:rPr>
                <w:rFonts w:asciiTheme="minorHAnsi" w:hAnsiTheme="minorHAnsi" w:cstheme="minorHAnsi"/>
              </w:rPr>
            </w:pPr>
          </w:p>
        </w:tc>
        <w:tc>
          <w:tcPr>
            <w:tcW w:w="405" w:type="dxa"/>
            <w:shd w:val="clear" w:color="auto" w:fill="FFFFFF"/>
          </w:tcPr>
          <w:p w:rsidR="00D35234" w:rsidRPr="00202108" w:rsidRDefault="00D35234" w:rsidP="00EC528C">
            <w:pPr>
              <w:pStyle w:val="a5"/>
              <w:rPr>
                <w:rFonts w:asciiTheme="minorHAnsi" w:hAnsiTheme="minorHAnsi" w:cstheme="minorHAnsi"/>
                <w:sz w:val="22"/>
                <w:szCs w:val="22"/>
              </w:rPr>
            </w:pPr>
          </w:p>
        </w:tc>
        <w:tc>
          <w:tcPr>
            <w:tcW w:w="3615" w:type="dxa"/>
            <w:shd w:val="clear" w:color="auto" w:fill="FFFFFF"/>
          </w:tcPr>
          <w:p w:rsidR="00D35234" w:rsidRPr="00202108" w:rsidRDefault="00D35234" w:rsidP="00EC528C">
            <w:pPr>
              <w:rPr>
                <w:rFonts w:asciiTheme="minorHAnsi" w:hAnsiTheme="minorHAnsi" w:cstheme="minorHAnsi"/>
              </w:rPr>
            </w:pPr>
          </w:p>
        </w:tc>
      </w:tr>
    </w:tbl>
    <w:p w:rsidR="003C48FF" w:rsidRPr="00202108" w:rsidRDefault="003C48FF" w:rsidP="003C48FF">
      <w:pPr>
        <w:rPr>
          <w:rFonts w:asciiTheme="minorHAnsi" w:hAnsiTheme="minorHAnsi" w:cstheme="minorHAnsi"/>
        </w:rPr>
      </w:pPr>
      <w:r w:rsidRPr="00202108">
        <w:rPr>
          <w:rFonts w:asciiTheme="minorHAnsi" w:hAnsiTheme="minorHAnsi" w:cstheme="minorHAnsi"/>
        </w:rPr>
        <w:t xml:space="preserve">Α) Σύμφωνα με το άρθρο 5 της ΚΥΑ </w:t>
      </w:r>
      <w:proofErr w:type="spellStart"/>
      <w:r w:rsidRPr="00202108">
        <w:rPr>
          <w:rFonts w:asciiTheme="minorHAnsi" w:hAnsiTheme="minorHAnsi" w:cstheme="minorHAnsi"/>
        </w:rPr>
        <w:t>οικ</w:t>
      </w:r>
      <w:proofErr w:type="spellEnd"/>
      <w:r w:rsidRPr="00202108">
        <w:rPr>
          <w:rFonts w:asciiTheme="minorHAnsi" w:hAnsiTheme="minorHAnsi" w:cstheme="minorHAnsi"/>
        </w:rPr>
        <w:t xml:space="preserve"> 46735/20  : «Παροχή οδηγιών για την κατάρτιση του προϋπο</w:t>
      </w:r>
      <w:r w:rsidRPr="00202108">
        <w:rPr>
          <w:rFonts w:asciiTheme="minorHAnsi" w:hAnsiTheme="minorHAnsi" w:cstheme="minorHAnsi"/>
        </w:rPr>
        <w:softHyphen/>
        <w:t>λογισμού των Δήμων, οικονομικού έτους 2021 - μερική τροποποίηση της υπ' αρ. 7028/2004 από</w:t>
      </w:r>
      <w:r w:rsidRPr="00202108">
        <w:rPr>
          <w:rFonts w:asciiTheme="minorHAnsi" w:hAnsiTheme="minorHAnsi" w:cstheme="minorHAnsi"/>
        </w:rPr>
        <w:softHyphen/>
        <w:t>φασης (Β' 253)».</w:t>
      </w:r>
    </w:p>
    <w:p w:rsidR="003C48FF" w:rsidRPr="003C48FF" w:rsidRDefault="003C48FF" w:rsidP="003C48FF">
      <w:r w:rsidRPr="00202108">
        <w:rPr>
          <w:rFonts w:asciiTheme="minorHAnsi" w:hAnsiTheme="minorHAnsi" w:cstheme="minorHAnsi"/>
        </w:rPr>
        <w:t>1) Μετά τη λήξη της χρήσης 2020 και έως το τέλος Φεβρουαρίου του 2021, οι Δήμοι και τα Νομικά Πρόσωπα υποχρεούνται να επανελέγξουν τις παραδοχές με βάση τις οποίες κατήρτισαν τον προϋπολογισμό του 2021 και να προχωρήσουν σε αναμόρφωσή του, με την επιφύλα</w:t>
      </w:r>
      <w:r w:rsidRPr="00202108">
        <w:rPr>
          <w:rFonts w:asciiTheme="minorHAnsi" w:hAnsiTheme="minorHAnsi" w:cstheme="minorHAnsi"/>
        </w:rPr>
        <w:softHyphen/>
        <w:t>ξη των οριζομένων στις ειδικές παρατηρήσεις επί του άρθρου 3, λαμβάνοντας υπόψη τα πραγματικά οικο</w:t>
      </w:r>
      <w:r w:rsidRPr="00202108">
        <w:rPr>
          <w:rFonts w:asciiTheme="minorHAnsi" w:hAnsiTheme="minorHAnsi" w:cstheme="minorHAnsi"/>
        </w:rPr>
        <w:softHyphen/>
        <w:t>νομικά αποτελέσματα και μεγέθη τους, όπως αυτά θα έχουν διαμορφωθεί την 31-12-2020, προκειμένου αυτός να καταστεί ρεαλιστικός. Ειδικότερα, για τις παρακάτω</w:t>
      </w:r>
      <w:r w:rsidRPr="003C48FF">
        <w:t xml:space="preserve"> κατηγορίες, θα πρέπει να γίνουν τα εξής:</w:t>
      </w:r>
    </w:p>
    <w:p w:rsidR="003C48FF" w:rsidRPr="003C48FF" w:rsidRDefault="003C48FF" w:rsidP="003C48FF">
      <w:r w:rsidRPr="003C48FF">
        <w:t>Α) ΟΜΑΔΑ ΕΣΟΔΩΝ Ι</w:t>
      </w:r>
    </w:p>
    <w:p w:rsidR="003C48FF" w:rsidRPr="003C48FF" w:rsidRDefault="003C48FF" w:rsidP="003C48FF">
      <w:r w:rsidRPr="003C48FF">
        <w:t>Οι Δήμοι και τα Νομικά Πρόσωπα επαναϋπολογίζουν το ανώτατο ποσό που μπορεί να εγγραφεί στον προϋ</w:t>
      </w:r>
      <w:r w:rsidRPr="003C48FF">
        <w:softHyphen/>
        <w:t>πολογισμό 2021 για την ΟΜΑΔΑ I (συνολικό άθροισμα της ομάδας) με βάση την αρχή ότι το συνολικό ύψος των εγγεγραμμένων εσόδων της ΟΜΑΔΑΣ Ι στον προ</w:t>
      </w:r>
      <w:r w:rsidRPr="003C48FF">
        <w:softHyphen/>
        <w:t>ϋπολογισμό 2021 δεν μπορεί να υπερβαίνει το μέγιστο από τις εισπράξεις που πραγματοποίησε συνολικά ο φο</w:t>
      </w:r>
      <w:r w:rsidRPr="003C48FF">
        <w:softHyphen/>
        <w:t>ρέας στους κωδικούς αυτής της ομάδας για τα έτη 2019 ή 2020. Στην περίπτωση που έχουν εγγραφεί, με βάση τα στοιχεία μέχρι το μήνα κατάρτισης του προϋπολογισμού, στην ΟΜΑΔΑ Ι ποσά μεγαλύτερου ύψους από αυτό της εκτέλεσης του έτους 2019 και το έτος 2020 κλείσει τελικά με χαμηλότερη εκτέλεση, ο προϋπολογισμός υποχρε</w:t>
      </w:r>
      <w:r w:rsidRPr="003C48FF">
        <w:softHyphen/>
        <w:t>ωτικά αναμορφώνεται μέχρι το ύψος ποσού του 2019.</w:t>
      </w:r>
    </w:p>
    <w:p w:rsidR="003C48FF" w:rsidRPr="003C48FF" w:rsidRDefault="003C48FF" w:rsidP="003C48FF">
      <w:r w:rsidRPr="003C48FF">
        <w:t>Β) ΟΜΑΔΑ ΕΣΟΔΩΝ ΙΙ</w:t>
      </w:r>
    </w:p>
    <w:p w:rsidR="003C48FF" w:rsidRPr="003C48FF" w:rsidRDefault="003C48FF" w:rsidP="003C48FF">
      <w:r w:rsidRPr="003C48FF">
        <w:t>Οι Δήμοι και τα Νομικά Πρόσωπα εγγράφουν στην ΟΜΑΔΑ II (ΚΑΕ 32) τα πραγματικά ποσά και, σύμφωνα με αυτά, επαναϋπολογίζουν το επιτρεπόμενο ελάχιστο ποσό που πρέπει να εγγραφεί στον ΚΑΕ 85 «Προβλέψεις μη είσπραξης εισπρακτέων υπολοίπων βεβαιωμένων κατά τα Π.Ο.Ε. εντός του οικονομικού έτους» με βάση την αρχή ότι η συνολική διαφορά των εγγεγραμμένων πο</w:t>
      </w:r>
      <w:r w:rsidRPr="003C48FF">
        <w:softHyphen/>
        <w:t>σών στον προϋπολογισμό του 2021 για τους ΚΑΕ 32 και 85 δεν μπορεί να υπερβαίνει το μέγιστο από τις εισπρά</w:t>
      </w:r>
      <w:r w:rsidRPr="003C48FF">
        <w:softHyphen/>
        <w:t>ξεις που πραγματοποίησε ο φορέας στον ΚΑΕ 32 για τα έτη 2019 ή 2020. Στην περίπτωση, που το εγγεγραμμένο ποσό στον ΚΑΕ 85 είναι μικρότερο του επιτρεπόμενου ελαχίστου ποσού, είναι υποχρεωτική η άμεση αναμόρ</w:t>
      </w:r>
      <w:r w:rsidRPr="003C48FF">
        <w:softHyphen/>
        <w:t>φωση του προϋπολογισμού με αύξηση του προϋπολογισθέντος ποσού στον συγκεκριμένο ΚΑΕ.</w:t>
      </w:r>
    </w:p>
    <w:p w:rsidR="003C48FF" w:rsidRPr="003C48FF" w:rsidRDefault="003C48FF" w:rsidP="003C48FF">
      <w:r w:rsidRPr="003C48FF">
        <w:t>Γ) ΧΡΗΜΑΤΙΚΟ ΥΠΟΛΟΙΠΟ</w:t>
      </w:r>
    </w:p>
    <w:p w:rsidR="003C48FF" w:rsidRPr="003C48FF" w:rsidRDefault="003C48FF" w:rsidP="003C48FF">
      <w:r w:rsidRPr="003C48FF">
        <w:t>Για τον υπολογισμό του οριστικού ταμειακού υπο</w:t>
      </w:r>
      <w:r w:rsidRPr="003C48FF">
        <w:softHyphen/>
        <w:t>λοίπου συντάσσεται επίσημη κατάσταση συμφωνίας διαθεσίμων και ταμειακού υπολοίπου με ημερομηνία 31-12-2020, η οποία αποτελεί προσαρμογή στα βιβλία του φορέα, του υπολοίπου των καταθέσεων σε τράπε</w:t>
      </w:r>
      <w:r w:rsidRPr="003C48FF">
        <w:softHyphen/>
        <w:t>ζες -όπως αυτό προκύπτει από τα αντίγραφα κίνησης (</w:t>
      </w:r>
      <w:proofErr w:type="spellStart"/>
      <w:r w:rsidRPr="003C48FF">
        <w:t>extrait</w:t>
      </w:r>
      <w:proofErr w:type="spellEnd"/>
      <w:r w:rsidRPr="003C48FF">
        <w:t xml:space="preserve">) των τραπεζικών λογαριασμών- λαμβάνοντας υπόψη κυρίως τα μετρητά του ταμείου, τις εισπρακτέες ή πληρωτέες επιταγές, καθώς και μη </w:t>
      </w:r>
      <w:proofErr w:type="spellStart"/>
      <w:r w:rsidRPr="003C48FF">
        <w:t>ενταλματοποιηθείσες</w:t>
      </w:r>
      <w:proofErr w:type="spellEnd"/>
      <w:r w:rsidRPr="003C48FF">
        <w:t xml:space="preserve"> συναλλαγές του φορέα. Η ανωτέρω κατάσταση συνοδεύεται από τα αντίγραφα κίνησης των τραπεζικών λογαριασμών.</w:t>
      </w:r>
    </w:p>
    <w:p w:rsidR="003C48FF" w:rsidRPr="003C48FF" w:rsidRDefault="003C48FF" w:rsidP="003C48FF">
      <w:r w:rsidRPr="003C48FF">
        <w:t>Δ) ΠΛΗΡΩΜΕΣ ΥΠΟΧΡΕΩΣΕΩΝ ΠΟΕ</w:t>
      </w:r>
    </w:p>
    <w:p w:rsidR="003C48FF" w:rsidRPr="003C48FF" w:rsidRDefault="003C48FF" w:rsidP="003C48FF">
      <w:r w:rsidRPr="003C48FF">
        <w:t>1. Στον ΚΑΕ 81 ΠΛΗΡΩΜΕΣ ΥΠΟΧΡΕΩΣΕΩΝ ΠΟΕ εγ</w:t>
      </w:r>
      <w:r w:rsidRPr="003C48FF">
        <w:softHyphen/>
        <w:t>γράφεται το σύνολο των απλήρωτων υποχρεώσεων, όπως αυτές προκύπτουν από το ισοζύγιο της Γενικής Λογιστικής (</w:t>
      </w:r>
      <w:proofErr w:type="spellStart"/>
      <w:r w:rsidRPr="003C48FF">
        <w:t>π.δ</w:t>
      </w:r>
      <w:proofErr w:type="spellEnd"/>
      <w:r w:rsidRPr="003C48FF">
        <w:t>. 315/1999) της 31-12-2020, με εξαίρεση εκείνες για τις οποίες πληρούνται οι προϋποθέσεις παρα</w:t>
      </w:r>
      <w:r w:rsidRPr="003C48FF">
        <w:softHyphen/>
        <w:t xml:space="preserve">γραφής και έχουν δρομολογηθεί οι σχετικές </w:t>
      </w:r>
      <w:r w:rsidRPr="003C48FF">
        <w:lastRenderedPageBreak/>
        <w:t xml:space="preserve">διαδικασίες. Για τη διαγραφή των </w:t>
      </w:r>
      <w:proofErr w:type="spellStart"/>
      <w:r w:rsidRPr="003C48FF">
        <w:t>παραγεγραμμένων</w:t>
      </w:r>
      <w:proofErr w:type="spellEnd"/>
      <w:r w:rsidRPr="003C48FF">
        <w:t xml:space="preserve"> υποχρεώσεων των οργανισμών τοπικής αυτοδιοίκησης, εφαρμόζο</w:t>
      </w:r>
      <w:r w:rsidRPr="003C48FF">
        <w:softHyphen/>
        <w:t>νται οι ειδικότερες οδηγίες που έχουν παρασχεθεί με την υπ' αρ. 7/8783/7-2-2020 εγκύκλιο του Υπουργείου Εσωτερικών.</w:t>
      </w:r>
    </w:p>
    <w:p w:rsidR="003C48FF" w:rsidRPr="003C48FF" w:rsidRDefault="003C48FF" w:rsidP="003C48FF">
      <w:r w:rsidRPr="003C48FF">
        <w:t>Στις περιπτώσεις υποχρεώσεων που έχουν ενταχθεί σε καθεστώς ρύθμισης για αποπληρωμή σε περισσότε</w:t>
      </w:r>
      <w:r w:rsidRPr="003C48FF">
        <w:softHyphen/>
        <w:t>ρα του ενός έτη, στον προϋπολογισμό 2021 εγγράφεται το συνολικό ποσό που πρέπει να καταβληθεί εντός του έτους, όπως αυτό προκύπτει από τη σχετική πράξη πο</w:t>
      </w:r>
      <w:r w:rsidRPr="003C48FF">
        <w:softHyphen/>
        <w:t>λυετούς ανάληψης υποχρεώσεων.</w:t>
      </w:r>
    </w:p>
    <w:p w:rsidR="003C48FF" w:rsidRPr="003C48FF" w:rsidRDefault="003C48FF" w:rsidP="003C48FF">
      <w:r w:rsidRPr="003C48FF">
        <w:t>Μετά το κλείσιμο του έτους 2020 και εντός του πρώ</w:t>
      </w:r>
      <w:r w:rsidRPr="003C48FF">
        <w:softHyphen/>
        <w:t>του διμήνου του 2021, το Υπουργείο Εσωτερικών θα ενημερώσει τις αρμόδιες για τον έλεγχο των προϋπο</w:t>
      </w:r>
      <w:r w:rsidRPr="003C48FF">
        <w:softHyphen/>
        <w:t>λογισμών αρχές για τον κατάλληλο χρόνο άντλησης των οικονομικών στοιχείων των Ομάδων Ι και ΙΙ από τον Κόμ</w:t>
      </w:r>
      <w:r w:rsidRPr="003C48FF">
        <w:softHyphen/>
        <w:t xml:space="preserve">βο </w:t>
      </w:r>
      <w:proofErr w:type="spellStart"/>
      <w:r w:rsidRPr="003C48FF">
        <w:t>Διαλειτουργικότητας</w:t>
      </w:r>
      <w:proofErr w:type="spellEnd"/>
      <w:r w:rsidRPr="003C48FF">
        <w:t xml:space="preserve"> και θα αποστείλει τα υπόλοιπα προσωρινά απολογιστικά στοιχεία έτους 2020 (έλεγχος Χρηματικού Υπολοίπου και Πληρωμών Π.Ο.Ε.) για τους Δήμους χωρικής αρμοδιότητάς τους.</w:t>
      </w:r>
    </w:p>
    <w:p w:rsidR="003C48FF" w:rsidRPr="003C48FF" w:rsidRDefault="003C48FF" w:rsidP="003C48FF">
      <w:r w:rsidRPr="003C48FF">
        <w:t>2. Επιπλέον, κατά τη διάρκεια του οικονομικού έτους η εκτίμηση των εγγραφών στα έσοδα ελέγχεται από το Δημοτικό Συμβούλιο κατά τα οριζόμενα στην παρ. 9 του άρθρου 266 του ν. 3852/2010, όπως έχει αντικατασταθεί με το άρθρο 39 του ν. 4257/2014 (Α' 93) και εάν με τις προβλεπόμενες τριμηνιαίες εκθέσεις του δεύτερου και τρίτου τριμήνου, διαπιστωθεί ότι στον προϋπολογισμό έχουν εγγραφεί υπερεκτιμημένα έσοδα ή έσοδα που δεν πρόκειται να εισπραχθούν έως το τέλος της χρή</w:t>
      </w:r>
      <w:r w:rsidRPr="003C48FF">
        <w:softHyphen/>
        <w:t>σης, το Δημοτικό Συμβούλιο προβαίνει υποχρεωτικά σε αναμόρφωση αυτού, εντός προθεσμίας δεκαπέντε (15) ημερών, μειώνοντας στο πραγματικό ύψος τα παραπάνω έσοδα και αντιστοίχως το σκέλος των δαπανών, ώστε να μην καταστεί σε καμία περίπτωση ελλειμματικός ο προϋπολογισμός. Τα στοιχεία που πρέπει να περιλαμ</w:t>
      </w:r>
      <w:r w:rsidRPr="003C48FF">
        <w:softHyphen/>
        <w:t>βάνει η έκθεση έχουν καθοριστεί με την υπ' αρ. 40038/ 9-9-2011 απόφαση του Υπουργού Εσωτερικών. Η αρ</w:t>
      </w:r>
      <w:r w:rsidRPr="003C48FF">
        <w:softHyphen/>
        <w:t>μόδια για την εποπτεία του Δήμου αρχή ελέγχει επίσης την εφαρμογή των ανωτέρω διατάξεων και ασκεί έλεγ</w:t>
      </w:r>
      <w:r w:rsidRPr="003C48FF">
        <w:softHyphen/>
        <w:t>χο νομιμότητας επί των αποφάσεων αναμόρφωσης του προϋπολογισμού.</w:t>
      </w:r>
    </w:p>
    <w:p w:rsidR="003C48FF" w:rsidRPr="003C48FF" w:rsidRDefault="003C48FF" w:rsidP="003C48FF">
      <w:r w:rsidRPr="003C48FF">
        <w:t>Με τις αναμορφώσεις υποβάλλεται στην αρμόδια για την εποπτεία του Δήμου αρχή, ολόκληρος ο προϋπο</w:t>
      </w:r>
      <w:r w:rsidRPr="003C48FF">
        <w:softHyphen/>
        <w:t>λογισμός. Αναφορικά με τον τύπο του αρχείου του προ</w:t>
      </w:r>
      <w:r w:rsidRPr="003C48FF">
        <w:softHyphen/>
        <w:t>ϋπολογισμού που πρέπει να υποβάλλεται έπειτα από τις αναμορφώσεις του ισχύουν τα σχετικά οριζόμενα στην υπ' αρ. 8/17515/29-4-2013 (ΑΔΑ: ΒΕ56Ν-ΛΝΦ) εγκύκλιο του Υπουργείου Εσωτερικών.</w:t>
      </w:r>
    </w:p>
    <w:p w:rsidR="003C48FF" w:rsidRPr="003C48FF" w:rsidRDefault="003C48FF" w:rsidP="003C48FF">
      <w:r w:rsidRPr="003C48FF">
        <w:t xml:space="preserve">Β) Ο προϋπολογισμός του Δήμου έτους 2021 συντάχθηκε αρχικά ως σχέδιο με τα στοιχεία της 31/8/2020 και εισήχθη στο Δημοτικό Συμβούλιο με τα στοιχεία της 31/10/2020 με αποτέλεσμα στις πιστώσεις που  προβλέπονται να υπάρχουν σημαντικές  αποκλίσεις από τα οικονομικά στοιχεία που διαμορφώθηκαν την 31/12/2020 και ιδίως όσον αφορά το χρηματικό υπόλοιπο, τις υποχρεώσεις, τις απαιτήσεις Π.Ο.Ε. (εισπρακτέα υπόλοιπα),τις επενδύσεις που εκτελέσθηκαν </w:t>
      </w:r>
    </w:p>
    <w:p w:rsidR="003C48FF" w:rsidRPr="003C48FF" w:rsidRDefault="003C48FF" w:rsidP="003C48FF">
      <w:r w:rsidRPr="003C48FF">
        <w:t xml:space="preserve">Πιο </w:t>
      </w:r>
      <w:proofErr w:type="spellStart"/>
      <w:r w:rsidRPr="003C48FF">
        <w:t>συγκεκριμμένα</w:t>
      </w:r>
      <w:proofErr w:type="spellEnd"/>
      <w:r w:rsidRPr="003C48FF">
        <w:t>:</w:t>
      </w:r>
    </w:p>
    <w:p w:rsidR="003C48FF" w:rsidRPr="003C48FF" w:rsidRDefault="003C48FF" w:rsidP="003C48FF">
      <w:r w:rsidRPr="003C48FF">
        <w:t xml:space="preserve">α) Ο </w:t>
      </w:r>
      <w:proofErr w:type="spellStart"/>
      <w:r w:rsidRPr="003C48FF">
        <w:t>εγκεκριμμένος</w:t>
      </w:r>
      <w:proofErr w:type="spellEnd"/>
      <w:r w:rsidRPr="003C48FF">
        <w:t xml:space="preserve"> προϋπολογισμός προβλέπει χρηματικό υπόλοιπο έτους 2020 μεταφερόμενο στο 2021 ύψους 4.030.047,28 ενώ αυτό στις 31/12/2020 διαμορφώθηκε στα 5.020.338,40 ευρώ,(2.131.818,18 ευρώ από τακτικά έσοδα και 2.888.520,22 ευρώ από έκτακτα έσοδα).  Η διαφορά των 990.291,12 ευρώ πρέπει να προβλεφθεί στον προϋπολογισμό του 2021, τόσο στο σκέλος των εσόδων όσο και στο σκέλος των εξόδων.</w:t>
      </w:r>
    </w:p>
    <w:p w:rsidR="003C48FF" w:rsidRPr="003C48FF" w:rsidRDefault="003C48FF" w:rsidP="003C48FF">
      <w:r w:rsidRPr="003C48FF">
        <w:t>Πίνακας 1: Ανάλυση χρηματικού υπολοίπου 2020 σε 2021</w:t>
      </w:r>
    </w:p>
    <w:p w:rsidR="003C48FF" w:rsidRPr="003C48FF" w:rsidRDefault="003C48FF" w:rsidP="003C48FF"/>
    <w:tbl>
      <w:tblPr>
        <w:tblW w:w="8980" w:type="dxa"/>
        <w:jc w:val="center"/>
        <w:tblLook w:val="04A0"/>
      </w:tblPr>
      <w:tblGrid>
        <w:gridCol w:w="525"/>
        <w:gridCol w:w="2607"/>
        <w:gridCol w:w="1336"/>
        <w:gridCol w:w="1128"/>
        <w:gridCol w:w="1128"/>
        <w:gridCol w:w="1128"/>
        <w:gridCol w:w="1128"/>
      </w:tblGrid>
      <w:tr w:rsidR="003C48FF" w:rsidRPr="001B31C3" w:rsidTr="00EC528C">
        <w:trPr>
          <w:trHeight w:val="470"/>
          <w:jc w:val="center"/>
        </w:trPr>
        <w:tc>
          <w:tcPr>
            <w:tcW w:w="512"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Α/Α</w:t>
            </w:r>
          </w:p>
        </w:tc>
        <w:tc>
          <w:tcPr>
            <w:tcW w:w="3104" w:type="dxa"/>
            <w:tcBorders>
              <w:top w:val="single" w:sz="8" w:space="0" w:color="auto"/>
              <w:left w:val="nil"/>
              <w:bottom w:val="single" w:sz="8" w:space="0" w:color="auto"/>
              <w:right w:val="single" w:sz="4" w:space="0" w:color="auto"/>
            </w:tcBorders>
            <w:shd w:val="clear" w:color="000000" w:fill="D8D8D8"/>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Περιγραφή</w:t>
            </w:r>
          </w:p>
        </w:tc>
        <w:tc>
          <w:tcPr>
            <w:tcW w:w="1336" w:type="dxa"/>
            <w:tcBorders>
              <w:top w:val="single" w:sz="8" w:space="0" w:color="auto"/>
              <w:left w:val="nil"/>
              <w:bottom w:val="single" w:sz="8" w:space="0" w:color="auto"/>
              <w:right w:val="single" w:sz="4" w:space="0" w:color="auto"/>
            </w:tcBorders>
            <w:shd w:val="clear" w:color="000000" w:fill="D8D8D8"/>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Σύνολο Χ.Υ. Τακτικών 2020</w:t>
            </w:r>
          </w:p>
        </w:tc>
        <w:tc>
          <w:tcPr>
            <w:tcW w:w="905" w:type="dxa"/>
            <w:tcBorders>
              <w:top w:val="single" w:sz="8" w:space="0" w:color="auto"/>
              <w:left w:val="nil"/>
              <w:bottom w:val="single" w:sz="8" w:space="0" w:color="auto"/>
              <w:right w:val="single" w:sz="4" w:space="0" w:color="auto"/>
            </w:tcBorders>
            <w:shd w:val="clear" w:color="000000" w:fill="D9D9D9"/>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5111</w:t>
            </w:r>
          </w:p>
        </w:tc>
        <w:tc>
          <w:tcPr>
            <w:tcW w:w="1041" w:type="dxa"/>
            <w:tcBorders>
              <w:top w:val="single" w:sz="8" w:space="0" w:color="auto"/>
              <w:left w:val="nil"/>
              <w:bottom w:val="single" w:sz="8" w:space="0" w:color="auto"/>
              <w:right w:val="single" w:sz="4" w:space="0" w:color="auto"/>
            </w:tcBorders>
            <w:shd w:val="clear" w:color="000000" w:fill="D9D9D9"/>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5112</w:t>
            </w:r>
          </w:p>
        </w:tc>
        <w:tc>
          <w:tcPr>
            <w:tcW w:w="1041" w:type="dxa"/>
            <w:tcBorders>
              <w:top w:val="single" w:sz="8" w:space="0" w:color="auto"/>
              <w:left w:val="nil"/>
              <w:bottom w:val="single" w:sz="8" w:space="0" w:color="auto"/>
              <w:right w:val="single" w:sz="4" w:space="0" w:color="auto"/>
            </w:tcBorders>
            <w:shd w:val="clear" w:color="000000" w:fill="D9D9D9"/>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5113</w:t>
            </w:r>
          </w:p>
        </w:tc>
        <w:tc>
          <w:tcPr>
            <w:tcW w:w="1041" w:type="dxa"/>
            <w:tcBorders>
              <w:top w:val="single" w:sz="8" w:space="0" w:color="auto"/>
              <w:left w:val="nil"/>
              <w:bottom w:val="single" w:sz="8" w:space="0" w:color="auto"/>
              <w:right w:val="single" w:sz="8" w:space="0" w:color="auto"/>
            </w:tcBorders>
            <w:shd w:val="clear" w:color="000000" w:fill="D9D9D9"/>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5119</w:t>
            </w:r>
          </w:p>
        </w:tc>
      </w:tr>
      <w:tr w:rsidR="003C48FF" w:rsidRPr="001B31C3" w:rsidTr="00EC528C">
        <w:trPr>
          <w:trHeight w:val="315"/>
          <w:jc w:val="center"/>
        </w:trPr>
        <w:tc>
          <w:tcPr>
            <w:tcW w:w="512"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lastRenderedPageBreak/>
              <w:t>1</w:t>
            </w:r>
          </w:p>
        </w:tc>
        <w:tc>
          <w:tcPr>
            <w:tcW w:w="3104"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Τακτικά Γενικά-Ανειδίκευτα</w:t>
            </w:r>
          </w:p>
        </w:tc>
        <w:tc>
          <w:tcPr>
            <w:tcW w:w="1336"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1.045.488,70</w:t>
            </w:r>
          </w:p>
        </w:tc>
        <w:tc>
          <w:tcPr>
            <w:tcW w:w="905"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207.205,22</w:t>
            </w:r>
          </w:p>
        </w:tc>
        <w:tc>
          <w:tcPr>
            <w:tcW w:w="1041"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590.944,02</w:t>
            </w:r>
          </w:p>
        </w:tc>
        <w:tc>
          <w:tcPr>
            <w:tcW w:w="1041"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247.339,46</w:t>
            </w:r>
          </w:p>
        </w:tc>
      </w:tr>
      <w:tr w:rsidR="003C48FF" w:rsidRPr="001B31C3" w:rsidTr="00EC528C">
        <w:trPr>
          <w:trHeight w:val="315"/>
          <w:jc w:val="center"/>
        </w:trPr>
        <w:tc>
          <w:tcPr>
            <w:tcW w:w="512"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2</w:t>
            </w:r>
          </w:p>
        </w:tc>
        <w:tc>
          <w:tcPr>
            <w:tcW w:w="3104"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Τακτικά-Υπόλ. Τελών καθαριότητας</w:t>
            </w:r>
          </w:p>
        </w:tc>
        <w:tc>
          <w:tcPr>
            <w:tcW w:w="1336"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326.934,69</w:t>
            </w:r>
          </w:p>
        </w:tc>
        <w:tc>
          <w:tcPr>
            <w:tcW w:w="905"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98.158,56</w:t>
            </w:r>
          </w:p>
        </w:tc>
        <w:tc>
          <w:tcPr>
            <w:tcW w:w="1041"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228.776,13</w:t>
            </w:r>
          </w:p>
        </w:tc>
        <w:tc>
          <w:tcPr>
            <w:tcW w:w="1041"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r>
      <w:tr w:rsidR="003C48FF" w:rsidRPr="001B31C3" w:rsidTr="00EC528C">
        <w:trPr>
          <w:trHeight w:val="460"/>
          <w:jc w:val="center"/>
        </w:trPr>
        <w:tc>
          <w:tcPr>
            <w:tcW w:w="512"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3</w:t>
            </w:r>
          </w:p>
        </w:tc>
        <w:tc>
          <w:tcPr>
            <w:tcW w:w="3104"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xml:space="preserve">Υπόλοιπο Τακτ. </w:t>
            </w:r>
            <w:proofErr w:type="spellStart"/>
            <w:r w:rsidRPr="001B31C3">
              <w:rPr>
                <w:rFonts w:asciiTheme="minorHAnsi" w:hAnsiTheme="minorHAnsi" w:cstheme="minorHAnsi"/>
                <w:sz w:val="20"/>
                <w:szCs w:val="20"/>
              </w:rPr>
              <w:t>Επιχ</w:t>
            </w:r>
            <w:proofErr w:type="spellEnd"/>
            <w:r w:rsidRPr="001B31C3">
              <w:rPr>
                <w:rFonts w:asciiTheme="minorHAnsi" w:hAnsiTheme="minorHAnsi" w:cstheme="minorHAnsi"/>
                <w:sz w:val="20"/>
                <w:szCs w:val="20"/>
              </w:rPr>
              <w:t xml:space="preserve">. για </w:t>
            </w:r>
            <w:proofErr w:type="spellStart"/>
            <w:r w:rsidRPr="001B31C3">
              <w:rPr>
                <w:rFonts w:asciiTheme="minorHAnsi" w:hAnsiTheme="minorHAnsi" w:cstheme="minorHAnsi"/>
                <w:sz w:val="20"/>
                <w:szCs w:val="20"/>
              </w:rPr>
              <w:t>λειτ</w:t>
            </w:r>
            <w:proofErr w:type="spellEnd"/>
            <w:r w:rsidRPr="001B31C3">
              <w:rPr>
                <w:rFonts w:asciiTheme="minorHAnsi" w:hAnsiTheme="minorHAnsi" w:cstheme="minorHAnsi"/>
                <w:sz w:val="20"/>
                <w:szCs w:val="20"/>
              </w:rPr>
              <w:t xml:space="preserve"> δαπάνες σχολείων</w:t>
            </w:r>
          </w:p>
        </w:tc>
        <w:tc>
          <w:tcPr>
            <w:tcW w:w="1336"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94.907,43</w:t>
            </w:r>
          </w:p>
        </w:tc>
        <w:tc>
          <w:tcPr>
            <w:tcW w:w="905"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94.907,43</w:t>
            </w:r>
          </w:p>
        </w:tc>
        <w:tc>
          <w:tcPr>
            <w:tcW w:w="1041"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r>
      <w:tr w:rsidR="003C48FF" w:rsidRPr="001B31C3" w:rsidTr="00EC528C">
        <w:trPr>
          <w:trHeight w:val="400"/>
          <w:jc w:val="center"/>
        </w:trPr>
        <w:tc>
          <w:tcPr>
            <w:tcW w:w="512"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4</w:t>
            </w:r>
          </w:p>
        </w:tc>
        <w:tc>
          <w:tcPr>
            <w:tcW w:w="3104"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proofErr w:type="spellStart"/>
            <w:r w:rsidRPr="001B31C3">
              <w:rPr>
                <w:rFonts w:asciiTheme="minorHAnsi" w:hAnsiTheme="minorHAnsi" w:cstheme="minorHAnsi"/>
                <w:sz w:val="20"/>
                <w:szCs w:val="20"/>
              </w:rPr>
              <w:t>Υπόλ</w:t>
            </w:r>
            <w:proofErr w:type="spellEnd"/>
            <w:r w:rsidRPr="001B31C3">
              <w:rPr>
                <w:rFonts w:asciiTheme="minorHAnsi" w:hAnsiTheme="minorHAnsi" w:cstheme="minorHAnsi"/>
                <w:sz w:val="20"/>
                <w:szCs w:val="20"/>
              </w:rPr>
              <w:t xml:space="preserve"> για σίτιση μαθητών Μουσ. Σχολείου</w:t>
            </w:r>
          </w:p>
        </w:tc>
        <w:tc>
          <w:tcPr>
            <w:tcW w:w="1336"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9.462,94</w:t>
            </w:r>
          </w:p>
        </w:tc>
        <w:tc>
          <w:tcPr>
            <w:tcW w:w="905"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9.462,94</w:t>
            </w:r>
          </w:p>
        </w:tc>
        <w:tc>
          <w:tcPr>
            <w:tcW w:w="1041"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r>
      <w:tr w:rsidR="003C48FF" w:rsidRPr="001B31C3" w:rsidTr="00EC528C">
        <w:trPr>
          <w:trHeight w:val="380"/>
          <w:jc w:val="center"/>
        </w:trPr>
        <w:tc>
          <w:tcPr>
            <w:tcW w:w="512"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5</w:t>
            </w:r>
          </w:p>
        </w:tc>
        <w:tc>
          <w:tcPr>
            <w:tcW w:w="3104"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Τακτικά Γενικά- Υπόλ. Οφ. Ελλ. Δημοσίου</w:t>
            </w:r>
          </w:p>
        </w:tc>
        <w:tc>
          <w:tcPr>
            <w:tcW w:w="1336"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48.057,20</w:t>
            </w:r>
          </w:p>
        </w:tc>
        <w:tc>
          <w:tcPr>
            <w:tcW w:w="905"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7.839,17</w:t>
            </w:r>
          </w:p>
        </w:tc>
        <w:tc>
          <w:tcPr>
            <w:tcW w:w="1041"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40.218,03</w:t>
            </w:r>
          </w:p>
        </w:tc>
        <w:tc>
          <w:tcPr>
            <w:tcW w:w="1041"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41"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r>
      <w:tr w:rsidR="003C48FF" w:rsidRPr="001B31C3" w:rsidTr="00EC528C">
        <w:trPr>
          <w:trHeight w:val="315"/>
          <w:jc w:val="center"/>
        </w:trPr>
        <w:tc>
          <w:tcPr>
            <w:tcW w:w="512"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6</w:t>
            </w:r>
          </w:p>
        </w:tc>
        <w:tc>
          <w:tcPr>
            <w:tcW w:w="3104"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Τακτικά-Υπόλοιπο Α.Π.Ε.</w:t>
            </w:r>
          </w:p>
        </w:tc>
        <w:tc>
          <w:tcPr>
            <w:tcW w:w="1336"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469.538,81</w:t>
            </w:r>
          </w:p>
        </w:tc>
        <w:tc>
          <w:tcPr>
            <w:tcW w:w="905"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469.538,81</w:t>
            </w:r>
          </w:p>
        </w:tc>
        <w:tc>
          <w:tcPr>
            <w:tcW w:w="1041"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41"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r>
      <w:tr w:rsidR="003C48FF" w:rsidRPr="001B31C3" w:rsidTr="00EC528C">
        <w:trPr>
          <w:trHeight w:val="320"/>
          <w:jc w:val="center"/>
        </w:trPr>
        <w:tc>
          <w:tcPr>
            <w:tcW w:w="512"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7</w:t>
            </w:r>
          </w:p>
        </w:tc>
        <w:tc>
          <w:tcPr>
            <w:tcW w:w="3104"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Υπόλοιπο ΤΑΠ για επενδύσεις</w:t>
            </w:r>
          </w:p>
        </w:tc>
        <w:tc>
          <w:tcPr>
            <w:tcW w:w="1336"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124.141,37</w:t>
            </w:r>
          </w:p>
        </w:tc>
        <w:tc>
          <w:tcPr>
            <w:tcW w:w="905"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124.141,37</w:t>
            </w:r>
          </w:p>
        </w:tc>
        <w:tc>
          <w:tcPr>
            <w:tcW w:w="1041"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41"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r>
      <w:tr w:rsidR="003C48FF" w:rsidRPr="001B31C3" w:rsidTr="00EC528C">
        <w:trPr>
          <w:trHeight w:val="340"/>
          <w:jc w:val="center"/>
        </w:trPr>
        <w:tc>
          <w:tcPr>
            <w:tcW w:w="512"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8</w:t>
            </w:r>
          </w:p>
        </w:tc>
        <w:tc>
          <w:tcPr>
            <w:tcW w:w="3104"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Υπόλοιπο από Τροφεία Παιδικών Σταθμών</w:t>
            </w:r>
          </w:p>
        </w:tc>
        <w:tc>
          <w:tcPr>
            <w:tcW w:w="1336"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8.862,83</w:t>
            </w:r>
          </w:p>
        </w:tc>
        <w:tc>
          <w:tcPr>
            <w:tcW w:w="905"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1.840,89</w:t>
            </w:r>
          </w:p>
        </w:tc>
        <w:tc>
          <w:tcPr>
            <w:tcW w:w="1041"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7.021,94</w:t>
            </w:r>
          </w:p>
        </w:tc>
        <w:tc>
          <w:tcPr>
            <w:tcW w:w="1041"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r>
      <w:tr w:rsidR="003C48FF" w:rsidRPr="001B31C3" w:rsidTr="00EC528C">
        <w:trPr>
          <w:trHeight w:val="440"/>
          <w:jc w:val="center"/>
        </w:trPr>
        <w:tc>
          <w:tcPr>
            <w:tcW w:w="512"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9</w:t>
            </w:r>
          </w:p>
        </w:tc>
        <w:tc>
          <w:tcPr>
            <w:tcW w:w="3104"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xml:space="preserve">Υπόλοιπο από εισφορές (δίδακτρα) μαθητών </w:t>
            </w:r>
            <w:proofErr w:type="spellStart"/>
            <w:r w:rsidRPr="001B31C3">
              <w:rPr>
                <w:rFonts w:asciiTheme="minorHAnsi" w:hAnsiTheme="minorHAnsi" w:cstheme="minorHAnsi"/>
                <w:sz w:val="20"/>
                <w:szCs w:val="20"/>
              </w:rPr>
              <w:t>Δημ</w:t>
            </w:r>
            <w:proofErr w:type="spellEnd"/>
            <w:r w:rsidRPr="001B31C3">
              <w:rPr>
                <w:rFonts w:asciiTheme="minorHAnsi" w:hAnsiTheme="minorHAnsi" w:cstheme="minorHAnsi"/>
                <w:sz w:val="20"/>
                <w:szCs w:val="20"/>
              </w:rPr>
              <w:t>. Ωδείου</w:t>
            </w:r>
          </w:p>
        </w:tc>
        <w:tc>
          <w:tcPr>
            <w:tcW w:w="1336"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3.196,01</w:t>
            </w:r>
          </w:p>
        </w:tc>
        <w:tc>
          <w:tcPr>
            <w:tcW w:w="905"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3.196,01</w:t>
            </w:r>
          </w:p>
        </w:tc>
        <w:tc>
          <w:tcPr>
            <w:tcW w:w="1041"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41"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r>
      <w:tr w:rsidR="003C48FF" w:rsidRPr="001B31C3" w:rsidTr="00EC528C">
        <w:trPr>
          <w:trHeight w:val="330"/>
          <w:jc w:val="center"/>
        </w:trPr>
        <w:tc>
          <w:tcPr>
            <w:tcW w:w="512"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10</w:t>
            </w:r>
          </w:p>
        </w:tc>
        <w:tc>
          <w:tcPr>
            <w:tcW w:w="3104"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Υπόλοιπο Μεταφορές Μαθητών</w:t>
            </w:r>
          </w:p>
        </w:tc>
        <w:tc>
          <w:tcPr>
            <w:tcW w:w="1336"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1.228,20</w:t>
            </w:r>
          </w:p>
        </w:tc>
        <w:tc>
          <w:tcPr>
            <w:tcW w:w="905"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1.228,20</w:t>
            </w:r>
          </w:p>
        </w:tc>
        <w:tc>
          <w:tcPr>
            <w:tcW w:w="1041"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41"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r>
      <w:tr w:rsidR="003C48FF" w:rsidRPr="001B31C3" w:rsidTr="00EC528C">
        <w:trPr>
          <w:trHeight w:val="400"/>
          <w:jc w:val="center"/>
        </w:trPr>
        <w:tc>
          <w:tcPr>
            <w:tcW w:w="512" w:type="dxa"/>
            <w:tcBorders>
              <w:top w:val="single" w:sz="8" w:space="0" w:color="auto"/>
              <w:left w:val="single" w:sz="8" w:space="0" w:color="auto"/>
              <w:bottom w:val="double" w:sz="6" w:space="0" w:color="auto"/>
              <w:right w:val="single" w:sz="4" w:space="0" w:color="auto"/>
            </w:tcBorders>
            <w:shd w:val="clear" w:color="000000" w:fill="D8D8D8"/>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3104" w:type="dxa"/>
            <w:tcBorders>
              <w:top w:val="single" w:sz="8" w:space="0" w:color="auto"/>
              <w:left w:val="nil"/>
              <w:bottom w:val="double" w:sz="6" w:space="0" w:color="auto"/>
              <w:right w:val="single" w:sz="4" w:space="0" w:color="auto"/>
            </w:tcBorders>
            <w:shd w:val="clear" w:color="000000" w:fill="D8D8D8"/>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Σύνολο Τακτικών (Κ.Α. 511)</w:t>
            </w:r>
          </w:p>
        </w:tc>
        <w:tc>
          <w:tcPr>
            <w:tcW w:w="1336" w:type="dxa"/>
            <w:tcBorders>
              <w:top w:val="single" w:sz="8" w:space="0" w:color="auto"/>
              <w:left w:val="nil"/>
              <w:bottom w:val="double" w:sz="6" w:space="0" w:color="auto"/>
              <w:right w:val="single" w:sz="4" w:space="0" w:color="auto"/>
            </w:tcBorders>
            <w:shd w:val="clear" w:color="000000" w:fill="D8D8D8"/>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2.131.818,18</w:t>
            </w:r>
          </w:p>
        </w:tc>
        <w:tc>
          <w:tcPr>
            <w:tcW w:w="905" w:type="dxa"/>
            <w:tcBorders>
              <w:top w:val="single" w:sz="8" w:space="0" w:color="auto"/>
              <w:left w:val="nil"/>
              <w:bottom w:val="double" w:sz="6" w:space="0" w:color="auto"/>
              <w:right w:val="single" w:sz="4" w:space="0" w:color="auto"/>
            </w:tcBorders>
            <w:shd w:val="clear" w:color="000000" w:fill="D8D8D8"/>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316.272,04</w:t>
            </w:r>
          </w:p>
        </w:tc>
        <w:tc>
          <w:tcPr>
            <w:tcW w:w="1041" w:type="dxa"/>
            <w:tcBorders>
              <w:top w:val="single" w:sz="8" w:space="0" w:color="auto"/>
              <w:left w:val="nil"/>
              <w:bottom w:val="double" w:sz="6" w:space="0" w:color="auto"/>
              <w:right w:val="single" w:sz="4" w:space="0" w:color="auto"/>
            </w:tcBorders>
            <w:shd w:val="clear" w:color="000000" w:fill="D8D8D8"/>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637.094,22</w:t>
            </w:r>
          </w:p>
        </w:tc>
        <w:tc>
          <w:tcPr>
            <w:tcW w:w="1041" w:type="dxa"/>
            <w:tcBorders>
              <w:top w:val="single" w:sz="8" w:space="0" w:color="auto"/>
              <w:left w:val="nil"/>
              <w:bottom w:val="double" w:sz="6" w:space="0" w:color="auto"/>
              <w:right w:val="single" w:sz="4" w:space="0" w:color="auto"/>
            </w:tcBorders>
            <w:shd w:val="clear" w:color="000000" w:fill="D8D8D8"/>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931.112,46</w:t>
            </w:r>
          </w:p>
        </w:tc>
        <w:tc>
          <w:tcPr>
            <w:tcW w:w="1041" w:type="dxa"/>
            <w:tcBorders>
              <w:top w:val="single" w:sz="8" w:space="0" w:color="auto"/>
              <w:left w:val="nil"/>
              <w:bottom w:val="double" w:sz="6" w:space="0" w:color="auto"/>
              <w:right w:val="single" w:sz="8" w:space="0" w:color="auto"/>
            </w:tcBorders>
            <w:shd w:val="clear" w:color="000000" w:fill="D8D8D8"/>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247.339,46</w:t>
            </w:r>
          </w:p>
        </w:tc>
      </w:tr>
    </w:tbl>
    <w:p w:rsidR="003C48FF" w:rsidRPr="001B31C3" w:rsidRDefault="003C48FF" w:rsidP="003C48FF">
      <w:pPr>
        <w:rPr>
          <w:rFonts w:asciiTheme="minorHAnsi" w:hAnsiTheme="minorHAnsi" w:cstheme="minorHAnsi"/>
          <w:sz w:val="20"/>
          <w:szCs w:val="20"/>
        </w:rPr>
      </w:pPr>
    </w:p>
    <w:tbl>
      <w:tblPr>
        <w:tblW w:w="8760" w:type="dxa"/>
        <w:jc w:val="center"/>
        <w:tblLook w:val="04A0"/>
      </w:tblPr>
      <w:tblGrid>
        <w:gridCol w:w="525"/>
        <w:gridCol w:w="2920"/>
        <w:gridCol w:w="1380"/>
        <w:gridCol w:w="1128"/>
        <w:gridCol w:w="1280"/>
        <w:gridCol w:w="1128"/>
        <w:gridCol w:w="1128"/>
      </w:tblGrid>
      <w:tr w:rsidR="003C48FF" w:rsidRPr="001B31C3" w:rsidTr="00EC528C">
        <w:trPr>
          <w:trHeight w:val="570"/>
          <w:jc w:val="center"/>
        </w:trPr>
        <w:tc>
          <w:tcPr>
            <w:tcW w:w="500"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Α/Α</w:t>
            </w:r>
          </w:p>
        </w:tc>
        <w:tc>
          <w:tcPr>
            <w:tcW w:w="2920" w:type="dxa"/>
            <w:tcBorders>
              <w:top w:val="single" w:sz="8" w:space="0" w:color="auto"/>
              <w:left w:val="nil"/>
              <w:bottom w:val="single" w:sz="8" w:space="0" w:color="auto"/>
              <w:right w:val="single" w:sz="4" w:space="0" w:color="auto"/>
            </w:tcBorders>
            <w:shd w:val="clear" w:color="000000" w:fill="D8D8D8"/>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Περιγραφή</w:t>
            </w:r>
          </w:p>
        </w:tc>
        <w:tc>
          <w:tcPr>
            <w:tcW w:w="1380" w:type="dxa"/>
            <w:tcBorders>
              <w:top w:val="single" w:sz="8" w:space="0" w:color="auto"/>
              <w:left w:val="nil"/>
              <w:bottom w:val="single" w:sz="8" w:space="0" w:color="auto"/>
              <w:right w:val="single" w:sz="4" w:space="0" w:color="auto"/>
            </w:tcBorders>
            <w:shd w:val="clear" w:color="000000" w:fill="D8D8D8"/>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Σύνολο Χ.Υ. Εκτάκτων 2020</w:t>
            </w:r>
          </w:p>
        </w:tc>
        <w:tc>
          <w:tcPr>
            <w:tcW w:w="1000" w:type="dxa"/>
            <w:tcBorders>
              <w:top w:val="single" w:sz="8" w:space="0" w:color="auto"/>
              <w:left w:val="nil"/>
              <w:bottom w:val="single" w:sz="8" w:space="0" w:color="auto"/>
              <w:right w:val="single" w:sz="4" w:space="0" w:color="auto"/>
            </w:tcBorders>
            <w:shd w:val="clear" w:color="000000" w:fill="D8D8D8"/>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5121</w:t>
            </w:r>
          </w:p>
        </w:tc>
        <w:tc>
          <w:tcPr>
            <w:tcW w:w="1040" w:type="dxa"/>
            <w:tcBorders>
              <w:top w:val="single" w:sz="8" w:space="0" w:color="auto"/>
              <w:left w:val="nil"/>
              <w:bottom w:val="single" w:sz="8" w:space="0" w:color="auto"/>
              <w:right w:val="single" w:sz="8" w:space="0" w:color="auto"/>
            </w:tcBorders>
            <w:shd w:val="clear" w:color="000000" w:fill="D8D8D8"/>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5122</w:t>
            </w:r>
          </w:p>
        </w:tc>
        <w:tc>
          <w:tcPr>
            <w:tcW w:w="900" w:type="dxa"/>
            <w:tcBorders>
              <w:top w:val="single" w:sz="8" w:space="0" w:color="auto"/>
              <w:left w:val="single" w:sz="4" w:space="0" w:color="auto"/>
              <w:bottom w:val="single" w:sz="8" w:space="0" w:color="auto"/>
              <w:right w:val="single" w:sz="8" w:space="0" w:color="auto"/>
            </w:tcBorders>
            <w:shd w:val="clear" w:color="000000" w:fill="D8D8D8"/>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5123</w:t>
            </w:r>
          </w:p>
        </w:tc>
        <w:tc>
          <w:tcPr>
            <w:tcW w:w="1020" w:type="dxa"/>
            <w:tcBorders>
              <w:top w:val="single" w:sz="8" w:space="0" w:color="auto"/>
              <w:left w:val="single" w:sz="4" w:space="0" w:color="auto"/>
              <w:bottom w:val="single" w:sz="8" w:space="0" w:color="auto"/>
              <w:right w:val="single" w:sz="8" w:space="0" w:color="auto"/>
            </w:tcBorders>
            <w:shd w:val="clear" w:color="000000" w:fill="D8D8D8"/>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5124</w:t>
            </w:r>
          </w:p>
        </w:tc>
      </w:tr>
      <w:tr w:rsidR="003C48FF" w:rsidRPr="001B31C3" w:rsidTr="00EC528C">
        <w:trPr>
          <w:trHeight w:val="34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1α</w:t>
            </w:r>
          </w:p>
        </w:tc>
        <w:tc>
          <w:tcPr>
            <w:tcW w:w="2920"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xml:space="preserve">Κ.Α.Π. </w:t>
            </w:r>
            <w:proofErr w:type="spellStart"/>
            <w:r w:rsidRPr="001B31C3">
              <w:rPr>
                <w:rFonts w:asciiTheme="minorHAnsi" w:hAnsiTheme="minorHAnsi" w:cstheme="minorHAnsi"/>
                <w:sz w:val="20"/>
                <w:szCs w:val="20"/>
              </w:rPr>
              <w:t>επενδ</w:t>
            </w:r>
            <w:proofErr w:type="spellEnd"/>
            <w:r w:rsidRPr="001B31C3">
              <w:rPr>
                <w:rFonts w:asciiTheme="minorHAnsi" w:hAnsiTheme="minorHAnsi" w:cstheme="minorHAnsi"/>
                <w:sz w:val="20"/>
                <w:szCs w:val="20"/>
              </w:rPr>
              <w:t>. 2020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516.150,00</w:t>
            </w:r>
          </w:p>
        </w:tc>
        <w:tc>
          <w:tcPr>
            <w:tcW w:w="10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516.150,00</w:t>
            </w:r>
          </w:p>
        </w:tc>
        <w:tc>
          <w:tcPr>
            <w:tcW w:w="9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20"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r>
      <w:tr w:rsidR="003C48FF" w:rsidRPr="001B31C3" w:rsidTr="00EC528C">
        <w:trPr>
          <w:trHeight w:val="34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1β</w:t>
            </w:r>
          </w:p>
        </w:tc>
        <w:tc>
          <w:tcPr>
            <w:tcW w:w="2920"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xml:space="preserve">Κ.Α.Π. </w:t>
            </w:r>
            <w:proofErr w:type="spellStart"/>
            <w:r w:rsidRPr="001B31C3">
              <w:rPr>
                <w:rFonts w:asciiTheme="minorHAnsi" w:hAnsiTheme="minorHAnsi" w:cstheme="minorHAnsi"/>
                <w:sz w:val="20"/>
                <w:szCs w:val="20"/>
              </w:rPr>
              <w:t>επενδ</w:t>
            </w:r>
            <w:proofErr w:type="spellEnd"/>
            <w:r w:rsidRPr="001B31C3">
              <w:rPr>
                <w:rFonts w:asciiTheme="minorHAnsi" w:hAnsiTheme="minorHAnsi" w:cstheme="minorHAnsi"/>
                <w:sz w:val="20"/>
                <w:szCs w:val="20"/>
              </w:rPr>
              <w:t>. 2019</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482.264,16</w:t>
            </w:r>
          </w:p>
        </w:tc>
        <w:tc>
          <w:tcPr>
            <w:tcW w:w="10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14.260,06</w:t>
            </w:r>
          </w:p>
        </w:tc>
        <w:tc>
          <w:tcPr>
            <w:tcW w:w="104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468.004,10</w:t>
            </w:r>
          </w:p>
        </w:tc>
        <w:tc>
          <w:tcPr>
            <w:tcW w:w="9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20"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r>
      <w:tr w:rsidR="003C48FF" w:rsidRPr="001B31C3" w:rsidTr="00EC528C">
        <w:trPr>
          <w:trHeight w:val="34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1γ</w:t>
            </w:r>
          </w:p>
        </w:tc>
        <w:tc>
          <w:tcPr>
            <w:tcW w:w="2920"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xml:space="preserve">Κ.Α.Π. </w:t>
            </w:r>
            <w:proofErr w:type="spellStart"/>
            <w:r w:rsidRPr="001B31C3">
              <w:rPr>
                <w:rFonts w:asciiTheme="minorHAnsi" w:hAnsiTheme="minorHAnsi" w:cstheme="minorHAnsi"/>
                <w:sz w:val="20"/>
                <w:szCs w:val="20"/>
              </w:rPr>
              <w:t>επενδ</w:t>
            </w:r>
            <w:proofErr w:type="spellEnd"/>
            <w:r w:rsidRPr="001B31C3">
              <w:rPr>
                <w:rFonts w:asciiTheme="minorHAnsi" w:hAnsiTheme="minorHAnsi" w:cstheme="minorHAnsi"/>
                <w:sz w:val="20"/>
                <w:szCs w:val="20"/>
              </w:rPr>
              <w:t>. 2018</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288.392,74</w:t>
            </w:r>
          </w:p>
        </w:tc>
        <w:tc>
          <w:tcPr>
            <w:tcW w:w="10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14.534,61</w:t>
            </w:r>
          </w:p>
        </w:tc>
        <w:tc>
          <w:tcPr>
            <w:tcW w:w="104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273.858,13</w:t>
            </w:r>
          </w:p>
        </w:tc>
        <w:tc>
          <w:tcPr>
            <w:tcW w:w="9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20"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r>
      <w:tr w:rsidR="003C48FF" w:rsidRPr="001B31C3" w:rsidTr="00EC528C">
        <w:trPr>
          <w:trHeight w:val="34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1δ</w:t>
            </w:r>
          </w:p>
        </w:tc>
        <w:tc>
          <w:tcPr>
            <w:tcW w:w="2920"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xml:space="preserve">Κ.Α.Π. </w:t>
            </w:r>
            <w:proofErr w:type="spellStart"/>
            <w:r w:rsidRPr="001B31C3">
              <w:rPr>
                <w:rFonts w:asciiTheme="minorHAnsi" w:hAnsiTheme="minorHAnsi" w:cstheme="minorHAnsi"/>
                <w:sz w:val="20"/>
                <w:szCs w:val="20"/>
              </w:rPr>
              <w:t>επενδ</w:t>
            </w:r>
            <w:proofErr w:type="spellEnd"/>
            <w:r w:rsidRPr="001B31C3">
              <w:rPr>
                <w:rFonts w:asciiTheme="minorHAnsi" w:hAnsiTheme="minorHAnsi" w:cstheme="minorHAnsi"/>
                <w:sz w:val="20"/>
                <w:szCs w:val="20"/>
              </w:rPr>
              <w:t>. 2017</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301.324,61</w:t>
            </w:r>
          </w:p>
        </w:tc>
        <w:tc>
          <w:tcPr>
            <w:tcW w:w="10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301.324,61</w:t>
            </w:r>
          </w:p>
        </w:tc>
        <w:tc>
          <w:tcPr>
            <w:tcW w:w="9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20"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r>
      <w:tr w:rsidR="003C48FF" w:rsidRPr="001B31C3" w:rsidTr="00EC528C">
        <w:trPr>
          <w:trHeight w:val="34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1ε</w:t>
            </w:r>
          </w:p>
        </w:tc>
        <w:tc>
          <w:tcPr>
            <w:tcW w:w="2920"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xml:space="preserve">Κ.Α.Π. </w:t>
            </w:r>
            <w:proofErr w:type="spellStart"/>
            <w:r w:rsidRPr="001B31C3">
              <w:rPr>
                <w:rFonts w:asciiTheme="minorHAnsi" w:hAnsiTheme="minorHAnsi" w:cstheme="minorHAnsi"/>
                <w:sz w:val="20"/>
                <w:szCs w:val="20"/>
              </w:rPr>
              <w:t>επενδ</w:t>
            </w:r>
            <w:proofErr w:type="spellEnd"/>
            <w:r w:rsidRPr="001B31C3">
              <w:rPr>
                <w:rFonts w:asciiTheme="minorHAnsi" w:hAnsiTheme="minorHAnsi" w:cstheme="minorHAnsi"/>
                <w:sz w:val="20"/>
                <w:szCs w:val="20"/>
              </w:rPr>
              <w:t>. 2016</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247.986,01</w:t>
            </w:r>
          </w:p>
        </w:tc>
        <w:tc>
          <w:tcPr>
            <w:tcW w:w="10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4.974,87</w:t>
            </w:r>
          </w:p>
        </w:tc>
        <w:tc>
          <w:tcPr>
            <w:tcW w:w="104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243.011,14</w:t>
            </w:r>
          </w:p>
        </w:tc>
        <w:tc>
          <w:tcPr>
            <w:tcW w:w="9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20"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r>
      <w:tr w:rsidR="003C48FF" w:rsidRPr="001B31C3" w:rsidTr="00EC528C">
        <w:trPr>
          <w:trHeight w:val="34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1στ</w:t>
            </w:r>
          </w:p>
        </w:tc>
        <w:tc>
          <w:tcPr>
            <w:tcW w:w="2920"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xml:space="preserve">Κ.Α.Π. </w:t>
            </w:r>
            <w:proofErr w:type="spellStart"/>
            <w:r w:rsidRPr="001B31C3">
              <w:rPr>
                <w:rFonts w:asciiTheme="minorHAnsi" w:hAnsiTheme="minorHAnsi" w:cstheme="minorHAnsi"/>
                <w:sz w:val="20"/>
                <w:szCs w:val="20"/>
              </w:rPr>
              <w:t>επενδ</w:t>
            </w:r>
            <w:proofErr w:type="spellEnd"/>
            <w:r w:rsidRPr="001B31C3">
              <w:rPr>
                <w:rFonts w:asciiTheme="minorHAnsi" w:hAnsiTheme="minorHAnsi" w:cstheme="minorHAnsi"/>
                <w:sz w:val="20"/>
                <w:szCs w:val="20"/>
              </w:rPr>
              <w:t>. 2015</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59.178,65</w:t>
            </w:r>
          </w:p>
        </w:tc>
        <w:tc>
          <w:tcPr>
            <w:tcW w:w="10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59.178,65</w:t>
            </w:r>
          </w:p>
        </w:tc>
        <w:tc>
          <w:tcPr>
            <w:tcW w:w="9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20"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r>
      <w:tr w:rsidR="003C48FF" w:rsidRPr="001B31C3" w:rsidTr="00EC528C">
        <w:trPr>
          <w:trHeight w:val="34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1ζ</w:t>
            </w:r>
          </w:p>
        </w:tc>
        <w:tc>
          <w:tcPr>
            <w:tcW w:w="2920"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xml:space="preserve">Κ.Α.Π. </w:t>
            </w:r>
            <w:proofErr w:type="spellStart"/>
            <w:r w:rsidRPr="001B31C3">
              <w:rPr>
                <w:rFonts w:asciiTheme="minorHAnsi" w:hAnsiTheme="minorHAnsi" w:cstheme="minorHAnsi"/>
                <w:sz w:val="20"/>
                <w:szCs w:val="20"/>
              </w:rPr>
              <w:t>επενδ</w:t>
            </w:r>
            <w:proofErr w:type="spellEnd"/>
            <w:r w:rsidRPr="001B31C3">
              <w:rPr>
                <w:rFonts w:asciiTheme="minorHAnsi" w:hAnsiTheme="minorHAnsi" w:cstheme="minorHAnsi"/>
                <w:sz w:val="20"/>
                <w:szCs w:val="20"/>
              </w:rPr>
              <w:t>. 2014</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16.530,90</w:t>
            </w:r>
          </w:p>
        </w:tc>
        <w:tc>
          <w:tcPr>
            <w:tcW w:w="10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1.487,94</w:t>
            </w:r>
          </w:p>
        </w:tc>
        <w:tc>
          <w:tcPr>
            <w:tcW w:w="104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15.042,96</w:t>
            </w:r>
          </w:p>
        </w:tc>
        <w:tc>
          <w:tcPr>
            <w:tcW w:w="9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20"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r>
      <w:tr w:rsidR="003C48FF" w:rsidRPr="001B31C3" w:rsidTr="00EC528C">
        <w:trPr>
          <w:trHeight w:val="34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1η</w:t>
            </w:r>
          </w:p>
        </w:tc>
        <w:tc>
          <w:tcPr>
            <w:tcW w:w="2920"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xml:space="preserve">Κ.Α.Π. </w:t>
            </w:r>
            <w:proofErr w:type="spellStart"/>
            <w:r w:rsidRPr="001B31C3">
              <w:rPr>
                <w:rFonts w:asciiTheme="minorHAnsi" w:hAnsiTheme="minorHAnsi" w:cstheme="minorHAnsi"/>
                <w:sz w:val="20"/>
                <w:szCs w:val="20"/>
              </w:rPr>
              <w:t>επενδ</w:t>
            </w:r>
            <w:proofErr w:type="spellEnd"/>
            <w:r w:rsidRPr="001B31C3">
              <w:rPr>
                <w:rFonts w:asciiTheme="minorHAnsi" w:hAnsiTheme="minorHAnsi" w:cstheme="minorHAnsi"/>
                <w:sz w:val="20"/>
                <w:szCs w:val="20"/>
              </w:rPr>
              <w:t>. 2013</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26.820,59</w:t>
            </w:r>
          </w:p>
        </w:tc>
        <w:tc>
          <w:tcPr>
            <w:tcW w:w="10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197,74</w:t>
            </w:r>
          </w:p>
        </w:tc>
        <w:tc>
          <w:tcPr>
            <w:tcW w:w="104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26.622,85</w:t>
            </w:r>
          </w:p>
        </w:tc>
        <w:tc>
          <w:tcPr>
            <w:tcW w:w="9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20"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r>
      <w:tr w:rsidR="003C48FF" w:rsidRPr="001B31C3" w:rsidTr="00EC528C">
        <w:trPr>
          <w:trHeight w:val="34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1θ</w:t>
            </w:r>
          </w:p>
        </w:tc>
        <w:tc>
          <w:tcPr>
            <w:tcW w:w="2920"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ΣΑΤΑ 2011</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77,24</w:t>
            </w:r>
          </w:p>
        </w:tc>
        <w:tc>
          <w:tcPr>
            <w:tcW w:w="10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77,24</w:t>
            </w:r>
          </w:p>
        </w:tc>
        <w:tc>
          <w:tcPr>
            <w:tcW w:w="104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20"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r>
      <w:tr w:rsidR="003C48FF" w:rsidRPr="001B31C3" w:rsidTr="00EC528C">
        <w:trPr>
          <w:trHeight w:val="480"/>
          <w:jc w:val="center"/>
        </w:trPr>
        <w:tc>
          <w:tcPr>
            <w:tcW w:w="500" w:type="dxa"/>
            <w:tcBorders>
              <w:top w:val="nil"/>
              <w:left w:val="single" w:sz="8" w:space="0" w:color="auto"/>
              <w:bottom w:val="single" w:sz="4" w:space="0" w:color="auto"/>
              <w:right w:val="single" w:sz="4" w:space="0" w:color="auto"/>
            </w:tcBorders>
            <w:shd w:val="clear" w:color="000000" w:fill="D9D9D9"/>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w:t>
            </w:r>
          </w:p>
        </w:tc>
        <w:tc>
          <w:tcPr>
            <w:tcW w:w="2920" w:type="dxa"/>
            <w:tcBorders>
              <w:top w:val="nil"/>
              <w:left w:val="nil"/>
              <w:bottom w:val="single" w:sz="4" w:space="0" w:color="auto"/>
              <w:right w:val="single" w:sz="4" w:space="0" w:color="auto"/>
            </w:tcBorders>
            <w:shd w:val="clear" w:color="000000" w:fill="D9D9D9"/>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xml:space="preserve">Σύνολο Υπόλοιπο Κ.Α.Π. </w:t>
            </w:r>
            <w:proofErr w:type="spellStart"/>
            <w:r w:rsidRPr="001B31C3">
              <w:rPr>
                <w:rFonts w:asciiTheme="minorHAnsi" w:hAnsiTheme="minorHAnsi" w:cstheme="minorHAnsi"/>
                <w:sz w:val="20"/>
                <w:szCs w:val="20"/>
              </w:rPr>
              <w:t>επενδ</w:t>
            </w:r>
            <w:proofErr w:type="spellEnd"/>
            <w:r w:rsidRPr="001B31C3">
              <w:rPr>
                <w:rFonts w:asciiTheme="minorHAnsi" w:hAnsiTheme="minorHAnsi" w:cstheme="minorHAnsi"/>
                <w:sz w:val="20"/>
                <w:szCs w:val="20"/>
              </w:rPr>
              <w:t xml:space="preserve"> (ΣΑΤΑ)</w:t>
            </w:r>
          </w:p>
        </w:tc>
        <w:tc>
          <w:tcPr>
            <w:tcW w:w="1380" w:type="dxa"/>
            <w:tcBorders>
              <w:top w:val="nil"/>
              <w:left w:val="nil"/>
              <w:bottom w:val="single" w:sz="4" w:space="0" w:color="auto"/>
              <w:right w:val="single" w:sz="4" w:space="0" w:color="auto"/>
            </w:tcBorders>
            <w:shd w:val="clear" w:color="000000" w:fill="D9D9D9"/>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1.938.724,90</w:t>
            </w:r>
          </w:p>
        </w:tc>
        <w:tc>
          <w:tcPr>
            <w:tcW w:w="1000" w:type="dxa"/>
            <w:tcBorders>
              <w:top w:val="nil"/>
              <w:left w:val="nil"/>
              <w:bottom w:val="single" w:sz="4" w:space="0" w:color="auto"/>
              <w:right w:val="single" w:sz="4" w:space="0" w:color="auto"/>
            </w:tcBorders>
            <w:shd w:val="clear" w:color="000000" w:fill="D9D9D9"/>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35.532,46</w:t>
            </w:r>
          </w:p>
        </w:tc>
        <w:tc>
          <w:tcPr>
            <w:tcW w:w="1040" w:type="dxa"/>
            <w:tcBorders>
              <w:top w:val="nil"/>
              <w:left w:val="nil"/>
              <w:bottom w:val="single" w:sz="4" w:space="0" w:color="auto"/>
              <w:right w:val="single" w:sz="4" w:space="0" w:color="auto"/>
            </w:tcBorders>
            <w:shd w:val="clear" w:color="000000" w:fill="D9D9D9"/>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1.903.192,44</w:t>
            </w:r>
          </w:p>
        </w:tc>
        <w:tc>
          <w:tcPr>
            <w:tcW w:w="900" w:type="dxa"/>
            <w:tcBorders>
              <w:top w:val="nil"/>
              <w:left w:val="nil"/>
              <w:bottom w:val="single" w:sz="4" w:space="0" w:color="auto"/>
              <w:right w:val="single" w:sz="4" w:space="0" w:color="auto"/>
            </w:tcBorders>
            <w:shd w:val="clear" w:color="000000" w:fill="D9D9D9"/>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0,00</w:t>
            </w:r>
          </w:p>
        </w:tc>
        <w:tc>
          <w:tcPr>
            <w:tcW w:w="1020" w:type="dxa"/>
            <w:tcBorders>
              <w:top w:val="nil"/>
              <w:left w:val="nil"/>
              <w:bottom w:val="single" w:sz="4" w:space="0" w:color="auto"/>
              <w:right w:val="single" w:sz="4" w:space="0" w:color="auto"/>
            </w:tcBorders>
            <w:shd w:val="clear" w:color="000000" w:fill="D9D9D9"/>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0,00</w:t>
            </w:r>
          </w:p>
        </w:tc>
      </w:tr>
      <w:tr w:rsidR="003C48FF" w:rsidRPr="001B31C3" w:rsidTr="00EC528C">
        <w:trPr>
          <w:trHeight w:val="34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2</w:t>
            </w:r>
          </w:p>
        </w:tc>
        <w:tc>
          <w:tcPr>
            <w:tcW w:w="2920"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Υπόλοιπο ΘΗΣΕΑΣ</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37.228,95</w:t>
            </w:r>
          </w:p>
        </w:tc>
        <w:tc>
          <w:tcPr>
            <w:tcW w:w="10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37.228,95</w:t>
            </w:r>
          </w:p>
        </w:tc>
        <w:tc>
          <w:tcPr>
            <w:tcW w:w="104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20"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r>
      <w:tr w:rsidR="003C48FF" w:rsidRPr="001B31C3" w:rsidTr="00EC528C">
        <w:trPr>
          <w:trHeight w:val="34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3</w:t>
            </w:r>
          </w:p>
        </w:tc>
        <w:tc>
          <w:tcPr>
            <w:tcW w:w="2920"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Υπόλοιπο ΕΤΠΑ</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1.338,04</w:t>
            </w:r>
          </w:p>
        </w:tc>
        <w:tc>
          <w:tcPr>
            <w:tcW w:w="10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20"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1.338,04</w:t>
            </w:r>
          </w:p>
        </w:tc>
      </w:tr>
      <w:tr w:rsidR="003C48FF" w:rsidRPr="001B31C3" w:rsidTr="00EC528C">
        <w:trPr>
          <w:trHeight w:val="34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4</w:t>
            </w:r>
          </w:p>
        </w:tc>
        <w:tc>
          <w:tcPr>
            <w:tcW w:w="2920"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Υπόλοιπο ΠΕΠ -ΕΚΤ</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47.816,39</w:t>
            </w:r>
          </w:p>
        </w:tc>
        <w:tc>
          <w:tcPr>
            <w:tcW w:w="10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5.033,58</w:t>
            </w:r>
          </w:p>
        </w:tc>
        <w:tc>
          <w:tcPr>
            <w:tcW w:w="104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20"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42.782,81</w:t>
            </w:r>
          </w:p>
        </w:tc>
      </w:tr>
      <w:tr w:rsidR="003C48FF" w:rsidRPr="001B31C3" w:rsidTr="00EC528C">
        <w:trPr>
          <w:trHeight w:val="48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5</w:t>
            </w:r>
          </w:p>
        </w:tc>
        <w:tc>
          <w:tcPr>
            <w:tcW w:w="2920"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Υπόλοιπο Πυροπροστασία (Λειτουργικές Δαπάνες)</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25.154,94</w:t>
            </w:r>
          </w:p>
        </w:tc>
        <w:tc>
          <w:tcPr>
            <w:tcW w:w="10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10.049,28</w:t>
            </w:r>
          </w:p>
        </w:tc>
        <w:tc>
          <w:tcPr>
            <w:tcW w:w="104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15.105,66</w:t>
            </w:r>
          </w:p>
        </w:tc>
        <w:tc>
          <w:tcPr>
            <w:tcW w:w="1020"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r>
      <w:tr w:rsidR="003C48FF" w:rsidRPr="001B31C3" w:rsidTr="00EC528C">
        <w:trPr>
          <w:trHeight w:val="34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6</w:t>
            </w:r>
          </w:p>
        </w:tc>
        <w:tc>
          <w:tcPr>
            <w:tcW w:w="2920"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xml:space="preserve">Υπόλοιπο για </w:t>
            </w:r>
            <w:proofErr w:type="spellStart"/>
            <w:r w:rsidRPr="001B31C3">
              <w:rPr>
                <w:rFonts w:asciiTheme="minorHAnsi" w:hAnsiTheme="minorHAnsi" w:cstheme="minorHAnsi"/>
                <w:sz w:val="20"/>
                <w:szCs w:val="20"/>
              </w:rPr>
              <w:t>Συντ</w:t>
            </w:r>
            <w:proofErr w:type="spellEnd"/>
            <w:r w:rsidRPr="001B31C3">
              <w:rPr>
                <w:rFonts w:asciiTheme="minorHAnsi" w:hAnsiTheme="minorHAnsi" w:cstheme="minorHAnsi"/>
                <w:sz w:val="20"/>
                <w:szCs w:val="20"/>
              </w:rPr>
              <w:t>-</w:t>
            </w:r>
            <w:proofErr w:type="spellStart"/>
            <w:r w:rsidRPr="001B31C3">
              <w:rPr>
                <w:rFonts w:asciiTheme="minorHAnsi" w:hAnsiTheme="minorHAnsi" w:cstheme="minorHAnsi"/>
                <w:sz w:val="20"/>
                <w:szCs w:val="20"/>
              </w:rPr>
              <w:t>Επισκ</w:t>
            </w:r>
            <w:proofErr w:type="spellEnd"/>
            <w:r w:rsidRPr="001B31C3">
              <w:rPr>
                <w:rFonts w:asciiTheme="minorHAnsi" w:hAnsiTheme="minorHAnsi" w:cstheme="minorHAnsi"/>
                <w:sz w:val="20"/>
                <w:szCs w:val="20"/>
              </w:rPr>
              <w:t xml:space="preserve"> Σχολείων</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54.826,65</w:t>
            </w:r>
          </w:p>
        </w:tc>
        <w:tc>
          <w:tcPr>
            <w:tcW w:w="10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54.826,65</w:t>
            </w:r>
          </w:p>
        </w:tc>
        <w:tc>
          <w:tcPr>
            <w:tcW w:w="9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20"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r>
      <w:tr w:rsidR="003C48FF" w:rsidRPr="001B31C3" w:rsidTr="00EC528C">
        <w:trPr>
          <w:trHeight w:val="34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7</w:t>
            </w:r>
          </w:p>
        </w:tc>
        <w:tc>
          <w:tcPr>
            <w:tcW w:w="2920"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xml:space="preserve">Υπόλοιπο </w:t>
            </w:r>
            <w:proofErr w:type="spellStart"/>
            <w:r w:rsidRPr="001B31C3">
              <w:rPr>
                <w:rFonts w:asciiTheme="minorHAnsi" w:hAnsiTheme="minorHAnsi" w:cstheme="minorHAnsi"/>
                <w:sz w:val="20"/>
                <w:szCs w:val="20"/>
              </w:rPr>
              <w:t>Οικογ</w:t>
            </w:r>
            <w:proofErr w:type="spellEnd"/>
            <w:r w:rsidRPr="001B31C3">
              <w:rPr>
                <w:rFonts w:asciiTheme="minorHAnsi" w:hAnsiTheme="minorHAnsi" w:cstheme="minorHAnsi"/>
                <w:sz w:val="20"/>
                <w:szCs w:val="20"/>
              </w:rPr>
              <w:t>. Εναρμόνιση</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98.977,97</w:t>
            </w:r>
          </w:p>
        </w:tc>
        <w:tc>
          <w:tcPr>
            <w:tcW w:w="10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8.170,84</w:t>
            </w:r>
          </w:p>
        </w:tc>
        <w:tc>
          <w:tcPr>
            <w:tcW w:w="104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20"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90.807,13</w:t>
            </w:r>
          </w:p>
        </w:tc>
      </w:tr>
      <w:tr w:rsidR="003C48FF" w:rsidRPr="001B31C3" w:rsidTr="00EC528C">
        <w:trPr>
          <w:trHeight w:val="345"/>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8</w:t>
            </w:r>
          </w:p>
        </w:tc>
        <w:tc>
          <w:tcPr>
            <w:tcW w:w="2920"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xml:space="preserve">Υπόλοιπο για Βοηθήματα </w:t>
            </w:r>
            <w:proofErr w:type="spellStart"/>
            <w:r w:rsidRPr="001B31C3">
              <w:rPr>
                <w:rFonts w:asciiTheme="minorHAnsi" w:hAnsiTheme="minorHAnsi" w:cstheme="minorHAnsi"/>
                <w:sz w:val="20"/>
                <w:szCs w:val="20"/>
              </w:rPr>
              <w:t>Ενδειας</w:t>
            </w:r>
            <w:proofErr w:type="spellEnd"/>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10.000,00</w:t>
            </w:r>
          </w:p>
        </w:tc>
        <w:tc>
          <w:tcPr>
            <w:tcW w:w="10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10.000,00</w:t>
            </w:r>
          </w:p>
        </w:tc>
        <w:tc>
          <w:tcPr>
            <w:tcW w:w="1020"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r>
      <w:tr w:rsidR="003C48FF" w:rsidRPr="001B31C3" w:rsidTr="00EC528C">
        <w:trPr>
          <w:trHeight w:val="52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9</w:t>
            </w:r>
          </w:p>
        </w:tc>
        <w:tc>
          <w:tcPr>
            <w:tcW w:w="2920"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xml:space="preserve">Υπόλοιπο Δωρεάς </w:t>
            </w:r>
            <w:proofErr w:type="spellStart"/>
            <w:r w:rsidRPr="001B31C3">
              <w:rPr>
                <w:rFonts w:asciiTheme="minorHAnsi" w:hAnsiTheme="minorHAnsi" w:cstheme="minorHAnsi"/>
                <w:sz w:val="20"/>
                <w:szCs w:val="20"/>
              </w:rPr>
              <w:t>Αγλ</w:t>
            </w:r>
            <w:proofErr w:type="spellEnd"/>
            <w:r w:rsidRPr="001B31C3">
              <w:rPr>
                <w:rFonts w:asciiTheme="minorHAnsi" w:hAnsiTheme="minorHAnsi" w:cstheme="minorHAnsi"/>
                <w:sz w:val="20"/>
                <w:szCs w:val="20"/>
              </w:rPr>
              <w:t xml:space="preserve"> και Κων. </w:t>
            </w:r>
            <w:proofErr w:type="spellStart"/>
            <w:r w:rsidRPr="001B31C3">
              <w:rPr>
                <w:rFonts w:asciiTheme="minorHAnsi" w:hAnsiTheme="minorHAnsi" w:cstheme="minorHAnsi"/>
                <w:sz w:val="20"/>
                <w:szCs w:val="20"/>
              </w:rPr>
              <w:t>Παπαπαναγιώτου</w:t>
            </w:r>
            <w:proofErr w:type="spellEnd"/>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146.735,14</w:t>
            </w:r>
          </w:p>
        </w:tc>
        <w:tc>
          <w:tcPr>
            <w:tcW w:w="10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146.735,14</w:t>
            </w:r>
          </w:p>
        </w:tc>
        <w:tc>
          <w:tcPr>
            <w:tcW w:w="9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20"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r>
      <w:tr w:rsidR="003C48FF" w:rsidRPr="001B31C3" w:rsidTr="00EC528C">
        <w:trPr>
          <w:trHeight w:val="36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10</w:t>
            </w:r>
          </w:p>
        </w:tc>
        <w:tc>
          <w:tcPr>
            <w:tcW w:w="2920"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proofErr w:type="spellStart"/>
            <w:r w:rsidRPr="001B31C3">
              <w:rPr>
                <w:rFonts w:asciiTheme="minorHAnsi" w:hAnsiTheme="minorHAnsi" w:cstheme="minorHAnsi"/>
                <w:sz w:val="20"/>
                <w:szCs w:val="20"/>
              </w:rPr>
              <w:t>Υπολοιπο</w:t>
            </w:r>
            <w:proofErr w:type="spellEnd"/>
            <w:r w:rsidRPr="001B31C3">
              <w:rPr>
                <w:rFonts w:asciiTheme="minorHAnsi" w:hAnsiTheme="minorHAnsi" w:cstheme="minorHAnsi"/>
                <w:sz w:val="20"/>
                <w:szCs w:val="20"/>
              </w:rPr>
              <w:t xml:space="preserve"> ΣΑΕΠ 766 (</w:t>
            </w:r>
            <w:proofErr w:type="spellStart"/>
            <w:r w:rsidRPr="001B31C3">
              <w:rPr>
                <w:rFonts w:asciiTheme="minorHAnsi" w:hAnsiTheme="minorHAnsi" w:cstheme="minorHAnsi"/>
                <w:sz w:val="20"/>
                <w:szCs w:val="20"/>
              </w:rPr>
              <w:t>Περιφ</w:t>
            </w:r>
            <w:proofErr w:type="spellEnd"/>
            <w:r w:rsidRPr="001B31C3">
              <w:rPr>
                <w:rFonts w:asciiTheme="minorHAnsi" w:hAnsiTheme="minorHAnsi" w:cstheme="minorHAnsi"/>
                <w:sz w:val="20"/>
                <w:szCs w:val="20"/>
              </w:rPr>
              <w:t xml:space="preserve">. Στ. </w:t>
            </w:r>
            <w:r w:rsidRPr="001B31C3">
              <w:rPr>
                <w:rFonts w:asciiTheme="minorHAnsi" w:hAnsiTheme="minorHAnsi" w:cstheme="minorHAnsi"/>
                <w:sz w:val="20"/>
                <w:szCs w:val="20"/>
              </w:rPr>
              <w:lastRenderedPageBreak/>
              <w:t>Ελλάδας</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lastRenderedPageBreak/>
              <w:t>257.197,71</w:t>
            </w:r>
          </w:p>
        </w:tc>
        <w:tc>
          <w:tcPr>
            <w:tcW w:w="10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4.222,14</w:t>
            </w:r>
          </w:p>
        </w:tc>
        <w:tc>
          <w:tcPr>
            <w:tcW w:w="104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20"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252.975,57</w:t>
            </w:r>
          </w:p>
        </w:tc>
      </w:tr>
      <w:tr w:rsidR="003C48FF" w:rsidRPr="001B31C3" w:rsidTr="00EC528C">
        <w:trPr>
          <w:trHeight w:val="43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lastRenderedPageBreak/>
              <w:t>11</w:t>
            </w:r>
          </w:p>
        </w:tc>
        <w:tc>
          <w:tcPr>
            <w:tcW w:w="2920"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Υπόλοιπο Φιλόδημος ΙΙ</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232.500,00</w:t>
            </w:r>
          </w:p>
        </w:tc>
        <w:tc>
          <w:tcPr>
            <w:tcW w:w="10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20"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232.500,00</w:t>
            </w:r>
          </w:p>
        </w:tc>
      </w:tr>
      <w:tr w:rsidR="003C48FF" w:rsidRPr="001B31C3" w:rsidTr="00EC528C">
        <w:trPr>
          <w:trHeight w:val="57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12</w:t>
            </w:r>
          </w:p>
        </w:tc>
        <w:tc>
          <w:tcPr>
            <w:tcW w:w="2920"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xml:space="preserve">Υπόλοιπο από </w:t>
            </w:r>
            <w:proofErr w:type="spellStart"/>
            <w:r w:rsidRPr="001B31C3">
              <w:rPr>
                <w:rFonts w:asciiTheme="minorHAnsi" w:hAnsiTheme="minorHAnsi" w:cstheme="minorHAnsi"/>
                <w:sz w:val="20"/>
                <w:szCs w:val="20"/>
              </w:rPr>
              <w:t>επιχ</w:t>
            </w:r>
            <w:proofErr w:type="spellEnd"/>
            <w:r w:rsidRPr="001B31C3">
              <w:rPr>
                <w:rFonts w:asciiTheme="minorHAnsi" w:hAnsiTheme="minorHAnsi" w:cstheme="minorHAnsi"/>
                <w:sz w:val="20"/>
                <w:szCs w:val="20"/>
              </w:rPr>
              <w:t>. για αντιμετώπιση συνεπειών COVID-19</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24.364,73</w:t>
            </w:r>
          </w:p>
        </w:tc>
        <w:tc>
          <w:tcPr>
            <w:tcW w:w="10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12.379,73</w:t>
            </w:r>
          </w:p>
        </w:tc>
        <w:tc>
          <w:tcPr>
            <w:tcW w:w="104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11.985,00</w:t>
            </w:r>
          </w:p>
        </w:tc>
        <w:tc>
          <w:tcPr>
            <w:tcW w:w="9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20"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r>
      <w:tr w:rsidR="003C48FF" w:rsidRPr="001B31C3" w:rsidTr="00EC528C">
        <w:trPr>
          <w:trHeight w:val="740"/>
          <w:jc w:val="center"/>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13</w:t>
            </w:r>
          </w:p>
        </w:tc>
        <w:tc>
          <w:tcPr>
            <w:tcW w:w="2920" w:type="dxa"/>
            <w:tcBorders>
              <w:top w:val="nil"/>
              <w:left w:val="nil"/>
              <w:bottom w:val="single" w:sz="4" w:space="0" w:color="auto"/>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xml:space="preserve">Υπόλοιπο από </w:t>
            </w:r>
            <w:proofErr w:type="spellStart"/>
            <w:r w:rsidRPr="001B31C3">
              <w:rPr>
                <w:rFonts w:asciiTheme="minorHAnsi" w:hAnsiTheme="minorHAnsi" w:cstheme="minorHAnsi"/>
                <w:sz w:val="20"/>
                <w:szCs w:val="20"/>
              </w:rPr>
              <w:t>επιχ</w:t>
            </w:r>
            <w:proofErr w:type="spellEnd"/>
            <w:r w:rsidRPr="001B31C3">
              <w:rPr>
                <w:rFonts w:asciiTheme="minorHAnsi" w:hAnsiTheme="minorHAnsi" w:cstheme="minorHAnsi"/>
                <w:sz w:val="20"/>
                <w:szCs w:val="20"/>
              </w:rPr>
              <w:t>. για κάλυψη αναγκών καθαριότητας σχολικών μονάδων</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10.286,08</w:t>
            </w:r>
          </w:p>
        </w:tc>
        <w:tc>
          <w:tcPr>
            <w:tcW w:w="10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10.286,08</w:t>
            </w:r>
          </w:p>
        </w:tc>
        <w:tc>
          <w:tcPr>
            <w:tcW w:w="90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1020" w:type="dxa"/>
            <w:tcBorders>
              <w:top w:val="nil"/>
              <w:left w:val="nil"/>
              <w:bottom w:val="single" w:sz="4" w:space="0" w:color="auto"/>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r>
      <w:tr w:rsidR="003C48FF" w:rsidRPr="001B31C3" w:rsidTr="00EC528C">
        <w:trPr>
          <w:trHeight w:val="550"/>
          <w:jc w:val="center"/>
        </w:trPr>
        <w:tc>
          <w:tcPr>
            <w:tcW w:w="500" w:type="dxa"/>
            <w:tcBorders>
              <w:top w:val="nil"/>
              <w:left w:val="single" w:sz="8" w:space="0" w:color="auto"/>
              <w:bottom w:val="nil"/>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14</w:t>
            </w:r>
          </w:p>
        </w:tc>
        <w:tc>
          <w:tcPr>
            <w:tcW w:w="2920" w:type="dxa"/>
            <w:tcBorders>
              <w:top w:val="nil"/>
              <w:left w:val="nil"/>
              <w:bottom w:val="nil"/>
              <w:right w:val="single" w:sz="4" w:space="0" w:color="auto"/>
            </w:tcBorders>
            <w:shd w:val="clear" w:color="auto" w:fill="auto"/>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Υπόλοιπο από Ε.Ε. για Πρόγραμμα "Μνήμη Νερού"</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3.368,72</w:t>
            </w:r>
          </w:p>
        </w:tc>
        <w:tc>
          <w:tcPr>
            <w:tcW w:w="1000" w:type="dxa"/>
            <w:tcBorders>
              <w:top w:val="nil"/>
              <w:left w:val="nil"/>
              <w:bottom w:val="nil"/>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1.215,00</w:t>
            </w:r>
          </w:p>
        </w:tc>
        <w:tc>
          <w:tcPr>
            <w:tcW w:w="1040" w:type="dxa"/>
            <w:tcBorders>
              <w:top w:val="nil"/>
              <w:left w:val="nil"/>
              <w:bottom w:val="nil"/>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900" w:type="dxa"/>
            <w:tcBorders>
              <w:top w:val="nil"/>
              <w:left w:val="nil"/>
              <w:bottom w:val="nil"/>
              <w:right w:val="single" w:sz="4"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2.153,72</w:t>
            </w:r>
          </w:p>
        </w:tc>
        <w:tc>
          <w:tcPr>
            <w:tcW w:w="1020" w:type="dxa"/>
            <w:tcBorders>
              <w:top w:val="nil"/>
              <w:left w:val="nil"/>
              <w:bottom w:val="nil"/>
              <w:right w:val="single" w:sz="8" w:space="0" w:color="auto"/>
            </w:tcBorders>
            <w:shd w:val="clear" w:color="auto" w:fill="auto"/>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r>
      <w:tr w:rsidR="003C48FF" w:rsidRPr="001B31C3" w:rsidTr="00EC528C">
        <w:trPr>
          <w:trHeight w:val="490"/>
          <w:jc w:val="center"/>
        </w:trPr>
        <w:tc>
          <w:tcPr>
            <w:tcW w:w="50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2920" w:type="dxa"/>
            <w:tcBorders>
              <w:top w:val="single" w:sz="8" w:space="0" w:color="auto"/>
              <w:left w:val="nil"/>
              <w:bottom w:val="single" w:sz="8" w:space="0" w:color="auto"/>
              <w:right w:val="single" w:sz="4" w:space="0" w:color="auto"/>
            </w:tcBorders>
            <w:shd w:val="clear" w:color="000000" w:fill="D8D8D8"/>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Σύνολο Εκτάκτων (Κ.Α. 512)</w:t>
            </w:r>
          </w:p>
        </w:tc>
        <w:tc>
          <w:tcPr>
            <w:tcW w:w="1380" w:type="dxa"/>
            <w:tcBorders>
              <w:top w:val="single" w:sz="8" w:space="0" w:color="auto"/>
              <w:left w:val="nil"/>
              <w:bottom w:val="single" w:sz="8" w:space="0" w:color="auto"/>
              <w:right w:val="single" w:sz="4" w:space="0" w:color="auto"/>
            </w:tcBorders>
            <w:shd w:val="clear" w:color="000000" w:fill="D8D8D8"/>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2.888.520,22</w:t>
            </w:r>
          </w:p>
        </w:tc>
        <w:tc>
          <w:tcPr>
            <w:tcW w:w="1000" w:type="dxa"/>
            <w:tcBorders>
              <w:top w:val="single" w:sz="8" w:space="0" w:color="auto"/>
              <w:left w:val="nil"/>
              <w:bottom w:val="single" w:sz="8" w:space="0" w:color="auto"/>
              <w:right w:val="single" w:sz="4" w:space="0" w:color="auto"/>
            </w:tcBorders>
            <w:shd w:val="clear" w:color="000000" w:fill="D8D8D8"/>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113.831,98</w:t>
            </w:r>
          </w:p>
        </w:tc>
        <w:tc>
          <w:tcPr>
            <w:tcW w:w="1040" w:type="dxa"/>
            <w:tcBorders>
              <w:top w:val="single" w:sz="8" w:space="0" w:color="auto"/>
              <w:left w:val="nil"/>
              <w:bottom w:val="single" w:sz="8" w:space="0" w:color="auto"/>
              <w:right w:val="single" w:sz="4" w:space="0" w:color="auto"/>
            </w:tcBorders>
            <w:shd w:val="clear" w:color="000000" w:fill="D8D8D8"/>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2.127.025,31</w:t>
            </w:r>
          </w:p>
        </w:tc>
        <w:tc>
          <w:tcPr>
            <w:tcW w:w="900" w:type="dxa"/>
            <w:tcBorders>
              <w:top w:val="single" w:sz="8" w:space="0" w:color="auto"/>
              <w:left w:val="nil"/>
              <w:bottom w:val="single" w:sz="8" w:space="0" w:color="auto"/>
              <w:right w:val="single" w:sz="4" w:space="0" w:color="auto"/>
            </w:tcBorders>
            <w:shd w:val="clear" w:color="000000" w:fill="D8D8D8"/>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27.259,38</w:t>
            </w:r>
          </w:p>
        </w:tc>
        <w:tc>
          <w:tcPr>
            <w:tcW w:w="1020" w:type="dxa"/>
            <w:tcBorders>
              <w:top w:val="single" w:sz="8" w:space="0" w:color="auto"/>
              <w:left w:val="nil"/>
              <w:bottom w:val="single" w:sz="8" w:space="0" w:color="auto"/>
              <w:right w:val="single" w:sz="4" w:space="0" w:color="auto"/>
            </w:tcBorders>
            <w:shd w:val="clear" w:color="000000" w:fill="D8D8D8"/>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620.403,55</w:t>
            </w:r>
          </w:p>
        </w:tc>
      </w:tr>
      <w:tr w:rsidR="003C48FF" w:rsidRPr="001B31C3" w:rsidTr="00EC528C">
        <w:trPr>
          <w:trHeight w:val="520"/>
          <w:jc w:val="center"/>
        </w:trPr>
        <w:tc>
          <w:tcPr>
            <w:tcW w:w="500" w:type="dxa"/>
            <w:tcBorders>
              <w:top w:val="double" w:sz="6" w:space="0" w:color="auto"/>
              <w:left w:val="single" w:sz="8" w:space="0" w:color="auto"/>
              <w:bottom w:val="double" w:sz="6" w:space="0" w:color="auto"/>
              <w:right w:val="single" w:sz="4" w:space="0" w:color="auto"/>
            </w:tcBorders>
            <w:shd w:val="clear" w:color="000000" w:fill="D8D8D8"/>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 </w:t>
            </w:r>
          </w:p>
        </w:tc>
        <w:tc>
          <w:tcPr>
            <w:tcW w:w="2920" w:type="dxa"/>
            <w:tcBorders>
              <w:top w:val="double" w:sz="6" w:space="0" w:color="auto"/>
              <w:left w:val="nil"/>
              <w:bottom w:val="double" w:sz="6" w:space="0" w:color="auto"/>
              <w:right w:val="single" w:sz="4" w:space="0" w:color="auto"/>
            </w:tcBorders>
            <w:shd w:val="clear" w:color="000000" w:fill="D8D8D8"/>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Γενικό Σύνολο</w:t>
            </w:r>
          </w:p>
        </w:tc>
        <w:tc>
          <w:tcPr>
            <w:tcW w:w="1380" w:type="dxa"/>
            <w:tcBorders>
              <w:top w:val="double" w:sz="6" w:space="0" w:color="auto"/>
              <w:left w:val="nil"/>
              <w:bottom w:val="double" w:sz="6" w:space="0" w:color="auto"/>
              <w:right w:val="single" w:sz="4" w:space="0" w:color="auto"/>
            </w:tcBorders>
            <w:shd w:val="clear" w:color="000000" w:fill="D8D8D8"/>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5.020.338,40</w:t>
            </w:r>
          </w:p>
        </w:tc>
        <w:tc>
          <w:tcPr>
            <w:tcW w:w="1000" w:type="dxa"/>
            <w:tcBorders>
              <w:top w:val="double" w:sz="6" w:space="0" w:color="auto"/>
              <w:left w:val="nil"/>
              <w:bottom w:val="double" w:sz="6" w:space="0" w:color="auto"/>
              <w:right w:val="single" w:sz="4" w:space="0" w:color="auto"/>
            </w:tcBorders>
            <w:shd w:val="clear" w:color="000000" w:fill="D8D8D8"/>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430.104,02</w:t>
            </w:r>
          </w:p>
        </w:tc>
        <w:tc>
          <w:tcPr>
            <w:tcW w:w="1040" w:type="dxa"/>
            <w:tcBorders>
              <w:top w:val="double" w:sz="6" w:space="0" w:color="auto"/>
              <w:left w:val="nil"/>
              <w:bottom w:val="double" w:sz="6" w:space="0" w:color="auto"/>
              <w:right w:val="single" w:sz="4" w:space="0" w:color="auto"/>
            </w:tcBorders>
            <w:shd w:val="clear" w:color="000000" w:fill="D8D8D8"/>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2.764.119,53</w:t>
            </w:r>
          </w:p>
        </w:tc>
        <w:tc>
          <w:tcPr>
            <w:tcW w:w="900" w:type="dxa"/>
            <w:tcBorders>
              <w:top w:val="double" w:sz="6" w:space="0" w:color="auto"/>
              <w:left w:val="nil"/>
              <w:bottom w:val="double" w:sz="6" w:space="0" w:color="auto"/>
              <w:right w:val="single" w:sz="4" w:space="0" w:color="auto"/>
            </w:tcBorders>
            <w:shd w:val="clear" w:color="000000" w:fill="D8D8D8"/>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958.371,84</w:t>
            </w:r>
          </w:p>
        </w:tc>
        <w:tc>
          <w:tcPr>
            <w:tcW w:w="1020" w:type="dxa"/>
            <w:tcBorders>
              <w:top w:val="double" w:sz="6" w:space="0" w:color="auto"/>
              <w:left w:val="nil"/>
              <w:bottom w:val="double" w:sz="6" w:space="0" w:color="auto"/>
              <w:right w:val="single" w:sz="8" w:space="0" w:color="auto"/>
            </w:tcBorders>
            <w:shd w:val="clear" w:color="000000" w:fill="D8D8D8"/>
            <w:noWrap/>
            <w:vAlign w:val="center"/>
            <w:hideMark/>
          </w:tcPr>
          <w:p w:rsidR="003C48FF" w:rsidRPr="001B31C3" w:rsidRDefault="003C48FF" w:rsidP="003C48FF">
            <w:pPr>
              <w:rPr>
                <w:rFonts w:asciiTheme="minorHAnsi" w:hAnsiTheme="minorHAnsi" w:cstheme="minorHAnsi"/>
                <w:sz w:val="20"/>
                <w:szCs w:val="20"/>
              </w:rPr>
            </w:pPr>
            <w:r w:rsidRPr="001B31C3">
              <w:rPr>
                <w:rFonts w:asciiTheme="minorHAnsi" w:hAnsiTheme="minorHAnsi" w:cstheme="minorHAnsi"/>
                <w:sz w:val="20"/>
                <w:szCs w:val="20"/>
              </w:rPr>
              <w:t>867.743,01</w:t>
            </w:r>
          </w:p>
        </w:tc>
      </w:tr>
    </w:tbl>
    <w:p w:rsidR="003C48FF" w:rsidRDefault="003C48FF" w:rsidP="003C48FF"/>
    <w:p w:rsidR="004E5360" w:rsidRPr="003C48FF" w:rsidRDefault="004E5360" w:rsidP="003C48FF"/>
    <w:p w:rsidR="003C48FF" w:rsidRPr="003C48FF" w:rsidRDefault="003C48FF" w:rsidP="003C48FF">
      <w:r w:rsidRPr="003C48FF">
        <w:t>Σημείωση:  Επισυνάπτεται έκθεση του ταμία με την ανάλυση των χρηματικών διαθεσίμων</w:t>
      </w:r>
    </w:p>
    <w:p w:rsidR="003C48FF" w:rsidRPr="003C48FF" w:rsidRDefault="003C48FF" w:rsidP="003C48FF">
      <w:r w:rsidRPr="003C48FF">
        <w:t xml:space="preserve">β) Οι υποχρεώσεις του 2020 που εγγράφηκαν στον προϋπολογισμό του 2021 ανέρχονταν στα 376.706,98  ευρώ.  Στις 31/12/2020 οι υποχρεώσεις, που θα εγγραφούν στην κατηγορία εξόδων 81  διαμορφώθηκαν στα 564.13,21 ευρώ.  Για την ορθή απεικόνιση και εγγραφή  των υποχρεώσεων στον </w:t>
      </w:r>
      <w:proofErr w:type="spellStart"/>
      <w:r w:rsidRPr="003C48FF">
        <w:t>προυπολογισμό</w:t>
      </w:r>
      <w:proofErr w:type="spellEnd"/>
      <w:r w:rsidRPr="003C48FF">
        <w:t xml:space="preserve"> απαιτείται η αναμόρφωσή του. </w:t>
      </w:r>
    </w:p>
    <w:p w:rsidR="003C48FF" w:rsidRPr="003C48FF" w:rsidRDefault="003C48FF" w:rsidP="003C48FF">
      <w:r w:rsidRPr="003C48FF">
        <w:t>Σύμφωνα με την παρ. 14 του άρθρου 1 της Κ.Υ.Α. 46735/2020:</w:t>
      </w:r>
    </w:p>
    <w:p w:rsidR="003C48FF" w:rsidRPr="003C48FF" w:rsidRDefault="003C48FF" w:rsidP="003C48FF">
      <w:r w:rsidRPr="003C48FF">
        <w:t>Υποχρεώσεις που έχουν καταγραφεί στο ισοζύγιο της Γενικής Λογιστικής και απορρέουν από μη νόμιμες ή μη κανονικές δαπάνες, εγγράφονται στον προϋπο</w:t>
      </w:r>
      <w:r w:rsidRPr="003C48FF">
        <w:softHyphen/>
        <w:t>λογισμό τουλάχιστον ως προς το ποσό κατά το οποίο εκτιμάται ότι θα υπάρξει συνδρομή των προϋποθέσεων νομιμότητας ή κανονικότητας αυτών, ή δικαστική από</w:t>
      </w:r>
      <w:r w:rsidRPr="003C48FF">
        <w:softHyphen/>
        <w:t>φαση εντός του έτους, που θα εκδικάζει την πληρωμή του ποσού του παραστατικού, πλέον των αναλογούντων τόκων υπερημερίας και δικαστικών εξόδων. Σε κάθε πε</w:t>
      </w:r>
      <w:r w:rsidRPr="003C48FF">
        <w:softHyphen/>
        <w:t>ρίπτωση, στο πλαίσιο του συγκεκριμένου χειρισμού είναι απαραίτητο να συνυπολογίζεται ο κίνδυνος εμφάνισης μελλοντικής αδυναμίας του φορέα να ικανοποιήσει τις υποχρεώσεις του (και συνακόλουθα να διατηρήσει τουλάχιστον ισοσκελισμένο τον προϋπολογισμό του) εξαιτίας γεγονότων, όπως η έκδοση δικαστικών αποφά</w:t>
      </w:r>
      <w:r w:rsidRPr="003C48FF">
        <w:softHyphen/>
        <w:t>σεων ή η υποβολή εκκρεμών δικαιολογητικών που θα καθιστούν άμεσα πληρωτέες δαπάνες που είχαν χαρα</w:t>
      </w:r>
      <w:r w:rsidRPr="003C48FF">
        <w:softHyphen/>
        <w:t>κτηριστεί προγενέστερα ως μη νόμιμες ή μη κανονικές</w:t>
      </w:r>
    </w:p>
    <w:p w:rsidR="003C48FF" w:rsidRPr="003C48FF" w:rsidRDefault="003C48FF" w:rsidP="003C48FF">
      <w:r w:rsidRPr="003C48FF">
        <w:t xml:space="preserve">γ) Οι απαιτήσεις του Δήμου (εισπρακτέα υπόλοιπα) από βεβαιωθέντα κατά τα παρελθόντα έτη έσοδα που εγγράφηκαν στον </w:t>
      </w:r>
      <w:proofErr w:type="spellStart"/>
      <w:r w:rsidRPr="003C48FF">
        <w:t>προυπολογισμό</w:t>
      </w:r>
      <w:proofErr w:type="spellEnd"/>
      <w:r w:rsidRPr="003C48FF">
        <w:t xml:space="preserve"> 2021 ανέρχονταν  στα 5.172.022,22 ευρώ και στις 31/12/2020  διαμορφώθηκαν στα 5.143.004,83 ευρώ</w:t>
      </w:r>
    </w:p>
    <w:p w:rsidR="003C48FF" w:rsidRPr="003C48FF" w:rsidRDefault="003C48FF" w:rsidP="003C48FF"/>
    <w:p w:rsidR="003C48FF" w:rsidRPr="003C48FF" w:rsidRDefault="003C48FF" w:rsidP="003C48FF">
      <w:r w:rsidRPr="003C48FF">
        <w:t xml:space="preserve">δ) Μετά την ψήφιση του προϋπολογισμού έτους 2021  άλλαξαν </w:t>
      </w:r>
      <w:proofErr w:type="spellStart"/>
      <w:r w:rsidRPr="003C48FF">
        <w:t>οις</w:t>
      </w:r>
      <w:proofErr w:type="spellEnd"/>
      <w:r w:rsidRPr="003C48FF">
        <w:t xml:space="preserve"> παραδοχές με βάση τις οποίες καταρτίσθηκε ο Π/Υ του 2021 και πρέπει να  λάβουμε υπόψη τα πραγματικά οικονομικά αποτελέσματα και μεγέθη τους, όπως αυτά έχουν διαμορφωθεί την 31.12.2020, προκειμένου αυτός να καταστεί ρεαλιστικός και υλοποιήσιμος </w:t>
      </w:r>
    </w:p>
    <w:p w:rsidR="003C48FF" w:rsidRPr="003C48FF" w:rsidRDefault="003C48FF" w:rsidP="003C48FF"/>
    <w:p w:rsidR="003C48FF" w:rsidRPr="003C48FF" w:rsidRDefault="003C48FF" w:rsidP="003C48FF">
      <w:r w:rsidRPr="003C48FF">
        <w:t>Β) Σύμφωνα με το άρθρο 3 της ΚΥΑ 34574/18 (ΦΕΚ 2942 Β/20-7-2018):</w:t>
      </w:r>
    </w:p>
    <w:p w:rsidR="003C48FF" w:rsidRPr="003C48FF" w:rsidRDefault="003C48FF" w:rsidP="003C48FF">
      <w:r w:rsidRPr="003C48FF">
        <w:t xml:space="preserve">«1. Οι στόχοι εσόδων, εξόδων και απλήρωτων υποχρεώσεων των Πινάκων </w:t>
      </w:r>
      <w:proofErr w:type="spellStart"/>
      <w:r w:rsidRPr="003C48FF">
        <w:t>Στοχοθεσίας</w:t>
      </w:r>
      <w:proofErr w:type="spellEnd"/>
      <w:r w:rsidRPr="003C48FF">
        <w:t xml:space="preserve"> Οικονομικών Αποτελεσμάτων του ΟΠΔ αναμορφώνονται υποχρεωτικά </w:t>
      </w:r>
      <w:r w:rsidRPr="003C48FF">
        <w:lastRenderedPageBreak/>
        <w:t xml:space="preserve">κατά το χρόνο υποχρεωτικής αναμόρφωσης του προϋπολογισμού και έως το τέλος Φεβρουαρίου του έτους που αφορά η </w:t>
      </w:r>
      <w:proofErr w:type="spellStart"/>
      <w:r w:rsidRPr="003C48FF">
        <w:t>στοχοθεσία</w:t>
      </w:r>
      <w:proofErr w:type="spellEnd"/>
      <w:r w:rsidRPr="003C48FF">
        <w:t xml:space="preserve">. Για την αναμόρφωση αυτή λαμβάνονται υπόψη τα πραγματικά αποτελέσματα όπως αυτά έχουν διαμορφωθεί την 31.12 του έτους που προηγείται της </w:t>
      </w:r>
      <w:proofErr w:type="spellStart"/>
      <w:r w:rsidRPr="003C48FF">
        <w:t>στοχοθεσίας</w:t>
      </w:r>
      <w:proofErr w:type="spellEnd"/>
      <w:r w:rsidRPr="003C48FF">
        <w:t xml:space="preserve"> (συμπεριλαμβανομένων των στοιχείων διαθεσίμων και απλήρωτων υποχρεώσεων). Κατά την υποχρεωτική αναμόρφωση, δύναται να τροποποιηθεί η χρονική κατανομή των στόχων τηρώντας τις αρχές και τις οδηγίες κατάρτισης της </w:t>
      </w:r>
      <w:proofErr w:type="spellStart"/>
      <w:r w:rsidRPr="003C48FF">
        <w:t>στοχοθεσίας</w:t>
      </w:r>
      <w:proofErr w:type="spellEnd"/>
      <w:r w:rsidRPr="003C48FF">
        <w:t xml:space="preserve"> που περιγράφονται στα άρθρα 1 και 2 της παρούσας.</w:t>
      </w:r>
    </w:p>
    <w:p w:rsidR="003C48FF" w:rsidRPr="003C48FF" w:rsidRDefault="003C48FF" w:rsidP="003C48FF">
      <w:r w:rsidRPr="003C48FF">
        <w:t xml:space="preserve">2. Μετά την υποχρεωτική αναμόρφωση του ΟΠΔ, οι στόχοι δύνανται να αναμορφωθούν μία φορά, έως το τέλος Ιουνίου, του έτους που αφορά η </w:t>
      </w:r>
      <w:proofErr w:type="spellStart"/>
      <w:r w:rsidRPr="003C48FF">
        <w:t>στοχοθεσία</w:t>
      </w:r>
      <w:proofErr w:type="spellEnd"/>
      <w:r w:rsidRPr="003C48FF">
        <w:t>. Περαιτέρω, οι στόχοι δεν τροποποιούνται, ανεξαρτήτως εάν απαιτείται ή πραγματοποιείται αναμόρφωση του προϋπολογισμού κατά τη διάρκεια του έτους.»</w:t>
      </w:r>
    </w:p>
    <w:p w:rsidR="004E5360" w:rsidRDefault="004E5360" w:rsidP="003C48FF"/>
    <w:p w:rsidR="003C48FF" w:rsidRPr="003C48FF" w:rsidRDefault="003C48FF" w:rsidP="003C48FF">
      <w:r w:rsidRPr="003C48FF">
        <w:t>Κατόπιν των ανωτέρω και  έχοντας υπόψη:</w:t>
      </w:r>
    </w:p>
    <w:p w:rsidR="003C48FF" w:rsidRPr="003C48FF" w:rsidRDefault="003C48FF" w:rsidP="003C48FF">
      <w:r w:rsidRPr="003C48FF">
        <w:t xml:space="preserve">Την υπ' </w:t>
      </w:r>
      <w:proofErr w:type="spellStart"/>
      <w:r w:rsidRPr="003C48FF">
        <w:t>αριθμ</w:t>
      </w:r>
      <w:proofErr w:type="spellEnd"/>
      <w:r w:rsidRPr="003C48FF">
        <w:t xml:space="preserve">. </w:t>
      </w:r>
      <w:proofErr w:type="spellStart"/>
      <w:r w:rsidRPr="003C48FF">
        <w:t>οικ</w:t>
      </w:r>
      <w:proofErr w:type="spellEnd"/>
      <w:r w:rsidRPr="003C48FF">
        <w:t xml:space="preserve">  46735/2020 Κοινή Απόφαση των Υπουργών Εσωτερικών και Οικονομικών «Παροχή οδηγιών για την κατάρτιση του προϋπολογι</w:t>
      </w:r>
      <w:r w:rsidRPr="003C48FF">
        <w:softHyphen/>
        <w:t>σμού των δήμων, οικονομικού έτους 2021»</w:t>
      </w:r>
    </w:p>
    <w:p w:rsidR="003C48FF" w:rsidRPr="003C48FF" w:rsidRDefault="003C48FF" w:rsidP="003C48FF">
      <w:r w:rsidRPr="003C48FF">
        <w:t xml:space="preserve">Την υπ’ </w:t>
      </w:r>
      <w:proofErr w:type="spellStart"/>
      <w:r w:rsidRPr="003C48FF">
        <w:t>αριθμ</w:t>
      </w:r>
      <w:proofErr w:type="spellEnd"/>
      <w:r w:rsidRPr="003C48FF">
        <w:t xml:space="preserve">. 34574/05-07-2018 ( ΦΕΚ 2942 και 3635 B΄) κοινή απόφαση των Υπουργών Εσωτερικών και Οικονομικών «Καθορισμός </w:t>
      </w:r>
      <w:proofErr w:type="spellStart"/>
      <w:r w:rsidRPr="003C48FF">
        <w:t>στοχοθεσίας</w:t>
      </w:r>
      <w:proofErr w:type="spellEnd"/>
      <w:r w:rsidRPr="003C48FF">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3C48FF" w:rsidRPr="003C48FF" w:rsidRDefault="003C48FF" w:rsidP="003C48FF">
      <w:r w:rsidRPr="003C48FF">
        <w:t>Τις διατάξεις του Ν.4270/2014</w:t>
      </w:r>
    </w:p>
    <w:p w:rsidR="003C48FF" w:rsidRPr="003C48FF" w:rsidRDefault="003C48FF" w:rsidP="003C48FF">
      <w:r w:rsidRPr="003C48FF">
        <w:t>Τις διατάξεις των άρθρων 72 και 75 του Ν. 3852/2010</w:t>
      </w:r>
    </w:p>
    <w:p w:rsidR="003C48FF" w:rsidRPr="003C48FF" w:rsidRDefault="003C48FF" w:rsidP="003C48FF">
      <w:r w:rsidRPr="003C48FF">
        <w:t>Το άρθρο 77 Ν. 4172/2013</w:t>
      </w:r>
    </w:p>
    <w:p w:rsidR="003C48FF" w:rsidRPr="003C48FF" w:rsidRDefault="003C48FF" w:rsidP="003C48FF">
      <w:r w:rsidRPr="003C48FF">
        <w:t xml:space="preserve">Τον προϋπολογισμό του Δήμου, έτους 2021 και το Ο.Π.Δ. 2021, που  ψηφίσθηκαν με την 204/2020 απόφαση του Δημοτικού Συμβουλίου και επικυρώθηκαν από την Αποκεντρωμένη Διοίκηση Θεσσαλίας- Στερεάς Ελλάδας </w:t>
      </w:r>
    </w:p>
    <w:p w:rsidR="003C48FF" w:rsidRPr="003C48FF" w:rsidRDefault="003C48FF" w:rsidP="003C48FF">
      <w:r w:rsidRPr="003C48FF">
        <w:t>Εισηγούμαστε στην Οικονομική Επιτροπή</w:t>
      </w:r>
    </w:p>
    <w:p w:rsidR="003C48FF" w:rsidRPr="003C48FF" w:rsidRDefault="003C48FF" w:rsidP="003C48FF"/>
    <w:p w:rsidR="003C48FF" w:rsidRPr="003C48FF" w:rsidRDefault="003C48FF" w:rsidP="003C48FF">
      <w:r w:rsidRPr="003C48FF">
        <w:t>Την αναμόρφωση του προϋπολογισμού οικονομικού έτους 2021,  αυξάνοντας συνολικά τις πιστώσεις εσόδων και εξόδων αυτού κατά 1.648.431,71  ευρώ και τελική διαμόρφωση του στα 28.787.523,42 ευρώ, όπως κατά ομάδα και κατηγορία εμφανίζεται στους παρακάτω πίνακες και αναλυτικά επισυνάπτεται.</w:t>
      </w:r>
    </w:p>
    <w:p w:rsidR="003C48FF" w:rsidRPr="003C48FF" w:rsidRDefault="003C48FF" w:rsidP="003C48FF">
      <w:pPr>
        <w:sectPr w:rsidR="003C48FF" w:rsidRPr="003C48FF" w:rsidSect="00EC528C">
          <w:footerReference w:type="default" r:id="rId8"/>
          <w:pgSz w:w="11907" w:h="16840" w:code="9"/>
          <w:pgMar w:top="1440" w:right="1800" w:bottom="1440" w:left="1800" w:header="720" w:footer="720" w:gutter="0"/>
          <w:cols w:space="720"/>
          <w:docGrid w:linePitch="272"/>
        </w:sectPr>
      </w:pPr>
    </w:p>
    <w:p w:rsidR="003C48FF" w:rsidRPr="00F44A57" w:rsidRDefault="003C48FF" w:rsidP="003C48FF">
      <w:pPr>
        <w:rPr>
          <w:sz w:val="20"/>
          <w:szCs w:val="20"/>
        </w:rPr>
      </w:pPr>
      <w:r w:rsidRPr="00F44A57">
        <w:rPr>
          <w:sz w:val="20"/>
          <w:szCs w:val="20"/>
        </w:rPr>
        <w:lastRenderedPageBreak/>
        <w:t>Πίνακας 2α: Διαμόρφωση προϋπολογισμού εσόδων 2021</w:t>
      </w:r>
    </w:p>
    <w:tbl>
      <w:tblPr>
        <w:tblW w:w="12500" w:type="dxa"/>
        <w:jc w:val="center"/>
        <w:tblLook w:val="04A0"/>
      </w:tblPr>
      <w:tblGrid>
        <w:gridCol w:w="606"/>
        <w:gridCol w:w="2090"/>
        <w:gridCol w:w="1513"/>
        <w:gridCol w:w="1311"/>
        <w:gridCol w:w="1350"/>
        <w:gridCol w:w="1256"/>
        <w:gridCol w:w="1323"/>
        <w:gridCol w:w="1285"/>
        <w:gridCol w:w="933"/>
        <w:gridCol w:w="833"/>
      </w:tblGrid>
      <w:tr w:rsidR="003C48FF" w:rsidRPr="00F44A57" w:rsidTr="00EC528C">
        <w:trPr>
          <w:trHeight w:val="850"/>
          <w:jc w:val="center"/>
        </w:trPr>
        <w:tc>
          <w:tcPr>
            <w:tcW w:w="520" w:type="dxa"/>
            <w:tcBorders>
              <w:top w:val="single" w:sz="8" w:space="0" w:color="auto"/>
              <w:left w:val="single" w:sz="8" w:space="0" w:color="auto"/>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Κ.Α.</w:t>
            </w:r>
          </w:p>
        </w:tc>
        <w:tc>
          <w:tcPr>
            <w:tcW w:w="270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Περιγραφή</w:t>
            </w:r>
          </w:p>
        </w:tc>
        <w:tc>
          <w:tcPr>
            <w:tcW w:w="134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Διαμορφωθέντα 31/12/2020</w:t>
            </w:r>
          </w:p>
        </w:tc>
        <w:tc>
          <w:tcPr>
            <w:tcW w:w="134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Βεβαιωθέντα 31/12/2020</w:t>
            </w:r>
          </w:p>
        </w:tc>
        <w:tc>
          <w:tcPr>
            <w:tcW w:w="130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Εισπραχθέντα 31/12/2020</w:t>
            </w:r>
          </w:p>
        </w:tc>
        <w:tc>
          <w:tcPr>
            <w:tcW w:w="130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 xml:space="preserve"> </w:t>
            </w:r>
            <w:proofErr w:type="spellStart"/>
            <w:r w:rsidRPr="00F44A57">
              <w:rPr>
                <w:sz w:val="20"/>
                <w:szCs w:val="20"/>
              </w:rPr>
              <w:t>Προυπ</w:t>
            </w:r>
            <w:proofErr w:type="spellEnd"/>
            <w:r w:rsidRPr="00F44A57">
              <w:rPr>
                <w:sz w:val="20"/>
                <w:szCs w:val="20"/>
              </w:rPr>
              <w:t>/</w:t>
            </w:r>
            <w:proofErr w:type="spellStart"/>
            <w:r w:rsidRPr="00F44A57">
              <w:rPr>
                <w:sz w:val="20"/>
                <w:szCs w:val="20"/>
              </w:rPr>
              <w:t>σμός</w:t>
            </w:r>
            <w:proofErr w:type="spellEnd"/>
            <w:r w:rsidRPr="00F44A57">
              <w:rPr>
                <w:sz w:val="20"/>
                <w:szCs w:val="20"/>
              </w:rPr>
              <w:t xml:space="preserve"> 2021</w:t>
            </w:r>
          </w:p>
        </w:tc>
        <w:tc>
          <w:tcPr>
            <w:tcW w:w="130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Υποχρεωτική Αναμόρφωση</w:t>
            </w:r>
          </w:p>
        </w:tc>
        <w:tc>
          <w:tcPr>
            <w:tcW w:w="130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 xml:space="preserve">Διαμόρφωση </w:t>
            </w:r>
            <w:proofErr w:type="spellStart"/>
            <w:r w:rsidRPr="00F44A57">
              <w:rPr>
                <w:sz w:val="20"/>
                <w:szCs w:val="20"/>
              </w:rPr>
              <w:t>Προυπ</w:t>
            </w:r>
            <w:proofErr w:type="spellEnd"/>
            <w:r w:rsidRPr="00F44A57">
              <w:rPr>
                <w:sz w:val="20"/>
                <w:szCs w:val="20"/>
              </w:rPr>
              <w:t>/</w:t>
            </w:r>
            <w:proofErr w:type="spellStart"/>
            <w:r w:rsidRPr="00F44A57">
              <w:rPr>
                <w:sz w:val="20"/>
                <w:szCs w:val="20"/>
              </w:rPr>
              <w:t>σμού</w:t>
            </w:r>
            <w:proofErr w:type="spellEnd"/>
            <w:r w:rsidRPr="00F44A57">
              <w:rPr>
                <w:sz w:val="20"/>
                <w:szCs w:val="20"/>
              </w:rPr>
              <w:t xml:space="preserve"> 2021</w:t>
            </w:r>
          </w:p>
        </w:tc>
        <w:tc>
          <w:tcPr>
            <w:tcW w:w="70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  ομάδα</w:t>
            </w:r>
          </w:p>
        </w:tc>
        <w:tc>
          <w:tcPr>
            <w:tcW w:w="700" w:type="dxa"/>
            <w:tcBorders>
              <w:top w:val="single" w:sz="8" w:space="0" w:color="auto"/>
              <w:left w:val="nil"/>
              <w:bottom w:val="double" w:sz="6"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  σύνολο</w:t>
            </w:r>
          </w:p>
        </w:tc>
      </w:tr>
      <w:tr w:rsidR="003C48FF" w:rsidRPr="00F44A57" w:rsidTr="00EC528C">
        <w:trPr>
          <w:trHeight w:val="39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01</w:t>
            </w:r>
          </w:p>
        </w:tc>
        <w:tc>
          <w:tcPr>
            <w:tcW w:w="27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Πρόσοδοι από Ακίνητη Περιουσία</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379.800</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176.812</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114.180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350.000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-15.310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334.690</w:t>
            </w:r>
          </w:p>
        </w:tc>
        <w:tc>
          <w:tcPr>
            <w:tcW w:w="7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4,95%</w:t>
            </w:r>
          </w:p>
        </w:tc>
        <w:tc>
          <w:tcPr>
            <w:tcW w:w="7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1,16%</w:t>
            </w:r>
          </w:p>
        </w:tc>
      </w:tr>
      <w:tr w:rsidR="003C48FF" w:rsidRPr="00F44A57" w:rsidTr="00EC528C">
        <w:trPr>
          <w:trHeight w:val="43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02</w:t>
            </w:r>
          </w:p>
        </w:tc>
        <w:tc>
          <w:tcPr>
            <w:tcW w:w="27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Πρόσοδοι από Κινητή Περιουσία</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102.000</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59.253</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59.253</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68.000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-4.500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63.500</w:t>
            </w:r>
          </w:p>
        </w:tc>
        <w:tc>
          <w:tcPr>
            <w:tcW w:w="7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0,94%</w:t>
            </w:r>
          </w:p>
        </w:tc>
        <w:tc>
          <w:tcPr>
            <w:tcW w:w="7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0,22%</w:t>
            </w:r>
          </w:p>
        </w:tc>
      </w:tr>
      <w:tr w:rsidR="003C48FF" w:rsidRPr="00F44A57" w:rsidTr="00EC528C">
        <w:trPr>
          <w:trHeight w:val="39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03</w:t>
            </w:r>
          </w:p>
        </w:tc>
        <w:tc>
          <w:tcPr>
            <w:tcW w:w="27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proofErr w:type="spellStart"/>
            <w:r w:rsidRPr="00F44A57">
              <w:rPr>
                <w:sz w:val="20"/>
                <w:szCs w:val="20"/>
              </w:rPr>
              <w:t>Εσοδα</w:t>
            </w:r>
            <w:proofErr w:type="spellEnd"/>
            <w:r w:rsidRPr="00F44A57">
              <w:rPr>
                <w:sz w:val="20"/>
                <w:szCs w:val="20"/>
              </w:rPr>
              <w:t xml:space="preserve"> από Ανταποδοτικά Τέλη</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1.302.500</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2.003.170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1.265.684</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1.302.500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-25.500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1.277.000</w:t>
            </w:r>
          </w:p>
        </w:tc>
        <w:tc>
          <w:tcPr>
            <w:tcW w:w="7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18,89%</w:t>
            </w:r>
          </w:p>
        </w:tc>
        <w:tc>
          <w:tcPr>
            <w:tcW w:w="7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4,44%</w:t>
            </w:r>
          </w:p>
        </w:tc>
      </w:tr>
      <w:tr w:rsidR="003C48FF" w:rsidRPr="00F44A57" w:rsidTr="00EC528C">
        <w:trPr>
          <w:trHeight w:val="53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04</w:t>
            </w:r>
          </w:p>
        </w:tc>
        <w:tc>
          <w:tcPr>
            <w:tcW w:w="27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proofErr w:type="spellStart"/>
            <w:r w:rsidRPr="00F44A57">
              <w:rPr>
                <w:sz w:val="20"/>
                <w:szCs w:val="20"/>
              </w:rPr>
              <w:t>Εσοδα</w:t>
            </w:r>
            <w:proofErr w:type="spellEnd"/>
            <w:r w:rsidRPr="00F44A57">
              <w:rPr>
                <w:sz w:val="20"/>
                <w:szCs w:val="20"/>
              </w:rPr>
              <w:t xml:space="preserve"> από Λοιπά Τέλη &amp; Δικαιώματα</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292.000</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340.216</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271.171</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344.905</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-28.950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315.955</w:t>
            </w:r>
          </w:p>
        </w:tc>
        <w:tc>
          <w:tcPr>
            <w:tcW w:w="7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4,67%</w:t>
            </w:r>
          </w:p>
        </w:tc>
        <w:tc>
          <w:tcPr>
            <w:tcW w:w="7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1,10%</w:t>
            </w:r>
          </w:p>
        </w:tc>
      </w:tr>
      <w:tr w:rsidR="003C48FF" w:rsidRPr="00F44A57" w:rsidTr="00EC528C">
        <w:trPr>
          <w:trHeight w:val="41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05</w:t>
            </w:r>
          </w:p>
        </w:tc>
        <w:tc>
          <w:tcPr>
            <w:tcW w:w="27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Φόροι και Εισφορές</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192.538</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216.011</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154.087</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180.884</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-9.850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171.034</w:t>
            </w:r>
          </w:p>
        </w:tc>
        <w:tc>
          <w:tcPr>
            <w:tcW w:w="7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2,53%</w:t>
            </w:r>
          </w:p>
        </w:tc>
        <w:tc>
          <w:tcPr>
            <w:tcW w:w="7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0,59%</w:t>
            </w:r>
          </w:p>
        </w:tc>
      </w:tr>
      <w:tr w:rsidR="003C48FF" w:rsidRPr="00F44A57" w:rsidTr="00EC528C">
        <w:trPr>
          <w:trHeight w:val="36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06</w:t>
            </w:r>
          </w:p>
        </w:tc>
        <w:tc>
          <w:tcPr>
            <w:tcW w:w="27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proofErr w:type="spellStart"/>
            <w:r w:rsidRPr="00F44A57">
              <w:rPr>
                <w:sz w:val="20"/>
                <w:szCs w:val="20"/>
              </w:rPr>
              <w:t>Εσοδα</w:t>
            </w:r>
            <w:proofErr w:type="spellEnd"/>
            <w:r w:rsidRPr="00F44A57">
              <w:rPr>
                <w:sz w:val="20"/>
                <w:szCs w:val="20"/>
              </w:rPr>
              <w:t xml:space="preserve"> από Επιχορηγήσεις</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4.564.778</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4.854.631</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4.854.631</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4.508.615</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4.508.615</w:t>
            </w:r>
          </w:p>
        </w:tc>
        <w:tc>
          <w:tcPr>
            <w:tcW w:w="7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66,71%</w:t>
            </w:r>
          </w:p>
        </w:tc>
        <w:tc>
          <w:tcPr>
            <w:tcW w:w="7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15,66%</w:t>
            </w:r>
          </w:p>
        </w:tc>
      </w:tr>
      <w:tr w:rsidR="003C48FF" w:rsidRPr="00F44A57" w:rsidTr="00EC528C">
        <w:trPr>
          <w:trHeight w:val="36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07</w:t>
            </w:r>
          </w:p>
        </w:tc>
        <w:tc>
          <w:tcPr>
            <w:tcW w:w="27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 xml:space="preserve">Λοιπά Τακτικά </w:t>
            </w:r>
            <w:proofErr w:type="spellStart"/>
            <w:r w:rsidRPr="00F44A57">
              <w:rPr>
                <w:sz w:val="20"/>
                <w:szCs w:val="20"/>
              </w:rPr>
              <w:t>Εσοδα</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35.722</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125.946</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106.348</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89.350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-1.650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87.700</w:t>
            </w:r>
          </w:p>
        </w:tc>
        <w:tc>
          <w:tcPr>
            <w:tcW w:w="7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1,30%</w:t>
            </w:r>
          </w:p>
        </w:tc>
        <w:tc>
          <w:tcPr>
            <w:tcW w:w="7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0,30%</w:t>
            </w:r>
          </w:p>
        </w:tc>
      </w:tr>
      <w:tr w:rsidR="003C48FF" w:rsidRPr="00F44A57" w:rsidTr="00EC528C">
        <w:trPr>
          <w:trHeight w:val="410"/>
          <w:jc w:val="center"/>
        </w:trPr>
        <w:tc>
          <w:tcPr>
            <w:tcW w:w="520" w:type="dxa"/>
            <w:tcBorders>
              <w:top w:val="nil"/>
              <w:left w:val="single" w:sz="8" w:space="0" w:color="auto"/>
              <w:bottom w:val="single" w:sz="4" w:space="0" w:color="auto"/>
              <w:right w:val="single" w:sz="4"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 </w:t>
            </w:r>
          </w:p>
        </w:tc>
        <w:tc>
          <w:tcPr>
            <w:tcW w:w="27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Σύνολο Τακτικών Εσόδων</w:t>
            </w:r>
          </w:p>
        </w:tc>
        <w:tc>
          <w:tcPr>
            <w:tcW w:w="134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6.869.338</w:t>
            </w:r>
          </w:p>
        </w:tc>
        <w:tc>
          <w:tcPr>
            <w:tcW w:w="134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7.776.041</w:t>
            </w:r>
          </w:p>
        </w:tc>
        <w:tc>
          <w:tcPr>
            <w:tcW w:w="13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6.825.354</w:t>
            </w:r>
          </w:p>
        </w:tc>
        <w:tc>
          <w:tcPr>
            <w:tcW w:w="13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6.844.254</w:t>
            </w:r>
          </w:p>
        </w:tc>
        <w:tc>
          <w:tcPr>
            <w:tcW w:w="13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-85.760</w:t>
            </w:r>
          </w:p>
        </w:tc>
        <w:tc>
          <w:tcPr>
            <w:tcW w:w="13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6.758.494</w:t>
            </w:r>
          </w:p>
        </w:tc>
        <w:tc>
          <w:tcPr>
            <w:tcW w:w="700" w:type="dxa"/>
            <w:tcBorders>
              <w:top w:val="nil"/>
              <w:left w:val="nil"/>
              <w:bottom w:val="single" w:sz="4" w:space="0" w:color="auto"/>
              <w:right w:val="single" w:sz="4"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100,00%</w:t>
            </w:r>
          </w:p>
        </w:tc>
        <w:tc>
          <w:tcPr>
            <w:tcW w:w="700" w:type="dxa"/>
            <w:tcBorders>
              <w:top w:val="nil"/>
              <w:left w:val="nil"/>
              <w:bottom w:val="single" w:sz="4" w:space="0" w:color="auto"/>
              <w:right w:val="single" w:sz="8"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23,48%</w:t>
            </w:r>
          </w:p>
        </w:tc>
      </w:tr>
      <w:tr w:rsidR="003C48FF" w:rsidRPr="00F44A57" w:rsidTr="00EC528C">
        <w:trPr>
          <w:trHeight w:val="50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11</w:t>
            </w:r>
          </w:p>
        </w:tc>
        <w:tc>
          <w:tcPr>
            <w:tcW w:w="27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proofErr w:type="spellStart"/>
            <w:r w:rsidRPr="00F44A57">
              <w:rPr>
                <w:sz w:val="20"/>
                <w:szCs w:val="20"/>
              </w:rPr>
              <w:t>Εσοδα</w:t>
            </w:r>
            <w:proofErr w:type="spellEnd"/>
            <w:r w:rsidRPr="00F44A57">
              <w:rPr>
                <w:sz w:val="20"/>
                <w:szCs w:val="20"/>
              </w:rPr>
              <w:t xml:space="preserve"> από την Εκποίηση Περιουσίας</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 </w:t>
            </w:r>
          </w:p>
        </w:tc>
        <w:tc>
          <w:tcPr>
            <w:tcW w:w="7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 </w:t>
            </w:r>
          </w:p>
        </w:tc>
      </w:tr>
      <w:tr w:rsidR="003C48FF" w:rsidRPr="00F44A57" w:rsidTr="00EC528C">
        <w:trPr>
          <w:trHeight w:val="35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12</w:t>
            </w:r>
          </w:p>
        </w:tc>
        <w:tc>
          <w:tcPr>
            <w:tcW w:w="27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Επιχορηγήσεις για κάλυψη Λειτουργικών Δαπανών</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1.110.795</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1.099.248</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1.099.248</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730.397</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-14.088</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716.309</w:t>
            </w:r>
          </w:p>
        </w:tc>
        <w:tc>
          <w:tcPr>
            <w:tcW w:w="7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9,96%</w:t>
            </w:r>
          </w:p>
        </w:tc>
        <w:tc>
          <w:tcPr>
            <w:tcW w:w="7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2,49%</w:t>
            </w:r>
          </w:p>
        </w:tc>
      </w:tr>
      <w:tr w:rsidR="003C48FF" w:rsidRPr="00F44A57" w:rsidTr="00EC528C">
        <w:trPr>
          <w:trHeight w:val="484"/>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13</w:t>
            </w:r>
          </w:p>
        </w:tc>
        <w:tc>
          <w:tcPr>
            <w:tcW w:w="27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Επιχορηγήσεις για Επενδυτικές Δαπάνες</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4.244.750</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2.606.670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2.606.670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5.937.724</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401.678</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6.339.403</w:t>
            </w:r>
          </w:p>
        </w:tc>
        <w:tc>
          <w:tcPr>
            <w:tcW w:w="7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88,16%</w:t>
            </w:r>
          </w:p>
        </w:tc>
        <w:tc>
          <w:tcPr>
            <w:tcW w:w="7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61,41%</w:t>
            </w:r>
          </w:p>
        </w:tc>
      </w:tr>
      <w:tr w:rsidR="003C48FF" w:rsidRPr="00F44A57" w:rsidTr="00EC528C">
        <w:trPr>
          <w:trHeight w:val="39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14</w:t>
            </w:r>
          </w:p>
        </w:tc>
        <w:tc>
          <w:tcPr>
            <w:tcW w:w="27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Δωρεές-Κληρονομιές-Κληροδοσίες</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707</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262</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707</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-707</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0,00%</w:t>
            </w:r>
          </w:p>
        </w:tc>
        <w:tc>
          <w:tcPr>
            <w:tcW w:w="7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0,00%</w:t>
            </w:r>
          </w:p>
        </w:tc>
      </w:tr>
      <w:tr w:rsidR="003C48FF" w:rsidRPr="00F44A57" w:rsidTr="00EC528C">
        <w:trPr>
          <w:trHeight w:val="40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15</w:t>
            </w:r>
          </w:p>
        </w:tc>
        <w:tc>
          <w:tcPr>
            <w:tcW w:w="27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Προσαυξήσεις-Πρόστιμα-Παράβολα</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116.200</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97.796</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87.920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97.100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-4.500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92.600</w:t>
            </w:r>
          </w:p>
        </w:tc>
        <w:tc>
          <w:tcPr>
            <w:tcW w:w="7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1,29%</w:t>
            </w:r>
          </w:p>
        </w:tc>
        <w:tc>
          <w:tcPr>
            <w:tcW w:w="7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0,32%</w:t>
            </w:r>
          </w:p>
        </w:tc>
      </w:tr>
      <w:tr w:rsidR="003C48FF" w:rsidRPr="00F44A57" w:rsidTr="00EC528C">
        <w:trPr>
          <w:trHeight w:val="36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16</w:t>
            </w:r>
          </w:p>
        </w:tc>
        <w:tc>
          <w:tcPr>
            <w:tcW w:w="27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 xml:space="preserve">Λοιπά </w:t>
            </w:r>
            <w:proofErr w:type="spellStart"/>
            <w:r w:rsidRPr="00F44A57">
              <w:rPr>
                <w:sz w:val="20"/>
                <w:szCs w:val="20"/>
              </w:rPr>
              <w:t>Εκτακτα</w:t>
            </w:r>
            <w:proofErr w:type="spellEnd"/>
            <w:r w:rsidRPr="00F44A57">
              <w:rPr>
                <w:sz w:val="20"/>
                <w:szCs w:val="20"/>
              </w:rPr>
              <w:t xml:space="preserve"> </w:t>
            </w:r>
            <w:proofErr w:type="spellStart"/>
            <w:r w:rsidRPr="00F44A57">
              <w:rPr>
                <w:sz w:val="20"/>
                <w:szCs w:val="20"/>
              </w:rPr>
              <w:t>Εσοδα</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45.200</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1.428</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1.428</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42.200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42.200</w:t>
            </w:r>
          </w:p>
        </w:tc>
        <w:tc>
          <w:tcPr>
            <w:tcW w:w="7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0,59%</w:t>
            </w:r>
          </w:p>
        </w:tc>
        <w:tc>
          <w:tcPr>
            <w:tcW w:w="7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0,15%</w:t>
            </w:r>
          </w:p>
        </w:tc>
      </w:tr>
      <w:tr w:rsidR="003C48FF" w:rsidRPr="00F44A57" w:rsidTr="00EC528C">
        <w:trPr>
          <w:trHeight w:val="525"/>
          <w:jc w:val="center"/>
        </w:trPr>
        <w:tc>
          <w:tcPr>
            <w:tcW w:w="520" w:type="dxa"/>
            <w:tcBorders>
              <w:top w:val="nil"/>
              <w:left w:val="single" w:sz="8" w:space="0" w:color="auto"/>
              <w:bottom w:val="single" w:sz="4" w:space="0" w:color="auto"/>
              <w:right w:val="single" w:sz="4"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 </w:t>
            </w:r>
          </w:p>
        </w:tc>
        <w:tc>
          <w:tcPr>
            <w:tcW w:w="27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Σύνολο Εκτάκτων Εσόδων</w:t>
            </w:r>
          </w:p>
        </w:tc>
        <w:tc>
          <w:tcPr>
            <w:tcW w:w="134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5.517.652</w:t>
            </w:r>
          </w:p>
        </w:tc>
        <w:tc>
          <w:tcPr>
            <w:tcW w:w="134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3.805.404</w:t>
            </w:r>
          </w:p>
        </w:tc>
        <w:tc>
          <w:tcPr>
            <w:tcW w:w="13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3.795.266</w:t>
            </w:r>
          </w:p>
        </w:tc>
        <w:tc>
          <w:tcPr>
            <w:tcW w:w="13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6.808.128</w:t>
            </w:r>
          </w:p>
        </w:tc>
        <w:tc>
          <w:tcPr>
            <w:tcW w:w="13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382.383</w:t>
            </w:r>
          </w:p>
        </w:tc>
        <w:tc>
          <w:tcPr>
            <w:tcW w:w="13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7.190.511</w:t>
            </w:r>
          </w:p>
        </w:tc>
        <w:tc>
          <w:tcPr>
            <w:tcW w:w="700" w:type="dxa"/>
            <w:tcBorders>
              <w:top w:val="nil"/>
              <w:left w:val="nil"/>
              <w:bottom w:val="single" w:sz="4" w:space="0" w:color="auto"/>
              <w:right w:val="single" w:sz="4"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100,00%</w:t>
            </w:r>
          </w:p>
        </w:tc>
        <w:tc>
          <w:tcPr>
            <w:tcW w:w="700" w:type="dxa"/>
            <w:tcBorders>
              <w:top w:val="nil"/>
              <w:left w:val="nil"/>
              <w:bottom w:val="single" w:sz="4" w:space="0" w:color="auto"/>
              <w:right w:val="single" w:sz="8"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24,98%</w:t>
            </w:r>
          </w:p>
        </w:tc>
      </w:tr>
    </w:tbl>
    <w:p w:rsidR="003C48FF" w:rsidRPr="00F44A57" w:rsidRDefault="003C48FF" w:rsidP="003C48FF">
      <w:pPr>
        <w:rPr>
          <w:sz w:val="20"/>
          <w:szCs w:val="20"/>
        </w:rPr>
      </w:pPr>
    </w:p>
    <w:p w:rsidR="003C48FF" w:rsidRPr="00F44A57" w:rsidRDefault="003C48FF" w:rsidP="003C48FF">
      <w:pPr>
        <w:rPr>
          <w:sz w:val="20"/>
          <w:szCs w:val="20"/>
        </w:rPr>
      </w:pPr>
    </w:p>
    <w:p w:rsidR="003C48FF" w:rsidRPr="00F44A57" w:rsidRDefault="003C48FF" w:rsidP="003C48FF">
      <w:pPr>
        <w:rPr>
          <w:sz w:val="20"/>
          <w:szCs w:val="20"/>
        </w:rPr>
      </w:pPr>
    </w:p>
    <w:tbl>
      <w:tblPr>
        <w:tblW w:w="12500" w:type="dxa"/>
        <w:jc w:val="center"/>
        <w:tblLook w:val="04A0"/>
      </w:tblPr>
      <w:tblGrid>
        <w:gridCol w:w="605"/>
        <w:gridCol w:w="2003"/>
        <w:gridCol w:w="1513"/>
        <w:gridCol w:w="1307"/>
        <w:gridCol w:w="1350"/>
        <w:gridCol w:w="1250"/>
        <w:gridCol w:w="1323"/>
        <w:gridCol w:w="1283"/>
        <w:gridCol w:w="933"/>
        <w:gridCol w:w="933"/>
      </w:tblGrid>
      <w:tr w:rsidR="003C48FF" w:rsidRPr="00F44A57" w:rsidTr="00EC528C">
        <w:trPr>
          <w:trHeight w:val="850"/>
          <w:jc w:val="center"/>
        </w:trPr>
        <w:tc>
          <w:tcPr>
            <w:tcW w:w="520" w:type="dxa"/>
            <w:tcBorders>
              <w:top w:val="single" w:sz="8" w:space="0" w:color="auto"/>
              <w:left w:val="single" w:sz="8" w:space="0" w:color="auto"/>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Κ.Α.</w:t>
            </w:r>
          </w:p>
        </w:tc>
        <w:tc>
          <w:tcPr>
            <w:tcW w:w="270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Περιγραφή</w:t>
            </w:r>
          </w:p>
        </w:tc>
        <w:tc>
          <w:tcPr>
            <w:tcW w:w="134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Διαμορφωθέντα 31/12/2020</w:t>
            </w:r>
          </w:p>
        </w:tc>
        <w:tc>
          <w:tcPr>
            <w:tcW w:w="134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Βεβαιωθέντα 31/12/2020</w:t>
            </w:r>
          </w:p>
        </w:tc>
        <w:tc>
          <w:tcPr>
            <w:tcW w:w="130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Εισπραχθέντα 31/12/2020</w:t>
            </w:r>
          </w:p>
        </w:tc>
        <w:tc>
          <w:tcPr>
            <w:tcW w:w="130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 xml:space="preserve"> </w:t>
            </w:r>
            <w:proofErr w:type="spellStart"/>
            <w:r w:rsidRPr="00F44A57">
              <w:rPr>
                <w:sz w:val="20"/>
                <w:szCs w:val="20"/>
              </w:rPr>
              <w:t>Προυπ</w:t>
            </w:r>
            <w:proofErr w:type="spellEnd"/>
            <w:r w:rsidRPr="00F44A57">
              <w:rPr>
                <w:sz w:val="20"/>
                <w:szCs w:val="20"/>
              </w:rPr>
              <w:t>/</w:t>
            </w:r>
            <w:proofErr w:type="spellStart"/>
            <w:r w:rsidRPr="00F44A57">
              <w:rPr>
                <w:sz w:val="20"/>
                <w:szCs w:val="20"/>
              </w:rPr>
              <w:t>σμός</w:t>
            </w:r>
            <w:proofErr w:type="spellEnd"/>
            <w:r w:rsidRPr="00F44A57">
              <w:rPr>
                <w:sz w:val="20"/>
                <w:szCs w:val="20"/>
              </w:rPr>
              <w:t xml:space="preserve"> 2021</w:t>
            </w:r>
          </w:p>
        </w:tc>
        <w:tc>
          <w:tcPr>
            <w:tcW w:w="130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Υποχρεωτική Αναμόρφωση</w:t>
            </w:r>
          </w:p>
        </w:tc>
        <w:tc>
          <w:tcPr>
            <w:tcW w:w="130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 xml:space="preserve">Διαμόρφωση </w:t>
            </w:r>
            <w:proofErr w:type="spellStart"/>
            <w:r w:rsidRPr="00F44A57">
              <w:rPr>
                <w:sz w:val="20"/>
                <w:szCs w:val="20"/>
              </w:rPr>
              <w:t>Προυπ</w:t>
            </w:r>
            <w:proofErr w:type="spellEnd"/>
            <w:r w:rsidRPr="00F44A57">
              <w:rPr>
                <w:sz w:val="20"/>
                <w:szCs w:val="20"/>
              </w:rPr>
              <w:t>/</w:t>
            </w:r>
            <w:proofErr w:type="spellStart"/>
            <w:r w:rsidRPr="00F44A57">
              <w:rPr>
                <w:sz w:val="20"/>
                <w:szCs w:val="20"/>
              </w:rPr>
              <w:t>σμού</w:t>
            </w:r>
            <w:proofErr w:type="spellEnd"/>
            <w:r w:rsidRPr="00F44A57">
              <w:rPr>
                <w:sz w:val="20"/>
                <w:szCs w:val="20"/>
              </w:rPr>
              <w:t xml:space="preserve"> 2021</w:t>
            </w:r>
          </w:p>
        </w:tc>
        <w:tc>
          <w:tcPr>
            <w:tcW w:w="70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  ομάδα</w:t>
            </w:r>
          </w:p>
        </w:tc>
        <w:tc>
          <w:tcPr>
            <w:tcW w:w="700" w:type="dxa"/>
            <w:tcBorders>
              <w:top w:val="single" w:sz="8" w:space="0" w:color="auto"/>
              <w:left w:val="nil"/>
              <w:bottom w:val="double" w:sz="6"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  σύνολο</w:t>
            </w:r>
          </w:p>
        </w:tc>
      </w:tr>
      <w:tr w:rsidR="003C48FF" w:rsidRPr="00F44A57" w:rsidTr="00EC528C">
        <w:trPr>
          <w:trHeight w:val="34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21</w:t>
            </w:r>
          </w:p>
        </w:tc>
        <w:tc>
          <w:tcPr>
            <w:tcW w:w="27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 xml:space="preserve">Τακτικά </w:t>
            </w:r>
            <w:proofErr w:type="spellStart"/>
            <w:r w:rsidRPr="00F44A57">
              <w:rPr>
                <w:sz w:val="20"/>
                <w:szCs w:val="20"/>
              </w:rPr>
              <w:t>Εσοδα</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518.350</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750.300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569.287</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592.890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-14.990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577.900</w:t>
            </w:r>
          </w:p>
        </w:tc>
        <w:tc>
          <w:tcPr>
            <w:tcW w:w="7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96,45%</w:t>
            </w:r>
          </w:p>
        </w:tc>
        <w:tc>
          <w:tcPr>
            <w:tcW w:w="7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2,01%</w:t>
            </w:r>
          </w:p>
        </w:tc>
      </w:tr>
      <w:tr w:rsidR="003C48FF" w:rsidRPr="00F44A57" w:rsidTr="00EC528C">
        <w:trPr>
          <w:trHeight w:val="36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22</w:t>
            </w:r>
          </w:p>
        </w:tc>
        <w:tc>
          <w:tcPr>
            <w:tcW w:w="27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proofErr w:type="spellStart"/>
            <w:r w:rsidRPr="00F44A57">
              <w:rPr>
                <w:sz w:val="20"/>
                <w:szCs w:val="20"/>
              </w:rPr>
              <w:t>Εκτακτα</w:t>
            </w:r>
            <w:proofErr w:type="spellEnd"/>
            <w:r w:rsidRPr="00F44A57">
              <w:rPr>
                <w:sz w:val="20"/>
                <w:szCs w:val="20"/>
              </w:rPr>
              <w:t xml:space="preserve"> </w:t>
            </w:r>
            <w:proofErr w:type="spellStart"/>
            <w:r w:rsidRPr="00F44A57">
              <w:rPr>
                <w:sz w:val="20"/>
                <w:szCs w:val="20"/>
              </w:rPr>
              <w:t>Εσοδα</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32.000</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44.722</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20.294</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25.300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-4.000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21.300</w:t>
            </w:r>
          </w:p>
        </w:tc>
        <w:tc>
          <w:tcPr>
            <w:tcW w:w="7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3,55%</w:t>
            </w:r>
          </w:p>
        </w:tc>
        <w:tc>
          <w:tcPr>
            <w:tcW w:w="7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0,07%</w:t>
            </w:r>
          </w:p>
        </w:tc>
      </w:tr>
      <w:tr w:rsidR="003C48FF" w:rsidRPr="00F44A57" w:rsidTr="00EC528C">
        <w:trPr>
          <w:trHeight w:val="390"/>
          <w:jc w:val="center"/>
        </w:trPr>
        <w:tc>
          <w:tcPr>
            <w:tcW w:w="520" w:type="dxa"/>
            <w:tcBorders>
              <w:top w:val="nil"/>
              <w:left w:val="single" w:sz="8" w:space="0" w:color="auto"/>
              <w:bottom w:val="single" w:sz="4" w:space="0" w:color="auto"/>
              <w:right w:val="single" w:sz="4"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 </w:t>
            </w:r>
          </w:p>
        </w:tc>
        <w:tc>
          <w:tcPr>
            <w:tcW w:w="27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Σύνολο Εσόδων Π.Ο.Ε.</w:t>
            </w:r>
          </w:p>
        </w:tc>
        <w:tc>
          <w:tcPr>
            <w:tcW w:w="134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550.350</w:t>
            </w:r>
          </w:p>
        </w:tc>
        <w:tc>
          <w:tcPr>
            <w:tcW w:w="134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795.022</w:t>
            </w:r>
          </w:p>
        </w:tc>
        <w:tc>
          <w:tcPr>
            <w:tcW w:w="13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589.581</w:t>
            </w:r>
          </w:p>
        </w:tc>
        <w:tc>
          <w:tcPr>
            <w:tcW w:w="13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618.190</w:t>
            </w:r>
          </w:p>
        </w:tc>
        <w:tc>
          <w:tcPr>
            <w:tcW w:w="13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-18.990</w:t>
            </w:r>
          </w:p>
        </w:tc>
        <w:tc>
          <w:tcPr>
            <w:tcW w:w="13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599.200</w:t>
            </w:r>
          </w:p>
        </w:tc>
        <w:tc>
          <w:tcPr>
            <w:tcW w:w="700" w:type="dxa"/>
            <w:tcBorders>
              <w:top w:val="nil"/>
              <w:left w:val="nil"/>
              <w:bottom w:val="single" w:sz="4" w:space="0" w:color="auto"/>
              <w:right w:val="single" w:sz="4"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100,00%</w:t>
            </w:r>
          </w:p>
        </w:tc>
        <w:tc>
          <w:tcPr>
            <w:tcW w:w="700" w:type="dxa"/>
            <w:tcBorders>
              <w:top w:val="nil"/>
              <w:left w:val="nil"/>
              <w:bottom w:val="single" w:sz="4" w:space="0" w:color="auto"/>
              <w:right w:val="single" w:sz="8"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2,08%</w:t>
            </w:r>
          </w:p>
        </w:tc>
      </w:tr>
      <w:tr w:rsidR="003C48FF" w:rsidRPr="00F44A57" w:rsidTr="00EC528C">
        <w:trPr>
          <w:trHeight w:val="34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31</w:t>
            </w:r>
          </w:p>
        </w:tc>
        <w:tc>
          <w:tcPr>
            <w:tcW w:w="27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Εισπράξεις από Δάνεια</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205.475</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205.475</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205.475</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200.000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462.525</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662.525</w:t>
            </w:r>
          </w:p>
        </w:tc>
        <w:tc>
          <w:tcPr>
            <w:tcW w:w="7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100,00%</w:t>
            </w:r>
          </w:p>
        </w:tc>
        <w:tc>
          <w:tcPr>
            <w:tcW w:w="7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100,00%</w:t>
            </w:r>
          </w:p>
        </w:tc>
      </w:tr>
      <w:tr w:rsidR="003C48FF" w:rsidRPr="00F44A57" w:rsidTr="00EC528C">
        <w:trPr>
          <w:trHeight w:val="59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32</w:t>
            </w:r>
          </w:p>
        </w:tc>
        <w:tc>
          <w:tcPr>
            <w:tcW w:w="27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Εισπρακτέα Υπόλοιπα Προηγούμενων Οικονομικών Ετών</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5.195.045</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5.195.045</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1.172.978</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5.172.022</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-29.017</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5.143.005</w:t>
            </w:r>
          </w:p>
        </w:tc>
        <w:tc>
          <w:tcPr>
            <w:tcW w:w="7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88,59%</w:t>
            </w:r>
          </w:p>
        </w:tc>
        <w:tc>
          <w:tcPr>
            <w:tcW w:w="7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22,58%</w:t>
            </w:r>
          </w:p>
        </w:tc>
      </w:tr>
      <w:tr w:rsidR="003C48FF" w:rsidRPr="00F44A57" w:rsidTr="00EC528C">
        <w:trPr>
          <w:trHeight w:val="540"/>
          <w:jc w:val="center"/>
        </w:trPr>
        <w:tc>
          <w:tcPr>
            <w:tcW w:w="520" w:type="dxa"/>
            <w:tcBorders>
              <w:top w:val="nil"/>
              <w:left w:val="single" w:sz="8" w:space="0" w:color="auto"/>
              <w:bottom w:val="single" w:sz="4" w:space="0" w:color="auto"/>
              <w:right w:val="single" w:sz="4"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 </w:t>
            </w:r>
          </w:p>
        </w:tc>
        <w:tc>
          <w:tcPr>
            <w:tcW w:w="27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Σύνολο Δανείων και Απαιτήσεων ΠΟΕ</w:t>
            </w:r>
          </w:p>
        </w:tc>
        <w:tc>
          <w:tcPr>
            <w:tcW w:w="134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5.400.520</w:t>
            </w:r>
          </w:p>
        </w:tc>
        <w:tc>
          <w:tcPr>
            <w:tcW w:w="134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5.400.520</w:t>
            </w:r>
          </w:p>
        </w:tc>
        <w:tc>
          <w:tcPr>
            <w:tcW w:w="13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1.378.453</w:t>
            </w:r>
          </w:p>
        </w:tc>
        <w:tc>
          <w:tcPr>
            <w:tcW w:w="13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5.372.022</w:t>
            </w:r>
          </w:p>
        </w:tc>
        <w:tc>
          <w:tcPr>
            <w:tcW w:w="13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433.507</w:t>
            </w:r>
          </w:p>
        </w:tc>
        <w:tc>
          <w:tcPr>
            <w:tcW w:w="13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5.805.530</w:t>
            </w:r>
          </w:p>
        </w:tc>
        <w:tc>
          <w:tcPr>
            <w:tcW w:w="700" w:type="dxa"/>
            <w:tcBorders>
              <w:top w:val="nil"/>
              <w:left w:val="nil"/>
              <w:bottom w:val="single" w:sz="4" w:space="0" w:color="auto"/>
              <w:right w:val="single" w:sz="4"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100,00%</w:t>
            </w:r>
          </w:p>
        </w:tc>
        <w:tc>
          <w:tcPr>
            <w:tcW w:w="700" w:type="dxa"/>
            <w:tcBorders>
              <w:top w:val="nil"/>
              <w:left w:val="nil"/>
              <w:bottom w:val="single" w:sz="4" w:space="0" w:color="auto"/>
              <w:right w:val="single" w:sz="8"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20,17%</w:t>
            </w:r>
          </w:p>
        </w:tc>
      </w:tr>
      <w:tr w:rsidR="003C48FF" w:rsidRPr="00F44A57" w:rsidTr="00EC528C">
        <w:trPr>
          <w:trHeight w:val="44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41</w:t>
            </w:r>
          </w:p>
        </w:tc>
        <w:tc>
          <w:tcPr>
            <w:tcW w:w="27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Εισπράξεις υπέρ Δημοσίου &amp; Τρίτων</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2.884.000</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2.746.752</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2.744.350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2.809.000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-33.000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2.776.000</w:t>
            </w:r>
          </w:p>
        </w:tc>
        <w:tc>
          <w:tcPr>
            <w:tcW w:w="7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81,33%</w:t>
            </w:r>
          </w:p>
        </w:tc>
        <w:tc>
          <w:tcPr>
            <w:tcW w:w="7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9,64%</w:t>
            </w:r>
          </w:p>
        </w:tc>
      </w:tr>
      <w:tr w:rsidR="003C48FF" w:rsidRPr="00F44A57" w:rsidTr="00EC528C">
        <w:trPr>
          <w:trHeight w:val="43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42</w:t>
            </w:r>
          </w:p>
        </w:tc>
        <w:tc>
          <w:tcPr>
            <w:tcW w:w="27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Επιστροφές Χρημάτων</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229.872</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206.737</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124.390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176.000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-20.000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156.000</w:t>
            </w:r>
          </w:p>
        </w:tc>
        <w:tc>
          <w:tcPr>
            <w:tcW w:w="7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4,57%</w:t>
            </w:r>
          </w:p>
        </w:tc>
        <w:tc>
          <w:tcPr>
            <w:tcW w:w="7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0,54%</w:t>
            </w:r>
          </w:p>
        </w:tc>
      </w:tr>
      <w:tr w:rsidR="003C48FF" w:rsidRPr="00F44A57" w:rsidTr="00EC528C">
        <w:trPr>
          <w:trHeight w:val="42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43</w:t>
            </w:r>
          </w:p>
        </w:tc>
        <w:tc>
          <w:tcPr>
            <w:tcW w:w="27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proofErr w:type="spellStart"/>
            <w:r w:rsidRPr="00F44A57">
              <w:rPr>
                <w:sz w:val="20"/>
                <w:szCs w:val="20"/>
              </w:rPr>
              <w:t>Εσοδα</w:t>
            </w:r>
            <w:proofErr w:type="spellEnd"/>
            <w:r w:rsidRPr="00F44A57">
              <w:rPr>
                <w:sz w:val="20"/>
                <w:szCs w:val="20"/>
              </w:rPr>
              <w:t xml:space="preserve"> προς απόδοση σε τρίτους</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574.978</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524.324</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524.324</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481.450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481.450</w:t>
            </w:r>
          </w:p>
        </w:tc>
        <w:tc>
          <w:tcPr>
            <w:tcW w:w="7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14,10%</w:t>
            </w:r>
          </w:p>
        </w:tc>
        <w:tc>
          <w:tcPr>
            <w:tcW w:w="7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1,67%</w:t>
            </w:r>
          </w:p>
        </w:tc>
      </w:tr>
      <w:tr w:rsidR="003C48FF" w:rsidRPr="00F44A57" w:rsidTr="00EC528C">
        <w:trPr>
          <w:trHeight w:val="380"/>
          <w:jc w:val="center"/>
        </w:trPr>
        <w:tc>
          <w:tcPr>
            <w:tcW w:w="520" w:type="dxa"/>
            <w:tcBorders>
              <w:top w:val="nil"/>
              <w:left w:val="single" w:sz="8" w:space="0" w:color="auto"/>
              <w:bottom w:val="single" w:sz="4" w:space="0" w:color="auto"/>
              <w:right w:val="single" w:sz="4"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 </w:t>
            </w:r>
          </w:p>
        </w:tc>
        <w:tc>
          <w:tcPr>
            <w:tcW w:w="27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Σύνολο Εισπράξεων υπέρ Δημοσίου</w:t>
            </w:r>
          </w:p>
        </w:tc>
        <w:tc>
          <w:tcPr>
            <w:tcW w:w="134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3.688.850</w:t>
            </w:r>
          </w:p>
        </w:tc>
        <w:tc>
          <w:tcPr>
            <w:tcW w:w="134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3.477.813</w:t>
            </w:r>
          </w:p>
        </w:tc>
        <w:tc>
          <w:tcPr>
            <w:tcW w:w="13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3.393.063</w:t>
            </w:r>
          </w:p>
        </w:tc>
        <w:tc>
          <w:tcPr>
            <w:tcW w:w="13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3.466.450</w:t>
            </w:r>
          </w:p>
        </w:tc>
        <w:tc>
          <w:tcPr>
            <w:tcW w:w="13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-53.000</w:t>
            </w:r>
          </w:p>
        </w:tc>
        <w:tc>
          <w:tcPr>
            <w:tcW w:w="13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3.413.450</w:t>
            </w:r>
          </w:p>
        </w:tc>
        <w:tc>
          <w:tcPr>
            <w:tcW w:w="700" w:type="dxa"/>
            <w:tcBorders>
              <w:top w:val="nil"/>
              <w:left w:val="nil"/>
              <w:bottom w:val="single" w:sz="4" w:space="0" w:color="auto"/>
              <w:right w:val="single" w:sz="4"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100,00%</w:t>
            </w:r>
          </w:p>
        </w:tc>
        <w:tc>
          <w:tcPr>
            <w:tcW w:w="700" w:type="dxa"/>
            <w:tcBorders>
              <w:top w:val="nil"/>
              <w:left w:val="nil"/>
              <w:bottom w:val="single" w:sz="4" w:space="0" w:color="auto"/>
              <w:right w:val="single" w:sz="8"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11,86%</w:t>
            </w:r>
          </w:p>
        </w:tc>
      </w:tr>
      <w:tr w:rsidR="003C48FF" w:rsidRPr="00F44A57" w:rsidTr="00EC528C">
        <w:trPr>
          <w:trHeight w:val="55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511</w:t>
            </w:r>
          </w:p>
        </w:tc>
        <w:tc>
          <w:tcPr>
            <w:tcW w:w="27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 xml:space="preserve">Χρηματικό Υπόλοιπο από Τακτικά </w:t>
            </w:r>
            <w:proofErr w:type="spellStart"/>
            <w:r w:rsidRPr="00F44A57">
              <w:rPr>
                <w:sz w:val="20"/>
                <w:szCs w:val="20"/>
              </w:rPr>
              <w:t>Εσοδα</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1.668.540</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1.668.540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1.668.540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1.508.210</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623.608</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2.131.818</w:t>
            </w:r>
          </w:p>
        </w:tc>
        <w:tc>
          <w:tcPr>
            <w:tcW w:w="7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42,46%</w:t>
            </w:r>
          </w:p>
        </w:tc>
        <w:tc>
          <w:tcPr>
            <w:tcW w:w="7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7,41%</w:t>
            </w:r>
          </w:p>
        </w:tc>
      </w:tr>
      <w:tr w:rsidR="003C48FF" w:rsidRPr="00F44A57" w:rsidTr="00EC528C">
        <w:trPr>
          <w:trHeight w:val="590"/>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512</w:t>
            </w:r>
          </w:p>
        </w:tc>
        <w:tc>
          <w:tcPr>
            <w:tcW w:w="27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 xml:space="preserve">Χρηματικό Υπόλοιπο από </w:t>
            </w:r>
            <w:proofErr w:type="spellStart"/>
            <w:r w:rsidRPr="00F44A57">
              <w:rPr>
                <w:sz w:val="20"/>
                <w:szCs w:val="20"/>
              </w:rPr>
              <w:t>Εκτακτα</w:t>
            </w:r>
            <w:proofErr w:type="spellEnd"/>
            <w:r w:rsidRPr="00F44A57">
              <w:rPr>
                <w:sz w:val="20"/>
                <w:szCs w:val="20"/>
              </w:rPr>
              <w:t xml:space="preserve"> </w:t>
            </w:r>
            <w:proofErr w:type="spellStart"/>
            <w:r w:rsidRPr="00F44A57">
              <w:rPr>
                <w:sz w:val="20"/>
                <w:szCs w:val="20"/>
              </w:rPr>
              <w:t>Εσοδα</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2.938.539</w:t>
            </w:r>
          </w:p>
        </w:tc>
        <w:tc>
          <w:tcPr>
            <w:tcW w:w="134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2.938.539</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2.938.539</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2.521.837</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366.683</w:t>
            </w:r>
          </w:p>
        </w:tc>
        <w:tc>
          <w:tcPr>
            <w:tcW w:w="130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2.888.520</w:t>
            </w:r>
          </w:p>
        </w:tc>
        <w:tc>
          <w:tcPr>
            <w:tcW w:w="7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57,54%</w:t>
            </w:r>
          </w:p>
        </w:tc>
        <w:tc>
          <w:tcPr>
            <w:tcW w:w="7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10,03%</w:t>
            </w:r>
          </w:p>
        </w:tc>
      </w:tr>
      <w:tr w:rsidR="003C48FF" w:rsidRPr="00F44A57" w:rsidTr="00EC528C">
        <w:trPr>
          <w:trHeight w:val="340"/>
          <w:jc w:val="center"/>
        </w:trPr>
        <w:tc>
          <w:tcPr>
            <w:tcW w:w="520" w:type="dxa"/>
            <w:tcBorders>
              <w:top w:val="nil"/>
              <w:left w:val="single" w:sz="8" w:space="0" w:color="auto"/>
              <w:bottom w:val="single" w:sz="4" w:space="0" w:color="auto"/>
              <w:right w:val="single" w:sz="4"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 </w:t>
            </w:r>
          </w:p>
        </w:tc>
        <w:tc>
          <w:tcPr>
            <w:tcW w:w="27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Σύνολο Χρηματικού Υπολοίπου</w:t>
            </w:r>
          </w:p>
        </w:tc>
        <w:tc>
          <w:tcPr>
            <w:tcW w:w="134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4.607.078</w:t>
            </w:r>
          </w:p>
        </w:tc>
        <w:tc>
          <w:tcPr>
            <w:tcW w:w="134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4.607.078</w:t>
            </w:r>
          </w:p>
        </w:tc>
        <w:tc>
          <w:tcPr>
            <w:tcW w:w="13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4.607.078</w:t>
            </w:r>
          </w:p>
        </w:tc>
        <w:tc>
          <w:tcPr>
            <w:tcW w:w="13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4.030.047</w:t>
            </w:r>
          </w:p>
        </w:tc>
        <w:tc>
          <w:tcPr>
            <w:tcW w:w="13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990.291</w:t>
            </w:r>
          </w:p>
        </w:tc>
        <w:tc>
          <w:tcPr>
            <w:tcW w:w="1300" w:type="dxa"/>
            <w:tcBorders>
              <w:top w:val="nil"/>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5.020.338</w:t>
            </w:r>
          </w:p>
        </w:tc>
        <w:tc>
          <w:tcPr>
            <w:tcW w:w="700" w:type="dxa"/>
            <w:tcBorders>
              <w:top w:val="nil"/>
              <w:left w:val="nil"/>
              <w:bottom w:val="single" w:sz="4" w:space="0" w:color="auto"/>
              <w:right w:val="single" w:sz="4"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100,00%</w:t>
            </w:r>
          </w:p>
        </w:tc>
        <w:tc>
          <w:tcPr>
            <w:tcW w:w="700" w:type="dxa"/>
            <w:tcBorders>
              <w:top w:val="nil"/>
              <w:left w:val="nil"/>
              <w:bottom w:val="single" w:sz="4" w:space="0" w:color="auto"/>
              <w:right w:val="single" w:sz="8"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17,44%</w:t>
            </w:r>
          </w:p>
        </w:tc>
      </w:tr>
      <w:tr w:rsidR="003C48FF" w:rsidRPr="00F44A57" w:rsidTr="00EC528C">
        <w:trPr>
          <w:trHeight w:val="490"/>
          <w:jc w:val="center"/>
        </w:trPr>
        <w:tc>
          <w:tcPr>
            <w:tcW w:w="520" w:type="dxa"/>
            <w:tcBorders>
              <w:top w:val="nil"/>
              <w:left w:val="single" w:sz="8" w:space="0" w:color="auto"/>
              <w:bottom w:val="single" w:sz="8" w:space="0" w:color="auto"/>
              <w:right w:val="single" w:sz="4"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 </w:t>
            </w:r>
          </w:p>
        </w:tc>
        <w:tc>
          <w:tcPr>
            <w:tcW w:w="2700" w:type="dxa"/>
            <w:tcBorders>
              <w:top w:val="nil"/>
              <w:left w:val="nil"/>
              <w:bottom w:val="single" w:sz="8"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ΓΕΝΙΚΟ ΣΥΝΟΛΟ ΕΣΟΔΩΝ</w:t>
            </w:r>
          </w:p>
        </w:tc>
        <w:tc>
          <w:tcPr>
            <w:tcW w:w="1340" w:type="dxa"/>
            <w:tcBorders>
              <w:top w:val="nil"/>
              <w:left w:val="nil"/>
              <w:bottom w:val="single" w:sz="8"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26.633.788</w:t>
            </w:r>
          </w:p>
        </w:tc>
        <w:tc>
          <w:tcPr>
            <w:tcW w:w="1340" w:type="dxa"/>
            <w:tcBorders>
              <w:top w:val="nil"/>
              <w:left w:val="nil"/>
              <w:bottom w:val="single" w:sz="8"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25.861.879</w:t>
            </w:r>
          </w:p>
        </w:tc>
        <w:tc>
          <w:tcPr>
            <w:tcW w:w="1300" w:type="dxa"/>
            <w:tcBorders>
              <w:top w:val="nil"/>
              <w:left w:val="nil"/>
              <w:bottom w:val="single" w:sz="8"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20.588.796</w:t>
            </w:r>
          </w:p>
        </w:tc>
        <w:tc>
          <w:tcPr>
            <w:tcW w:w="1300" w:type="dxa"/>
            <w:tcBorders>
              <w:top w:val="nil"/>
              <w:left w:val="nil"/>
              <w:bottom w:val="single" w:sz="8"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27.139.092</w:t>
            </w:r>
          </w:p>
        </w:tc>
        <w:tc>
          <w:tcPr>
            <w:tcW w:w="1300" w:type="dxa"/>
            <w:tcBorders>
              <w:top w:val="nil"/>
              <w:left w:val="nil"/>
              <w:bottom w:val="single" w:sz="8"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1.648.432</w:t>
            </w:r>
          </w:p>
        </w:tc>
        <w:tc>
          <w:tcPr>
            <w:tcW w:w="1300" w:type="dxa"/>
            <w:tcBorders>
              <w:top w:val="nil"/>
              <w:left w:val="nil"/>
              <w:bottom w:val="single" w:sz="8"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28.787.523</w:t>
            </w:r>
          </w:p>
        </w:tc>
        <w:tc>
          <w:tcPr>
            <w:tcW w:w="700" w:type="dxa"/>
            <w:tcBorders>
              <w:top w:val="nil"/>
              <w:left w:val="nil"/>
              <w:bottom w:val="single" w:sz="8"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100,00%</w:t>
            </w:r>
          </w:p>
        </w:tc>
        <w:tc>
          <w:tcPr>
            <w:tcW w:w="700" w:type="dxa"/>
            <w:tcBorders>
              <w:top w:val="nil"/>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100,00%</w:t>
            </w:r>
          </w:p>
        </w:tc>
      </w:tr>
    </w:tbl>
    <w:p w:rsidR="003C48FF" w:rsidRPr="00F44A57" w:rsidRDefault="003C48FF" w:rsidP="003C48FF">
      <w:pPr>
        <w:rPr>
          <w:sz w:val="20"/>
          <w:szCs w:val="20"/>
        </w:rPr>
      </w:pPr>
    </w:p>
    <w:p w:rsidR="003C48FF" w:rsidRPr="00F44A57" w:rsidRDefault="003C48FF" w:rsidP="003C48FF">
      <w:pPr>
        <w:rPr>
          <w:sz w:val="20"/>
          <w:szCs w:val="20"/>
        </w:rPr>
      </w:pPr>
    </w:p>
    <w:p w:rsidR="003C48FF" w:rsidRPr="00F44A57" w:rsidRDefault="003C48FF" w:rsidP="003C48FF">
      <w:pPr>
        <w:rPr>
          <w:sz w:val="20"/>
          <w:szCs w:val="20"/>
        </w:rPr>
      </w:pPr>
      <w:r w:rsidRPr="00F44A57">
        <w:rPr>
          <w:sz w:val="20"/>
          <w:szCs w:val="20"/>
        </w:rPr>
        <w:lastRenderedPageBreak/>
        <w:t>Πίνακας 2β: Διαμόρφωση προϋπολογισμού εξόδων 2021</w:t>
      </w:r>
    </w:p>
    <w:tbl>
      <w:tblPr>
        <w:tblW w:w="12660" w:type="dxa"/>
        <w:jc w:val="center"/>
        <w:tblLook w:val="04A0"/>
      </w:tblPr>
      <w:tblGrid>
        <w:gridCol w:w="605"/>
        <w:gridCol w:w="2373"/>
        <w:gridCol w:w="1513"/>
        <w:gridCol w:w="1445"/>
        <w:gridCol w:w="1135"/>
        <w:gridCol w:w="1211"/>
        <w:gridCol w:w="1323"/>
        <w:gridCol w:w="1289"/>
        <w:gridCol w:w="933"/>
        <w:gridCol w:w="833"/>
      </w:tblGrid>
      <w:tr w:rsidR="003C48FF" w:rsidRPr="00F44A57" w:rsidTr="00EC528C">
        <w:trPr>
          <w:trHeight w:val="750"/>
          <w:jc w:val="center"/>
        </w:trPr>
        <w:tc>
          <w:tcPr>
            <w:tcW w:w="52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Κ.Α.</w:t>
            </w:r>
          </w:p>
        </w:tc>
        <w:tc>
          <w:tcPr>
            <w:tcW w:w="3000" w:type="dxa"/>
            <w:tcBorders>
              <w:top w:val="single" w:sz="8" w:space="0" w:color="auto"/>
              <w:left w:val="nil"/>
              <w:bottom w:val="double" w:sz="6"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Τίτλος εξόδων</w:t>
            </w:r>
          </w:p>
        </w:tc>
        <w:tc>
          <w:tcPr>
            <w:tcW w:w="1340" w:type="dxa"/>
            <w:tcBorders>
              <w:top w:val="single" w:sz="8" w:space="0" w:color="auto"/>
              <w:left w:val="single" w:sz="4" w:space="0" w:color="auto"/>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Διαμορφωθέντα 31/12/2020</w:t>
            </w:r>
          </w:p>
        </w:tc>
        <w:tc>
          <w:tcPr>
            <w:tcW w:w="134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proofErr w:type="spellStart"/>
            <w:r w:rsidRPr="00F44A57">
              <w:rPr>
                <w:sz w:val="20"/>
                <w:szCs w:val="20"/>
              </w:rPr>
              <w:t>Τιμολογηθέντα</w:t>
            </w:r>
            <w:proofErr w:type="spellEnd"/>
            <w:r w:rsidRPr="00F44A57">
              <w:rPr>
                <w:sz w:val="20"/>
                <w:szCs w:val="20"/>
              </w:rPr>
              <w:t xml:space="preserve"> 31/12/2020</w:t>
            </w:r>
          </w:p>
        </w:tc>
        <w:tc>
          <w:tcPr>
            <w:tcW w:w="114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Πληρωμές 31/12/2020</w:t>
            </w:r>
          </w:p>
        </w:tc>
        <w:tc>
          <w:tcPr>
            <w:tcW w:w="118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 xml:space="preserve"> </w:t>
            </w:r>
            <w:proofErr w:type="spellStart"/>
            <w:r w:rsidRPr="00F44A57">
              <w:rPr>
                <w:sz w:val="20"/>
                <w:szCs w:val="20"/>
              </w:rPr>
              <w:t>Προυπ</w:t>
            </w:r>
            <w:proofErr w:type="spellEnd"/>
            <w:r w:rsidRPr="00F44A57">
              <w:rPr>
                <w:sz w:val="20"/>
                <w:szCs w:val="20"/>
              </w:rPr>
              <w:t>/</w:t>
            </w:r>
            <w:proofErr w:type="spellStart"/>
            <w:r w:rsidRPr="00F44A57">
              <w:rPr>
                <w:sz w:val="20"/>
                <w:szCs w:val="20"/>
              </w:rPr>
              <w:t>σμός</w:t>
            </w:r>
            <w:proofErr w:type="spellEnd"/>
            <w:r w:rsidRPr="00F44A57">
              <w:rPr>
                <w:sz w:val="20"/>
                <w:szCs w:val="20"/>
              </w:rPr>
              <w:t xml:space="preserve"> 2021</w:t>
            </w:r>
          </w:p>
        </w:tc>
        <w:tc>
          <w:tcPr>
            <w:tcW w:w="130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Υποχρεωτική Αναμόρφωση</w:t>
            </w:r>
          </w:p>
        </w:tc>
        <w:tc>
          <w:tcPr>
            <w:tcW w:w="130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 xml:space="preserve">Διαμόρφωση </w:t>
            </w:r>
            <w:proofErr w:type="spellStart"/>
            <w:r w:rsidRPr="00F44A57">
              <w:rPr>
                <w:sz w:val="20"/>
                <w:szCs w:val="20"/>
              </w:rPr>
              <w:t>Προυπ</w:t>
            </w:r>
            <w:proofErr w:type="spellEnd"/>
            <w:r w:rsidRPr="00F44A57">
              <w:rPr>
                <w:sz w:val="20"/>
                <w:szCs w:val="20"/>
              </w:rPr>
              <w:t>/</w:t>
            </w:r>
            <w:proofErr w:type="spellStart"/>
            <w:r w:rsidRPr="00F44A57">
              <w:rPr>
                <w:sz w:val="20"/>
                <w:szCs w:val="20"/>
              </w:rPr>
              <w:t>σμού</w:t>
            </w:r>
            <w:proofErr w:type="spellEnd"/>
            <w:r w:rsidRPr="00F44A57">
              <w:rPr>
                <w:sz w:val="20"/>
                <w:szCs w:val="20"/>
              </w:rPr>
              <w:t xml:space="preserve"> 2021</w:t>
            </w:r>
          </w:p>
        </w:tc>
        <w:tc>
          <w:tcPr>
            <w:tcW w:w="80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  ομάδα</w:t>
            </w:r>
          </w:p>
        </w:tc>
        <w:tc>
          <w:tcPr>
            <w:tcW w:w="740" w:type="dxa"/>
            <w:tcBorders>
              <w:top w:val="single" w:sz="8" w:space="0" w:color="auto"/>
              <w:left w:val="nil"/>
              <w:bottom w:val="double" w:sz="6"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  σύνολο</w:t>
            </w:r>
          </w:p>
        </w:tc>
      </w:tr>
      <w:tr w:rsidR="003C48FF" w:rsidRPr="00F44A57" w:rsidTr="00EC528C">
        <w:trPr>
          <w:trHeight w:val="350"/>
          <w:jc w:val="center"/>
        </w:trPr>
        <w:tc>
          <w:tcPr>
            <w:tcW w:w="520" w:type="dxa"/>
            <w:tcBorders>
              <w:top w:val="nil"/>
              <w:left w:val="single" w:sz="8" w:space="0" w:color="auto"/>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60</w:t>
            </w:r>
          </w:p>
        </w:tc>
        <w:tc>
          <w:tcPr>
            <w:tcW w:w="30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Αμοιβές και έξοδα προσωπικού</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5.865.288</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5.602.223</w:t>
            </w:r>
          </w:p>
        </w:tc>
        <w:tc>
          <w:tcPr>
            <w:tcW w:w="11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5.566.049</w:t>
            </w:r>
          </w:p>
        </w:tc>
        <w:tc>
          <w:tcPr>
            <w:tcW w:w="118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5.856.248</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-39.571</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5.816.677</w:t>
            </w:r>
          </w:p>
        </w:tc>
        <w:tc>
          <w:tcPr>
            <w:tcW w:w="8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53,21%</w:t>
            </w:r>
          </w:p>
        </w:tc>
        <w:tc>
          <w:tcPr>
            <w:tcW w:w="74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20,21%</w:t>
            </w:r>
          </w:p>
        </w:tc>
      </w:tr>
      <w:tr w:rsidR="003C48FF" w:rsidRPr="00F44A57" w:rsidTr="00EC528C">
        <w:trPr>
          <w:trHeight w:val="340"/>
          <w:jc w:val="center"/>
        </w:trPr>
        <w:tc>
          <w:tcPr>
            <w:tcW w:w="520" w:type="dxa"/>
            <w:tcBorders>
              <w:top w:val="nil"/>
              <w:left w:val="single" w:sz="8" w:space="0" w:color="auto"/>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61</w:t>
            </w:r>
          </w:p>
        </w:tc>
        <w:tc>
          <w:tcPr>
            <w:tcW w:w="30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Αμοιβές αιρετών και τρίτων</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710.213</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519.617</w:t>
            </w:r>
          </w:p>
        </w:tc>
        <w:tc>
          <w:tcPr>
            <w:tcW w:w="11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489.423</w:t>
            </w:r>
          </w:p>
        </w:tc>
        <w:tc>
          <w:tcPr>
            <w:tcW w:w="118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601.344</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104.601</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705.944</w:t>
            </w:r>
          </w:p>
        </w:tc>
        <w:tc>
          <w:tcPr>
            <w:tcW w:w="8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6,46%</w:t>
            </w:r>
          </w:p>
        </w:tc>
        <w:tc>
          <w:tcPr>
            <w:tcW w:w="74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2,45%</w:t>
            </w:r>
          </w:p>
        </w:tc>
      </w:tr>
      <w:tr w:rsidR="003C48FF" w:rsidRPr="00F44A57" w:rsidTr="00EC528C">
        <w:trPr>
          <w:trHeight w:val="310"/>
          <w:jc w:val="center"/>
        </w:trPr>
        <w:tc>
          <w:tcPr>
            <w:tcW w:w="520" w:type="dxa"/>
            <w:tcBorders>
              <w:top w:val="nil"/>
              <w:left w:val="single" w:sz="8" w:space="0" w:color="auto"/>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62</w:t>
            </w:r>
          </w:p>
        </w:tc>
        <w:tc>
          <w:tcPr>
            <w:tcW w:w="30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Παροχές τρίτων</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1.807.946</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1.502.199</w:t>
            </w:r>
          </w:p>
        </w:tc>
        <w:tc>
          <w:tcPr>
            <w:tcW w:w="11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1.453.623</w:t>
            </w:r>
          </w:p>
        </w:tc>
        <w:tc>
          <w:tcPr>
            <w:tcW w:w="118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1.713.640</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36.222</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1.749.862</w:t>
            </w:r>
          </w:p>
        </w:tc>
        <w:tc>
          <w:tcPr>
            <w:tcW w:w="8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16,01%</w:t>
            </w:r>
          </w:p>
        </w:tc>
        <w:tc>
          <w:tcPr>
            <w:tcW w:w="74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6,08%</w:t>
            </w:r>
          </w:p>
        </w:tc>
      </w:tr>
      <w:tr w:rsidR="003C48FF" w:rsidRPr="00F44A57" w:rsidTr="00EC528C">
        <w:trPr>
          <w:trHeight w:val="270"/>
          <w:jc w:val="center"/>
        </w:trPr>
        <w:tc>
          <w:tcPr>
            <w:tcW w:w="520" w:type="dxa"/>
            <w:tcBorders>
              <w:top w:val="nil"/>
              <w:left w:val="single" w:sz="8" w:space="0" w:color="auto"/>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63</w:t>
            </w:r>
          </w:p>
        </w:tc>
        <w:tc>
          <w:tcPr>
            <w:tcW w:w="30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Φόροι - τέλη</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28.415</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17.158</w:t>
            </w:r>
          </w:p>
        </w:tc>
        <w:tc>
          <w:tcPr>
            <w:tcW w:w="11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17.158</w:t>
            </w:r>
          </w:p>
        </w:tc>
        <w:tc>
          <w:tcPr>
            <w:tcW w:w="118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56.815</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0</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56.815</w:t>
            </w:r>
          </w:p>
        </w:tc>
        <w:tc>
          <w:tcPr>
            <w:tcW w:w="8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0,52%</w:t>
            </w:r>
          </w:p>
        </w:tc>
        <w:tc>
          <w:tcPr>
            <w:tcW w:w="74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0,20%</w:t>
            </w:r>
          </w:p>
        </w:tc>
      </w:tr>
      <w:tr w:rsidR="003C48FF" w:rsidRPr="00F44A57" w:rsidTr="00EC528C">
        <w:trPr>
          <w:trHeight w:val="290"/>
          <w:jc w:val="center"/>
        </w:trPr>
        <w:tc>
          <w:tcPr>
            <w:tcW w:w="520" w:type="dxa"/>
            <w:tcBorders>
              <w:top w:val="nil"/>
              <w:left w:val="single" w:sz="8" w:space="0" w:color="auto"/>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64</w:t>
            </w:r>
          </w:p>
        </w:tc>
        <w:tc>
          <w:tcPr>
            <w:tcW w:w="30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Λοιπά Γενικά έξοδα</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231.208</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82.174</w:t>
            </w:r>
          </w:p>
        </w:tc>
        <w:tc>
          <w:tcPr>
            <w:tcW w:w="11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59.543</w:t>
            </w:r>
          </w:p>
        </w:tc>
        <w:tc>
          <w:tcPr>
            <w:tcW w:w="118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258.871</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18.796</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277.667</w:t>
            </w:r>
          </w:p>
        </w:tc>
        <w:tc>
          <w:tcPr>
            <w:tcW w:w="8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2,54%</w:t>
            </w:r>
          </w:p>
        </w:tc>
        <w:tc>
          <w:tcPr>
            <w:tcW w:w="74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0,96%</w:t>
            </w:r>
          </w:p>
        </w:tc>
      </w:tr>
      <w:tr w:rsidR="003C48FF" w:rsidRPr="00F44A57" w:rsidTr="00EC528C">
        <w:trPr>
          <w:trHeight w:val="350"/>
          <w:jc w:val="center"/>
        </w:trPr>
        <w:tc>
          <w:tcPr>
            <w:tcW w:w="520" w:type="dxa"/>
            <w:tcBorders>
              <w:top w:val="nil"/>
              <w:left w:val="single" w:sz="8" w:space="0" w:color="auto"/>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65</w:t>
            </w:r>
          </w:p>
        </w:tc>
        <w:tc>
          <w:tcPr>
            <w:tcW w:w="30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Εξυπηρέτηση δημοσίας πίστεως</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308.288</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294.488</w:t>
            </w:r>
          </w:p>
        </w:tc>
        <w:tc>
          <w:tcPr>
            <w:tcW w:w="11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294.143</w:t>
            </w:r>
          </w:p>
        </w:tc>
        <w:tc>
          <w:tcPr>
            <w:tcW w:w="118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514.436</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38.320</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552.756</w:t>
            </w:r>
          </w:p>
        </w:tc>
        <w:tc>
          <w:tcPr>
            <w:tcW w:w="8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5,06%</w:t>
            </w:r>
          </w:p>
        </w:tc>
        <w:tc>
          <w:tcPr>
            <w:tcW w:w="74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1,92%</w:t>
            </w:r>
          </w:p>
        </w:tc>
      </w:tr>
      <w:tr w:rsidR="003C48FF" w:rsidRPr="00F44A57" w:rsidTr="00EC528C">
        <w:trPr>
          <w:trHeight w:val="370"/>
          <w:jc w:val="center"/>
        </w:trPr>
        <w:tc>
          <w:tcPr>
            <w:tcW w:w="520" w:type="dxa"/>
            <w:tcBorders>
              <w:top w:val="nil"/>
              <w:left w:val="single" w:sz="8" w:space="0" w:color="auto"/>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66</w:t>
            </w:r>
          </w:p>
        </w:tc>
        <w:tc>
          <w:tcPr>
            <w:tcW w:w="30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Δαπάνες προμήθειας αναλωσίμων</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684.064</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526.656</w:t>
            </w:r>
          </w:p>
        </w:tc>
        <w:tc>
          <w:tcPr>
            <w:tcW w:w="11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452.380</w:t>
            </w:r>
          </w:p>
        </w:tc>
        <w:tc>
          <w:tcPr>
            <w:tcW w:w="118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605.060</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77.228</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682.288</w:t>
            </w:r>
          </w:p>
        </w:tc>
        <w:tc>
          <w:tcPr>
            <w:tcW w:w="8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6,24%</w:t>
            </w:r>
          </w:p>
        </w:tc>
        <w:tc>
          <w:tcPr>
            <w:tcW w:w="74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2,37%</w:t>
            </w:r>
          </w:p>
        </w:tc>
      </w:tr>
      <w:tr w:rsidR="003C48FF" w:rsidRPr="00F44A57" w:rsidTr="00EC528C">
        <w:trPr>
          <w:trHeight w:val="400"/>
          <w:jc w:val="center"/>
        </w:trPr>
        <w:tc>
          <w:tcPr>
            <w:tcW w:w="520" w:type="dxa"/>
            <w:tcBorders>
              <w:top w:val="nil"/>
              <w:left w:val="single" w:sz="8" w:space="0" w:color="auto"/>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67</w:t>
            </w:r>
          </w:p>
        </w:tc>
        <w:tc>
          <w:tcPr>
            <w:tcW w:w="30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Πληρωμές - Μεταβιβάσεις σε τρίτους</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1.114.037</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903.403</w:t>
            </w:r>
          </w:p>
        </w:tc>
        <w:tc>
          <w:tcPr>
            <w:tcW w:w="11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903.403</w:t>
            </w:r>
          </w:p>
        </w:tc>
        <w:tc>
          <w:tcPr>
            <w:tcW w:w="118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960.913</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96.037</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1.056.951</w:t>
            </w:r>
          </w:p>
        </w:tc>
        <w:tc>
          <w:tcPr>
            <w:tcW w:w="8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9,67%</w:t>
            </w:r>
          </w:p>
        </w:tc>
        <w:tc>
          <w:tcPr>
            <w:tcW w:w="74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3,67%</w:t>
            </w:r>
          </w:p>
        </w:tc>
      </w:tr>
      <w:tr w:rsidR="003C48FF" w:rsidRPr="00F44A57" w:rsidTr="00EC528C">
        <w:trPr>
          <w:trHeight w:val="340"/>
          <w:jc w:val="center"/>
        </w:trPr>
        <w:tc>
          <w:tcPr>
            <w:tcW w:w="520" w:type="dxa"/>
            <w:tcBorders>
              <w:top w:val="nil"/>
              <w:left w:val="single" w:sz="8" w:space="0" w:color="auto"/>
              <w:bottom w:val="nil"/>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68</w:t>
            </w:r>
          </w:p>
        </w:tc>
        <w:tc>
          <w:tcPr>
            <w:tcW w:w="3000" w:type="dxa"/>
            <w:tcBorders>
              <w:top w:val="nil"/>
              <w:left w:val="nil"/>
              <w:bottom w:val="nil"/>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Λοιπά Έξοδα</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35.400</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30.233</w:t>
            </w:r>
          </w:p>
        </w:tc>
        <w:tc>
          <w:tcPr>
            <w:tcW w:w="11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16.170</w:t>
            </w:r>
          </w:p>
        </w:tc>
        <w:tc>
          <w:tcPr>
            <w:tcW w:w="118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26.000</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7.000</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33.000</w:t>
            </w:r>
          </w:p>
        </w:tc>
        <w:tc>
          <w:tcPr>
            <w:tcW w:w="800" w:type="dxa"/>
            <w:tcBorders>
              <w:top w:val="nil"/>
              <w:left w:val="nil"/>
              <w:bottom w:val="nil"/>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0,30%</w:t>
            </w:r>
          </w:p>
        </w:tc>
        <w:tc>
          <w:tcPr>
            <w:tcW w:w="740" w:type="dxa"/>
            <w:tcBorders>
              <w:top w:val="nil"/>
              <w:left w:val="nil"/>
              <w:bottom w:val="nil"/>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0,11%</w:t>
            </w:r>
          </w:p>
        </w:tc>
      </w:tr>
      <w:tr w:rsidR="003C48FF" w:rsidRPr="00F44A57" w:rsidTr="00EC528C">
        <w:trPr>
          <w:trHeight w:val="370"/>
          <w:jc w:val="center"/>
        </w:trPr>
        <w:tc>
          <w:tcPr>
            <w:tcW w:w="52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 </w:t>
            </w:r>
          </w:p>
        </w:tc>
        <w:tc>
          <w:tcPr>
            <w:tcW w:w="3000" w:type="dxa"/>
            <w:tcBorders>
              <w:top w:val="single" w:sz="8" w:space="0" w:color="auto"/>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Σύνολο</w:t>
            </w:r>
          </w:p>
        </w:tc>
        <w:tc>
          <w:tcPr>
            <w:tcW w:w="1340" w:type="dxa"/>
            <w:tcBorders>
              <w:top w:val="single" w:sz="8" w:space="0" w:color="auto"/>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10.784.860</w:t>
            </w:r>
          </w:p>
        </w:tc>
        <w:tc>
          <w:tcPr>
            <w:tcW w:w="1340" w:type="dxa"/>
            <w:tcBorders>
              <w:top w:val="single" w:sz="8" w:space="0" w:color="auto"/>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9.478.153</w:t>
            </w:r>
          </w:p>
        </w:tc>
        <w:tc>
          <w:tcPr>
            <w:tcW w:w="1140" w:type="dxa"/>
            <w:tcBorders>
              <w:top w:val="single" w:sz="8" w:space="0" w:color="auto"/>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9.251.894</w:t>
            </w:r>
          </w:p>
        </w:tc>
        <w:tc>
          <w:tcPr>
            <w:tcW w:w="1180" w:type="dxa"/>
            <w:tcBorders>
              <w:top w:val="single" w:sz="8" w:space="0" w:color="auto"/>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10.593.327</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338.632</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10.931.959</w:t>
            </w:r>
          </w:p>
        </w:tc>
        <w:tc>
          <w:tcPr>
            <w:tcW w:w="800" w:type="dxa"/>
            <w:tcBorders>
              <w:top w:val="single" w:sz="8" w:space="0" w:color="auto"/>
              <w:left w:val="nil"/>
              <w:bottom w:val="single" w:sz="8" w:space="0" w:color="auto"/>
              <w:right w:val="single" w:sz="8"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100,00%</w:t>
            </w:r>
          </w:p>
        </w:tc>
        <w:tc>
          <w:tcPr>
            <w:tcW w:w="740" w:type="dxa"/>
            <w:tcBorders>
              <w:top w:val="single" w:sz="8" w:space="0" w:color="auto"/>
              <w:left w:val="nil"/>
              <w:bottom w:val="single" w:sz="8" w:space="0" w:color="auto"/>
              <w:right w:val="single" w:sz="8"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37,97%</w:t>
            </w:r>
          </w:p>
        </w:tc>
      </w:tr>
      <w:tr w:rsidR="003C48FF" w:rsidRPr="00F44A57" w:rsidTr="00EC528C">
        <w:trPr>
          <w:trHeight w:val="490"/>
          <w:jc w:val="center"/>
        </w:trPr>
        <w:tc>
          <w:tcPr>
            <w:tcW w:w="520" w:type="dxa"/>
            <w:tcBorders>
              <w:top w:val="nil"/>
              <w:left w:val="single" w:sz="8" w:space="0" w:color="auto"/>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71</w:t>
            </w:r>
          </w:p>
        </w:tc>
        <w:tc>
          <w:tcPr>
            <w:tcW w:w="30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Αγορές κτιρίων, τεχνικών έργων και προμήθειες παγίων</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657.140</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440.901</w:t>
            </w:r>
          </w:p>
        </w:tc>
        <w:tc>
          <w:tcPr>
            <w:tcW w:w="11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251.516</w:t>
            </w:r>
          </w:p>
        </w:tc>
        <w:tc>
          <w:tcPr>
            <w:tcW w:w="118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436.191</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117.600</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553.791</w:t>
            </w:r>
          </w:p>
        </w:tc>
        <w:tc>
          <w:tcPr>
            <w:tcW w:w="8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5,35%</w:t>
            </w:r>
          </w:p>
        </w:tc>
        <w:tc>
          <w:tcPr>
            <w:tcW w:w="74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1,92%</w:t>
            </w:r>
          </w:p>
        </w:tc>
      </w:tr>
      <w:tr w:rsidR="003C48FF" w:rsidRPr="00F44A57" w:rsidTr="00EC528C">
        <w:trPr>
          <w:trHeight w:val="370"/>
          <w:jc w:val="center"/>
        </w:trPr>
        <w:tc>
          <w:tcPr>
            <w:tcW w:w="520" w:type="dxa"/>
            <w:tcBorders>
              <w:top w:val="nil"/>
              <w:left w:val="single" w:sz="8" w:space="0" w:color="auto"/>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73</w:t>
            </w:r>
          </w:p>
        </w:tc>
        <w:tc>
          <w:tcPr>
            <w:tcW w:w="30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Έργα</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6.910.047</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2.418.838</w:t>
            </w:r>
          </w:p>
        </w:tc>
        <w:tc>
          <w:tcPr>
            <w:tcW w:w="11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2.397.142</w:t>
            </w:r>
          </w:p>
        </w:tc>
        <w:tc>
          <w:tcPr>
            <w:tcW w:w="118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8.557.409</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1.084.478</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9.641.887</w:t>
            </w:r>
          </w:p>
        </w:tc>
        <w:tc>
          <w:tcPr>
            <w:tcW w:w="8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93,19%</w:t>
            </w:r>
          </w:p>
        </w:tc>
        <w:tc>
          <w:tcPr>
            <w:tcW w:w="74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33,49%</w:t>
            </w:r>
          </w:p>
        </w:tc>
      </w:tr>
      <w:tr w:rsidR="003C48FF" w:rsidRPr="00F44A57" w:rsidTr="00EC528C">
        <w:trPr>
          <w:trHeight w:val="560"/>
          <w:jc w:val="center"/>
        </w:trPr>
        <w:tc>
          <w:tcPr>
            <w:tcW w:w="520" w:type="dxa"/>
            <w:tcBorders>
              <w:top w:val="nil"/>
              <w:left w:val="single" w:sz="8" w:space="0" w:color="auto"/>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74</w:t>
            </w:r>
          </w:p>
        </w:tc>
        <w:tc>
          <w:tcPr>
            <w:tcW w:w="30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Μελέτες, έρευνες, πειραματικές εργασίες και ειδικές δαπάνες</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311.767</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152.698</w:t>
            </w:r>
          </w:p>
        </w:tc>
        <w:tc>
          <w:tcPr>
            <w:tcW w:w="11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126.577</w:t>
            </w:r>
          </w:p>
        </w:tc>
        <w:tc>
          <w:tcPr>
            <w:tcW w:w="118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189.478</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-39.178</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150.299</w:t>
            </w:r>
          </w:p>
        </w:tc>
        <w:tc>
          <w:tcPr>
            <w:tcW w:w="8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1,45%</w:t>
            </w:r>
          </w:p>
        </w:tc>
        <w:tc>
          <w:tcPr>
            <w:tcW w:w="74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0,52%</w:t>
            </w:r>
          </w:p>
        </w:tc>
      </w:tr>
      <w:tr w:rsidR="003C48FF" w:rsidRPr="00F44A57" w:rsidTr="00EC528C">
        <w:trPr>
          <w:trHeight w:val="450"/>
          <w:jc w:val="center"/>
        </w:trPr>
        <w:tc>
          <w:tcPr>
            <w:tcW w:w="520" w:type="dxa"/>
            <w:tcBorders>
              <w:top w:val="nil"/>
              <w:left w:val="single" w:sz="8" w:space="0" w:color="auto"/>
              <w:bottom w:val="nil"/>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75</w:t>
            </w:r>
          </w:p>
        </w:tc>
        <w:tc>
          <w:tcPr>
            <w:tcW w:w="3000" w:type="dxa"/>
            <w:tcBorders>
              <w:top w:val="nil"/>
              <w:left w:val="nil"/>
              <w:bottom w:val="nil"/>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Τίτλοι πάγιας επένδυσης (συμμετοχές σε επιχειρήσεις)</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0</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0</w:t>
            </w:r>
          </w:p>
        </w:tc>
        <w:tc>
          <w:tcPr>
            <w:tcW w:w="11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0</w:t>
            </w:r>
          </w:p>
        </w:tc>
        <w:tc>
          <w:tcPr>
            <w:tcW w:w="118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0</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0</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0</w:t>
            </w:r>
          </w:p>
        </w:tc>
        <w:tc>
          <w:tcPr>
            <w:tcW w:w="8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0,00%</w:t>
            </w:r>
          </w:p>
        </w:tc>
        <w:tc>
          <w:tcPr>
            <w:tcW w:w="74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0,00%</w:t>
            </w:r>
          </w:p>
        </w:tc>
      </w:tr>
      <w:tr w:rsidR="003C48FF" w:rsidRPr="00F44A57" w:rsidTr="00EC528C">
        <w:trPr>
          <w:trHeight w:val="405"/>
          <w:jc w:val="center"/>
        </w:trPr>
        <w:tc>
          <w:tcPr>
            <w:tcW w:w="52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 </w:t>
            </w:r>
          </w:p>
        </w:tc>
        <w:tc>
          <w:tcPr>
            <w:tcW w:w="3000" w:type="dxa"/>
            <w:tcBorders>
              <w:top w:val="single" w:sz="8" w:space="0" w:color="auto"/>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Σύνολο</w:t>
            </w:r>
          </w:p>
        </w:tc>
        <w:tc>
          <w:tcPr>
            <w:tcW w:w="1340" w:type="dxa"/>
            <w:tcBorders>
              <w:top w:val="single" w:sz="8" w:space="0" w:color="auto"/>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7.878.954</w:t>
            </w:r>
          </w:p>
        </w:tc>
        <w:tc>
          <w:tcPr>
            <w:tcW w:w="1340" w:type="dxa"/>
            <w:tcBorders>
              <w:top w:val="single" w:sz="8" w:space="0" w:color="auto"/>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3.012.437</w:t>
            </w:r>
          </w:p>
        </w:tc>
        <w:tc>
          <w:tcPr>
            <w:tcW w:w="1140" w:type="dxa"/>
            <w:tcBorders>
              <w:top w:val="single" w:sz="8" w:space="0" w:color="auto"/>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2.775.235</w:t>
            </w:r>
          </w:p>
        </w:tc>
        <w:tc>
          <w:tcPr>
            <w:tcW w:w="1180" w:type="dxa"/>
            <w:tcBorders>
              <w:top w:val="single" w:sz="8" w:space="0" w:color="auto"/>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9.183.077</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1.162.900</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10.345.977</w:t>
            </w:r>
          </w:p>
        </w:tc>
        <w:tc>
          <w:tcPr>
            <w:tcW w:w="800" w:type="dxa"/>
            <w:tcBorders>
              <w:top w:val="single" w:sz="8" w:space="0" w:color="auto"/>
              <w:left w:val="nil"/>
              <w:bottom w:val="single" w:sz="8" w:space="0" w:color="auto"/>
              <w:right w:val="single" w:sz="8"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100,00%</w:t>
            </w:r>
          </w:p>
        </w:tc>
        <w:tc>
          <w:tcPr>
            <w:tcW w:w="740" w:type="dxa"/>
            <w:tcBorders>
              <w:top w:val="single" w:sz="8" w:space="0" w:color="auto"/>
              <w:left w:val="nil"/>
              <w:bottom w:val="single" w:sz="8" w:space="0" w:color="auto"/>
              <w:right w:val="single" w:sz="8"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35,94%</w:t>
            </w:r>
          </w:p>
        </w:tc>
      </w:tr>
    </w:tbl>
    <w:p w:rsidR="003C48FF" w:rsidRPr="00F44A57" w:rsidRDefault="003C48FF" w:rsidP="003C48FF">
      <w:pPr>
        <w:rPr>
          <w:sz w:val="20"/>
          <w:szCs w:val="20"/>
        </w:rPr>
      </w:pPr>
    </w:p>
    <w:p w:rsidR="003C48FF" w:rsidRPr="00F44A57" w:rsidRDefault="003C48FF" w:rsidP="003C48FF">
      <w:pPr>
        <w:rPr>
          <w:sz w:val="20"/>
          <w:szCs w:val="20"/>
        </w:rPr>
      </w:pPr>
    </w:p>
    <w:p w:rsidR="003C48FF" w:rsidRPr="00F44A57" w:rsidRDefault="003C48FF" w:rsidP="003C48FF">
      <w:pPr>
        <w:rPr>
          <w:sz w:val="20"/>
          <w:szCs w:val="20"/>
        </w:rPr>
      </w:pPr>
    </w:p>
    <w:p w:rsidR="003C48FF" w:rsidRPr="00F44A57" w:rsidRDefault="003C48FF" w:rsidP="003C48FF">
      <w:pPr>
        <w:rPr>
          <w:sz w:val="20"/>
          <w:szCs w:val="20"/>
        </w:rPr>
      </w:pPr>
    </w:p>
    <w:p w:rsidR="003C48FF" w:rsidRPr="00F44A57" w:rsidRDefault="003C48FF" w:rsidP="003C48FF">
      <w:pPr>
        <w:rPr>
          <w:sz w:val="20"/>
          <w:szCs w:val="20"/>
        </w:rPr>
      </w:pPr>
    </w:p>
    <w:tbl>
      <w:tblPr>
        <w:tblW w:w="12660" w:type="dxa"/>
        <w:jc w:val="center"/>
        <w:tblLook w:val="04A0"/>
      </w:tblPr>
      <w:tblGrid>
        <w:gridCol w:w="605"/>
        <w:gridCol w:w="2275"/>
        <w:gridCol w:w="1513"/>
        <w:gridCol w:w="1445"/>
        <w:gridCol w:w="1135"/>
        <w:gridCol w:w="1211"/>
        <w:gridCol w:w="1323"/>
        <w:gridCol w:w="1287"/>
        <w:gridCol w:w="933"/>
        <w:gridCol w:w="933"/>
      </w:tblGrid>
      <w:tr w:rsidR="003C48FF" w:rsidRPr="00F44A57" w:rsidTr="00EC528C">
        <w:trPr>
          <w:trHeight w:val="750"/>
          <w:jc w:val="center"/>
        </w:trPr>
        <w:tc>
          <w:tcPr>
            <w:tcW w:w="52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Κ.Α.</w:t>
            </w:r>
          </w:p>
        </w:tc>
        <w:tc>
          <w:tcPr>
            <w:tcW w:w="3000" w:type="dxa"/>
            <w:tcBorders>
              <w:top w:val="single" w:sz="8" w:space="0" w:color="auto"/>
              <w:left w:val="nil"/>
              <w:bottom w:val="double" w:sz="6"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Τίτλος εξόδων</w:t>
            </w:r>
          </w:p>
        </w:tc>
        <w:tc>
          <w:tcPr>
            <w:tcW w:w="1340" w:type="dxa"/>
            <w:tcBorders>
              <w:top w:val="single" w:sz="8" w:space="0" w:color="auto"/>
              <w:left w:val="single" w:sz="4" w:space="0" w:color="auto"/>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Διαμορφωθέντα 31/12/2020</w:t>
            </w:r>
          </w:p>
        </w:tc>
        <w:tc>
          <w:tcPr>
            <w:tcW w:w="134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proofErr w:type="spellStart"/>
            <w:r w:rsidRPr="00F44A57">
              <w:rPr>
                <w:sz w:val="20"/>
                <w:szCs w:val="20"/>
              </w:rPr>
              <w:t>Τιμολογηθέντα</w:t>
            </w:r>
            <w:proofErr w:type="spellEnd"/>
            <w:r w:rsidRPr="00F44A57">
              <w:rPr>
                <w:sz w:val="20"/>
                <w:szCs w:val="20"/>
              </w:rPr>
              <w:t xml:space="preserve"> 31/12/2020</w:t>
            </w:r>
          </w:p>
        </w:tc>
        <w:tc>
          <w:tcPr>
            <w:tcW w:w="114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Πληρωμές 31/12/2020</w:t>
            </w:r>
          </w:p>
        </w:tc>
        <w:tc>
          <w:tcPr>
            <w:tcW w:w="118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 xml:space="preserve"> </w:t>
            </w:r>
            <w:proofErr w:type="spellStart"/>
            <w:r w:rsidRPr="00F44A57">
              <w:rPr>
                <w:sz w:val="20"/>
                <w:szCs w:val="20"/>
              </w:rPr>
              <w:t>Προυπ</w:t>
            </w:r>
            <w:proofErr w:type="spellEnd"/>
            <w:r w:rsidRPr="00F44A57">
              <w:rPr>
                <w:sz w:val="20"/>
                <w:szCs w:val="20"/>
              </w:rPr>
              <w:t>/</w:t>
            </w:r>
            <w:proofErr w:type="spellStart"/>
            <w:r w:rsidRPr="00F44A57">
              <w:rPr>
                <w:sz w:val="20"/>
                <w:szCs w:val="20"/>
              </w:rPr>
              <w:t>σμός</w:t>
            </w:r>
            <w:proofErr w:type="spellEnd"/>
            <w:r w:rsidRPr="00F44A57">
              <w:rPr>
                <w:sz w:val="20"/>
                <w:szCs w:val="20"/>
              </w:rPr>
              <w:t xml:space="preserve"> 2021</w:t>
            </w:r>
          </w:p>
        </w:tc>
        <w:tc>
          <w:tcPr>
            <w:tcW w:w="130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Υποχρεωτική Αναμόρφωση</w:t>
            </w:r>
          </w:p>
        </w:tc>
        <w:tc>
          <w:tcPr>
            <w:tcW w:w="130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 xml:space="preserve">Διαμόρφωση </w:t>
            </w:r>
            <w:proofErr w:type="spellStart"/>
            <w:r w:rsidRPr="00F44A57">
              <w:rPr>
                <w:sz w:val="20"/>
                <w:szCs w:val="20"/>
              </w:rPr>
              <w:t>Προυπ</w:t>
            </w:r>
            <w:proofErr w:type="spellEnd"/>
            <w:r w:rsidRPr="00F44A57">
              <w:rPr>
                <w:sz w:val="20"/>
                <w:szCs w:val="20"/>
              </w:rPr>
              <w:t>/</w:t>
            </w:r>
            <w:proofErr w:type="spellStart"/>
            <w:r w:rsidRPr="00F44A57">
              <w:rPr>
                <w:sz w:val="20"/>
                <w:szCs w:val="20"/>
              </w:rPr>
              <w:t>σμού</w:t>
            </w:r>
            <w:proofErr w:type="spellEnd"/>
            <w:r w:rsidRPr="00F44A57">
              <w:rPr>
                <w:sz w:val="20"/>
                <w:szCs w:val="20"/>
              </w:rPr>
              <w:t xml:space="preserve"> 2021</w:t>
            </w:r>
          </w:p>
        </w:tc>
        <w:tc>
          <w:tcPr>
            <w:tcW w:w="800" w:type="dxa"/>
            <w:tcBorders>
              <w:top w:val="single" w:sz="8" w:space="0" w:color="auto"/>
              <w:left w:val="nil"/>
              <w:bottom w:val="double" w:sz="6"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  ομάδα</w:t>
            </w:r>
          </w:p>
        </w:tc>
        <w:tc>
          <w:tcPr>
            <w:tcW w:w="740" w:type="dxa"/>
            <w:tcBorders>
              <w:top w:val="single" w:sz="8" w:space="0" w:color="auto"/>
              <w:left w:val="nil"/>
              <w:bottom w:val="double" w:sz="6"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  σύνολο</w:t>
            </w:r>
          </w:p>
        </w:tc>
      </w:tr>
      <w:tr w:rsidR="003C48FF" w:rsidRPr="00F44A57" w:rsidTr="00EC528C">
        <w:trPr>
          <w:trHeight w:val="340"/>
          <w:jc w:val="center"/>
        </w:trPr>
        <w:tc>
          <w:tcPr>
            <w:tcW w:w="520" w:type="dxa"/>
            <w:tcBorders>
              <w:top w:val="nil"/>
              <w:left w:val="single" w:sz="8" w:space="0" w:color="auto"/>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81.</w:t>
            </w:r>
          </w:p>
        </w:tc>
        <w:tc>
          <w:tcPr>
            <w:tcW w:w="30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Πληρωμές Π.Ο.Ε.</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856.329</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782.872</w:t>
            </w:r>
          </w:p>
        </w:tc>
        <w:tc>
          <w:tcPr>
            <w:tcW w:w="11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747.326</w:t>
            </w:r>
          </w:p>
        </w:tc>
        <w:tc>
          <w:tcPr>
            <w:tcW w:w="118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376.707</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187.416</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564.123</w:t>
            </w:r>
          </w:p>
        </w:tc>
        <w:tc>
          <w:tcPr>
            <w:tcW w:w="8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5,45%</w:t>
            </w:r>
          </w:p>
        </w:tc>
        <w:tc>
          <w:tcPr>
            <w:tcW w:w="74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1,96%</w:t>
            </w:r>
          </w:p>
        </w:tc>
      </w:tr>
      <w:tr w:rsidR="003C48FF" w:rsidRPr="00F44A57" w:rsidTr="00EC528C">
        <w:trPr>
          <w:trHeight w:val="380"/>
          <w:jc w:val="center"/>
        </w:trPr>
        <w:tc>
          <w:tcPr>
            <w:tcW w:w="520" w:type="dxa"/>
            <w:tcBorders>
              <w:top w:val="nil"/>
              <w:left w:val="single" w:sz="8" w:space="0" w:color="auto"/>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82.</w:t>
            </w:r>
          </w:p>
        </w:tc>
        <w:tc>
          <w:tcPr>
            <w:tcW w:w="30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Αποδόσεις υπέρ τρίτων</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2.968.301</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2.794.002</w:t>
            </w:r>
          </w:p>
        </w:tc>
        <w:tc>
          <w:tcPr>
            <w:tcW w:w="11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2.794.002</w:t>
            </w:r>
          </w:p>
        </w:tc>
        <w:tc>
          <w:tcPr>
            <w:tcW w:w="118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2.870.648</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-32.900</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2.837.748</w:t>
            </w:r>
          </w:p>
        </w:tc>
        <w:tc>
          <w:tcPr>
            <w:tcW w:w="8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38,84%</w:t>
            </w:r>
          </w:p>
        </w:tc>
        <w:tc>
          <w:tcPr>
            <w:tcW w:w="74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9,86%</w:t>
            </w:r>
          </w:p>
        </w:tc>
      </w:tr>
      <w:tr w:rsidR="003C48FF" w:rsidRPr="00F44A57" w:rsidTr="00EC528C">
        <w:trPr>
          <w:trHeight w:val="340"/>
          <w:jc w:val="center"/>
        </w:trPr>
        <w:tc>
          <w:tcPr>
            <w:tcW w:w="520" w:type="dxa"/>
            <w:tcBorders>
              <w:top w:val="nil"/>
              <w:left w:val="single" w:sz="8" w:space="0" w:color="auto"/>
              <w:bottom w:val="nil"/>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83</w:t>
            </w:r>
          </w:p>
        </w:tc>
        <w:tc>
          <w:tcPr>
            <w:tcW w:w="3000" w:type="dxa"/>
            <w:tcBorders>
              <w:top w:val="nil"/>
              <w:left w:val="nil"/>
              <w:bottom w:val="nil"/>
              <w:right w:val="single" w:sz="8" w:space="0" w:color="auto"/>
            </w:tcBorders>
            <w:shd w:val="clear" w:color="auto" w:fill="auto"/>
            <w:vAlign w:val="center"/>
            <w:hideMark/>
          </w:tcPr>
          <w:p w:rsidR="003C48FF" w:rsidRPr="00F44A57" w:rsidRDefault="003C48FF" w:rsidP="003C48FF">
            <w:pPr>
              <w:rPr>
                <w:sz w:val="20"/>
                <w:szCs w:val="20"/>
              </w:rPr>
            </w:pPr>
            <w:proofErr w:type="spellStart"/>
            <w:r w:rsidRPr="00F44A57">
              <w:rPr>
                <w:sz w:val="20"/>
                <w:szCs w:val="20"/>
              </w:rPr>
              <w:t>Επιχορηγ</w:t>
            </w:r>
            <w:proofErr w:type="spellEnd"/>
            <w:r w:rsidRPr="00F44A57">
              <w:rPr>
                <w:sz w:val="20"/>
                <w:szCs w:val="20"/>
              </w:rPr>
              <w:t>. Πληρωμές Π.Ο.Ε.</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0</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0</w:t>
            </w:r>
          </w:p>
        </w:tc>
        <w:tc>
          <w:tcPr>
            <w:tcW w:w="11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0</w:t>
            </w:r>
          </w:p>
        </w:tc>
        <w:tc>
          <w:tcPr>
            <w:tcW w:w="118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0</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0</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0</w:t>
            </w:r>
          </w:p>
        </w:tc>
        <w:tc>
          <w:tcPr>
            <w:tcW w:w="8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0,00%</w:t>
            </w:r>
          </w:p>
        </w:tc>
        <w:tc>
          <w:tcPr>
            <w:tcW w:w="74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0,00%</w:t>
            </w:r>
          </w:p>
        </w:tc>
      </w:tr>
      <w:tr w:rsidR="003C48FF" w:rsidRPr="00F44A57" w:rsidTr="00EC528C">
        <w:trPr>
          <w:trHeight w:val="470"/>
          <w:jc w:val="center"/>
        </w:trPr>
        <w:tc>
          <w:tcPr>
            <w:tcW w:w="520" w:type="dxa"/>
            <w:tcBorders>
              <w:top w:val="single" w:sz="4" w:space="0" w:color="auto"/>
              <w:left w:val="single" w:sz="8" w:space="0" w:color="auto"/>
              <w:bottom w:val="nil"/>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85.</w:t>
            </w:r>
          </w:p>
        </w:tc>
        <w:tc>
          <w:tcPr>
            <w:tcW w:w="3000" w:type="dxa"/>
            <w:tcBorders>
              <w:top w:val="single" w:sz="4" w:space="0" w:color="auto"/>
              <w:left w:val="nil"/>
              <w:bottom w:val="nil"/>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Προβλέψεις μη είσπραξης εισπρακτέων υπολοίπων</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3.821.919</w:t>
            </w:r>
          </w:p>
        </w:tc>
        <w:tc>
          <w:tcPr>
            <w:tcW w:w="13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0</w:t>
            </w:r>
          </w:p>
        </w:tc>
        <w:tc>
          <w:tcPr>
            <w:tcW w:w="114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0</w:t>
            </w:r>
          </w:p>
        </w:tc>
        <w:tc>
          <w:tcPr>
            <w:tcW w:w="118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3.934.086</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-29.017</w:t>
            </w:r>
          </w:p>
        </w:tc>
        <w:tc>
          <w:tcPr>
            <w:tcW w:w="1300" w:type="dxa"/>
            <w:tcBorders>
              <w:top w:val="nil"/>
              <w:left w:val="nil"/>
              <w:bottom w:val="single" w:sz="4" w:space="0" w:color="auto"/>
              <w:right w:val="single" w:sz="8" w:space="0" w:color="auto"/>
            </w:tcBorders>
            <w:shd w:val="clear" w:color="auto" w:fill="auto"/>
            <w:vAlign w:val="center"/>
            <w:hideMark/>
          </w:tcPr>
          <w:p w:rsidR="003C48FF" w:rsidRPr="00F44A57" w:rsidRDefault="003C48FF" w:rsidP="003C48FF">
            <w:pPr>
              <w:rPr>
                <w:sz w:val="20"/>
                <w:szCs w:val="20"/>
              </w:rPr>
            </w:pPr>
            <w:r w:rsidRPr="00F44A57">
              <w:rPr>
                <w:sz w:val="20"/>
                <w:szCs w:val="20"/>
              </w:rPr>
              <w:t>3.905.069</w:t>
            </w:r>
          </w:p>
        </w:tc>
        <w:tc>
          <w:tcPr>
            <w:tcW w:w="80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53,44%</w:t>
            </w:r>
          </w:p>
        </w:tc>
        <w:tc>
          <w:tcPr>
            <w:tcW w:w="740" w:type="dxa"/>
            <w:tcBorders>
              <w:top w:val="nil"/>
              <w:left w:val="nil"/>
              <w:bottom w:val="single" w:sz="4" w:space="0" w:color="auto"/>
              <w:right w:val="single" w:sz="8"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13,57%</w:t>
            </w:r>
          </w:p>
        </w:tc>
      </w:tr>
      <w:tr w:rsidR="003C48FF" w:rsidRPr="00F44A57" w:rsidTr="00EC528C">
        <w:trPr>
          <w:trHeight w:val="360"/>
          <w:jc w:val="center"/>
        </w:trPr>
        <w:tc>
          <w:tcPr>
            <w:tcW w:w="52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 </w:t>
            </w:r>
          </w:p>
        </w:tc>
        <w:tc>
          <w:tcPr>
            <w:tcW w:w="3000" w:type="dxa"/>
            <w:tcBorders>
              <w:top w:val="single" w:sz="8" w:space="0" w:color="auto"/>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Σύνολο</w:t>
            </w:r>
          </w:p>
        </w:tc>
        <w:tc>
          <w:tcPr>
            <w:tcW w:w="1340" w:type="dxa"/>
            <w:tcBorders>
              <w:top w:val="single" w:sz="8" w:space="0" w:color="auto"/>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7.646.549</w:t>
            </w:r>
          </w:p>
        </w:tc>
        <w:tc>
          <w:tcPr>
            <w:tcW w:w="1340" w:type="dxa"/>
            <w:tcBorders>
              <w:top w:val="single" w:sz="8" w:space="0" w:color="auto"/>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3.576.875</w:t>
            </w:r>
          </w:p>
        </w:tc>
        <w:tc>
          <w:tcPr>
            <w:tcW w:w="1140" w:type="dxa"/>
            <w:tcBorders>
              <w:top w:val="single" w:sz="8" w:space="0" w:color="auto"/>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3.541.329</w:t>
            </w:r>
          </w:p>
        </w:tc>
        <w:tc>
          <w:tcPr>
            <w:tcW w:w="1180" w:type="dxa"/>
            <w:tcBorders>
              <w:top w:val="single" w:sz="8" w:space="0" w:color="auto"/>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7.181.441</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125.499</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7.306.940</w:t>
            </w:r>
          </w:p>
        </w:tc>
        <w:tc>
          <w:tcPr>
            <w:tcW w:w="800" w:type="dxa"/>
            <w:tcBorders>
              <w:top w:val="single" w:sz="8" w:space="0" w:color="auto"/>
              <w:left w:val="nil"/>
              <w:bottom w:val="single" w:sz="8" w:space="0" w:color="auto"/>
              <w:right w:val="single" w:sz="8"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100,00%</w:t>
            </w:r>
          </w:p>
        </w:tc>
        <w:tc>
          <w:tcPr>
            <w:tcW w:w="740" w:type="dxa"/>
            <w:tcBorders>
              <w:top w:val="single" w:sz="8" w:space="0" w:color="auto"/>
              <w:left w:val="nil"/>
              <w:bottom w:val="single" w:sz="8" w:space="0" w:color="auto"/>
              <w:right w:val="single" w:sz="8"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25,38%</w:t>
            </w:r>
          </w:p>
        </w:tc>
      </w:tr>
      <w:tr w:rsidR="003C48FF" w:rsidRPr="00F44A57" w:rsidTr="00EC528C">
        <w:trPr>
          <w:trHeight w:val="390"/>
          <w:jc w:val="center"/>
        </w:trPr>
        <w:tc>
          <w:tcPr>
            <w:tcW w:w="520" w:type="dxa"/>
            <w:tcBorders>
              <w:top w:val="nil"/>
              <w:left w:val="single" w:sz="8" w:space="0" w:color="auto"/>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9</w:t>
            </w:r>
          </w:p>
        </w:tc>
        <w:tc>
          <w:tcPr>
            <w:tcW w:w="3000" w:type="dxa"/>
            <w:tcBorders>
              <w:top w:val="nil"/>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Αποθεματικό</w:t>
            </w:r>
          </w:p>
        </w:tc>
        <w:tc>
          <w:tcPr>
            <w:tcW w:w="1340" w:type="dxa"/>
            <w:tcBorders>
              <w:top w:val="nil"/>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332.410</w:t>
            </w:r>
          </w:p>
        </w:tc>
        <w:tc>
          <w:tcPr>
            <w:tcW w:w="1340" w:type="dxa"/>
            <w:tcBorders>
              <w:top w:val="nil"/>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0</w:t>
            </w:r>
          </w:p>
        </w:tc>
        <w:tc>
          <w:tcPr>
            <w:tcW w:w="1140" w:type="dxa"/>
            <w:tcBorders>
              <w:top w:val="nil"/>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0</w:t>
            </w:r>
          </w:p>
        </w:tc>
        <w:tc>
          <w:tcPr>
            <w:tcW w:w="1180" w:type="dxa"/>
            <w:tcBorders>
              <w:top w:val="nil"/>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181.246</w:t>
            </w:r>
          </w:p>
        </w:tc>
        <w:tc>
          <w:tcPr>
            <w:tcW w:w="1300" w:type="dxa"/>
            <w:tcBorders>
              <w:top w:val="nil"/>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21.401</w:t>
            </w:r>
          </w:p>
        </w:tc>
        <w:tc>
          <w:tcPr>
            <w:tcW w:w="1300" w:type="dxa"/>
            <w:tcBorders>
              <w:top w:val="nil"/>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202.647</w:t>
            </w:r>
          </w:p>
        </w:tc>
        <w:tc>
          <w:tcPr>
            <w:tcW w:w="800" w:type="dxa"/>
            <w:tcBorders>
              <w:top w:val="nil"/>
              <w:left w:val="nil"/>
              <w:bottom w:val="single" w:sz="8" w:space="0" w:color="auto"/>
              <w:right w:val="single" w:sz="8"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100,00%</w:t>
            </w:r>
          </w:p>
        </w:tc>
        <w:tc>
          <w:tcPr>
            <w:tcW w:w="740" w:type="dxa"/>
            <w:tcBorders>
              <w:top w:val="nil"/>
              <w:left w:val="nil"/>
              <w:bottom w:val="single" w:sz="8" w:space="0" w:color="auto"/>
              <w:right w:val="single" w:sz="8"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0,70%</w:t>
            </w:r>
          </w:p>
        </w:tc>
      </w:tr>
      <w:tr w:rsidR="003C48FF" w:rsidRPr="00F44A57" w:rsidTr="00EC528C">
        <w:trPr>
          <w:trHeight w:val="390"/>
          <w:jc w:val="center"/>
        </w:trPr>
        <w:tc>
          <w:tcPr>
            <w:tcW w:w="520" w:type="dxa"/>
            <w:tcBorders>
              <w:top w:val="nil"/>
              <w:left w:val="single" w:sz="8" w:space="0" w:color="auto"/>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 </w:t>
            </w:r>
          </w:p>
        </w:tc>
        <w:tc>
          <w:tcPr>
            <w:tcW w:w="3000" w:type="dxa"/>
            <w:tcBorders>
              <w:top w:val="nil"/>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Γενικό Σύνολο Εξόδων</w:t>
            </w:r>
          </w:p>
        </w:tc>
        <w:tc>
          <w:tcPr>
            <w:tcW w:w="1340" w:type="dxa"/>
            <w:tcBorders>
              <w:top w:val="nil"/>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26.642.773</w:t>
            </w:r>
          </w:p>
        </w:tc>
        <w:tc>
          <w:tcPr>
            <w:tcW w:w="1340" w:type="dxa"/>
            <w:tcBorders>
              <w:top w:val="nil"/>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16.067.464</w:t>
            </w:r>
          </w:p>
        </w:tc>
        <w:tc>
          <w:tcPr>
            <w:tcW w:w="1140" w:type="dxa"/>
            <w:tcBorders>
              <w:top w:val="nil"/>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15.568.458</w:t>
            </w:r>
          </w:p>
        </w:tc>
        <w:tc>
          <w:tcPr>
            <w:tcW w:w="1180" w:type="dxa"/>
            <w:tcBorders>
              <w:top w:val="nil"/>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27.139.092</w:t>
            </w:r>
          </w:p>
        </w:tc>
        <w:tc>
          <w:tcPr>
            <w:tcW w:w="1300" w:type="dxa"/>
            <w:tcBorders>
              <w:top w:val="nil"/>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1.648.432</w:t>
            </w:r>
          </w:p>
        </w:tc>
        <w:tc>
          <w:tcPr>
            <w:tcW w:w="1300" w:type="dxa"/>
            <w:tcBorders>
              <w:top w:val="nil"/>
              <w:left w:val="nil"/>
              <w:bottom w:val="single" w:sz="8" w:space="0" w:color="auto"/>
              <w:right w:val="single" w:sz="8" w:space="0" w:color="auto"/>
            </w:tcBorders>
            <w:shd w:val="clear" w:color="000000" w:fill="D9D9D9"/>
            <w:vAlign w:val="center"/>
            <w:hideMark/>
          </w:tcPr>
          <w:p w:rsidR="003C48FF" w:rsidRPr="00F44A57" w:rsidRDefault="003C48FF" w:rsidP="003C48FF">
            <w:pPr>
              <w:rPr>
                <w:sz w:val="20"/>
                <w:szCs w:val="20"/>
              </w:rPr>
            </w:pPr>
            <w:r w:rsidRPr="00F44A57">
              <w:rPr>
                <w:sz w:val="20"/>
                <w:szCs w:val="20"/>
              </w:rPr>
              <w:t>28.787.523</w:t>
            </w:r>
          </w:p>
        </w:tc>
        <w:tc>
          <w:tcPr>
            <w:tcW w:w="800" w:type="dxa"/>
            <w:tcBorders>
              <w:top w:val="nil"/>
              <w:left w:val="nil"/>
              <w:bottom w:val="single" w:sz="8" w:space="0" w:color="auto"/>
              <w:right w:val="single" w:sz="8"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100,00%</w:t>
            </w:r>
          </w:p>
        </w:tc>
        <w:tc>
          <w:tcPr>
            <w:tcW w:w="740" w:type="dxa"/>
            <w:tcBorders>
              <w:top w:val="nil"/>
              <w:left w:val="nil"/>
              <w:bottom w:val="single" w:sz="8" w:space="0" w:color="auto"/>
              <w:right w:val="single" w:sz="8"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100,00%</w:t>
            </w:r>
          </w:p>
        </w:tc>
      </w:tr>
    </w:tbl>
    <w:p w:rsidR="003C48FF" w:rsidRPr="00F44A57" w:rsidRDefault="003C48FF" w:rsidP="003C48FF">
      <w:pPr>
        <w:rPr>
          <w:sz w:val="20"/>
          <w:szCs w:val="20"/>
        </w:rPr>
      </w:pPr>
    </w:p>
    <w:p w:rsidR="003C48FF" w:rsidRPr="00F44A57" w:rsidRDefault="003C48FF" w:rsidP="003C48FF">
      <w:pPr>
        <w:rPr>
          <w:sz w:val="20"/>
          <w:szCs w:val="20"/>
        </w:rPr>
      </w:pPr>
    </w:p>
    <w:p w:rsidR="003C48FF" w:rsidRPr="00F44A57" w:rsidRDefault="003C48FF" w:rsidP="003C48FF">
      <w:pPr>
        <w:rPr>
          <w:sz w:val="20"/>
          <w:szCs w:val="20"/>
        </w:rPr>
      </w:pPr>
    </w:p>
    <w:p w:rsidR="003C48FF" w:rsidRPr="003C48FF" w:rsidRDefault="003C48FF" w:rsidP="003C48FF">
      <w:pPr>
        <w:sectPr w:rsidR="003C48FF" w:rsidRPr="003C48FF" w:rsidSect="00EC528C">
          <w:pgSz w:w="16840" w:h="11907" w:orient="landscape" w:code="9"/>
          <w:pgMar w:top="1701" w:right="1588" w:bottom="1276" w:left="1701" w:header="720" w:footer="720" w:gutter="0"/>
          <w:cols w:space="720"/>
        </w:sectPr>
      </w:pPr>
    </w:p>
    <w:p w:rsidR="003C48FF" w:rsidRPr="003C48FF" w:rsidRDefault="003C48FF" w:rsidP="003C48FF">
      <w:r w:rsidRPr="003C48FF">
        <w:lastRenderedPageBreak/>
        <w:t>Μετά την προτεινόμενη αναμόρφωση ο προϋπολογισμός παραμένει ισοσκελισμένος, ενώ τηρούνται όλα τα κριτήρια που προβλέπει η Κ.Υ.Α. 46735/2020 περί κατάρτισης του προϋπολογισμού οικονομικού έτους 2021</w:t>
      </w:r>
    </w:p>
    <w:p w:rsidR="003C48FF" w:rsidRPr="003C48FF" w:rsidRDefault="003C48FF" w:rsidP="003C48FF">
      <w:r w:rsidRPr="003C48FF">
        <w:t>Ειδικότερα, σχετικά με τα αναφερόμενα στο άρθρο 3 παρ. Β1 της ΚΥΑ 46735/2020</w:t>
      </w:r>
    </w:p>
    <w:p w:rsidR="003C48FF" w:rsidRPr="003C48FF" w:rsidRDefault="003C48FF" w:rsidP="003C48FF">
      <w:r w:rsidRPr="003C48FF">
        <w:t>Α) ΟΜΑΔΑ ΕΣΟΔΩΝ Ι. (Στοιχεία 31/12/2020)</w:t>
      </w:r>
    </w:p>
    <w:tbl>
      <w:tblPr>
        <w:tblW w:w="7800" w:type="dxa"/>
        <w:jc w:val="center"/>
        <w:tblLook w:val="04A0"/>
      </w:tblPr>
      <w:tblGrid>
        <w:gridCol w:w="860"/>
        <w:gridCol w:w="2480"/>
        <w:gridCol w:w="1266"/>
        <w:gridCol w:w="1266"/>
        <w:gridCol w:w="1116"/>
        <w:gridCol w:w="1266"/>
      </w:tblGrid>
      <w:tr w:rsidR="003C48FF" w:rsidRPr="003C48FF" w:rsidTr="00EC528C">
        <w:trPr>
          <w:trHeight w:val="56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Κ.Α.</w:t>
            </w:r>
          </w:p>
        </w:tc>
        <w:tc>
          <w:tcPr>
            <w:tcW w:w="2480"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Περιγραφή</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31/12/2019</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31/12/2020</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Απόκλιση</w:t>
            </w:r>
          </w:p>
        </w:tc>
        <w:tc>
          <w:tcPr>
            <w:tcW w:w="1160"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proofErr w:type="spellStart"/>
            <w:r w:rsidRPr="00F44A57">
              <w:rPr>
                <w:sz w:val="20"/>
                <w:szCs w:val="20"/>
              </w:rPr>
              <w:t>Προυπ</w:t>
            </w:r>
            <w:proofErr w:type="spellEnd"/>
            <w:r w:rsidRPr="00F44A57">
              <w:rPr>
                <w:sz w:val="20"/>
                <w:szCs w:val="20"/>
              </w:rPr>
              <w:t>/</w:t>
            </w:r>
            <w:proofErr w:type="spellStart"/>
            <w:r w:rsidRPr="00F44A57">
              <w:rPr>
                <w:sz w:val="20"/>
                <w:szCs w:val="20"/>
              </w:rPr>
              <w:t>σμός</w:t>
            </w:r>
            <w:proofErr w:type="spellEnd"/>
            <w:r w:rsidRPr="00F44A57">
              <w:rPr>
                <w:sz w:val="20"/>
                <w:szCs w:val="20"/>
              </w:rPr>
              <w:t xml:space="preserve"> 2021</w:t>
            </w:r>
          </w:p>
        </w:tc>
      </w:tr>
      <w:tr w:rsidR="003C48FF" w:rsidRPr="003C48FF" w:rsidTr="00EC528C">
        <w:trPr>
          <w:trHeight w:val="48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01</w:t>
            </w:r>
          </w:p>
        </w:tc>
        <w:tc>
          <w:tcPr>
            <w:tcW w:w="248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ΠΡΟΣΟΔΟΙ ΑΠΟ ΑΚΙΝΗΤΗ ΠΕΡΙΟΥΣΙΑ</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371.865,93</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114.179,66</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-257.686,27</w:t>
            </w:r>
          </w:p>
        </w:tc>
        <w:tc>
          <w:tcPr>
            <w:tcW w:w="116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334.690,00</w:t>
            </w:r>
          </w:p>
        </w:tc>
      </w:tr>
      <w:tr w:rsidR="003C48FF" w:rsidRPr="003C48FF" w:rsidTr="00EC528C">
        <w:trPr>
          <w:trHeight w:val="44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02</w:t>
            </w:r>
          </w:p>
        </w:tc>
        <w:tc>
          <w:tcPr>
            <w:tcW w:w="248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ΕΣΟΔΑ ΑΠΟ ΚΙΝΗΤΗ ΠΕΡΙΟΥΣΙΑ</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58.694,53</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59.252,94</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558,41</w:t>
            </w:r>
          </w:p>
        </w:tc>
        <w:tc>
          <w:tcPr>
            <w:tcW w:w="116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63.500,00</w:t>
            </w:r>
          </w:p>
        </w:tc>
      </w:tr>
      <w:tr w:rsidR="003C48FF" w:rsidRPr="003C48FF" w:rsidTr="00EC528C">
        <w:trPr>
          <w:trHeight w:val="48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03</w:t>
            </w:r>
          </w:p>
        </w:tc>
        <w:tc>
          <w:tcPr>
            <w:tcW w:w="248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ΕΣΟΔΑ ΑΠΟ ΑΝΤΑΠΟΔΟΤΙΚΑ ΤΕΛΗ ΚΑΙ ΔΙΚΑΙΩΜΑΤΑ</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1.295.845,51</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1.265.684,05</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-30.161,46</w:t>
            </w:r>
          </w:p>
        </w:tc>
        <w:tc>
          <w:tcPr>
            <w:tcW w:w="116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1.277.000,00</w:t>
            </w:r>
          </w:p>
        </w:tc>
      </w:tr>
      <w:tr w:rsidR="003C48FF" w:rsidRPr="003C48FF" w:rsidTr="00EC528C">
        <w:trPr>
          <w:trHeight w:val="72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04</w:t>
            </w:r>
          </w:p>
        </w:tc>
        <w:tc>
          <w:tcPr>
            <w:tcW w:w="248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ΕΣΟΔΑ ΑΠΟ ΛΟΙΠΑ ΤΕΛΗ ΔΙΚΑΙΩΜΑΤΑ ΚΑΙ ΠΑΡΟΧΗ ΥΠΗΡΕΣΙΩΝ</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397.793,09</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271.170,99</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-126.622,10</w:t>
            </w:r>
          </w:p>
        </w:tc>
        <w:tc>
          <w:tcPr>
            <w:tcW w:w="116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315.955,00</w:t>
            </w:r>
          </w:p>
        </w:tc>
      </w:tr>
      <w:tr w:rsidR="003C48FF" w:rsidRPr="003C48FF" w:rsidTr="00EC528C">
        <w:trPr>
          <w:trHeight w:val="345"/>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05</w:t>
            </w:r>
          </w:p>
        </w:tc>
        <w:tc>
          <w:tcPr>
            <w:tcW w:w="248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ΦΟΡΟΙ ΚΑΙ ΕΙΣΦΟΡΕΣ</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192.129,26</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154.086,69</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-38.042,57</w:t>
            </w:r>
          </w:p>
        </w:tc>
        <w:tc>
          <w:tcPr>
            <w:tcW w:w="116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171.034,00</w:t>
            </w:r>
          </w:p>
        </w:tc>
      </w:tr>
      <w:tr w:rsidR="003C48FF" w:rsidRPr="003C48FF" w:rsidTr="00EC528C">
        <w:trPr>
          <w:trHeight w:val="36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07</w:t>
            </w:r>
          </w:p>
        </w:tc>
        <w:tc>
          <w:tcPr>
            <w:tcW w:w="248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ΛΟΙΠΑ ΤΑΚΤΙΚΑ ΕΣΟΔΑ</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77.601,00</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106.348,30</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28.747,30</w:t>
            </w:r>
          </w:p>
        </w:tc>
        <w:tc>
          <w:tcPr>
            <w:tcW w:w="116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87.700,00</w:t>
            </w:r>
          </w:p>
        </w:tc>
      </w:tr>
      <w:tr w:rsidR="003C48FF" w:rsidRPr="003C48FF" w:rsidTr="00EC528C">
        <w:trPr>
          <w:trHeight w:val="48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11</w:t>
            </w:r>
          </w:p>
        </w:tc>
        <w:tc>
          <w:tcPr>
            <w:tcW w:w="248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ΕΣΟΔΑ ΑΠΟ ΕΚΠΟΙΗΣΗ ΚΙΝΗΤΗΣ ΚΑΙ ΑΚΙΝΗΤΗΣ ΠΕΡΙΟΥΣΙΑΣ</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0,00</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0,00</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0,00</w:t>
            </w:r>
          </w:p>
        </w:tc>
      </w:tr>
      <w:tr w:rsidR="003C48FF" w:rsidRPr="003C48FF" w:rsidTr="00EC528C">
        <w:trPr>
          <w:trHeight w:val="48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14</w:t>
            </w:r>
          </w:p>
        </w:tc>
        <w:tc>
          <w:tcPr>
            <w:tcW w:w="248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ΔΩΡΕΕΣ-ΚΛΗΡΟΝΟΜΙΕΣ - ΚΛΗΡΟΔΟΣΙΕΣ</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3.000,00</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0,00</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-3.000,00</w:t>
            </w:r>
          </w:p>
        </w:tc>
        <w:tc>
          <w:tcPr>
            <w:tcW w:w="116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0,00</w:t>
            </w:r>
          </w:p>
        </w:tc>
      </w:tr>
      <w:tr w:rsidR="003C48FF" w:rsidRPr="003C48FF" w:rsidTr="00EC528C">
        <w:trPr>
          <w:trHeight w:val="48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15</w:t>
            </w:r>
          </w:p>
        </w:tc>
        <w:tc>
          <w:tcPr>
            <w:tcW w:w="248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ΠΡΟΣΑΥΞΗΣΕΙΣ ΠΡΟΣΤΙΜΑ ΠΑΡΑΒΟΛΑ</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90.380,82</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87.920,09</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-2.460,73</w:t>
            </w:r>
          </w:p>
        </w:tc>
        <w:tc>
          <w:tcPr>
            <w:tcW w:w="116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92.600,00</w:t>
            </w:r>
          </w:p>
        </w:tc>
      </w:tr>
      <w:tr w:rsidR="003C48FF" w:rsidRPr="003C48FF" w:rsidTr="00EC528C">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16</w:t>
            </w:r>
          </w:p>
        </w:tc>
        <w:tc>
          <w:tcPr>
            <w:tcW w:w="248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ΛΟΙΠΑ ΕΚΤΑΚΤΑ ΕΣΟΔΑ</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40.452,63</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1.427,74</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-39.024,89</w:t>
            </w:r>
          </w:p>
        </w:tc>
        <w:tc>
          <w:tcPr>
            <w:tcW w:w="116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42.200,00</w:t>
            </w:r>
          </w:p>
        </w:tc>
      </w:tr>
      <w:tr w:rsidR="003C48FF" w:rsidRPr="003C48FF" w:rsidTr="00EC528C">
        <w:trPr>
          <w:trHeight w:val="315"/>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21</w:t>
            </w:r>
          </w:p>
        </w:tc>
        <w:tc>
          <w:tcPr>
            <w:tcW w:w="248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ΕΣΟΔΑ ΠΟΕ ΤΑΚΤΙΚΑ</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542.111,97</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569.287,01</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27.175,04</w:t>
            </w:r>
          </w:p>
        </w:tc>
        <w:tc>
          <w:tcPr>
            <w:tcW w:w="116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577.900,00</w:t>
            </w:r>
          </w:p>
        </w:tc>
      </w:tr>
      <w:tr w:rsidR="003C48FF" w:rsidRPr="003C48FF" w:rsidTr="00EC528C">
        <w:trPr>
          <w:trHeight w:val="36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22</w:t>
            </w:r>
          </w:p>
        </w:tc>
        <w:tc>
          <w:tcPr>
            <w:tcW w:w="248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ΕΣΟΔΑ ΠΟΕ ΕΚΤΑΚΤΑ</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23.965,80</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20.294,01</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-3.671,79</w:t>
            </w:r>
          </w:p>
        </w:tc>
        <w:tc>
          <w:tcPr>
            <w:tcW w:w="116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21.300,00</w:t>
            </w:r>
          </w:p>
        </w:tc>
      </w:tr>
      <w:tr w:rsidR="003C48FF" w:rsidRPr="003C48FF" w:rsidTr="00EC528C">
        <w:trPr>
          <w:trHeight w:val="405"/>
          <w:jc w:val="center"/>
        </w:trPr>
        <w:tc>
          <w:tcPr>
            <w:tcW w:w="86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 </w:t>
            </w:r>
          </w:p>
        </w:tc>
        <w:tc>
          <w:tcPr>
            <w:tcW w:w="2480" w:type="dxa"/>
            <w:tcBorders>
              <w:top w:val="nil"/>
              <w:left w:val="nil"/>
              <w:bottom w:val="single" w:sz="4" w:space="0" w:color="auto"/>
              <w:right w:val="single" w:sz="4"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Σύνολα</w:t>
            </w:r>
          </w:p>
        </w:tc>
        <w:tc>
          <w:tcPr>
            <w:tcW w:w="1100" w:type="dxa"/>
            <w:tcBorders>
              <w:top w:val="nil"/>
              <w:left w:val="nil"/>
              <w:bottom w:val="single" w:sz="4" w:space="0" w:color="auto"/>
              <w:right w:val="single" w:sz="4"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3.093.840,54</w:t>
            </w:r>
          </w:p>
        </w:tc>
        <w:tc>
          <w:tcPr>
            <w:tcW w:w="1100" w:type="dxa"/>
            <w:tcBorders>
              <w:top w:val="nil"/>
              <w:left w:val="nil"/>
              <w:bottom w:val="single" w:sz="4" w:space="0" w:color="auto"/>
              <w:right w:val="single" w:sz="4"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2.649.651,48</w:t>
            </w:r>
          </w:p>
        </w:tc>
        <w:tc>
          <w:tcPr>
            <w:tcW w:w="1100" w:type="dxa"/>
            <w:tcBorders>
              <w:top w:val="nil"/>
              <w:left w:val="nil"/>
              <w:bottom w:val="single" w:sz="4" w:space="0" w:color="auto"/>
              <w:right w:val="single" w:sz="4"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-444.189,06</w:t>
            </w:r>
          </w:p>
        </w:tc>
        <w:tc>
          <w:tcPr>
            <w:tcW w:w="1160" w:type="dxa"/>
            <w:tcBorders>
              <w:top w:val="nil"/>
              <w:left w:val="nil"/>
              <w:bottom w:val="single" w:sz="4" w:space="0" w:color="auto"/>
              <w:right w:val="single" w:sz="4"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2.983.879,00</w:t>
            </w:r>
          </w:p>
        </w:tc>
      </w:tr>
    </w:tbl>
    <w:p w:rsidR="003C48FF" w:rsidRPr="003C48FF" w:rsidRDefault="003C48FF" w:rsidP="003C48FF"/>
    <w:p w:rsidR="003C48FF" w:rsidRPr="003C48FF" w:rsidRDefault="003C48FF" w:rsidP="003C48FF">
      <w:r w:rsidRPr="003C48FF">
        <w:t>Διαπιστώνεται ότι 31/12/2020 στην  Ομάδα Ι εισπράχθηκαν 2.649.651,48 ευρώ και ήταν λιγότερα από τις εισπράξεις των 3.093.840,54 ευρώ την 31/12/2019 κατά 444.189,06 ευρώ (αρνητική απόκλιση) και επομένως ο προϋπολογισμός του 2021 για την ομάδα Ι δεν μπορεί να υπερβαίνει τις εισπράξεις του 2019 ήτοι, το ποσό των 3.093.840,54 ευρώ, όπως και συμβαίνει στην παρούσα πρόταση αναμόρφωσης του προϋπολογισμού</w:t>
      </w:r>
    </w:p>
    <w:p w:rsidR="003C48FF" w:rsidRPr="003C48FF" w:rsidRDefault="003C48FF" w:rsidP="003C48FF">
      <w:r w:rsidRPr="003C48FF">
        <w:t>Β) ΟΜΑΔΑ ΕΣΟΔΩΝ ΙΙ. (Στοιχεία 31/12/2020)</w:t>
      </w:r>
    </w:p>
    <w:p w:rsidR="003C48FF" w:rsidRPr="003C48FF" w:rsidRDefault="003C48FF" w:rsidP="003C48FF">
      <w:r w:rsidRPr="003C48FF">
        <w:t>Οι δήμοι και τα νομικά πρόσωπα εγγράφουν στην ΟΜΑΔΑ II (ΚΑΕ 32) τα πραγματικά ποσά και, σύμφωνα με αυτά, επαναϋπολογίζουν το επιτρεπόμενο ελάχιστο ποσό που πρέπει να εγγραφεί στον ΚΑΕ 85 «Προβλέψεις μη είσπραξης εισπρακτέων υπολοίπων βεβαιωμένων κατά τα Π.Ο.Ε. εντός του οικονομικού έτους» με βάση την αρχή ότι η συνολική διαφορά των εγγεγραμμένων ποσών στον Π/Υ του 2021 για τους ΚΑΕ 32 και 85 δεν μπορεί να υπερβαίνει το μέγιστο από τις εισπράξεις που πραγματοποίησε ο φορέας στον ΚΑΕ 32 για τα έτη 2019 ή 200. Στην περίπτωση, που το εγγεγραμμένο ποσό στον ΚΑΕ 85 είναι μικρότερο του επιτρεπόμενου ελαχίστου ποσού, είναι υποχρεωτική η άμεση αναμόρφωση του προϋπολογισμού με αύξηση του προϋπολογισθέντος ποσού στον συγκεκριμένο ΚΑΕ.</w:t>
      </w:r>
    </w:p>
    <w:p w:rsidR="003C48FF" w:rsidRPr="003C48FF" w:rsidRDefault="003C48FF" w:rsidP="003C48FF">
      <w:r w:rsidRPr="003C48FF">
        <w:lastRenderedPageBreak/>
        <w:t xml:space="preserve">Στην παρούσα πρόταση αναμόρφωσης του προϋπολογισμού οικονομικού έτους 2021,  στην ομάδα εσόδων ΙΙ (32-εισπρακτέα υπόλοιπα) έχουν εγγραφεί ανείσπρακτες απαιτήσεις την 31/12/2020 5.143.004,83 ευρώ έναντι 5.172.022,22 ευρώ στον </w:t>
      </w:r>
      <w:proofErr w:type="spellStart"/>
      <w:r w:rsidRPr="003C48FF">
        <w:t>εγκεκριμμένο</w:t>
      </w:r>
      <w:proofErr w:type="spellEnd"/>
      <w:r w:rsidRPr="003C48FF">
        <w:t xml:space="preserve"> προϋπολογισμό</w:t>
      </w:r>
    </w:p>
    <w:p w:rsidR="003C48FF" w:rsidRPr="003C48FF" w:rsidRDefault="003C48FF" w:rsidP="003C48FF">
      <w:r w:rsidRPr="003C48FF">
        <w:t xml:space="preserve">Πίνακας 3. Υπολογισμός συνολικής </w:t>
      </w:r>
      <w:proofErr w:type="spellStart"/>
      <w:r w:rsidRPr="003C48FF">
        <w:t>εισπραξιμότητας</w:t>
      </w:r>
      <w:proofErr w:type="spellEnd"/>
      <w:r w:rsidRPr="003C48FF">
        <w:t xml:space="preserve"> και προβλέψεων μη είσπραξης</w:t>
      </w:r>
    </w:p>
    <w:tbl>
      <w:tblPr>
        <w:tblW w:w="7800" w:type="dxa"/>
        <w:jc w:val="center"/>
        <w:tblLook w:val="04A0"/>
      </w:tblPr>
      <w:tblGrid>
        <w:gridCol w:w="860"/>
        <w:gridCol w:w="2480"/>
        <w:gridCol w:w="1182"/>
        <w:gridCol w:w="1182"/>
        <w:gridCol w:w="1100"/>
        <w:gridCol w:w="1280"/>
      </w:tblGrid>
      <w:tr w:rsidR="003C48FF" w:rsidRPr="003C48FF" w:rsidTr="00EC528C">
        <w:trPr>
          <w:trHeight w:val="56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Κ.Α.</w:t>
            </w:r>
          </w:p>
        </w:tc>
        <w:tc>
          <w:tcPr>
            <w:tcW w:w="2480"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Περιγραφή</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31/12/2019</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31/12/2020</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Απόκλιση</w:t>
            </w:r>
          </w:p>
        </w:tc>
        <w:tc>
          <w:tcPr>
            <w:tcW w:w="1160"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rFonts w:asciiTheme="minorHAnsi" w:hAnsiTheme="minorHAnsi" w:cstheme="minorHAnsi"/>
                <w:sz w:val="20"/>
                <w:szCs w:val="20"/>
              </w:rPr>
            </w:pPr>
            <w:proofErr w:type="spellStart"/>
            <w:r w:rsidRPr="00F44A57">
              <w:rPr>
                <w:rFonts w:asciiTheme="minorHAnsi" w:hAnsiTheme="minorHAnsi" w:cstheme="minorHAnsi"/>
                <w:sz w:val="20"/>
                <w:szCs w:val="20"/>
              </w:rPr>
              <w:t>Προυπ</w:t>
            </w:r>
            <w:proofErr w:type="spellEnd"/>
            <w:r w:rsidRPr="00F44A57">
              <w:rPr>
                <w:rFonts w:asciiTheme="minorHAnsi" w:hAnsiTheme="minorHAnsi" w:cstheme="minorHAnsi"/>
                <w:sz w:val="20"/>
                <w:szCs w:val="20"/>
              </w:rPr>
              <w:t>/</w:t>
            </w:r>
            <w:proofErr w:type="spellStart"/>
            <w:r w:rsidRPr="00F44A57">
              <w:rPr>
                <w:rFonts w:asciiTheme="minorHAnsi" w:hAnsiTheme="minorHAnsi" w:cstheme="minorHAnsi"/>
                <w:sz w:val="20"/>
                <w:szCs w:val="20"/>
              </w:rPr>
              <w:t>σμός</w:t>
            </w:r>
            <w:proofErr w:type="spellEnd"/>
            <w:r w:rsidRPr="00F44A57">
              <w:rPr>
                <w:rFonts w:asciiTheme="minorHAnsi" w:hAnsiTheme="minorHAnsi" w:cstheme="minorHAnsi"/>
                <w:sz w:val="20"/>
                <w:szCs w:val="20"/>
              </w:rPr>
              <w:t xml:space="preserve"> 2021</w:t>
            </w:r>
          </w:p>
        </w:tc>
      </w:tr>
      <w:tr w:rsidR="003C48FF" w:rsidRPr="003C48FF" w:rsidTr="00EC528C">
        <w:trPr>
          <w:trHeight w:val="78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32</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ΕΙΣΠΡΑΚΤΕΑ ΥΠΟΛΟΙΠΑ ΑΠΟ ΒΕΒΑΙΩΘΕΝΤΑ ΕΣΟΔΑ ΚΑΤΑ ΤΑ ΠΑΡΕΛΘΟΝΤΑ ΕΤΗ</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1.240.056</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1.172.978</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-67.077,76</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5.143.004,83</w:t>
            </w:r>
          </w:p>
        </w:tc>
      </w:tr>
      <w:tr w:rsidR="003C48FF" w:rsidRPr="003C48FF" w:rsidTr="00EC528C">
        <w:trPr>
          <w:trHeight w:val="42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32-85</w:t>
            </w:r>
          </w:p>
        </w:tc>
        <w:tc>
          <w:tcPr>
            <w:tcW w:w="248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ΕΙΣΠΡΑΞΕΙΣ ΑΠΑΙΤΗΣΕΩΝ ΠΟΕ</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1.240.055,86</w:t>
            </w:r>
          </w:p>
        </w:tc>
      </w:tr>
      <w:tr w:rsidR="003C48FF" w:rsidRPr="003C48FF" w:rsidTr="00EC528C">
        <w:trPr>
          <w:trHeight w:val="45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85</w:t>
            </w:r>
          </w:p>
        </w:tc>
        <w:tc>
          <w:tcPr>
            <w:tcW w:w="248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 xml:space="preserve">ΠΡΟΒΛΕΨΕΙΣ ΜΗ ΕΙΣΠΡΑΞΗΣ </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Στον Κ.Α. 85</w:t>
            </w:r>
          </w:p>
        </w:tc>
        <w:tc>
          <w:tcPr>
            <w:tcW w:w="116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3.902.948,97</w:t>
            </w:r>
          </w:p>
        </w:tc>
      </w:tr>
      <w:tr w:rsidR="003C48FF" w:rsidRPr="003C48FF" w:rsidTr="00EC528C">
        <w:trPr>
          <w:trHeight w:val="4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 </w:t>
            </w:r>
          </w:p>
        </w:tc>
        <w:tc>
          <w:tcPr>
            <w:tcW w:w="248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 xml:space="preserve">Συν έλλειμμα </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2.119,98</w:t>
            </w:r>
          </w:p>
        </w:tc>
      </w:tr>
      <w:tr w:rsidR="003C48FF" w:rsidRPr="003C48FF" w:rsidTr="00EC528C">
        <w:trPr>
          <w:trHeight w:val="450"/>
          <w:jc w:val="center"/>
        </w:trPr>
        <w:tc>
          <w:tcPr>
            <w:tcW w:w="86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85</w:t>
            </w:r>
          </w:p>
        </w:tc>
        <w:tc>
          <w:tcPr>
            <w:tcW w:w="2480" w:type="dxa"/>
            <w:tcBorders>
              <w:top w:val="nil"/>
              <w:left w:val="nil"/>
              <w:bottom w:val="single" w:sz="4" w:space="0" w:color="auto"/>
              <w:right w:val="single" w:sz="4" w:space="0" w:color="auto"/>
            </w:tcBorders>
            <w:shd w:val="clear" w:color="000000" w:fill="D9D9D9"/>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Συνολική εγγραφή</w:t>
            </w:r>
          </w:p>
        </w:tc>
        <w:tc>
          <w:tcPr>
            <w:tcW w:w="1100" w:type="dxa"/>
            <w:tcBorders>
              <w:top w:val="nil"/>
              <w:left w:val="nil"/>
              <w:bottom w:val="single" w:sz="4" w:space="0" w:color="auto"/>
              <w:right w:val="single" w:sz="4" w:space="0" w:color="auto"/>
            </w:tcBorders>
            <w:shd w:val="clear" w:color="000000" w:fill="D9D9D9"/>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 </w:t>
            </w:r>
          </w:p>
        </w:tc>
        <w:tc>
          <w:tcPr>
            <w:tcW w:w="1100" w:type="dxa"/>
            <w:tcBorders>
              <w:top w:val="nil"/>
              <w:left w:val="nil"/>
              <w:bottom w:val="single" w:sz="4" w:space="0" w:color="auto"/>
              <w:right w:val="single" w:sz="4" w:space="0" w:color="auto"/>
            </w:tcBorders>
            <w:shd w:val="clear" w:color="000000" w:fill="D9D9D9"/>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 </w:t>
            </w:r>
          </w:p>
        </w:tc>
        <w:tc>
          <w:tcPr>
            <w:tcW w:w="1100" w:type="dxa"/>
            <w:tcBorders>
              <w:top w:val="nil"/>
              <w:left w:val="nil"/>
              <w:bottom w:val="single" w:sz="4" w:space="0" w:color="auto"/>
              <w:right w:val="single" w:sz="4" w:space="0" w:color="auto"/>
            </w:tcBorders>
            <w:shd w:val="clear" w:color="000000" w:fill="D9D9D9"/>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 </w:t>
            </w:r>
          </w:p>
        </w:tc>
        <w:tc>
          <w:tcPr>
            <w:tcW w:w="1160" w:type="dxa"/>
            <w:tcBorders>
              <w:top w:val="nil"/>
              <w:left w:val="nil"/>
              <w:bottom w:val="single" w:sz="4" w:space="0" w:color="auto"/>
              <w:right w:val="single" w:sz="4" w:space="0" w:color="auto"/>
            </w:tcBorders>
            <w:shd w:val="clear" w:color="000000" w:fill="D9D9D9"/>
            <w:noWrap/>
            <w:vAlign w:val="center"/>
            <w:hideMark/>
          </w:tcPr>
          <w:p w:rsidR="003C48FF" w:rsidRPr="00F44A57" w:rsidRDefault="003C48FF" w:rsidP="003C48FF">
            <w:pPr>
              <w:rPr>
                <w:rFonts w:asciiTheme="minorHAnsi" w:hAnsiTheme="minorHAnsi" w:cstheme="minorHAnsi"/>
                <w:sz w:val="20"/>
                <w:szCs w:val="20"/>
              </w:rPr>
            </w:pPr>
            <w:r w:rsidRPr="00F44A57">
              <w:rPr>
                <w:rFonts w:asciiTheme="minorHAnsi" w:hAnsiTheme="minorHAnsi" w:cstheme="minorHAnsi"/>
                <w:sz w:val="20"/>
                <w:szCs w:val="20"/>
              </w:rPr>
              <w:t>3.905.068,95</w:t>
            </w:r>
          </w:p>
        </w:tc>
      </w:tr>
    </w:tbl>
    <w:p w:rsidR="003C48FF" w:rsidRPr="003C48FF" w:rsidRDefault="003C48FF" w:rsidP="003C48FF"/>
    <w:p w:rsidR="003C48FF" w:rsidRPr="003C48FF" w:rsidRDefault="003C48FF" w:rsidP="003C48FF">
      <w:r w:rsidRPr="003C48FF">
        <w:t xml:space="preserve">Βλέπουμε ότι η συνολική </w:t>
      </w:r>
      <w:proofErr w:type="spellStart"/>
      <w:r w:rsidRPr="003C48FF">
        <w:t>εισπραξιμότητα</w:t>
      </w:r>
      <w:proofErr w:type="spellEnd"/>
      <w:r w:rsidRPr="003C48FF">
        <w:t xml:space="preserve"> των απαιτήσεων του Δήμου ύψους 5.143.004,83 ευρώ ανέρχεται στα 1.240.055,86 ευρώ και οι συνολικές προβλέψεις μη είσπραξης (Κ.Α. 85) ανέρχονται στα 3.905.068,95 ευρώ </w:t>
      </w:r>
    </w:p>
    <w:p w:rsidR="003C48FF" w:rsidRPr="003C48FF" w:rsidRDefault="003C48FF" w:rsidP="003C48FF">
      <w:r w:rsidRPr="003C48FF">
        <w:t xml:space="preserve">Περαιτέρω η παραπάνω </w:t>
      </w:r>
      <w:proofErr w:type="spellStart"/>
      <w:r w:rsidRPr="003C48FF">
        <w:t>εισπραξιμότητα</w:t>
      </w:r>
      <w:proofErr w:type="spellEnd"/>
      <w:r w:rsidRPr="003C48FF">
        <w:t xml:space="preserve"> των απαιτήσεων του Δήμου αναλύεται ως κατωτέρω:</w:t>
      </w:r>
    </w:p>
    <w:p w:rsidR="003C48FF" w:rsidRPr="003C48FF" w:rsidRDefault="003C48FF" w:rsidP="003C48FF">
      <w:r w:rsidRPr="003C48FF">
        <w:t xml:space="preserve">Πίνακας 3α. Υπολογισμός  </w:t>
      </w:r>
      <w:proofErr w:type="spellStart"/>
      <w:r w:rsidRPr="003C48FF">
        <w:t>εισπραξιμότητας</w:t>
      </w:r>
      <w:proofErr w:type="spellEnd"/>
      <w:r w:rsidRPr="003C48FF">
        <w:t xml:space="preserve"> και προβλέψεων μη είσπραξης  απαιτήσεων από τέλη καθαριότητας</w:t>
      </w:r>
    </w:p>
    <w:tbl>
      <w:tblPr>
        <w:tblW w:w="7814" w:type="dxa"/>
        <w:jc w:val="center"/>
        <w:tblLook w:val="04A0"/>
      </w:tblPr>
      <w:tblGrid>
        <w:gridCol w:w="860"/>
        <w:gridCol w:w="2480"/>
        <w:gridCol w:w="1278"/>
        <w:gridCol w:w="1278"/>
        <w:gridCol w:w="1107"/>
        <w:gridCol w:w="1352"/>
      </w:tblGrid>
      <w:tr w:rsidR="003C48FF" w:rsidRPr="003C48FF" w:rsidTr="00EC528C">
        <w:trPr>
          <w:trHeight w:val="56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C48FF" w:rsidRPr="00F44A57" w:rsidRDefault="003C48FF" w:rsidP="003C48FF">
            <w:pPr>
              <w:rPr>
                <w:rFonts w:asciiTheme="minorHAnsi" w:hAnsiTheme="minorHAnsi" w:cstheme="minorHAnsi"/>
              </w:rPr>
            </w:pPr>
            <w:r w:rsidRPr="00F44A57">
              <w:rPr>
                <w:rFonts w:asciiTheme="minorHAnsi" w:hAnsiTheme="minorHAnsi" w:cstheme="minorHAnsi"/>
                <w:sz w:val="22"/>
                <w:szCs w:val="22"/>
              </w:rPr>
              <w:t>Κ.Α.</w:t>
            </w:r>
          </w:p>
        </w:tc>
        <w:tc>
          <w:tcPr>
            <w:tcW w:w="2480"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rFonts w:asciiTheme="minorHAnsi" w:hAnsiTheme="minorHAnsi" w:cstheme="minorHAnsi"/>
              </w:rPr>
            </w:pPr>
            <w:r w:rsidRPr="00F44A57">
              <w:rPr>
                <w:rFonts w:asciiTheme="minorHAnsi" w:hAnsiTheme="minorHAnsi" w:cstheme="minorHAnsi"/>
                <w:sz w:val="22"/>
                <w:szCs w:val="22"/>
              </w:rPr>
              <w:t>Περιγραφή</w:t>
            </w:r>
          </w:p>
        </w:tc>
        <w:tc>
          <w:tcPr>
            <w:tcW w:w="1101"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rFonts w:asciiTheme="minorHAnsi" w:hAnsiTheme="minorHAnsi" w:cstheme="minorHAnsi"/>
              </w:rPr>
            </w:pPr>
            <w:r w:rsidRPr="00F44A57">
              <w:rPr>
                <w:rFonts w:asciiTheme="minorHAnsi" w:hAnsiTheme="minorHAnsi" w:cstheme="minorHAnsi"/>
                <w:sz w:val="22"/>
                <w:szCs w:val="22"/>
              </w:rPr>
              <w:t>31/12/2019</w:t>
            </w:r>
          </w:p>
        </w:tc>
        <w:tc>
          <w:tcPr>
            <w:tcW w:w="1101"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rFonts w:asciiTheme="minorHAnsi" w:hAnsiTheme="minorHAnsi" w:cstheme="minorHAnsi"/>
              </w:rPr>
            </w:pPr>
            <w:r w:rsidRPr="00F44A57">
              <w:rPr>
                <w:rFonts w:asciiTheme="minorHAnsi" w:hAnsiTheme="minorHAnsi" w:cstheme="minorHAnsi"/>
                <w:sz w:val="22"/>
                <w:szCs w:val="22"/>
              </w:rPr>
              <w:t>31/12/2020</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rFonts w:asciiTheme="minorHAnsi" w:hAnsiTheme="minorHAnsi" w:cstheme="minorHAnsi"/>
              </w:rPr>
            </w:pPr>
            <w:r w:rsidRPr="00F44A57">
              <w:rPr>
                <w:rFonts w:asciiTheme="minorHAnsi" w:hAnsiTheme="minorHAnsi" w:cstheme="minorHAnsi"/>
                <w:sz w:val="22"/>
                <w:szCs w:val="22"/>
              </w:rPr>
              <w:t>Απόκλιση</w:t>
            </w:r>
          </w:p>
        </w:tc>
        <w:tc>
          <w:tcPr>
            <w:tcW w:w="1172"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rFonts w:asciiTheme="minorHAnsi" w:hAnsiTheme="minorHAnsi" w:cstheme="minorHAnsi"/>
              </w:rPr>
            </w:pPr>
            <w:proofErr w:type="spellStart"/>
            <w:r w:rsidRPr="00F44A57">
              <w:rPr>
                <w:rFonts w:asciiTheme="minorHAnsi" w:hAnsiTheme="minorHAnsi" w:cstheme="minorHAnsi"/>
                <w:sz w:val="22"/>
                <w:szCs w:val="22"/>
              </w:rPr>
              <w:t>Προυπ</w:t>
            </w:r>
            <w:proofErr w:type="spellEnd"/>
            <w:r w:rsidRPr="00F44A57">
              <w:rPr>
                <w:rFonts w:asciiTheme="minorHAnsi" w:hAnsiTheme="minorHAnsi" w:cstheme="minorHAnsi"/>
                <w:sz w:val="22"/>
                <w:szCs w:val="22"/>
              </w:rPr>
              <w:t>/</w:t>
            </w:r>
            <w:proofErr w:type="spellStart"/>
            <w:r w:rsidRPr="00F44A57">
              <w:rPr>
                <w:rFonts w:asciiTheme="minorHAnsi" w:hAnsiTheme="minorHAnsi" w:cstheme="minorHAnsi"/>
                <w:sz w:val="22"/>
                <w:szCs w:val="22"/>
              </w:rPr>
              <w:t>σμός</w:t>
            </w:r>
            <w:proofErr w:type="spellEnd"/>
            <w:r w:rsidRPr="00F44A57">
              <w:rPr>
                <w:rFonts w:asciiTheme="minorHAnsi" w:hAnsiTheme="minorHAnsi" w:cstheme="minorHAnsi"/>
                <w:sz w:val="22"/>
                <w:szCs w:val="22"/>
              </w:rPr>
              <w:t xml:space="preserve"> 2021</w:t>
            </w:r>
          </w:p>
        </w:tc>
      </w:tr>
      <w:tr w:rsidR="003C48FF" w:rsidRPr="003C48FF" w:rsidTr="00EC528C">
        <w:trPr>
          <w:trHeight w:val="8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rPr>
            </w:pPr>
            <w:r w:rsidRPr="00F44A57">
              <w:rPr>
                <w:rFonts w:asciiTheme="minorHAnsi" w:hAnsiTheme="minorHAnsi" w:cstheme="minorHAnsi"/>
                <w:sz w:val="22"/>
                <w:szCs w:val="22"/>
              </w:rPr>
              <w:t>3211</w:t>
            </w:r>
          </w:p>
        </w:tc>
        <w:tc>
          <w:tcPr>
            <w:tcW w:w="248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rFonts w:asciiTheme="minorHAnsi" w:hAnsiTheme="minorHAnsi" w:cstheme="minorHAnsi"/>
              </w:rPr>
            </w:pPr>
            <w:r w:rsidRPr="00F44A57">
              <w:rPr>
                <w:rFonts w:asciiTheme="minorHAnsi" w:hAnsiTheme="minorHAnsi" w:cstheme="minorHAnsi"/>
                <w:sz w:val="22"/>
                <w:szCs w:val="22"/>
              </w:rPr>
              <w:t>ΕΙΣΠΡΑΚΤΕΑ ΥΠΟΛΟΙΠΑ ΑΠΟ ΒΕΒΑΙΩΘΕΝΤΑ ΕΣΟΔΑ ΚΑΤΑ ΤΑ ΠΑΡΕΛΘΟΝΤΑ ΕΤΗ</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rPr>
            </w:pPr>
            <w:r w:rsidRPr="00F44A57">
              <w:rPr>
                <w:rFonts w:asciiTheme="minorHAnsi" w:hAnsiTheme="minorHAnsi" w:cstheme="minorHAnsi"/>
                <w:sz w:val="22"/>
                <w:szCs w:val="22"/>
              </w:rPr>
              <w:t>729.237</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rPr>
            </w:pPr>
            <w:r w:rsidRPr="00F44A57">
              <w:rPr>
                <w:rFonts w:asciiTheme="minorHAnsi" w:hAnsiTheme="minorHAnsi" w:cstheme="minorHAnsi"/>
                <w:sz w:val="22"/>
                <w:szCs w:val="22"/>
              </w:rPr>
              <w:t>675.479</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rPr>
            </w:pPr>
            <w:r w:rsidRPr="00F44A57">
              <w:rPr>
                <w:rFonts w:asciiTheme="minorHAnsi" w:hAnsiTheme="minorHAnsi" w:cstheme="minorHAnsi"/>
                <w:sz w:val="22"/>
                <w:szCs w:val="22"/>
              </w:rPr>
              <w:t>-53.758,07</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rPr>
            </w:pPr>
            <w:r w:rsidRPr="00F44A57">
              <w:rPr>
                <w:rFonts w:asciiTheme="minorHAnsi" w:hAnsiTheme="minorHAnsi" w:cstheme="minorHAnsi"/>
                <w:sz w:val="22"/>
                <w:szCs w:val="22"/>
              </w:rPr>
              <w:t>916.871,52</w:t>
            </w:r>
          </w:p>
        </w:tc>
      </w:tr>
      <w:tr w:rsidR="003C48FF" w:rsidRPr="003C48FF" w:rsidTr="00EC528C">
        <w:trPr>
          <w:trHeight w:val="44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rPr>
            </w:pPr>
            <w:r w:rsidRPr="00F44A57">
              <w:rPr>
                <w:rFonts w:asciiTheme="minorHAnsi" w:hAnsiTheme="minorHAnsi" w:cstheme="minorHAnsi"/>
                <w:sz w:val="22"/>
                <w:szCs w:val="22"/>
              </w:rPr>
              <w:t>32-85</w:t>
            </w:r>
          </w:p>
        </w:tc>
        <w:tc>
          <w:tcPr>
            <w:tcW w:w="248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rFonts w:asciiTheme="minorHAnsi" w:hAnsiTheme="minorHAnsi" w:cstheme="minorHAnsi"/>
              </w:rPr>
            </w:pPr>
            <w:r w:rsidRPr="00F44A57">
              <w:rPr>
                <w:rFonts w:asciiTheme="minorHAnsi" w:hAnsiTheme="minorHAnsi" w:cstheme="minorHAnsi"/>
                <w:sz w:val="22"/>
                <w:szCs w:val="22"/>
              </w:rPr>
              <w:t>ΕΙΣΠΡΑΞΕΙΣ ΑΠΑΙΤΗΣΕΩΝ ΠΟΕ</w:t>
            </w:r>
          </w:p>
        </w:tc>
        <w:tc>
          <w:tcPr>
            <w:tcW w:w="1101"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rPr>
            </w:pPr>
            <w:r w:rsidRPr="00F44A57">
              <w:rPr>
                <w:rFonts w:asciiTheme="minorHAnsi" w:hAnsiTheme="minorHAnsi" w:cstheme="minorHAnsi"/>
                <w:sz w:val="22"/>
                <w:szCs w:val="22"/>
              </w:rPr>
              <w:t> </w:t>
            </w:r>
          </w:p>
        </w:tc>
        <w:tc>
          <w:tcPr>
            <w:tcW w:w="1101"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rPr>
            </w:pPr>
            <w:r w:rsidRPr="00F44A57">
              <w:rPr>
                <w:rFonts w:asciiTheme="minorHAnsi" w:hAnsiTheme="minorHAnsi" w:cstheme="minorHAnsi"/>
                <w:sz w:val="22"/>
                <w:szCs w:val="22"/>
              </w:rPr>
              <w:t> </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rPr>
            </w:pPr>
            <w:r w:rsidRPr="00F44A57">
              <w:rPr>
                <w:rFonts w:asciiTheme="minorHAnsi" w:hAnsiTheme="minorHAnsi" w:cstheme="minorHAnsi"/>
                <w:sz w:val="22"/>
                <w:szCs w:val="22"/>
              </w:rPr>
              <w:t> </w:t>
            </w:r>
          </w:p>
        </w:tc>
        <w:tc>
          <w:tcPr>
            <w:tcW w:w="1172"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rPr>
            </w:pPr>
            <w:r w:rsidRPr="00F44A57">
              <w:rPr>
                <w:rFonts w:asciiTheme="minorHAnsi" w:hAnsiTheme="minorHAnsi" w:cstheme="minorHAnsi"/>
                <w:sz w:val="22"/>
                <w:szCs w:val="22"/>
              </w:rPr>
              <w:t>678.268,68</w:t>
            </w:r>
          </w:p>
        </w:tc>
      </w:tr>
      <w:tr w:rsidR="003C48FF" w:rsidRPr="003C48FF" w:rsidTr="00EC528C">
        <w:trPr>
          <w:trHeight w:val="54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rPr>
            </w:pPr>
            <w:r w:rsidRPr="00F44A57">
              <w:rPr>
                <w:rFonts w:asciiTheme="minorHAnsi" w:hAnsiTheme="minorHAnsi" w:cstheme="minorHAnsi"/>
                <w:sz w:val="22"/>
                <w:szCs w:val="22"/>
              </w:rPr>
              <w:t>'20/85</w:t>
            </w:r>
          </w:p>
        </w:tc>
        <w:tc>
          <w:tcPr>
            <w:tcW w:w="248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rPr>
            </w:pPr>
            <w:r w:rsidRPr="00F44A57">
              <w:rPr>
                <w:rFonts w:asciiTheme="minorHAnsi" w:hAnsiTheme="minorHAnsi" w:cstheme="minorHAnsi"/>
                <w:sz w:val="22"/>
                <w:szCs w:val="22"/>
              </w:rPr>
              <w:t xml:space="preserve">ΠΡΟΒΛΕΨΕΙΣ ΜΗ ΕΙΣΠΡΑΞΗΣ </w:t>
            </w:r>
          </w:p>
        </w:tc>
        <w:tc>
          <w:tcPr>
            <w:tcW w:w="1101"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rPr>
            </w:pPr>
            <w:r w:rsidRPr="00F44A57">
              <w:rPr>
                <w:rFonts w:asciiTheme="minorHAnsi" w:hAnsiTheme="minorHAnsi" w:cstheme="minorHAnsi"/>
                <w:sz w:val="22"/>
                <w:szCs w:val="22"/>
              </w:rPr>
              <w:t> </w:t>
            </w:r>
          </w:p>
        </w:tc>
        <w:tc>
          <w:tcPr>
            <w:tcW w:w="1101"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rPr>
            </w:pPr>
            <w:r w:rsidRPr="00F44A57">
              <w:rPr>
                <w:rFonts w:asciiTheme="minorHAnsi" w:hAnsiTheme="minorHAnsi" w:cstheme="minorHAnsi"/>
                <w:sz w:val="22"/>
                <w:szCs w:val="22"/>
              </w:rPr>
              <w:t> </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rPr>
            </w:pPr>
            <w:r w:rsidRPr="00F44A57">
              <w:rPr>
                <w:rFonts w:asciiTheme="minorHAnsi" w:hAnsiTheme="minorHAnsi" w:cstheme="minorHAnsi"/>
                <w:sz w:val="22"/>
                <w:szCs w:val="22"/>
              </w:rPr>
              <w:t>Στον Κ.Α. 85</w:t>
            </w:r>
          </w:p>
        </w:tc>
        <w:tc>
          <w:tcPr>
            <w:tcW w:w="1172"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rFonts w:asciiTheme="minorHAnsi" w:hAnsiTheme="minorHAnsi" w:cstheme="minorHAnsi"/>
              </w:rPr>
            </w:pPr>
            <w:r w:rsidRPr="00F44A57">
              <w:rPr>
                <w:rFonts w:asciiTheme="minorHAnsi" w:hAnsiTheme="minorHAnsi" w:cstheme="minorHAnsi"/>
                <w:sz w:val="22"/>
                <w:szCs w:val="22"/>
              </w:rPr>
              <w:t>238.602,84</w:t>
            </w:r>
          </w:p>
        </w:tc>
      </w:tr>
    </w:tbl>
    <w:p w:rsidR="003C48FF" w:rsidRPr="003C48FF" w:rsidRDefault="003C48FF" w:rsidP="003C48FF"/>
    <w:p w:rsidR="003C48FF" w:rsidRPr="003C48FF" w:rsidRDefault="003C48FF" w:rsidP="003C48FF">
      <w:r w:rsidRPr="003C48FF">
        <w:t xml:space="preserve">Η </w:t>
      </w:r>
      <w:proofErr w:type="spellStart"/>
      <w:r w:rsidRPr="003C48FF">
        <w:t>εισπραξιμότητα</w:t>
      </w:r>
      <w:proofErr w:type="spellEnd"/>
      <w:r w:rsidRPr="003C48FF">
        <w:t xml:space="preserve"> από 916.871,52 ευρώ απαιτήσεις τελών καθαριότητας υπολογίζεται στα 678.268,68 ευρώ και στον Κ.Α. 20/8511 εγγράφεται το ποσό των 238.602,84 ευρώ</w:t>
      </w:r>
    </w:p>
    <w:p w:rsidR="003C48FF" w:rsidRPr="003C48FF" w:rsidRDefault="003C48FF" w:rsidP="003C48FF">
      <w:r w:rsidRPr="003C48FF">
        <w:t xml:space="preserve">Πίνακας 3β. Υπολογισμός  </w:t>
      </w:r>
      <w:proofErr w:type="spellStart"/>
      <w:r w:rsidRPr="003C48FF">
        <w:t>εισπραξιμότητας</w:t>
      </w:r>
      <w:proofErr w:type="spellEnd"/>
      <w:r w:rsidRPr="003C48FF">
        <w:t xml:space="preserve"> και προβλέψεων μη είσπραξης  απαιτήσεων από τέλη άρδευσης</w:t>
      </w:r>
    </w:p>
    <w:tbl>
      <w:tblPr>
        <w:tblW w:w="8094" w:type="dxa"/>
        <w:jc w:val="center"/>
        <w:tblLook w:val="04A0"/>
      </w:tblPr>
      <w:tblGrid>
        <w:gridCol w:w="1303"/>
        <w:gridCol w:w="2433"/>
        <w:gridCol w:w="1202"/>
        <w:gridCol w:w="1202"/>
        <w:gridCol w:w="1091"/>
        <w:gridCol w:w="1291"/>
      </w:tblGrid>
      <w:tr w:rsidR="003C48FF" w:rsidRPr="003C48FF" w:rsidTr="00EC528C">
        <w:trPr>
          <w:trHeight w:val="560"/>
          <w:jc w:val="center"/>
        </w:trPr>
        <w:tc>
          <w:tcPr>
            <w:tcW w:w="115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C48FF" w:rsidRPr="00F44A57" w:rsidRDefault="003C48FF" w:rsidP="003C48FF">
            <w:r w:rsidRPr="00F44A57">
              <w:rPr>
                <w:sz w:val="22"/>
                <w:szCs w:val="22"/>
              </w:rPr>
              <w:t>Κ.Α.</w:t>
            </w:r>
          </w:p>
        </w:tc>
        <w:tc>
          <w:tcPr>
            <w:tcW w:w="2472"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r w:rsidRPr="00F44A57">
              <w:rPr>
                <w:sz w:val="22"/>
                <w:szCs w:val="22"/>
              </w:rPr>
              <w:t>Περιγραφή</w:t>
            </w:r>
          </w:p>
        </w:tc>
        <w:tc>
          <w:tcPr>
            <w:tcW w:w="1101"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r w:rsidRPr="00F44A57">
              <w:rPr>
                <w:sz w:val="22"/>
                <w:szCs w:val="22"/>
              </w:rPr>
              <w:t>31/12/2019</w:t>
            </w:r>
          </w:p>
        </w:tc>
        <w:tc>
          <w:tcPr>
            <w:tcW w:w="1101"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r w:rsidRPr="00F44A57">
              <w:rPr>
                <w:sz w:val="22"/>
                <w:szCs w:val="22"/>
              </w:rPr>
              <w:t>31/12/2020</w:t>
            </w:r>
          </w:p>
        </w:tc>
        <w:tc>
          <w:tcPr>
            <w:tcW w:w="1095"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r w:rsidRPr="00F44A57">
              <w:rPr>
                <w:sz w:val="22"/>
                <w:szCs w:val="22"/>
              </w:rPr>
              <w:t>Απόκλιση</w:t>
            </w:r>
          </w:p>
        </w:tc>
        <w:tc>
          <w:tcPr>
            <w:tcW w:w="1172"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roofErr w:type="spellStart"/>
            <w:r w:rsidRPr="00F44A57">
              <w:rPr>
                <w:sz w:val="22"/>
                <w:szCs w:val="22"/>
              </w:rPr>
              <w:t>Προυπ</w:t>
            </w:r>
            <w:proofErr w:type="spellEnd"/>
            <w:r w:rsidRPr="00F44A57">
              <w:rPr>
                <w:sz w:val="22"/>
                <w:szCs w:val="22"/>
              </w:rPr>
              <w:t>/</w:t>
            </w:r>
            <w:proofErr w:type="spellStart"/>
            <w:r w:rsidRPr="00F44A57">
              <w:rPr>
                <w:sz w:val="22"/>
                <w:szCs w:val="22"/>
              </w:rPr>
              <w:t>σμός</w:t>
            </w:r>
            <w:proofErr w:type="spellEnd"/>
            <w:r w:rsidRPr="00F44A57">
              <w:rPr>
                <w:sz w:val="22"/>
                <w:szCs w:val="22"/>
              </w:rPr>
              <w:t xml:space="preserve"> 2021</w:t>
            </w:r>
          </w:p>
        </w:tc>
      </w:tr>
      <w:tr w:rsidR="003C48FF" w:rsidRPr="003C48FF" w:rsidTr="00EC528C">
        <w:trPr>
          <w:trHeight w:val="510"/>
          <w:jc w:val="center"/>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r w:rsidRPr="00F44A57">
              <w:rPr>
                <w:sz w:val="22"/>
                <w:szCs w:val="22"/>
              </w:rPr>
              <w:t>3213</w:t>
            </w:r>
          </w:p>
        </w:tc>
        <w:tc>
          <w:tcPr>
            <w:tcW w:w="2472" w:type="dxa"/>
            <w:tcBorders>
              <w:top w:val="single" w:sz="4" w:space="0" w:color="auto"/>
              <w:left w:val="nil"/>
              <w:bottom w:val="single" w:sz="4" w:space="0" w:color="auto"/>
              <w:right w:val="single" w:sz="4" w:space="0" w:color="auto"/>
            </w:tcBorders>
            <w:shd w:val="clear" w:color="auto" w:fill="auto"/>
            <w:vAlign w:val="center"/>
            <w:hideMark/>
          </w:tcPr>
          <w:p w:rsidR="003C48FF" w:rsidRPr="00F44A57" w:rsidRDefault="003C48FF" w:rsidP="003C48FF">
            <w:r w:rsidRPr="00F44A57">
              <w:rPr>
                <w:sz w:val="22"/>
                <w:szCs w:val="22"/>
              </w:rPr>
              <w:t>ΕΙΣΠΡΑΚΤΕΑ ΥΠΟΛΟΙΠΑ ΑΠΟ ΤΕΛΗ ΑΡΔΕΥΣΗΣ</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3C48FF" w:rsidRPr="00F44A57" w:rsidRDefault="003C48FF" w:rsidP="003C48FF">
            <w:r w:rsidRPr="00F44A57">
              <w:rPr>
                <w:sz w:val="22"/>
                <w:szCs w:val="22"/>
              </w:rPr>
              <w:t>182.053</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3C48FF" w:rsidRPr="00F44A57" w:rsidRDefault="003C48FF" w:rsidP="003C48FF">
            <w:r w:rsidRPr="00F44A57">
              <w:rPr>
                <w:sz w:val="22"/>
                <w:szCs w:val="22"/>
              </w:rPr>
              <w:t>171.786</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3C48FF" w:rsidRPr="00F44A57" w:rsidRDefault="003C48FF" w:rsidP="003C48FF">
            <w:r w:rsidRPr="00F44A57">
              <w:rPr>
                <w:sz w:val="22"/>
                <w:szCs w:val="22"/>
              </w:rPr>
              <w:t>-10.266,99</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3C48FF" w:rsidRPr="00F44A57" w:rsidRDefault="003C48FF" w:rsidP="003C48FF">
            <w:r w:rsidRPr="00F44A57">
              <w:rPr>
                <w:sz w:val="22"/>
                <w:szCs w:val="22"/>
              </w:rPr>
              <w:t>573.398,38</w:t>
            </w:r>
          </w:p>
        </w:tc>
      </w:tr>
      <w:tr w:rsidR="003C48FF" w:rsidRPr="003C48FF" w:rsidTr="00EC528C">
        <w:trPr>
          <w:trHeight w:val="380"/>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r w:rsidRPr="00F44A57">
              <w:rPr>
                <w:sz w:val="22"/>
                <w:szCs w:val="22"/>
              </w:rPr>
              <w:t>32-85</w:t>
            </w:r>
          </w:p>
        </w:tc>
        <w:tc>
          <w:tcPr>
            <w:tcW w:w="2472"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r w:rsidRPr="00F44A57">
              <w:rPr>
                <w:sz w:val="22"/>
                <w:szCs w:val="22"/>
              </w:rPr>
              <w:t>ΕΙΣΠΡΑΞΕΙΣ ΑΠΑΙΤΗΣΕΩΝ ΠΟΕ</w:t>
            </w:r>
          </w:p>
        </w:tc>
        <w:tc>
          <w:tcPr>
            <w:tcW w:w="1101"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r w:rsidRPr="00F44A57">
              <w:rPr>
                <w:sz w:val="22"/>
                <w:szCs w:val="22"/>
              </w:rPr>
              <w:t> </w:t>
            </w:r>
          </w:p>
        </w:tc>
        <w:tc>
          <w:tcPr>
            <w:tcW w:w="1101"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r w:rsidRPr="00F44A57">
              <w:rPr>
                <w:sz w:val="22"/>
                <w:szCs w:val="22"/>
              </w:rPr>
              <w:t> </w:t>
            </w:r>
          </w:p>
        </w:tc>
        <w:tc>
          <w:tcPr>
            <w:tcW w:w="1095"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r w:rsidRPr="00F44A57">
              <w:rPr>
                <w:sz w:val="22"/>
                <w:szCs w:val="22"/>
              </w:rPr>
              <w:t> </w:t>
            </w:r>
          </w:p>
        </w:tc>
        <w:tc>
          <w:tcPr>
            <w:tcW w:w="1172"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r w:rsidRPr="00F44A57">
              <w:rPr>
                <w:sz w:val="22"/>
                <w:szCs w:val="22"/>
              </w:rPr>
              <w:t>182.053,30</w:t>
            </w:r>
          </w:p>
        </w:tc>
      </w:tr>
      <w:tr w:rsidR="003C48FF" w:rsidRPr="003C48FF" w:rsidTr="00EC528C">
        <w:trPr>
          <w:trHeight w:val="430"/>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r w:rsidRPr="00F44A57">
              <w:rPr>
                <w:sz w:val="22"/>
                <w:szCs w:val="22"/>
              </w:rPr>
              <w:t>25/8511.001</w:t>
            </w:r>
          </w:p>
        </w:tc>
        <w:tc>
          <w:tcPr>
            <w:tcW w:w="2472"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r w:rsidRPr="00F44A57">
              <w:rPr>
                <w:sz w:val="22"/>
                <w:szCs w:val="22"/>
              </w:rPr>
              <w:t xml:space="preserve">ΠΡΟΒΛΕΨΕΙΣ ΜΗ ΕΙΣΠΡΑΞΗΣ </w:t>
            </w:r>
          </w:p>
        </w:tc>
        <w:tc>
          <w:tcPr>
            <w:tcW w:w="1101"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r w:rsidRPr="00F44A57">
              <w:rPr>
                <w:sz w:val="22"/>
                <w:szCs w:val="22"/>
              </w:rPr>
              <w:t> </w:t>
            </w:r>
          </w:p>
        </w:tc>
        <w:tc>
          <w:tcPr>
            <w:tcW w:w="1101"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r w:rsidRPr="00F44A57">
              <w:rPr>
                <w:sz w:val="22"/>
                <w:szCs w:val="22"/>
              </w:rPr>
              <w:t> </w:t>
            </w:r>
          </w:p>
        </w:tc>
        <w:tc>
          <w:tcPr>
            <w:tcW w:w="1095"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r w:rsidRPr="00F44A57">
              <w:rPr>
                <w:sz w:val="22"/>
                <w:szCs w:val="22"/>
              </w:rPr>
              <w:t>Στον Κ.Α. 85</w:t>
            </w:r>
          </w:p>
        </w:tc>
        <w:tc>
          <w:tcPr>
            <w:tcW w:w="1172"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r w:rsidRPr="00F44A57">
              <w:rPr>
                <w:sz w:val="22"/>
                <w:szCs w:val="22"/>
              </w:rPr>
              <w:t>391.345,08</w:t>
            </w:r>
          </w:p>
        </w:tc>
      </w:tr>
    </w:tbl>
    <w:p w:rsidR="003C48FF" w:rsidRPr="003C48FF" w:rsidRDefault="003C48FF" w:rsidP="003C48FF">
      <w:r w:rsidRPr="003C48FF">
        <w:lastRenderedPageBreak/>
        <w:t xml:space="preserve">Η </w:t>
      </w:r>
      <w:proofErr w:type="spellStart"/>
      <w:r w:rsidRPr="003C48FF">
        <w:t>εισπραξιμότητα</w:t>
      </w:r>
      <w:proofErr w:type="spellEnd"/>
      <w:r w:rsidRPr="003C48FF">
        <w:t xml:space="preserve"> από απαιτήσεις 573.398,38 ευρώ τελών άρδευσης υπολογίζεται στα 182.053,30 ευρώ και στον Κ.Α. 25/8511.001 εγγράφεται το ποσό των 391.345,08 ευρώ</w:t>
      </w:r>
    </w:p>
    <w:p w:rsidR="003C48FF" w:rsidRPr="003C48FF" w:rsidRDefault="003C48FF" w:rsidP="003C48FF">
      <w:r w:rsidRPr="003C48FF">
        <w:t xml:space="preserve">Πίνακας 3γ. Υπολογισμός  </w:t>
      </w:r>
      <w:proofErr w:type="spellStart"/>
      <w:r w:rsidRPr="003C48FF">
        <w:t>εισπραξιμότητας</w:t>
      </w:r>
      <w:proofErr w:type="spellEnd"/>
      <w:r w:rsidRPr="003C48FF">
        <w:t xml:space="preserve"> και προβλέψεων μη είσπραξης  απαιτήσεων από τέλη ύδρευσης</w:t>
      </w:r>
    </w:p>
    <w:tbl>
      <w:tblPr>
        <w:tblW w:w="8094" w:type="dxa"/>
        <w:tblLook w:val="04A0"/>
      </w:tblPr>
      <w:tblGrid>
        <w:gridCol w:w="1222"/>
        <w:gridCol w:w="2472"/>
        <w:gridCol w:w="1128"/>
        <w:gridCol w:w="1128"/>
        <w:gridCol w:w="1095"/>
        <w:gridCol w:w="1211"/>
      </w:tblGrid>
      <w:tr w:rsidR="003C48FF" w:rsidRPr="003C48FF" w:rsidTr="00EC528C">
        <w:trPr>
          <w:trHeight w:val="560"/>
        </w:trPr>
        <w:tc>
          <w:tcPr>
            <w:tcW w:w="115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Κ.Α.</w:t>
            </w:r>
          </w:p>
        </w:tc>
        <w:tc>
          <w:tcPr>
            <w:tcW w:w="2472"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Περιγραφή</w:t>
            </w:r>
          </w:p>
        </w:tc>
        <w:tc>
          <w:tcPr>
            <w:tcW w:w="1101"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31/12/2019</w:t>
            </w:r>
          </w:p>
        </w:tc>
        <w:tc>
          <w:tcPr>
            <w:tcW w:w="1101"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31/12/2020</w:t>
            </w:r>
          </w:p>
        </w:tc>
        <w:tc>
          <w:tcPr>
            <w:tcW w:w="1095"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Απόκλιση</w:t>
            </w:r>
          </w:p>
        </w:tc>
        <w:tc>
          <w:tcPr>
            <w:tcW w:w="1172"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proofErr w:type="spellStart"/>
            <w:r w:rsidRPr="00F44A57">
              <w:rPr>
                <w:sz w:val="20"/>
                <w:szCs w:val="20"/>
              </w:rPr>
              <w:t>Προυπ</w:t>
            </w:r>
            <w:proofErr w:type="spellEnd"/>
            <w:r w:rsidRPr="00F44A57">
              <w:rPr>
                <w:sz w:val="20"/>
                <w:szCs w:val="20"/>
              </w:rPr>
              <w:t>/</w:t>
            </w:r>
            <w:proofErr w:type="spellStart"/>
            <w:r w:rsidRPr="00F44A57">
              <w:rPr>
                <w:sz w:val="20"/>
                <w:szCs w:val="20"/>
              </w:rPr>
              <w:t>σμός</w:t>
            </w:r>
            <w:proofErr w:type="spellEnd"/>
            <w:r w:rsidRPr="00F44A57">
              <w:rPr>
                <w:sz w:val="20"/>
                <w:szCs w:val="20"/>
              </w:rPr>
              <w:t xml:space="preserve"> 2021</w:t>
            </w:r>
          </w:p>
        </w:tc>
      </w:tr>
      <w:tr w:rsidR="003C48FF" w:rsidRPr="003C48FF" w:rsidTr="00EC528C">
        <w:trPr>
          <w:trHeight w:val="480"/>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3212</w:t>
            </w:r>
          </w:p>
        </w:tc>
        <w:tc>
          <w:tcPr>
            <w:tcW w:w="2472" w:type="dxa"/>
            <w:tcBorders>
              <w:top w:val="single" w:sz="4" w:space="0" w:color="auto"/>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ΕΙΣΠΡΑΚΤΕΑ ΥΠΟΛΟΙΠΑ ΑΠΟ ΤΕΛΗ ΥΔΡΕΥΣΗΣ</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9.916</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6.616</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-3.299,70</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167.266,11</w:t>
            </w:r>
          </w:p>
        </w:tc>
      </w:tr>
      <w:tr w:rsidR="003C48FF" w:rsidRPr="003C48FF" w:rsidTr="00EC528C">
        <w:trPr>
          <w:trHeight w:val="370"/>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32-85</w:t>
            </w:r>
          </w:p>
        </w:tc>
        <w:tc>
          <w:tcPr>
            <w:tcW w:w="2472"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ΕΙΣΠΡΑΞΕΙΣ ΑΠΑΙΤΗΣΕΩΝ ΠΟΕ</w:t>
            </w:r>
          </w:p>
        </w:tc>
        <w:tc>
          <w:tcPr>
            <w:tcW w:w="1101"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 </w:t>
            </w:r>
          </w:p>
        </w:tc>
        <w:tc>
          <w:tcPr>
            <w:tcW w:w="1101"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 </w:t>
            </w:r>
          </w:p>
        </w:tc>
        <w:tc>
          <w:tcPr>
            <w:tcW w:w="1095"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9.916,00</w:t>
            </w:r>
          </w:p>
        </w:tc>
      </w:tr>
      <w:tr w:rsidR="003C48FF" w:rsidRPr="003C48FF" w:rsidTr="00EC528C">
        <w:trPr>
          <w:trHeight w:val="400"/>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25/8511.002</w:t>
            </w:r>
          </w:p>
        </w:tc>
        <w:tc>
          <w:tcPr>
            <w:tcW w:w="2472"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 xml:space="preserve">ΠΡΟΒΛΕΨΕΙΣ ΜΗ ΕΙΣΠΡΑΞΗΣ </w:t>
            </w:r>
          </w:p>
        </w:tc>
        <w:tc>
          <w:tcPr>
            <w:tcW w:w="1101"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 </w:t>
            </w:r>
          </w:p>
        </w:tc>
        <w:tc>
          <w:tcPr>
            <w:tcW w:w="1101"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 </w:t>
            </w:r>
          </w:p>
        </w:tc>
        <w:tc>
          <w:tcPr>
            <w:tcW w:w="1095"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Στον Κ.Α. 85</w:t>
            </w:r>
          </w:p>
        </w:tc>
        <w:tc>
          <w:tcPr>
            <w:tcW w:w="1172"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157.350,11</w:t>
            </w:r>
          </w:p>
        </w:tc>
      </w:tr>
    </w:tbl>
    <w:p w:rsidR="003C48FF" w:rsidRPr="003C48FF" w:rsidRDefault="003C48FF" w:rsidP="003C48FF">
      <w:r w:rsidRPr="003C48FF">
        <w:t xml:space="preserve">Η </w:t>
      </w:r>
      <w:proofErr w:type="spellStart"/>
      <w:r w:rsidRPr="003C48FF">
        <w:t>εισπραξιμότητα</w:t>
      </w:r>
      <w:proofErr w:type="spellEnd"/>
      <w:r w:rsidRPr="003C48FF">
        <w:t xml:space="preserve"> από απαιτήσεις 167.266,11 ευρώ τελών ύδρευσης υπολογίζεται στα 9.916 ευρώ και στον Κ.Α. 25/8511.002 εγγράφεται το ποσό των  157.350,11 ευρώ</w:t>
      </w:r>
    </w:p>
    <w:p w:rsidR="003C48FF" w:rsidRPr="003C48FF" w:rsidRDefault="003C48FF" w:rsidP="003C48FF">
      <w:r w:rsidRPr="003C48FF">
        <w:t xml:space="preserve">Πίνακας 3δ. Υπολογισμός  </w:t>
      </w:r>
      <w:proofErr w:type="spellStart"/>
      <w:r w:rsidRPr="003C48FF">
        <w:t>εισπραξιμότητας</w:t>
      </w:r>
      <w:proofErr w:type="spellEnd"/>
      <w:r w:rsidRPr="003C48FF">
        <w:t xml:space="preserve"> και προβλέψεων μη είσπραξης  απαιτήσεων από τέλη αποχέτευσης</w:t>
      </w:r>
    </w:p>
    <w:tbl>
      <w:tblPr>
        <w:tblW w:w="7880" w:type="dxa"/>
        <w:jc w:val="center"/>
        <w:tblLook w:val="04A0"/>
      </w:tblPr>
      <w:tblGrid>
        <w:gridCol w:w="1222"/>
        <w:gridCol w:w="2472"/>
        <w:gridCol w:w="1128"/>
        <w:gridCol w:w="1128"/>
        <w:gridCol w:w="1095"/>
        <w:gridCol w:w="1211"/>
      </w:tblGrid>
      <w:tr w:rsidR="003C48FF" w:rsidRPr="003C48FF" w:rsidTr="00EC528C">
        <w:trPr>
          <w:trHeight w:val="560"/>
          <w:jc w:val="center"/>
        </w:trPr>
        <w:tc>
          <w:tcPr>
            <w:tcW w:w="9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Κ.Α.</w:t>
            </w:r>
          </w:p>
        </w:tc>
        <w:tc>
          <w:tcPr>
            <w:tcW w:w="2472"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Περιγραφή</w:t>
            </w:r>
          </w:p>
        </w:tc>
        <w:tc>
          <w:tcPr>
            <w:tcW w:w="1095"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31/12/2019</w:t>
            </w:r>
          </w:p>
        </w:tc>
        <w:tc>
          <w:tcPr>
            <w:tcW w:w="1095"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31/12/2020</w:t>
            </w:r>
          </w:p>
        </w:tc>
        <w:tc>
          <w:tcPr>
            <w:tcW w:w="1095"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Απόκλιση</w:t>
            </w:r>
          </w:p>
        </w:tc>
        <w:tc>
          <w:tcPr>
            <w:tcW w:w="1156"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proofErr w:type="spellStart"/>
            <w:r w:rsidRPr="00F44A57">
              <w:rPr>
                <w:sz w:val="20"/>
                <w:szCs w:val="20"/>
              </w:rPr>
              <w:t>Προυπ</w:t>
            </w:r>
            <w:proofErr w:type="spellEnd"/>
            <w:r w:rsidRPr="00F44A57">
              <w:rPr>
                <w:sz w:val="20"/>
                <w:szCs w:val="20"/>
              </w:rPr>
              <w:t>/</w:t>
            </w:r>
            <w:proofErr w:type="spellStart"/>
            <w:r w:rsidRPr="00F44A57">
              <w:rPr>
                <w:sz w:val="20"/>
                <w:szCs w:val="20"/>
              </w:rPr>
              <w:t>σμός</w:t>
            </w:r>
            <w:proofErr w:type="spellEnd"/>
            <w:r w:rsidRPr="00F44A57">
              <w:rPr>
                <w:sz w:val="20"/>
                <w:szCs w:val="20"/>
              </w:rPr>
              <w:t xml:space="preserve"> 2021</w:t>
            </w:r>
          </w:p>
        </w:tc>
      </w:tr>
      <w:tr w:rsidR="003C48FF" w:rsidRPr="003C48FF" w:rsidTr="00EC528C">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3214</w:t>
            </w:r>
          </w:p>
        </w:tc>
        <w:tc>
          <w:tcPr>
            <w:tcW w:w="2472" w:type="dxa"/>
            <w:tcBorders>
              <w:top w:val="single" w:sz="4" w:space="0" w:color="auto"/>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ΕΙΣΠΡΑΚΤΕΑ ΥΠΟΛΟΙΠΑ ΑΠΟ ΤΕΛΗ ΑΠΟΧΕΤΕΥΣΗΣ</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665</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805</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139,74</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14.002,97</w:t>
            </w:r>
          </w:p>
        </w:tc>
      </w:tr>
      <w:tr w:rsidR="003C48FF" w:rsidRPr="003C48FF" w:rsidTr="00EC528C">
        <w:trPr>
          <w:trHeight w:val="380"/>
          <w:jc w:val="center"/>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32-85</w:t>
            </w:r>
          </w:p>
        </w:tc>
        <w:tc>
          <w:tcPr>
            <w:tcW w:w="2472"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ΕΙΣΠΡΑΞΕΙΣ ΑΠΑΙΤΗΣΕΩΝ ΠΟΕ</w:t>
            </w:r>
          </w:p>
        </w:tc>
        <w:tc>
          <w:tcPr>
            <w:tcW w:w="1095"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 </w:t>
            </w:r>
          </w:p>
        </w:tc>
        <w:tc>
          <w:tcPr>
            <w:tcW w:w="1095"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 </w:t>
            </w:r>
          </w:p>
        </w:tc>
        <w:tc>
          <w:tcPr>
            <w:tcW w:w="1095"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 </w:t>
            </w:r>
          </w:p>
        </w:tc>
        <w:tc>
          <w:tcPr>
            <w:tcW w:w="1156"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805,00</w:t>
            </w:r>
          </w:p>
        </w:tc>
      </w:tr>
      <w:tr w:rsidR="003C48FF" w:rsidRPr="003C48FF" w:rsidTr="00EC528C">
        <w:trPr>
          <w:trHeight w:val="390"/>
          <w:jc w:val="center"/>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25/8511.003</w:t>
            </w:r>
          </w:p>
        </w:tc>
        <w:tc>
          <w:tcPr>
            <w:tcW w:w="2472"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 xml:space="preserve">ΠΡΟΒΛΕΨΕΙΣ ΜΗ ΕΙΣΠΡΑΞΗΣ </w:t>
            </w:r>
          </w:p>
        </w:tc>
        <w:tc>
          <w:tcPr>
            <w:tcW w:w="1095"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 </w:t>
            </w:r>
          </w:p>
        </w:tc>
        <w:tc>
          <w:tcPr>
            <w:tcW w:w="1095"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 </w:t>
            </w:r>
          </w:p>
        </w:tc>
        <w:tc>
          <w:tcPr>
            <w:tcW w:w="1095"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Στον Κ.Α. 85</w:t>
            </w:r>
          </w:p>
        </w:tc>
        <w:tc>
          <w:tcPr>
            <w:tcW w:w="1156"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13.197,97</w:t>
            </w:r>
          </w:p>
        </w:tc>
      </w:tr>
    </w:tbl>
    <w:p w:rsidR="003C48FF" w:rsidRPr="003C48FF" w:rsidRDefault="003C48FF" w:rsidP="003C48FF"/>
    <w:p w:rsidR="003C48FF" w:rsidRPr="003C48FF" w:rsidRDefault="003C48FF" w:rsidP="003C48FF">
      <w:r w:rsidRPr="003C48FF">
        <w:t xml:space="preserve">Η </w:t>
      </w:r>
      <w:proofErr w:type="spellStart"/>
      <w:r w:rsidRPr="003C48FF">
        <w:t>εισπραξιμότητα</w:t>
      </w:r>
      <w:proofErr w:type="spellEnd"/>
      <w:r w:rsidRPr="003C48FF">
        <w:t xml:space="preserve"> από απαιτήσεις 14.002,97 ευρώ τελών αποχέτευσης υπολογίζεται στα 805 ευρώ και στον Κ.Α. 25/8511.003 εγγράφεται το ποσό των  13.197,97 ευρώ</w:t>
      </w:r>
    </w:p>
    <w:p w:rsidR="003C48FF" w:rsidRPr="003C48FF" w:rsidRDefault="003C48FF" w:rsidP="003C48FF">
      <w:r w:rsidRPr="003C48FF">
        <w:t xml:space="preserve">Μετά τον υπολογισμό της </w:t>
      </w:r>
      <w:proofErr w:type="spellStart"/>
      <w:r w:rsidRPr="003C48FF">
        <w:t>εισπραξιμότητας</w:t>
      </w:r>
      <w:proofErr w:type="spellEnd"/>
      <w:r w:rsidRPr="003C48FF">
        <w:t xml:space="preserve"> των απαιτήσεων από ανταποδοτικά έσοδα (καθαριότητα, άρδευση, ύδρευση, αποχέτευση)  η διαφορά (συνολική </w:t>
      </w:r>
      <w:proofErr w:type="spellStart"/>
      <w:r w:rsidRPr="003C48FF">
        <w:t>εισπραξιμότητα</w:t>
      </w:r>
      <w:proofErr w:type="spellEnd"/>
      <w:r w:rsidRPr="003C48FF">
        <w:t xml:space="preserve"> – </w:t>
      </w:r>
      <w:proofErr w:type="spellStart"/>
      <w:r w:rsidRPr="003C48FF">
        <w:t>εισπραξιμότητα</w:t>
      </w:r>
      <w:proofErr w:type="spellEnd"/>
      <w:r w:rsidRPr="003C48FF">
        <w:t xml:space="preserve"> ανταποδοτικών εσόδων) αφορά όλες τις υπόλοιπες απαιτήσεις και οι προβλέψεις μη είσπραξης θα εγγραφούν στον Κ.Α. 00/8511, ήτοι το ποσό των 3.102.452,97 ευρώ </w:t>
      </w:r>
      <w:proofErr w:type="spellStart"/>
      <w:r w:rsidRPr="003C48FF">
        <w:t>σύν</w:t>
      </w:r>
      <w:proofErr w:type="spellEnd"/>
      <w:r w:rsidRPr="003C48FF">
        <w:t xml:space="preserve"> 2.119,98 ευρώ </w:t>
      </w:r>
      <w:proofErr w:type="spellStart"/>
      <w:r w:rsidRPr="003C48FF">
        <w:t>έλλειμα</w:t>
      </w:r>
      <w:proofErr w:type="spellEnd"/>
      <w:r w:rsidRPr="003C48FF">
        <w:t xml:space="preserve"> στον Κ.Α. 00/8513</w:t>
      </w:r>
    </w:p>
    <w:p w:rsidR="003C48FF" w:rsidRPr="003C48FF" w:rsidRDefault="003C48FF" w:rsidP="003C48FF">
      <w:r w:rsidRPr="003C48FF">
        <w:t xml:space="preserve">Πίνακας 3ε. Υπολογισμός  </w:t>
      </w:r>
      <w:proofErr w:type="spellStart"/>
      <w:r w:rsidRPr="003C48FF">
        <w:t>εισπραξιμότητας</w:t>
      </w:r>
      <w:proofErr w:type="spellEnd"/>
      <w:r w:rsidRPr="003C48FF">
        <w:t xml:space="preserve"> και προβλέψεων μη είσπραξης  απαιτήσεων από Λοιπά </w:t>
      </w:r>
      <w:proofErr w:type="spellStart"/>
      <w:r w:rsidRPr="003C48FF">
        <w:t>Εσοδα</w:t>
      </w:r>
      <w:proofErr w:type="spellEnd"/>
    </w:p>
    <w:tbl>
      <w:tblPr>
        <w:tblW w:w="7880" w:type="dxa"/>
        <w:jc w:val="center"/>
        <w:tblLook w:val="04A0"/>
      </w:tblPr>
      <w:tblGrid>
        <w:gridCol w:w="940"/>
        <w:gridCol w:w="2480"/>
        <w:gridCol w:w="1128"/>
        <w:gridCol w:w="1128"/>
        <w:gridCol w:w="1100"/>
        <w:gridCol w:w="1266"/>
      </w:tblGrid>
      <w:tr w:rsidR="003C48FF" w:rsidRPr="003C48FF" w:rsidTr="00EC528C">
        <w:trPr>
          <w:trHeight w:val="560"/>
          <w:jc w:val="center"/>
        </w:trPr>
        <w:tc>
          <w:tcPr>
            <w:tcW w:w="9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Κ.Α.</w:t>
            </w:r>
          </w:p>
        </w:tc>
        <w:tc>
          <w:tcPr>
            <w:tcW w:w="2480"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Περιγραφή</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31/12/2019</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31/12/2020</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r w:rsidRPr="00F44A57">
              <w:rPr>
                <w:sz w:val="20"/>
                <w:szCs w:val="20"/>
              </w:rPr>
              <w:t>Απόκλιση</w:t>
            </w:r>
          </w:p>
        </w:tc>
        <w:tc>
          <w:tcPr>
            <w:tcW w:w="1160" w:type="dxa"/>
            <w:tcBorders>
              <w:top w:val="single" w:sz="4" w:space="0" w:color="auto"/>
              <w:left w:val="nil"/>
              <w:bottom w:val="single" w:sz="4" w:space="0" w:color="auto"/>
              <w:right w:val="single" w:sz="4" w:space="0" w:color="auto"/>
            </w:tcBorders>
            <w:shd w:val="clear" w:color="000000" w:fill="D9D9D9"/>
            <w:vAlign w:val="center"/>
            <w:hideMark/>
          </w:tcPr>
          <w:p w:rsidR="003C48FF" w:rsidRPr="00F44A57" w:rsidRDefault="003C48FF" w:rsidP="003C48FF">
            <w:pPr>
              <w:rPr>
                <w:sz w:val="20"/>
                <w:szCs w:val="20"/>
              </w:rPr>
            </w:pPr>
            <w:proofErr w:type="spellStart"/>
            <w:r w:rsidRPr="00F44A57">
              <w:rPr>
                <w:sz w:val="20"/>
                <w:szCs w:val="20"/>
              </w:rPr>
              <w:t>Προυπ</w:t>
            </w:r>
            <w:proofErr w:type="spellEnd"/>
            <w:r w:rsidRPr="00F44A57">
              <w:rPr>
                <w:sz w:val="20"/>
                <w:szCs w:val="20"/>
              </w:rPr>
              <w:t>/</w:t>
            </w:r>
            <w:proofErr w:type="spellStart"/>
            <w:r w:rsidRPr="00F44A57">
              <w:rPr>
                <w:sz w:val="20"/>
                <w:szCs w:val="20"/>
              </w:rPr>
              <w:t>σμός</w:t>
            </w:r>
            <w:proofErr w:type="spellEnd"/>
            <w:r w:rsidRPr="00F44A57">
              <w:rPr>
                <w:sz w:val="20"/>
                <w:szCs w:val="20"/>
              </w:rPr>
              <w:t xml:space="preserve"> 2021</w:t>
            </w:r>
          </w:p>
        </w:tc>
      </w:tr>
      <w:tr w:rsidR="003C48FF" w:rsidRPr="003C48FF" w:rsidTr="00EC528C">
        <w:trPr>
          <w:trHeight w:val="72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32</w:t>
            </w:r>
          </w:p>
        </w:tc>
        <w:tc>
          <w:tcPr>
            <w:tcW w:w="248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ΕΙΣΠΡΑΚΤΕΑ ΥΠΟΛΟΙΠΑ ΑΠΟ ΒΕΒΑΙΩΘΕΝΤΑ ΕΣΟΔΑ ΚΑΤΑ ΤΑ ΠΑΡΕΛΘΟΝΤΑ ΕΤΗ</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318.184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318.292</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107</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3.471.466</w:t>
            </w:r>
          </w:p>
        </w:tc>
      </w:tr>
      <w:tr w:rsidR="003C48FF" w:rsidRPr="003C48FF" w:rsidTr="00EC528C">
        <w:trPr>
          <w:trHeight w:val="54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32-85</w:t>
            </w:r>
          </w:p>
        </w:tc>
        <w:tc>
          <w:tcPr>
            <w:tcW w:w="2480" w:type="dxa"/>
            <w:tcBorders>
              <w:top w:val="nil"/>
              <w:left w:val="nil"/>
              <w:bottom w:val="single" w:sz="4" w:space="0" w:color="auto"/>
              <w:right w:val="single" w:sz="4" w:space="0" w:color="auto"/>
            </w:tcBorders>
            <w:shd w:val="clear" w:color="auto" w:fill="auto"/>
            <w:vAlign w:val="center"/>
            <w:hideMark/>
          </w:tcPr>
          <w:p w:rsidR="003C48FF" w:rsidRPr="00F44A57" w:rsidRDefault="003C48FF" w:rsidP="003C48FF">
            <w:pPr>
              <w:rPr>
                <w:sz w:val="20"/>
                <w:szCs w:val="20"/>
              </w:rPr>
            </w:pPr>
            <w:r w:rsidRPr="00F44A57">
              <w:rPr>
                <w:sz w:val="20"/>
                <w:szCs w:val="20"/>
              </w:rPr>
              <w:t>ΕΙΣΠΡΑΞΕΙΣ ΑΠΑΙΤΗΣΕΩΝ ΠΟΕ</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369.012,88</w:t>
            </w:r>
          </w:p>
        </w:tc>
      </w:tr>
      <w:tr w:rsidR="003C48FF" w:rsidRPr="003C48FF" w:rsidTr="00EC528C">
        <w:trPr>
          <w:trHeight w:val="48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00/8511</w:t>
            </w:r>
          </w:p>
        </w:tc>
        <w:tc>
          <w:tcPr>
            <w:tcW w:w="248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 xml:space="preserve">ΠΡΟΒΛΕΨΕΙΣ ΜΗ ΕΙΣΠΡΑΞΗΣ </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Στον Κ.Α. 85</w:t>
            </w:r>
          </w:p>
        </w:tc>
        <w:tc>
          <w:tcPr>
            <w:tcW w:w="116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3.102.452,97</w:t>
            </w:r>
          </w:p>
        </w:tc>
      </w:tr>
      <w:tr w:rsidR="003C48FF" w:rsidRPr="003C48FF" w:rsidTr="00EC528C">
        <w:trPr>
          <w:trHeight w:val="283"/>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 </w:t>
            </w:r>
          </w:p>
        </w:tc>
        <w:tc>
          <w:tcPr>
            <w:tcW w:w="248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 xml:space="preserve">Συν έλλειμμα </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3C48FF" w:rsidRPr="00F44A57" w:rsidRDefault="003C48FF" w:rsidP="003C48FF">
            <w:pPr>
              <w:rPr>
                <w:sz w:val="20"/>
                <w:szCs w:val="20"/>
              </w:rPr>
            </w:pPr>
            <w:r w:rsidRPr="00F44A57">
              <w:rPr>
                <w:sz w:val="20"/>
                <w:szCs w:val="20"/>
              </w:rPr>
              <w:t>2.119,98</w:t>
            </w:r>
          </w:p>
        </w:tc>
      </w:tr>
      <w:tr w:rsidR="003C48FF" w:rsidRPr="003C48FF" w:rsidTr="00EC528C">
        <w:trPr>
          <w:trHeight w:val="500"/>
          <w:jc w:val="center"/>
        </w:trPr>
        <w:tc>
          <w:tcPr>
            <w:tcW w:w="94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85</w:t>
            </w:r>
          </w:p>
        </w:tc>
        <w:tc>
          <w:tcPr>
            <w:tcW w:w="2480" w:type="dxa"/>
            <w:tcBorders>
              <w:top w:val="nil"/>
              <w:left w:val="nil"/>
              <w:bottom w:val="single" w:sz="4" w:space="0" w:color="auto"/>
              <w:right w:val="single" w:sz="4"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Συνολική εγγραφή</w:t>
            </w:r>
          </w:p>
        </w:tc>
        <w:tc>
          <w:tcPr>
            <w:tcW w:w="1100" w:type="dxa"/>
            <w:tcBorders>
              <w:top w:val="nil"/>
              <w:left w:val="nil"/>
              <w:bottom w:val="single" w:sz="4" w:space="0" w:color="auto"/>
              <w:right w:val="single" w:sz="4"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 </w:t>
            </w:r>
          </w:p>
        </w:tc>
        <w:tc>
          <w:tcPr>
            <w:tcW w:w="1100" w:type="dxa"/>
            <w:tcBorders>
              <w:top w:val="nil"/>
              <w:left w:val="nil"/>
              <w:bottom w:val="single" w:sz="4" w:space="0" w:color="auto"/>
              <w:right w:val="single" w:sz="4"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 </w:t>
            </w:r>
          </w:p>
        </w:tc>
        <w:tc>
          <w:tcPr>
            <w:tcW w:w="1100" w:type="dxa"/>
            <w:tcBorders>
              <w:top w:val="nil"/>
              <w:left w:val="nil"/>
              <w:bottom w:val="single" w:sz="4" w:space="0" w:color="auto"/>
              <w:right w:val="single" w:sz="4"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 </w:t>
            </w:r>
          </w:p>
        </w:tc>
        <w:tc>
          <w:tcPr>
            <w:tcW w:w="1160" w:type="dxa"/>
            <w:tcBorders>
              <w:top w:val="nil"/>
              <w:left w:val="nil"/>
              <w:bottom w:val="single" w:sz="4" w:space="0" w:color="auto"/>
              <w:right w:val="single" w:sz="4" w:space="0" w:color="auto"/>
            </w:tcBorders>
            <w:shd w:val="clear" w:color="000000" w:fill="D9D9D9"/>
            <w:noWrap/>
            <w:vAlign w:val="center"/>
            <w:hideMark/>
          </w:tcPr>
          <w:p w:rsidR="003C48FF" w:rsidRPr="00F44A57" w:rsidRDefault="003C48FF" w:rsidP="003C48FF">
            <w:pPr>
              <w:rPr>
                <w:sz w:val="20"/>
                <w:szCs w:val="20"/>
              </w:rPr>
            </w:pPr>
            <w:r w:rsidRPr="00F44A57">
              <w:rPr>
                <w:sz w:val="20"/>
                <w:szCs w:val="20"/>
              </w:rPr>
              <w:t>3.104.572,95</w:t>
            </w:r>
          </w:p>
        </w:tc>
      </w:tr>
    </w:tbl>
    <w:p w:rsidR="003C48FF" w:rsidRPr="003C48FF" w:rsidRDefault="003C48FF" w:rsidP="003C48FF"/>
    <w:p w:rsidR="003C48FF" w:rsidRPr="003C48FF" w:rsidRDefault="003C48FF" w:rsidP="003C48FF">
      <w:r w:rsidRPr="003C48FF">
        <w:lastRenderedPageBreak/>
        <w:t xml:space="preserve">Μετά τους παραπάνω υπολογισμούς ο </w:t>
      </w:r>
      <w:proofErr w:type="spellStart"/>
      <w:r w:rsidRPr="003C48FF">
        <w:t>προυπολογισμός</w:t>
      </w:r>
      <w:proofErr w:type="spellEnd"/>
      <w:r w:rsidRPr="003C48FF">
        <w:t xml:space="preserve"> της κατηγορίας 85 των εξόδων «Προβλέψεις μη είσπραξης εισπρακτέων υπολοίπων» από 3.934.086,34 ευρώ στον ήδη </w:t>
      </w:r>
      <w:proofErr w:type="spellStart"/>
      <w:r w:rsidRPr="003C48FF">
        <w:t>εγγεκριμμένο</w:t>
      </w:r>
      <w:proofErr w:type="spellEnd"/>
      <w:r w:rsidRPr="003C48FF">
        <w:t xml:space="preserve"> </w:t>
      </w:r>
      <w:proofErr w:type="spellStart"/>
      <w:r w:rsidRPr="003C48FF">
        <w:t>προυπολογισμό</w:t>
      </w:r>
      <w:proofErr w:type="spellEnd"/>
      <w:r w:rsidRPr="003C48FF">
        <w:t>, μειώνεται  κατά 29.017,39 ευρώ και διαμορφώνεται στα 3.905.068,95 ευρώ. (βλέπε παραπάνω Πίνακα 3)</w:t>
      </w:r>
    </w:p>
    <w:p w:rsidR="003C48FF" w:rsidRPr="003C48FF" w:rsidRDefault="003C48FF" w:rsidP="003C48FF">
      <w:r w:rsidRPr="003C48FF">
        <w:t>Επομένως οι Κ.Α. 85 «Προβλέψεις μη είσπραξης εισπρακτέων υπολοίπων  αναμορφώνονται ως κατωτέρω:</w:t>
      </w:r>
    </w:p>
    <w:p w:rsidR="003C48FF" w:rsidRPr="003C48FF" w:rsidRDefault="003C48FF" w:rsidP="003C48FF">
      <w:r w:rsidRPr="003C48FF">
        <w:t>Πίνακας 4.  Διαμόρφωση Κ.Α. 85 «Προβλέψεις μη είσπραξης εισπρακτέων υπολοίπων» μετά την αναμόρφωση</w:t>
      </w:r>
    </w:p>
    <w:tbl>
      <w:tblPr>
        <w:tblW w:w="8660" w:type="dxa"/>
        <w:jc w:val="center"/>
        <w:tblLook w:val="04A0"/>
      </w:tblPr>
      <w:tblGrid>
        <w:gridCol w:w="539"/>
        <w:gridCol w:w="1116"/>
        <w:gridCol w:w="2212"/>
        <w:gridCol w:w="1476"/>
        <w:gridCol w:w="1544"/>
        <w:gridCol w:w="1773"/>
      </w:tblGrid>
      <w:tr w:rsidR="003C48FF" w:rsidRPr="003C48FF" w:rsidTr="00EC528C">
        <w:trPr>
          <w:trHeight w:val="520"/>
          <w:jc w:val="center"/>
        </w:trPr>
        <w:tc>
          <w:tcPr>
            <w:tcW w:w="56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3C48FF" w:rsidRPr="003C48FF" w:rsidRDefault="003C48FF" w:rsidP="003C48FF">
            <w:r w:rsidRPr="003C48FF">
              <w:t>Υπ</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3C48FF" w:rsidRPr="003C48FF" w:rsidRDefault="003C48FF" w:rsidP="003C48FF">
            <w:r w:rsidRPr="003C48FF">
              <w:t>Κ.Α.</w:t>
            </w:r>
          </w:p>
        </w:tc>
        <w:tc>
          <w:tcPr>
            <w:tcW w:w="2700" w:type="dxa"/>
            <w:tcBorders>
              <w:top w:val="single" w:sz="4" w:space="0" w:color="auto"/>
              <w:left w:val="nil"/>
              <w:bottom w:val="single" w:sz="4" w:space="0" w:color="auto"/>
              <w:right w:val="single" w:sz="4" w:space="0" w:color="auto"/>
            </w:tcBorders>
            <w:shd w:val="clear" w:color="000000" w:fill="D8D8D8"/>
            <w:vAlign w:val="center"/>
            <w:hideMark/>
          </w:tcPr>
          <w:p w:rsidR="003C48FF" w:rsidRPr="003C48FF" w:rsidRDefault="003C48FF" w:rsidP="003C48FF">
            <w:r w:rsidRPr="003C48FF">
              <w:t>Τίτλος Εξόδου</w:t>
            </w:r>
          </w:p>
        </w:tc>
        <w:tc>
          <w:tcPr>
            <w:tcW w:w="1400" w:type="dxa"/>
            <w:tcBorders>
              <w:top w:val="single" w:sz="4" w:space="0" w:color="auto"/>
              <w:left w:val="nil"/>
              <w:bottom w:val="single" w:sz="4" w:space="0" w:color="auto"/>
              <w:right w:val="single" w:sz="4" w:space="0" w:color="auto"/>
            </w:tcBorders>
            <w:shd w:val="clear" w:color="000000" w:fill="D8D8D8"/>
            <w:vAlign w:val="center"/>
            <w:hideMark/>
          </w:tcPr>
          <w:p w:rsidR="003C48FF" w:rsidRPr="003C48FF" w:rsidRDefault="003C48FF" w:rsidP="003C48FF">
            <w:proofErr w:type="spellStart"/>
            <w:r w:rsidRPr="003C48FF">
              <w:t>Προυπ</w:t>
            </w:r>
            <w:proofErr w:type="spellEnd"/>
            <w:r w:rsidRPr="003C48FF">
              <w:t>/</w:t>
            </w:r>
            <w:proofErr w:type="spellStart"/>
            <w:r w:rsidRPr="003C48FF">
              <w:t>σμός</w:t>
            </w:r>
            <w:proofErr w:type="spellEnd"/>
          </w:p>
        </w:tc>
        <w:tc>
          <w:tcPr>
            <w:tcW w:w="1480" w:type="dxa"/>
            <w:tcBorders>
              <w:top w:val="single" w:sz="4" w:space="0" w:color="auto"/>
              <w:left w:val="nil"/>
              <w:bottom w:val="single" w:sz="4" w:space="0" w:color="auto"/>
              <w:right w:val="single" w:sz="4" w:space="0" w:color="auto"/>
            </w:tcBorders>
            <w:shd w:val="clear" w:color="000000" w:fill="D8D8D8"/>
            <w:vAlign w:val="center"/>
            <w:hideMark/>
          </w:tcPr>
          <w:p w:rsidR="003C48FF" w:rsidRPr="003C48FF" w:rsidRDefault="003C48FF" w:rsidP="003C48FF">
            <w:r w:rsidRPr="003C48FF">
              <w:t>Αναμόρφωση</w:t>
            </w:r>
          </w:p>
        </w:tc>
        <w:tc>
          <w:tcPr>
            <w:tcW w:w="1560" w:type="dxa"/>
            <w:tcBorders>
              <w:top w:val="single" w:sz="4" w:space="0" w:color="auto"/>
              <w:left w:val="nil"/>
              <w:bottom w:val="single" w:sz="4" w:space="0" w:color="auto"/>
              <w:right w:val="single" w:sz="4" w:space="0" w:color="auto"/>
            </w:tcBorders>
            <w:shd w:val="clear" w:color="000000" w:fill="D8D8D8"/>
            <w:vAlign w:val="center"/>
            <w:hideMark/>
          </w:tcPr>
          <w:p w:rsidR="003C48FF" w:rsidRPr="003C48FF" w:rsidRDefault="003C48FF" w:rsidP="003C48FF">
            <w:r w:rsidRPr="003C48FF">
              <w:t>Διαμορφωθέντα</w:t>
            </w:r>
          </w:p>
        </w:tc>
      </w:tr>
      <w:tr w:rsidR="003C48FF" w:rsidRPr="003C48FF" w:rsidTr="00EC528C">
        <w:trPr>
          <w:trHeight w:val="61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48FF" w:rsidRPr="003C48FF" w:rsidRDefault="003C48FF" w:rsidP="003C48FF">
            <w:r w:rsidRPr="003C48FF">
              <w:t>00</w:t>
            </w:r>
          </w:p>
        </w:tc>
        <w:tc>
          <w:tcPr>
            <w:tcW w:w="96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8511</w:t>
            </w:r>
          </w:p>
        </w:tc>
        <w:tc>
          <w:tcPr>
            <w:tcW w:w="270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Προβλέψεις μη είσπραξης εισπρακτέων υπολοίπων</w:t>
            </w:r>
          </w:p>
        </w:tc>
        <w:tc>
          <w:tcPr>
            <w:tcW w:w="140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3.123.122,41</w:t>
            </w:r>
          </w:p>
        </w:tc>
        <w:tc>
          <w:tcPr>
            <w:tcW w:w="148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-20.669,44</w:t>
            </w:r>
          </w:p>
        </w:tc>
        <w:tc>
          <w:tcPr>
            <w:tcW w:w="156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3.102.452,97</w:t>
            </w:r>
          </w:p>
        </w:tc>
      </w:tr>
      <w:tr w:rsidR="003C48FF" w:rsidRPr="003C48FF" w:rsidTr="00EC528C">
        <w:trPr>
          <w:trHeight w:val="85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48FF" w:rsidRPr="003C48FF" w:rsidRDefault="003C48FF" w:rsidP="003C48FF">
            <w:r w:rsidRPr="003C48FF">
              <w:t>00</w:t>
            </w:r>
          </w:p>
        </w:tc>
        <w:tc>
          <w:tcPr>
            <w:tcW w:w="96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8513</w:t>
            </w:r>
          </w:p>
        </w:tc>
        <w:tc>
          <w:tcPr>
            <w:tcW w:w="270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Προβλέψεις μη είσπραξης εξαιτίας ταμειακών ελλειμμάτων</w:t>
            </w:r>
          </w:p>
        </w:tc>
        <w:tc>
          <w:tcPr>
            <w:tcW w:w="140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2.119,98</w:t>
            </w:r>
          </w:p>
        </w:tc>
        <w:tc>
          <w:tcPr>
            <w:tcW w:w="148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 </w:t>
            </w:r>
          </w:p>
        </w:tc>
        <w:tc>
          <w:tcPr>
            <w:tcW w:w="156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2.119,98</w:t>
            </w:r>
          </w:p>
        </w:tc>
      </w:tr>
      <w:tr w:rsidR="003C48FF" w:rsidRPr="003C48FF" w:rsidTr="00EC528C">
        <w:trPr>
          <w:trHeight w:val="13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48FF" w:rsidRPr="003C48FF" w:rsidRDefault="003C48FF" w:rsidP="003C48FF">
            <w:r w:rsidRPr="003C48FF">
              <w:t>20</w:t>
            </w:r>
          </w:p>
        </w:tc>
        <w:tc>
          <w:tcPr>
            <w:tcW w:w="96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8511</w:t>
            </w:r>
          </w:p>
        </w:tc>
        <w:tc>
          <w:tcPr>
            <w:tcW w:w="270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Προβλέψεις μη είσπραξης εισπρακτέων υπολοίπων από τέλη καθαριότητας  και λοιπά έσοδα υπηρεσίας καθαριότητας</w:t>
            </w:r>
          </w:p>
        </w:tc>
        <w:tc>
          <w:tcPr>
            <w:tcW w:w="140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245.636,39</w:t>
            </w:r>
          </w:p>
        </w:tc>
        <w:tc>
          <w:tcPr>
            <w:tcW w:w="148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-7.033,55</w:t>
            </w:r>
          </w:p>
        </w:tc>
        <w:tc>
          <w:tcPr>
            <w:tcW w:w="156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238.602,84</w:t>
            </w:r>
          </w:p>
        </w:tc>
      </w:tr>
      <w:tr w:rsidR="003C48FF" w:rsidRPr="003C48FF" w:rsidTr="00EC528C">
        <w:trPr>
          <w:trHeight w:val="78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48FF" w:rsidRPr="003C48FF" w:rsidRDefault="003C48FF" w:rsidP="003C48FF">
            <w:r w:rsidRPr="003C48FF">
              <w:t>25</w:t>
            </w:r>
          </w:p>
        </w:tc>
        <w:tc>
          <w:tcPr>
            <w:tcW w:w="96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8511.001</w:t>
            </w:r>
          </w:p>
        </w:tc>
        <w:tc>
          <w:tcPr>
            <w:tcW w:w="270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Προβλέψεις μη είσπραξης εισπρακτέων υπολοίπων από τέλη άρδευσης</w:t>
            </w:r>
          </w:p>
        </w:tc>
        <w:tc>
          <w:tcPr>
            <w:tcW w:w="140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396.651,08</w:t>
            </w:r>
          </w:p>
        </w:tc>
        <w:tc>
          <w:tcPr>
            <w:tcW w:w="148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-5.306,00</w:t>
            </w:r>
          </w:p>
        </w:tc>
        <w:tc>
          <w:tcPr>
            <w:tcW w:w="156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391.345,08</w:t>
            </w:r>
          </w:p>
        </w:tc>
      </w:tr>
      <w:tr w:rsidR="003C48FF" w:rsidRPr="003C48FF" w:rsidTr="00EC528C">
        <w:trPr>
          <w:trHeight w:val="78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48FF" w:rsidRPr="003C48FF" w:rsidRDefault="003C48FF" w:rsidP="003C48FF">
            <w:r w:rsidRPr="003C48FF">
              <w:t>25</w:t>
            </w:r>
          </w:p>
        </w:tc>
        <w:tc>
          <w:tcPr>
            <w:tcW w:w="96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8511.002</w:t>
            </w:r>
          </w:p>
        </w:tc>
        <w:tc>
          <w:tcPr>
            <w:tcW w:w="270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Προβλέψεις μη είσπραξης εισπρακτέων υπολοίπων από τέλη ύδρευσης</w:t>
            </w:r>
          </w:p>
        </w:tc>
        <w:tc>
          <w:tcPr>
            <w:tcW w:w="140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153.466,20</w:t>
            </w:r>
          </w:p>
        </w:tc>
        <w:tc>
          <w:tcPr>
            <w:tcW w:w="148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3.883,91</w:t>
            </w:r>
          </w:p>
        </w:tc>
        <w:tc>
          <w:tcPr>
            <w:tcW w:w="156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157.350,11</w:t>
            </w:r>
          </w:p>
        </w:tc>
      </w:tr>
      <w:tr w:rsidR="003C48FF" w:rsidRPr="003C48FF" w:rsidTr="00EC528C">
        <w:trPr>
          <w:trHeight w:val="78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48FF" w:rsidRPr="003C48FF" w:rsidRDefault="003C48FF" w:rsidP="003C48FF">
            <w:r w:rsidRPr="003C48FF">
              <w:t>25</w:t>
            </w:r>
          </w:p>
        </w:tc>
        <w:tc>
          <w:tcPr>
            <w:tcW w:w="96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8511.003</w:t>
            </w:r>
          </w:p>
        </w:tc>
        <w:tc>
          <w:tcPr>
            <w:tcW w:w="270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Προβλέψεις μη είσπραξης εισπρακτέων υπολοίπων από τέλη αποχέτευσης</w:t>
            </w:r>
          </w:p>
        </w:tc>
        <w:tc>
          <w:tcPr>
            <w:tcW w:w="140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13.090,28</w:t>
            </w:r>
          </w:p>
        </w:tc>
        <w:tc>
          <w:tcPr>
            <w:tcW w:w="148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107,69</w:t>
            </w:r>
          </w:p>
        </w:tc>
        <w:tc>
          <w:tcPr>
            <w:tcW w:w="156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13.197,97</w:t>
            </w:r>
          </w:p>
        </w:tc>
      </w:tr>
      <w:tr w:rsidR="003C48FF" w:rsidRPr="003C48FF" w:rsidTr="00EC528C">
        <w:trPr>
          <w:trHeight w:val="540"/>
          <w:jc w:val="center"/>
        </w:trPr>
        <w:tc>
          <w:tcPr>
            <w:tcW w:w="560" w:type="dxa"/>
            <w:tcBorders>
              <w:top w:val="nil"/>
              <w:left w:val="single" w:sz="4" w:space="0" w:color="auto"/>
              <w:bottom w:val="single" w:sz="4" w:space="0" w:color="auto"/>
              <w:right w:val="single" w:sz="4" w:space="0" w:color="auto"/>
            </w:tcBorders>
            <w:shd w:val="clear" w:color="000000" w:fill="D8D8D8"/>
            <w:vAlign w:val="center"/>
            <w:hideMark/>
          </w:tcPr>
          <w:p w:rsidR="003C48FF" w:rsidRPr="003C48FF" w:rsidRDefault="003C48FF" w:rsidP="003C48FF">
            <w:r w:rsidRPr="003C48FF">
              <w:t> </w:t>
            </w:r>
          </w:p>
        </w:tc>
        <w:tc>
          <w:tcPr>
            <w:tcW w:w="960" w:type="dxa"/>
            <w:tcBorders>
              <w:top w:val="nil"/>
              <w:left w:val="nil"/>
              <w:bottom w:val="single" w:sz="4" w:space="0" w:color="auto"/>
              <w:right w:val="single" w:sz="4" w:space="0" w:color="auto"/>
            </w:tcBorders>
            <w:shd w:val="clear" w:color="000000" w:fill="D8D8D8"/>
            <w:vAlign w:val="center"/>
            <w:hideMark/>
          </w:tcPr>
          <w:p w:rsidR="003C48FF" w:rsidRPr="003C48FF" w:rsidRDefault="003C48FF" w:rsidP="003C48FF">
            <w:r w:rsidRPr="003C48FF">
              <w:t> </w:t>
            </w:r>
          </w:p>
        </w:tc>
        <w:tc>
          <w:tcPr>
            <w:tcW w:w="2700" w:type="dxa"/>
            <w:tcBorders>
              <w:top w:val="nil"/>
              <w:left w:val="nil"/>
              <w:bottom w:val="single" w:sz="4" w:space="0" w:color="auto"/>
              <w:right w:val="single" w:sz="4" w:space="0" w:color="auto"/>
            </w:tcBorders>
            <w:shd w:val="clear" w:color="000000" w:fill="D8D8D8"/>
            <w:vAlign w:val="center"/>
            <w:hideMark/>
          </w:tcPr>
          <w:p w:rsidR="003C48FF" w:rsidRPr="003C48FF" w:rsidRDefault="003C48FF" w:rsidP="003C48FF">
            <w:r w:rsidRPr="003C48FF">
              <w:t>ΣΥΝΟΛΟ Κ.Α. 85</w:t>
            </w:r>
          </w:p>
        </w:tc>
        <w:tc>
          <w:tcPr>
            <w:tcW w:w="1400" w:type="dxa"/>
            <w:tcBorders>
              <w:top w:val="nil"/>
              <w:left w:val="nil"/>
              <w:bottom w:val="single" w:sz="4" w:space="0" w:color="auto"/>
              <w:right w:val="single" w:sz="4" w:space="0" w:color="auto"/>
            </w:tcBorders>
            <w:shd w:val="clear" w:color="000000" w:fill="D8D8D8"/>
            <w:vAlign w:val="center"/>
            <w:hideMark/>
          </w:tcPr>
          <w:p w:rsidR="003C48FF" w:rsidRPr="003C48FF" w:rsidRDefault="003C48FF" w:rsidP="003C48FF">
            <w:r w:rsidRPr="003C48FF">
              <w:t>3.934.086,34</w:t>
            </w:r>
          </w:p>
        </w:tc>
        <w:tc>
          <w:tcPr>
            <w:tcW w:w="1480" w:type="dxa"/>
            <w:tcBorders>
              <w:top w:val="nil"/>
              <w:left w:val="nil"/>
              <w:bottom w:val="single" w:sz="4" w:space="0" w:color="auto"/>
              <w:right w:val="single" w:sz="4" w:space="0" w:color="auto"/>
            </w:tcBorders>
            <w:shd w:val="clear" w:color="000000" w:fill="D8D8D8"/>
            <w:vAlign w:val="center"/>
            <w:hideMark/>
          </w:tcPr>
          <w:p w:rsidR="003C48FF" w:rsidRPr="003C48FF" w:rsidRDefault="003C48FF" w:rsidP="003C48FF">
            <w:r w:rsidRPr="003C48FF">
              <w:t>-29.017,39</w:t>
            </w:r>
          </w:p>
        </w:tc>
        <w:tc>
          <w:tcPr>
            <w:tcW w:w="1560" w:type="dxa"/>
            <w:tcBorders>
              <w:top w:val="nil"/>
              <w:left w:val="nil"/>
              <w:bottom w:val="single" w:sz="4" w:space="0" w:color="auto"/>
              <w:right w:val="single" w:sz="4" w:space="0" w:color="auto"/>
            </w:tcBorders>
            <w:shd w:val="clear" w:color="000000" w:fill="D8D8D8"/>
            <w:vAlign w:val="center"/>
            <w:hideMark/>
          </w:tcPr>
          <w:p w:rsidR="003C48FF" w:rsidRPr="003C48FF" w:rsidRDefault="003C48FF" w:rsidP="003C48FF">
            <w:r w:rsidRPr="003C48FF">
              <w:t>3.905.068,95</w:t>
            </w:r>
          </w:p>
        </w:tc>
      </w:tr>
    </w:tbl>
    <w:p w:rsidR="003C48FF" w:rsidRPr="003C48FF" w:rsidRDefault="003C48FF" w:rsidP="003C48FF"/>
    <w:p w:rsidR="003C48FF" w:rsidRPr="003C48FF" w:rsidRDefault="003C48FF" w:rsidP="003C48FF">
      <w:r w:rsidRPr="003C48FF">
        <w:t>Γ) ΧΡΗΜΑΤΙΚΟ ΥΠΟΛΟΙΠΟ (Στοιχεία 31/12/2020)</w:t>
      </w:r>
    </w:p>
    <w:p w:rsidR="003C48FF" w:rsidRPr="003C48FF" w:rsidRDefault="003C48FF" w:rsidP="003C48FF">
      <w:r w:rsidRPr="003C48FF">
        <w:t>Το χρηματικό υπόλοιπο την 31/12/2020 που μεταφέρεται στο 2021 ανήλθε στα 5.020.338,40 ευρώ όπως, λεπτομερώς και σύμφωνα με την Κ.Υ.Α. 46735/2020 εμφανίζεται στον παραπάνω πίνακα 1.</w:t>
      </w:r>
    </w:p>
    <w:p w:rsidR="003C48FF" w:rsidRPr="003C48FF" w:rsidRDefault="003C48FF" w:rsidP="003C48FF">
      <w:r w:rsidRPr="003C48FF">
        <w:t xml:space="preserve">Ο </w:t>
      </w:r>
      <w:proofErr w:type="spellStart"/>
      <w:r w:rsidRPr="003C48FF">
        <w:t>εγκεκριμμένος</w:t>
      </w:r>
      <w:proofErr w:type="spellEnd"/>
      <w:r w:rsidRPr="003C48FF">
        <w:t xml:space="preserve"> προϋπολογισμός προέβλεπε χρηματικό υπόλοιπο 4.030.047,28 ευρώ.</w:t>
      </w:r>
    </w:p>
    <w:p w:rsidR="003C48FF" w:rsidRPr="003C48FF" w:rsidRDefault="003C48FF" w:rsidP="003C48FF">
      <w:r w:rsidRPr="003C48FF">
        <w:lastRenderedPageBreak/>
        <w:t xml:space="preserve">Επισυνάπτεται η με αριθμό </w:t>
      </w:r>
      <w:proofErr w:type="spellStart"/>
      <w:r w:rsidRPr="003C48FF">
        <w:t>πρωτ</w:t>
      </w:r>
      <w:proofErr w:type="spellEnd"/>
      <w:r w:rsidRPr="003C48FF">
        <w:t>. 25485/31-12-2020 έκθεση του ταμία του Δήμου σύμφωνα με τα αναφερόμενα στο άρθρο 5 της Κ.Υ.Α. 46735/2020</w:t>
      </w:r>
    </w:p>
    <w:p w:rsidR="003C48FF" w:rsidRPr="003C48FF" w:rsidRDefault="003C48FF" w:rsidP="003C48FF">
      <w:r w:rsidRPr="003C48FF">
        <w:t>Δ) ΠΛΗΡΩΜΕΣ ΥΠΟΧΡΕΩΣΕΩΝ ΠΟΕ (Στοιχεία 31/12/2020)</w:t>
      </w:r>
    </w:p>
    <w:p w:rsidR="003C48FF" w:rsidRPr="003C48FF" w:rsidRDefault="003C48FF" w:rsidP="003C48FF">
      <w:r w:rsidRPr="003C48FF">
        <w:t>Στον ΚΑΕ 81 ΠΛΗΡΩΜΕΣ ΥΠΟΧΡΕΩΣΕΩΝ ΠΟΕ εγ</w:t>
      </w:r>
      <w:r w:rsidRPr="003C48FF">
        <w:softHyphen/>
        <w:t>γράφεται το σύνολο των απλήρωτων υποχρεώσεων, όπως αυτές προκύπτουν από το ισοζύγιο της Γενικής Λογιστικής (</w:t>
      </w:r>
      <w:proofErr w:type="spellStart"/>
      <w:r w:rsidRPr="003C48FF">
        <w:t>π.δ</w:t>
      </w:r>
      <w:proofErr w:type="spellEnd"/>
      <w:r w:rsidRPr="003C48FF">
        <w:t>. 315/1999) της 31-12-2020, με εξαίρεση εκείνες για τις οποίες πληρούνται οι προϋποθέσεις παρα</w:t>
      </w:r>
      <w:r w:rsidRPr="003C48FF">
        <w:softHyphen/>
        <w:t xml:space="preserve">γραφής και έχουν δρομολογηθεί οι σχετικές διαδικασίες. Για τη διαγραφή των </w:t>
      </w:r>
      <w:proofErr w:type="spellStart"/>
      <w:r w:rsidRPr="003C48FF">
        <w:t>παραγεγραμμένων</w:t>
      </w:r>
      <w:proofErr w:type="spellEnd"/>
      <w:r w:rsidRPr="003C48FF">
        <w:t xml:space="preserve"> υποχρεώσεων των οργανισμών τοπικής αυτοδιοίκησης, εφαρμόζο</w:t>
      </w:r>
      <w:r w:rsidRPr="003C48FF">
        <w:softHyphen/>
        <w:t>νται οι ειδικότερες οδηγίες που έχουν παρασχεθεί με την υπ' αρ. 7/8783/7-2-2020 εγκύκλιο του Υπουργείου Εσωτερικών. Στις περιπτώσεις υποχρεώσεων που έχουν ενταχθεί σε καθεστώς ρύθμισης για αποπληρωμή σε περισσότε</w:t>
      </w:r>
      <w:r w:rsidRPr="003C48FF">
        <w:softHyphen/>
        <w:t>ρα του ενός έτη, στον προϋπολογισμό 2021 εγγράφεται το συνολικό ποσό που πρέπει να καταβληθεί εντός του έτους, όπως αυτό προκύπτει από τη σχετική πράξη πο</w:t>
      </w:r>
      <w:r w:rsidRPr="003C48FF">
        <w:softHyphen/>
        <w:t>λυετούς ανάληψης υποχρεώσεων.</w:t>
      </w:r>
    </w:p>
    <w:p w:rsidR="003C48FF" w:rsidRPr="003C48FF" w:rsidRDefault="003C48FF" w:rsidP="003C48FF">
      <w:r w:rsidRPr="003C48FF">
        <w:t>Μετά το κλείσιμο του έτους 2020 και εντός του πρώ</w:t>
      </w:r>
      <w:r w:rsidRPr="003C48FF">
        <w:softHyphen/>
        <w:t>του διμήνου του 2021, το Υπουργείο Εσωτερικών θα ενημερώσει τις αρμόδιες για τον έλεγχο των προϋπο</w:t>
      </w:r>
      <w:r w:rsidRPr="003C48FF">
        <w:softHyphen/>
        <w:t>λογισμών αρχές για τον κατάλληλο χρόνο άντλησης των οικονομικών στοιχείων των Ομάδων Ι και ΙΙ από τον Κόμ</w:t>
      </w:r>
      <w:r w:rsidRPr="003C48FF">
        <w:softHyphen/>
        <w:t xml:space="preserve">βο </w:t>
      </w:r>
      <w:proofErr w:type="spellStart"/>
      <w:r w:rsidRPr="003C48FF">
        <w:t>Διαλειτουργικότητας</w:t>
      </w:r>
      <w:proofErr w:type="spellEnd"/>
      <w:r w:rsidRPr="003C48FF">
        <w:t xml:space="preserve"> και θα αποστείλει τα υπόλοιπα προσωρινά απολογιστικά στοιχεία έτους 2020 (έλεγχος Χρηματικού Υπολοίπου και Πληρωμών Π.Ο.Ε.) για τους Δήμους χωρικής αρμοδιότητάς τους.</w:t>
      </w:r>
    </w:p>
    <w:p w:rsidR="003C48FF" w:rsidRPr="003C48FF" w:rsidRDefault="003C48FF" w:rsidP="003C48FF"/>
    <w:p w:rsidR="003C48FF" w:rsidRPr="003C48FF" w:rsidRDefault="003C48FF" w:rsidP="003C48FF">
      <w:r w:rsidRPr="003C48FF">
        <w:t>Σύμφωνα με την παρ. 14 του άρθρου 1 της ΚΥΑ 46735/2020:</w:t>
      </w:r>
    </w:p>
    <w:p w:rsidR="003C48FF" w:rsidRPr="003C48FF" w:rsidRDefault="003C48FF" w:rsidP="003C48FF">
      <w:bookmarkStart w:id="0" w:name="_Hlk66446747"/>
      <w:r w:rsidRPr="003C48FF">
        <w:t>Υποχρεώσεις που έχουν καταγραφεί στο ισοζύγιο της Γενικής Λογιστικής και απορρέουν από μη νόμιμες ή μη κανονικές δαπάνες, εγγράφονται στον προϋπο</w:t>
      </w:r>
      <w:r w:rsidRPr="003C48FF">
        <w:softHyphen/>
        <w:t>λογισμό τουλάχιστον ως προς το ποσό κατά το οποίο εκτιμάται ότι θα υπάρξει συνδρομή των προϋποθέσεων νομιμότητας ή κανονικότητας αυτών, ή δικαστική από</w:t>
      </w:r>
      <w:r w:rsidRPr="003C48FF">
        <w:softHyphen/>
        <w:t>φαση εντός του έτους, που θα εκδικάζει την πληρωμή του ποσού του παραστατικού, πλέον των αναλογούντων τόκων υπερημερίας και δικαστικών εξόδων. Σε κάθε πε</w:t>
      </w:r>
      <w:r w:rsidRPr="003C48FF">
        <w:softHyphen/>
        <w:t>ρίπτωση, στο πλαίσιο του συγκεκριμένου χειρισμού είναι απαραίτητο να συνυπολογίζεται ο κίνδυνος εμφάνισης μελλοντικής αδυναμίας του φορέα να ικανοποιήσει τις υποχρεώσεις του (και συνακόλουθα να διατηρήσει τουλάχιστον ισοσκελισμένο τον προϋπολογισμό του) εξαιτίας γεγονότων, όπως η έκδοση δικαστικών αποφά</w:t>
      </w:r>
      <w:r w:rsidRPr="003C48FF">
        <w:softHyphen/>
        <w:t>σεων ή η υποβολή εκκρεμών δικαιολογητικών που θα καθιστούν άμεσα πληρωτέες δαπάνες που είχαν χαρα</w:t>
      </w:r>
      <w:r w:rsidRPr="003C48FF">
        <w:softHyphen/>
        <w:t>κτηριστεί προγενέστερα ως μη νόμιμες ή μη κανονικές</w:t>
      </w:r>
      <w:bookmarkEnd w:id="0"/>
      <w:r w:rsidRPr="003C48FF">
        <w:t>.</w:t>
      </w:r>
    </w:p>
    <w:p w:rsidR="003C48FF" w:rsidRPr="003C48FF" w:rsidRDefault="003C48FF" w:rsidP="003C48FF">
      <w:r w:rsidRPr="003C48FF">
        <w:t xml:space="preserve">Η εκτίμηση των υποχρεώσεων του 2020 που εγγράφηκαν στον </w:t>
      </w:r>
      <w:proofErr w:type="spellStart"/>
      <w:r w:rsidRPr="003C48FF">
        <w:t>προυπολογισμό</w:t>
      </w:r>
      <w:proofErr w:type="spellEnd"/>
      <w:r w:rsidRPr="003C48FF">
        <w:t xml:space="preserve"> του 2021 ανέρχονταν στα 376.706,98 ευρώ.  Στις 31/12/2020 οι υποχρεώσεις διαμορφώθηκαν στα 641.428,20 ευρώ (Ισοζύγιο Γεν. Λογιστικής).  Για την ορθή απεικόνιση και εγγραφή  των υποχρεώσεων στον προϋπολογισμό απαιτείται η αναμόρφωσή του. </w:t>
      </w:r>
    </w:p>
    <w:p w:rsidR="003C48FF" w:rsidRPr="003C48FF" w:rsidRDefault="003C48FF" w:rsidP="003C48FF">
      <w:r w:rsidRPr="003C48FF">
        <w:t>Λαμβάνοντας υπόψη την παραπάνω παρ. 14 του άρθρου 1 της Κ.Υ.Α. οι υποχρεώσεις ΠΟΕ που θα εγγραφούν στον προϋπολογισμό  ανέρχονται  συνολικά στα 641.428,20 ευρώ ως παρακάτω:</w:t>
      </w:r>
    </w:p>
    <w:p w:rsidR="003C48FF" w:rsidRPr="003C48FF" w:rsidRDefault="003C48FF" w:rsidP="003C48FF">
      <w:r w:rsidRPr="003C48FF">
        <w:t xml:space="preserve">Από τις υποχρεώσεις των 641.428,20 ευρώ του ισοζυγίου της Γενικής Λογιστικής, ποσό 560.843,21 ευρώ προβλέπεται ότι θα αποδοθεί από την κατηγορία 81 του </w:t>
      </w:r>
      <w:proofErr w:type="spellStart"/>
      <w:r w:rsidRPr="003C48FF">
        <w:t>προυπολογισμού</w:t>
      </w:r>
      <w:proofErr w:type="spellEnd"/>
      <w:r w:rsidRPr="003C48FF">
        <w:t xml:space="preserve"> και ποσό 80.584,99 ευρώ από την κατηγορία 82 ως αποδόσεις κρατήσεων, εισφορών κλπ</w:t>
      </w:r>
    </w:p>
    <w:p w:rsidR="003C48FF" w:rsidRPr="003C48FF" w:rsidRDefault="003C48FF" w:rsidP="003C48FF">
      <w:r w:rsidRPr="003C48FF">
        <w:t>Πρέπει να σημειώσουμε ότι στην κατηγορία 81 έχουν εγγραφεί επιπλέον 3.280 ευρώ, ως πιθανές προσαυξήσεις ασφαλιστικών ταμείων</w:t>
      </w:r>
    </w:p>
    <w:p w:rsidR="003C48FF" w:rsidRPr="003C48FF" w:rsidRDefault="003C48FF" w:rsidP="003C48FF">
      <w:r w:rsidRPr="003C48FF">
        <w:lastRenderedPageBreak/>
        <w:t>Τέλος σημειώνεται ότι οι μακροπρόθεσμες υποχρεώσεις πληρωτέες στην επόμενη χρήση, δηλαδή το 2021, του λογαριασμού της Γ.Λ. 53.17 συνολικού ποσού 354.188 ευρώ (Δάνεια, ρύθμιση ΙΚΑ για σχολικούς φύλακες) δεν περιλαμβάνονται στις παραπάνω υποχρεώσεις</w:t>
      </w:r>
    </w:p>
    <w:p w:rsidR="003C48FF" w:rsidRPr="003C48FF" w:rsidRDefault="003C48FF" w:rsidP="003C48FF"/>
    <w:p w:rsidR="003C48FF" w:rsidRPr="003C48FF" w:rsidRDefault="003C48FF" w:rsidP="003C48FF">
      <w:r w:rsidRPr="003C48FF">
        <w:t>Πίνακας 5. Υποχρεώσεις 31/12/2020 – Ισοζύγιο Γεν. Λογιστικής</w:t>
      </w:r>
    </w:p>
    <w:p w:rsidR="003C48FF" w:rsidRPr="003C48FF" w:rsidRDefault="003C48FF" w:rsidP="003C48FF">
      <w:r w:rsidRPr="003C48FF">
        <w:t xml:space="preserve">Ισοζύγιο Γ.Λ. - Υποχρεώσεις Π.Ο.Ε. εγγεγραμμένες στις </w:t>
      </w:r>
      <w:proofErr w:type="spellStart"/>
      <w:r w:rsidRPr="003C48FF">
        <w:t>κατηγ</w:t>
      </w:r>
      <w:proofErr w:type="spellEnd"/>
      <w:r w:rsidRPr="003C48FF">
        <w:t>. 81 και 82 του Π/Υ</w:t>
      </w:r>
    </w:p>
    <w:tbl>
      <w:tblPr>
        <w:tblW w:w="8640" w:type="dxa"/>
        <w:jc w:val="center"/>
        <w:tblLook w:val="04A0"/>
      </w:tblPr>
      <w:tblGrid>
        <w:gridCol w:w="1156"/>
        <w:gridCol w:w="2815"/>
        <w:gridCol w:w="1605"/>
        <w:gridCol w:w="1506"/>
        <w:gridCol w:w="1558"/>
      </w:tblGrid>
      <w:tr w:rsidR="003C48FF" w:rsidRPr="003C48FF" w:rsidTr="00EC528C">
        <w:trPr>
          <w:trHeight w:val="810"/>
          <w:jc w:val="center"/>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C48FF" w:rsidRPr="003C48FF" w:rsidRDefault="003C48FF" w:rsidP="003C48FF">
            <w:proofErr w:type="spellStart"/>
            <w:r w:rsidRPr="003C48FF">
              <w:t>Λογ</w:t>
            </w:r>
            <w:proofErr w:type="spellEnd"/>
            <w:r w:rsidRPr="003C48FF">
              <w:t>/</w:t>
            </w:r>
            <w:proofErr w:type="spellStart"/>
            <w:r w:rsidRPr="003C48FF">
              <w:t>σμός</w:t>
            </w:r>
            <w:proofErr w:type="spellEnd"/>
            <w:r w:rsidRPr="003C48FF">
              <w:t xml:space="preserve"> Γ.Λ.</w:t>
            </w:r>
          </w:p>
        </w:tc>
        <w:tc>
          <w:tcPr>
            <w:tcW w:w="3160" w:type="dxa"/>
            <w:tcBorders>
              <w:top w:val="single" w:sz="4" w:space="0" w:color="auto"/>
              <w:left w:val="nil"/>
              <w:bottom w:val="single" w:sz="4" w:space="0" w:color="auto"/>
              <w:right w:val="single" w:sz="4" w:space="0" w:color="auto"/>
            </w:tcBorders>
            <w:shd w:val="clear" w:color="000000" w:fill="D9D9D9"/>
            <w:vAlign w:val="center"/>
            <w:hideMark/>
          </w:tcPr>
          <w:p w:rsidR="003C48FF" w:rsidRPr="003C48FF" w:rsidRDefault="003C48FF" w:rsidP="003C48FF">
            <w:r w:rsidRPr="003C48FF">
              <w:t>Περιγραφή</w:t>
            </w:r>
          </w:p>
        </w:tc>
        <w:tc>
          <w:tcPr>
            <w:tcW w:w="1640" w:type="dxa"/>
            <w:tcBorders>
              <w:top w:val="single" w:sz="4" w:space="0" w:color="auto"/>
              <w:left w:val="nil"/>
              <w:bottom w:val="single" w:sz="4" w:space="0" w:color="auto"/>
              <w:right w:val="single" w:sz="4" w:space="0" w:color="auto"/>
            </w:tcBorders>
            <w:shd w:val="clear" w:color="000000" w:fill="D9D9D9"/>
            <w:vAlign w:val="center"/>
            <w:hideMark/>
          </w:tcPr>
          <w:p w:rsidR="003C48FF" w:rsidRPr="003C48FF" w:rsidRDefault="003C48FF" w:rsidP="003C48FF">
            <w:r w:rsidRPr="003C48FF">
              <w:t xml:space="preserve">Υποχρεώσεις σε </w:t>
            </w:r>
            <w:proofErr w:type="spellStart"/>
            <w:r w:rsidRPr="003C48FF">
              <w:t>κατηγ</w:t>
            </w:r>
            <w:proofErr w:type="spellEnd"/>
            <w:r w:rsidRPr="003C48FF">
              <w:t>. 81 Π/Υ 2021</w:t>
            </w:r>
          </w:p>
        </w:tc>
        <w:tc>
          <w:tcPr>
            <w:tcW w:w="1460" w:type="dxa"/>
            <w:tcBorders>
              <w:top w:val="single" w:sz="4" w:space="0" w:color="auto"/>
              <w:left w:val="nil"/>
              <w:bottom w:val="single" w:sz="4" w:space="0" w:color="auto"/>
              <w:right w:val="single" w:sz="4" w:space="0" w:color="auto"/>
            </w:tcBorders>
            <w:shd w:val="clear" w:color="000000" w:fill="D9D9D9"/>
            <w:vAlign w:val="center"/>
            <w:hideMark/>
          </w:tcPr>
          <w:p w:rsidR="003C48FF" w:rsidRPr="003C48FF" w:rsidRDefault="003C48FF" w:rsidP="003C48FF">
            <w:r w:rsidRPr="003C48FF">
              <w:t xml:space="preserve">Υποχρεώσεις σε </w:t>
            </w:r>
            <w:proofErr w:type="spellStart"/>
            <w:r w:rsidRPr="003C48FF">
              <w:t>κατηγ</w:t>
            </w:r>
            <w:proofErr w:type="spellEnd"/>
            <w:r w:rsidRPr="003C48FF">
              <w:t>. 82 Π/Υ 2021</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3C48FF" w:rsidRPr="003C48FF" w:rsidRDefault="003C48FF" w:rsidP="003C48FF">
            <w:r w:rsidRPr="003C48FF">
              <w:t>Σύνολο υποχρεώσεων</w:t>
            </w:r>
          </w:p>
        </w:tc>
      </w:tr>
      <w:tr w:rsidR="003C48FF" w:rsidRPr="003C48FF" w:rsidTr="00EC528C">
        <w:trPr>
          <w:trHeight w:val="4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C48FF" w:rsidRPr="003C48FF" w:rsidRDefault="003C48FF" w:rsidP="003C48FF">
            <w:r w:rsidRPr="003C48FF">
              <w:t>50.00</w:t>
            </w:r>
          </w:p>
        </w:tc>
        <w:tc>
          <w:tcPr>
            <w:tcW w:w="316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Προμηθευτές Εσωτερικού</w:t>
            </w:r>
          </w:p>
        </w:tc>
        <w:tc>
          <w:tcPr>
            <w:tcW w:w="164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511.260,49</w:t>
            </w:r>
          </w:p>
        </w:tc>
        <w:tc>
          <w:tcPr>
            <w:tcW w:w="146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 </w:t>
            </w:r>
          </w:p>
        </w:tc>
        <w:tc>
          <w:tcPr>
            <w:tcW w:w="142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511.260,49</w:t>
            </w:r>
          </w:p>
        </w:tc>
      </w:tr>
      <w:tr w:rsidR="003C48FF" w:rsidRPr="003C48FF" w:rsidTr="00EC528C">
        <w:trPr>
          <w:trHeight w:val="4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C48FF" w:rsidRPr="003C48FF" w:rsidRDefault="003C48FF" w:rsidP="003C48FF">
            <w:r w:rsidRPr="003C48FF">
              <w:t>50.03</w:t>
            </w:r>
          </w:p>
        </w:tc>
        <w:tc>
          <w:tcPr>
            <w:tcW w:w="316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proofErr w:type="spellStart"/>
            <w:r w:rsidRPr="003C48FF">
              <w:t>Ν.Π.Δ.Δ.και</w:t>
            </w:r>
            <w:proofErr w:type="spellEnd"/>
            <w:r w:rsidRPr="003C48FF">
              <w:t xml:space="preserve"> Δημόσιες Επιχειρήσεις</w:t>
            </w:r>
          </w:p>
        </w:tc>
        <w:tc>
          <w:tcPr>
            <w:tcW w:w="164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2.841,18</w:t>
            </w:r>
          </w:p>
        </w:tc>
        <w:tc>
          <w:tcPr>
            <w:tcW w:w="146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 </w:t>
            </w:r>
          </w:p>
        </w:tc>
        <w:tc>
          <w:tcPr>
            <w:tcW w:w="142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2.841,18</w:t>
            </w:r>
          </w:p>
        </w:tc>
      </w:tr>
      <w:tr w:rsidR="003C48FF" w:rsidRPr="003C48FF" w:rsidTr="00EC528C">
        <w:trPr>
          <w:trHeight w:val="3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8FF" w:rsidRPr="003C48FF" w:rsidRDefault="003C48FF" w:rsidP="003C48FF">
            <w:r w:rsidRPr="003C48FF">
              <w:t>53.00</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3C48FF" w:rsidRPr="003C48FF" w:rsidRDefault="003C48FF" w:rsidP="003C48FF">
            <w:r w:rsidRPr="003C48FF">
              <w:t>Αποδοχές προσωπικού πληρωτέες</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3C48FF" w:rsidRPr="003C48FF" w:rsidRDefault="003C48FF" w:rsidP="003C48FF">
            <w:r w:rsidRPr="003C48FF">
              <w:t>1.161,01</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C48FF" w:rsidRPr="003C48FF" w:rsidRDefault="003C48FF" w:rsidP="003C48FF">
            <w:r w:rsidRPr="003C48FF">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C48FF" w:rsidRPr="003C48FF" w:rsidRDefault="003C48FF" w:rsidP="003C48FF">
            <w:r w:rsidRPr="003C48FF">
              <w:t>1.161,01</w:t>
            </w:r>
          </w:p>
        </w:tc>
      </w:tr>
      <w:tr w:rsidR="003C48FF" w:rsidRPr="003C48FF" w:rsidTr="00EC528C">
        <w:trPr>
          <w:trHeight w:val="33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8FF" w:rsidRPr="003C48FF" w:rsidRDefault="003C48FF" w:rsidP="003C48FF">
            <w:r w:rsidRPr="003C48FF">
              <w:t>53.08</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3C48FF" w:rsidRPr="003C48FF" w:rsidRDefault="003C48FF" w:rsidP="003C48FF">
            <w:r w:rsidRPr="003C48FF">
              <w:t>Δικαιούχοι αμοιβών</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3C48FF" w:rsidRPr="003C48FF" w:rsidRDefault="003C48FF" w:rsidP="003C48FF">
            <w:r w:rsidRPr="003C48FF">
              <w:t>1215</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C48FF" w:rsidRPr="003C48FF" w:rsidRDefault="003C48FF" w:rsidP="003C48FF">
            <w:r w:rsidRPr="003C48FF">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C48FF" w:rsidRPr="003C48FF" w:rsidRDefault="003C48FF" w:rsidP="003C48FF">
            <w:r w:rsidRPr="003C48FF">
              <w:t>1.215,00</w:t>
            </w:r>
          </w:p>
        </w:tc>
      </w:tr>
      <w:tr w:rsidR="003C48FF" w:rsidRPr="003C48FF" w:rsidTr="00EC528C">
        <w:trPr>
          <w:trHeight w:val="5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C48FF" w:rsidRPr="003C48FF" w:rsidRDefault="003C48FF" w:rsidP="003C48FF">
            <w:r w:rsidRPr="003C48FF">
              <w:t>53.20</w:t>
            </w:r>
          </w:p>
        </w:tc>
        <w:tc>
          <w:tcPr>
            <w:tcW w:w="316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Υποχρεώσεις από εισπράξεις για λ/</w:t>
            </w:r>
            <w:proofErr w:type="spellStart"/>
            <w:r w:rsidRPr="003C48FF">
              <w:t>σμό</w:t>
            </w:r>
            <w:proofErr w:type="spellEnd"/>
            <w:r w:rsidRPr="003C48FF">
              <w:t xml:space="preserve"> Δημοσίου και Τρίτων</w:t>
            </w:r>
          </w:p>
        </w:tc>
        <w:tc>
          <w:tcPr>
            <w:tcW w:w="164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31,87</w:t>
            </w:r>
          </w:p>
        </w:tc>
        <w:tc>
          <w:tcPr>
            <w:tcW w:w="146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4.275,79</w:t>
            </w:r>
          </w:p>
        </w:tc>
        <w:tc>
          <w:tcPr>
            <w:tcW w:w="142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4.307,66</w:t>
            </w:r>
          </w:p>
        </w:tc>
      </w:tr>
      <w:tr w:rsidR="003C48FF" w:rsidRPr="003C48FF" w:rsidTr="00EC528C">
        <w:trPr>
          <w:trHeight w:val="5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C48FF" w:rsidRPr="003C48FF" w:rsidRDefault="003C48FF" w:rsidP="003C48FF">
            <w:r w:rsidRPr="003C48FF">
              <w:t>53.98</w:t>
            </w:r>
          </w:p>
        </w:tc>
        <w:tc>
          <w:tcPr>
            <w:tcW w:w="316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Λοιπές βραχυπρόθεσμες υποχρεώσεις σε ευρώ</w:t>
            </w:r>
          </w:p>
        </w:tc>
        <w:tc>
          <w:tcPr>
            <w:tcW w:w="164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44.015,87</w:t>
            </w:r>
          </w:p>
        </w:tc>
        <w:tc>
          <w:tcPr>
            <w:tcW w:w="146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 </w:t>
            </w:r>
          </w:p>
        </w:tc>
        <w:tc>
          <w:tcPr>
            <w:tcW w:w="142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44.015,87</w:t>
            </w:r>
          </w:p>
        </w:tc>
      </w:tr>
      <w:tr w:rsidR="003C48FF" w:rsidRPr="003C48FF" w:rsidTr="00EC528C">
        <w:trPr>
          <w:trHeight w:val="5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C48FF" w:rsidRPr="003C48FF" w:rsidRDefault="003C48FF" w:rsidP="003C48FF">
            <w:r w:rsidRPr="003C48FF">
              <w:t>54.03</w:t>
            </w:r>
          </w:p>
        </w:tc>
        <w:tc>
          <w:tcPr>
            <w:tcW w:w="3160" w:type="dxa"/>
            <w:tcBorders>
              <w:top w:val="nil"/>
              <w:left w:val="nil"/>
              <w:bottom w:val="single" w:sz="4" w:space="0" w:color="auto"/>
              <w:right w:val="single" w:sz="4" w:space="0" w:color="auto"/>
            </w:tcBorders>
            <w:shd w:val="clear" w:color="000000" w:fill="FFFFFF"/>
            <w:vAlign w:val="center"/>
            <w:hideMark/>
          </w:tcPr>
          <w:p w:rsidR="003C48FF" w:rsidRPr="003C48FF" w:rsidRDefault="003C48FF" w:rsidP="003C48FF">
            <w:r w:rsidRPr="003C48FF">
              <w:t>Φόροι μισθωτών υπηρεσιών  συντάξεων</w:t>
            </w:r>
          </w:p>
        </w:tc>
        <w:tc>
          <w:tcPr>
            <w:tcW w:w="164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221,08</w:t>
            </w:r>
          </w:p>
        </w:tc>
        <w:tc>
          <w:tcPr>
            <w:tcW w:w="146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8.440,74</w:t>
            </w:r>
          </w:p>
        </w:tc>
        <w:tc>
          <w:tcPr>
            <w:tcW w:w="142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8.661,82</w:t>
            </w:r>
          </w:p>
        </w:tc>
      </w:tr>
      <w:tr w:rsidR="003C48FF" w:rsidRPr="003C48FF" w:rsidTr="00EC528C">
        <w:trPr>
          <w:trHeight w:val="3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C48FF" w:rsidRPr="003C48FF" w:rsidRDefault="003C48FF" w:rsidP="003C48FF">
            <w:r w:rsidRPr="003C48FF">
              <w:t>54.09</w:t>
            </w:r>
          </w:p>
        </w:tc>
        <w:tc>
          <w:tcPr>
            <w:tcW w:w="3160" w:type="dxa"/>
            <w:tcBorders>
              <w:top w:val="nil"/>
              <w:left w:val="nil"/>
              <w:bottom w:val="single" w:sz="4" w:space="0" w:color="auto"/>
              <w:right w:val="single" w:sz="4" w:space="0" w:color="auto"/>
            </w:tcBorders>
            <w:shd w:val="clear" w:color="000000" w:fill="FFFFFF"/>
            <w:vAlign w:val="center"/>
            <w:hideMark/>
          </w:tcPr>
          <w:p w:rsidR="003C48FF" w:rsidRPr="003C48FF" w:rsidRDefault="003C48FF" w:rsidP="003C48FF">
            <w:r w:rsidRPr="003C48FF">
              <w:t>Λοιποί φόροι-τέλη</w:t>
            </w:r>
          </w:p>
        </w:tc>
        <w:tc>
          <w:tcPr>
            <w:tcW w:w="164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3,1</w:t>
            </w:r>
          </w:p>
        </w:tc>
        <w:tc>
          <w:tcPr>
            <w:tcW w:w="146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8.350,95</w:t>
            </w:r>
          </w:p>
        </w:tc>
        <w:tc>
          <w:tcPr>
            <w:tcW w:w="142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8.354,05</w:t>
            </w:r>
          </w:p>
        </w:tc>
      </w:tr>
      <w:tr w:rsidR="003C48FF" w:rsidRPr="003C48FF" w:rsidTr="00EC528C">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C48FF" w:rsidRPr="003C48FF" w:rsidRDefault="003C48FF" w:rsidP="003C48FF">
            <w:r w:rsidRPr="003C48FF">
              <w:t>55.00</w:t>
            </w:r>
          </w:p>
        </w:tc>
        <w:tc>
          <w:tcPr>
            <w:tcW w:w="3160" w:type="dxa"/>
            <w:tcBorders>
              <w:top w:val="nil"/>
              <w:left w:val="nil"/>
              <w:bottom w:val="single" w:sz="4" w:space="0" w:color="auto"/>
              <w:right w:val="single" w:sz="4" w:space="0" w:color="auto"/>
            </w:tcBorders>
            <w:shd w:val="clear" w:color="000000" w:fill="FFFFFF"/>
            <w:vAlign w:val="center"/>
            <w:hideMark/>
          </w:tcPr>
          <w:p w:rsidR="003C48FF" w:rsidRPr="003C48FF" w:rsidRDefault="003C48FF" w:rsidP="003C48FF">
            <w:r w:rsidRPr="003C48FF">
              <w:t xml:space="preserve">Φορείς </w:t>
            </w:r>
            <w:proofErr w:type="spellStart"/>
            <w:r w:rsidRPr="003C48FF">
              <w:t>Kυρίας</w:t>
            </w:r>
            <w:proofErr w:type="spellEnd"/>
            <w:r w:rsidRPr="003C48FF">
              <w:t xml:space="preserve"> Ασφάλισης</w:t>
            </w:r>
          </w:p>
        </w:tc>
        <w:tc>
          <w:tcPr>
            <w:tcW w:w="164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73,12</w:t>
            </w:r>
          </w:p>
        </w:tc>
        <w:tc>
          <w:tcPr>
            <w:tcW w:w="146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58.972,09</w:t>
            </w:r>
          </w:p>
        </w:tc>
        <w:tc>
          <w:tcPr>
            <w:tcW w:w="142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59.045,21</w:t>
            </w:r>
          </w:p>
        </w:tc>
      </w:tr>
      <w:tr w:rsidR="003C48FF" w:rsidRPr="003C48FF" w:rsidTr="00EC528C">
        <w:trPr>
          <w:trHeight w:val="35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C48FF" w:rsidRPr="003C48FF" w:rsidRDefault="003C48FF" w:rsidP="003C48FF">
            <w:r w:rsidRPr="003C48FF">
              <w:t>55.01</w:t>
            </w:r>
          </w:p>
        </w:tc>
        <w:tc>
          <w:tcPr>
            <w:tcW w:w="3160" w:type="dxa"/>
            <w:tcBorders>
              <w:top w:val="nil"/>
              <w:left w:val="nil"/>
              <w:bottom w:val="single" w:sz="4" w:space="0" w:color="auto"/>
              <w:right w:val="single" w:sz="4" w:space="0" w:color="auto"/>
            </w:tcBorders>
            <w:shd w:val="clear" w:color="000000" w:fill="FFFFFF"/>
            <w:vAlign w:val="center"/>
            <w:hideMark/>
          </w:tcPr>
          <w:p w:rsidR="003C48FF" w:rsidRPr="003C48FF" w:rsidRDefault="003C48FF" w:rsidP="003C48FF">
            <w:r w:rsidRPr="003C48FF">
              <w:t>Φορείς Επικουρικής Ασφάλισης</w:t>
            </w:r>
          </w:p>
        </w:tc>
        <w:tc>
          <w:tcPr>
            <w:tcW w:w="164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8,43</w:t>
            </w:r>
          </w:p>
        </w:tc>
        <w:tc>
          <w:tcPr>
            <w:tcW w:w="146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289,94</w:t>
            </w:r>
          </w:p>
        </w:tc>
        <w:tc>
          <w:tcPr>
            <w:tcW w:w="142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298,37</w:t>
            </w:r>
          </w:p>
        </w:tc>
      </w:tr>
      <w:tr w:rsidR="003C48FF" w:rsidRPr="003C48FF" w:rsidTr="00EC528C">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C48FF" w:rsidRPr="003C48FF" w:rsidRDefault="003C48FF" w:rsidP="003C48FF">
            <w:r w:rsidRPr="003C48FF">
              <w:t>55.03</w:t>
            </w:r>
          </w:p>
        </w:tc>
        <w:tc>
          <w:tcPr>
            <w:tcW w:w="3160" w:type="dxa"/>
            <w:tcBorders>
              <w:top w:val="nil"/>
              <w:left w:val="nil"/>
              <w:bottom w:val="single" w:sz="4" w:space="0" w:color="auto"/>
              <w:right w:val="single" w:sz="4" w:space="0" w:color="auto"/>
            </w:tcBorders>
            <w:shd w:val="clear" w:color="000000" w:fill="FFFFFF"/>
            <w:vAlign w:val="center"/>
            <w:hideMark/>
          </w:tcPr>
          <w:p w:rsidR="003C48FF" w:rsidRPr="003C48FF" w:rsidRDefault="003C48FF" w:rsidP="003C48FF">
            <w:r w:rsidRPr="003C48FF">
              <w:t>Φορείς Πρόνοιας</w:t>
            </w:r>
          </w:p>
        </w:tc>
        <w:tc>
          <w:tcPr>
            <w:tcW w:w="164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12,06</w:t>
            </w:r>
          </w:p>
        </w:tc>
        <w:tc>
          <w:tcPr>
            <w:tcW w:w="146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255,48</w:t>
            </w:r>
          </w:p>
        </w:tc>
        <w:tc>
          <w:tcPr>
            <w:tcW w:w="1420" w:type="dxa"/>
            <w:tcBorders>
              <w:top w:val="nil"/>
              <w:left w:val="nil"/>
              <w:bottom w:val="single" w:sz="4" w:space="0" w:color="auto"/>
              <w:right w:val="single" w:sz="4" w:space="0" w:color="auto"/>
            </w:tcBorders>
            <w:shd w:val="clear" w:color="auto" w:fill="auto"/>
            <w:vAlign w:val="center"/>
            <w:hideMark/>
          </w:tcPr>
          <w:p w:rsidR="003C48FF" w:rsidRPr="003C48FF" w:rsidRDefault="003C48FF" w:rsidP="003C48FF">
            <w:r w:rsidRPr="003C48FF">
              <w:t>267,54</w:t>
            </w:r>
          </w:p>
        </w:tc>
      </w:tr>
      <w:tr w:rsidR="003C48FF" w:rsidRPr="003C48FF" w:rsidTr="00EC528C">
        <w:trPr>
          <w:trHeight w:val="410"/>
          <w:jc w:val="center"/>
        </w:trPr>
        <w:tc>
          <w:tcPr>
            <w:tcW w:w="960" w:type="dxa"/>
            <w:tcBorders>
              <w:top w:val="nil"/>
              <w:left w:val="single" w:sz="4" w:space="0" w:color="auto"/>
              <w:bottom w:val="single" w:sz="4" w:space="0" w:color="auto"/>
              <w:right w:val="single" w:sz="4" w:space="0" w:color="auto"/>
            </w:tcBorders>
            <w:shd w:val="clear" w:color="000000" w:fill="D9D9D9"/>
            <w:vAlign w:val="center"/>
            <w:hideMark/>
          </w:tcPr>
          <w:p w:rsidR="003C48FF" w:rsidRPr="003C48FF" w:rsidRDefault="003C48FF" w:rsidP="003C48FF">
            <w:r w:rsidRPr="003C48FF">
              <w:t> </w:t>
            </w:r>
          </w:p>
        </w:tc>
        <w:tc>
          <w:tcPr>
            <w:tcW w:w="3160" w:type="dxa"/>
            <w:tcBorders>
              <w:top w:val="nil"/>
              <w:left w:val="nil"/>
              <w:bottom w:val="single" w:sz="4" w:space="0" w:color="auto"/>
              <w:right w:val="single" w:sz="4" w:space="0" w:color="auto"/>
            </w:tcBorders>
            <w:shd w:val="clear" w:color="000000" w:fill="D9D9D9"/>
            <w:vAlign w:val="center"/>
            <w:hideMark/>
          </w:tcPr>
          <w:p w:rsidR="003C48FF" w:rsidRPr="003C48FF" w:rsidRDefault="003C48FF" w:rsidP="003C48FF">
            <w:r w:rsidRPr="003C48FF">
              <w:t> </w:t>
            </w:r>
          </w:p>
        </w:tc>
        <w:tc>
          <w:tcPr>
            <w:tcW w:w="1640" w:type="dxa"/>
            <w:tcBorders>
              <w:top w:val="nil"/>
              <w:left w:val="nil"/>
              <w:bottom w:val="single" w:sz="4" w:space="0" w:color="auto"/>
              <w:right w:val="single" w:sz="4" w:space="0" w:color="auto"/>
            </w:tcBorders>
            <w:shd w:val="clear" w:color="000000" w:fill="D9D9D9"/>
            <w:vAlign w:val="center"/>
            <w:hideMark/>
          </w:tcPr>
          <w:p w:rsidR="003C48FF" w:rsidRPr="003C48FF" w:rsidRDefault="003C48FF" w:rsidP="003C48FF">
            <w:r w:rsidRPr="003C48FF">
              <w:t>560.843,21</w:t>
            </w:r>
          </w:p>
        </w:tc>
        <w:tc>
          <w:tcPr>
            <w:tcW w:w="1460" w:type="dxa"/>
            <w:tcBorders>
              <w:top w:val="nil"/>
              <w:left w:val="nil"/>
              <w:bottom w:val="single" w:sz="4" w:space="0" w:color="auto"/>
              <w:right w:val="single" w:sz="4" w:space="0" w:color="auto"/>
            </w:tcBorders>
            <w:shd w:val="clear" w:color="000000" w:fill="D9D9D9"/>
            <w:vAlign w:val="center"/>
            <w:hideMark/>
          </w:tcPr>
          <w:p w:rsidR="003C48FF" w:rsidRPr="003C48FF" w:rsidRDefault="003C48FF" w:rsidP="003C48FF">
            <w:r w:rsidRPr="003C48FF">
              <w:t>80.584,99</w:t>
            </w:r>
          </w:p>
        </w:tc>
        <w:tc>
          <w:tcPr>
            <w:tcW w:w="1420" w:type="dxa"/>
            <w:tcBorders>
              <w:top w:val="nil"/>
              <w:left w:val="nil"/>
              <w:bottom w:val="single" w:sz="4" w:space="0" w:color="auto"/>
              <w:right w:val="single" w:sz="4" w:space="0" w:color="auto"/>
            </w:tcBorders>
            <w:shd w:val="clear" w:color="000000" w:fill="D9D9D9"/>
            <w:vAlign w:val="center"/>
            <w:hideMark/>
          </w:tcPr>
          <w:p w:rsidR="003C48FF" w:rsidRPr="003C48FF" w:rsidRDefault="003C48FF" w:rsidP="003C48FF">
            <w:r w:rsidRPr="003C48FF">
              <w:t>641.428,20</w:t>
            </w:r>
          </w:p>
        </w:tc>
      </w:tr>
    </w:tbl>
    <w:p w:rsidR="003C48FF" w:rsidRPr="003C48FF" w:rsidRDefault="003C48FF" w:rsidP="003C48FF"/>
    <w:p w:rsidR="003C48FF" w:rsidRPr="003C48FF" w:rsidRDefault="003C48FF" w:rsidP="003C48FF">
      <w:r w:rsidRPr="003C48FF">
        <w:t>Στον παρακάτω πίνακα 6 εμφανίζεται η διαμόρφωση των υποχρεώσεων της κατηγορίας 81 του σκέλους των εξόδων του προϋπολογισμού.</w:t>
      </w:r>
    </w:p>
    <w:p w:rsidR="003C48FF" w:rsidRPr="003C48FF" w:rsidRDefault="003C48FF" w:rsidP="003C48FF">
      <w:r w:rsidRPr="003C48FF">
        <w:t>Πίνακας 6. Διαμόρφωση Υποχρεώσεων στην κατηγορία 81 του προϋπολογισμού</w:t>
      </w:r>
    </w:p>
    <w:tbl>
      <w:tblPr>
        <w:tblW w:w="8220" w:type="dxa"/>
        <w:jc w:val="center"/>
        <w:tblLook w:val="04A0"/>
      </w:tblPr>
      <w:tblGrid>
        <w:gridCol w:w="622"/>
        <w:gridCol w:w="3360"/>
        <w:gridCol w:w="1280"/>
        <w:gridCol w:w="1400"/>
        <w:gridCol w:w="1560"/>
      </w:tblGrid>
      <w:tr w:rsidR="003C48FF" w:rsidRPr="00D86517" w:rsidTr="00EC528C">
        <w:trPr>
          <w:trHeight w:val="610"/>
          <w:jc w:val="center"/>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Κ.Α.</w:t>
            </w:r>
          </w:p>
        </w:tc>
        <w:tc>
          <w:tcPr>
            <w:tcW w:w="3360"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ΤΙΤΛΟΣ ΕΞΟΔΟΥ</w:t>
            </w:r>
          </w:p>
        </w:tc>
        <w:tc>
          <w:tcPr>
            <w:tcW w:w="1280" w:type="dxa"/>
            <w:tcBorders>
              <w:top w:val="single" w:sz="4" w:space="0" w:color="auto"/>
              <w:left w:val="nil"/>
              <w:bottom w:val="single" w:sz="4" w:space="0" w:color="auto"/>
              <w:right w:val="single" w:sz="4" w:space="0" w:color="auto"/>
            </w:tcBorders>
            <w:shd w:val="clear" w:color="000000" w:fill="D9D9D9"/>
            <w:vAlign w:val="center"/>
            <w:hideMark/>
          </w:tcPr>
          <w:p w:rsidR="003C48FF" w:rsidRPr="00D86517" w:rsidRDefault="003C48FF" w:rsidP="003C48FF">
            <w:pPr>
              <w:rPr>
                <w:rFonts w:asciiTheme="minorHAnsi" w:hAnsiTheme="minorHAnsi" w:cstheme="minorHAnsi"/>
                <w:sz w:val="20"/>
                <w:szCs w:val="20"/>
              </w:rPr>
            </w:pPr>
            <w:proofErr w:type="spellStart"/>
            <w:r w:rsidRPr="00D86517">
              <w:rPr>
                <w:rFonts w:asciiTheme="minorHAnsi" w:hAnsiTheme="minorHAnsi" w:cstheme="minorHAnsi"/>
                <w:sz w:val="20"/>
                <w:szCs w:val="20"/>
              </w:rPr>
              <w:t>Προυπ</w:t>
            </w:r>
            <w:proofErr w:type="spellEnd"/>
            <w:r w:rsidRPr="00D86517">
              <w:rPr>
                <w:rFonts w:asciiTheme="minorHAnsi" w:hAnsiTheme="minorHAnsi" w:cstheme="minorHAnsi"/>
                <w:sz w:val="20"/>
                <w:szCs w:val="20"/>
              </w:rPr>
              <w:t>/</w:t>
            </w:r>
            <w:proofErr w:type="spellStart"/>
            <w:r w:rsidRPr="00D86517">
              <w:rPr>
                <w:rFonts w:asciiTheme="minorHAnsi" w:hAnsiTheme="minorHAnsi" w:cstheme="minorHAnsi"/>
                <w:sz w:val="20"/>
                <w:szCs w:val="20"/>
              </w:rPr>
              <w:t>σμός</w:t>
            </w:r>
            <w:proofErr w:type="spellEnd"/>
            <w:r w:rsidRPr="00D86517">
              <w:rPr>
                <w:rFonts w:asciiTheme="minorHAnsi" w:hAnsiTheme="minorHAnsi" w:cstheme="minorHAnsi"/>
                <w:sz w:val="20"/>
                <w:szCs w:val="20"/>
              </w:rPr>
              <w:t xml:space="preserve"> 2021</w:t>
            </w:r>
          </w:p>
        </w:tc>
        <w:tc>
          <w:tcPr>
            <w:tcW w:w="1400" w:type="dxa"/>
            <w:tcBorders>
              <w:top w:val="single" w:sz="4" w:space="0" w:color="auto"/>
              <w:left w:val="nil"/>
              <w:bottom w:val="single" w:sz="4" w:space="0" w:color="auto"/>
              <w:right w:val="single" w:sz="4" w:space="0" w:color="auto"/>
            </w:tcBorders>
            <w:shd w:val="clear" w:color="000000" w:fill="D9D9D9"/>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Υποχρεωτική Αναμόρφωση</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xml:space="preserve">Διαμόρφωση </w:t>
            </w:r>
            <w:proofErr w:type="spellStart"/>
            <w:r w:rsidRPr="00D86517">
              <w:rPr>
                <w:rFonts w:asciiTheme="minorHAnsi" w:hAnsiTheme="minorHAnsi" w:cstheme="minorHAnsi"/>
                <w:sz w:val="20"/>
                <w:szCs w:val="20"/>
              </w:rPr>
              <w:t>Προυπ</w:t>
            </w:r>
            <w:proofErr w:type="spellEnd"/>
            <w:r w:rsidRPr="00D86517">
              <w:rPr>
                <w:rFonts w:asciiTheme="minorHAnsi" w:hAnsiTheme="minorHAnsi" w:cstheme="minorHAnsi"/>
                <w:sz w:val="20"/>
                <w:szCs w:val="20"/>
              </w:rPr>
              <w:t>/</w:t>
            </w:r>
            <w:proofErr w:type="spellStart"/>
            <w:r w:rsidRPr="00D86517">
              <w:rPr>
                <w:rFonts w:asciiTheme="minorHAnsi" w:hAnsiTheme="minorHAnsi" w:cstheme="minorHAnsi"/>
                <w:sz w:val="20"/>
                <w:szCs w:val="20"/>
              </w:rPr>
              <w:t>σμού</w:t>
            </w:r>
            <w:proofErr w:type="spellEnd"/>
            <w:r w:rsidRPr="00D86517">
              <w:rPr>
                <w:rFonts w:asciiTheme="minorHAnsi" w:hAnsiTheme="minorHAnsi" w:cstheme="minorHAnsi"/>
                <w:sz w:val="20"/>
                <w:szCs w:val="20"/>
              </w:rPr>
              <w:t xml:space="preserve"> 2021</w:t>
            </w:r>
          </w:p>
        </w:tc>
      </w:tr>
      <w:tr w:rsidR="003C48FF" w:rsidRPr="00D86517" w:rsidTr="00EC528C">
        <w:trPr>
          <w:trHeight w:val="48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81</w:t>
            </w:r>
          </w:p>
        </w:tc>
        <w:tc>
          <w:tcPr>
            <w:tcW w:w="3360"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Πληρωμές υποχρεώσεων (Π.Ο.Ε.)</w:t>
            </w:r>
          </w:p>
        </w:tc>
        <w:tc>
          <w:tcPr>
            <w:tcW w:w="128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r>
      <w:tr w:rsidR="003C48FF" w:rsidRPr="00D86517" w:rsidTr="00EC528C">
        <w:trPr>
          <w:trHeight w:val="56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811</w:t>
            </w:r>
          </w:p>
        </w:tc>
        <w:tc>
          <w:tcPr>
            <w:tcW w:w="3360"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Πληρωμές υποχρεώσεων λειτουργικών δαπανών (ΠΟΕ)</w:t>
            </w:r>
          </w:p>
        </w:tc>
        <w:tc>
          <w:tcPr>
            <w:tcW w:w="128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r>
      <w:tr w:rsidR="003C48FF" w:rsidRPr="00D86517" w:rsidTr="00EC528C">
        <w:trPr>
          <w:trHeight w:val="41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8111</w:t>
            </w:r>
          </w:p>
        </w:tc>
        <w:tc>
          <w:tcPr>
            <w:tcW w:w="3360"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Αμοιβές και έξοδα προσωπικού</w:t>
            </w:r>
          </w:p>
        </w:tc>
        <w:tc>
          <w:tcPr>
            <w:tcW w:w="128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17.301,78</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18.871,66</w:t>
            </w:r>
          </w:p>
        </w:tc>
        <w:tc>
          <w:tcPr>
            <w:tcW w:w="156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36.173,44</w:t>
            </w:r>
          </w:p>
        </w:tc>
      </w:tr>
      <w:tr w:rsidR="003C48FF" w:rsidRPr="00D86517" w:rsidTr="00EC528C">
        <w:trPr>
          <w:trHeight w:val="41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8112</w:t>
            </w:r>
          </w:p>
        </w:tc>
        <w:tc>
          <w:tcPr>
            <w:tcW w:w="3360"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Αμοιβές αιρετών αρχόντων και τρίτων</w:t>
            </w:r>
          </w:p>
        </w:tc>
        <w:tc>
          <w:tcPr>
            <w:tcW w:w="128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18.437,42</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14.760,20</w:t>
            </w:r>
          </w:p>
        </w:tc>
        <w:tc>
          <w:tcPr>
            <w:tcW w:w="156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33.197,62</w:t>
            </w:r>
          </w:p>
        </w:tc>
      </w:tr>
      <w:tr w:rsidR="003C48FF" w:rsidRPr="00D86517" w:rsidTr="00EC528C">
        <w:trPr>
          <w:trHeight w:val="48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8113</w:t>
            </w:r>
          </w:p>
        </w:tc>
        <w:tc>
          <w:tcPr>
            <w:tcW w:w="3360"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Αμοιβές και έξοδα τρίτων Παροχές τρίτων</w:t>
            </w:r>
          </w:p>
        </w:tc>
        <w:tc>
          <w:tcPr>
            <w:tcW w:w="128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44.318,27</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47.959,26</w:t>
            </w:r>
          </w:p>
        </w:tc>
        <w:tc>
          <w:tcPr>
            <w:tcW w:w="156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92.277,53</w:t>
            </w:r>
          </w:p>
        </w:tc>
      </w:tr>
      <w:tr w:rsidR="003C48FF" w:rsidRPr="00D86517" w:rsidTr="00EC528C">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8114</w:t>
            </w:r>
          </w:p>
        </w:tc>
        <w:tc>
          <w:tcPr>
            <w:tcW w:w="3360"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Φόροι-Τέλη</w:t>
            </w:r>
          </w:p>
        </w:tc>
        <w:tc>
          <w:tcPr>
            <w:tcW w:w="128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0,00</w:t>
            </w:r>
          </w:p>
        </w:tc>
        <w:tc>
          <w:tcPr>
            <w:tcW w:w="156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0,00</w:t>
            </w:r>
          </w:p>
        </w:tc>
      </w:tr>
      <w:tr w:rsidR="003C48FF" w:rsidRPr="003C48FF" w:rsidTr="00EC528C">
        <w:trPr>
          <w:trHeight w:val="33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8115</w:t>
            </w:r>
          </w:p>
        </w:tc>
        <w:tc>
          <w:tcPr>
            <w:tcW w:w="3360"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Διάφορα έξοδα</w:t>
            </w:r>
          </w:p>
        </w:tc>
        <w:tc>
          <w:tcPr>
            <w:tcW w:w="128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21.807,00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3.754,73</w:t>
            </w:r>
          </w:p>
        </w:tc>
        <w:tc>
          <w:tcPr>
            <w:tcW w:w="156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25.561,73</w:t>
            </w:r>
          </w:p>
        </w:tc>
      </w:tr>
      <w:tr w:rsidR="003C48FF" w:rsidRPr="00D86517" w:rsidTr="00EC528C">
        <w:trPr>
          <w:trHeight w:val="39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lastRenderedPageBreak/>
              <w:t>8116</w:t>
            </w:r>
          </w:p>
        </w:tc>
        <w:tc>
          <w:tcPr>
            <w:tcW w:w="3360"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Δαπάνες προμήθειας αναλωσίμων</w:t>
            </w:r>
          </w:p>
        </w:tc>
        <w:tc>
          <w:tcPr>
            <w:tcW w:w="128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36.390,80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37.885,46</w:t>
            </w:r>
          </w:p>
        </w:tc>
        <w:tc>
          <w:tcPr>
            <w:tcW w:w="156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74.276,26</w:t>
            </w:r>
          </w:p>
        </w:tc>
      </w:tr>
      <w:tr w:rsidR="003C48FF" w:rsidRPr="00D86517" w:rsidTr="00EC528C">
        <w:trPr>
          <w:trHeight w:val="35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8117</w:t>
            </w:r>
          </w:p>
        </w:tc>
        <w:tc>
          <w:tcPr>
            <w:tcW w:w="3360"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Λοιπά έξοδα</w:t>
            </w:r>
          </w:p>
        </w:tc>
        <w:tc>
          <w:tcPr>
            <w:tcW w:w="128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4.467,20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20.458,27</w:t>
            </w:r>
          </w:p>
        </w:tc>
        <w:tc>
          <w:tcPr>
            <w:tcW w:w="156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24.925,47</w:t>
            </w:r>
          </w:p>
        </w:tc>
      </w:tr>
      <w:tr w:rsidR="003C48FF" w:rsidRPr="00D86517" w:rsidTr="00EC528C">
        <w:trPr>
          <w:trHeight w:val="380"/>
          <w:jc w:val="center"/>
        </w:trPr>
        <w:tc>
          <w:tcPr>
            <w:tcW w:w="62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3360" w:type="dxa"/>
            <w:tcBorders>
              <w:top w:val="nil"/>
              <w:left w:val="nil"/>
              <w:bottom w:val="single" w:sz="4" w:space="0" w:color="auto"/>
              <w:right w:val="single" w:sz="4" w:space="0" w:color="auto"/>
            </w:tcBorders>
            <w:shd w:val="clear" w:color="000000" w:fill="D9D9D9"/>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Σύνολο Κ.Α. 811</w:t>
            </w:r>
          </w:p>
        </w:tc>
        <w:tc>
          <w:tcPr>
            <w:tcW w:w="1280" w:type="dxa"/>
            <w:tcBorders>
              <w:top w:val="nil"/>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142.722,47</w:t>
            </w:r>
          </w:p>
        </w:tc>
        <w:tc>
          <w:tcPr>
            <w:tcW w:w="1400" w:type="dxa"/>
            <w:tcBorders>
              <w:top w:val="nil"/>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143.689,58</w:t>
            </w:r>
          </w:p>
        </w:tc>
        <w:tc>
          <w:tcPr>
            <w:tcW w:w="1560" w:type="dxa"/>
            <w:tcBorders>
              <w:top w:val="nil"/>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286.412,05</w:t>
            </w:r>
          </w:p>
        </w:tc>
      </w:tr>
      <w:tr w:rsidR="003C48FF" w:rsidRPr="00D86517" w:rsidTr="00EC528C">
        <w:trPr>
          <w:trHeight w:val="48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812</w:t>
            </w:r>
          </w:p>
        </w:tc>
        <w:tc>
          <w:tcPr>
            <w:tcW w:w="3360"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Πληρωμές επενδυτικών δαπανών (ΠΟΕ)</w:t>
            </w:r>
          </w:p>
        </w:tc>
        <w:tc>
          <w:tcPr>
            <w:tcW w:w="128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r>
      <w:tr w:rsidR="003C48FF" w:rsidRPr="00D86517" w:rsidTr="00EC528C">
        <w:trPr>
          <w:trHeight w:val="61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8121</w:t>
            </w:r>
          </w:p>
        </w:tc>
        <w:tc>
          <w:tcPr>
            <w:tcW w:w="3360"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Αγορές κτιρίων τεχνικών έργων και προμήθειες παγίων</w:t>
            </w:r>
          </w:p>
        </w:tc>
        <w:tc>
          <w:tcPr>
            <w:tcW w:w="128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167.310,48</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22.074,77</w:t>
            </w:r>
          </w:p>
        </w:tc>
        <w:tc>
          <w:tcPr>
            <w:tcW w:w="156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189.385,25</w:t>
            </w:r>
          </w:p>
        </w:tc>
      </w:tr>
      <w:tr w:rsidR="003C48FF" w:rsidRPr="00D86517" w:rsidTr="00EC528C">
        <w:trPr>
          <w:trHeight w:val="37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8122</w:t>
            </w:r>
          </w:p>
        </w:tc>
        <w:tc>
          <w:tcPr>
            <w:tcW w:w="3360"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Έργα</w:t>
            </w:r>
          </w:p>
        </w:tc>
        <w:tc>
          <w:tcPr>
            <w:tcW w:w="128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63.394,03</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-4.468,88</w:t>
            </w:r>
          </w:p>
        </w:tc>
        <w:tc>
          <w:tcPr>
            <w:tcW w:w="156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58.925,15</w:t>
            </w:r>
          </w:p>
        </w:tc>
      </w:tr>
      <w:tr w:rsidR="003C48FF" w:rsidRPr="00D86517" w:rsidTr="00EC528C">
        <w:trPr>
          <w:trHeight w:val="6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8123</w:t>
            </w:r>
          </w:p>
        </w:tc>
        <w:tc>
          <w:tcPr>
            <w:tcW w:w="3360"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Μελέτες Έρευνες πειραματικές εργασίες και ειδικές δαπάνες</w:t>
            </w:r>
          </w:p>
        </w:tc>
        <w:tc>
          <w:tcPr>
            <w:tcW w:w="128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26.120,76</w:t>
            </w:r>
          </w:p>
        </w:tc>
        <w:tc>
          <w:tcPr>
            <w:tcW w:w="156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26.120,76</w:t>
            </w:r>
          </w:p>
        </w:tc>
      </w:tr>
      <w:tr w:rsidR="003C48FF" w:rsidRPr="00D86517" w:rsidTr="00EC528C">
        <w:trPr>
          <w:trHeight w:val="340"/>
          <w:jc w:val="center"/>
        </w:trPr>
        <w:tc>
          <w:tcPr>
            <w:tcW w:w="62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3360" w:type="dxa"/>
            <w:tcBorders>
              <w:top w:val="nil"/>
              <w:left w:val="nil"/>
              <w:bottom w:val="single" w:sz="4" w:space="0" w:color="auto"/>
              <w:right w:val="single" w:sz="4" w:space="0" w:color="auto"/>
            </w:tcBorders>
            <w:shd w:val="clear" w:color="000000" w:fill="D9D9D9"/>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Σύνολο Κ.Α. 812</w:t>
            </w:r>
          </w:p>
        </w:tc>
        <w:tc>
          <w:tcPr>
            <w:tcW w:w="1280" w:type="dxa"/>
            <w:tcBorders>
              <w:top w:val="nil"/>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230.704,51</w:t>
            </w:r>
          </w:p>
        </w:tc>
        <w:tc>
          <w:tcPr>
            <w:tcW w:w="1400" w:type="dxa"/>
            <w:tcBorders>
              <w:top w:val="nil"/>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43.726,65</w:t>
            </w:r>
          </w:p>
        </w:tc>
        <w:tc>
          <w:tcPr>
            <w:tcW w:w="1560" w:type="dxa"/>
            <w:tcBorders>
              <w:top w:val="nil"/>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274.431,16</w:t>
            </w:r>
          </w:p>
        </w:tc>
      </w:tr>
      <w:tr w:rsidR="003C48FF" w:rsidRPr="00D86517" w:rsidTr="00EC528C">
        <w:trPr>
          <w:trHeight w:val="420"/>
          <w:jc w:val="center"/>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3360" w:type="dxa"/>
            <w:tcBorders>
              <w:top w:val="single" w:sz="4" w:space="0" w:color="auto"/>
              <w:left w:val="nil"/>
              <w:bottom w:val="single" w:sz="4" w:space="0" w:color="auto"/>
              <w:right w:val="single" w:sz="4" w:space="0" w:color="auto"/>
            </w:tcBorders>
            <w:shd w:val="clear" w:color="000000" w:fill="D9D9D9"/>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Σύνολο υποχρεώσεων σε Κ.Α. 81</w:t>
            </w:r>
          </w:p>
        </w:tc>
        <w:tc>
          <w:tcPr>
            <w:tcW w:w="1280"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373.426,98</w:t>
            </w:r>
          </w:p>
        </w:tc>
        <w:tc>
          <w:tcPr>
            <w:tcW w:w="1400"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187.416,23</w:t>
            </w:r>
          </w:p>
        </w:tc>
        <w:tc>
          <w:tcPr>
            <w:tcW w:w="1560"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560.843,21</w:t>
            </w:r>
          </w:p>
        </w:tc>
      </w:tr>
      <w:tr w:rsidR="003C48FF" w:rsidRPr="00D86517" w:rsidTr="00EC528C">
        <w:trPr>
          <w:trHeight w:val="31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813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Έκτακτα έξοδα (ΠΟΕ)</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r>
      <w:tr w:rsidR="003C48FF" w:rsidRPr="00D86517" w:rsidTr="00EC528C">
        <w:trPr>
          <w:trHeight w:val="48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8131</w:t>
            </w:r>
          </w:p>
        </w:tc>
        <w:tc>
          <w:tcPr>
            <w:tcW w:w="3360"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Φορολογικά πρόστιμα και προσαυξήσεις (ΠΟΕ)</w:t>
            </w:r>
          </w:p>
        </w:tc>
        <w:tc>
          <w:tcPr>
            <w:tcW w:w="128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0,00</w:t>
            </w:r>
          </w:p>
        </w:tc>
        <w:tc>
          <w:tcPr>
            <w:tcW w:w="156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0,00</w:t>
            </w:r>
          </w:p>
        </w:tc>
      </w:tr>
      <w:tr w:rsidR="003C48FF" w:rsidRPr="00D86517" w:rsidTr="00EC528C">
        <w:trPr>
          <w:trHeight w:val="60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8132</w:t>
            </w:r>
          </w:p>
        </w:tc>
        <w:tc>
          <w:tcPr>
            <w:tcW w:w="3360"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Προσαυξήσεις εισφορών Ασφαλιστικών Ταμείων (ΠΟΕ)</w:t>
            </w:r>
          </w:p>
        </w:tc>
        <w:tc>
          <w:tcPr>
            <w:tcW w:w="128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3.280,00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0,00</w:t>
            </w:r>
          </w:p>
        </w:tc>
        <w:tc>
          <w:tcPr>
            <w:tcW w:w="1560"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3.280,00</w:t>
            </w:r>
          </w:p>
        </w:tc>
      </w:tr>
      <w:tr w:rsidR="003C48FF" w:rsidRPr="00D86517" w:rsidTr="00EC528C">
        <w:trPr>
          <w:trHeight w:val="370"/>
          <w:jc w:val="center"/>
        </w:trPr>
        <w:tc>
          <w:tcPr>
            <w:tcW w:w="62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3360" w:type="dxa"/>
            <w:tcBorders>
              <w:top w:val="nil"/>
              <w:left w:val="nil"/>
              <w:bottom w:val="single" w:sz="4" w:space="0" w:color="auto"/>
              <w:right w:val="single" w:sz="4" w:space="0" w:color="auto"/>
            </w:tcBorders>
            <w:shd w:val="clear" w:color="000000" w:fill="D9D9D9"/>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Σύνολο Κ.Α. 813</w:t>
            </w:r>
          </w:p>
        </w:tc>
        <w:tc>
          <w:tcPr>
            <w:tcW w:w="1280" w:type="dxa"/>
            <w:tcBorders>
              <w:top w:val="nil"/>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3.280,00</w:t>
            </w:r>
          </w:p>
        </w:tc>
        <w:tc>
          <w:tcPr>
            <w:tcW w:w="1400" w:type="dxa"/>
            <w:tcBorders>
              <w:top w:val="nil"/>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0,00</w:t>
            </w:r>
          </w:p>
        </w:tc>
        <w:tc>
          <w:tcPr>
            <w:tcW w:w="1560" w:type="dxa"/>
            <w:tcBorders>
              <w:top w:val="nil"/>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3.280,00</w:t>
            </w:r>
          </w:p>
        </w:tc>
      </w:tr>
      <w:tr w:rsidR="003C48FF" w:rsidRPr="00D86517" w:rsidTr="00EC528C">
        <w:trPr>
          <w:trHeight w:val="420"/>
          <w:jc w:val="center"/>
        </w:trPr>
        <w:tc>
          <w:tcPr>
            <w:tcW w:w="62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3360" w:type="dxa"/>
            <w:tcBorders>
              <w:top w:val="nil"/>
              <w:left w:val="nil"/>
              <w:bottom w:val="single" w:sz="4" w:space="0" w:color="auto"/>
              <w:right w:val="single" w:sz="4" w:space="0" w:color="auto"/>
            </w:tcBorders>
            <w:shd w:val="clear" w:color="000000" w:fill="D9D9D9"/>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xml:space="preserve">ΣΥΝΟΛΟ ΑΡΘΡΟΥ 81 </w:t>
            </w:r>
          </w:p>
        </w:tc>
        <w:tc>
          <w:tcPr>
            <w:tcW w:w="1280" w:type="dxa"/>
            <w:tcBorders>
              <w:top w:val="nil"/>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376.706,98</w:t>
            </w:r>
          </w:p>
        </w:tc>
        <w:tc>
          <w:tcPr>
            <w:tcW w:w="1400" w:type="dxa"/>
            <w:tcBorders>
              <w:top w:val="nil"/>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187.416,23</w:t>
            </w:r>
          </w:p>
        </w:tc>
        <w:tc>
          <w:tcPr>
            <w:tcW w:w="1560" w:type="dxa"/>
            <w:tcBorders>
              <w:top w:val="nil"/>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564.123,21</w:t>
            </w:r>
          </w:p>
        </w:tc>
      </w:tr>
    </w:tbl>
    <w:p w:rsidR="003C48FF" w:rsidRPr="003C48FF" w:rsidRDefault="003C48FF" w:rsidP="003C48FF"/>
    <w:p w:rsidR="003C48FF" w:rsidRPr="003C48FF" w:rsidRDefault="003C48FF" w:rsidP="003C48FF">
      <w:r w:rsidRPr="003C48FF">
        <w:t>Ε) ΙΣΟΣΚΕΛΙΣΗ ΕΣΟΔΩΝ – ΕΞΟΔΩΝ ΥΠ. ΚΑΘΑΡΙΟΤΗΤΑΣ και ΗΛΕΚΤΡΟΦΩΤΙΣΜΟΥ</w:t>
      </w:r>
    </w:p>
    <w:p w:rsidR="003C48FF" w:rsidRPr="003C48FF" w:rsidRDefault="003C48FF" w:rsidP="003C48FF">
      <w:r w:rsidRPr="003C48FF">
        <w:t xml:space="preserve">Από τον παρακάτω πίνακα προκύπτει ότι τα έσοδα και έξοδα της υπηρεσίας καθαριότητας και ηλεκτροφωτισμού είναι ισοσκελισμένα. Για την ισοσκέλιση τηρήθηκαν οι οδηγίες της Κ.Υ.Α. 46735/2020 </w:t>
      </w:r>
    </w:p>
    <w:p w:rsidR="003C48FF" w:rsidRPr="003C48FF" w:rsidRDefault="003C48FF" w:rsidP="003C48FF">
      <w:r w:rsidRPr="003C48FF">
        <w:t xml:space="preserve">Α) </w:t>
      </w:r>
      <w:proofErr w:type="spellStart"/>
      <w:r w:rsidRPr="003C48FF">
        <w:t>Εσοδα</w:t>
      </w:r>
      <w:proofErr w:type="spellEnd"/>
    </w:p>
    <w:tbl>
      <w:tblPr>
        <w:tblW w:w="8320" w:type="dxa"/>
        <w:jc w:val="center"/>
        <w:tblLook w:val="04A0"/>
      </w:tblPr>
      <w:tblGrid>
        <w:gridCol w:w="977"/>
        <w:gridCol w:w="2580"/>
        <w:gridCol w:w="1300"/>
        <w:gridCol w:w="1160"/>
        <w:gridCol w:w="1120"/>
        <w:gridCol w:w="1280"/>
      </w:tblGrid>
      <w:tr w:rsidR="003C48FF" w:rsidRPr="00D86517" w:rsidTr="00EC528C">
        <w:trPr>
          <w:trHeight w:val="79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K.A.</w:t>
            </w:r>
          </w:p>
        </w:tc>
        <w:tc>
          <w:tcPr>
            <w:tcW w:w="2580" w:type="dxa"/>
            <w:tcBorders>
              <w:top w:val="single" w:sz="4" w:space="0" w:color="000000"/>
              <w:left w:val="nil"/>
              <w:bottom w:val="single" w:sz="4" w:space="0" w:color="000000"/>
              <w:right w:val="single" w:sz="4" w:space="0" w:color="000000"/>
            </w:tcBorders>
            <w:shd w:val="clear" w:color="000000" w:fill="D8D8D8"/>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Περιγραφή Εσόδων</w:t>
            </w:r>
          </w:p>
        </w:tc>
        <w:tc>
          <w:tcPr>
            <w:tcW w:w="1300" w:type="dxa"/>
            <w:tcBorders>
              <w:top w:val="single" w:sz="4" w:space="0" w:color="000000"/>
              <w:left w:val="nil"/>
              <w:bottom w:val="single" w:sz="4" w:space="0" w:color="000000"/>
              <w:right w:val="single" w:sz="4" w:space="0" w:color="000000"/>
            </w:tcBorders>
            <w:shd w:val="clear" w:color="000000" w:fill="D8D8D8"/>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xml:space="preserve">Τέλη </w:t>
            </w:r>
            <w:proofErr w:type="spellStart"/>
            <w:r w:rsidRPr="00D86517">
              <w:rPr>
                <w:rFonts w:asciiTheme="minorHAnsi" w:hAnsiTheme="minorHAnsi" w:cstheme="minorHAnsi"/>
                <w:sz w:val="20"/>
                <w:szCs w:val="20"/>
              </w:rPr>
              <w:t>καθαριότ</w:t>
            </w:r>
            <w:proofErr w:type="spellEnd"/>
            <w:r w:rsidRPr="00D86517">
              <w:rPr>
                <w:rFonts w:asciiTheme="minorHAnsi" w:hAnsiTheme="minorHAnsi" w:cstheme="minorHAnsi"/>
                <w:sz w:val="20"/>
                <w:szCs w:val="20"/>
              </w:rPr>
              <w:t>. 2021</w:t>
            </w:r>
          </w:p>
        </w:tc>
        <w:tc>
          <w:tcPr>
            <w:tcW w:w="1160" w:type="dxa"/>
            <w:tcBorders>
              <w:top w:val="single" w:sz="4" w:space="0" w:color="000000"/>
              <w:left w:val="nil"/>
              <w:bottom w:val="single" w:sz="4" w:space="0" w:color="000000"/>
              <w:right w:val="single" w:sz="4" w:space="0" w:color="000000"/>
            </w:tcBorders>
            <w:shd w:val="clear" w:color="000000" w:fill="D8D8D8"/>
            <w:vAlign w:val="center"/>
            <w:hideMark/>
          </w:tcPr>
          <w:p w:rsidR="003C48FF" w:rsidRPr="00D86517" w:rsidRDefault="003C48FF" w:rsidP="003C48FF">
            <w:pPr>
              <w:rPr>
                <w:rFonts w:asciiTheme="minorHAnsi" w:hAnsiTheme="minorHAnsi" w:cstheme="minorHAnsi"/>
                <w:sz w:val="20"/>
                <w:szCs w:val="20"/>
              </w:rPr>
            </w:pPr>
            <w:proofErr w:type="spellStart"/>
            <w:r w:rsidRPr="00D86517">
              <w:rPr>
                <w:rFonts w:asciiTheme="minorHAnsi" w:hAnsiTheme="minorHAnsi" w:cstheme="minorHAnsi"/>
                <w:sz w:val="20"/>
                <w:szCs w:val="20"/>
              </w:rPr>
              <w:t>Χρημ</w:t>
            </w:r>
            <w:proofErr w:type="spellEnd"/>
            <w:r w:rsidRPr="00D86517">
              <w:rPr>
                <w:rFonts w:asciiTheme="minorHAnsi" w:hAnsiTheme="minorHAnsi" w:cstheme="minorHAnsi"/>
                <w:sz w:val="20"/>
                <w:szCs w:val="20"/>
              </w:rPr>
              <w:t>. Υπόλοιπο 2020</w:t>
            </w:r>
          </w:p>
        </w:tc>
        <w:tc>
          <w:tcPr>
            <w:tcW w:w="1120" w:type="dxa"/>
            <w:tcBorders>
              <w:top w:val="single" w:sz="4" w:space="0" w:color="000000"/>
              <w:left w:val="nil"/>
              <w:bottom w:val="single" w:sz="4" w:space="0" w:color="000000"/>
              <w:right w:val="single" w:sz="4" w:space="0" w:color="000000"/>
            </w:tcBorders>
            <w:shd w:val="clear" w:color="000000" w:fill="D8D8D8"/>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ΔΕΠΟΔΑΛ Α.Ε.</w:t>
            </w:r>
          </w:p>
        </w:tc>
        <w:tc>
          <w:tcPr>
            <w:tcW w:w="1240" w:type="dxa"/>
            <w:tcBorders>
              <w:top w:val="single" w:sz="4" w:space="0" w:color="000000"/>
              <w:left w:val="nil"/>
              <w:bottom w:val="single" w:sz="4" w:space="0" w:color="000000"/>
              <w:right w:val="single" w:sz="4" w:space="0" w:color="000000"/>
            </w:tcBorders>
            <w:shd w:val="clear" w:color="000000" w:fill="D8D8D8"/>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Σύνολο</w:t>
            </w:r>
          </w:p>
        </w:tc>
      </w:tr>
      <w:tr w:rsidR="003C48FF" w:rsidRPr="00D86517" w:rsidTr="00EC528C">
        <w:trPr>
          <w:trHeight w:val="61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0311</w:t>
            </w:r>
          </w:p>
        </w:tc>
        <w:tc>
          <w:tcPr>
            <w:tcW w:w="2580" w:type="dxa"/>
            <w:tcBorders>
              <w:top w:val="nil"/>
              <w:left w:val="nil"/>
              <w:bottom w:val="single" w:sz="4" w:space="0" w:color="000000"/>
              <w:right w:val="single" w:sz="4" w:space="0" w:color="000000"/>
            </w:tcBorders>
            <w:shd w:val="clear" w:color="000000" w:fill="FFFFFF"/>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xml:space="preserve">Τέλος καθαριότητας και φωτισμού </w:t>
            </w:r>
          </w:p>
        </w:tc>
        <w:tc>
          <w:tcPr>
            <w:tcW w:w="1300" w:type="dxa"/>
            <w:tcBorders>
              <w:top w:val="nil"/>
              <w:left w:val="nil"/>
              <w:bottom w:val="single" w:sz="4" w:space="0" w:color="000000"/>
              <w:right w:val="single" w:sz="4" w:space="0" w:color="000000"/>
            </w:tcBorders>
            <w:shd w:val="clear" w:color="000000" w:fill="FFFFFF"/>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1.154.500,00</w:t>
            </w:r>
          </w:p>
        </w:tc>
        <w:tc>
          <w:tcPr>
            <w:tcW w:w="1160" w:type="dxa"/>
            <w:tcBorders>
              <w:top w:val="nil"/>
              <w:left w:val="nil"/>
              <w:bottom w:val="single" w:sz="4" w:space="0" w:color="000000"/>
              <w:right w:val="single" w:sz="4" w:space="0" w:color="000000"/>
            </w:tcBorders>
            <w:shd w:val="clear" w:color="000000" w:fill="FFFFFF"/>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1.154.500,00</w:t>
            </w:r>
          </w:p>
        </w:tc>
      </w:tr>
      <w:tr w:rsidR="003C48FF" w:rsidRPr="00D86517" w:rsidTr="00EC528C">
        <w:trPr>
          <w:trHeight w:val="4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2111</w:t>
            </w:r>
          </w:p>
        </w:tc>
        <w:tc>
          <w:tcPr>
            <w:tcW w:w="2580" w:type="dxa"/>
            <w:tcBorders>
              <w:top w:val="nil"/>
              <w:left w:val="nil"/>
              <w:bottom w:val="single" w:sz="4" w:space="0" w:color="000000"/>
              <w:right w:val="single" w:sz="4" w:space="0" w:color="000000"/>
            </w:tcBorders>
            <w:shd w:val="clear" w:color="000000" w:fill="FFFFFF"/>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Τέλη καθαριότητας -Π.Ο.Ε.</w:t>
            </w:r>
          </w:p>
        </w:tc>
        <w:tc>
          <w:tcPr>
            <w:tcW w:w="1300" w:type="dxa"/>
            <w:tcBorders>
              <w:top w:val="nil"/>
              <w:left w:val="nil"/>
              <w:bottom w:val="single" w:sz="4" w:space="0" w:color="000000"/>
              <w:right w:val="single" w:sz="4" w:space="0" w:color="000000"/>
            </w:tcBorders>
            <w:shd w:val="clear" w:color="000000" w:fill="FFFFFF"/>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460.500,00</w:t>
            </w:r>
          </w:p>
        </w:tc>
        <w:tc>
          <w:tcPr>
            <w:tcW w:w="1160" w:type="dxa"/>
            <w:tcBorders>
              <w:top w:val="nil"/>
              <w:left w:val="nil"/>
              <w:bottom w:val="single" w:sz="4" w:space="0" w:color="000000"/>
              <w:right w:val="single" w:sz="4" w:space="0" w:color="000000"/>
            </w:tcBorders>
            <w:shd w:val="clear" w:color="000000" w:fill="FFFFFF"/>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460.500,00</w:t>
            </w:r>
          </w:p>
        </w:tc>
      </w:tr>
      <w:tr w:rsidR="003C48FF" w:rsidRPr="00D86517" w:rsidTr="00EC528C">
        <w:trPr>
          <w:trHeight w:val="61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3211</w:t>
            </w:r>
          </w:p>
        </w:tc>
        <w:tc>
          <w:tcPr>
            <w:tcW w:w="2580" w:type="dxa"/>
            <w:tcBorders>
              <w:top w:val="nil"/>
              <w:left w:val="nil"/>
              <w:bottom w:val="single" w:sz="4" w:space="0" w:color="000000"/>
              <w:right w:val="single" w:sz="4" w:space="0" w:color="000000"/>
            </w:tcBorders>
            <w:shd w:val="clear" w:color="000000" w:fill="FFFFFF"/>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xml:space="preserve">Τέλη καθαριότητας - </w:t>
            </w:r>
            <w:proofErr w:type="spellStart"/>
            <w:r w:rsidRPr="00D86517">
              <w:rPr>
                <w:rFonts w:asciiTheme="minorHAnsi" w:hAnsiTheme="minorHAnsi" w:cstheme="minorHAnsi"/>
                <w:sz w:val="20"/>
                <w:szCs w:val="20"/>
              </w:rPr>
              <w:t>ειπρακτέα</w:t>
            </w:r>
            <w:proofErr w:type="spellEnd"/>
            <w:r w:rsidRPr="00D86517">
              <w:rPr>
                <w:rFonts w:asciiTheme="minorHAnsi" w:hAnsiTheme="minorHAnsi" w:cstheme="minorHAnsi"/>
                <w:sz w:val="20"/>
                <w:szCs w:val="20"/>
              </w:rPr>
              <w:t xml:space="preserve"> υπόλοιπα</w:t>
            </w:r>
          </w:p>
        </w:tc>
        <w:tc>
          <w:tcPr>
            <w:tcW w:w="1300" w:type="dxa"/>
            <w:tcBorders>
              <w:top w:val="nil"/>
              <w:left w:val="nil"/>
              <w:bottom w:val="single" w:sz="4" w:space="0" w:color="000000"/>
              <w:right w:val="single" w:sz="4" w:space="0" w:color="000000"/>
            </w:tcBorders>
            <w:shd w:val="clear" w:color="000000" w:fill="FFFFFF"/>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916.871,52</w:t>
            </w:r>
          </w:p>
        </w:tc>
        <w:tc>
          <w:tcPr>
            <w:tcW w:w="1160" w:type="dxa"/>
            <w:tcBorders>
              <w:top w:val="nil"/>
              <w:left w:val="nil"/>
              <w:bottom w:val="single" w:sz="4" w:space="0" w:color="000000"/>
              <w:right w:val="single" w:sz="4" w:space="0" w:color="000000"/>
            </w:tcBorders>
            <w:shd w:val="clear" w:color="000000" w:fill="FFFFFF"/>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916.871,52</w:t>
            </w:r>
          </w:p>
        </w:tc>
      </w:tr>
      <w:tr w:rsidR="003C48FF" w:rsidRPr="00D86517" w:rsidTr="00EC528C">
        <w:trPr>
          <w:trHeight w:val="5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0434.005</w:t>
            </w:r>
          </w:p>
        </w:tc>
        <w:tc>
          <w:tcPr>
            <w:tcW w:w="2580" w:type="dxa"/>
            <w:tcBorders>
              <w:top w:val="nil"/>
              <w:left w:val="nil"/>
              <w:bottom w:val="single" w:sz="4" w:space="0" w:color="000000"/>
              <w:right w:val="single" w:sz="4" w:space="0" w:color="000000"/>
            </w:tcBorders>
            <w:shd w:val="clear" w:color="000000" w:fill="FFFFFF"/>
            <w:vAlign w:val="center"/>
            <w:hideMark/>
          </w:tcPr>
          <w:p w:rsidR="003C48FF" w:rsidRPr="00D86517" w:rsidRDefault="003C48FF" w:rsidP="003C48FF">
            <w:pPr>
              <w:rPr>
                <w:rFonts w:asciiTheme="minorHAnsi" w:hAnsiTheme="minorHAnsi" w:cstheme="minorHAnsi"/>
                <w:sz w:val="20"/>
                <w:szCs w:val="20"/>
              </w:rPr>
            </w:pPr>
            <w:proofErr w:type="spellStart"/>
            <w:r w:rsidRPr="00D86517">
              <w:rPr>
                <w:rFonts w:asciiTheme="minorHAnsi" w:hAnsiTheme="minorHAnsi" w:cstheme="minorHAnsi"/>
                <w:sz w:val="20"/>
                <w:szCs w:val="20"/>
              </w:rPr>
              <w:t>Προγραμμ</w:t>
            </w:r>
            <w:proofErr w:type="spellEnd"/>
            <w:r w:rsidRPr="00D86517">
              <w:rPr>
                <w:rFonts w:asciiTheme="minorHAnsi" w:hAnsiTheme="minorHAnsi" w:cstheme="minorHAnsi"/>
                <w:sz w:val="20"/>
                <w:szCs w:val="20"/>
              </w:rPr>
              <w:t>. Σύμβαση με ΔΕΠΟΔΑΛ</w:t>
            </w:r>
          </w:p>
        </w:tc>
        <w:tc>
          <w:tcPr>
            <w:tcW w:w="1300" w:type="dxa"/>
            <w:tcBorders>
              <w:top w:val="nil"/>
              <w:left w:val="nil"/>
              <w:bottom w:val="single" w:sz="4" w:space="0" w:color="000000"/>
              <w:right w:val="single" w:sz="4" w:space="0" w:color="000000"/>
            </w:tcBorders>
            <w:shd w:val="clear" w:color="000000" w:fill="FFFFFF"/>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1160" w:type="dxa"/>
            <w:tcBorders>
              <w:top w:val="nil"/>
              <w:left w:val="nil"/>
              <w:bottom w:val="single" w:sz="4" w:space="0" w:color="000000"/>
              <w:right w:val="single" w:sz="4" w:space="0" w:color="000000"/>
            </w:tcBorders>
            <w:shd w:val="clear" w:color="000000" w:fill="FFFFFF"/>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12.000,00</w:t>
            </w:r>
          </w:p>
        </w:tc>
        <w:tc>
          <w:tcPr>
            <w:tcW w:w="1240" w:type="dxa"/>
            <w:tcBorders>
              <w:top w:val="nil"/>
              <w:left w:val="nil"/>
              <w:bottom w:val="single" w:sz="4" w:space="0" w:color="000000"/>
              <w:right w:val="single" w:sz="4" w:space="0" w:color="000000"/>
            </w:tcBorders>
            <w:shd w:val="clear" w:color="000000" w:fill="FFFFFF"/>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12.000,00</w:t>
            </w:r>
          </w:p>
        </w:tc>
      </w:tr>
      <w:tr w:rsidR="003C48FF" w:rsidRPr="00D86517" w:rsidTr="00EC528C">
        <w:trPr>
          <w:trHeight w:val="37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5111</w:t>
            </w:r>
          </w:p>
        </w:tc>
        <w:tc>
          <w:tcPr>
            <w:tcW w:w="2580" w:type="dxa"/>
            <w:tcBorders>
              <w:top w:val="nil"/>
              <w:left w:val="nil"/>
              <w:bottom w:val="single" w:sz="4" w:space="0" w:color="000000"/>
              <w:right w:val="single" w:sz="4" w:space="0" w:color="000000"/>
            </w:tcBorders>
            <w:shd w:val="clear" w:color="000000" w:fill="FFFFFF"/>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Χρηματικό υπόλοιπο 2020</w:t>
            </w:r>
          </w:p>
        </w:tc>
        <w:tc>
          <w:tcPr>
            <w:tcW w:w="1300" w:type="dxa"/>
            <w:tcBorders>
              <w:top w:val="nil"/>
              <w:left w:val="nil"/>
              <w:bottom w:val="single" w:sz="4" w:space="0" w:color="000000"/>
              <w:right w:val="single" w:sz="4" w:space="0" w:color="000000"/>
            </w:tcBorders>
            <w:shd w:val="clear" w:color="000000" w:fill="FFFFFF"/>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1160" w:type="dxa"/>
            <w:tcBorders>
              <w:top w:val="nil"/>
              <w:left w:val="nil"/>
              <w:bottom w:val="single" w:sz="4" w:space="0" w:color="000000"/>
              <w:right w:val="single" w:sz="4" w:space="0" w:color="000000"/>
            </w:tcBorders>
            <w:shd w:val="clear" w:color="000000" w:fill="FFFFFF"/>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326.934,69</w:t>
            </w:r>
          </w:p>
        </w:tc>
        <w:tc>
          <w:tcPr>
            <w:tcW w:w="1120" w:type="dxa"/>
            <w:tcBorders>
              <w:top w:val="nil"/>
              <w:left w:val="nil"/>
              <w:bottom w:val="single" w:sz="4" w:space="0" w:color="000000"/>
              <w:right w:val="single" w:sz="4" w:space="0" w:color="000000"/>
            </w:tcBorders>
            <w:shd w:val="clear" w:color="000000" w:fill="FFFFFF"/>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326.934,69</w:t>
            </w:r>
          </w:p>
        </w:tc>
      </w:tr>
      <w:tr w:rsidR="003C48FF" w:rsidRPr="00D86517" w:rsidTr="00EC528C">
        <w:trPr>
          <w:trHeight w:val="43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2580" w:type="dxa"/>
            <w:tcBorders>
              <w:top w:val="nil"/>
              <w:left w:val="nil"/>
              <w:bottom w:val="single" w:sz="4" w:space="0" w:color="000000"/>
              <w:right w:val="single" w:sz="4" w:space="0" w:color="000000"/>
            </w:tcBorders>
            <w:shd w:val="clear" w:color="000000" w:fill="D9D9D9"/>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Σύνολο Εσόδων</w:t>
            </w:r>
          </w:p>
        </w:tc>
        <w:tc>
          <w:tcPr>
            <w:tcW w:w="1300" w:type="dxa"/>
            <w:tcBorders>
              <w:top w:val="nil"/>
              <w:left w:val="nil"/>
              <w:bottom w:val="single" w:sz="4" w:space="0" w:color="000000"/>
              <w:right w:val="single" w:sz="4" w:space="0" w:color="000000"/>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2.531.871,52</w:t>
            </w:r>
          </w:p>
        </w:tc>
        <w:tc>
          <w:tcPr>
            <w:tcW w:w="1160" w:type="dxa"/>
            <w:tcBorders>
              <w:top w:val="nil"/>
              <w:left w:val="nil"/>
              <w:bottom w:val="single" w:sz="4" w:space="0" w:color="000000"/>
              <w:right w:val="single" w:sz="4" w:space="0" w:color="000000"/>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326.934,69</w:t>
            </w:r>
          </w:p>
        </w:tc>
        <w:tc>
          <w:tcPr>
            <w:tcW w:w="1120" w:type="dxa"/>
            <w:tcBorders>
              <w:top w:val="nil"/>
              <w:left w:val="nil"/>
              <w:bottom w:val="single" w:sz="4" w:space="0" w:color="000000"/>
              <w:right w:val="single" w:sz="4" w:space="0" w:color="000000"/>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12.000,00</w:t>
            </w:r>
          </w:p>
        </w:tc>
        <w:tc>
          <w:tcPr>
            <w:tcW w:w="1240" w:type="dxa"/>
            <w:tcBorders>
              <w:top w:val="nil"/>
              <w:left w:val="nil"/>
              <w:bottom w:val="single" w:sz="4" w:space="0" w:color="000000"/>
              <w:right w:val="single" w:sz="4" w:space="0" w:color="000000"/>
            </w:tcBorders>
            <w:shd w:val="clear" w:color="000000" w:fill="D9D9D9"/>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2.870.806,21</w:t>
            </w:r>
          </w:p>
        </w:tc>
      </w:tr>
      <w:tr w:rsidR="003C48FF" w:rsidRPr="00D86517" w:rsidTr="00EC528C">
        <w:trPr>
          <w:trHeight w:val="36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2580" w:type="dxa"/>
            <w:tcBorders>
              <w:top w:val="nil"/>
              <w:left w:val="nil"/>
              <w:bottom w:val="single" w:sz="4" w:space="0" w:color="000000"/>
              <w:right w:val="single" w:sz="4" w:space="0" w:color="000000"/>
            </w:tcBorders>
            <w:shd w:val="clear" w:color="000000" w:fill="F2F2F2"/>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Σύνολο Εσόδων μείον 85</w:t>
            </w:r>
          </w:p>
        </w:tc>
        <w:tc>
          <w:tcPr>
            <w:tcW w:w="1300" w:type="dxa"/>
            <w:tcBorders>
              <w:top w:val="nil"/>
              <w:left w:val="nil"/>
              <w:bottom w:val="single" w:sz="4" w:space="0" w:color="000000"/>
              <w:right w:val="single" w:sz="4" w:space="0" w:color="000000"/>
            </w:tcBorders>
            <w:shd w:val="clear" w:color="000000" w:fill="F2F2F2"/>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2.293.268,68</w:t>
            </w:r>
          </w:p>
        </w:tc>
        <w:tc>
          <w:tcPr>
            <w:tcW w:w="1160" w:type="dxa"/>
            <w:tcBorders>
              <w:top w:val="nil"/>
              <w:left w:val="nil"/>
              <w:bottom w:val="single" w:sz="4" w:space="0" w:color="000000"/>
              <w:right w:val="single" w:sz="4" w:space="0" w:color="000000"/>
            </w:tcBorders>
            <w:shd w:val="clear" w:color="000000" w:fill="F2F2F2"/>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1120" w:type="dxa"/>
            <w:tcBorders>
              <w:top w:val="nil"/>
              <w:left w:val="nil"/>
              <w:bottom w:val="single" w:sz="4" w:space="0" w:color="000000"/>
              <w:right w:val="single" w:sz="4" w:space="0" w:color="000000"/>
            </w:tcBorders>
            <w:shd w:val="clear" w:color="000000" w:fill="F2F2F2"/>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 </w:t>
            </w:r>
          </w:p>
        </w:tc>
        <w:tc>
          <w:tcPr>
            <w:tcW w:w="1240" w:type="dxa"/>
            <w:tcBorders>
              <w:top w:val="nil"/>
              <w:left w:val="nil"/>
              <w:bottom w:val="single" w:sz="4" w:space="0" w:color="000000"/>
              <w:right w:val="single" w:sz="4" w:space="0" w:color="000000"/>
            </w:tcBorders>
            <w:shd w:val="clear" w:color="000000" w:fill="F2F2F2"/>
            <w:noWrap/>
            <w:vAlign w:val="center"/>
            <w:hideMark/>
          </w:tcPr>
          <w:p w:rsidR="003C48FF" w:rsidRPr="00D86517" w:rsidRDefault="003C48FF" w:rsidP="003C48FF">
            <w:pPr>
              <w:rPr>
                <w:rFonts w:asciiTheme="minorHAnsi" w:hAnsiTheme="minorHAnsi" w:cstheme="minorHAnsi"/>
                <w:sz w:val="20"/>
                <w:szCs w:val="20"/>
              </w:rPr>
            </w:pPr>
            <w:r w:rsidRPr="00D86517">
              <w:rPr>
                <w:rFonts w:asciiTheme="minorHAnsi" w:hAnsiTheme="minorHAnsi" w:cstheme="minorHAnsi"/>
                <w:sz w:val="20"/>
                <w:szCs w:val="20"/>
              </w:rPr>
              <w:t>2.632.203,37</w:t>
            </w:r>
          </w:p>
        </w:tc>
      </w:tr>
    </w:tbl>
    <w:p w:rsidR="003C48FF" w:rsidRPr="003C48FF" w:rsidRDefault="003C48FF" w:rsidP="003C48FF"/>
    <w:p w:rsidR="003C48FF" w:rsidRPr="00FE6B07" w:rsidRDefault="003C48FF" w:rsidP="003C48FF">
      <w:pPr>
        <w:rPr>
          <w:rFonts w:asciiTheme="minorHAnsi" w:hAnsiTheme="minorHAnsi" w:cstheme="minorHAnsi"/>
          <w:sz w:val="22"/>
          <w:szCs w:val="22"/>
        </w:rPr>
      </w:pPr>
      <w:r w:rsidRPr="00D86517">
        <w:rPr>
          <w:rFonts w:asciiTheme="minorHAnsi" w:hAnsiTheme="minorHAnsi" w:cstheme="minorHAnsi"/>
        </w:rPr>
        <w:t>β</w:t>
      </w:r>
      <w:r w:rsidRPr="00FE6B07">
        <w:rPr>
          <w:rFonts w:asciiTheme="minorHAnsi" w:hAnsiTheme="minorHAnsi" w:cstheme="minorHAnsi"/>
          <w:sz w:val="22"/>
          <w:szCs w:val="22"/>
        </w:rPr>
        <w:t xml:space="preserve">) </w:t>
      </w:r>
      <w:proofErr w:type="spellStart"/>
      <w:r w:rsidRPr="00FE6B07">
        <w:rPr>
          <w:rFonts w:asciiTheme="minorHAnsi" w:hAnsiTheme="minorHAnsi" w:cstheme="minorHAnsi"/>
          <w:sz w:val="22"/>
          <w:szCs w:val="22"/>
        </w:rPr>
        <w:t>Εξοδα</w:t>
      </w:r>
      <w:proofErr w:type="spellEnd"/>
    </w:p>
    <w:tbl>
      <w:tblPr>
        <w:tblW w:w="8320" w:type="dxa"/>
        <w:jc w:val="center"/>
        <w:tblLook w:val="04A0"/>
      </w:tblPr>
      <w:tblGrid>
        <w:gridCol w:w="920"/>
        <w:gridCol w:w="2289"/>
        <w:gridCol w:w="1386"/>
        <w:gridCol w:w="1219"/>
        <w:gridCol w:w="1120"/>
        <w:gridCol w:w="1386"/>
      </w:tblGrid>
      <w:tr w:rsidR="003C48FF" w:rsidRPr="00FE6B07" w:rsidTr="00EC528C">
        <w:trPr>
          <w:trHeight w:val="87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K.A.</w:t>
            </w:r>
          </w:p>
        </w:tc>
        <w:tc>
          <w:tcPr>
            <w:tcW w:w="2580" w:type="dxa"/>
            <w:tcBorders>
              <w:top w:val="single" w:sz="4" w:space="0" w:color="000000"/>
              <w:left w:val="nil"/>
              <w:bottom w:val="single" w:sz="4" w:space="0" w:color="000000"/>
              <w:right w:val="single" w:sz="4" w:space="0" w:color="000000"/>
            </w:tcBorders>
            <w:shd w:val="clear" w:color="000000" w:fill="D8D8D8"/>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Περιγραφή Εξόδων</w:t>
            </w:r>
          </w:p>
        </w:tc>
        <w:tc>
          <w:tcPr>
            <w:tcW w:w="1300" w:type="dxa"/>
            <w:tcBorders>
              <w:top w:val="single" w:sz="4" w:space="0" w:color="000000"/>
              <w:left w:val="nil"/>
              <w:bottom w:val="single" w:sz="4" w:space="0" w:color="000000"/>
              <w:right w:val="single" w:sz="4" w:space="0" w:color="000000"/>
            </w:tcBorders>
            <w:shd w:val="clear" w:color="000000" w:fill="D8D8D8"/>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Τέλη </w:t>
            </w:r>
            <w:proofErr w:type="spellStart"/>
            <w:r w:rsidRPr="00FE6B07">
              <w:rPr>
                <w:rFonts w:asciiTheme="minorHAnsi" w:hAnsiTheme="minorHAnsi" w:cstheme="minorHAnsi"/>
                <w:sz w:val="22"/>
                <w:szCs w:val="22"/>
              </w:rPr>
              <w:t>καθαριότ</w:t>
            </w:r>
            <w:proofErr w:type="spellEnd"/>
            <w:r w:rsidRPr="00FE6B07">
              <w:rPr>
                <w:rFonts w:asciiTheme="minorHAnsi" w:hAnsiTheme="minorHAnsi" w:cstheme="minorHAnsi"/>
                <w:sz w:val="22"/>
                <w:szCs w:val="22"/>
              </w:rPr>
              <w:t>. 2021</w:t>
            </w:r>
          </w:p>
        </w:tc>
        <w:tc>
          <w:tcPr>
            <w:tcW w:w="1160" w:type="dxa"/>
            <w:tcBorders>
              <w:top w:val="single" w:sz="4" w:space="0" w:color="000000"/>
              <w:left w:val="nil"/>
              <w:bottom w:val="single" w:sz="4" w:space="0" w:color="000000"/>
              <w:right w:val="single" w:sz="4" w:space="0" w:color="000000"/>
            </w:tcBorders>
            <w:shd w:val="clear" w:color="000000" w:fill="D8D8D8"/>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Χρημ</w:t>
            </w:r>
            <w:proofErr w:type="spellEnd"/>
            <w:r w:rsidRPr="00FE6B07">
              <w:rPr>
                <w:rFonts w:asciiTheme="minorHAnsi" w:hAnsiTheme="minorHAnsi" w:cstheme="minorHAnsi"/>
                <w:sz w:val="22"/>
                <w:szCs w:val="22"/>
              </w:rPr>
              <w:t>. Υπόλοιπο 2020</w:t>
            </w:r>
          </w:p>
        </w:tc>
        <w:tc>
          <w:tcPr>
            <w:tcW w:w="1120" w:type="dxa"/>
            <w:tcBorders>
              <w:top w:val="single" w:sz="4" w:space="0" w:color="000000"/>
              <w:left w:val="nil"/>
              <w:bottom w:val="single" w:sz="4" w:space="0" w:color="000000"/>
              <w:right w:val="single" w:sz="4" w:space="0" w:color="000000"/>
            </w:tcBorders>
            <w:shd w:val="clear" w:color="000000" w:fill="D8D8D8"/>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ΔΕΠΟΔΑΛ Α.Ε.</w:t>
            </w:r>
          </w:p>
        </w:tc>
        <w:tc>
          <w:tcPr>
            <w:tcW w:w="1240" w:type="dxa"/>
            <w:tcBorders>
              <w:top w:val="single" w:sz="4" w:space="0" w:color="000000"/>
              <w:left w:val="nil"/>
              <w:bottom w:val="single" w:sz="4" w:space="0" w:color="000000"/>
              <w:right w:val="single" w:sz="4" w:space="0" w:color="000000"/>
            </w:tcBorders>
            <w:shd w:val="clear" w:color="000000" w:fill="D8D8D8"/>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Σύνολο</w:t>
            </w:r>
          </w:p>
        </w:tc>
      </w:tr>
      <w:tr w:rsidR="003C48FF" w:rsidRPr="00FE6B07" w:rsidTr="00EC528C">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lastRenderedPageBreak/>
              <w:t>00/612</w:t>
            </w:r>
          </w:p>
        </w:tc>
        <w:tc>
          <w:tcPr>
            <w:tcW w:w="258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Αντιμισθία αιρετών</w:t>
            </w:r>
          </w:p>
        </w:tc>
        <w:tc>
          <w:tcPr>
            <w:tcW w:w="130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24.190,00</w:t>
            </w:r>
          </w:p>
        </w:tc>
        <w:tc>
          <w:tcPr>
            <w:tcW w:w="116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2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24.190,00</w:t>
            </w:r>
          </w:p>
        </w:tc>
      </w:tr>
      <w:tr w:rsidR="003C48FF" w:rsidRPr="00FE6B07" w:rsidTr="00EC528C">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20/60</w:t>
            </w:r>
          </w:p>
        </w:tc>
        <w:tc>
          <w:tcPr>
            <w:tcW w:w="258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Αμοιβές προσωπικού</w:t>
            </w:r>
          </w:p>
        </w:tc>
        <w:tc>
          <w:tcPr>
            <w:tcW w:w="130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796.665,81</w:t>
            </w:r>
          </w:p>
        </w:tc>
        <w:tc>
          <w:tcPr>
            <w:tcW w:w="116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228.776,13</w:t>
            </w:r>
          </w:p>
        </w:tc>
        <w:tc>
          <w:tcPr>
            <w:tcW w:w="112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1.025.441,94</w:t>
            </w:r>
          </w:p>
        </w:tc>
      </w:tr>
      <w:tr w:rsidR="003C48FF" w:rsidRPr="00FE6B07" w:rsidTr="00EC528C">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20/61</w:t>
            </w:r>
          </w:p>
        </w:tc>
        <w:tc>
          <w:tcPr>
            <w:tcW w:w="258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Αμοιβές τρίτων</w:t>
            </w:r>
          </w:p>
        </w:tc>
        <w:tc>
          <w:tcPr>
            <w:tcW w:w="130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62.800,00</w:t>
            </w:r>
          </w:p>
        </w:tc>
        <w:tc>
          <w:tcPr>
            <w:tcW w:w="116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62.800,00</w:t>
            </w:r>
          </w:p>
        </w:tc>
      </w:tr>
      <w:tr w:rsidR="003C48FF" w:rsidRPr="00FE6B07" w:rsidTr="00EC528C">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20/62</w:t>
            </w:r>
          </w:p>
        </w:tc>
        <w:tc>
          <w:tcPr>
            <w:tcW w:w="258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Παροχές τρίτων</w:t>
            </w:r>
          </w:p>
        </w:tc>
        <w:tc>
          <w:tcPr>
            <w:tcW w:w="130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755.700,00</w:t>
            </w:r>
          </w:p>
        </w:tc>
        <w:tc>
          <w:tcPr>
            <w:tcW w:w="116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755.700,00</w:t>
            </w:r>
          </w:p>
        </w:tc>
      </w:tr>
      <w:tr w:rsidR="003C48FF" w:rsidRPr="00FE6B07" w:rsidTr="00EC528C">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20/63</w:t>
            </w:r>
          </w:p>
        </w:tc>
        <w:tc>
          <w:tcPr>
            <w:tcW w:w="258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Φόροι-τέλη</w:t>
            </w:r>
          </w:p>
        </w:tc>
        <w:tc>
          <w:tcPr>
            <w:tcW w:w="130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3.500,00</w:t>
            </w:r>
          </w:p>
        </w:tc>
        <w:tc>
          <w:tcPr>
            <w:tcW w:w="116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3.500,00</w:t>
            </w:r>
          </w:p>
        </w:tc>
      </w:tr>
      <w:tr w:rsidR="003C48FF" w:rsidRPr="00FE6B07" w:rsidTr="00EC528C">
        <w:trPr>
          <w:trHeight w:val="320"/>
          <w:jc w:val="center"/>
        </w:trPr>
        <w:tc>
          <w:tcPr>
            <w:tcW w:w="92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20/64</w:t>
            </w:r>
          </w:p>
        </w:tc>
        <w:tc>
          <w:tcPr>
            <w:tcW w:w="2580" w:type="dxa"/>
            <w:tcBorders>
              <w:top w:val="single" w:sz="4" w:space="0" w:color="000000"/>
              <w:left w:val="nil"/>
              <w:bottom w:val="single" w:sz="4" w:space="0" w:color="auto"/>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Λοιπά γενικά έξοδα</w:t>
            </w:r>
          </w:p>
        </w:tc>
        <w:tc>
          <w:tcPr>
            <w:tcW w:w="1300" w:type="dxa"/>
            <w:tcBorders>
              <w:top w:val="single" w:sz="4" w:space="0" w:color="000000"/>
              <w:left w:val="nil"/>
              <w:bottom w:val="single" w:sz="4" w:space="0" w:color="auto"/>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1.600,00</w:t>
            </w:r>
          </w:p>
        </w:tc>
        <w:tc>
          <w:tcPr>
            <w:tcW w:w="1160" w:type="dxa"/>
            <w:tcBorders>
              <w:top w:val="single" w:sz="4" w:space="0" w:color="000000"/>
              <w:left w:val="nil"/>
              <w:bottom w:val="single" w:sz="4" w:space="0" w:color="auto"/>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20" w:type="dxa"/>
            <w:tcBorders>
              <w:top w:val="single" w:sz="4" w:space="0" w:color="000000"/>
              <w:left w:val="nil"/>
              <w:bottom w:val="single" w:sz="4" w:space="0" w:color="auto"/>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40" w:type="dxa"/>
            <w:tcBorders>
              <w:top w:val="single" w:sz="4" w:space="0" w:color="000000"/>
              <w:left w:val="nil"/>
              <w:bottom w:val="single" w:sz="4" w:space="0" w:color="auto"/>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1.600,00</w:t>
            </w:r>
          </w:p>
        </w:tc>
      </w:tr>
      <w:tr w:rsidR="003C48FF" w:rsidRPr="00FE6B07" w:rsidTr="00EC528C">
        <w:trPr>
          <w:trHeight w:val="320"/>
          <w:jc w:val="center"/>
        </w:trPr>
        <w:tc>
          <w:tcPr>
            <w:tcW w:w="9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20/66</w:t>
            </w:r>
          </w:p>
        </w:tc>
        <w:tc>
          <w:tcPr>
            <w:tcW w:w="2580" w:type="dxa"/>
            <w:tcBorders>
              <w:top w:val="single" w:sz="4" w:space="0" w:color="auto"/>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Προμήθειες αναλωσίμων</w:t>
            </w:r>
          </w:p>
        </w:tc>
        <w:tc>
          <w:tcPr>
            <w:tcW w:w="1300" w:type="dxa"/>
            <w:tcBorders>
              <w:top w:val="single" w:sz="4" w:space="0" w:color="auto"/>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226.550,00</w:t>
            </w:r>
          </w:p>
        </w:tc>
        <w:tc>
          <w:tcPr>
            <w:tcW w:w="1160" w:type="dxa"/>
            <w:tcBorders>
              <w:top w:val="single" w:sz="4" w:space="0" w:color="auto"/>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20" w:type="dxa"/>
            <w:tcBorders>
              <w:top w:val="single" w:sz="4" w:space="0" w:color="auto"/>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40" w:type="dxa"/>
            <w:tcBorders>
              <w:top w:val="single" w:sz="4" w:space="0" w:color="auto"/>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226.550,00</w:t>
            </w:r>
          </w:p>
        </w:tc>
      </w:tr>
      <w:tr w:rsidR="003C48FF" w:rsidRPr="00FE6B07" w:rsidTr="00EC528C">
        <w:trPr>
          <w:trHeight w:val="51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20/67</w:t>
            </w:r>
          </w:p>
        </w:tc>
        <w:tc>
          <w:tcPr>
            <w:tcW w:w="258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Μεταβιβάσεις σε τρίτους - Ετήσια εισφορά ΔΕΠΟΔΑΛ</w:t>
            </w:r>
          </w:p>
        </w:tc>
        <w:tc>
          <w:tcPr>
            <w:tcW w:w="130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291.085,27</w:t>
            </w:r>
          </w:p>
        </w:tc>
        <w:tc>
          <w:tcPr>
            <w:tcW w:w="116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12.000,00</w:t>
            </w:r>
          </w:p>
        </w:tc>
        <w:tc>
          <w:tcPr>
            <w:tcW w:w="124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303.085,27</w:t>
            </w:r>
          </w:p>
        </w:tc>
      </w:tr>
      <w:tr w:rsidR="003C48FF" w:rsidRPr="00FE6B07" w:rsidTr="00EC528C">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20/71</w:t>
            </w:r>
          </w:p>
        </w:tc>
        <w:tc>
          <w:tcPr>
            <w:tcW w:w="258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Προμήθειες παγίων</w:t>
            </w:r>
          </w:p>
        </w:tc>
        <w:tc>
          <w:tcPr>
            <w:tcW w:w="130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105.677,60</w:t>
            </w:r>
          </w:p>
        </w:tc>
        <w:tc>
          <w:tcPr>
            <w:tcW w:w="116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105.677,60</w:t>
            </w:r>
          </w:p>
        </w:tc>
      </w:tr>
      <w:tr w:rsidR="003C48FF" w:rsidRPr="00FE6B07" w:rsidTr="00EC528C">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20/73</w:t>
            </w:r>
          </w:p>
        </w:tc>
        <w:tc>
          <w:tcPr>
            <w:tcW w:w="258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Εργα</w:t>
            </w:r>
            <w:proofErr w:type="spellEnd"/>
          </w:p>
        </w:tc>
        <w:tc>
          <w:tcPr>
            <w:tcW w:w="130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25.500,00</w:t>
            </w:r>
          </w:p>
        </w:tc>
        <w:tc>
          <w:tcPr>
            <w:tcW w:w="116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25.500,00</w:t>
            </w:r>
          </w:p>
        </w:tc>
      </w:tr>
      <w:tr w:rsidR="003C48FF" w:rsidRPr="00FE6B07" w:rsidTr="00EC528C">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20/81</w:t>
            </w:r>
          </w:p>
        </w:tc>
        <w:tc>
          <w:tcPr>
            <w:tcW w:w="258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Υποχρεώσεις Π.Ο.Ε</w:t>
            </w:r>
          </w:p>
        </w:tc>
        <w:tc>
          <w:tcPr>
            <w:tcW w:w="130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98.158,56</w:t>
            </w:r>
          </w:p>
        </w:tc>
        <w:tc>
          <w:tcPr>
            <w:tcW w:w="112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98.158,56</w:t>
            </w:r>
          </w:p>
        </w:tc>
      </w:tr>
      <w:tr w:rsidR="003C48FF" w:rsidRPr="00FE6B07" w:rsidTr="00EC528C">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20/85</w:t>
            </w:r>
          </w:p>
        </w:tc>
        <w:tc>
          <w:tcPr>
            <w:tcW w:w="258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Προβλέψεις μη είσπραξης</w:t>
            </w:r>
          </w:p>
        </w:tc>
        <w:tc>
          <w:tcPr>
            <w:tcW w:w="130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238.602,84</w:t>
            </w:r>
          </w:p>
        </w:tc>
        <w:tc>
          <w:tcPr>
            <w:tcW w:w="116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238.602,84</w:t>
            </w:r>
          </w:p>
        </w:tc>
      </w:tr>
      <w:tr w:rsidR="003C48FF" w:rsidRPr="00FE6B07" w:rsidTr="00EC528C">
        <w:trPr>
          <w:trHeight w:val="42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2580" w:type="dxa"/>
            <w:tcBorders>
              <w:top w:val="nil"/>
              <w:left w:val="nil"/>
              <w:bottom w:val="single" w:sz="4" w:space="0" w:color="000000"/>
              <w:right w:val="single" w:sz="4" w:space="0" w:color="000000"/>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Σύνολο εξόδων</w:t>
            </w:r>
          </w:p>
        </w:tc>
        <w:tc>
          <w:tcPr>
            <w:tcW w:w="1300" w:type="dxa"/>
            <w:tcBorders>
              <w:top w:val="nil"/>
              <w:left w:val="nil"/>
              <w:bottom w:val="single" w:sz="4" w:space="0" w:color="000000"/>
              <w:right w:val="single" w:sz="4" w:space="0" w:color="000000"/>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2.531.871,52</w:t>
            </w:r>
          </w:p>
        </w:tc>
        <w:tc>
          <w:tcPr>
            <w:tcW w:w="1160" w:type="dxa"/>
            <w:tcBorders>
              <w:top w:val="nil"/>
              <w:left w:val="nil"/>
              <w:bottom w:val="single" w:sz="4" w:space="0" w:color="000000"/>
              <w:right w:val="single" w:sz="4" w:space="0" w:color="000000"/>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326.934,69</w:t>
            </w:r>
          </w:p>
        </w:tc>
        <w:tc>
          <w:tcPr>
            <w:tcW w:w="1120" w:type="dxa"/>
            <w:tcBorders>
              <w:top w:val="nil"/>
              <w:left w:val="nil"/>
              <w:bottom w:val="single" w:sz="4" w:space="0" w:color="000000"/>
              <w:right w:val="single" w:sz="4" w:space="0" w:color="000000"/>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12.000,00</w:t>
            </w:r>
          </w:p>
        </w:tc>
        <w:tc>
          <w:tcPr>
            <w:tcW w:w="1240" w:type="dxa"/>
            <w:tcBorders>
              <w:top w:val="nil"/>
              <w:left w:val="nil"/>
              <w:bottom w:val="single" w:sz="4" w:space="0" w:color="000000"/>
              <w:right w:val="single" w:sz="4" w:space="0" w:color="000000"/>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2.870.806,21</w:t>
            </w:r>
          </w:p>
        </w:tc>
      </w:tr>
      <w:tr w:rsidR="003C48FF" w:rsidRPr="00FE6B07" w:rsidTr="00EC528C">
        <w:trPr>
          <w:trHeight w:val="42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2580" w:type="dxa"/>
            <w:tcBorders>
              <w:top w:val="nil"/>
              <w:left w:val="nil"/>
              <w:bottom w:val="single" w:sz="4" w:space="0" w:color="000000"/>
              <w:right w:val="single" w:sz="4" w:space="0" w:color="000000"/>
            </w:tcBorders>
            <w:shd w:val="clear" w:color="000000" w:fill="F2F2F2"/>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Σύνολο εξόδων μείον 85</w:t>
            </w:r>
          </w:p>
        </w:tc>
        <w:tc>
          <w:tcPr>
            <w:tcW w:w="1300" w:type="dxa"/>
            <w:tcBorders>
              <w:top w:val="nil"/>
              <w:left w:val="nil"/>
              <w:bottom w:val="single" w:sz="4" w:space="0" w:color="000000"/>
              <w:right w:val="single" w:sz="4" w:space="0" w:color="000000"/>
            </w:tcBorders>
            <w:shd w:val="clear" w:color="000000" w:fill="F2F2F2"/>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2.293.268,68</w:t>
            </w:r>
          </w:p>
        </w:tc>
        <w:tc>
          <w:tcPr>
            <w:tcW w:w="1160" w:type="dxa"/>
            <w:tcBorders>
              <w:top w:val="nil"/>
              <w:left w:val="nil"/>
              <w:bottom w:val="single" w:sz="4" w:space="0" w:color="000000"/>
              <w:right w:val="single" w:sz="4" w:space="0" w:color="000000"/>
            </w:tcBorders>
            <w:shd w:val="clear" w:color="000000" w:fill="F2F2F2"/>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0,00</w:t>
            </w:r>
          </w:p>
        </w:tc>
        <w:tc>
          <w:tcPr>
            <w:tcW w:w="1120" w:type="dxa"/>
            <w:tcBorders>
              <w:top w:val="nil"/>
              <w:left w:val="nil"/>
              <w:bottom w:val="single" w:sz="4" w:space="0" w:color="000000"/>
              <w:right w:val="single" w:sz="4" w:space="0" w:color="000000"/>
            </w:tcBorders>
            <w:shd w:val="clear" w:color="000000" w:fill="F2F2F2"/>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40" w:type="dxa"/>
            <w:tcBorders>
              <w:top w:val="nil"/>
              <w:left w:val="nil"/>
              <w:bottom w:val="single" w:sz="4" w:space="0" w:color="000000"/>
              <w:right w:val="single" w:sz="4" w:space="0" w:color="000000"/>
            </w:tcBorders>
            <w:shd w:val="clear" w:color="000000" w:fill="F2F2F2"/>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2.632.203,37</w:t>
            </w:r>
          </w:p>
        </w:tc>
      </w:tr>
    </w:tbl>
    <w:p w:rsidR="003C48FF" w:rsidRPr="00FE6B07" w:rsidRDefault="003C48FF" w:rsidP="003C48FF">
      <w:pPr>
        <w:rPr>
          <w:rFonts w:asciiTheme="minorHAnsi" w:hAnsiTheme="minorHAnsi" w:cstheme="minorHAnsi"/>
          <w:sz w:val="22"/>
          <w:szCs w:val="22"/>
        </w:rPr>
      </w:pPr>
    </w:p>
    <w:p w:rsidR="003C48FF" w:rsidRPr="00FE6B07" w:rsidRDefault="003C48FF" w:rsidP="003C48FF">
      <w:pPr>
        <w:rPr>
          <w:rFonts w:asciiTheme="minorHAnsi" w:hAnsiTheme="minorHAnsi" w:cstheme="minorHAnsi"/>
          <w:sz w:val="22"/>
          <w:szCs w:val="22"/>
        </w:rPr>
      </w:pPr>
      <w:r w:rsidRPr="00FE6B07">
        <w:rPr>
          <w:rFonts w:asciiTheme="minorHAnsi" w:hAnsiTheme="minorHAnsi" w:cstheme="minorHAnsi"/>
          <w:sz w:val="22"/>
          <w:szCs w:val="22"/>
        </w:rPr>
        <w:t>ΣΤ) ΙΣΟΣΚΕΛΙΣΗ ΕΣΟΔΩΝ – ΕΞΟΔΩΝ ΥΠΗΡΕΣΙΑΣ ΑΡΔΕΥΣΗΣ</w:t>
      </w:r>
    </w:p>
    <w:p w:rsidR="003C48FF" w:rsidRPr="00FE6B07" w:rsidRDefault="003C48FF" w:rsidP="003C48FF">
      <w:pPr>
        <w:rPr>
          <w:rFonts w:asciiTheme="minorHAnsi" w:hAnsiTheme="minorHAnsi" w:cstheme="minorHAnsi"/>
          <w:sz w:val="22"/>
          <w:szCs w:val="22"/>
        </w:rPr>
      </w:pPr>
      <w:r w:rsidRPr="00FE6B07">
        <w:rPr>
          <w:rFonts w:asciiTheme="minorHAnsi" w:hAnsiTheme="minorHAnsi" w:cstheme="minorHAnsi"/>
          <w:sz w:val="22"/>
          <w:szCs w:val="22"/>
        </w:rPr>
        <w:t>Τα έσοδα και έξοδα της υπηρεσίας άρδευσης είναι ισοσκελισμένα, όπως εμφανίζεται στον παρακάτω πίνακα.</w:t>
      </w:r>
    </w:p>
    <w:p w:rsidR="003C48FF" w:rsidRPr="00FE6B07" w:rsidRDefault="003C48FF" w:rsidP="003C48FF">
      <w:pPr>
        <w:rPr>
          <w:rFonts w:asciiTheme="minorHAnsi" w:hAnsiTheme="minorHAnsi" w:cstheme="minorHAnsi"/>
          <w:sz w:val="22"/>
          <w:szCs w:val="22"/>
        </w:rPr>
      </w:pPr>
      <w:r w:rsidRPr="00FE6B07">
        <w:rPr>
          <w:rFonts w:asciiTheme="minorHAnsi" w:hAnsiTheme="minorHAnsi" w:cstheme="minorHAnsi"/>
          <w:sz w:val="22"/>
          <w:szCs w:val="22"/>
        </w:rPr>
        <w:t xml:space="preserve">α) </w:t>
      </w:r>
      <w:proofErr w:type="spellStart"/>
      <w:r w:rsidRPr="00FE6B07">
        <w:rPr>
          <w:rFonts w:asciiTheme="minorHAnsi" w:hAnsiTheme="minorHAnsi" w:cstheme="minorHAnsi"/>
          <w:sz w:val="22"/>
          <w:szCs w:val="22"/>
        </w:rPr>
        <w:t>Εσοδα</w:t>
      </w:r>
      <w:proofErr w:type="spellEnd"/>
    </w:p>
    <w:tbl>
      <w:tblPr>
        <w:tblW w:w="8760" w:type="dxa"/>
        <w:jc w:val="center"/>
        <w:tblLook w:val="04A0"/>
      </w:tblPr>
      <w:tblGrid>
        <w:gridCol w:w="920"/>
        <w:gridCol w:w="2840"/>
        <w:gridCol w:w="1260"/>
        <w:gridCol w:w="1200"/>
        <w:gridCol w:w="1200"/>
        <w:gridCol w:w="1340"/>
      </w:tblGrid>
      <w:tr w:rsidR="003C48FF" w:rsidRPr="00FE6B07" w:rsidTr="00EC528C">
        <w:trPr>
          <w:trHeight w:val="57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K.A.</w:t>
            </w:r>
          </w:p>
        </w:tc>
        <w:tc>
          <w:tcPr>
            <w:tcW w:w="2840" w:type="dxa"/>
            <w:tcBorders>
              <w:top w:val="single" w:sz="4" w:space="0" w:color="000000"/>
              <w:left w:val="nil"/>
              <w:bottom w:val="single" w:sz="4" w:space="0" w:color="000000"/>
              <w:right w:val="single" w:sz="4" w:space="0" w:color="000000"/>
            </w:tcBorders>
            <w:shd w:val="clear" w:color="000000" w:fill="D8D8D8"/>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Περιγραφή Εσόδων</w:t>
            </w:r>
          </w:p>
        </w:tc>
        <w:tc>
          <w:tcPr>
            <w:tcW w:w="1260" w:type="dxa"/>
            <w:tcBorders>
              <w:top w:val="single" w:sz="4" w:space="0" w:color="000000"/>
              <w:left w:val="nil"/>
              <w:bottom w:val="single" w:sz="4" w:space="0" w:color="000000"/>
              <w:right w:val="single" w:sz="4" w:space="0" w:color="000000"/>
            </w:tcBorders>
            <w:shd w:val="clear" w:color="000000" w:fill="D8D8D8"/>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Τέλη </w:t>
            </w:r>
            <w:proofErr w:type="spellStart"/>
            <w:r w:rsidRPr="00FE6B07">
              <w:rPr>
                <w:rFonts w:asciiTheme="minorHAnsi" w:hAnsiTheme="minorHAnsi" w:cstheme="minorHAnsi"/>
                <w:sz w:val="22"/>
                <w:szCs w:val="22"/>
              </w:rPr>
              <w:t>Αρδ</w:t>
            </w:r>
            <w:proofErr w:type="spellEnd"/>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Χρημ</w:t>
            </w:r>
            <w:proofErr w:type="spellEnd"/>
            <w:r w:rsidRPr="00FE6B07">
              <w:rPr>
                <w:rFonts w:asciiTheme="minorHAnsi" w:hAnsiTheme="minorHAnsi" w:cstheme="minorHAnsi"/>
                <w:sz w:val="22"/>
                <w:szCs w:val="22"/>
              </w:rPr>
              <w:t>. Υπόλοιπο</w:t>
            </w:r>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ΚΑΠ </w:t>
            </w:r>
            <w:proofErr w:type="spellStart"/>
            <w:r w:rsidRPr="00FE6B07">
              <w:rPr>
                <w:rFonts w:asciiTheme="minorHAnsi" w:hAnsiTheme="minorHAnsi" w:cstheme="minorHAnsi"/>
                <w:sz w:val="22"/>
                <w:szCs w:val="22"/>
              </w:rPr>
              <w:t>επενδ</w:t>
            </w:r>
            <w:proofErr w:type="spellEnd"/>
          </w:p>
        </w:tc>
        <w:tc>
          <w:tcPr>
            <w:tcW w:w="1340" w:type="dxa"/>
            <w:tcBorders>
              <w:top w:val="single" w:sz="4" w:space="0" w:color="000000"/>
              <w:left w:val="nil"/>
              <w:bottom w:val="single" w:sz="4" w:space="0" w:color="000000"/>
              <w:right w:val="single" w:sz="4" w:space="0" w:color="000000"/>
            </w:tcBorders>
            <w:shd w:val="clear" w:color="000000" w:fill="D8D8D8"/>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Σύνολο</w:t>
            </w:r>
          </w:p>
        </w:tc>
      </w:tr>
      <w:tr w:rsidR="003C48FF" w:rsidRPr="00FE6B07" w:rsidTr="00EC528C">
        <w:trPr>
          <w:trHeight w:val="52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0331</w:t>
            </w:r>
          </w:p>
        </w:tc>
        <w:tc>
          <w:tcPr>
            <w:tcW w:w="2840" w:type="dxa"/>
            <w:tcBorders>
              <w:top w:val="nil"/>
              <w:left w:val="nil"/>
              <w:bottom w:val="single" w:sz="4" w:space="0" w:color="000000"/>
              <w:right w:val="single" w:sz="4" w:space="0" w:color="000000"/>
            </w:tcBorders>
            <w:shd w:val="clear" w:color="000000" w:fill="FFFFFF"/>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Δικαιώματα χρήσεως αρδευτικού δικτύου</w:t>
            </w:r>
          </w:p>
        </w:tc>
        <w:tc>
          <w:tcPr>
            <w:tcW w:w="1260" w:type="dxa"/>
            <w:tcBorders>
              <w:top w:val="nil"/>
              <w:left w:val="nil"/>
              <w:bottom w:val="single" w:sz="4" w:space="0" w:color="000000"/>
              <w:right w:val="single" w:sz="4" w:space="0" w:color="000000"/>
            </w:tcBorders>
            <w:shd w:val="clear" w:color="000000" w:fill="FFFFFF"/>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122.500,00</w:t>
            </w:r>
          </w:p>
        </w:tc>
        <w:tc>
          <w:tcPr>
            <w:tcW w:w="1200" w:type="dxa"/>
            <w:tcBorders>
              <w:top w:val="nil"/>
              <w:left w:val="nil"/>
              <w:bottom w:val="single" w:sz="4" w:space="0" w:color="000000"/>
              <w:right w:val="single" w:sz="4" w:space="0" w:color="000000"/>
            </w:tcBorders>
            <w:shd w:val="clear" w:color="000000" w:fill="FFFFFF"/>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122.500,00</w:t>
            </w:r>
          </w:p>
        </w:tc>
      </w:tr>
      <w:tr w:rsidR="003C48FF" w:rsidRPr="00FE6B07" w:rsidTr="00EC528C">
        <w:trPr>
          <w:trHeight w:val="62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2113</w:t>
            </w:r>
          </w:p>
        </w:tc>
        <w:tc>
          <w:tcPr>
            <w:tcW w:w="2840" w:type="dxa"/>
            <w:tcBorders>
              <w:top w:val="nil"/>
              <w:left w:val="nil"/>
              <w:bottom w:val="single" w:sz="4" w:space="0" w:color="000000"/>
              <w:right w:val="single" w:sz="4" w:space="0" w:color="000000"/>
            </w:tcBorders>
            <w:shd w:val="clear" w:color="000000" w:fill="FFFFFF"/>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Τέλη και δικαιώματα άρδευσης Π.Ο.Ε.</w:t>
            </w:r>
          </w:p>
        </w:tc>
        <w:tc>
          <w:tcPr>
            <w:tcW w:w="1260" w:type="dxa"/>
            <w:tcBorders>
              <w:top w:val="nil"/>
              <w:left w:val="nil"/>
              <w:bottom w:val="single" w:sz="4" w:space="0" w:color="000000"/>
              <w:right w:val="single" w:sz="4" w:space="0" w:color="000000"/>
            </w:tcBorders>
            <w:shd w:val="clear" w:color="000000" w:fill="FFFFFF"/>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0,00</w:t>
            </w:r>
          </w:p>
        </w:tc>
      </w:tr>
      <w:tr w:rsidR="003C48FF" w:rsidRPr="00FE6B07" w:rsidTr="00EC528C">
        <w:trPr>
          <w:trHeight w:val="52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3213</w:t>
            </w:r>
          </w:p>
        </w:tc>
        <w:tc>
          <w:tcPr>
            <w:tcW w:w="2840" w:type="dxa"/>
            <w:tcBorders>
              <w:top w:val="nil"/>
              <w:left w:val="nil"/>
              <w:bottom w:val="single" w:sz="4" w:space="0" w:color="000000"/>
              <w:right w:val="single" w:sz="4" w:space="0" w:color="000000"/>
            </w:tcBorders>
            <w:shd w:val="clear" w:color="000000" w:fill="FFFFFF"/>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Τέλη και δικαιώματα άρδευσης- Εισπρακτέα υπόλοιπα</w:t>
            </w:r>
          </w:p>
        </w:tc>
        <w:tc>
          <w:tcPr>
            <w:tcW w:w="1260" w:type="dxa"/>
            <w:tcBorders>
              <w:top w:val="nil"/>
              <w:left w:val="nil"/>
              <w:bottom w:val="single" w:sz="4" w:space="0" w:color="000000"/>
              <w:right w:val="single" w:sz="4" w:space="0" w:color="000000"/>
            </w:tcBorders>
            <w:shd w:val="clear" w:color="000000" w:fill="FFFFFF"/>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573.398,38</w:t>
            </w:r>
          </w:p>
        </w:tc>
        <w:tc>
          <w:tcPr>
            <w:tcW w:w="1200" w:type="dxa"/>
            <w:tcBorders>
              <w:top w:val="nil"/>
              <w:left w:val="nil"/>
              <w:bottom w:val="single" w:sz="4" w:space="0" w:color="000000"/>
              <w:right w:val="single" w:sz="4" w:space="0" w:color="000000"/>
            </w:tcBorders>
            <w:shd w:val="clear" w:color="000000" w:fill="FFFFFF"/>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573.398,38</w:t>
            </w:r>
          </w:p>
        </w:tc>
      </w:tr>
      <w:tr w:rsidR="003C48FF" w:rsidRPr="00FE6B07" w:rsidTr="00EC528C">
        <w:trPr>
          <w:trHeight w:val="4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5111</w:t>
            </w:r>
          </w:p>
        </w:tc>
        <w:tc>
          <w:tcPr>
            <w:tcW w:w="2840" w:type="dxa"/>
            <w:tcBorders>
              <w:top w:val="nil"/>
              <w:left w:val="nil"/>
              <w:bottom w:val="single" w:sz="4" w:space="0" w:color="000000"/>
              <w:right w:val="single" w:sz="4" w:space="0" w:color="000000"/>
            </w:tcBorders>
            <w:shd w:val="clear" w:color="000000" w:fill="FFFFFF"/>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Χρηματικό υπόλοιπο 2020</w:t>
            </w:r>
          </w:p>
        </w:tc>
        <w:tc>
          <w:tcPr>
            <w:tcW w:w="1260" w:type="dxa"/>
            <w:tcBorders>
              <w:top w:val="nil"/>
              <w:left w:val="nil"/>
              <w:bottom w:val="single" w:sz="4" w:space="0" w:color="000000"/>
              <w:right w:val="single" w:sz="4" w:space="0" w:color="000000"/>
            </w:tcBorders>
            <w:shd w:val="clear" w:color="000000" w:fill="FFFFFF"/>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0,00</w:t>
            </w:r>
          </w:p>
        </w:tc>
      </w:tr>
      <w:tr w:rsidR="003C48FF" w:rsidRPr="00FE6B07" w:rsidTr="00EC528C">
        <w:trPr>
          <w:trHeight w:val="37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5122</w:t>
            </w:r>
          </w:p>
        </w:tc>
        <w:tc>
          <w:tcPr>
            <w:tcW w:w="2840" w:type="dxa"/>
            <w:tcBorders>
              <w:top w:val="nil"/>
              <w:left w:val="nil"/>
              <w:bottom w:val="single" w:sz="4" w:space="0" w:color="000000"/>
              <w:right w:val="single" w:sz="4" w:space="0" w:color="000000"/>
            </w:tcBorders>
            <w:shd w:val="clear" w:color="000000" w:fill="FFFFFF"/>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ΚΑΠ επενδύσεων 2018</w:t>
            </w:r>
          </w:p>
        </w:tc>
        <w:tc>
          <w:tcPr>
            <w:tcW w:w="1260" w:type="dxa"/>
            <w:tcBorders>
              <w:top w:val="nil"/>
              <w:left w:val="nil"/>
              <w:bottom w:val="single" w:sz="4" w:space="0" w:color="000000"/>
              <w:right w:val="single" w:sz="4" w:space="0" w:color="000000"/>
            </w:tcBorders>
            <w:shd w:val="clear" w:color="000000" w:fill="FFFFFF"/>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9.900,00</w:t>
            </w:r>
          </w:p>
        </w:tc>
        <w:tc>
          <w:tcPr>
            <w:tcW w:w="1340" w:type="dxa"/>
            <w:tcBorders>
              <w:top w:val="nil"/>
              <w:left w:val="nil"/>
              <w:bottom w:val="single" w:sz="4" w:space="0" w:color="000000"/>
              <w:right w:val="single" w:sz="4" w:space="0" w:color="000000"/>
            </w:tcBorders>
            <w:shd w:val="clear" w:color="000000" w:fill="FFFFFF"/>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9.900,00</w:t>
            </w:r>
          </w:p>
        </w:tc>
      </w:tr>
      <w:tr w:rsidR="003C48FF" w:rsidRPr="00FE6B07" w:rsidTr="00EC528C">
        <w:trPr>
          <w:trHeight w:val="43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2840" w:type="dxa"/>
            <w:tcBorders>
              <w:top w:val="nil"/>
              <w:left w:val="nil"/>
              <w:bottom w:val="single" w:sz="4" w:space="0" w:color="000000"/>
              <w:right w:val="single" w:sz="4" w:space="0" w:color="000000"/>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Σύνολο Εσόδων</w:t>
            </w:r>
          </w:p>
        </w:tc>
        <w:tc>
          <w:tcPr>
            <w:tcW w:w="1260" w:type="dxa"/>
            <w:tcBorders>
              <w:top w:val="nil"/>
              <w:left w:val="nil"/>
              <w:bottom w:val="single" w:sz="4" w:space="0" w:color="000000"/>
              <w:right w:val="single" w:sz="4" w:space="0" w:color="000000"/>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695.898,38</w:t>
            </w:r>
          </w:p>
        </w:tc>
        <w:tc>
          <w:tcPr>
            <w:tcW w:w="1200" w:type="dxa"/>
            <w:tcBorders>
              <w:top w:val="nil"/>
              <w:left w:val="nil"/>
              <w:bottom w:val="single" w:sz="4" w:space="0" w:color="000000"/>
              <w:right w:val="single" w:sz="4" w:space="0" w:color="000000"/>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0,00</w:t>
            </w:r>
          </w:p>
        </w:tc>
        <w:tc>
          <w:tcPr>
            <w:tcW w:w="1200" w:type="dxa"/>
            <w:tcBorders>
              <w:top w:val="nil"/>
              <w:left w:val="nil"/>
              <w:bottom w:val="single" w:sz="4" w:space="0" w:color="000000"/>
              <w:right w:val="single" w:sz="4" w:space="0" w:color="000000"/>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9.900,00</w:t>
            </w:r>
          </w:p>
        </w:tc>
        <w:tc>
          <w:tcPr>
            <w:tcW w:w="1340" w:type="dxa"/>
            <w:tcBorders>
              <w:top w:val="nil"/>
              <w:left w:val="nil"/>
              <w:bottom w:val="single" w:sz="4" w:space="0" w:color="000000"/>
              <w:right w:val="single" w:sz="4" w:space="0" w:color="000000"/>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705.798,38</w:t>
            </w:r>
          </w:p>
        </w:tc>
      </w:tr>
      <w:tr w:rsidR="003C48FF" w:rsidRPr="00FE6B07" w:rsidTr="00EC528C">
        <w:trPr>
          <w:trHeight w:val="41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2840" w:type="dxa"/>
            <w:tcBorders>
              <w:top w:val="nil"/>
              <w:left w:val="nil"/>
              <w:bottom w:val="single" w:sz="4" w:space="0" w:color="000000"/>
              <w:right w:val="single" w:sz="4" w:space="0" w:color="000000"/>
            </w:tcBorders>
            <w:shd w:val="clear" w:color="000000" w:fill="F2F2F2"/>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Σύνολο Εσόδων μείον 85</w:t>
            </w:r>
          </w:p>
        </w:tc>
        <w:tc>
          <w:tcPr>
            <w:tcW w:w="1260" w:type="dxa"/>
            <w:tcBorders>
              <w:top w:val="nil"/>
              <w:left w:val="nil"/>
              <w:bottom w:val="single" w:sz="4" w:space="0" w:color="000000"/>
              <w:right w:val="single" w:sz="4" w:space="0" w:color="000000"/>
            </w:tcBorders>
            <w:shd w:val="clear" w:color="000000" w:fill="F2F2F2"/>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304.553,30</w:t>
            </w:r>
          </w:p>
        </w:tc>
        <w:tc>
          <w:tcPr>
            <w:tcW w:w="1200" w:type="dxa"/>
            <w:tcBorders>
              <w:top w:val="nil"/>
              <w:left w:val="nil"/>
              <w:bottom w:val="single" w:sz="4" w:space="0" w:color="000000"/>
              <w:right w:val="single" w:sz="4" w:space="0" w:color="000000"/>
            </w:tcBorders>
            <w:shd w:val="clear" w:color="000000" w:fill="F2F2F2"/>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0,00</w:t>
            </w:r>
          </w:p>
        </w:tc>
        <w:tc>
          <w:tcPr>
            <w:tcW w:w="1200" w:type="dxa"/>
            <w:tcBorders>
              <w:top w:val="nil"/>
              <w:left w:val="nil"/>
              <w:bottom w:val="single" w:sz="4" w:space="0" w:color="000000"/>
              <w:right w:val="single" w:sz="4" w:space="0" w:color="000000"/>
            </w:tcBorders>
            <w:shd w:val="clear" w:color="000000" w:fill="F2F2F2"/>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9.900,00</w:t>
            </w:r>
          </w:p>
        </w:tc>
        <w:tc>
          <w:tcPr>
            <w:tcW w:w="1340" w:type="dxa"/>
            <w:tcBorders>
              <w:top w:val="nil"/>
              <w:left w:val="nil"/>
              <w:bottom w:val="single" w:sz="4" w:space="0" w:color="000000"/>
              <w:right w:val="single" w:sz="4" w:space="0" w:color="000000"/>
            </w:tcBorders>
            <w:shd w:val="clear" w:color="000000" w:fill="F2F2F2"/>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314.453,30</w:t>
            </w:r>
          </w:p>
        </w:tc>
      </w:tr>
    </w:tbl>
    <w:p w:rsidR="003C48FF" w:rsidRPr="00FE6B07" w:rsidRDefault="003C48FF" w:rsidP="003C48FF">
      <w:pPr>
        <w:rPr>
          <w:rFonts w:asciiTheme="minorHAnsi" w:hAnsiTheme="minorHAnsi" w:cstheme="minorHAnsi"/>
          <w:sz w:val="22"/>
          <w:szCs w:val="22"/>
        </w:rPr>
      </w:pPr>
    </w:p>
    <w:p w:rsidR="003C48FF" w:rsidRPr="00FE6B07" w:rsidRDefault="003C48FF" w:rsidP="003C48FF">
      <w:pPr>
        <w:rPr>
          <w:rFonts w:asciiTheme="minorHAnsi" w:hAnsiTheme="minorHAnsi" w:cstheme="minorHAnsi"/>
          <w:sz w:val="22"/>
          <w:szCs w:val="22"/>
        </w:rPr>
      </w:pPr>
      <w:r w:rsidRPr="00FE6B07">
        <w:rPr>
          <w:rFonts w:asciiTheme="minorHAnsi" w:hAnsiTheme="minorHAnsi" w:cstheme="minorHAnsi"/>
          <w:sz w:val="22"/>
          <w:szCs w:val="22"/>
        </w:rPr>
        <w:t xml:space="preserve">β) </w:t>
      </w:r>
      <w:proofErr w:type="spellStart"/>
      <w:r w:rsidRPr="00FE6B07">
        <w:rPr>
          <w:rFonts w:asciiTheme="minorHAnsi" w:hAnsiTheme="minorHAnsi" w:cstheme="minorHAnsi"/>
          <w:sz w:val="22"/>
          <w:szCs w:val="22"/>
        </w:rPr>
        <w:t>Εξοδα</w:t>
      </w:r>
      <w:proofErr w:type="spellEnd"/>
    </w:p>
    <w:tbl>
      <w:tblPr>
        <w:tblW w:w="8760" w:type="dxa"/>
        <w:jc w:val="center"/>
        <w:tblLook w:val="04A0"/>
      </w:tblPr>
      <w:tblGrid>
        <w:gridCol w:w="970"/>
        <w:gridCol w:w="2790"/>
        <w:gridCol w:w="1260"/>
        <w:gridCol w:w="1200"/>
        <w:gridCol w:w="1200"/>
        <w:gridCol w:w="1340"/>
      </w:tblGrid>
      <w:tr w:rsidR="003C48FF" w:rsidRPr="00FE6B07" w:rsidTr="00EC528C">
        <w:trPr>
          <w:trHeight w:val="65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K.A.</w:t>
            </w:r>
          </w:p>
        </w:tc>
        <w:tc>
          <w:tcPr>
            <w:tcW w:w="2840" w:type="dxa"/>
            <w:tcBorders>
              <w:top w:val="single" w:sz="4" w:space="0" w:color="000000"/>
              <w:left w:val="nil"/>
              <w:bottom w:val="single" w:sz="4" w:space="0" w:color="000000"/>
              <w:right w:val="single" w:sz="4" w:space="0" w:color="000000"/>
            </w:tcBorders>
            <w:shd w:val="clear" w:color="000000" w:fill="D8D8D8"/>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Περιγραφή Εξόδων</w:t>
            </w:r>
          </w:p>
        </w:tc>
        <w:tc>
          <w:tcPr>
            <w:tcW w:w="1260" w:type="dxa"/>
            <w:tcBorders>
              <w:top w:val="single" w:sz="4" w:space="0" w:color="000000"/>
              <w:left w:val="nil"/>
              <w:bottom w:val="single" w:sz="4" w:space="0" w:color="000000"/>
              <w:right w:val="single" w:sz="4" w:space="0" w:color="000000"/>
            </w:tcBorders>
            <w:shd w:val="clear" w:color="000000" w:fill="D8D8D8"/>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Τέλη </w:t>
            </w:r>
            <w:proofErr w:type="spellStart"/>
            <w:r w:rsidRPr="00FE6B07">
              <w:rPr>
                <w:rFonts w:asciiTheme="minorHAnsi" w:hAnsiTheme="minorHAnsi" w:cstheme="minorHAnsi"/>
                <w:sz w:val="22"/>
                <w:szCs w:val="22"/>
              </w:rPr>
              <w:t>Αρδ</w:t>
            </w:r>
            <w:proofErr w:type="spellEnd"/>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Χρημ</w:t>
            </w:r>
            <w:proofErr w:type="spellEnd"/>
            <w:r w:rsidRPr="00FE6B07">
              <w:rPr>
                <w:rFonts w:asciiTheme="minorHAnsi" w:hAnsiTheme="minorHAnsi" w:cstheme="minorHAnsi"/>
                <w:sz w:val="22"/>
                <w:szCs w:val="22"/>
              </w:rPr>
              <w:t>. Υπόλοιπο</w:t>
            </w:r>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ΚΑΠ </w:t>
            </w:r>
            <w:proofErr w:type="spellStart"/>
            <w:r w:rsidRPr="00FE6B07">
              <w:rPr>
                <w:rFonts w:asciiTheme="minorHAnsi" w:hAnsiTheme="minorHAnsi" w:cstheme="minorHAnsi"/>
                <w:sz w:val="22"/>
                <w:szCs w:val="22"/>
              </w:rPr>
              <w:t>επενδ</w:t>
            </w:r>
            <w:proofErr w:type="spellEnd"/>
          </w:p>
        </w:tc>
        <w:tc>
          <w:tcPr>
            <w:tcW w:w="1340" w:type="dxa"/>
            <w:tcBorders>
              <w:top w:val="single" w:sz="4" w:space="0" w:color="000000"/>
              <w:left w:val="nil"/>
              <w:bottom w:val="single" w:sz="4" w:space="0" w:color="000000"/>
              <w:right w:val="single" w:sz="4" w:space="0" w:color="000000"/>
            </w:tcBorders>
            <w:shd w:val="clear" w:color="000000" w:fill="D8D8D8"/>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Σύνολο</w:t>
            </w:r>
          </w:p>
        </w:tc>
      </w:tr>
      <w:tr w:rsidR="003C48FF" w:rsidRPr="00FE6B07" w:rsidTr="00EC528C">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25/60</w:t>
            </w:r>
          </w:p>
        </w:tc>
        <w:tc>
          <w:tcPr>
            <w:tcW w:w="284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Αμοιβές προσωπικού</w:t>
            </w:r>
          </w:p>
        </w:tc>
        <w:tc>
          <w:tcPr>
            <w:tcW w:w="126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28.030,00</w:t>
            </w:r>
          </w:p>
        </w:tc>
        <w:tc>
          <w:tcPr>
            <w:tcW w:w="120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0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28.030,00</w:t>
            </w:r>
          </w:p>
        </w:tc>
      </w:tr>
      <w:tr w:rsidR="003C48FF" w:rsidRPr="00FE6B07" w:rsidTr="00EC528C">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25/61</w:t>
            </w:r>
          </w:p>
        </w:tc>
        <w:tc>
          <w:tcPr>
            <w:tcW w:w="284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Αμοιβές αιρετών και τρίτων</w:t>
            </w:r>
          </w:p>
        </w:tc>
        <w:tc>
          <w:tcPr>
            <w:tcW w:w="126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10.000,00</w:t>
            </w:r>
          </w:p>
        </w:tc>
        <w:tc>
          <w:tcPr>
            <w:tcW w:w="120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0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10.000,00</w:t>
            </w:r>
          </w:p>
        </w:tc>
      </w:tr>
      <w:tr w:rsidR="003C48FF" w:rsidRPr="00FE6B07" w:rsidTr="00EC528C">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25/6211</w:t>
            </w:r>
          </w:p>
        </w:tc>
        <w:tc>
          <w:tcPr>
            <w:tcW w:w="284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Δαπάνες για ηλεκτρικό </w:t>
            </w:r>
            <w:r w:rsidRPr="00FE6B07">
              <w:rPr>
                <w:rFonts w:asciiTheme="minorHAnsi" w:hAnsiTheme="minorHAnsi" w:cstheme="minorHAnsi"/>
                <w:sz w:val="22"/>
                <w:szCs w:val="22"/>
              </w:rPr>
              <w:lastRenderedPageBreak/>
              <w:t>ρεύμα</w:t>
            </w:r>
          </w:p>
        </w:tc>
        <w:tc>
          <w:tcPr>
            <w:tcW w:w="126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lastRenderedPageBreak/>
              <w:t>221.623,30</w:t>
            </w:r>
          </w:p>
        </w:tc>
        <w:tc>
          <w:tcPr>
            <w:tcW w:w="120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221.623,30</w:t>
            </w:r>
          </w:p>
        </w:tc>
      </w:tr>
      <w:tr w:rsidR="003C48FF" w:rsidRPr="00FE6B07" w:rsidTr="00EC528C">
        <w:trPr>
          <w:trHeight w:val="400"/>
          <w:jc w:val="center"/>
        </w:trPr>
        <w:tc>
          <w:tcPr>
            <w:tcW w:w="92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lastRenderedPageBreak/>
              <w:t>25/62</w:t>
            </w:r>
          </w:p>
        </w:tc>
        <w:tc>
          <w:tcPr>
            <w:tcW w:w="2840" w:type="dxa"/>
            <w:tcBorders>
              <w:top w:val="single" w:sz="4" w:space="0" w:color="000000"/>
              <w:left w:val="nil"/>
              <w:bottom w:val="single" w:sz="4" w:space="0" w:color="auto"/>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Παροχές τρίτων</w:t>
            </w:r>
          </w:p>
        </w:tc>
        <w:tc>
          <w:tcPr>
            <w:tcW w:w="1260" w:type="dxa"/>
            <w:tcBorders>
              <w:top w:val="single" w:sz="4" w:space="0" w:color="000000"/>
              <w:left w:val="nil"/>
              <w:bottom w:val="single" w:sz="4" w:space="0" w:color="auto"/>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15.000,00</w:t>
            </w:r>
          </w:p>
        </w:tc>
        <w:tc>
          <w:tcPr>
            <w:tcW w:w="1200" w:type="dxa"/>
            <w:tcBorders>
              <w:top w:val="single" w:sz="4" w:space="0" w:color="000000"/>
              <w:left w:val="nil"/>
              <w:bottom w:val="single" w:sz="4" w:space="0" w:color="auto"/>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00" w:type="dxa"/>
            <w:tcBorders>
              <w:top w:val="single" w:sz="4" w:space="0" w:color="000000"/>
              <w:left w:val="nil"/>
              <w:bottom w:val="single" w:sz="4" w:space="0" w:color="auto"/>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40" w:type="dxa"/>
            <w:tcBorders>
              <w:top w:val="single" w:sz="4" w:space="0" w:color="000000"/>
              <w:left w:val="nil"/>
              <w:bottom w:val="single" w:sz="4" w:space="0" w:color="auto"/>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15.000,00</w:t>
            </w:r>
          </w:p>
        </w:tc>
      </w:tr>
      <w:tr w:rsidR="003C48FF" w:rsidRPr="00FE6B07" w:rsidTr="00EC528C">
        <w:trPr>
          <w:trHeight w:val="400"/>
          <w:jc w:val="center"/>
        </w:trPr>
        <w:tc>
          <w:tcPr>
            <w:tcW w:w="9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25/66</w:t>
            </w:r>
          </w:p>
        </w:tc>
        <w:tc>
          <w:tcPr>
            <w:tcW w:w="2840" w:type="dxa"/>
            <w:tcBorders>
              <w:top w:val="single" w:sz="4" w:space="0" w:color="auto"/>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Προμήθεις</w:t>
            </w:r>
            <w:proofErr w:type="spellEnd"/>
            <w:r w:rsidRPr="00FE6B07">
              <w:rPr>
                <w:rFonts w:asciiTheme="minorHAnsi" w:hAnsiTheme="minorHAnsi" w:cstheme="minorHAnsi"/>
                <w:sz w:val="22"/>
                <w:szCs w:val="22"/>
              </w:rPr>
              <w:t xml:space="preserve"> αναλωσίμων</w:t>
            </w:r>
          </w:p>
        </w:tc>
        <w:tc>
          <w:tcPr>
            <w:tcW w:w="1260" w:type="dxa"/>
            <w:tcBorders>
              <w:top w:val="single" w:sz="4" w:space="0" w:color="auto"/>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20.000,00</w:t>
            </w:r>
          </w:p>
        </w:tc>
        <w:tc>
          <w:tcPr>
            <w:tcW w:w="1200" w:type="dxa"/>
            <w:tcBorders>
              <w:top w:val="single" w:sz="4" w:space="0" w:color="auto"/>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00" w:type="dxa"/>
            <w:tcBorders>
              <w:top w:val="single" w:sz="4" w:space="0" w:color="auto"/>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40" w:type="dxa"/>
            <w:tcBorders>
              <w:top w:val="single" w:sz="4" w:space="0" w:color="auto"/>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20.000,00</w:t>
            </w:r>
          </w:p>
        </w:tc>
      </w:tr>
      <w:tr w:rsidR="003C48FF" w:rsidRPr="00FE6B07" w:rsidTr="00EC528C">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25/71</w:t>
            </w:r>
          </w:p>
        </w:tc>
        <w:tc>
          <w:tcPr>
            <w:tcW w:w="284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Προμήθειες παγίων</w:t>
            </w:r>
          </w:p>
        </w:tc>
        <w:tc>
          <w:tcPr>
            <w:tcW w:w="126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9.900,00</w:t>
            </w:r>
          </w:p>
        </w:tc>
        <w:tc>
          <w:tcPr>
            <w:tcW w:w="120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9.900,00</w:t>
            </w:r>
          </w:p>
        </w:tc>
        <w:tc>
          <w:tcPr>
            <w:tcW w:w="134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19.800,00</w:t>
            </w:r>
          </w:p>
        </w:tc>
      </w:tr>
      <w:tr w:rsidR="003C48FF" w:rsidRPr="00FE6B07" w:rsidTr="00EC528C">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25/73</w:t>
            </w:r>
          </w:p>
        </w:tc>
        <w:tc>
          <w:tcPr>
            <w:tcW w:w="284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Εργα</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0,00</w:t>
            </w:r>
          </w:p>
        </w:tc>
      </w:tr>
      <w:tr w:rsidR="003C48FF" w:rsidRPr="00FE6B07" w:rsidTr="00EC528C">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25/81</w:t>
            </w:r>
          </w:p>
        </w:tc>
        <w:tc>
          <w:tcPr>
            <w:tcW w:w="284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Υποχρεώσεις Π.Ο.Ε</w:t>
            </w:r>
          </w:p>
        </w:tc>
        <w:tc>
          <w:tcPr>
            <w:tcW w:w="126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0,00</w:t>
            </w:r>
          </w:p>
        </w:tc>
      </w:tr>
      <w:tr w:rsidR="003C48FF" w:rsidRPr="00FE6B07" w:rsidTr="00EC528C">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25/85</w:t>
            </w:r>
          </w:p>
        </w:tc>
        <w:tc>
          <w:tcPr>
            <w:tcW w:w="2840" w:type="dxa"/>
            <w:tcBorders>
              <w:top w:val="nil"/>
              <w:left w:val="nil"/>
              <w:bottom w:val="single" w:sz="4" w:space="0" w:color="000000"/>
              <w:right w:val="single" w:sz="4" w:space="0" w:color="000000"/>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Προβλέψεις μη είσπραξης</w:t>
            </w:r>
          </w:p>
        </w:tc>
        <w:tc>
          <w:tcPr>
            <w:tcW w:w="126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391.345,08</w:t>
            </w:r>
          </w:p>
        </w:tc>
        <w:tc>
          <w:tcPr>
            <w:tcW w:w="120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391.345,08</w:t>
            </w:r>
          </w:p>
        </w:tc>
      </w:tr>
      <w:tr w:rsidR="003C48FF" w:rsidRPr="00FE6B07" w:rsidTr="00EC528C">
        <w:trPr>
          <w:trHeight w:val="40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2840" w:type="dxa"/>
            <w:tcBorders>
              <w:top w:val="nil"/>
              <w:left w:val="nil"/>
              <w:bottom w:val="single" w:sz="4" w:space="0" w:color="000000"/>
              <w:right w:val="single" w:sz="4" w:space="0" w:color="000000"/>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Σύνολο εξόδων</w:t>
            </w:r>
          </w:p>
        </w:tc>
        <w:tc>
          <w:tcPr>
            <w:tcW w:w="1260" w:type="dxa"/>
            <w:tcBorders>
              <w:top w:val="nil"/>
              <w:left w:val="nil"/>
              <w:bottom w:val="single" w:sz="4" w:space="0" w:color="000000"/>
              <w:right w:val="single" w:sz="4" w:space="0" w:color="000000"/>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695.898,38</w:t>
            </w:r>
          </w:p>
        </w:tc>
        <w:tc>
          <w:tcPr>
            <w:tcW w:w="1200" w:type="dxa"/>
            <w:tcBorders>
              <w:top w:val="nil"/>
              <w:left w:val="nil"/>
              <w:bottom w:val="single" w:sz="4" w:space="0" w:color="000000"/>
              <w:right w:val="single" w:sz="4" w:space="0" w:color="000000"/>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0,00</w:t>
            </w:r>
          </w:p>
        </w:tc>
        <w:tc>
          <w:tcPr>
            <w:tcW w:w="1200" w:type="dxa"/>
            <w:tcBorders>
              <w:top w:val="nil"/>
              <w:left w:val="nil"/>
              <w:bottom w:val="single" w:sz="4" w:space="0" w:color="000000"/>
              <w:right w:val="single" w:sz="4" w:space="0" w:color="000000"/>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9.900,00</w:t>
            </w:r>
          </w:p>
        </w:tc>
        <w:tc>
          <w:tcPr>
            <w:tcW w:w="1340" w:type="dxa"/>
            <w:tcBorders>
              <w:top w:val="nil"/>
              <w:left w:val="nil"/>
              <w:bottom w:val="single" w:sz="4" w:space="0" w:color="000000"/>
              <w:right w:val="single" w:sz="4" w:space="0" w:color="000000"/>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705.798,38</w:t>
            </w:r>
          </w:p>
        </w:tc>
      </w:tr>
      <w:tr w:rsidR="003C48FF" w:rsidRPr="00FE6B07" w:rsidTr="00EC528C">
        <w:trPr>
          <w:trHeight w:val="36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2840" w:type="dxa"/>
            <w:tcBorders>
              <w:top w:val="nil"/>
              <w:left w:val="nil"/>
              <w:bottom w:val="single" w:sz="4" w:space="0" w:color="000000"/>
              <w:right w:val="single" w:sz="4" w:space="0" w:color="000000"/>
            </w:tcBorders>
            <w:shd w:val="clear" w:color="000000" w:fill="F2F2F2"/>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Σύνολο εξόδων μείον 85</w:t>
            </w:r>
          </w:p>
        </w:tc>
        <w:tc>
          <w:tcPr>
            <w:tcW w:w="1260" w:type="dxa"/>
            <w:tcBorders>
              <w:top w:val="nil"/>
              <w:left w:val="nil"/>
              <w:bottom w:val="single" w:sz="4" w:space="0" w:color="000000"/>
              <w:right w:val="single" w:sz="4" w:space="0" w:color="000000"/>
            </w:tcBorders>
            <w:shd w:val="clear" w:color="000000" w:fill="F2F2F2"/>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304.553,30</w:t>
            </w:r>
          </w:p>
        </w:tc>
        <w:tc>
          <w:tcPr>
            <w:tcW w:w="1200" w:type="dxa"/>
            <w:tcBorders>
              <w:top w:val="nil"/>
              <w:left w:val="nil"/>
              <w:bottom w:val="single" w:sz="4" w:space="0" w:color="000000"/>
              <w:right w:val="single" w:sz="4" w:space="0" w:color="000000"/>
            </w:tcBorders>
            <w:shd w:val="clear" w:color="000000" w:fill="F2F2F2"/>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0,00</w:t>
            </w:r>
          </w:p>
        </w:tc>
        <w:tc>
          <w:tcPr>
            <w:tcW w:w="1200" w:type="dxa"/>
            <w:tcBorders>
              <w:top w:val="nil"/>
              <w:left w:val="nil"/>
              <w:bottom w:val="single" w:sz="4" w:space="0" w:color="000000"/>
              <w:right w:val="single" w:sz="4" w:space="0" w:color="000000"/>
            </w:tcBorders>
            <w:shd w:val="clear" w:color="000000" w:fill="F2F2F2"/>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9.900,00</w:t>
            </w:r>
          </w:p>
        </w:tc>
        <w:tc>
          <w:tcPr>
            <w:tcW w:w="1340" w:type="dxa"/>
            <w:tcBorders>
              <w:top w:val="nil"/>
              <w:left w:val="nil"/>
              <w:bottom w:val="single" w:sz="4" w:space="0" w:color="000000"/>
              <w:right w:val="single" w:sz="4" w:space="0" w:color="000000"/>
            </w:tcBorders>
            <w:shd w:val="clear" w:color="000000" w:fill="F2F2F2"/>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314.453,30</w:t>
            </w:r>
          </w:p>
        </w:tc>
      </w:tr>
    </w:tbl>
    <w:p w:rsidR="003C48FF" w:rsidRPr="00FE6B07" w:rsidRDefault="003C48FF" w:rsidP="003C48FF">
      <w:pPr>
        <w:rPr>
          <w:rFonts w:asciiTheme="minorHAnsi" w:hAnsiTheme="minorHAnsi" w:cstheme="minorHAnsi"/>
          <w:sz w:val="22"/>
          <w:szCs w:val="22"/>
        </w:rPr>
      </w:pPr>
    </w:p>
    <w:p w:rsidR="003C48FF" w:rsidRPr="00FE6B07" w:rsidRDefault="003C48FF" w:rsidP="003C48FF">
      <w:pPr>
        <w:rPr>
          <w:rFonts w:asciiTheme="minorHAnsi" w:hAnsiTheme="minorHAnsi" w:cstheme="minorHAnsi"/>
          <w:sz w:val="22"/>
          <w:szCs w:val="22"/>
        </w:rPr>
      </w:pPr>
      <w:r w:rsidRPr="00FE6B07">
        <w:rPr>
          <w:rFonts w:asciiTheme="minorHAnsi" w:hAnsiTheme="minorHAnsi" w:cstheme="minorHAnsi"/>
          <w:sz w:val="22"/>
          <w:szCs w:val="22"/>
        </w:rPr>
        <w:t xml:space="preserve">Ο πραγματικός προϋπολογισμός της υπηρεσίας, μετά την αφαίρεση των 391.345,088 ευρώ προβλέψεων  μη είσπραξης (Κ.Α. 25/85), ανέρχεται στα 304.553,30 ευρώ </w:t>
      </w:r>
    </w:p>
    <w:p w:rsidR="003C48FF" w:rsidRPr="00FE6B07" w:rsidRDefault="003C48FF" w:rsidP="003C48FF">
      <w:pPr>
        <w:rPr>
          <w:rFonts w:asciiTheme="minorHAnsi" w:hAnsiTheme="minorHAnsi" w:cstheme="minorHAnsi"/>
          <w:sz w:val="22"/>
          <w:szCs w:val="22"/>
        </w:rPr>
      </w:pPr>
      <w:r w:rsidRPr="00FE6B07">
        <w:rPr>
          <w:rFonts w:asciiTheme="minorHAnsi" w:hAnsiTheme="minorHAnsi" w:cstheme="minorHAnsi"/>
          <w:sz w:val="22"/>
          <w:szCs w:val="22"/>
        </w:rPr>
        <w:t>Ζ) ΝΕΕΣ ΕΓΚΡΙΣΕΙΣ ΧΡΗΜΑΤΟΔΟΤΗΣΗΣ</w:t>
      </w:r>
    </w:p>
    <w:p w:rsidR="003C48FF" w:rsidRPr="00FE6B07" w:rsidRDefault="003C48FF" w:rsidP="003C48FF">
      <w:pPr>
        <w:rPr>
          <w:rFonts w:asciiTheme="minorHAnsi" w:hAnsiTheme="minorHAnsi" w:cstheme="minorHAnsi"/>
          <w:sz w:val="22"/>
          <w:szCs w:val="22"/>
        </w:rPr>
      </w:pPr>
      <w:r w:rsidRPr="00FE6B07">
        <w:rPr>
          <w:rFonts w:asciiTheme="minorHAnsi" w:hAnsiTheme="minorHAnsi" w:cstheme="minorHAnsi"/>
          <w:sz w:val="22"/>
          <w:szCs w:val="22"/>
        </w:rPr>
        <w:t xml:space="preserve">- Η υπ’ </w:t>
      </w:r>
      <w:proofErr w:type="spellStart"/>
      <w:r w:rsidRPr="00FE6B07">
        <w:rPr>
          <w:rFonts w:asciiTheme="minorHAnsi" w:hAnsiTheme="minorHAnsi" w:cstheme="minorHAnsi"/>
          <w:sz w:val="22"/>
          <w:szCs w:val="22"/>
        </w:rPr>
        <w:t>αριθμ</w:t>
      </w:r>
      <w:proofErr w:type="spellEnd"/>
      <w:r w:rsidRPr="00FE6B07">
        <w:rPr>
          <w:rFonts w:asciiTheme="minorHAnsi" w:hAnsiTheme="minorHAnsi" w:cstheme="minorHAnsi"/>
          <w:sz w:val="22"/>
          <w:szCs w:val="22"/>
        </w:rPr>
        <w:t xml:space="preserve">. 13082/19-2-2021 (ΑΔΑ: Ρ7ΓΝ46ΜΤΛ6-3Κ0) απόφαση Υπ. Εσωτερικών ένταξης πράξης με τίτλο «Προμήθεια εξοπλισμού, κατασκευή , μεταφορά και τοποθέτηση στεγάστρων στάσεων αναμονής επιβατικού κοινού αστικών και υπεραστικών γραμμών σε περιοχές του Δήμου </w:t>
      </w:r>
      <w:proofErr w:type="spellStart"/>
      <w:r w:rsidRPr="00FE6B07">
        <w:rPr>
          <w:rFonts w:asciiTheme="minorHAnsi" w:hAnsiTheme="minorHAnsi" w:cstheme="minorHAnsi"/>
          <w:sz w:val="22"/>
          <w:szCs w:val="22"/>
        </w:rPr>
        <w:t>Λεβαέων</w:t>
      </w:r>
      <w:proofErr w:type="spellEnd"/>
      <w:r w:rsidRPr="00FE6B07">
        <w:rPr>
          <w:rFonts w:asciiTheme="minorHAnsi" w:hAnsiTheme="minorHAnsi" w:cstheme="minorHAnsi"/>
          <w:sz w:val="22"/>
          <w:szCs w:val="22"/>
        </w:rPr>
        <w:t>» προϋπολογισμού 49.999,97 ευρώ στο Πρόγραμμα «ΦΙΛΟΔΗΜΟΣ ΙΙ», στο πλαίσιο της Πρόσκλησης V.</w:t>
      </w:r>
    </w:p>
    <w:p w:rsidR="003C48FF" w:rsidRPr="00FE6B07" w:rsidRDefault="003C48FF" w:rsidP="003C48FF">
      <w:pPr>
        <w:rPr>
          <w:rFonts w:asciiTheme="minorHAnsi" w:hAnsiTheme="minorHAnsi" w:cstheme="minorHAnsi"/>
          <w:sz w:val="22"/>
          <w:szCs w:val="22"/>
        </w:rPr>
      </w:pPr>
      <w:r w:rsidRPr="00FE6B07">
        <w:rPr>
          <w:rFonts w:asciiTheme="minorHAnsi" w:hAnsiTheme="minorHAnsi" w:cstheme="minorHAnsi"/>
          <w:sz w:val="22"/>
          <w:szCs w:val="22"/>
        </w:rPr>
        <w:t xml:space="preserve">- Η υπ’ </w:t>
      </w:r>
      <w:proofErr w:type="spellStart"/>
      <w:r w:rsidRPr="00FE6B07">
        <w:rPr>
          <w:rFonts w:asciiTheme="minorHAnsi" w:hAnsiTheme="minorHAnsi" w:cstheme="minorHAnsi"/>
          <w:sz w:val="22"/>
          <w:szCs w:val="22"/>
        </w:rPr>
        <w:t>αριθμ</w:t>
      </w:r>
      <w:proofErr w:type="spellEnd"/>
      <w:r w:rsidRPr="00FE6B07">
        <w:rPr>
          <w:rFonts w:asciiTheme="minorHAnsi" w:hAnsiTheme="minorHAnsi" w:cstheme="minorHAnsi"/>
          <w:sz w:val="22"/>
          <w:szCs w:val="22"/>
        </w:rPr>
        <w:t xml:space="preserve">. 201.6/2020 (ΑΔΑ: Ψ2ΟΤ46Ψ844-ΙΞΑ) απόφαση Δ.Σ. Πράσινου Ταμείου περί ένταξης πράξης με τίτλο «Σχέδια Φόρτισης Ηλεκτρικών Οχημάτων (Σ.Φ.Η.Ο.) του Δήμου </w:t>
      </w:r>
      <w:proofErr w:type="spellStart"/>
      <w:r w:rsidRPr="00FE6B07">
        <w:rPr>
          <w:rFonts w:asciiTheme="minorHAnsi" w:hAnsiTheme="minorHAnsi" w:cstheme="minorHAnsi"/>
          <w:sz w:val="22"/>
          <w:szCs w:val="22"/>
        </w:rPr>
        <w:t>Λεβαδέων</w:t>
      </w:r>
      <w:proofErr w:type="spellEnd"/>
      <w:r w:rsidRPr="00FE6B07">
        <w:rPr>
          <w:rFonts w:asciiTheme="minorHAnsi" w:hAnsiTheme="minorHAnsi" w:cstheme="minorHAnsi"/>
          <w:sz w:val="22"/>
          <w:szCs w:val="22"/>
        </w:rPr>
        <w:t xml:space="preserve"> στο Χρηματοδοτικό Πρόγραμμα «Δράσεις Περιβαλλοντικού Ισοζυγίου 2020» προϋπολογισμού 49.600 ευρώ</w:t>
      </w:r>
    </w:p>
    <w:p w:rsidR="003C48FF" w:rsidRPr="00FE6B07" w:rsidRDefault="003C48FF" w:rsidP="003C48FF">
      <w:pPr>
        <w:rPr>
          <w:rFonts w:asciiTheme="minorHAnsi" w:hAnsiTheme="minorHAnsi" w:cstheme="minorHAnsi"/>
          <w:sz w:val="22"/>
          <w:szCs w:val="22"/>
        </w:rPr>
      </w:pPr>
      <w:r w:rsidRPr="00FE6B07">
        <w:rPr>
          <w:rFonts w:asciiTheme="minorHAnsi" w:hAnsiTheme="minorHAnsi" w:cstheme="minorHAnsi"/>
          <w:sz w:val="22"/>
          <w:szCs w:val="22"/>
        </w:rPr>
        <w:t>Μετά τα ανωτέρω εισηγούμαστε στην Οικονομική Επιτροπή</w:t>
      </w:r>
    </w:p>
    <w:p w:rsidR="003C48FF" w:rsidRPr="00FE6B07" w:rsidRDefault="003C48FF" w:rsidP="003C48FF">
      <w:pPr>
        <w:rPr>
          <w:rFonts w:asciiTheme="minorHAnsi" w:hAnsiTheme="minorHAnsi" w:cstheme="minorHAnsi"/>
          <w:sz w:val="22"/>
          <w:szCs w:val="22"/>
        </w:rPr>
      </w:pPr>
      <w:r w:rsidRPr="00FE6B07">
        <w:rPr>
          <w:rFonts w:asciiTheme="minorHAnsi" w:hAnsiTheme="minorHAnsi" w:cstheme="minorHAnsi"/>
          <w:sz w:val="22"/>
          <w:szCs w:val="22"/>
        </w:rPr>
        <w:t>Την αναμόρφωση του προϋπολογισμού και του ΟΠΔ οικονομικού έτους 2021, που επισυνάπτεται, με την αύξηση των συνολικών πιστώσεων κατά 1.648.431,71 ευρώ, ο οποίος διαμορφώνεται στα είκοσι οκτώ εκατομμύρια επτακόσιες ογδόντα επτά  χιλιάδες πεντακόσια είκοσι τρία ευρώ και σαράντα δύο λεπτά (28.787.523,42), με την αυξομείωση των κατωτέρω εμφανιζόμενων κωδικών αριθμών Εσόδων και Εξόδων και την δημιουργία νέων Κ.Α.Ε , συμπεριλαμβανομένου του χρηματικού υπολοίπου και του αποθεματικού</w:t>
      </w:r>
    </w:p>
    <w:p w:rsidR="003C48FF" w:rsidRPr="00FE6B07" w:rsidRDefault="003C48FF" w:rsidP="003C48FF">
      <w:pPr>
        <w:rPr>
          <w:rFonts w:asciiTheme="minorHAnsi" w:hAnsiTheme="minorHAnsi" w:cstheme="minorHAnsi"/>
          <w:sz w:val="22"/>
          <w:szCs w:val="22"/>
        </w:rPr>
      </w:pPr>
      <w:r w:rsidRPr="00FE6B07">
        <w:rPr>
          <w:rFonts w:asciiTheme="minorHAnsi" w:hAnsiTheme="minorHAnsi" w:cstheme="minorHAnsi"/>
          <w:sz w:val="22"/>
          <w:szCs w:val="22"/>
        </w:rPr>
        <w:t xml:space="preserve">Α) </w:t>
      </w:r>
      <w:proofErr w:type="spellStart"/>
      <w:r w:rsidRPr="00FE6B07">
        <w:rPr>
          <w:rFonts w:asciiTheme="minorHAnsi" w:hAnsiTheme="minorHAnsi" w:cstheme="minorHAnsi"/>
          <w:sz w:val="22"/>
          <w:szCs w:val="22"/>
        </w:rPr>
        <w:t>Προυπολογισμός</w:t>
      </w:r>
      <w:proofErr w:type="spellEnd"/>
      <w:r w:rsidRPr="00FE6B07">
        <w:rPr>
          <w:rFonts w:asciiTheme="minorHAnsi" w:hAnsiTheme="minorHAnsi" w:cstheme="minorHAnsi"/>
          <w:sz w:val="22"/>
          <w:szCs w:val="22"/>
        </w:rPr>
        <w:t xml:space="preserve"> Εσόδων – Εξόδων κατά ομάδα</w:t>
      </w:r>
    </w:p>
    <w:p w:rsidR="003C48FF" w:rsidRPr="00FE6B07" w:rsidRDefault="003C48FF" w:rsidP="003C48FF">
      <w:pPr>
        <w:rPr>
          <w:rFonts w:asciiTheme="minorHAnsi" w:hAnsiTheme="minorHAnsi" w:cstheme="minorHAnsi"/>
          <w:sz w:val="22"/>
          <w:szCs w:val="22"/>
        </w:rPr>
      </w:pPr>
      <w:r w:rsidRPr="00FE6B07">
        <w:rPr>
          <w:rFonts w:asciiTheme="minorHAnsi" w:hAnsiTheme="minorHAnsi" w:cstheme="minorHAnsi"/>
          <w:sz w:val="22"/>
          <w:szCs w:val="22"/>
        </w:rPr>
        <w:t xml:space="preserve">Α1. </w:t>
      </w:r>
      <w:proofErr w:type="spellStart"/>
      <w:r w:rsidRPr="00FE6B07">
        <w:rPr>
          <w:rFonts w:asciiTheme="minorHAnsi" w:hAnsiTheme="minorHAnsi" w:cstheme="minorHAnsi"/>
          <w:sz w:val="22"/>
          <w:szCs w:val="22"/>
        </w:rPr>
        <w:t>Εσοδα</w:t>
      </w:r>
      <w:proofErr w:type="spellEnd"/>
    </w:p>
    <w:tbl>
      <w:tblPr>
        <w:tblW w:w="7120" w:type="dxa"/>
        <w:jc w:val="center"/>
        <w:tblLook w:val="04A0"/>
      </w:tblPr>
      <w:tblGrid>
        <w:gridCol w:w="569"/>
        <w:gridCol w:w="2107"/>
        <w:gridCol w:w="1498"/>
        <w:gridCol w:w="1448"/>
        <w:gridCol w:w="1498"/>
      </w:tblGrid>
      <w:tr w:rsidR="003C48FF" w:rsidRPr="00FE6B07" w:rsidTr="00EC528C">
        <w:trPr>
          <w:trHeight w:val="760"/>
          <w:jc w:val="center"/>
        </w:trPr>
        <w:tc>
          <w:tcPr>
            <w:tcW w:w="5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Κ.Α.</w:t>
            </w:r>
          </w:p>
        </w:tc>
        <w:tc>
          <w:tcPr>
            <w:tcW w:w="2700" w:type="dxa"/>
            <w:tcBorders>
              <w:top w:val="single" w:sz="4" w:space="0" w:color="auto"/>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Περιγραφή</w:t>
            </w:r>
          </w:p>
        </w:tc>
        <w:tc>
          <w:tcPr>
            <w:tcW w:w="1300" w:type="dxa"/>
            <w:tcBorders>
              <w:top w:val="single" w:sz="8" w:space="0" w:color="auto"/>
              <w:left w:val="nil"/>
              <w:bottom w:val="double" w:sz="6"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 </w:t>
            </w:r>
            <w:proofErr w:type="spellStart"/>
            <w:r w:rsidRPr="00FE6B07">
              <w:rPr>
                <w:rFonts w:asciiTheme="minorHAnsi" w:hAnsiTheme="minorHAnsi" w:cstheme="minorHAnsi"/>
                <w:sz w:val="22"/>
                <w:szCs w:val="22"/>
              </w:rPr>
              <w:t>Προυπ</w:t>
            </w:r>
            <w:proofErr w:type="spellEnd"/>
            <w:r w:rsidRPr="00FE6B07">
              <w:rPr>
                <w:rFonts w:asciiTheme="minorHAnsi" w:hAnsiTheme="minorHAnsi" w:cstheme="minorHAnsi"/>
                <w:sz w:val="22"/>
                <w:szCs w:val="22"/>
              </w:rPr>
              <w:t>/</w:t>
            </w:r>
            <w:proofErr w:type="spellStart"/>
            <w:r w:rsidRPr="00FE6B07">
              <w:rPr>
                <w:rFonts w:asciiTheme="minorHAnsi" w:hAnsiTheme="minorHAnsi" w:cstheme="minorHAnsi"/>
                <w:sz w:val="22"/>
                <w:szCs w:val="22"/>
              </w:rPr>
              <w:t>σμός</w:t>
            </w:r>
            <w:proofErr w:type="spellEnd"/>
            <w:r w:rsidRPr="00FE6B07">
              <w:rPr>
                <w:rFonts w:asciiTheme="minorHAnsi" w:hAnsiTheme="minorHAnsi" w:cstheme="minorHAnsi"/>
                <w:sz w:val="22"/>
                <w:szCs w:val="22"/>
              </w:rPr>
              <w:t xml:space="preserve"> 2021</w:t>
            </w:r>
          </w:p>
        </w:tc>
        <w:tc>
          <w:tcPr>
            <w:tcW w:w="1300" w:type="dxa"/>
            <w:tcBorders>
              <w:top w:val="single" w:sz="8" w:space="0" w:color="auto"/>
              <w:left w:val="nil"/>
              <w:bottom w:val="double" w:sz="6"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Υποχρεωτική Αναμόρφωση</w:t>
            </w:r>
          </w:p>
        </w:tc>
        <w:tc>
          <w:tcPr>
            <w:tcW w:w="1300" w:type="dxa"/>
            <w:tcBorders>
              <w:top w:val="single" w:sz="8" w:space="0" w:color="auto"/>
              <w:left w:val="nil"/>
              <w:bottom w:val="double" w:sz="6"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Διαμόρφωση </w:t>
            </w:r>
            <w:proofErr w:type="spellStart"/>
            <w:r w:rsidRPr="00FE6B07">
              <w:rPr>
                <w:rFonts w:asciiTheme="minorHAnsi" w:hAnsiTheme="minorHAnsi" w:cstheme="minorHAnsi"/>
                <w:sz w:val="22"/>
                <w:szCs w:val="22"/>
              </w:rPr>
              <w:t>Προυπ</w:t>
            </w:r>
            <w:proofErr w:type="spellEnd"/>
            <w:r w:rsidRPr="00FE6B07">
              <w:rPr>
                <w:rFonts w:asciiTheme="minorHAnsi" w:hAnsiTheme="minorHAnsi" w:cstheme="minorHAnsi"/>
                <w:sz w:val="22"/>
                <w:szCs w:val="22"/>
              </w:rPr>
              <w:t>/</w:t>
            </w:r>
            <w:proofErr w:type="spellStart"/>
            <w:r w:rsidRPr="00FE6B07">
              <w:rPr>
                <w:rFonts w:asciiTheme="minorHAnsi" w:hAnsiTheme="minorHAnsi" w:cstheme="minorHAnsi"/>
                <w:sz w:val="22"/>
                <w:szCs w:val="22"/>
              </w:rPr>
              <w:t>σμού</w:t>
            </w:r>
            <w:proofErr w:type="spellEnd"/>
            <w:r w:rsidRPr="00FE6B07">
              <w:rPr>
                <w:rFonts w:asciiTheme="minorHAnsi" w:hAnsiTheme="minorHAnsi" w:cstheme="minorHAnsi"/>
                <w:sz w:val="22"/>
                <w:szCs w:val="22"/>
              </w:rPr>
              <w:t xml:space="preserve"> 2021</w:t>
            </w:r>
          </w:p>
        </w:tc>
      </w:tr>
      <w:tr w:rsidR="003C48FF" w:rsidRPr="00FE6B07" w:rsidTr="00EC528C">
        <w:trPr>
          <w:trHeight w:val="300"/>
          <w:jc w:val="center"/>
        </w:trPr>
        <w:tc>
          <w:tcPr>
            <w:tcW w:w="520" w:type="dxa"/>
            <w:tcBorders>
              <w:top w:val="double" w:sz="6" w:space="0" w:color="auto"/>
              <w:left w:val="single" w:sz="8" w:space="0" w:color="auto"/>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w:t>
            </w:r>
          </w:p>
        </w:tc>
        <w:tc>
          <w:tcPr>
            <w:tcW w:w="2700" w:type="dxa"/>
            <w:tcBorders>
              <w:top w:val="double" w:sz="6"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Τακτικά </w:t>
            </w:r>
            <w:proofErr w:type="spellStart"/>
            <w:r w:rsidRPr="00FE6B07">
              <w:rPr>
                <w:rFonts w:asciiTheme="minorHAnsi" w:hAnsiTheme="minorHAnsi" w:cstheme="minorHAnsi"/>
                <w:sz w:val="22"/>
                <w:szCs w:val="22"/>
              </w:rPr>
              <w:t>Εσοδα</w:t>
            </w:r>
            <w:proofErr w:type="spellEnd"/>
          </w:p>
        </w:tc>
        <w:tc>
          <w:tcPr>
            <w:tcW w:w="1300" w:type="dxa"/>
            <w:tcBorders>
              <w:top w:val="double" w:sz="6"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6.844.254,32</w:t>
            </w:r>
          </w:p>
        </w:tc>
        <w:tc>
          <w:tcPr>
            <w:tcW w:w="1300" w:type="dxa"/>
            <w:tcBorders>
              <w:top w:val="double" w:sz="6"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-85.760,00</w:t>
            </w:r>
          </w:p>
        </w:tc>
        <w:tc>
          <w:tcPr>
            <w:tcW w:w="1300" w:type="dxa"/>
            <w:tcBorders>
              <w:top w:val="double" w:sz="6"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6.758.494,32</w:t>
            </w:r>
          </w:p>
        </w:tc>
      </w:tr>
      <w:tr w:rsidR="003C48FF" w:rsidRPr="00FE6B07" w:rsidTr="00EC528C">
        <w:trPr>
          <w:trHeight w:val="31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w:t>
            </w:r>
          </w:p>
        </w:tc>
        <w:tc>
          <w:tcPr>
            <w:tcW w:w="27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Εκτακτα</w:t>
            </w:r>
            <w:proofErr w:type="spellEnd"/>
            <w:r w:rsidRPr="00FE6B07">
              <w:rPr>
                <w:rFonts w:asciiTheme="minorHAnsi" w:hAnsiTheme="minorHAnsi" w:cstheme="minorHAnsi"/>
                <w:sz w:val="22"/>
                <w:szCs w:val="22"/>
              </w:rPr>
              <w:t xml:space="preserve"> </w:t>
            </w:r>
            <w:proofErr w:type="spellStart"/>
            <w:r w:rsidRPr="00FE6B07">
              <w:rPr>
                <w:rFonts w:asciiTheme="minorHAnsi" w:hAnsiTheme="minorHAnsi" w:cstheme="minorHAnsi"/>
                <w:sz w:val="22"/>
                <w:szCs w:val="22"/>
              </w:rPr>
              <w:t>Εσοδα</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6.808.127,89</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382.383,26</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7.190.511,15</w:t>
            </w:r>
          </w:p>
        </w:tc>
      </w:tr>
      <w:tr w:rsidR="003C48FF" w:rsidRPr="00FE6B07" w:rsidTr="00EC528C">
        <w:trPr>
          <w:trHeight w:val="28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w:t>
            </w:r>
          </w:p>
        </w:tc>
        <w:tc>
          <w:tcPr>
            <w:tcW w:w="27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Εσοδα</w:t>
            </w:r>
            <w:proofErr w:type="spellEnd"/>
            <w:r w:rsidRPr="00FE6B07">
              <w:rPr>
                <w:rFonts w:asciiTheme="minorHAnsi" w:hAnsiTheme="minorHAnsi" w:cstheme="minorHAnsi"/>
                <w:sz w:val="22"/>
                <w:szCs w:val="22"/>
              </w:rPr>
              <w:t xml:space="preserve"> Π.Ο.Ε.</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618.190,00</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-18.990,00</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599.200,00</w:t>
            </w:r>
          </w:p>
        </w:tc>
      </w:tr>
      <w:tr w:rsidR="003C48FF" w:rsidRPr="00FE6B07" w:rsidTr="00EC528C">
        <w:trPr>
          <w:trHeight w:val="30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31</w:t>
            </w:r>
          </w:p>
        </w:tc>
        <w:tc>
          <w:tcPr>
            <w:tcW w:w="27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Δάνεια</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200.000,00</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462.524,72</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662.524,72</w:t>
            </w:r>
          </w:p>
        </w:tc>
      </w:tr>
      <w:tr w:rsidR="003C48FF" w:rsidRPr="00FE6B07" w:rsidTr="00EC528C">
        <w:trPr>
          <w:trHeight w:val="30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w:t>
            </w:r>
          </w:p>
        </w:tc>
        <w:tc>
          <w:tcPr>
            <w:tcW w:w="27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Εισπρακτέα Υπόλοιπα</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5.172.022,22</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-29.017,39</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5.143.004,83</w:t>
            </w:r>
          </w:p>
        </w:tc>
      </w:tr>
      <w:tr w:rsidR="003C48FF" w:rsidRPr="00FE6B07" w:rsidTr="00EC528C">
        <w:trPr>
          <w:trHeight w:val="34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w:t>
            </w:r>
          </w:p>
        </w:tc>
        <w:tc>
          <w:tcPr>
            <w:tcW w:w="27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Εισπράξεις υπέρ τρίτων</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3.466.450,00</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-53.000,00</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3.413.450,00</w:t>
            </w:r>
          </w:p>
        </w:tc>
      </w:tr>
      <w:tr w:rsidR="003C48FF" w:rsidRPr="00FE6B07" w:rsidTr="00EC528C">
        <w:trPr>
          <w:trHeight w:val="31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w:t>
            </w:r>
          </w:p>
        </w:tc>
        <w:tc>
          <w:tcPr>
            <w:tcW w:w="27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Χρημ</w:t>
            </w:r>
            <w:proofErr w:type="spellEnd"/>
            <w:r w:rsidRPr="00FE6B07">
              <w:rPr>
                <w:rFonts w:asciiTheme="minorHAnsi" w:hAnsiTheme="minorHAnsi" w:cstheme="minorHAnsi"/>
                <w:sz w:val="22"/>
                <w:szCs w:val="22"/>
              </w:rPr>
              <w:t>. Υπόλοιπο</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4.030.047,28</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990.291,12</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5.020.338,40</w:t>
            </w:r>
          </w:p>
        </w:tc>
      </w:tr>
      <w:tr w:rsidR="003C48FF" w:rsidRPr="00FE6B07" w:rsidTr="00EC528C">
        <w:trPr>
          <w:trHeight w:val="490"/>
          <w:jc w:val="center"/>
        </w:trPr>
        <w:tc>
          <w:tcPr>
            <w:tcW w:w="520" w:type="dxa"/>
            <w:tcBorders>
              <w:top w:val="nil"/>
              <w:left w:val="single" w:sz="8" w:space="0" w:color="auto"/>
              <w:bottom w:val="single" w:sz="8"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2700" w:type="dxa"/>
            <w:tcBorders>
              <w:top w:val="nil"/>
              <w:left w:val="nil"/>
              <w:bottom w:val="single" w:sz="8"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Σύνολα</w:t>
            </w:r>
          </w:p>
        </w:tc>
        <w:tc>
          <w:tcPr>
            <w:tcW w:w="1300" w:type="dxa"/>
            <w:tcBorders>
              <w:top w:val="nil"/>
              <w:left w:val="nil"/>
              <w:bottom w:val="single" w:sz="8"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27.139.091,71</w:t>
            </w:r>
          </w:p>
        </w:tc>
        <w:tc>
          <w:tcPr>
            <w:tcW w:w="1300" w:type="dxa"/>
            <w:tcBorders>
              <w:top w:val="nil"/>
              <w:left w:val="nil"/>
              <w:bottom w:val="single" w:sz="8"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1.648.431,71</w:t>
            </w:r>
          </w:p>
        </w:tc>
        <w:tc>
          <w:tcPr>
            <w:tcW w:w="1300" w:type="dxa"/>
            <w:tcBorders>
              <w:top w:val="nil"/>
              <w:left w:val="nil"/>
              <w:bottom w:val="single" w:sz="8"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28.787.523,42</w:t>
            </w:r>
          </w:p>
        </w:tc>
      </w:tr>
    </w:tbl>
    <w:p w:rsidR="003C48FF" w:rsidRPr="00FE6B07" w:rsidRDefault="003C48FF" w:rsidP="003C48FF">
      <w:pPr>
        <w:rPr>
          <w:rFonts w:asciiTheme="minorHAnsi" w:hAnsiTheme="minorHAnsi" w:cstheme="minorHAnsi"/>
          <w:sz w:val="22"/>
          <w:szCs w:val="22"/>
        </w:rPr>
      </w:pPr>
    </w:p>
    <w:p w:rsidR="003C48FF" w:rsidRPr="00FE6B07" w:rsidRDefault="003C48FF" w:rsidP="003C48FF">
      <w:pPr>
        <w:rPr>
          <w:rFonts w:asciiTheme="minorHAnsi" w:hAnsiTheme="minorHAnsi" w:cstheme="minorHAnsi"/>
          <w:sz w:val="22"/>
          <w:szCs w:val="22"/>
        </w:rPr>
      </w:pPr>
      <w:r w:rsidRPr="00FE6B07">
        <w:rPr>
          <w:rFonts w:asciiTheme="minorHAnsi" w:hAnsiTheme="minorHAnsi" w:cstheme="minorHAnsi"/>
          <w:sz w:val="22"/>
          <w:szCs w:val="22"/>
        </w:rPr>
        <w:lastRenderedPageBreak/>
        <w:t xml:space="preserve">Α2. </w:t>
      </w:r>
      <w:proofErr w:type="spellStart"/>
      <w:r w:rsidRPr="00FE6B07">
        <w:rPr>
          <w:rFonts w:asciiTheme="minorHAnsi" w:hAnsiTheme="minorHAnsi" w:cstheme="minorHAnsi"/>
          <w:sz w:val="22"/>
          <w:szCs w:val="22"/>
        </w:rPr>
        <w:t>Εξοδα</w:t>
      </w:r>
      <w:proofErr w:type="spellEnd"/>
    </w:p>
    <w:tbl>
      <w:tblPr>
        <w:tblW w:w="7300" w:type="dxa"/>
        <w:jc w:val="center"/>
        <w:tblLook w:val="04A0"/>
      </w:tblPr>
      <w:tblGrid>
        <w:gridCol w:w="569"/>
        <w:gridCol w:w="2287"/>
        <w:gridCol w:w="1498"/>
        <w:gridCol w:w="1448"/>
        <w:gridCol w:w="1498"/>
      </w:tblGrid>
      <w:tr w:rsidR="003C48FF" w:rsidRPr="00FE6B07" w:rsidTr="00EC528C">
        <w:trPr>
          <w:trHeight w:val="790"/>
          <w:jc w:val="center"/>
        </w:trPr>
        <w:tc>
          <w:tcPr>
            <w:tcW w:w="520"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Κ.Α.</w:t>
            </w:r>
          </w:p>
        </w:tc>
        <w:tc>
          <w:tcPr>
            <w:tcW w:w="3000" w:type="dxa"/>
            <w:tcBorders>
              <w:top w:val="single" w:sz="8" w:space="0" w:color="auto"/>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Τίτλος εξόδων</w:t>
            </w:r>
          </w:p>
        </w:tc>
        <w:tc>
          <w:tcPr>
            <w:tcW w:w="1180" w:type="dxa"/>
            <w:tcBorders>
              <w:top w:val="single" w:sz="8" w:space="0" w:color="auto"/>
              <w:left w:val="nil"/>
              <w:bottom w:val="double" w:sz="6"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 </w:t>
            </w:r>
            <w:proofErr w:type="spellStart"/>
            <w:r w:rsidRPr="00FE6B07">
              <w:rPr>
                <w:rFonts w:asciiTheme="minorHAnsi" w:hAnsiTheme="minorHAnsi" w:cstheme="minorHAnsi"/>
                <w:sz w:val="22"/>
                <w:szCs w:val="22"/>
              </w:rPr>
              <w:t>Προυπ</w:t>
            </w:r>
            <w:proofErr w:type="spellEnd"/>
            <w:r w:rsidRPr="00FE6B07">
              <w:rPr>
                <w:rFonts w:asciiTheme="minorHAnsi" w:hAnsiTheme="minorHAnsi" w:cstheme="minorHAnsi"/>
                <w:sz w:val="22"/>
                <w:szCs w:val="22"/>
              </w:rPr>
              <w:t>/</w:t>
            </w:r>
            <w:proofErr w:type="spellStart"/>
            <w:r w:rsidRPr="00FE6B07">
              <w:rPr>
                <w:rFonts w:asciiTheme="minorHAnsi" w:hAnsiTheme="minorHAnsi" w:cstheme="minorHAnsi"/>
                <w:sz w:val="22"/>
                <w:szCs w:val="22"/>
              </w:rPr>
              <w:t>σμός</w:t>
            </w:r>
            <w:proofErr w:type="spellEnd"/>
            <w:r w:rsidRPr="00FE6B07">
              <w:rPr>
                <w:rFonts w:asciiTheme="minorHAnsi" w:hAnsiTheme="minorHAnsi" w:cstheme="minorHAnsi"/>
                <w:sz w:val="22"/>
                <w:szCs w:val="22"/>
              </w:rPr>
              <w:t xml:space="preserve"> 2021</w:t>
            </w:r>
          </w:p>
        </w:tc>
        <w:tc>
          <w:tcPr>
            <w:tcW w:w="1300" w:type="dxa"/>
            <w:tcBorders>
              <w:top w:val="single" w:sz="8" w:space="0" w:color="auto"/>
              <w:left w:val="nil"/>
              <w:bottom w:val="double" w:sz="6"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Υποχρεωτική Αναμόρφωση</w:t>
            </w:r>
          </w:p>
        </w:tc>
        <w:tc>
          <w:tcPr>
            <w:tcW w:w="1300" w:type="dxa"/>
            <w:tcBorders>
              <w:top w:val="single" w:sz="8" w:space="0" w:color="auto"/>
              <w:left w:val="nil"/>
              <w:bottom w:val="double" w:sz="6"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Διαμόρφωση </w:t>
            </w:r>
            <w:proofErr w:type="spellStart"/>
            <w:r w:rsidRPr="00FE6B07">
              <w:rPr>
                <w:rFonts w:asciiTheme="minorHAnsi" w:hAnsiTheme="minorHAnsi" w:cstheme="minorHAnsi"/>
                <w:sz w:val="22"/>
                <w:szCs w:val="22"/>
              </w:rPr>
              <w:t>Προυπ</w:t>
            </w:r>
            <w:proofErr w:type="spellEnd"/>
            <w:r w:rsidRPr="00FE6B07">
              <w:rPr>
                <w:rFonts w:asciiTheme="minorHAnsi" w:hAnsiTheme="minorHAnsi" w:cstheme="minorHAnsi"/>
                <w:sz w:val="22"/>
                <w:szCs w:val="22"/>
              </w:rPr>
              <w:t>/</w:t>
            </w:r>
            <w:proofErr w:type="spellStart"/>
            <w:r w:rsidRPr="00FE6B07">
              <w:rPr>
                <w:rFonts w:asciiTheme="minorHAnsi" w:hAnsiTheme="minorHAnsi" w:cstheme="minorHAnsi"/>
                <w:sz w:val="22"/>
                <w:szCs w:val="22"/>
              </w:rPr>
              <w:t>σμού</w:t>
            </w:r>
            <w:proofErr w:type="spellEnd"/>
            <w:r w:rsidRPr="00FE6B07">
              <w:rPr>
                <w:rFonts w:asciiTheme="minorHAnsi" w:hAnsiTheme="minorHAnsi" w:cstheme="minorHAnsi"/>
                <w:sz w:val="22"/>
                <w:szCs w:val="22"/>
              </w:rPr>
              <w:t xml:space="preserve"> 2021</w:t>
            </w:r>
          </w:p>
        </w:tc>
      </w:tr>
      <w:tr w:rsidR="003C48FF" w:rsidRPr="00FE6B07" w:rsidTr="00EC528C">
        <w:trPr>
          <w:trHeight w:val="38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w:t>
            </w:r>
          </w:p>
        </w:tc>
        <w:tc>
          <w:tcPr>
            <w:tcW w:w="30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Εξοδα</w:t>
            </w:r>
            <w:proofErr w:type="spellEnd"/>
            <w:r w:rsidRPr="00FE6B07">
              <w:rPr>
                <w:rFonts w:asciiTheme="minorHAnsi" w:hAnsiTheme="minorHAnsi" w:cstheme="minorHAnsi"/>
                <w:sz w:val="22"/>
                <w:szCs w:val="22"/>
              </w:rPr>
              <w:t xml:space="preserve"> χρήσης</w:t>
            </w:r>
          </w:p>
        </w:tc>
        <w:tc>
          <w:tcPr>
            <w:tcW w:w="118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10.593.327,18</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338.631,92</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10.931.959,10</w:t>
            </w:r>
          </w:p>
        </w:tc>
      </w:tr>
      <w:tr w:rsidR="003C48FF" w:rsidRPr="00FE6B07" w:rsidTr="00EC528C">
        <w:trPr>
          <w:trHeight w:val="39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w:t>
            </w:r>
          </w:p>
        </w:tc>
        <w:tc>
          <w:tcPr>
            <w:tcW w:w="30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Επενδύσεις</w:t>
            </w:r>
          </w:p>
        </w:tc>
        <w:tc>
          <w:tcPr>
            <w:tcW w:w="118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9.183.076,79</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1.162.899,96</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10.345.976,75</w:t>
            </w:r>
          </w:p>
        </w:tc>
      </w:tr>
      <w:tr w:rsidR="003C48FF" w:rsidRPr="00FE6B07" w:rsidTr="00EC528C">
        <w:trPr>
          <w:trHeight w:val="53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81</w:t>
            </w:r>
          </w:p>
        </w:tc>
        <w:tc>
          <w:tcPr>
            <w:tcW w:w="30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Πληρωμές ΠΟΕ </w:t>
            </w:r>
          </w:p>
        </w:tc>
        <w:tc>
          <w:tcPr>
            <w:tcW w:w="118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376.706,98</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187.416,23</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564.123,21</w:t>
            </w:r>
          </w:p>
        </w:tc>
      </w:tr>
      <w:tr w:rsidR="003C48FF" w:rsidRPr="00FE6B07" w:rsidTr="00EC528C">
        <w:trPr>
          <w:trHeight w:val="60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82</w:t>
            </w:r>
          </w:p>
        </w:tc>
        <w:tc>
          <w:tcPr>
            <w:tcW w:w="30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Αποδόσεις υπέρ Δημοσίου και τρίτων </w:t>
            </w:r>
          </w:p>
        </w:tc>
        <w:tc>
          <w:tcPr>
            <w:tcW w:w="118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2.870.648,04</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-32.900,01</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2.837.748,03</w:t>
            </w:r>
          </w:p>
        </w:tc>
      </w:tr>
      <w:tr w:rsidR="003C48FF" w:rsidRPr="00FE6B07" w:rsidTr="00EC528C">
        <w:trPr>
          <w:trHeight w:val="53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85</w:t>
            </w:r>
          </w:p>
        </w:tc>
        <w:tc>
          <w:tcPr>
            <w:tcW w:w="30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Προβλέψεις μη είσπραξης</w:t>
            </w:r>
          </w:p>
        </w:tc>
        <w:tc>
          <w:tcPr>
            <w:tcW w:w="118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3.934.086,34</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-29.017,39</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3.905.068,95</w:t>
            </w:r>
          </w:p>
        </w:tc>
      </w:tr>
      <w:tr w:rsidR="003C48FF" w:rsidRPr="00FE6B07" w:rsidTr="00EC528C">
        <w:trPr>
          <w:trHeight w:val="38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w:t>
            </w:r>
          </w:p>
        </w:tc>
        <w:tc>
          <w:tcPr>
            <w:tcW w:w="30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Αποθεματικό</w:t>
            </w:r>
          </w:p>
        </w:tc>
        <w:tc>
          <w:tcPr>
            <w:tcW w:w="118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181.246,38</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21.401,00</w:t>
            </w:r>
          </w:p>
        </w:tc>
        <w:tc>
          <w:tcPr>
            <w:tcW w:w="130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202.647,38</w:t>
            </w:r>
          </w:p>
        </w:tc>
      </w:tr>
      <w:tr w:rsidR="003C48FF" w:rsidRPr="00FE6B07" w:rsidTr="00EC528C">
        <w:trPr>
          <w:trHeight w:val="460"/>
          <w:jc w:val="center"/>
        </w:trPr>
        <w:tc>
          <w:tcPr>
            <w:tcW w:w="520" w:type="dxa"/>
            <w:tcBorders>
              <w:top w:val="nil"/>
              <w:left w:val="single" w:sz="8" w:space="0" w:color="auto"/>
              <w:bottom w:val="single" w:sz="8"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3000" w:type="dxa"/>
            <w:tcBorders>
              <w:top w:val="nil"/>
              <w:left w:val="nil"/>
              <w:bottom w:val="single" w:sz="8"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Σύνολα</w:t>
            </w:r>
          </w:p>
        </w:tc>
        <w:tc>
          <w:tcPr>
            <w:tcW w:w="1180" w:type="dxa"/>
            <w:tcBorders>
              <w:top w:val="nil"/>
              <w:left w:val="nil"/>
              <w:bottom w:val="single" w:sz="8"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27.139.091,71</w:t>
            </w:r>
          </w:p>
        </w:tc>
        <w:tc>
          <w:tcPr>
            <w:tcW w:w="1300" w:type="dxa"/>
            <w:tcBorders>
              <w:top w:val="nil"/>
              <w:left w:val="nil"/>
              <w:bottom w:val="single" w:sz="8"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1.648.431,71</w:t>
            </w:r>
          </w:p>
        </w:tc>
        <w:tc>
          <w:tcPr>
            <w:tcW w:w="1300" w:type="dxa"/>
            <w:tcBorders>
              <w:top w:val="nil"/>
              <w:left w:val="nil"/>
              <w:bottom w:val="single" w:sz="8"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28.787.523,42</w:t>
            </w:r>
          </w:p>
        </w:tc>
      </w:tr>
    </w:tbl>
    <w:p w:rsidR="003C48FF" w:rsidRPr="00FE6B07" w:rsidRDefault="003C48FF" w:rsidP="003C48FF">
      <w:pPr>
        <w:rPr>
          <w:rFonts w:asciiTheme="minorHAnsi" w:hAnsiTheme="minorHAnsi" w:cstheme="minorHAnsi"/>
          <w:sz w:val="22"/>
          <w:szCs w:val="22"/>
        </w:rPr>
      </w:pPr>
    </w:p>
    <w:p w:rsidR="003C48FF" w:rsidRPr="00FE6B07" w:rsidRDefault="003C48FF" w:rsidP="003C48FF">
      <w:pPr>
        <w:rPr>
          <w:rFonts w:asciiTheme="minorHAnsi" w:hAnsiTheme="minorHAnsi" w:cstheme="minorHAnsi"/>
          <w:sz w:val="22"/>
          <w:szCs w:val="22"/>
        </w:rPr>
      </w:pPr>
      <w:r w:rsidRPr="00FE6B07">
        <w:rPr>
          <w:rFonts w:asciiTheme="minorHAnsi" w:hAnsiTheme="minorHAnsi" w:cstheme="minorHAnsi"/>
          <w:sz w:val="22"/>
          <w:szCs w:val="22"/>
        </w:rPr>
        <w:t>Β) Αυξομείωση πιστώσεων (Κ.Α.Ε.) και δημιουργία νέων</w:t>
      </w:r>
    </w:p>
    <w:p w:rsidR="003C48FF" w:rsidRPr="00FE6B07" w:rsidRDefault="003C48FF" w:rsidP="003C48FF">
      <w:pPr>
        <w:rPr>
          <w:rFonts w:asciiTheme="minorHAnsi" w:hAnsiTheme="minorHAnsi" w:cstheme="minorHAnsi"/>
          <w:sz w:val="22"/>
          <w:szCs w:val="22"/>
        </w:rPr>
      </w:pPr>
      <w:r w:rsidRPr="00FE6B07">
        <w:rPr>
          <w:rFonts w:asciiTheme="minorHAnsi" w:hAnsiTheme="minorHAnsi" w:cstheme="minorHAnsi"/>
          <w:sz w:val="22"/>
          <w:szCs w:val="22"/>
        </w:rPr>
        <w:t>Β1) Μείωση  κωδικών Εσόδων</w:t>
      </w:r>
    </w:p>
    <w:tbl>
      <w:tblPr>
        <w:tblW w:w="9641" w:type="dxa"/>
        <w:jc w:val="center"/>
        <w:tblLook w:val="04A0"/>
      </w:tblPr>
      <w:tblGrid>
        <w:gridCol w:w="1053"/>
        <w:gridCol w:w="4620"/>
        <w:gridCol w:w="1386"/>
        <w:gridCol w:w="1448"/>
        <w:gridCol w:w="1406"/>
      </w:tblGrid>
      <w:tr w:rsidR="003C48FF" w:rsidRPr="00FE6B07" w:rsidTr="00EC528C">
        <w:trPr>
          <w:trHeight w:val="950"/>
          <w:jc w:val="center"/>
        </w:trPr>
        <w:tc>
          <w:tcPr>
            <w:tcW w:w="901" w:type="dxa"/>
            <w:tcBorders>
              <w:top w:val="single" w:sz="4" w:space="0" w:color="auto"/>
              <w:left w:val="single" w:sz="4" w:space="0" w:color="auto"/>
              <w:bottom w:val="double" w:sz="6"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Κ.Α.</w:t>
            </w:r>
          </w:p>
        </w:tc>
        <w:tc>
          <w:tcPr>
            <w:tcW w:w="4620" w:type="dxa"/>
            <w:tcBorders>
              <w:top w:val="single" w:sz="4" w:space="0" w:color="auto"/>
              <w:left w:val="nil"/>
              <w:bottom w:val="double" w:sz="6"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ΤΙΤΛΟΣ ΕΣΟΔΟΥ</w:t>
            </w:r>
          </w:p>
        </w:tc>
        <w:tc>
          <w:tcPr>
            <w:tcW w:w="1320" w:type="dxa"/>
            <w:tcBorders>
              <w:top w:val="single" w:sz="4" w:space="0" w:color="auto"/>
              <w:left w:val="nil"/>
              <w:bottom w:val="double" w:sz="6"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Προυπ</w:t>
            </w:r>
            <w:proofErr w:type="spellEnd"/>
            <w:r w:rsidRPr="00FE6B07">
              <w:rPr>
                <w:rFonts w:asciiTheme="minorHAnsi" w:hAnsiTheme="minorHAnsi" w:cstheme="minorHAnsi"/>
                <w:sz w:val="22"/>
                <w:szCs w:val="22"/>
              </w:rPr>
              <w:t>/</w:t>
            </w:r>
            <w:proofErr w:type="spellStart"/>
            <w:r w:rsidRPr="00FE6B07">
              <w:rPr>
                <w:rFonts w:asciiTheme="minorHAnsi" w:hAnsiTheme="minorHAnsi" w:cstheme="minorHAnsi"/>
                <w:sz w:val="22"/>
                <w:szCs w:val="22"/>
              </w:rPr>
              <w:t>σμός</w:t>
            </w:r>
            <w:proofErr w:type="spellEnd"/>
            <w:r w:rsidRPr="00FE6B07">
              <w:rPr>
                <w:rFonts w:asciiTheme="minorHAnsi" w:hAnsiTheme="minorHAnsi" w:cstheme="minorHAnsi"/>
                <w:sz w:val="22"/>
                <w:szCs w:val="22"/>
              </w:rPr>
              <w:t xml:space="preserve"> 2021</w:t>
            </w:r>
          </w:p>
        </w:tc>
        <w:tc>
          <w:tcPr>
            <w:tcW w:w="1400" w:type="dxa"/>
            <w:tcBorders>
              <w:top w:val="single" w:sz="4" w:space="0" w:color="auto"/>
              <w:left w:val="nil"/>
              <w:bottom w:val="double" w:sz="6"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Υποχρεωτική Αναμόρφωση</w:t>
            </w:r>
          </w:p>
        </w:tc>
        <w:tc>
          <w:tcPr>
            <w:tcW w:w="1400" w:type="dxa"/>
            <w:tcBorders>
              <w:top w:val="single" w:sz="4" w:space="0" w:color="auto"/>
              <w:left w:val="nil"/>
              <w:bottom w:val="double" w:sz="6"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Διαμόρφωση </w:t>
            </w:r>
            <w:proofErr w:type="spellStart"/>
            <w:r w:rsidRPr="00FE6B07">
              <w:rPr>
                <w:rFonts w:asciiTheme="minorHAnsi" w:hAnsiTheme="minorHAnsi" w:cstheme="minorHAnsi"/>
                <w:sz w:val="22"/>
                <w:szCs w:val="22"/>
              </w:rPr>
              <w:t>Προυπ</w:t>
            </w:r>
            <w:proofErr w:type="spellEnd"/>
            <w:r w:rsidRPr="00FE6B07">
              <w:rPr>
                <w:rFonts w:asciiTheme="minorHAnsi" w:hAnsiTheme="minorHAnsi" w:cstheme="minorHAnsi"/>
                <w:sz w:val="22"/>
                <w:szCs w:val="22"/>
              </w:rPr>
              <w:t>/</w:t>
            </w:r>
            <w:proofErr w:type="spellStart"/>
            <w:r w:rsidRPr="00FE6B07">
              <w:rPr>
                <w:rFonts w:asciiTheme="minorHAnsi" w:hAnsiTheme="minorHAnsi" w:cstheme="minorHAnsi"/>
                <w:sz w:val="22"/>
                <w:szCs w:val="22"/>
              </w:rPr>
              <w:t>σμού</w:t>
            </w:r>
            <w:proofErr w:type="spellEnd"/>
            <w:r w:rsidRPr="00FE6B07">
              <w:rPr>
                <w:rFonts w:asciiTheme="minorHAnsi" w:hAnsiTheme="minorHAnsi" w:cstheme="minorHAnsi"/>
                <w:sz w:val="22"/>
                <w:szCs w:val="22"/>
              </w:rPr>
              <w:t xml:space="preserve"> 2021</w:t>
            </w:r>
          </w:p>
        </w:tc>
      </w:tr>
      <w:tr w:rsidR="003C48FF" w:rsidRPr="00FE6B07" w:rsidTr="00EC528C">
        <w:trPr>
          <w:trHeight w:val="250"/>
          <w:jc w:val="center"/>
        </w:trPr>
        <w:tc>
          <w:tcPr>
            <w:tcW w:w="901" w:type="dxa"/>
            <w:tcBorders>
              <w:top w:val="nil"/>
              <w:left w:val="single" w:sz="4" w:space="0" w:color="auto"/>
              <w:bottom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w:t>
            </w:r>
          </w:p>
        </w:tc>
        <w:tc>
          <w:tcPr>
            <w:tcW w:w="462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Τακτικά </w:t>
            </w:r>
            <w:proofErr w:type="spellStart"/>
            <w:r w:rsidRPr="00FE6B07">
              <w:rPr>
                <w:rFonts w:asciiTheme="minorHAnsi" w:hAnsiTheme="minorHAnsi" w:cstheme="minorHAnsi"/>
                <w:sz w:val="22"/>
                <w:szCs w:val="22"/>
              </w:rPr>
              <w:t>Εσοδα</w:t>
            </w:r>
            <w:proofErr w:type="spellEnd"/>
          </w:p>
        </w:tc>
        <w:tc>
          <w:tcPr>
            <w:tcW w:w="1320" w:type="dxa"/>
            <w:tcBorders>
              <w:top w:val="nil"/>
              <w:left w:val="nil"/>
              <w:bottom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0111</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Μισθώματα από αστικά ακίνητα (άρθρο 192 ΚΔΚ)</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40.000,00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30.000,00</w:t>
            </w:r>
          </w:p>
        </w:tc>
      </w:tr>
      <w:tr w:rsidR="003C48FF" w:rsidRPr="00FE6B07" w:rsidTr="00EC528C">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0122.002</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Τέλη και δικαιώματα </w:t>
            </w:r>
            <w:proofErr w:type="spellStart"/>
            <w:r w:rsidRPr="00FE6B07">
              <w:rPr>
                <w:rFonts w:asciiTheme="minorHAnsi" w:hAnsiTheme="minorHAnsi" w:cstheme="minorHAnsi"/>
                <w:sz w:val="22"/>
                <w:szCs w:val="22"/>
              </w:rPr>
              <w:t>απο</w:t>
            </w:r>
            <w:proofErr w:type="spellEnd"/>
            <w:r w:rsidRPr="00FE6B07">
              <w:rPr>
                <w:rFonts w:asciiTheme="minorHAnsi" w:hAnsiTheme="minorHAnsi" w:cstheme="minorHAnsi"/>
                <w:sz w:val="22"/>
                <w:szCs w:val="22"/>
              </w:rPr>
              <w:t xml:space="preserve"> </w:t>
            </w:r>
            <w:proofErr w:type="spellStart"/>
            <w:r w:rsidRPr="00FE6B07">
              <w:rPr>
                <w:rFonts w:asciiTheme="minorHAnsi" w:hAnsiTheme="minorHAnsi" w:cstheme="minorHAnsi"/>
                <w:sz w:val="22"/>
                <w:szCs w:val="22"/>
              </w:rPr>
              <w:t>λαικές</w:t>
            </w:r>
            <w:proofErr w:type="spellEnd"/>
            <w:r w:rsidRPr="00FE6B07">
              <w:rPr>
                <w:rFonts w:asciiTheme="minorHAnsi" w:hAnsiTheme="minorHAnsi" w:cstheme="minorHAnsi"/>
                <w:sz w:val="22"/>
                <w:szCs w:val="22"/>
              </w:rPr>
              <w:t xml:space="preserve"> αγορές</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4.000,00</w:t>
            </w:r>
          </w:p>
        </w:tc>
      </w:tr>
      <w:tr w:rsidR="003C48FF" w:rsidRPr="00FE6B07" w:rsidTr="00EC528C">
        <w:trPr>
          <w:trHeight w:val="48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0129.001</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Εσοδα</w:t>
            </w:r>
            <w:proofErr w:type="spellEnd"/>
            <w:r w:rsidRPr="00FE6B07">
              <w:rPr>
                <w:rFonts w:asciiTheme="minorHAnsi" w:hAnsiTheme="minorHAnsi" w:cstheme="minorHAnsi"/>
                <w:sz w:val="22"/>
                <w:szCs w:val="22"/>
              </w:rPr>
              <w:t xml:space="preserve"> </w:t>
            </w:r>
            <w:proofErr w:type="spellStart"/>
            <w:r w:rsidRPr="00FE6B07">
              <w:rPr>
                <w:rFonts w:asciiTheme="minorHAnsi" w:hAnsiTheme="minorHAnsi" w:cstheme="minorHAnsi"/>
                <w:sz w:val="22"/>
                <w:szCs w:val="22"/>
              </w:rPr>
              <w:t>απο</w:t>
            </w:r>
            <w:proofErr w:type="spellEnd"/>
            <w:r w:rsidRPr="00FE6B07">
              <w:rPr>
                <w:rFonts w:asciiTheme="minorHAnsi" w:hAnsiTheme="minorHAnsi" w:cstheme="minorHAnsi"/>
                <w:sz w:val="22"/>
                <w:szCs w:val="22"/>
              </w:rPr>
              <w:t xml:space="preserve"> εταιρείες κινητής τηλεφωνίας για την εγκατάσταση κεραιών σε χώρους του Δήμου</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22.000,00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21.950,00</w:t>
            </w:r>
          </w:p>
        </w:tc>
      </w:tr>
      <w:tr w:rsidR="003C48FF" w:rsidRPr="00FE6B07" w:rsidTr="00EC528C">
        <w:trPr>
          <w:trHeight w:val="48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0129.002</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Μισθώματα από παραχώρηση Δικαιωμάτων Χρήσης Θέσεων των περιπτέρων (Άρθρο 76 Ν.4257/2014)</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46.000,00</w:t>
            </w:r>
          </w:p>
        </w:tc>
      </w:tr>
      <w:tr w:rsidR="003C48FF" w:rsidRPr="00FE6B07" w:rsidTr="00EC528C">
        <w:trPr>
          <w:trHeight w:val="72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0129.003</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Αντάλλαγμα χρήσης Δημοτικών Σταδίων (15% </w:t>
            </w:r>
            <w:proofErr w:type="spellStart"/>
            <w:r w:rsidRPr="00FE6B07">
              <w:rPr>
                <w:rFonts w:asciiTheme="minorHAnsi" w:hAnsiTheme="minorHAnsi" w:cstheme="minorHAnsi"/>
                <w:sz w:val="22"/>
                <w:szCs w:val="22"/>
              </w:rPr>
              <w:t>επι</w:t>
            </w:r>
            <w:proofErr w:type="spellEnd"/>
            <w:r w:rsidRPr="00FE6B07">
              <w:rPr>
                <w:rFonts w:asciiTheme="minorHAnsi" w:hAnsiTheme="minorHAnsi" w:cstheme="minorHAnsi"/>
                <w:sz w:val="22"/>
                <w:szCs w:val="22"/>
              </w:rPr>
              <w:t xml:space="preserve"> των ακαθαρίστων εισπράξεων του χρήστη από την πώληση </w:t>
            </w:r>
            <w:proofErr w:type="spellStart"/>
            <w:r w:rsidRPr="00FE6B07">
              <w:rPr>
                <w:rFonts w:asciiTheme="minorHAnsi" w:hAnsiTheme="minorHAnsi" w:cstheme="minorHAnsi"/>
                <w:sz w:val="22"/>
                <w:szCs w:val="22"/>
              </w:rPr>
              <w:t>εισητηρίων</w:t>
            </w:r>
            <w:proofErr w:type="spellEnd"/>
            <w:r w:rsidRPr="00FE6B07">
              <w:rPr>
                <w:rFonts w:asciiTheme="minorHAnsi" w:hAnsiTheme="minorHAnsi" w:cstheme="minorHAnsi"/>
                <w:sz w:val="22"/>
                <w:szCs w:val="22"/>
              </w:rPr>
              <w:t xml:space="preserve"> για τους αγώνες)</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1.500,00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1.000,00</w:t>
            </w:r>
          </w:p>
        </w:tc>
      </w:tr>
      <w:tr w:rsidR="003C48FF" w:rsidRPr="00FE6B07" w:rsidTr="00EC528C">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0211</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Τόκοι χρηματικών καταθέσεων σε τράπεζες</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3.500,00</w:t>
            </w:r>
          </w:p>
        </w:tc>
      </w:tr>
      <w:tr w:rsidR="003C48FF" w:rsidRPr="00FE6B07" w:rsidTr="00EC528C">
        <w:trPr>
          <w:trHeight w:val="48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0213.001</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Πρόσοδοι κοινού κεφαλαίου βάσει του άρθρου 15.παρ.11 Ν.2469/1997</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64.000,00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60.000,00</w:t>
            </w:r>
          </w:p>
        </w:tc>
      </w:tr>
      <w:tr w:rsidR="003C48FF" w:rsidRPr="00FE6B07" w:rsidTr="00EC528C">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0311</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Τέλος καθαριότητας και φωτισμού (άρθρο 25 Ν 1828/89)</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1.180.000,00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-25.500,00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1.154.500,00</w:t>
            </w:r>
          </w:p>
        </w:tc>
      </w:tr>
      <w:tr w:rsidR="003C48FF" w:rsidRPr="00FE6B07" w:rsidTr="00EC528C">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0411</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Δικαίωμα σύστασης οικογενειακού τάφου</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15.000,00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10.000,00</w:t>
            </w:r>
          </w:p>
        </w:tc>
      </w:tr>
      <w:tr w:rsidR="003C48FF" w:rsidRPr="00FE6B07" w:rsidTr="00EC528C">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0417.002</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Εσοδα</w:t>
            </w:r>
            <w:proofErr w:type="spellEnd"/>
            <w:r w:rsidRPr="00FE6B07">
              <w:rPr>
                <w:rFonts w:asciiTheme="minorHAnsi" w:hAnsiTheme="minorHAnsi" w:cstheme="minorHAnsi"/>
                <w:sz w:val="22"/>
                <w:szCs w:val="22"/>
              </w:rPr>
              <w:t xml:space="preserve"> </w:t>
            </w:r>
            <w:proofErr w:type="spellStart"/>
            <w:r w:rsidRPr="00FE6B07">
              <w:rPr>
                <w:rFonts w:asciiTheme="minorHAnsi" w:hAnsiTheme="minorHAnsi" w:cstheme="minorHAnsi"/>
                <w:sz w:val="22"/>
                <w:szCs w:val="22"/>
              </w:rPr>
              <w:t>απο</w:t>
            </w:r>
            <w:proofErr w:type="spellEnd"/>
            <w:r w:rsidRPr="00FE6B07">
              <w:rPr>
                <w:rFonts w:asciiTheme="minorHAnsi" w:hAnsiTheme="minorHAnsi" w:cstheme="minorHAnsi"/>
                <w:sz w:val="22"/>
                <w:szCs w:val="22"/>
              </w:rPr>
              <w:t xml:space="preserve"> εκκλησία Αγ. Λαζάρου</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72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0452</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Τέλος επί των ακαθαρίστων εσόδων των κέντρων διασκέδασης, εστιατορίων και συναφών καταστημάτων (άρθρο 20 Ν 2539/97)</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7.000,00</w:t>
            </w:r>
          </w:p>
        </w:tc>
      </w:tr>
      <w:tr w:rsidR="003C48FF" w:rsidRPr="00FE6B07" w:rsidTr="00EC528C">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0461</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Τέλος χρήσης κοινόχρηστων χώρων (άρθρο 3 Ν 1080/80)</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30.000,00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-27.000,00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3.000,00</w:t>
            </w:r>
          </w:p>
        </w:tc>
      </w:tr>
      <w:tr w:rsidR="003C48FF" w:rsidRPr="00FE6B07" w:rsidTr="00EC528C">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0511</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Φόρος ηλεκτροδοτούμενων χώρων (άρθρο 10 Ν 1080/80)</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142.000,00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138.000,00</w:t>
            </w:r>
          </w:p>
        </w:tc>
      </w:tr>
      <w:tr w:rsidR="003C48FF" w:rsidRPr="00FE6B07" w:rsidTr="00EC528C">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0529.001</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Εισφορές από μέλη Κ.Α.Π.Η.</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1.500,00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-750,00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750,00</w:t>
            </w:r>
          </w:p>
        </w:tc>
      </w:tr>
      <w:tr w:rsidR="003C48FF" w:rsidRPr="00FE6B07" w:rsidTr="00EC528C">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lastRenderedPageBreak/>
              <w:t>0529.002</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Eισφορές</w:t>
            </w:r>
            <w:proofErr w:type="spellEnd"/>
            <w:r w:rsidRPr="00FE6B07">
              <w:rPr>
                <w:rFonts w:asciiTheme="minorHAnsi" w:hAnsiTheme="minorHAnsi" w:cstheme="minorHAnsi"/>
                <w:sz w:val="22"/>
                <w:szCs w:val="22"/>
              </w:rPr>
              <w:t xml:space="preserve"> (δίδακτρα) από μαθητές Δημοτικού Ωδείου</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26.100,00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-6.100,00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20.000,00</w:t>
            </w:r>
          </w:p>
        </w:tc>
      </w:tr>
      <w:tr w:rsidR="003C48FF" w:rsidRPr="00FE6B07" w:rsidTr="00EC528C">
        <w:trPr>
          <w:trHeight w:val="48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0711</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Έσοδα από μισθώματα δημοσίων λατομείων (άρθρο 21 Ν 2115/93)</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2.150,00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-1.150,00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1.000,00</w:t>
            </w:r>
          </w:p>
        </w:tc>
      </w:tr>
      <w:tr w:rsidR="003C48FF" w:rsidRPr="00FE6B07" w:rsidTr="00EC528C">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0712</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Μισθώματα θαλασσίων εκτάσεων (άρθρο 15 Ν 2130/93)</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4.500,00</w:t>
            </w:r>
          </w:p>
        </w:tc>
      </w:tr>
      <w:tr w:rsidR="003C48FF" w:rsidRPr="00FE6B07" w:rsidTr="00EC528C">
        <w:trPr>
          <w:trHeight w:val="240"/>
          <w:jc w:val="center"/>
        </w:trPr>
        <w:tc>
          <w:tcPr>
            <w:tcW w:w="901" w:type="dxa"/>
            <w:tcBorders>
              <w:top w:val="nil"/>
              <w:left w:val="single" w:sz="4" w:space="0" w:color="auto"/>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w:t>
            </w:r>
          </w:p>
        </w:tc>
        <w:tc>
          <w:tcPr>
            <w:tcW w:w="4620" w:type="dxa"/>
            <w:tcBorders>
              <w:top w:val="nil"/>
              <w:left w:val="nil"/>
              <w:bottom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Εκτακτα</w:t>
            </w:r>
            <w:proofErr w:type="spellEnd"/>
            <w:r w:rsidRPr="00FE6B07">
              <w:rPr>
                <w:rFonts w:asciiTheme="minorHAnsi" w:hAnsiTheme="minorHAnsi" w:cstheme="minorHAnsi"/>
                <w:sz w:val="22"/>
                <w:szCs w:val="22"/>
              </w:rPr>
              <w:t xml:space="preserve"> </w:t>
            </w:r>
            <w:proofErr w:type="spellStart"/>
            <w:r w:rsidRPr="00FE6B07">
              <w:rPr>
                <w:rFonts w:asciiTheme="minorHAnsi" w:hAnsiTheme="minorHAnsi" w:cstheme="minorHAnsi"/>
                <w:sz w:val="22"/>
                <w:szCs w:val="22"/>
              </w:rPr>
              <w:t>Εσοδα</w:t>
            </w:r>
            <w:proofErr w:type="spellEnd"/>
          </w:p>
        </w:tc>
        <w:tc>
          <w:tcPr>
            <w:tcW w:w="132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48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1212.002</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Επιχορήγηση για υλοποίηση </w:t>
            </w:r>
            <w:proofErr w:type="spellStart"/>
            <w:r w:rsidRPr="00FE6B07">
              <w:rPr>
                <w:rFonts w:asciiTheme="minorHAnsi" w:hAnsiTheme="minorHAnsi" w:cstheme="minorHAnsi"/>
                <w:sz w:val="22"/>
                <w:szCs w:val="22"/>
              </w:rPr>
              <w:t>Ευρωπαικού</w:t>
            </w:r>
            <w:proofErr w:type="spellEnd"/>
            <w:r w:rsidRPr="00FE6B07">
              <w:rPr>
                <w:rFonts w:asciiTheme="minorHAnsi" w:hAnsiTheme="minorHAnsi" w:cstheme="minorHAnsi"/>
                <w:sz w:val="22"/>
                <w:szCs w:val="22"/>
              </w:rPr>
              <w:t xml:space="preserve"> προγράμματος "Εναρμόνιση οικογενειακής και επαγγελματικής ζωής"</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285.888,00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-43.854,00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242.034,00</w:t>
            </w:r>
          </w:p>
        </w:tc>
      </w:tr>
      <w:tr w:rsidR="003C48FF" w:rsidRPr="00FE6B07" w:rsidTr="00EC528C">
        <w:trPr>
          <w:trHeight w:val="48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1212.007</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Χρηματοδότηση της πράξης: ''Κέντρο Κοινότητας Δήμου </w:t>
            </w:r>
            <w:proofErr w:type="spellStart"/>
            <w:r w:rsidRPr="00FE6B07">
              <w:rPr>
                <w:rFonts w:asciiTheme="minorHAnsi" w:hAnsiTheme="minorHAnsi" w:cstheme="minorHAnsi"/>
                <w:sz w:val="22"/>
                <w:szCs w:val="22"/>
              </w:rPr>
              <w:t>Λεβαδέων</w:t>
            </w:r>
            <w:proofErr w:type="spellEnd"/>
            <w:r w:rsidRPr="00FE6B07">
              <w:rPr>
                <w:rFonts w:asciiTheme="minorHAnsi" w:hAnsiTheme="minorHAnsi" w:cstheme="minorHAnsi"/>
                <w:sz w:val="22"/>
                <w:szCs w:val="22"/>
              </w:rPr>
              <w:t>''  (Ε.Π Στερεά Ελλάδα 2014-2020)</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32.438,76</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-16.385,35</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16.053,41</w:t>
            </w:r>
          </w:p>
        </w:tc>
      </w:tr>
      <w:tr w:rsidR="003C48FF" w:rsidRPr="00FE6B07" w:rsidTr="00EC528C">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1421.001</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Εσοδα</w:t>
            </w:r>
            <w:proofErr w:type="spellEnd"/>
            <w:r w:rsidRPr="00FE6B07">
              <w:rPr>
                <w:rFonts w:asciiTheme="minorHAnsi" w:hAnsiTheme="minorHAnsi" w:cstheme="minorHAnsi"/>
                <w:sz w:val="22"/>
                <w:szCs w:val="22"/>
              </w:rPr>
              <w:t xml:space="preserve"> από </w:t>
            </w:r>
            <w:proofErr w:type="spellStart"/>
            <w:r w:rsidRPr="00FE6B07">
              <w:rPr>
                <w:rFonts w:asciiTheme="minorHAnsi" w:hAnsiTheme="minorHAnsi" w:cstheme="minorHAnsi"/>
                <w:sz w:val="22"/>
                <w:szCs w:val="22"/>
              </w:rPr>
              <w:t>Μπίμειο</w:t>
            </w:r>
            <w:proofErr w:type="spellEnd"/>
            <w:r w:rsidRPr="00FE6B07">
              <w:rPr>
                <w:rFonts w:asciiTheme="minorHAnsi" w:hAnsiTheme="minorHAnsi" w:cstheme="minorHAnsi"/>
                <w:sz w:val="22"/>
                <w:szCs w:val="22"/>
              </w:rPr>
              <w:t xml:space="preserve"> Κληροδότημα</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262,00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-262,00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1421.002</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Εσοδα</w:t>
            </w:r>
            <w:proofErr w:type="spellEnd"/>
            <w:r w:rsidRPr="00FE6B07">
              <w:rPr>
                <w:rFonts w:asciiTheme="minorHAnsi" w:hAnsiTheme="minorHAnsi" w:cstheme="minorHAnsi"/>
                <w:sz w:val="22"/>
                <w:szCs w:val="22"/>
              </w:rPr>
              <w:t xml:space="preserve"> από Διαθήκη Παναγιωτόπουλου</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445,00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-445,00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480"/>
          <w:jc w:val="center"/>
        </w:trPr>
        <w:tc>
          <w:tcPr>
            <w:tcW w:w="901" w:type="dxa"/>
            <w:tcBorders>
              <w:top w:val="nil"/>
              <w:left w:val="single" w:sz="4" w:space="0" w:color="auto"/>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1512</w:t>
            </w:r>
          </w:p>
        </w:tc>
        <w:tc>
          <w:tcPr>
            <w:tcW w:w="4620" w:type="dxa"/>
            <w:tcBorders>
              <w:top w:val="nil"/>
              <w:left w:val="nil"/>
              <w:bottom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Πρόστιμα του ΚΟΚ, του ΝΔ 805/71 και του ΑΝ 170/67 (άρθρο 31 Ν 2130/93)</w:t>
            </w:r>
          </w:p>
        </w:tc>
        <w:tc>
          <w:tcPr>
            <w:tcW w:w="132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40.000,00</w:t>
            </w:r>
          </w:p>
        </w:tc>
        <w:tc>
          <w:tcPr>
            <w:tcW w:w="140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-4.000,00</w:t>
            </w:r>
          </w:p>
        </w:tc>
        <w:tc>
          <w:tcPr>
            <w:tcW w:w="140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36.000,00</w:t>
            </w:r>
          </w:p>
        </w:tc>
      </w:tr>
      <w:tr w:rsidR="003C48FF" w:rsidRPr="00FE6B07" w:rsidTr="00EC528C">
        <w:trPr>
          <w:trHeight w:val="480"/>
          <w:jc w:val="center"/>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1519.001</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Λοιπά πρόστιμα και χρηματικές ποινές επιβαλλόμενες βάσει ειδικών διατάξεων</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5.000,00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-2.000,00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3.000,00</w:t>
            </w:r>
          </w:p>
        </w:tc>
      </w:tr>
      <w:tr w:rsidR="003C48FF" w:rsidRPr="00FE6B07" w:rsidTr="00EC528C">
        <w:trPr>
          <w:trHeight w:val="240"/>
          <w:jc w:val="center"/>
        </w:trPr>
        <w:tc>
          <w:tcPr>
            <w:tcW w:w="901" w:type="dxa"/>
            <w:tcBorders>
              <w:top w:val="nil"/>
              <w:left w:val="single" w:sz="4" w:space="0" w:color="auto"/>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w:t>
            </w:r>
          </w:p>
        </w:tc>
        <w:tc>
          <w:tcPr>
            <w:tcW w:w="4620" w:type="dxa"/>
            <w:tcBorders>
              <w:top w:val="nil"/>
              <w:left w:val="nil"/>
              <w:bottom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Εσοδα</w:t>
            </w:r>
            <w:proofErr w:type="spellEnd"/>
            <w:r w:rsidRPr="00FE6B07">
              <w:rPr>
                <w:rFonts w:asciiTheme="minorHAnsi" w:hAnsiTheme="minorHAnsi" w:cstheme="minorHAnsi"/>
                <w:sz w:val="22"/>
                <w:szCs w:val="22"/>
              </w:rPr>
              <w:t xml:space="preserve"> Π.Ο.Ε. που βεβαιώνονται για πρώτη φορά</w:t>
            </w:r>
          </w:p>
        </w:tc>
        <w:tc>
          <w:tcPr>
            <w:tcW w:w="132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48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2111</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Τακτικά έσοδα από τέλη καθαριότητας και ηλεκτροφωτισμού</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472.000,00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-11.500,00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460.500,00</w:t>
            </w:r>
          </w:p>
        </w:tc>
      </w:tr>
      <w:tr w:rsidR="003C48FF" w:rsidRPr="00FE6B07" w:rsidTr="00EC528C">
        <w:trPr>
          <w:trHeight w:val="48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2118</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Τακτικά έσοδα </w:t>
            </w:r>
            <w:proofErr w:type="spellStart"/>
            <w:r w:rsidRPr="00FE6B07">
              <w:rPr>
                <w:rFonts w:asciiTheme="minorHAnsi" w:hAnsiTheme="minorHAnsi" w:cstheme="minorHAnsi"/>
                <w:sz w:val="22"/>
                <w:szCs w:val="22"/>
              </w:rPr>
              <w:t>απί</w:t>
            </w:r>
            <w:proofErr w:type="spellEnd"/>
            <w:r w:rsidRPr="00FE6B07">
              <w:rPr>
                <w:rFonts w:asciiTheme="minorHAnsi" w:hAnsiTheme="minorHAnsi" w:cstheme="minorHAnsi"/>
                <w:sz w:val="22"/>
                <w:szCs w:val="22"/>
              </w:rPr>
              <w:t xml:space="preserve"> των ακαθαρίστων εσόδων επιτηδευματιών</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7.500,00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-1.500,00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6.000,00</w:t>
            </w:r>
          </w:p>
        </w:tc>
      </w:tr>
      <w:tr w:rsidR="003C48FF" w:rsidRPr="00FE6B07" w:rsidTr="00EC528C">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2119.004</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Τέλος χρήσης κοινοχρήστων χώρων Π.Ο.Ε.</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4.500,00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3.500,00</w:t>
            </w:r>
          </w:p>
        </w:tc>
      </w:tr>
      <w:tr w:rsidR="003C48FF" w:rsidRPr="00FE6B07" w:rsidTr="00EC528C">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2119.012</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Τέλη και δικαιώματα από </w:t>
            </w:r>
            <w:proofErr w:type="spellStart"/>
            <w:r w:rsidRPr="00FE6B07">
              <w:rPr>
                <w:rFonts w:asciiTheme="minorHAnsi" w:hAnsiTheme="minorHAnsi" w:cstheme="minorHAnsi"/>
                <w:sz w:val="22"/>
                <w:szCs w:val="22"/>
              </w:rPr>
              <w:t>Λαική</w:t>
            </w:r>
            <w:proofErr w:type="spellEnd"/>
            <w:r w:rsidRPr="00FE6B07">
              <w:rPr>
                <w:rFonts w:asciiTheme="minorHAnsi" w:hAnsiTheme="minorHAnsi" w:cstheme="minorHAnsi"/>
                <w:sz w:val="22"/>
                <w:szCs w:val="22"/>
              </w:rPr>
              <w:t xml:space="preserve"> Αγορά</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4.500,00</w:t>
            </w:r>
          </w:p>
        </w:tc>
      </w:tr>
      <w:tr w:rsidR="003C48FF" w:rsidRPr="00FE6B07" w:rsidTr="00EC528C">
        <w:trPr>
          <w:trHeight w:val="48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2211.001</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Πρόστιμα παραβάσεων Κ.Ο.Κ. -Ελεγχόμενης στάθμευσης Π.Ο.Ε.</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15.000,00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11.000,00</w:t>
            </w:r>
          </w:p>
        </w:tc>
      </w:tr>
      <w:tr w:rsidR="003C48FF" w:rsidRPr="00FE6B07" w:rsidTr="00EC528C">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2119.022</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Εσοδα</w:t>
            </w:r>
            <w:proofErr w:type="spellEnd"/>
            <w:r w:rsidRPr="00FE6B07">
              <w:rPr>
                <w:rFonts w:asciiTheme="minorHAnsi" w:hAnsiTheme="minorHAnsi" w:cstheme="minorHAnsi"/>
                <w:sz w:val="22"/>
                <w:szCs w:val="22"/>
              </w:rPr>
              <w:t xml:space="preserve"> από εισφορές (δίδακτρα μαθητών </w:t>
            </w:r>
            <w:proofErr w:type="spellStart"/>
            <w:r w:rsidRPr="00FE6B07">
              <w:rPr>
                <w:rFonts w:asciiTheme="minorHAnsi" w:hAnsiTheme="minorHAnsi" w:cstheme="minorHAnsi"/>
                <w:sz w:val="22"/>
                <w:szCs w:val="22"/>
              </w:rPr>
              <w:t>Δημ</w:t>
            </w:r>
            <w:proofErr w:type="spellEnd"/>
            <w:r w:rsidRPr="00FE6B07">
              <w:rPr>
                <w:rFonts w:asciiTheme="minorHAnsi" w:hAnsiTheme="minorHAnsi" w:cstheme="minorHAnsi"/>
                <w:sz w:val="22"/>
                <w:szCs w:val="22"/>
              </w:rPr>
              <w:t>. Ωδείου)</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3.590,00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-490,00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3.100,00</w:t>
            </w:r>
          </w:p>
        </w:tc>
      </w:tr>
      <w:tr w:rsidR="003C48FF" w:rsidRPr="00FE6B07" w:rsidTr="00EC528C">
        <w:trPr>
          <w:trHeight w:val="240"/>
          <w:jc w:val="center"/>
        </w:trPr>
        <w:tc>
          <w:tcPr>
            <w:tcW w:w="901" w:type="dxa"/>
            <w:tcBorders>
              <w:top w:val="nil"/>
              <w:left w:val="single" w:sz="4" w:space="0" w:color="auto"/>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w:t>
            </w:r>
          </w:p>
        </w:tc>
        <w:tc>
          <w:tcPr>
            <w:tcW w:w="4620" w:type="dxa"/>
            <w:tcBorders>
              <w:top w:val="nil"/>
              <w:left w:val="nil"/>
              <w:bottom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Εισπρακτέα Υπόλοιπα</w:t>
            </w:r>
          </w:p>
        </w:tc>
        <w:tc>
          <w:tcPr>
            <w:tcW w:w="132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3211</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Τέλη καθαριότητας και ηλεκτροφωτισμού</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918.598,00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-1.726,48</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916.871,52</w:t>
            </w:r>
          </w:p>
        </w:tc>
      </w:tr>
      <w:tr w:rsidR="003C48FF" w:rsidRPr="00FE6B07" w:rsidTr="00EC528C">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3213</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Τέλη και δικαιώματα άρδευσης</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578.704,38</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-5.306,00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573.398,38</w:t>
            </w:r>
          </w:p>
        </w:tc>
      </w:tr>
      <w:tr w:rsidR="003C48FF" w:rsidRPr="00FE6B07" w:rsidTr="00EC528C">
        <w:trPr>
          <w:trHeight w:val="240"/>
          <w:jc w:val="center"/>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3217</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Εισφορά λόγω ένταξης ή επέκτασης πολεοδομικών σχεδίων</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5.878,20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-492,74</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5.385,46</w:t>
            </w:r>
          </w:p>
        </w:tc>
      </w:tr>
      <w:tr w:rsidR="003C48FF" w:rsidRPr="00FE6B07" w:rsidTr="00EC528C">
        <w:trPr>
          <w:trHeight w:val="480"/>
          <w:jc w:val="center"/>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3218</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Τακτικά έσοδα επί των ακαθαρίστων εσόδων επιτηδευματιών</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808.997,66</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-31.333,60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777.664,06</w:t>
            </w:r>
          </w:p>
        </w:tc>
      </w:tr>
      <w:tr w:rsidR="003C48FF" w:rsidRPr="00FE6B07" w:rsidTr="00EC528C">
        <w:trPr>
          <w:trHeight w:val="48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3219.004</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Απο</w:t>
            </w:r>
            <w:proofErr w:type="spellEnd"/>
            <w:r w:rsidRPr="00FE6B07">
              <w:rPr>
                <w:rFonts w:asciiTheme="minorHAnsi" w:hAnsiTheme="minorHAnsi" w:cstheme="minorHAnsi"/>
                <w:sz w:val="22"/>
                <w:szCs w:val="22"/>
              </w:rPr>
              <w:t xml:space="preserve"> τέλη χρήσης κοινόχρηστων δημοτικών χώρων και </w:t>
            </w:r>
            <w:proofErr w:type="spellStart"/>
            <w:r w:rsidRPr="00FE6B07">
              <w:rPr>
                <w:rFonts w:asciiTheme="minorHAnsi" w:hAnsiTheme="minorHAnsi" w:cstheme="minorHAnsi"/>
                <w:sz w:val="22"/>
                <w:szCs w:val="22"/>
              </w:rPr>
              <w:t>απο</w:t>
            </w:r>
            <w:proofErr w:type="spellEnd"/>
            <w:r w:rsidRPr="00FE6B07">
              <w:rPr>
                <w:rFonts w:asciiTheme="minorHAnsi" w:hAnsiTheme="minorHAnsi" w:cstheme="minorHAnsi"/>
                <w:sz w:val="22"/>
                <w:szCs w:val="22"/>
              </w:rPr>
              <w:t xml:space="preserve"> παραχώρηση δικαιωμάτων χρήσης θέσεων των περιπτέρων</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263.190,45</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-3.269,92</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259.920,53</w:t>
            </w:r>
          </w:p>
        </w:tc>
      </w:tr>
      <w:tr w:rsidR="003C48FF" w:rsidRPr="00FE6B07" w:rsidTr="00EC528C">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3219.011</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Από φόρο ηλεκτροδοτούμενων χώρων (άρθ. 10 Ν. 1080/80)</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112.667,99</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-12.928,30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99.739,69</w:t>
            </w:r>
          </w:p>
        </w:tc>
      </w:tr>
      <w:tr w:rsidR="003C48FF" w:rsidRPr="00FE6B07" w:rsidTr="00EC528C">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3219.015</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Από μισθώματα θαλασσίων εκτάσεων</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26.078,45</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-1.686,80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24.391,65</w:t>
            </w:r>
          </w:p>
        </w:tc>
      </w:tr>
      <w:tr w:rsidR="003C48FF" w:rsidRPr="00FE6B07" w:rsidTr="00EC528C">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3219.019</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Από κρατήσεις υπέρ Δημοσίου</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35.996,07</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-1.250,75</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34.745,32</w:t>
            </w:r>
          </w:p>
        </w:tc>
      </w:tr>
      <w:tr w:rsidR="003C48FF" w:rsidRPr="00FE6B07" w:rsidTr="00EC528C">
        <w:trPr>
          <w:trHeight w:val="72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3219.021</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Από χρήση Δημοτικών Σταδίων (15% </w:t>
            </w:r>
            <w:proofErr w:type="spellStart"/>
            <w:r w:rsidRPr="00FE6B07">
              <w:rPr>
                <w:rFonts w:asciiTheme="minorHAnsi" w:hAnsiTheme="minorHAnsi" w:cstheme="minorHAnsi"/>
                <w:sz w:val="22"/>
                <w:szCs w:val="22"/>
              </w:rPr>
              <w:t>επι</w:t>
            </w:r>
            <w:proofErr w:type="spellEnd"/>
            <w:r w:rsidRPr="00FE6B07">
              <w:rPr>
                <w:rFonts w:asciiTheme="minorHAnsi" w:hAnsiTheme="minorHAnsi" w:cstheme="minorHAnsi"/>
                <w:sz w:val="22"/>
                <w:szCs w:val="22"/>
              </w:rPr>
              <w:t xml:space="preserve"> των ακαθαρίστων εισπράξεων του χρήστη από την πώληση </w:t>
            </w:r>
            <w:proofErr w:type="spellStart"/>
            <w:r w:rsidRPr="00FE6B07">
              <w:rPr>
                <w:rFonts w:asciiTheme="minorHAnsi" w:hAnsiTheme="minorHAnsi" w:cstheme="minorHAnsi"/>
                <w:sz w:val="22"/>
                <w:szCs w:val="22"/>
              </w:rPr>
              <w:t>εισητηρίων</w:t>
            </w:r>
            <w:proofErr w:type="spellEnd"/>
            <w:r w:rsidRPr="00FE6B07">
              <w:rPr>
                <w:rFonts w:asciiTheme="minorHAnsi" w:hAnsiTheme="minorHAnsi" w:cstheme="minorHAnsi"/>
                <w:sz w:val="22"/>
                <w:szCs w:val="22"/>
              </w:rPr>
              <w:t xml:space="preserve"> για τους αγώνες)</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68.988,65</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-4.614,32</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64.374,33</w:t>
            </w:r>
          </w:p>
        </w:tc>
      </w:tr>
      <w:tr w:rsidR="003C48FF" w:rsidRPr="00FE6B07" w:rsidTr="00EC528C">
        <w:trPr>
          <w:trHeight w:val="72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3219.023</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Από αντίτιμο καθημερινής χρήσης εγκαταστάσεων </w:t>
            </w:r>
            <w:proofErr w:type="spellStart"/>
            <w:r w:rsidRPr="00FE6B07">
              <w:rPr>
                <w:rFonts w:asciiTheme="minorHAnsi" w:hAnsiTheme="minorHAnsi" w:cstheme="minorHAnsi"/>
                <w:sz w:val="22"/>
                <w:szCs w:val="22"/>
              </w:rPr>
              <w:t>Δημ.Σταδίου</w:t>
            </w:r>
            <w:proofErr w:type="spellEnd"/>
            <w:r w:rsidRPr="00FE6B07">
              <w:rPr>
                <w:rFonts w:asciiTheme="minorHAnsi" w:hAnsiTheme="minorHAnsi" w:cstheme="minorHAnsi"/>
                <w:sz w:val="22"/>
                <w:szCs w:val="22"/>
              </w:rPr>
              <w:t xml:space="preserve"> (αποδυτήρια, αίθουσα ιματισμού, πλυντήριο ρούχων κλπ.)</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5.921,25</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-559,41</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5.361,84</w:t>
            </w:r>
          </w:p>
        </w:tc>
      </w:tr>
      <w:tr w:rsidR="003C48FF" w:rsidRPr="00FE6B07" w:rsidTr="00EC528C">
        <w:trPr>
          <w:trHeight w:val="48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lastRenderedPageBreak/>
              <w:t>3221.001</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Απο</w:t>
            </w:r>
            <w:proofErr w:type="spellEnd"/>
            <w:r w:rsidRPr="00FE6B07">
              <w:rPr>
                <w:rFonts w:asciiTheme="minorHAnsi" w:hAnsiTheme="minorHAnsi" w:cstheme="minorHAnsi"/>
                <w:sz w:val="22"/>
                <w:szCs w:val="22"/>
              </w:rPr>
              <w:t xml:space="preserve"> πρόστιμα παραβάσεων Κ.Ο.Κ.-Ελεγχόμενης στάθμευσης</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751.061,76</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-35.758,57</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715.303,19</w:t>
            </w:r>
          </w:p>
        </w:tc>
      </w:tr>
      <w:tr w:rsidR="003C48FF" w:rsidRPr="00FE6B07" w:rsidTr="00EC528C">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3221.002</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Απο</w:t>
            </w:r>
            <w:proofErr w:type="spellEnd"/>
            <w:r w:rsidRPr="00FE6B07">
              <w:rPr>
                <w:rFonts w:asciiTheme="minorHAnsi" w:hAnsiTheme="minorHAnsi" w:cstheme="minorHAnsi"/>
                <w:sz w:val="22"/>
                <w:szCs w:val="22"/>
              </w:rPr>
              <w:t xml:space="preserve"> διάφορα πρόστιμα κλπ έκτακτα έσοδα</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126.686,63</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-9.031,04</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117.655,59</w:t>
            </w:r>
          </w:p>
        </w:tc>
      </w:tr>
      <w:tr w:rsidR="003C48FF" w:rsidRPr="00FE6B07" w:rsidTr="00EC528C">
        <w:trPr>
          <w:trHeight w:val="72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3221.003</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Απο</w:t>
            </w:r>
            <w:proofErr w:type="spellEnd"/>
            <w:r w:rsidRPr="00FE6B07">
              <w:rPr>
                <w:rFonts w:asciiTheme="minorHAnsi" w:hAnsiTheme="minorHAnsi" w:cstheme="minorHAnsi"/>
                <w:sz w:val="22"/>
                <w:szCs w:val="22"/>
              </w:rPr>
              <w:t xml:space="preserve"> αποζημιώσεις καταβληθείσες για λογαριασμό των υπόχρεων, λόγω προσκύρωσης ή ρυμοτόμησης ακινήτων (άρθρο 26 Ν 1828/89)</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59.335,33</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-380,80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58.954,53</w:t>
            </w:r>
          </w:p>
        </w:tc>
      </w:tr>
      <w:tr w:rsidR="003C48FF" w:rsidRPr="00FE6B07" w:rsidTr="00EC528C">
        <w:trPr>
          <w:trHeight w:val="240"/>
          <w:jc w:val="center"/>
        </w:trPr>
        <w:tc>
          <w:tcPr>
            <w:tcW w:w="901" w:type="dxa"/>
            <w:tcBorders>
              <w:top w:val="nil"/>
              <w:left w:val="single" w:sz="4" w:space="0" w:color="auto"/>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41</w:t>
            </w:r>
          </w:p>
        </w:tc>
        <w:tc>
          <w:tcPr>
            <w:tcW w:w="4620" w:type="dxa"/>
            <w:tcBorders>
              <w:top w:val="nil"/>
              <w:left w:val="nil"/>
              <w:bottom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Εισπράξεις υπέρ δημοσίου και τρίτων</w:t>
            </w:r>
          </w:p>
        </w:tc>
        <w:tc>
          <w:tcPr>
            <w:tcW w:w="132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4124</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Λοιπές εισπράξεις - κρατήσεις υπέρ του Δημοσίου</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73.000,00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-63.000,00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10.000,00</w:t>
            </w:r>
          </w:p>
        </w:tc>
      </w:tr>
      <w:tr w:rsidR="003C48FF" w:rsidRPr="00FE6B07" w:rsidTr="00EC528C">
        <w:trPr>
          <w:trHeight w:val="72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4213</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Επιστροφή </w:t>
            </w:r>
            <w:proofErr w:type="spellStart"/>
            <w:r w:rsidRPr="00FE6B07">
              <w:rPr>
                <w:rFonts w:asciiTheme="minorHAnsi" w:hAnsiTheme="minorHAnsi" w:cstheme="minorHAnsi"/>
                <w:sz w:val="22"/>
                <w:szCs w:val="22"/>
              </w:rPr>
              <w:t>αχρεωστήτως</w:t>
            </w:r>
            <w:proofErr w:type="spellEnd"/>
            <w:r w:rsidRPr="00FE6B07">
              <w:rPr>
                <w:rFonts w:asciiTheme="minorHAnsi" w:hAnsiTheme="minorHAnsi" w:cstheme="minorHAnsi"/>
                <w:sz w:val="22"/>
                <w:szCs w:val="22"/>
              </w:rPr>
              <w:t xml:space="preserve"> καταβληθέντων χρηματικών ποσών (άρθρο 26 Ν 318/69, </w:t>
            </w:r>
            <w:proofErr w:type="spellStart"/>
            <w:r w:rsidRPr="00FE6B07">
              <w:rPr>
                <w:rFonts w:asciiTheme="minorHAnsi" w:hAnsiTheme="minorHAnsi" w:cstheme="minorHAnsi"/>
                <w:sz w:val="22"/>
                <w:szCs w:val="22"/>
              </w:rPr>
              <w:t>Αποφ</w:t>
            </w:r>
            <w:proofErr w:type="spellEnd"/>
            <w:r w:rsidRPr="00FE6B07">
              <w:rPr>
                <w:rFonts w:asciiTheme="minorHAnsi" w:hAnsiTheme="minorHAnsi" w:cstheme="minorHAnsi"/>
                <w:sz w:val="22"/>
                <w:szCs w:val="22"/>
              </w:rPr>
              <w:t>. Υπ. Οικον. 2081241/11652/1997)</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130.000,00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110.000,00</w:t>
            </w:r>
          </w:p>
        </w:tc>
      </w:tr>
      <w:tr w:rsidR="003C48FF" w:rsidRPr="00FE6B07" w:rsidTr="00EC528C">
        <w:trPr>
          <w:trHeight w:val="420"/>
          <w:jc w:val="center"/>
        </w:trPr>
        <w:tc>
          <w:tcPr>
            <w:tcW w:w="901" w:type="dxa"/>
            <w:tcBorders>
              <w:top w:val="nil"/>
              <w:left w:val="single" w:sz="4" w:space="0" w:color="auto"/>
              <w:bottom w:val="single" w:sz="4" w:space="0" w:color="000000"/>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4620" w:type="dxa"/>
            <w:tcBorders>
              <w:top w:val="nil"/>
              <w:left w:val="nil"/>
              <w:bottom w:val="single" w:sz="4" w:space="0" w:color="000000"/>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Σύνολο Μείωσης Εσόδων</w:t>
            </w:r>
          </w:p>
        </w:tc>
        <w:tc>
          <w:tcPr>
            <w:tcW w:w="1320" w:type="dxa"/>
            <w:tcBorders>
              <w:top w:val="nil"/>
              <w:left w:val="nil"/>
              <w:bottom w:val="single" w:sz="4" w:space="0" w:color="000000"/>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single" w:sz="4" w:space="0" w:color="000000"/>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-368.825,08</w:t>
            </w:r>
          </w:p>
        </w:tc>
        <w:tc>
          <w:tcPr>
            <w:tcW w:w="1400" w:type="dxa"/>
            <w:tcBorders>
              <w:top w:val="nil"/>
              <w:left w:val="nil"/>
              <w:bottom w:val="single" w:sz="4" w:space="0" w:color="000000"/>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bl>
    <w:p w:rsidR="003C48FF" w:rsidRPr="00FE6B07" w:rsidRDefault="003C48FF" w:rsidP="003C48FF">
      <w:pPr>
        <w:rPr>
          <w:rFonts w:asciiTheme="minorHAnsi" w:hAnsiTheme="minorHAnsi" w:cstheme="minorHAnsi"/>
          <w:sz w:val="22"/>
          <w:szCs w:val="22"/>
        </w:rPr>
      </w:pPr>
    </w:p>
    <w:p w:rsidR="003C48FF" w:rsidRPr="00FE6B07" w:rsidRDefault="003C48FF" w:rsidP="003C48FF">
      <w:pPr>
        <w:rPr>
          <w:rFonts w:asciiTheme="minorHAnsi" w:hAnsiTheme="minorHAnsi" w:cstheme="minorHAnsi"/>
          <w:sz w:val="22"/>
          <w:szCs w:val="22"/>
        </w:rPr>
      </w:pPr>
      <w:r w:rsidRPr="00FE6B07">
        <w:rPr>
          <w:rFonts w:asciiTheme="minorHAnsi" w:hAnsiTheme="minorHAnsi" w:cstheme="minorHAnsi"/>
          <w:sz w:val="22"/>
          <w:szCs w:val="22"/>
        </w:rPr>
        <w:t>Β2) Αύξηση κωδικών Εσόδων – Δημιουργία νέων κωδικών</w:t>
      </w:r>
    </w:p>
    <w:tbl>
      <w:tblPr>
        <w:tblW w:w="9560" w:type="dxa"/>
        <w:jc w:val="center"/>
        <w:tblLook w:val="04A0"/>
      </w:tblPr>
      <w:tblGrid>
        <w:gridCol w:w="1053"/>
        <w:gridCol w:w="4620"/>
        <w:gridCol w:w="1386"/>
        <w:gridCol w:w="1448"/>
        <w:gridCol w:w="1406"/>
      </w:tblGrid>
      <w:tr w:rsidR="003C48FF" w:rsidRPr="00FE6B07" w:rsidTr="00EC528C">
        <w:trPr>
          <w:trHeight w:val="910"/>
          <w:jc w:val="center"/>
        </w:trPr>
        <w:tc>
          <w:tcPr>
            <w:tcW w:w="820" w:type="dxa"/>
            <w:tcBorders>
              <w:top w:val="single" w:sz="4" w:space="0" w:color="auto"/>
              <w:left w:val="single" w:sz="4" w:space="0" w:color="auto"/>
              <w:bottom w:val="double" w:sz="6"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Κ.Α.</w:t>
            </w:r>
          </w:p>
        </w:tc>
        <w:tc>
          <w:tcPr>
            <w:tcW w:w="4620" w:type="dxa"/>
            <w:tcBorders>
              <w:top w:val="single" w:sz="4" w:space="0" w:color="auto"/>
              <w:left w:val="nil"/>
              <w:bottom w:val="double" w:sz="6"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ΤΙΤΛΟΣ ΕΣΟΔΟΥ</w:t>
            </w:r>
          </w:p>
        </w:tc>
        <w:tc>
          <w:tcPr>
            <w:tcW w:w="1320" w:type="dxa"/>
            <w:tcBorders>
              <w:top w:val="single" w:sz="4" w:space="0" w:color="auto"/>
              <w:left w:val="nil"/>
              <w:bottom w:val="double" w:sz="6"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Προυπ</w:t>
            </w:r>
            <w:proofErr w:type="spellEnd"/>
            <w:r w:rsidRPr="00FE6B07">
              <w:rPr>
                <w:rFonts w:asciiTheme="minorHAnsi" w:hAnsiTheme="minorHAnsi" w:cstheme="minorHAnsi"/>
                <w:sz w:val="22"/>
                <w:szCs w:val="22"/>
              </w:rPr>
              <w:t>/</w:t>
            </w:r>
            <w:proofErr w:type="spellStart"/>
            <w:r w:rsidRPr="00FE6B07">
              <w:rPr>
                <w:rFonts w:asciiTheme="minorHAnsi" w:hAnsiTheme="minorHAnsi" w:cstheme="minorHAnsi"/>
                <w:sz w:val="22"/>
                <w:szCs w:val="22"/>
              </w:rPr>
              <w:t>σμός</w:t>
            </w:r>
            <w:proofErr w:type="spellEnd"/>
            <w:r w:rsidRPr="00FE6B07">
              <w:rPr>
                <w:rFonts w:asciiTheme="minorHAnsi" w:hAnsiTheme="minorHAnsi" w:cstheme="minorHAnsi"/>
                <w:sz w:val="22"/>
                <w:szCs w:val="22"/>
              </w:rPr>
              <w:t xml:space="preserve"> 2021</w:t>
            </w:r>
          </w:p>
        </w:tc>
        <w:tc>
          <w:tcPr>
            <w:tcW w:w="1400" w:type="dxa"/>
            <w:tcBorders>
              <w:top w:val="single" w:sz="4" w:space="0" w:color="auto"/>
              <w:left w:val="nil"/>
              <w:bottom w:val="double" w:sz="6"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Υποχρεωτική Αναμόρφωση</w:t>
            </w:r>
          </w:p>
        </w:tc>
        <w:tc>
          <w:tcPr>
            <w:tcW w:w="1400" w:type="dxa"/>
            <w:tcBorders>
              <w:top w:val="single" w:sz="4" w:space="0" w:color="auto"/>
              <w:left w:val="nil"/>
              <w:bottom w:val="double" w:sz="6"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Διαμόρφωση </w:t>
            </w:r>
            <w:proofErr w:type="spellStart"/>
            <w:r w:rsidRPr="00FE6B07">
              <w:rPr>
                <w:rFonts w:asciiTheme="minorHAnsi" w:hAnsiTheme="minorHAnsi" w:cstheme="minorHAnsi"/>
                <w:sz w:val="22"/>
                <w:szCs w:val="22"/>
              </w:rPr>
              <w:t>Προυπ</w:t>
            </w:r>
            <w:proofErr w:type="spellEnd"/>
            <w:r w:rsidRPr="00FE6B07">
              <w:rPr>
                <w:rFonts w:asciiTheme="minorHAnsi" w:hAnsiTheme="minorHAnsi" w:cstheme="minorHAnsi"/>
                <w:sz w:val="22"/>
                <w:szCs w:val="22"/>
              </w:rPr>
              <w:t>/</w:t>
            </w:r>
            <w:proofErr w:type="spellStart"/>
            <w:r w:rsidRPr="00FE6B07">
              <w:rPr>
                <w:rFonts w:asciiTheme="minorHAnsi" w:hAnsiTheme="minorHAnsi" w:cstheme="minorHAnsi"/>
                <w:sz w:val="22"/>
                <w:szCs w:val="22"/>
              </w:rPr>
              <w:t>σμού</w:t>
            </w:r>
            <w:proofErr w:type="spellEnd"/>
            <w:r w:rsidRPr="00FE6B07">
              <w:rPr>
                <w:rFonts w:asciiTheme="minorHAnsi" w:hAnsiTheme="minorHAnsi" w:cstheme="minorHAnsi"/>
                <w:sz w:val="22"/>
                <w:szCs w:val="22"/>
              </w:rPr>
              <w:t xml:space="preserve"> 2021</w:t>
            </w:r>
          </w:p>
        </w:tc>
      </w:tr>
      <w:tr w:rsidR="003C48FF" w:rsidRPr="00FE6B07" w:rsidTr="00EC528C">
        <w:trPr>
          <w:trHeight w:val="250"/>
          <w:jc w:val="center"/>
        </w:trPr>
        <w:tc>
          <w:tcPr>
            <w:tcW w:w="820" w:type="dxa"/>
            <w:tcBorders>
              <w:top w:val="nil"/>
              <w:left w:val="single" w:sz="4" w:space="0" w:color="auto"/>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w:t>
            </w:r>
          </w:p>
        </w:tc>
        <w:tc>
          <w:tcPr>
            <w:tcW w:w="4620" w:type="dxa"/>
            <w:tcBorders>
              <w:top w:val="nil"/>
              <w:left w:val="nil"/>
              <w:bottom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Τακτικά </w:t>
            </w:r>
            <w:proofErr w:type="spellStart"/>
            <w:r w:rsidRPr="00FE6B07">
              <w:rPr>
                <w:rFonts w:asciiTheme="minorHAnsi" w:hAnsiTheme="minorHAnsi" w:cstheme="minorHAnsi"/>
                <w:sz w:val="22"/>
                <w:szCs w:val="22"/>
              </w:rPr>
              <w:t>Εσοδα</w:t>
            </w:r>
            <w:proofErr w:type="spellEnd"/>
          </w:p>
        </w:tc>
        <w:tc>
          <w:tcPr>
            <w:tcW w:w="132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48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0129.004</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Αντίτιμο καθημερινής χρήσης εγκαταστάσεων </w:t>
            </w:r>
            <w:proofErr w:type="spellStart"/>
            <w:r w:rsidRPr="00FE6B07">
              <w:rPr>
                <w:rFonts w:asciiTheme="minorHAnsi" w:hAnsiTheme="minorHAnsi" w:cstheme="minorHAnsi"/>
                <w:sz w:val="22"/>
                <w:szCs w:val="22"/>
              </w:rPr>
              <w:t>Δημ</w:t>
            </w:r>
            <w:proofErr w:type="spellEnd"/>
            <w:r w:rsidRPr="00FE6B07">
              <w:rPr>
                <w:rFonts w:asciiTheme="minorHAnsi" w:hAnsiTheme="minorHAnsi" w:cstheme="minorHAnsi"/>
                <w:sz w:val="22"/>
                <w:szCs w:val="22"/>
              </w:rPr>
              <w:t>. Σταδίου (</w:t>
            </w:r>
            <w:proofErr w:type="spellStart"/>
            <w:r w:rsidRPr="00FE6B07">
              <w:rPr>
                <w:rFonts w:asciiTheme="minorHAnsi" w:hAnsiTheme="minorHAnsi" w:cstheme="minorHAnsi"/>
                <w:sz w:val="22"/>
                <w:szCs w:val="22"/>
              </w:rPr>
              <w:t>αποδυτήρια,αίθουσα</w:t>
            </w:r>
            <w:proofErr w:type="spellEnd"/>
            <w:r w:rsidRPr="00FE6B07">
              <w:rPr>
                <w:rFonts w:asciiTheme="minorHAnsi" w:hAnsiTheme="minorHAnsi" w:cstheme="minorHAnsi"/>
                <w:sz w:val="22"/>
                <w:szCs w:val="22"/>
              </w:rPr>
              <w:t xml:space="preserve"> </w:t>
            </w:r>
            <w:proofErr w:type="spellStart"/>
            <w:r w:rsidRPr="00FE6B07">
              <w:rPr>
                <w:rFonts w:asciiTheme="minorHAnsi" w:hAnsiTheme="minorHAnsi" w:cstheme="minorHAnsi"/>
                <w:sz w:val="22"/>
                <w:szCs w:val="22"/>
              </w:rPr>
              <w:t>ιματισμού,πλυντήριο</w:t>
            </w:r>
            <w:proofErr w:type="spellEnd"/>
            <w:r w:rsidRPr="00FE6B07">
              <w:rPr>
                <w:rFonts w:asciiTheme="minorHAnsi" w:hAnsiTheme="minorHAnsi" w:cstheme="minorHAnsi"/>
                <w:sz w:val="22"/>
                <w:szCs w:val="22"/>
              </w:rPr>
              <w:t xml:space="preserve"> ρούχων κλπ.) </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240,00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1.240,00</w:t>
            </w:r>
          </w:p>
        </w:tc>
      </w:tr>
      <w:tr w:rsidR="003C48FF" w:rsidRPr="00FE6B07" w:rsidTr="00EC528C">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0417.003</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Λοιπά έσοδα Νεκροταφείου</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2.300,00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50,00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2.350,00</w:t>
            </w:r>
          </w:p>
        </w:tc>
      </w:tr>
      <w:tr w:rsidR="003C48FF" w:rsidRPr="00FE6B07" w:rsidTr="00EC528C">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0441.001</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Τέλος Ακίνητης Περιουσίας (ηλεκτροδοτούμενα ακίνητα)</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4.500,00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54.500,00</w:t>
            </w:r>
          </w:p>
        </w:tc>
      </w:tr>
      <w:tr w:rsidR="003C48FF" w:rsidRPr="00FE6B07" w:rsidTr="00EC528C">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0529.004</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Eισφορές</w:t>
            </w:r>
            <w:proofErr w:type="spellEnd"/>
            <w:r w:rsidRPr="00FE6B07">
              <w:rPr>
                <w:rFonts w:asciiTheme="minorHAnsi" w:hAnsiTheme="minorHAnsi" w:cstheme="minorHAnsi"/>
                <w:sz w:val="22"/>
                <w:szCs w:val="22"/>
              </w:rPr>
              <w:t xml:space="preserve"> (δίδακτρα) από μαθητές Δημοτικής Φιλαρμονικής</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1.000,00</w:t>
            </w:r>
          </w:p>
        </w:tc>
      </w:tr>
      <w:tr w:rsidR="003C48FF" w:rsidRPr="00FE6B07" w:rsidTr="00EC528C">
        <w:trPr>
          <w:trHeight w:val="240"/>
          <w:jc w:val="center"/>
        </w:trPr>
        <w:tc>
          <w:tcPr>
            <w:tcW w:w="820" w:type="dxa"/>
            <w:tcBorders>
              <w:top w:val="nil"/>
              <w:left w:val="single" w:sz="4" w:space="0" w:color="auto"/>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w:t>
            </w:r>
          </w:p>
        </w:tc>
        <w:tc>
          <w:tcPr>
            <w:tcW w:w="4620" w:type="dxa"/>
            <w:tcBorders>
              <w:top w:val="nil"/>
              <w:left w:val="nil"/>
              <w:bottom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Εκτακτα</w:t>
            </w:r>
            <w:proofErr w:type="spellEnd"/>
            <w:r w:rsidRPr="00FE6B07">
              <w:rPr>
                <w:rFonts w:asciiTheme="minorHAnsi" w:hAnsiTheme="minorHAnsi" w:cstheme="minorHAnsi"/>
                <w:sz w:val="22"/>
                <w:szCs w:val="22"/>
              </w:rPr>
              <w:t xml:space="preserve"> </w:t>
            </w:r>
            <w:proofErr w:type="spellStart"/>
            <w:r w:rsidRPr="00FE6B07">
              <w:rPr>
                <w:rFonts w:asciiTheme="minorHAnsi" w:hAnsiTheme="minorHAnsi" w:cstheme="minorHAnsi"/>
                <w:sz w:val="22"/>
                <w:szCs w:val="22"/>
              </w:rPr>
              <w:t>Εσοδα</w:t>
            </w:r>
            <w:proofErr w:type="spellEnd"/>
          </w:p>
        </w:tc>
        <w:tc>
          <w:tcPr>
            <w:tcW w:w="132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48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1211.010</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Επιχορήγηση για κάλυψη αναγκών καθαριότητας σχολικών μονάδων</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181.752,00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15.263,00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197.015,00</w:t>
            </w:r>
          </w:p>
        </w:tc>
      </w:tr>
      <w:tr w:rsidR="003C48FF" w:rsidRPr="00FE6B07" w:rsidTr="00EC528C">
        <w:trPr>
          <w:trHeight w:val="96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1212.006</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Χρηματοδότηση της πράξης </w:t>
            </w:r>
            <w:proofErr w:type="spellStart"/>
            <w:r w:rsidRPr="00FE6B07">
              <w:rPr>
                <w:rFonts w:asciiTheme="minorHAnsi" w:hAnsiTheme="minorHAnsi" w:cstheme="minorHAnsi"/>
                <w:sz w:val="22"/>
                <w:szCs w:val="22"/>
              </w:rPr>
              <w:t>΄΄Δομή</w:t>
            </w:r>
            <w:proofErr w:type="spellEnd"/>
            <w:r w:rsidRPr="00FE6B07">
              <w:rPr>
                <w:rFonts w:asciiTheme="minorHAnsi" w:hAnsiTheme="minorHAnsi" w:cstheme="minorHAnsi"/>
                <w:sz w:val="22"/>
                <w:szCs w:val="22"/>
              </w:rPr>
              <w:t xml:space="preserve"> Παροχής Βασικών Αγαθών: Κοινωνικό </w:t>
            </w:r>
            <w:proofErr w:type="spellStart"/>
            <w:r w:rsidRPr="00FE6B07">
              <w:rPr>
                <w:rFonts w:asciiTheme="minorHAnsi" w:hAnsiTheme="minorHAnsi" w:cstheme="minorHAnsi"/>
                <w:sz w:val="22"/>
                <w:szCs w:val="22"/>
              </w:rPr>
              <w:t>Παντοπωλείο,Παροχή</w:t>
            </w:r>
            <w:proofErr w:type="spellEnd"/>
            <w:r w:rsidRPr="00FE6B07">
              <w:rPr>
                <w:rFonts w:asciiTheme="minorHAnsi" w:hAnsiTheme="minorHAnsi" w:cstheme="minorHAnsi"/>
                <w:sz w:val="22"/>
                <w:szCs w:val="22"/>
              </w:rPr>
              <w:t xml:space="preserve"> Συσσιτίου, Κοινωνικό Φαρμακείο Δήμου </w:t>
            </w:r>
            <w:proofErr w:type="spellStart"/>
            <w:r w:rsidRPr="00FE6B07">
              <w:rPr>
                <w:rFonts w:asciiTheme="minorHAnsi" w:hAnsiTheme="minorHAnsi" w:cstheme="minorHAnsi"/>
                <w:sz w:val="22"/>
                <w:szCs w:val="22"/>
              </w:rPr>
              <w:t>Λεβαδέων</w:t>
            </w:r>
            <w:proofErr w:type="spellEnd"/>
            <w:r w:rsidRPr="00FE6B07">
              <w:rPr>
                <w:rFonts w:asciiTheme="minorHAnsi" w:hAnsiTheme="minorHAnsi" w:cstheme="minorHAnsi"/>
                <w:sz w:val="22"/>
                <w:szCs w:val="22"/>
              </w:rPr>
              <w:t>'' (Ε.Π Στερεά Ελλάδα 2014-2020)</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122.874,45</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11.424,33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134.298,78</w:t>
            </w:r>
          </w:p>
        </w:tc>
      </w:tr>
      <w:tr w:rsidR="003C48FF" w:rsidRPr="00FE6B07" w:rsidTr="00EC528C">
        <w:trPr>
          <w:trHeight w:val="48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1219.007</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Επιχορήγηση από Πράσινο Ταμείο  για Εκπόνηση Σχεδίου Βιώσιμης Αστικής Κινητικότητας</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25.536,00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14.464,00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40.000,00</w:t>
            </w:r>
          </w:p>
        </w:tc>
      </w:tr>
      <w:tr w:rsidR="003C48FF" w:rsidRPr="00FE6B07" w:rsidTr="00EC528C">
        <w:trPr>
          <w:trHeight w:val="48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1219.009</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Επιχορήγηση από Πράσινο Ταμείο  για Σχέδια Φόρτισης Ηλεκτρικών Οχημάτων (Σ.Φ.Η.Ο.)</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5.000,00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5.000,00</w:t>
            </w:r>
          </w:p>
        </w:tc>
      </w:tr>
      <w:tr w:rsidR="003C48FF" w:rsidRPr="00FE6B07" w:rsidTr="00EC528C">
        <w:trPr>
          <w:trHeight w:val="96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1315.002</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Επιχορήγηση από το πρόγραμμα ΦΙΛΟΔΗΜΟΣ Ι (άρθρο 69 του Ν.4509/2017) για την πληρωμή τοκοχρεολυσίων δανείου για την εκτέλεση του έργου Ασφαλτόστρωση οδού αγροτικής περιοχής </w:t>
            </w:r>
            <w:proofErr w:type="spellStart"/>
            <w:r w:rsidRPr="00FE6B07">
              <w:rPr>
                <w:rFonts w:asciiTheme="minorHAnsi" w:hAnsiTheme="minorHAnsi" w:cstheme="minorHAnsi"/>
                <w:sz w:val="22"/>
                <w:szCs w:val="22"/>
              </w:rPr>
              <w:t>Κυριακίου</w:t>
            </w:r>
            <w:proofErr w:type="spellEnd"/>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37.019,94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37.019,94</w:t>
            </w:r>
          </w:p>
        </w:tc>
      </w:tr>
      <w:tr w:rsidR="003C48FF" w:rsidRPr="00FE6B07" w:rsidTr="00EC528C">
        <w:trPr>
          <w:trHeight w:val="7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1321.007</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Χρηματοδότηση της πράξης </w:t>
            </w:r>
            <w:proofErr w:type="spellStart"/>
            <w:r w:rsidRPr="00FE6B07">
              <w:rPr>
                <w:rFonts w:asciiTheme="minorHAnsi" w:hAnsiTheme="minorHAnsi" w:cstheme="minorHAnsi"/>
                <w:sz w:val="22"/>
                <w:szCs w:val="22"/>
              </w:rPr>
              <w:t>΄΄Δομή</w:t>
            </w:r>
            <w:proofErr w:type="spellEnd"/>
            <w:r w:rsidRPr="00FE6B07">
              <w:rPr>
                <w:rFonts w:asciiTheme="minorHAnsi" w:hAnsiTheme="minorHAnsi" w:cstheme="minorHAnsi"/>
                <w:sz w:val="22"/>
                <w:szCs w:val="22"/>
              </w:rPr>
              <w:t xml:space="preserve"> Παροχής Βασικών Αγαθών: Κοινωνικό </w:t>
            </w:r>
            <w:proofErr w:type="spellStart"/>
            <w:r w:rsidRPr="00FE6B07">
              <w:rPr>
                <w:rFonts w:asciiTheme="minorHAnsi" w:hAnsiTheme="minorHAnsi" w:cstheme="minorHAnsi"/>
                <w:sz w:val="22"/>
                <w:szCs w:val="22"/>
              </w:rPr>
              <w:t>Παντοπωλείο,Παροχή</w:t>
            </w:r>
            <w:proofErr w:type="spellEnd"/>
            <w:r w:rsidRPr="00FE6B07">
              <w:rPr>
                <w:rFonts w:asciiTheme="minorHAnsi" w:hAnsiTheme="minorHAnsi" w:cstheme="minorHAnsi"/>
                <w:sz w:val="22"/>
                <w:szCs w:val="22"/>
              </w:rPr>
              <w:t xml:space="preserve"> Συσσιτίου, Κοινωνικό Φαρμακείο''</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7.600,00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9.500,00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17.100,00</w:t>
            </w:r>
          </w:p>
        </w:tc>
      </w:tr>
      <w:tr w:rsidR="003C48FF" w:rsidRPr="00FE6B07" w:rsidTr="00EC528C">
        <w:trPr>
          <w:trHeight w:val="48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lastRenderedPageBreak/>
              <w:t>1321.008</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Χρηματοδότηση της πράξης: ''Κέντρο Κοινότητας Δήμου </w:t>
            </w:r>
            <w:proofErr w:type="spellStart"/>
            <w:r w:rsidRPr="00FE6B07">
              <w:rPr>
                <w:rFonts w:asciiTheme="minorHAnsi" w:hAnsiTheme="minorHAnsi" w:cstheme="minorHAnsi"/>
                <w:sz w:val="22"/>
                <w:szCs w:val="22"/>
              </w:rPr>
              <w:t>Λεβαδέων</w:t>
            </w:r>
            <w:proofErr w:type="spellEnd"/>
            <w:r w:rsidRPr="00FE6B07">
              <w:rPr>
                <w:rFonts w:asciiTheme="minorHAnsi" w:hAnsiTheme="minorHAnsi" w:cstheme="minorHAnsi"/>
                <w:sz w:val="22"/>
                <w:szCs w:val="22"/>
              </w:rPr>
              <w:t>''</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700,00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700,00</w:t>
            </w:r>
          </w:p>
        </w:tc>
      </w:tr>
      <w:tr w:rsidR="003C48FF" w:rsidRPr="00FE6B07" w:rsidTr="00EC528C">
        <w:trPr>
          <w:trHeight w:val="48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1322.034</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Επιχορήγηση από ΠΔΕ (ΣΑΕ 055) για Εσωτερική </w:t>
            </w:r>
            <w:proofErr w:type="spellStart"/>
            <w:r w:rsidRPr="00FE6B07">
              <w:rPr>
                <w:rFonts w:asciiTheme="minorHAnsi" w:hAnsiTheme="minorHAnsi" w:cstheme="minorHAnsi"/>
                <w:sz w:val="22"/>
                <w:szCs w:val="22"/>
              </w:rPr>
              <w:t>Οδοποιϊα</w:t>
            </w:r>
            <w:proofErr w:type="spellEnd"/>
            <w:r w:rsidRPr="00FE6B07">
              <w:rPr>
                <w:rFonts w:asciiTheme="minorHAnsi" w:hAnsiTheme="minorHAnsi" w:cstheme="minorHAnsi"/>
                <w:sz w:val="22"/>
                <w:szCs w:val="22"/>
              </w:rPr>
              <w:t xml:space="preserve"> Δήμου </w:t>
            </w:r>
            <w:proofErr w:type="spellStart"/>
            <w:r w:rsidRPr="00FE6B07">
              <w:rPr>
                <w:rFonts w:asciiTheme="minorHAnsi" w:hAnsiTheme="minorHAnsi" w:cstheme="minorHAnsi"/>
                <w:sz w:val="22"/>
                <w:szCs w:val="22"/>
              </w:rPr>
              <w:t>Λεβαδέων</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3.634,25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3.634,25</w:t>
            </w:r>
          </w:p>
        </w:tc>
      </w:tr>
      <w:tr w:rsidR="003C48FF" w:rsidRPr="00FE6B07" w:rsidTr="00EC528C">
        <w:trPr>
          <w:trHeight w:val="12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1322.038</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Επιχορήγηση από ΠΔΕ ΣΑΕ 055-ΥΠ.ΕΣ.  για Παρεμβάσεις εκσυγχρονισμού κτιριακού αποθέματος αρχιτεκτονικής αξίας και περιβάλλοντος χώρου με εφαρμογές ενεργειακής αναβάθμισης για τη χρήση δημοτικών υπηρεσιών και πολιτιστικών δραστηριοτήτων</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695.369,18</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200.000,00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895.369,18</w:t>
            </w:r>
          </w:p>
        </w:tc>
      </w:tr>
      <w:tr w:rsidR="003C48FF" w:rsidRPr="00FE6B07" w:rsidTr="00EC528C">
        <w:trPr>
          <w:trHeight w:val="48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1322.039</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Επισκευή, συντήρηση σχολικών κτιρίων και </w:t>
            </w:r>
            <w:proofErr w:type="spellStart"/>
            <w:r w:rsidRPr="00FE6B07">
              <w:rPr>
                <w:rFonts w:asciiTheme="minorHAnsi" w:hAnsiTheme="minorHAnsi" w:cstheme="minorHAnsi"/>
                <w:sz w:val="22"/>
                <w:szCs w:val="22"/>
              </w:rPr>
              <w:t>αύλειων</w:t>
            </w:r>
            <w:proofErr w:type="spellEnd"/>
            <w:r w:rsidRPr="00FE6B07">
              <w:rPr>
                <w:rFonts w:asciiTheme="minorHAnsi" w:hAnsiTheme="minorHAnsi" w:cstheme="minorHAnsi"/>
                <w:sz w:val="22"/>
                <w:szCs w:val="22"/>
              </w:rPr>
              <w:t xml:space="preserve"> χώρων Δήμου </w:t>
            </w:r>
            <w:proofErr w:type="spellStart"/>
            <w:r w:rsidRPr="00FE6B07">
              <w:rPr>
                <w:rFonts w:asciiTheme="minorHAnsi" w:hAnsiTheme="minorHAnsi" w:cstheme="minorHAnsi"/>
                <w:sz w:val="22"/>
                <w:szCs w:val="22"/>
              </w:rPr>
              <w:t>Λεβαδέων</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8.864,94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8.864,94</w:t>
            </w:r>
          </w:p>
        </w:tc>
      </w:tr>
      <w:tr w:rsidR="003C48FF" w:rsidRPr="00FE6B07" w:rsidTr="00EC528C">
        <w:trPr>
          <w:trHeight w:val="48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1322.052</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Επιχορήγηση από ΠΔΕ - ΣΑΕ 016 για Φωτισμό γηπέδου </w:t>
            </w:r>
            <w:proofErr w:type="spellStart"/>
            <w:r w:rsidRPr="00FE6B07">
              <w:rPr>
                <w:rFonts w:asciiTheme="minorHAnsi" w:hAnsiTheme="minorHAnsi" w:cstheme="minorHAnsi"/>
                <w:sz w:val="22"/>
                <w:szCs w:val="22"/>
              </w:rPr>
              <w:t>Ζαγαρά</w:t>
            </w:r>
            <w:proofErr w:type="spellEnd"/>
            <w:r w:rsidRPr="00FE6B07">
              <w:rPr>
                <w:rFonts w:asciiTheme="minorHAnsi" w:hAnsiTheme="minorHAnsi" w:cstheme="minorHAnsi"/>
                <w:sz w:val="22"/>
                <w:szCs w:val="22"/>
              </w:rPr>
              <w:t xml:space="preserve"> Δήμου </w:t>
            </w:r>
            <w:proofErr w:type="spellStart"/>
            <w:r w:rsidRPr="00FE6B07">
              <w:rPr>
                <w:rFonts w:asciiTheme="minorHAnsi" w:hAnsiTheme="minorHAnsi" w:cstheme="minorHAnsi"/>
                <w:sz w:val="22"/>
                <w:szCs w:val="22"/>
              </w:rPr>
              <w:t>Λεβαδέων</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18.199,17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68.199,17</w:t>
            </w:r>
          </w:p>
        </w:tc>
      </w:tr>
      <w:tr w:rsidR="003C48FF" w:rsidRPr="00FE6B07" w:rsidTr="00EC528C">
        <w:trPr>
          <w:trHeight w:val="48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1322.053</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Επιχορήγηση από ΠΔΕ - ΣΑΕ 016 για Κατασκευή Στεγάστρου στο ΕΠΑΛ Λιβαδειάς</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21.540,01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41.540,01</w:t>
            </w:r>
          </w:p>
        </w:tc>
      </w:tr>
      <w:tr w:rsidR="003C48FF" w:rsidRPr="00FE6B07" w:rsidTr="00EC528C">
        <w:trPr>
          <w:trHeight w:val="12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1322.060</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Επιχορήγηση Φιλόδημος ΙΙ για "Προμήθεια </w:t>
            </w:r>
            <w:proofErr w:type="spellStart"/>
            <w:r w:rsidRPr="00FE6B07">
              <w:rPr>
                <w:rFonts w:asciiTheme="minorHAnsi" w:hAnsiTheme="minorHAnsi" w:cstheme="minorHAnsi"/>
                <w:sz w:val="22"/>
                <w:szCs w:val="22"/>
              </w:rPr>
              <w:t>εξοπλισμού,κατασκευή,μεταφορά</w:t>
            </w:r>
            <w:proofErr w:type="spellEnd"/>
            <w:r w:rsidRPr="00FE6B07">
              <w:rPr>
                <w:rFonts w:asciiTheme="minorHAnsi" w:hAnsiTheme="minorHAnsi" w:cstheme="minorHAnsi"/>
                <w:sz w:val="22"/>
                <w:szCs w:val="22"/>
              </w:rPr>
              <w:t xml:space="preserve"> και τοποθέτηση στεγάστρων στάσεων αναμονής επιβατικού κοινού αστικών και υπεραστικών γραμμών σε περιοχές του Δήμου </w:t>
            </w:r>
            <w:proofErr w:type="spellStart"/>
            <w:r w:rsidRPr="00FE6B07">
              <w:rPr>
                <w:rFonts w:asciiTheme="minorHAnsi" w:hAnsiTheme="minorHAnsi" w:cstheme="minorHAnsi"/>
                <w:sz w:val="22"/>
                <w:szCs w:val="22"/>
              </w:rPr>
              <w:t>Λεβαδέων</w:t>
            </w:r>
            <w:proofErr w:type="spellEnd"/>
            <w:r w:rsidRPr="00FE6B07">
              <w:rPr>
                <w:rFonts w:asciiTheme="minorHAnsi" w:hAnsiTheme="minorHAnsi" w:cstheme="minorHAnsi"/>
                <w:sz w:val="22"/>
                <w:szCs w:val="22"/>
              </w:rPr>
              <w:t>"</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49.999,97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49.999,97</w:t>
            </w:r>
          </w:p>
        </w:tc>
      </w:tr>
      <w:tr w:rsidR="003C48FF" w:rsidRPr="00FE6B07" w:rsidTr="00EC528C">
        <w:trPr>
          <w:trHeight w:val="7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1328.030</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Επιχορήγηση από ΕΤΠΑ για Μελέτες ωρίμανσης των σχετικών υποέργων (πράξη Ανοικτό Κέντρο Εμπορίου Δήμου </w:t>
            </w:r>
            <w:proofErr w:type="spellStart"/>
            <w:r w:rsidRPr="00FE6B07">
              <w:rPr>
                <w:rFonts w:asciiTheme="minorHAnsi" w:hAnsiTheme="minorHAnsi" w:cstheme="minorHAnsi"/>
                <w:sz w:val="22"/>
                <w:szCs w:val="22"/>
              </w:rPr>
              <w:t>Λεβαδέων</w:t>
            </w:r>
            <w:proofErr w:type="spellEnd"/>
            <w:r w:rsidRPr="00FE6B07">
              <w:rPr>
                <w:rFonts w:asciiTheme="minorHAnsi" w:hAnsiTheme="minorHAnsi" w:cstheme="minorHAnsi"/>
                <w:sz w:val="22"/>
                <w:szCs w:val="22"/>
              </w:rPr>
              <w:t>)</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12.800,00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11.008,00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23.808,00</w:t>
            </w:r>
          </w:p>
        </w:tc>
      </w:tr>
      <w:tr w:rsidR="003C48FF" w:rsidRPr="00FE6B07" w:rsidTr="00EC528C">
        <w:trPr>
          <w:trHeight w:val="7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1328.031</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Επιχορήγηση από ΕΤΠΑ για Συμβουλευτικές υπηρεσίες για την υλοποίηση της Πράξης  Ανοικτό Κέντρο Εμπορίου Δήμου </w:t>
            </w:r>
            <w:proofErr w:type="spellStart"/>
            <w:r w:rsidRPr="00FE6B07">
              <w:rPr>
                <w:rFonts w:asciiTheme="minorHAnsi" w:hAnsiTheme="minorHAnsi" w:cstheme="minorHAnsi"/>
                <w:sz w:val="22"/>
                <w:szCs w:val="22"/>
              </w:rPr>
              <w:t>Λεβαδέων</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15.000,00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9.180,00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24.180,00</w:t>
            </w:r>
          </w:p>
        </w:tc>
      </w:tr>
      <w:tr w:rsidR="003C48FF" w:rsidRPr="00FE6B07" w:rsidTr="00EC528C">
        <w:trPr>
          <w:trHeight w:val="7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1329.004</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Επιχορήγηση από Πράσινο Ταμείο για Αισθητική και λειτουργική αναβάθμιση οδού Αχιλλέως για την δημιουργία κίνησης πεζών</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32.032,00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82.032,00</w:t>
            </w:r>
          </w:p>
        </w:tc>
      </w:tr>
      <w:tr w:rsidR="003C48FF" w:rsidRPr="00FE6B07" w:rsidTr="00EC528C">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1518</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Καταπτώσεις εγγυήσεων</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1.500,00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2.000,00</w:t>
            </w:r>
          </w:p>
        </w:tc>
      </w:tr>
      <w:tr w:rsidR="003C48FF" w:rsidRPr="00FE6B07" w:rsidTr="00EC528C">
        <w:trPr>
          <w:trHeight w:val="240"/>
          <w:jc w:val="center"/>
        </w:trPr>
        <w:tc>
          <w:tcPr>
            <w:tcW w:w="820" w:type="dxa"/>
            <w:tcBorders>
              <w:top w:val="nil"/>
              <w:left w:val="single" w:sz="4" w:space="0" w:color="auto"/>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31</w:t>
            </w:r>
          </w:p>
        </w:tc>
        <w:tc>
          <w:tcPr>
            <w:tcW w:w="4620" w:type="dxa"/>
            <w:tcBorders>
              <w:top w:val="nil"/>
              <w:left w:val="nil"/>
              <w:bottom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Δάνεια</w:t>
            </w:r>
          </w:p>
        </w:tc>
        <w:tc>
          <w:tcPr>
            <w:tcW w:w="132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48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3123.001</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Επενδυτικά δάνεια για Ασφαλτόστρωση οδού αγροτικής περιοχής </w:t>
            </w:r>
            <w:proofErr w:type="spellStart"/>
            <w:r w:rsidRPr="00FE6B07">
              <w:rPr>
                <w:rFonts w:asciiTheme="minorHAnsi" w:hAnsiTheme="minorHAnsi" w:cstheme="minorHAnsi"/>
                <w:sz w:val="22"/>
                <w:szCs w:val="22"/>
              </w:rPr>
              <w:t>Κυριακίου</w:t>
            </w:r>
            <w:proofErr w:type="spellEnd"/>
            <w:r w:rsidRPr="00FE6B07">
              <w:rPr>
                <w:rFonts w:asciiTheme="minorHAnsi" w:hAnsiTheme="minorHAnsi" w:cstheme="minorHAnsi"/>
                <w:sz w:val="22"/>
                <w:szCs w:val="22"/>
              </w:rPr>
              <w:t xml:space="preserve">  (ΦΙΛΟΔΗΜΟΣ Ι- άρθ. 69 Ν. 4509/2017)</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200.000,00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462.524,72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662.524,72</w:t>
            </w:r>
          </w:p>
        </w:tc>
      </w:tr>
      <w:tr w:rsidR="003C48FF" w:rsidRPr="00FE6B07" w:rsidTr="00EC528C">
        <w:trPr>
          <w:trHeight w:val="240"/>
          <w:jc w:val="center"/>
        </w:trPr>
        <w:tc>
          <w:tcPr>
            <w:tcW w:w="820" w:type="dxa"/>
            <w:tcBorders>
              <w:top w:val="nil"/>
              <w:left w:val="single" w:sz="4" w:space="0" w:color="auto"/>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w:t>
            </w:r>
          </w:p>
        </w:tc>
        <w:tc>
          <w:tcPr>
            <w:tcW w:w="4620" w:type="dxa"/>
            <w:tcBorders>
              <w:top w:val="nil"/>
              <w:left w:val="nil"/>
              <w:bottom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Εισπρακτέα Υπόλοιπα</w:t>
            </w:r>
          </w:p>
        </w:tc>
        <w:tc>
          <w:tcPr>
            <w:tcW w:w="132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3212</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Τέλη και δικαιώματα ύδρευσης</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163.382,20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3.883,91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167.266,11</w:t>
            </w:r>
          </w:p>
        </w:tc>
      </w:tr>
      <w:tr w:rsidR="003C48FF" w:rsidRPr="00FE6B07" w:rsidTr="00EC528C">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3214</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Τέλη και δικαιώματα αποχέτευσης</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13.896,94</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106,03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14.002,97</w:t>
            </w:r>
          </w:p>
        </w:tc>
      </w:tr>
      <w:tr w:rsidR="003C48FF" w:rsidRPr="00FE6B07" w:rsidTr="00EC528C">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3215</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Τέλος ακίνητης περιουσίας</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180.725,07</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41.211,65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221.936,72</w:t>
            </w:r>
          </w:p>
        </w:tc>
      </w:tr>
      <w:tr w:rsidR="003C48FF" w:rsidRPr="00FE6B07" w:rsidTr="00EC528C">
        <w:trPr>
          <w:trHeight w:val="48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3219.002</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Απο</w:t>
            </w:r>
            <w:proofErr w:type="spellEnd"/>
            <w:r w:rsidRPr="00FE6B07">
              <w:rPr>
                <w:rFonts w:asciiTheme="minorHAnsi" w:hAnsiTheme="minorHAnsi" w:cstheme="minorHAnsi"/>
                <w:sz w:val="22"/>
                <w:szCs w:val="22"/>
              </w:rPr>
              <w:t xml:space="preserve"> τέλη διαφήμισης και από εκμετάλλευση διαφημιστικών χώρων</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19.920,00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80,00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20.000,00</w:t>
            </w:r>
          </w:p>
        </w:tc>
      </w:tr>
      <w:tr w:rsidR="003C48FF" w:rsidRPr="00FE6B07" w:rsidTr="00EC528C">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3219.001</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Απο</w:t>
            </w:r>
            <w:proofErr w:type="spellEnd"/>
            <w:r w:rsidRPr="00FE6B07">
              <w:rPr>
                <w:rFonts w:asciiTheme="minorHAnsi" w:hAnsiTheme="minorHAnsi" w:cstheme="minorHAnsi"/>
                <w:sz w:val="22"/>
                <w:szCs w:val="22"/>
              </w:rPr>
              <w:t xml:space="preserve"> δικαιώματα και μισθώματα βοσκήσιμων εκτάσεων</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11.895,59</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459,29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12.354,88</w:t>
            </w:r>
          </w:p>
        </w:tc>
      </w:tr>
      <w:tr w:rsidR="003C48FF" w:rsidRPr="00FE6B07" w:rsidTr="00EC528C">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3219.003</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Από δικαιώματα νεκροταφείων</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15.529,45</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40,71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15.570,16</w:t>
            </w:r>
          </w:p>
        </w:tc>
      </w:tr>
      <w:tr w:rsidR="003C48FF" w:rsidRPr="00FE6B07" w:rsidTr="00EC528C">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3219.005</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Απο</w:t>
            </w:r>
            <w:proofErr w:type="spellEnd"/>
            <w:r w:rsidRPr="00FE6B07">
              <w:rPr>
                <w:rFonts w:asciiTheme="minorHAnsi" w:hAnsiTheme="minorHAnsi" w:cstheme="minorHAnsi"/>
                <w:sz w:val="22"/>
                <w:szCs w:val="22"/>
              </w:rPr>
              <w:t xml:space="preserve"> δικαιώματα Σφαγείων</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1.200,58</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55,45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1.256,03</w:t>
            </w:r>
          </w:p>
        </w:tc>
      </w:tr>
      <w:tr w:rsidR="003C48FF" w:rsidRPr="00FE6B07" w:rsidTr="00EC528C">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3219.006</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Απο</w:t>
            </w:r>
            <w:proofErr w:type="spellEnd"/>
            <w:r w:rsidRPr="00FE6B07">
              <w:rPr>
                <w:rFonts w:asciiTheme="minorHAnsi" w:hAnsiTheme="minorHAnsi" w:cstheme="minorHAnsi"/>
                <w:sz w:val="22"/>
                <w:szCs w:val="22"/>
              </w:rPr>
              <w:t xml:space="preserve"> μισθώματα λατομείων</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76.384,54</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2.513,30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78.897,84</w:t>
            </w:r>
          </w:p>
        </w:tc>
      </w:tr>
      <w:tr w:rsidR="003C48FF" w:rsidRPr="00FE6B07" w:rsidTr="00EC528C">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3219.009</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Απο</w:t>
            </w:r>
            <w:proofErr w:type="spellEnd"/>
            <w:r w:rsidRPr="00FE6B07">
              <w:rPr>
                <w:rFonts w:asciiTheme="minorHAnsi" w:hAnsiTheme="minorHAnsi" w:cstheme="minorHAnsi"/>
                <w:sz w:val="22"/>
                <w:szCs w:val="22"/>
              </w:rPr>
              <w:t xml:space="preserve"> δικαιώματα συμμετοχής στην Κατασκήνωση</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7.618,66</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464,23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8.082,89</w:t>
            </w:r>
          </w:p>
        </w:tc>
      </w:tr>
      <w:tr w:rsidR="003C48FF" w:rsidRPr="00FE6B07" w:rsidTr="00EC528C">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3219.010</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Από τέλη και δικαιώματα </w:t>
            </w:r>
            <w:proofErr w:type="spellStart"/>
            <w:r w:rsidRPr="00FE6B07">
              <w:rPr>
                <w:rFonts w:asciiTheme="minorHAnsi" w:hAnsiTheme="minorHAnsi" w:cstheme="minorHAnsi"/>
                <w:sz w:val="22"/>
                <w:szCs w:val="22"/>
              </w:rPr>
              <w:t>λαικών</w:t>
            </w:r>
            <w:proofErr w:type="spellEnd"/>
            <w:r w:rsidRPr="00FE6B07">
              <w:rPr>
                <w:rFonts w:asciiTheme="minorHAnsi" w:hAnsiTheme="minorHAnsi" w:cstheme="minorHAnsi"/>
                <w:sz w:val="22"/>
                <w:szCs w:val="22"/>
              </w:rPr>
              <w:t xml:space="preserve"> αγορών</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69.742,49</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2.164,14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71.906,63</w:t>
            </w:r>
          </w:p>
        </w:tc>
      </w:tr>
      <w:tr w:rsidR="003C48FF" w:rsidRPr="00FE6B07" w:rsidTr="00EC528C">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3219.013</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Από μισθώματα αστικών ακινήτων</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357.860,76</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7.759,59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365.620,35</w:t>
            </w:r>
          </w:p>
        </w:tc>
      </w:tr>
      <w:tr w:rsidR="003C48FF" w:rsidRPr="00FE6B07" w:rsidTr="00EC528C">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lastRenderedPageBreak/>
              <w:t>3219.014</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Από μισθώματα καλλιεργήσιμης </w:t>
            </w:r>
            <w:proofErr w:type="spellStart"/>
            <w:r w:rsidRPr="00FE6B07">
              <w:rPr>
                <w:rFonts w:asciiTheme="minorHAnsi" w:hAnsiTheme="minorHAnsi" w:cstheme="minorHAnsi"/>
                <w:sz w:val="22"/>
                <w:szCs w:val="22"/>
              </w:rPr>
              <w:t>γής</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14.679,21</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3.383,68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18.062,89</w:t>
            </w:r>
          </w:p>
        </w:tc>
      </w:tr>
      <w:tr w:rsidR="003C48FF" w:rsidRPr="00FE6B07" w:rsidTr="00EC528C">
        <w:trPr>
          <w:trHeight w:val="24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3219.017</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Λοιπές περιπτώσεις</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10.426,07</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1.273,23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11.699,30</w:t>
            </w:r>
          </w:p>
        </w:tc>
      </w:tr>
      <w:tr w:rsidR="003C48FF" w:rsidRPr="00FE6B07" w:rsidTr="00EC528C">
        <w:trPr>
          <w:trHeight w:val="48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3219.018</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Από εισφορές για τροφεία παιδικών και βρεφονηπιακών σταθμών</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33.223,53</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734,40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33.957,93</w:t>
            </w:r>
          </w:p>
        </w:tc>
      </w:tr>
      <w:tr w:rsidR="003C48FF" w:rsidRPr="00FE6B07" w:rsidTr="00EC528C">
        <w:trPr>
          <w:trHeight w:val="48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3219.020</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Από επιστροφές </w:t>
            </w:r>
            <w:proofErr w:type="spellStart"/>
            <w:r w:rsidRPr="00FE6B07">
              <w:rPr>
                <w:rFonts w:asciiTheme="minorHAnsi" w:hAnsiTheme="minorHAnsi" w:cstheme="minorHAnsi"/>
                <w:sz w:val="22"/>
                <w:szCs w:val="22"/>
              </w:rPr>
              <w:t>αχρεωστήτως</w:t>
            </w:r>
            <w:proofErr w:type="spellEnd"/>
            <w:r w:rsidRPr="00FE6B07">
              <w:rPr>
                <w:rFonts w:asciiTheme="minorHAnsi" w:hAnsiTheme="minorHAnsi" w:cstheme="minorHAnsi"/>
                <w:sz w:val="22"/>
                <w:szCs w:val="22"/>
              </w:rPr>
              <w:t xml:space="preserve"> καταβληθέντων </w:t>
            </w:r>
            <w:proofErr w:type="spellStart"/>
            <w:r w:rsidRPr="00FE6B07">
              <w:rPr>
                <w:rFonts w:asciiTheme="minorHAnsi" w:hAnsiTheme="minorHAnsi" w:cstheme="minorHAnsi"/>
                <w:sz w:val="22"/>
                <w:szCs w:val="22"/>
              </w:rPr>
              <w:t>προνοιακών</w:t>
            </w:r>
            <w:proofErr w:type="spellEnd"/>
            <w:r w:rsidRPr="00FE6B07">
              <w:rPr>
                <w:rFonts w:asciiTheme="minorHAnsi" w:hAnsiTheme="minorHAnsi" w:cstheme="minorHAnsi"/>
                <w:sz w:val="22"/>
                <w:szCs w:val="22"/>
              </w:rPr>
              <w:t xml:space="preserve"> επιδομάτων</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309.813,35</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6.463,45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316.276,80</w:t>
            </w:r>
          </w:p>
        </w:tc>
      </w:tr>
      <w:tr w:rsidR="003C48FF" w:rsidRPr="00FE6B07" w:rsidTr="00EC528C">
        <w:trPr>
          <w:trHeight w:val="7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3219.022</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Από αντίτιμο κατανάλωσης ηλεκτρικού ρεύματος των πυλώνων του Δημοτικού Σταδίου για λογαριασμό τρίτων ( τέλεση αγώνων)</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81.064,57</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8.728,28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89.792,85</w:t>
            </w:r>
          </w:p>
        </w:tc>
      </w:tr>
      <w:tr w:rsidR="003C48FF" w:rsidRPr="00FE6B07" w:rsidTr="00EC528C">
        <w:trPr>
          <w:trHeight w:val="240"/>
          <w:jc w:val="center"/>
        </w:trPr>
        <w:tc>
          <w:tcPr>
            <w:tcW w:w="820" w:type="dxa"/>
            <w:tcBorders>
              <w:top w:val="nil"/>
              <w:left w:val="single" w:sz="4" w:space="0" w:color="auto"/>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41</w:t>
            </w:r>
          </w:p>
        </w:tc>
        <w:tc>
          <w:tcPr>
            <w:tcW w:w="4620" w:type="dxa"/>
            <w:tcBorders>
              <w:top w:val="nil"/>
              <w:left w:val="nil"/>
              <w:bottom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Εισπράξεις υπέρ δημοσίου και τρίτων</w:t>
            </w:r>
          </w:p>
        </w:tc>
        <w:tc>
          <w:tcPr>
            <w:tcW w:w="132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4142</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Λοιπές κρατήσεις υπέρ τρίτων</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430.000,00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30.000,00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460.000,00</w:t>
            </w:r>
          </w:p>
        </w:tc>
      </w:tr>
      <w:tr w:rsidR="003C48FF" w:rsidRPr="00FE6B07" w:rsidTr="00EC528C">
        <w:trPr>
          <w:trHeight w:val="240"/>
          <w:jc w:val="center"/>
        </w:trPr>
        <w:tc>
          <w:tcPr>
            <w:tcW w:w="820" w:type="dxa"/>
            <w:tcBorders>
              <w:top w:val="nil"/>
              <w:left w:val="single" w:sz="4" w:space="0" w:color="auto"/>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51</w:t>
            </w:r>
          </w:p>
        </w:tc>
        <w:tc>
          <w:tcPr>
            <w:tcW w:w="4620" w:type="dxa"/>
            <w:tcBorders>
              <w:top w:val="nil"/>
              <w:left w:val="nil"/>
              <w:bottom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Χρηματικό Υπόλοιπο</w:t>
            </w:r>
          </w:p>
        </w:tc>
        <w:tc>
          <w:tcPr>
            <w:tcW w:w="132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48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5111</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Χρηματικό υπόλοιπο προερχόμενο από τακτικά έσοδα για την κάλυψη υποχρεώσεων παρελθόντων ετών</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175.044,82</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141.227,22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316.272,04</w:t>
            </w:r>
          </w:p>
        </w:tc>
      </w:tr>
      <w:tr w:rsidR="003C48FF" w:rsidRPr="00FE6B07" w:rsidTr="00EC528C">
        <w:trPr>
          <w:trHeight w:val="48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5112</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Χρηματικό υπόλοιπο προερχόμενο από τακτικά έσοδα για πιστώσεις προοριζόμενες για επενδυτικές δαπάνες </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582.037,11</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51.861,10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633.898,21</w:t>
            </w:r>
          </w:p>
        </w:tc>
      </w:tr>
      <w:tr w:rsidR="003C48FF" w:rsidRPr="00FE6B07" w:rsidTr="00EC528C">
        <w:trPr>
          <w:trHeight w:val="48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5113</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Χρηματικό υπόλοιπο προερχόμενο από τακτικά έσοδα για την κάλυψη ειδικευμένων δαπανών</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751.128,30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183.180,17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934.308,47</w:t>
            </w:r>
          </w:p>
        </w:tc>
      </w:tr>
      <w:tr w:rsidR="003C48FF" w:rsidRPr="00FE6B07" w:rsidTr="00EC528C">
        <w:trPr>
          <w:trHeight w:val="48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5119</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Χρηματικό υπόλοιπο προερχόμενο από τακτικά έσοδα για την κάλυψη εν γένει δαπανών του Δήμου</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247.339,46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247.339,46</w:t>
            </w:r>
          </w:p>
        </w:tc>
      </w:tr>
      <w:tr w:rsidR="003C48FF" w:rsidRPr="00FE6B07" w:rsidTr="00EC528C">
        <w:trPr>
          <w:trHeight w:val="7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5122</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Χρηματικό υπόλοιπο προερχόμενο από έκτακτα έσοδα (εκτός ΠΔΕ) για πιστώσεις προοριζόμενες για επενδυτικές δαπάνες</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1.865.874,82</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238.879,41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2.104.754,23</w:t>
            </w:r>
          </w:p>
        </w:tc>
      </w:tr>
      <w:tr w:rsidR="003C48FF" w:rsidRPr="00FE6B07" w:rsidTr="00EC528C">
        <w:trPr>
          <w:trHeight w:val="48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5121</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Χρηματικό υπόλοιπο προερχόμενο από έκτακτα έσοδα για την κάλυψη υποχρεώσεων παρελθόντων ετών</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80.142,16</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33.689,82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113.831,98</w:t>
            </w:r>
          </w:p>
        </w:tc>
      </w:tr>
      <w:tr w:rsidR="003C48FF" w:rsidRPr="00FE6B07" w:rsidTr="00EC528C">
        <w:trPr>
          <w:trHeight w:val="48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5123</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Χρηματικό υπόλοιπο προερχόμενο από έκτακτα έσοδα για την κάλυψη ειδικευμένων δαπανών</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20.181,07</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29.349,39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49.530,46</w:t>
            </w:r>
          </w:p>
        </w:tc>
      </w:tr>
      <w:tr w:rsidR="003C48FF" w:rsidRPr="00FE6B07" w:rsidTr="00EC528C">
        <w:trPr>
          <w:trHeight w:val="48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5124</w:t>
            </w:r>
          </w:p>
        </w:tc>
        <w:tc>
          <w:tcPr>
            <w:tcW w:w="462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Χρηματικό υπόλοιπο προερχόμενο από το ΠΡΟΓΡΑΜΜΑ ΔΗΜΟΣΙΩΝ ΕΠΕΝΔΥΣΕΩΝ (ΕΣΠΑ και Εθνικό ΠΔΕ)</w:t>
            </w:r>
          </w:p>
        </w:tc>
        <w:tc>
          <w:tcPr>
            <w:tcW w:w="13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555.639,00</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64.764,55 </w:t>
            </w:r>
          </w:p>
        </w:tc>
        <w:tc>
          <w:tcPr>
            <w:tcW w:w="140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620.403,55</w:t>
            </w:r>
          </w:p>
        </w:tc>
      </w:tr>
      <w:tr w:rsidR="003C48FF" w:rsidRPr="00FE6B07" w:rsidTr="00EC528C">
        <w:trPr>
          <w:trHeight w:val="420"/>
          <w:jc w:val="center"/>
        </w:trPr>
        <w:tc>
          <w:tcPr>
            <w:tcW w:w="820" w:type="dxa"/>
            <w:tcBorders>
              <w:top w:val="nil"/>
              <w:left w:val="single" w:sz="4" w:space="0" w:color="auto"/>
              <w:bottom w:val="single" w:sz="4" w:space="0" w:color="000000"/>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4620" w:type="dxa"/>
            <w:tcBorders>
              <w:top w:val="nil"/>
              <w:left w:val="nil"/>
              <w:bottom w:val="single" w:sz="4" w:space="0" w:color="000000"/>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Σύνολο Αύξησης Εσόδων</w:t>
            </w:r>
          </w:p>
        </w:tc>
        <w:tc>
          <w:tcPr>
            <w:tcW w:w="1320" w:type="dxa"/>
            <w:tcBorders>
              <w:top w:val="nil"/>
              <w:left w:val="nil"/>
              <w:bottom w:val="single" w:sz="4" w:space="0" w:color="000000"/>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400" w:type="dxa"/>
            <w:tcBorders>
              <w:top w:val="nil"/>
              <w:left w:val="nil"/>
              <w:bottom w:val="single" w:sz="4" w:space="0" w:color="000000"/>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2.017.256,79</w:t>
            </w:r>
          </w:p>
        </w:tc>
        <w:tc>
          <w:tcPr>
            <w:tcW w:w="1400" w:type="dxa"/>
            <w:tcBorders>
              <w:top w:val="nil"/>
              <w:left w:val="nil"/>
              <w:bottom w:val="single" w:sz="4" w:space="0" w:color="000000"/>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bl>
    <w:p w:rsidR="003C48FF" w:rsidRPr="00FE6B07" w:rsidRDefault="003C48FF" w:rsidP="003C48FF">
      <w:pPr>
        <w:rPr>
          <w:rFonts w:asciiTheme="minorHAnsi" w:hAnsiTheme="minorHAnsi" w:cstheme="minorHAnsi"/>
          <w:sz w:val="22"/>
          <w:szCs w:val="22"/>
        </w:rPr>
      </w:pPr>
    </w:p>
    <w:p w:rsidR="003C48FF" w:rsidRPr="00FE6B07" w:rsidRDefault="003C48FF" w:rsidP="003C48FF">
      <w:pPr>
        <w:rPr>
          <w:rFonts w:asciiTheme="minorHAnsi" w:hAnsiTheme="minorHAnsi" w:cstheme="minorHAnsi"/>
          <w:sz w:val="22"/>
          <w:szCs w:val="22"/>
        </w:rPr>
      </w:pPr>
      <w:r w:rsidRPr="00FE6B07">
        <w:rPr>
          <w:rFonts w:asciiTheme="minorHAnsi" w:hAnsiTheme="minorHAnsi" w:cstheme="minorHAnsi"/>
          <w:sz w:val="22"/>
          <w:szCs w:val="22"/>
        </w:rPr>
        <w:t xml:space="preserve">Από την παραπάνω μείωση των κωδικών εσόδων κατά 368.825,08 ευρώ και αύξηση άλλων κωδικών εσόδων κατά 2.017.256,79 ευρώ  ο </w:t>
      </w:r>
      <w:proofErr w:type="spellStart"/>
      <w:r w:rsidRPr="00FE6B07">
        <w:rPr>
          <w:rFonts w:asciiTheme="minorHAnsi" w:hAnsiTheme="minorHAnsi" w:cstheme="minorHAnsi"/>
          <w:sz w:val="22"/>
          <w:szCs w:val="22"/>
        </w:rPr>
        <w:t>προυπολογισμός</w:t>
      </w:r>
      <w:proofErr w:type="spellEnd"/>
      <w:r w:rsidRPr="00FE6B07">
        <w:rPr>
          <w:rFonts w:asciiTheme="minorHAnsi" w:hAnsiTheme="minorHAnsi" w:cstheme="minorHAnsi"/>
          <w:sz w:val="22"/>
          <w:szCs w:val="22"/>
        </w:rPr>
        <w:t xml:space="preserve"> εσόδων αυξάνεται κατά 1.648.431,71 ευρώ και διαμορφώνεται στα 28.787.523,42 ευρώ συμπεριλαμβανομένου και του χρηματικού υπολοίπου 5.020.338,40 ευρώ </w:t>
      </w:r>
    </w:p>
    <w:p w:rsidR="003C48FF" w:rsidRPr="00FE6B07" w:rsidRDefault="003C48FF" w:rsidP="003C48FF">
      <w:pPr>
        <w:rPr>
          <w:rFonts w:asciiTheme="minorHAnsi" w:hAnsiTheme="minorHAnsi" w:cstheme="minorHAnsi"/>
          <w:sz w:val="22"/>
          <w:szCs w:val="22"/>
        </w:rPr>
      </w:pPr>
      <w:r w:rsidRPr="00FE6B07">
        <w:rPr>
          <w:rFonts w:asciiTheme="minorHAnsi" w:hAnsiTheme="minorHAnsi" w:cstheme="minorHAnsi"/>
          <w:sz w:val="22"/>
          <w:szCs w:val="22"/>
        </w:rPr>
        <w:t>Β3) Μείωση κωδικών Εξόδων</w:t>
      </w:r>
    </w:p>
    <w:tbl>
      <w:tblPr>
        <w:tblW w:w="9440" w:type="dxa"/>
        <w:jc w:val="center"/>
        <w:tblLook w:val="04A0"/>
      </w:tblPr>
      <w:tblGrid>
        <w:gridCol w:w="501"/>
        <w:gridCol w:w="1053"/>
        <w:gridCol w:w="4460"/>
        <w:gridCol w:w="1386"/>
        <w:gridCol w:w="1448"/>
        <w:gridCol w:w="1406"/>
      </w:tblGrid>
      <w:tr w:rsidR="003C48FF" w:rsidRPr="00FE6B07" w:rsidTr="00EC528C">
        <w:trPr>
          <w:trHeight w:val="610"/>
          <w:jc w:val="center"/>
        </w:trPr>
        <w:tc>
          <w:tcPr>
            <w:tcW w:w="380" w:type="dxa"/>
            <w:tcBorders>
              <w:top w:val="single" w:sz="4" w:space="0" w:color="auto"/>
              <w:left w:val="single" w:sz="4" w:space="0" w:color="auto"/>
              <w:bottom w:val="double" w:sz="6"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Υπ.</w:t>
            </w:r>
          </w:p>
        </w:tc>
        <w:tc>
          <w:tcPr>
            <w:tcW w:w="860" w:type="dxa"/>
            <w:tcBorders>
              <w:top w:val="single" w:sz="4" w:space="0" w:color="auto"/>
              <w:left w:val="nil"/>
              <w:bottom w:val="double" w:sz="6"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Κ.Α.</w:t>
            </w:r>
          </w:p>
        </w:tc>
        <w:tc>
          <w:tcPr>
            <w:tcW w:w="4460" w:type="dxa"/>
            <w:tcBorders>
              <w:top w:val="single" w:sz="4" w:space="0" w:color="auto"/>
              <w:left w:val="nil"/>
              <w:bottom w:val="double" w:sz="6"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ΤΙΤΛΟΣ ΕΞΟΔΟΥ</w:t>
            </w:r>
          </w:p>
        </w:tc>
        <w:tc>
          <w:tcPr>
            <w:tcW w:w="1220" w:type="dxa"/>
            <w:tcBorders>
              <w:top w:val="single" w:sz="4" w:space="0" w:color="auto"/>
              <w:left w:val="nil"/>
              <w:bottom w:val="double" w:sz="6"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Προυπ</w:t>
            </w:r>
            <w:proofErr w:type="spellEnd"/>
            <w:r w:rsidRPr="00FE6B07">
              <w:rPr>
                <w:rFonts w:asciiTheme="minorHAnsi" w:hAnsiTheme="minorHAnsi" w:cstheme="minorHAnsi"/>
                <w:sz w:val="22"/>
                <w:szCs w:val="22"/>
              </w:rPr>
              <w:t>/</w:t>
            </w:r>
            <w:proofErr w:type="spellStart"/>
            <w:r w:rsidRPr="00FE6B07">
              <w:rPr>
                <w:rFonts w:asciiTheme="minorHAnsi" w:hAnsiTheme="minorHAnsi" w:cstheme="minorHAnsi"/>
                <w:sz w:val="22"/>
                <w:szCs w:val="22"/>
              </w:rPr>
              <w:t>σμός</w:t>
            </w:r>
            <w:proofErr w:type="spellEnd"/>
            <w:r w:rsidRPr="00FE6B07">
              <w:rPr>
                <w:rFonts w:asciiTheme="minorHAnsi" w:hAnsiTheme="minorHAnsi" w:cstheme="minorHAnsi"/>
                <w:sz w:val="22"/>
                <w:szCs w:val="22"/>
              </w:rPr>
              <w:t xml:space="preserve"> 2021</w:t>
            </w:r>
          </w:p>
        </w:tc>
        <w:tc>
          <w:tcPr>
            <w:tcW w:w="1140" w:type="dxa"/>
            <w:tcBorders>
              <w:top w:val="single" w:sz="4" w:space="0" w:color="auto"/>
              <w:left w:val="nil"/>
              <w:bottom w:val="double" w:sz="6"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Υποχρεωτική Αναμόρφωση</w:t>
            </w:r>
          </w:p>
        </w:tc>
        <w:tc>
          <w:tcPr>
            <w:tcW w:w="1380" w:type="dxa"/>
            <w:tcBorders>
              <w:top w:val="single" w:sz="4" w:space="0" w:color="auto"/>
              <w:left w:val="nil"/>
              <w:bottom w:val="double" w:sz="6"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Διαμόρφωση </w:t>
            </w:r>
            <w:proofErr w:type="spellStart"/>
            <w:r w:rsidRPr="00FE6B07">
              <w:rPr>
                <w:rFonts w:asciiTheme="minorHAnsi" w:hAnsiTheme="minorHAnsi" w:cstheme="minorHAnsi"/>
                <w:sz w:val="22"/>
                <w:szCs w:val="22"/>
              </w:rPr>
              <w:t>Προυπ</w:t>
            </w:r>
            <w:proofErr w:type="spellEnd"/>
            <w:r w:rsidRPr="00FE6B07">
              <w:rPr>
                <w:rFonts w:asciiTheme="minorHAnsi" w:hAnsiTheme="minorHAnsi" w:cstheme="minorHAnsi"/>
                <w:sz w:val="22"/>
                <w:szCs w:val="22"/>
              </w:rPr>
              <w:t>/</w:t>
            </w:r>
            <w:proofErr w:type="spellStart"/>
            <w:r w:rsidRPr="00FE6B07">
              <w:rPr>
                <w:rFonts w:asciiTheme="minorHAnsi" w:hAnsiTheme="minorHAnsi" w:cstheme="minorHAnsi"/>
                <w:sz w:val="22"/>
                <w:szCs w:val="22"/>
              </w:rPr>
              <w:t>σμού</w:t>
            </w:r>
            <w:proofErr w:type="spellEnd"/>
            <w:r w:rsidRPr="00FE6B07">
              <w:rPr>
                <w:rFonts w:asciiTheme="minorHAnsi" w:hAnsiTheme="minorHAnsi" w:cstheme="minorHAnsi"/>
                <w:sz w:val="22"/>
                <w:szCs w:val="22"/>
              </w:rPr>
              <w:t xml:space="preserve"> 2021</w:t>
            </w:r>
          </w:p>
        </w:tc>
      </w:tr>
      <w:tr w:rsidR="003C48FF" w:rsidRPr="00FE6B07" w:rsidTr="00EC528C">
        <w:trPr>
          <w:trHeight w:val="420"/>
          <w:jc w:val="center"/>
        </w:trPr>
        <w:tc>
          <w:tcPr>
            <w:tcW w:w="380" w:type="dxa"/>
            <w:tcBorders>
              <w:top w:val="nil"/>
              <w:left w:val="single" w:sz="4" w:space="0" w:color="auto"/>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86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w:t>
            </w:r>
          </w:p>
        </w:tc>
        <w:tc>
          <w:tcPr>
            <w:tcW w:w="446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Εξοδα</w:t>
            </w:r>
            <w:proofErr w:type="spellEnd"/>
            <w:r w:rsidRPr="00FE6B07">
              <w:rPr>
                <w:rFonts w:asciiTheme="minorHAnsi" w:hAnsiTheme="minorHAnsi" w:cstheme="minorHAnsi"/>
                <w:sz w:val="22"/>
                <w:szCs w:val="22"/>
              </w:rPr>
              <w:t xml:space="preserve"> Χρήσης</w:t>
            </w:r>
          </w:p>
        </w:tc>
        <w:tc>
          <w:tcPr>
            <w:tcW w:w="122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8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nil"/>
              <w:left w:val="single" w:sz="4" w:space="0" w:color="auto"/>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w:t>
            </w:r>
          </w:p>
        </w:tc>
        <w:tc>
          <w:tcPr>
            <w:tcW w:w="86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w:t>
            </w:r>
          </w:p>
        </w:tc>
        <w:tc>
          <w:tcPr>
            <w:tcW w:w="446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Γενικές Υπηρεσίες</w:t>
            </w:r>
          </w:p>
        </w:tc>
        <w:tc>
          <w:tcPr>
            <w:tcW w:w="122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8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48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6031</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Τακτικές αποδοχές (περιλαμβάνονται βασικός μισθός, δώρα εορτών, γενικά και ειδικά τακτικά επιδόματα)</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157.945,00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-13.165,00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144.780,00</w:t>
            </w:r>
          </w:p>
        </w:tc>
      </w:tr>
      <w:tr w:rsidR="003C48FF" w:rsidRPr="00FE6B07" w:rsidTr="00EC528C">
        <w:trPr>
          <w:trHeight w:val="325"/>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lastRenderedPageBreak/>
              <w:t>00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6053.002</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Εργοδ</w:t>
            </w:r>
            <w:proofErr w:type="spellEnd"/>
            <w:r w:rsidRPr="00FE6B07">
              <w:rPr>
                <w:rFonts w:asciiTheme="minorHAnsi" w:hAnsiTheme="minorHAnsi" w:cstheme="minorHAnsi"/>
                <w:sz w:val="22"/>
                <w:szCs w:val="22"/>
              </w:rPr>
              <w:t>. εισφορές υπέρ Σύνταξης (ΕΦΚΑ)</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11.916,00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-716,00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11.200,00</w:t>
            </w:r>
          </w:p>
        </w:tc>
      </w:tr>
      <w:tr w:rsidR="003C48FF" w:rsidRPr="00FE6B07" w:rsidTr="00EC528C">
        <w:trPr>
          <w:trHeight w:val="401"/>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6053.003</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Εργοδ</w:t>
            </w:r>
            <w:proofErr w:type="spellEnd"/>
            <w:r w:rsidRPr="00FE6B07">
              <w:rPr>
                <w:rFonts w:asciiTheme="minorHAnsi" w:hAnsiTheme="minorHAnsi" w:cstheme="minorHAnsi"/>
                <w:sz w:val="22"/>
                <w:szCs w:val="22"/>
              </w:rPr>
              <w:t>. εισφορές υπέρ ΤΣΜΕΔΕ</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7.013,00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-753,00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6.260,00</w:t>
            </w:r>
          </w:p>
        </w:tc>
      </w:tr>
      <w:tr w:rsidR="003C48FF" w:rsidRPr="00FE6B07" w:rsidTr="00EC528C">
        <w:trPr>
          <w:trHeight w:val="420"/>
          <w:jc w:val="center"/>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6053.004</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Εργοδ</w:t>
            </w:r>
            <w:proofErr w:type="spellEnd"/>
            <w:r w:rsidRPr="00FE6B07">
              <w:rPr>
                <w:rFonts w:asciiTheme="minorHAnsi" w:hAnsiTheme="minorHAnsi" w:cstheme="minorHAnsi"/>
                <w:sz w:val="22"/>
                <w:szCs w:val="22"/>
              </w:rPr>
              <w:t>. εισφορές υπέρ ΤΣΜΕΔΕ (ΕΠΙΚΟΥΡΙΚΟ)</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1.800,00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-200,00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1.600,00</w:t>
            </w:r>
          </w:p>
        </w:tc>
      </w:tr>
      <w:tr w:rsidR="003C48FF" w:rsidRPr="00FE6B07" w:rsidTr="00EC528C">
        <w:trPr>
          <w:trHeight w:val="240"/>
          <w:jc w:val="center"/>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6053.005</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Εργοδ</w:t>
            </w:r>
            <w:proofErr w:type="spellEnd"/>
            <w:r w:rsidRPr="00FE6B07">
              <w:rPr>
                <w:rFonts w:asciiTheme="minorHAnsi" w:hAnsiTheme="minorHAnsi" w:cstheme="minorHAnsi"/>
                <w:sz w:val="22"/>
                <w:szCs w:val="22"/>
              </w:rPr>
              <w:t>. εισφορές υπέρ ΚΥΤ</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2.400,00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-260,00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2.140,00</w:t>
            </w:r>
          </w:p>
        </w:tc>
      </w:tr>
      <w:tr w:rsidR="003C48FF" w:rsidRPr="00FE6B07" w:rsidTr="00EC528C">
        <w:trPr>
          <w:trHeight w:val="240"/>
          <w:jc w:val="center"/>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6053.006</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Εργοδ</w:t>
            </w:r>
            <w:proofErr w:type="spellEnd"/>
            <w:r w:rsidRPr="00FE6B07">
              <w:rPr>
                <w:rFonts w:asciiTheme="minorHAnsi" w:hAnsiTheme="minorHAnsi" w:cstheme="minorHAnsi"/>
                <w:sz w:val="22"/>
                <w:szCs w:val="22"/>
              </w:rPr>
              <w:t>. εισφορές υπέρ ΕΤΕΑΕΠ</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2.963,00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-173,00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2.790,00</w:t>
            </w:r>
          </w:p>
        </w:tc>
      </w:tr>
      <w:tr w:rsidR="003C48FF" w:rsidRPr="00FE6B07" w:rsidTr="00EC528C">
        <w:trPr>
          <w:trHeight w:val="240"/>
          <w:jc w:val="center"/>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6053.007</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Εργοδ</w:t>
            </w:r>
            <w:proofErr w:type="spellEnd"/>
            <w:r w:rsidRPr="00FE6B07">
              <w:rPr>
                <w:rFonts w:asciiTheme="minorHAnsi" w:hAnsiTheme="minorHAnsi" w:cstheme="minorHAnsi"/>
                <w:sz w:val="22"/>
                <w:szCs w:val="22"/>
              </w:rPr>
              <w:t>. εισφορές υπέρ Υγειονομικής Περίθαλψης</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4.068,00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-218,00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3.850,00</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6725</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Εισφορά υπέρ ΤΠΟΕΚΕ</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300,00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-300,00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6739.002</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Απόδοση Εσόδων από </w:t>
            </w:r>
            <w:proofErr w:type="spellStart"/>
            <w:r w:rsidRPr="00FE6B07">
              <w:rPr>
                <w:rFonts w:asciiTheme="minorHAnsi" w:hAnsiTheme="minorHAnsi" w:cstheme="minorHAnsi"/>
                <w:sz w:val="22"/>
                <w:szCs w:val="22"/>
              </w:rPr>
              <w:t>Μπίμειο</w:t>
            </w:r>
            <w:proofErr w:type="spellEnd"/>
            <w:r w:rsidRPr="00FE6B07">
              <w:rPr>
                <w:rFonts w:asciiTheme="minorHAnsi" w:hAnsiTheme="minorHAnsi" w:cstheme="minorHAnsi"/>
                <w:sz w:val="22"/>
                <w:szCs w:val="22"/>
              </w:rPr>
              <w:t xml:space="preserve"> Κληροδότημα</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360,00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-360,00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6739.003</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Απόδοση Εσόδων από Διαθήκη Παναγιωτόπουλου</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460,00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-460,00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86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4460"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Μερικό Σύνολο '00</w:t>
            </w:r>
          </w:p>
        </w:tc>
        <w:tc>
          <w:tcPr>
            <w:tcW w:w="122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-16.605,00</w:t>
            </w:r>
          </w:p>
        </w:tc>
        <w:tc>
          <w:tcPr>
            <w:tcW w:w="138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w:t>
            </w:r>
          </w:p>
        </w:tc>
        <w:tc>
          <w:tcPr>
            <w:tcW w:w="86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w:t>
            </w:r>
          </w:p>
        </w:tc>
        <w:tc>
          <w:tcPr>
            <w:tcW w:w="4460"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Διοικητικές-Οικονομικές Υπηρεσίες</w:t>
            </w:r>
          </w:p>
        </w:tc>
        <w:tc>
          <w:tcPr>
            <w:tcW w:w="122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8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480"/>
          <w:jc w:val="center"/>
        </w:trPr>
        <w:tc>
          <w:tcPr>
            <w:tcW w:w="380"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w:t>
            </w:r>
          </w:p>
        </w:tc>
        <w:tc>
          <w:tcPr>
            <w:tcW w:w="86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6011</w:t>
            </w:r>
          </w:p>
        </w:tc>
        <w:tc>
          <w:tcPr>
            <w:tcW w:w="4460"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Τακτικές αποδοχές (περιλαμβάνονται βασικός μισθός, δώρα εορτών, γενικά και ειδικά τακτικά επιδόματα)</w:t>
            </w:r>
          </w:p>
        </w:tc>
        <w:tc>
          <w:tcPr>
            <w:tcW w:w="122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911.382,00</w:t>
            </w:r>
          </w:p>
        </w:tc>
        <w:tc>
          <w:tcPr>
            <w:tcW w:w="114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-36.194,00</w:t>
            </w:r>
          </w:p>
        </w:tc>
        <w:tc>
          <w:tcPr>
            <w:tcW w:w="138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875.188,00</w:t>
            </w:r>
          </w:p>
        </w:tc>
      </w:tr>
      <w:tr w:rsidR="003C48FF" w:rsidRPr="00FE6B07" w:rsidTr="00EC528C">
        <w:trPr>
          <w:trHeight w:val="48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6051.001</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Εργοδοτικές εισφορές ΙΚΑ μονίμων διοικητικών-οικονομικών υπηρεσιών (ΕΦΚΑ)</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6.926,00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-826,00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6.100,00</w:t>
            </w:r>
          </w:p>
        </w:tc>
      </w:tr>
      <w:tr w:rsidR="003C48FF" w:rsidRPr="00FE6B07" w:rsidTr="00EC528C">
        <w:trPr>
          <w:trHeight w:val="48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6051.002</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Εργοδοτικές εισφορές ΤΥΔΚΥ μονίμων διοικητικών-οικονομικών υπηρεσιών (ΕΦΚΑ)</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37.970,00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-1.789,00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36.181,00</w:t>
            </w:r>
          </w:p>
        </w:tc>
      </w:tr>
      <w:tr w:rsidR="003C48FF" w:rsidRPr="00FE6B07" w:rsidTr="00EC528C">
        <w:trPr>
          <w:trHeight w:val="48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6051.003</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Εργοδοτικές εισφορές ΕΤΕΑΕΠ (πρώην ΤΑΔΚΥ-ΤΕΑΔΥ) μονίμων διοικητικών-οικονομικών υπηρεσιών </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26.926,00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-1.097,00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25.829,00</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6051.010</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Εργοδοτικές εισφορές υπέρ σύνταξης Δημοσίου (ΕΦΚΑ)</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88.855,00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-4.526,00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84.329,00</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86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4460"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Μερικό Σύνολο '10</w:t>
            </w:r>
          </w:p>
        </w:tc>
        <w:tc>
          <w:tcPr>
            <w:tcW w:w="122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-44.432,00</w:t>
            </w:r>
          </w:p>
        </w:tc>
        <w:tc>
          <w:tcPr>
            <w:tcW w:w="138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w:t>
            </w:r>
          </w:p>
        </w:tc>
        <w:tc>
          <w:tcPr>
            <w:tcW w:w="86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w:t>
            </w:r>
          </w:p>
        </w:tc>
        <w:tc>
          <w:tcPr>
            <w:tcW w:w="4460"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Υπηρεσίες Καθαριότητας και Ηλεκτροφωτισμού</w:t>
            </w:r>
          </w:p>
        </w:tc>
        <w:tc>
          <w:tcPr>
            <w:tcW w:w="122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8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480"/>
          <w:jc w:val="center"/>
        </w:trPr>
        <w:tc>
          <w:tcPr>
            <w:tcW w:w="380"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w:t>
            </w:r>
          </w:p>
        </w:tc>
        <w:tc>
          <w:tcPr>
            <w:tcW w:w="86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6011</w:t>
            </w:r>
          </w:p>
        </w:tc>
        <w:tc>
          <w:tcPr>
            <w:tcW w:w="4460"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Τακτικές αποδοχές (περιλαμβάνονται βασικός μισθός, δώρα εορτών, γενικά και ειδικά τακτικά επιδόματα)</w:t>
            </w:r>
          </w:p>
        </w:tc>
        <w:tc>
          <w:tcPr>
            <w:tcW w:w="122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706.911,00</w:t>
            </w:r>
          </w:p>
        </w:tc>
        <w:tc>
          <w:tcPr>
            <w:tcW w:w="114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-92.311,00</w:t>
            </w:r>
          </w:p>
        </w:tc>
        <w:tc>
          <w:tcPr>
            <w:tcW w:w="138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614.600,00</w:t>
            </w:r>
          </w:p>
        </w:tc>
      </w:tr>
      <w:tr w:rsidR="003C48FF" w:rsidRPr="00FE6B07" w:rsidTr="00EC528C">
        <w:trPr>
          <w:trHeight w:val="48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6051.002</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Εργοδοτικές εισφορές ΤΥΔΚΥ μονίμων υπ. καθαριότητας και ηλεκτροφωτισμού</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31.705,00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-4.185,00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27.520,00</w:t>
            </w:r>
          </w:p>
        </w:tc>
      </w:tr>
      <w:tr w:rsidR="003C48FF" w:rsidRPr="00FE6B07" w:rsidTr="00EC528C">
        <w:trPr>
          <w:trHeight w:val="48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6051.003</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Εργοδοτικές εισφορές ΕΤΕΑΕΠ μονίμων υπ. καθαριότητας και ηλεκτροφωτισμού</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26.510,00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-3.690,00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22.820,00</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6051.010</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Εργοδοτικές εισφορές υπέρ σύνταξης Δημοσίου (ΕΦΚΑ)</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84.746,00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-12.296,00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72.450,00</w:t>
            </w:r>
          </w:p>
        </w:tc>
      </w:tr>
      <w:tr w:rsidR="003C48FF" w:rsidRPr="00FE6B07" w:rsidTr="00EC528C">
        <w:trPr>
          <w:trHeight w:val="48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6211.001</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Ηλεκτρικό ρεύμα για φωτισμό </w:t>
            </w:r>
            <w:proofErr w:type="spellStart"/>
            <w:r w:rsidRPr="00FE6B07">
              <w:rPr>
                <w:rFonts w:asciiTheme="minorHAnsi" w:hAnsiTheme="minorHAnsi" w:cstheme="minorHAnsi"/>
                <w:sz w:val="22"/>
                <w:szCs w:val="22"/>
              </w:rPr>
              <w:t>οδών,πλατειών</w:t>
            </w:r>
            <w:proofErr w:type="spellEnd"/>
            <w:r w:rsidRPr="00FE6B07">
              <w:rPr>
                <w:rFonts w:asciiTheme="minorHAnsi" w:hAnsiTheme="minorHAnsi" w:cstheme="minorHAnsi"/>
                <w:sz w:val="22"/>
                <w:szCs w:val="22"/>
              </w:rPr>
              <w:t xml:space="preserve"> και κοινοχρήστων χώρων</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470.000,00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-5.000,00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465.000,00</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86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4460"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Μερικό Σύνολο '20</w:t>
            </w:r>
          </w:p>
        </w:tc>
        <w:tc>
          <w:tcPr>
            <w:tcW w:w="122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-117.482,00</w:t>
            </w:r>
          </w:p>
        </w:tc>
        <w:tc>
          <w:tcPr>
            <w:tcW w:w="138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25</w:t>
            </w:r>
          </w:p>
        </w:tc>
        <w:tc>
          <w:tcPr>
            <w:tcW w:w="86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w:t>
            </w:r>
          </w:p>
        </w:tc>
        <w:tc>
          <w:tcPr>
            <w:tcW w:w="4460"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Υπηρεσία </w:t>
            </w:r>
            <w:proofErr w:type="spellStart"/>
            <w:r w:rsidRPr="00FE6B07">
              <w:rPr>
                <w:rFonts w:asciiTheme="minorHAnsi" w:hAnsiTheme="minorHAnsi" w:cstheme="minorHAnsi"/>
                <w:sz w:val="22"/>
                <w:szCs w:val="22"/>
              </w:rPr>
              <w:t>Αρδευσης</w:t>
            </w:r>
            <w:proofErr w:type="spellEnd"/>
          </w:p>
        </w:tc>
        <w:tc>
          <w:tcPr>
            <w:tcW w:w="122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8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480"/>
          <w:jc w:val="center"/>
        </w:trPr>
        <w:tc>
          <w:tcPr>
            <w:tcW w:w="380"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25</w:t>
            </w:r>
          </w:p>
        </w:tc>
        <w:tc>
          <w:tcPr>
            <w:tcW w:w="86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6211.001</w:t>
            </w:r>
          </w:p>
        </w:tc>
        <w:tc>
          <w:tcPr>
            <w:tcW w:w="4460"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Αντίτιμο ηλεκτρικού ρεύματος για την κίνηση των αντλιοστασίων άρδευσης</w:t>
            </w:r>
          </w:p>
        </w:tc>
        <w:tc>
          <w:tcPr>
            <w:tcW w:w="122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241.523,30</w:t>
            </w:r>
          </w:p>
        </w:tc>
        <w:tc>
          <w:tcPr>
            <w:tcW w:w="114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-19.900,00</w:t>
            </w:r>
          </w:p>
        </w:tc>
        <w:tc>
          <w:tcPr>
            <w:tcW w:w="138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221.623,30</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86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4460"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Μερικό Σύνολο '25</w:t>
            </w:r>
          </w:p>
        </w:tc>
        <w:tc>
          <w:tcPr>
            <w:tcW w:w="122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-19.900,00</w:t>
            </w:r>
          </w:p>
        </w:tc>
        <w:tc>
          <w:tcPr>
            <w:tcW w:w="138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30</w:t>
            </w:r>
          </w:p>
        </w:tc>
        <w:tc>
          <w:tcPr>
            <w:tcW w:w="86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w:t>
            </w:r>
          </w:p>
        </w:tc>
        <w:tc>
          <w:tcPr>
            <w:tcW w:w="4460"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Υπηρεσία Τεχνικών </w:t>
            </w:r>
            <w:proofErr w:type="spellStart"/>
            <w:r w:rsidRPr="00FE6B07">
              <w:rPr>
                <w:rFonts w:asciiTheme="minorHAnsi" w:hAnsiTheme="minorHAnsi" w:cstheme="minorHAnsi"/>
                <w:sz w:val="22"/>
                <w:szCs w:val="22"/>
              </w:rPr>
              <w:t>Εργων</w:t>
            </w:r>
            <w:proofErr w:type="spellEnd"/>
          </w:p>
        </w:tc>
        <w:tc>
          <w:tcPr>
            <w:tcW w:w="122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8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480"/>
          <w:jc w:val="center"/>
        </w:trPr>
        <w:tc>
          <w:tcPr>
            <w:tcW w:w="380"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30</w:t>
            </w:r>
          </w:p>
        </w:tc>
        <w:tc>
          <w:tcPr>
            <w:tcW w:w="86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6117.008</w:t>
            </w:r>
          </w:p>
        </w:tc>
        <w:tc>
          <w:tcPr>
            <w:tcW w:w="4460"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Ελεγχος</w:t>
            </w:r>
            <w:proofErr w:type="spellEnd"/>
            <w:r w:rsidRPr="00FE6B07">
              <w:rPr>
                <w:rFonts w:asciiTheme="minorHAnsi" w:hAnsiTheme="minorHAnsi" w:cstheme="minorHAnsi"/>
                <w:sz w:val="22"/>
                <w:szCs w:val="22"/>
              </w:rPr>
              <w:t xml:space="preserve"> υφιστάμενων "</w:t>
            </w:r>
            <w:proofErr w:type="spellStart"/>
            <w:r w:rsidRPr="00FE6B07">
              <w:rPr>
                <w:rFonts w:asciiTheme="minorHAnsi" w:hAnsiTheme="minorHAnsi" w:cstheme="minorHAnsi"/>
                <w:sz w:val="22"/>
                <w:szCs w:val="22"/>
              </w:rPr>
              <w:t>μπασκετών</w:t>
            </w:r>
            <w:proofErr w:type="spellEnd"/>
            <w:r w:rsidRPr="00FE6B07">
              <w:rPr>
                <w:rFonts w:asciiTheme="minorHAnsi" w:hAnsiTheme="minorHAnsi" w:cstheme="minorHAnsi"/>
                <w:sz w:val="22"/>
                <w:szCs w:val="22"/>
              </w:rPr>
              <w:t xml:space="preserve">" σε κοινόχρηστους και λοιπούς χώρους του Δήμου </w:t>
            </w:r>
          </w:p>
        </w:tc>
        <w:tc>
          <w:tcPr>
            <w:tcW w:w="122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5.000,00</w:t>
            </w:r>
          </w:p>
        </w:tc>
        <w:tc>
          <w:tcPr>
            <w:tcW w:w="114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-4.000,00</w:t>
            </w:r>
          </w:p>
        </w:tc>
        <w:tc>
          <w:tcPr>
            <w:tcW w:w="138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1.000,00</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6662.007</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Προμήθεια σκυροδέματος</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10.000,00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-10.000,00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6662.008</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Προμήθεια </w:t>
            </w:r>
            <w:proofErr w:type="spellStart"/>
            <w:r w:rsidRPr="00FE6B07">
              <w:rPr>
                <w:rFonts w:asciiTheme="minorHAnsi" w:hAnsiTheme="minorHAnsi" w:cstheme="minorHAnsi"/>
                <w:sz w:val="22"/>
                <w:szCs w:val="22"/>
              </w:rPr>
              <w:t>ασφαλτομίγματος</w:t>
            </w:r>
            <w:proofErr w:type="spellEnd"/>
            <w:r w:rsidRPr="00FE6B07">
              <w:rPr>
                <w:rFonts w:asciiTheme="minorHAnsi" w:hAnsiTheme="minorHAnsi" w:cstheme="minorHAnsi"/>
                <w:sz w:val="22"/>
                <w:szCs w:val="22"/>
              </w:rPr>
              <w:t xml:space="preserve"> και ψυχρής </w:t>
            </w:r>
            <w:r w:rsidRPr="00FE6B07">
              <w:rPr>
                <w:rFonts w:asciiTheme="minorHAnsi" w:hAnsiTheme="minorHAnsi" w:cstheme="minorHAnsi"/>
                <w:sz w:val="22"/>
                <w:szCs w:val="22"/>
              </w:rPr>
              <w:lastRenderedPageBreak/>
              <w:t>ασφάλτου</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lastRenderedPageBreak/>
              <w:t>10.000,00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-10.000,00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lastRenderedPageBreak/>
              <w:t>30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6662.011</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Προμήθεια αδρανών υλικών λατομείου</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15.000,00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-8.015,00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6.985,00</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86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4460"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Μερικό Σύνολο '30</w:t>
            </w:r>
          </w:p>
        </w:tc>
        <w:tc>
          <w:tcPr>
            <w:tcW w:w="122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-32.015,00</w:t>
            </w:r>
          </w:p>
        </w:tc>
        <w:tc>
          <w:tcPr>
            <w:tcW w:w="138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w:t>
            </w:r>
          </w:p>
        </w:tc>
        <w:tc>
          <w:tcPr>
            <w:tcW w:w="86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w:t>
            </w:r>
          </w:p>
        </w:tc>
        <w:tc>
          <w:tcPr>
            <w:tcW w:w="4460"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Υπηρεσία Δημοτικής Αστυνομίας</w:t>
            </w:r>
          </w:p>
        </w:tc>
        <w:tc>
          <w:tcPr>
            <w:tcW w:w="122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8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480"/>
          <w:jc w:val="center"/>
        </w:trPr>
        <w:tc>
          <w:tcPr>
            <w:tcW w:w="380"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w:t>
            </w:r>
          </w:p>
        </w:tc>
        <w:tc>
          <w:tcPr>
            <w:tcW w:w="86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6011</w:t>
            </w:r>
          </w:p>
        </w:tc>
        <w:tc>
          <w:tcPr>
            <w:tcW w:w="4460"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Τακτικές αποδοχές (περιλαμβάνονται βασικός μισθός, δώρα εορτών, γενικά και ειδικά τακτικά επιδόματα)</w:t>
            </w:r>
          </w:p>
        </w:tc>
        <w:tc>
          <w:tcPr>
            <w:tcW w:w="122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18.900,00</w:t>
            </w:r>
          </w:p>
        </w:tc>
        <w:tc>
          <w:tcPr>
            <w:tcW w:w="114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-18.900,00</w:t>
            </w:r>
          </w:p>
        </w:tc>
        <w:tc>
          <w:tcPr>
            <w:tcW w:w="138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6012.001</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Αποζημίωση υπερωριακής εργασίας μονίμων υπαλλήλων</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1.000,00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-1.000,00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6051.002</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Εργοδοτικές εισφορές ΤΥΔΚΥ μονίμων υπαλλήλων</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860,00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-860,00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6051.003</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Εργοδοτικές εισφορές ΕΤΕΑΕΠ μονίμων υπαλλήλων</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605,00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-605,00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6051.010</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Εργοδοτικές εισφορές υπέρ σύνταξης Δημοσίου (ΕΦΚΑ)</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2.015,00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-2.015,00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48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6061.001</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Παροχές σε είδος-είδη ατομικής προστασίας εργαζομένων (ένδυση κλπ)</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2.000,00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-2.000,00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389"/>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6061.002</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Παροχές σε είδος-γάλα εργαζομένων</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265,00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-265,00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86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4460"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Μερικό Σύνολο '50</w:t>
            </w:r>
          </w:p>
        </w:tc>
        <w:tc>
          <w:tcPr>
            <w:tcW w:w="122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-25.645,00</w:t>
            </w:r>
          </w:p>
        </w:tc>
        <w:tc>
          <w:tcPr>
            <w:tcW w:w="138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70</w:t>
            </w:r>
          </w:p>
        </w:tc>
        <w:tc>
          <w:tcPr>
            <w:tcW w:w="86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w:t>
            </w:r>
          </w:p>
        </w:tc>
        <w:tc>
          <w:tcPr>
            <w:tcW w:w="4460"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Λοιπές Υπηρεσίες</w:t>
            </w:r>
          </w:p>
        </w:tc>
        <w:tc>
          <w:tcPr>
            <w:tcW w:w="122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8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480"/>
          <w:jc w:val="center"/>
        </w:trPr>
        <w:tc>
          <w:tcPr>
            <w:tcW w:w="380"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70</w:t>
            </w:r>
          </w:p>
        </w:tc>
        <w:tc>
          <w:tcPr>
            <w:tcW w:w="86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6011</w:t>
            </w:r>
          </w:p>
        </w:tc>
        <w:tc>
          <w:tcPr>
            <w:tcW w:w="4460"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Τακτικές αποδοχές (περιλαμβάνονται βασικός μισθός, δώρα εορτών, γενικά και ειδικά τακτικά επιδόματα)</w:t>
            </w:r>
          </w:p>
        </w:tc>
        <w:tc>
          <w:tcPr>
            <w:tcW w:w="122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36.540,00</w:t>
            </w:r>
          </w:p>
        </w:tc>
        <w:tc>
          <w:tcPr>
            <w:tcW w:w="114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-15.640,00</w:t>
            </w:r>
          </w:p>
        </w:tc>
        <w:tc>
          <w:tcPr>
            <w:tcW w:w="138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20.900,00</w:t>
            </w:r>
          </w:p>
        </w:tc>
      </w:tr>
      <w:tr w:rsidR="003C48FF" w:rsidRPr="00FE6B07" w:rsidTr="00EC528C">
        <w:trPr>
          <w:trHeight w:val="292"/>
          <w:jc w:val="center"/>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6051.002</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Εργοδοτικές εισφορές ΤΥΔΚΥ μονίμων υπαλλήλων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1.663,00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-703,00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960,00</w:t>
            </w:r>
          </w:p>
        </w:tc>
      </w:tr>
      <w:tr w:rsidR="003C48FF" w:rsidRPr="00FE6B07" w:rsidTr="00EC528C">
        <w:trPr>
          <w:trHeight w:val="240"/>
          <w:jc w:val="center"/>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6051.003</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Εργοδοτικές εισφορές ΕΤΕΑΕΠ μονίμων υπαλλήλων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1.188,00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-498,00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690,00</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6051.010</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Εργοδοτικές εισφορές υπέρ σύνταξης Δημοσίου (ΕΦΚΑ)</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4.871,00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-2.071,00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2.800,00</w:t>
            </w:r>
          </w:p>
        </w:tc>
      </w:tr>
      <w:tr w:rsidR="003C48FF" w:rsidRPr="00FE6B07" w:rsidTr="00EC528C">
        <w:trPr>
          <w:trHeight w:val="240"/>
          <w:jc w:val="center"/>
        </w:trPr>
        <w:tc>
          <w:tcPr>
            <w:tcW w:w="380" w:type="dxa"/>
            <w:tcBorders>
              <w:top w:val="nil"/>
              <w:left w:val="single" w:sz="4" w:space="0" w:color="auto"/>
              <w:bottom w:val="nil"/>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860" w:type="dxa"/>
            <w:tcBorders>
              <w:top w:val="nil"/>
              <w:left w:val="nil"/>
              <w:bottom w:val="nil"/>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4460" w:type="dxa"/>
            <w:tcBorders>
              <w:top w:val="nil"/>
              <w:left w:val="nil"/>
              <w:bottom w:val="nil"/>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Μερικό Σύνολο 70</w:t>
            </w:r>
          </w:p>
        </w:tc>
        <w:tc>
          <w:tcPr>
            <w:tcW w:w="1220" w:type="dxa"/>
            <w:tcBorders>
              <w:top w:val="nil"/>
              <w:left w:val="nil"/>
              <w:bottom w:val="nil"/>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nil"/>
              <w:left w:val="nil"/>
              <w:bottom w:val="nil"/>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-18.912,00</w:t>
            </w:r>
          </w:p>
        </w:tc>
        <w:tc>
          <w:tcPr>
            <w:tcW w:w="1380" w:type="dxa"/>
            <w:tcBorders>
              <w:top w:val="nil"/>
              <w:left w:val="nil"/>
              <w:bottom w:val="nil"/>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420"/>
          <w:jc w:val="center"/>
        </w:trPr>
        <w:tc>
          <w:tcPr>
            <w:tcW w:w="3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w:t>
            </w:r>
          </w:p>
        </w:tc>
        <w:tc>
          <w:tcPr>
            <w:tcW w:w="4460" w:type="dxa"/>
            <w:tcBorders>
              <w:top w:val="single" w:sz="4" w:space="0" w:color="auto"/>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ΣΥΝΟΛΟ ΜΕΙΩΣΗΣ ΕΞΟΔΩΝ ΧΡΗΣΗΣ </w:t>
            </w:r>
          </w:p>
        </w:tc>
        <w:tc>
          <w:tcPr>
            <w:tcW w:w="1220"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-274.991,00</w:t>
            </w:r>
          </w:p>
        </w:tc>
        <w:tc>
          <w:tcPr>
            <w:tcW w:w="1380"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470"/>
          <w:jc w:val="center"/>
        </w:trPr>
        <w:tc>
          <w:tcPr>
            <w:tcW w:w="380" w:type="dxa"/>
            <w:tcBorders>
              <w:top w:val="nil"/>
              <w:left w:val="single" w:sz="4" w:space="0" w:color="auto"/>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86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w:t>
            </w:r>
          </w:p>
        </w:tc>
        <w:tc>
          <w:tcPr>
            <w:tcW w:w="4460" w:type="dxa"/>
            <w:tcBorders>
              <w:top w:val="nil"/>
              <w:left w:val="nil"/>
              <w:bottom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Επενδύσεις</w:t>
            </w:r>
          </w:p>
        </w:tc>
        <w:tc>
          <w:tcPr>
            <w:tcW w:w="122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8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nil"/>
              <w:left w:val="single" w:sz="4" w:space="0" w:color="auto"/>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30</w:t>
            </w:r>
          </w:p>
        </w:tc>
        <w:tc>
          <w:tcPr>
            <w:tcW w:w="86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w:t>
            </w:r>
          </w:p>
        </w:tc>
        <w:tc>
          <w:tcPr>
            <w:tcW w:w="4460" w:type="dxa"/>
            <w:tcBorders>
              <w:top w:val="nil"/>
              <w:left w:val="nil"/>
              <w:bottom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Υπηρεσία Τεχνικών </w:t>
            </w:r>
            <w:proofErr w:type="spellStart"/>
            <w:r w:rsidRPr="00FE6B07">
              <w:rPr>
                <w:rFonts w:asciiTheme="minorHAnsi" w:hAnsiTheme="minorHAnsi" w:cstheme="minorHAnsi"/>
                <w:sz w:val="22"/>
                <w:szCs w:val="22"/>
              </w:rPr>
              <w:t>Εργων</w:t>
            </w:r>
            <w:proofErr w:type="spellEnd"/>
          </w:p>
        </w:tc>
        <w:tc>
          <w:tcPr>
            <w:tcW w:w="122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8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7322.405</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Ανάπλαση κοινόχρηστων χώρων Τ.Κ. Αγίας Άννας</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592.966,07</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-53.133,85</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539.832,22</w:t>
            </w:r>
          </w:p>
        </w:tc>
      </w:tr>
      <w:tr w:rsidR="003C48FF" w:rsidRPr="00FE6B07" w:rsidTr="00EC528C">
        <w:trPr>
          <w:trHeight w:val="72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7412.007</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Μέλέτη</w:t>
            </w:r>
            <w:proofErr w:type="spellEnd"/>
            <w:r w:rsidRPr="00FE6B07">
              <w:rPr>
                <w:rFonts w:asciiTheme="minorHAnsi" w:hAnsiTheme="minorHAnsi" w:cstheme="minorHAnsi"/>
                <w:sz w:val="22"/>
                <w:szCs w:val="22"/>
              </w:rPr>
              <w:t xml:space="preserve"> διαμόρφωσης τριών κόμβων οδών στην πόλη της Λιβαδειάς (Δελφών – Αγ. Φανουρίου, Ρούμελης – </w:t>
            </w:r>
            <w:proofErr w:type="spellStart"/>
            <w:r w:rsidRPr="00FE6B07">
              <w:rPr>
                <w:rFonts w:asciiTheme="minorHAnsi" w:hAnsiTheme="minorHAnsi" w:cstheme="minorHAnsi"/>
                <w:sz w:val="22"/>
                <w:szCs w:val="22"/>
              </w:rPr>
              <w:t>Χαιρωνείας</w:t>
            </w:r>
            <w:proofErr w:type="spellEnd"/>
            <w:r w:rsidRPr="00FE6B07">
              <w:rPr>
                <w:rFonts w:asciiTheme="minorHAnsi" w:hAnsiTheme="minorHAnsi" w:cstheme="minorHAnsi"/>
                <w:sz w:val="22"/>
                <w:szCs w:val="22"/>
              </w:rPr>
              <w:t>, Θεσσαλονίκης – Φίλωνος -  Ρούμελης)</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19.691,68</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-19.691,68</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7413.002</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Μελέτη οριοθέτησης ρέματος Δ.Κ. Λιβαδειάς </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21.354,55</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-20.437,95</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916,60</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86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4460"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Μερικό Σύνολο 30</w:t>
            </w:r>
          </w:p>
        </w:tc>
        <w:tc>
          <w:tcPr>
            <w:tcW w:w="122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-93.263,48</w:t>
            </w:r>
          </w:p>
        </w:tc>
        <w:tc>
          <w:tcPr>
            <w:tcW w:w="138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720"/>
          <w:jc w:val="center"/>
        </w:trPr>
        <w:tc>
          <w:tcPr>
            <w:tcW w:w="380"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64</w:t>
            </w:r>
          </w:p>
        </w:tc>
        <w:tc>
          <w:tcPr>
            <w:tcW w:w="86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w:t>
            </w:r>
          </w:p>
        </w:tc>
        <w:tc>
          <w:tcPr>
            <w:tcW w:w="4460"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ΥΠΗΡΕΣΙΕΣ ΤΕΧΝΙΚΩΝ ΕΡΓΩΝ , ΠΡΑΣΙΝΟΥ ΚΑΙ ΠΟΛΕΟΔΟΜΙΑΣ (</w:t>
            </w:r>
            <w:proofErr w:type="spellStart"/>
            <w:r w:rsidRPr="00FE6B07">
              <w:rPr>
                <w:rFonts w:asciiTheme="minorHAnsi" w:hAnsiTheme="minorHAnsi" w:cstheme="minorHAnsi"/>
                <w:sz w:val="22"/>
                <w:szCs w:val="22"/>
              </w:rPr>
              <w:t>Εργα</w:t>
            </w:r>
            <w:proofErr w:type="spellEnd"/>
            <w:r w:rsidRPr="00FE6B07">
              <w:rPr>
                <w:rFonts w:asciiTheme="minorHAnsi" w:hAnsiTheme="minorHAnsi" w:cstheme="minorHAnsi"/>
                <w:sz w:val="22"/>
                <w:szCs w:val="22"/>
              </w:rPr>
              <w:t xml:space="preserve"> και δράσεις χρηματοδοτούμενες από Π.Δ.Ε)</w:t>
            </w:r>
          </w:p>
        </w:tc>
        <w:tc>
          <w:tcPr>
            <w:tcW w:w="122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8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480"/>
          <w:jc w:val="center"/>
        </w:trPr>
        <w:tc>
          <w:tcPr>
            <w:tcW w:w="380"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64</w:t>
            </w:r>
          </w:p>
        </w:tc>
        <w:tc>
          <w:tcPr>
            <w:tcW w:w="86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7326.001</w:t>
            </w:r>
          </w:p>
        </w:tc>
        <w:tc>
          <w:tcPr>
            <w:tcW w:w="4460"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Αρση</w:t>
            </w:r>
            <w:proofErr w:type="spellEnd"/>
            <w:r w:rsidRPr="00FE6B07">
              <w:rPr>
                <w:rFonts w:asciiTheme="minorHAnsi" w:hAnsiTheme="minorHAnsi" w:cstheme="minorHAnsi"/>
                <w:sz w:val="22"/>
                <w:szCs w:val="22"/>
              </w:rPr>
              <w:t xml:space="preserve"> επικινδυνότητας από καταπτώσεις βραχωδών μαζών</w:t>
            </w:r>
          </w:p>
        </w:tc>
        <w:tc>
          <w:tcPr>
            <w:tcW w:w="122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437.458,85</w:t>
            </w:r>
          </w:p>
        </w:tc>
        <w:tc>
          <w:tcPr>
            <w:tcW w:w="114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-35.152,04</w:t>
            </w:r>
          </w:p>
        </w:tc>
        <w:tc>
          <w:tcPr>
            <w:tcW w:w="138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402.306,81</w:t>
            </w:r>
          </w:p>
        </w:tc>
      </w:tr>
      <w:tr w:rsidR="003C48FF" w:rsidRPr="00FE6B07" w:rsidTr="00EC528C">
        <w:trPr>
          <w:trHeight w:val="72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64</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7326.006</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 Κατασκευή ραμπών και χώρων υγιεινής για την πρόσβαση και την εξυπηρέτηση ΑΜΕΑ σε σχολικές μονάδες του Δήμου</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176.940,80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-53.240,80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123.700,00</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lastRenderedPageBreak/>
              <w:t> </w:t>
            </w:r>
          </w:p>
        </w:tc>
        <w:tc>
          <w:tcPr>
            <w:tcW w:w="86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4460"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Μερικό Σύνολο 64</w:t>
            </w:r>
          </w:p>
        </w:tc>
        <w:tc>
          <w:tcPr>
            <w:tcW w:w="122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-88.392,84</w:t>
            </w:r>
          </w:p>
        </w:tc>
        <w:tc>
          <w:tcPr>
            <w:tcW w:w="138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420"/>
          <w:jc w:val="center"/>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86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w:t>
            </w:r>
          </w:p>
        </w:tc>
        <w:tc>
          <w:tcPr>
            <w:tcW w:w="4460"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ΣΥΝΟΛΟ ΜΕΙΩΣΗΣ ΕΞΟΔΩΝ ΕΠΕΝΔΥΣΕΩΝ</w:t>
            </w:r>
          </w:p>
        </w:tc>
        <w:tc>
          <w:tcPr>
            <w:tcW w:w="122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-181.656,32</w:t>
            </w:r>
          </w:p>
        </w:tc>
        <w:tc>
          <w:tcPr>
            <w:tcW w:w="138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650"/>
          <w:jc w:val="center"/>
        </w:trPr>
        <w:tc>
          <w:tcPr>
            <w:tcW w:w="380" w:type="dxa"/>
            <w:tcBorders>
              <w:top w:val="nil"/>
              <w:left w:val="single" w:sz="4" w:space="0" w:color="auto"/>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86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w:t>
            </w:r>
          </w:p>
        </w:tc>
        <w:tc>
          <w:tcPr>
            <w:tcW w:w="4460" w:type="dxa"/>
            <w:tcBorders>
              <w:top w:val="nil"/>
              <w:left w:val="nil"/>
              <w:bottom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Πληρωμές Π.Ο.Ε  &amp; Λοιπές Αποδόσεις και Προβλέψεις</w:t>
            </w:r>
          </w:p>
        </w:tc>
        <w:tc>
          <w:tcPr>
            <w:tcW w:w="122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8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nil"/>
              <w:left w:val="single" w:sz="4" w:space="0" w:color="auto"/>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w:t>
            </w:r>
          </w:p>
        </w:tc>
        <w:tc>
          <w:tcPr>
            <w:tcW w:w="860"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w:t>
            </w:r>
          </w:p>
        </w:tc>
        <w:tc>
          <w:tcPr>
            <w:tcW w:w="4460" w:type="dxa"/>
            <w:tcBorders>
              <w:top w:val="nil"/>
              <w:left w:val="nil"/>
              <w:bottom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Γενικές Υπηρεσίες</w:t>
            </w:r>
          </w:p>
        </w:tc>
        <w:tc>
          <w:tcPr>
            <w:tcW w:w="122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8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8111</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Αμοιβές και έξοδα προσωπικού</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1.774,30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-1.774,30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8113</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Αμοιβές και έξοδα τρίτων Παροχές τρίτων</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6.050,00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-4.910,04</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1.139,96</w:t>
            </w:r>
          </w:p>
        </w:tc>
      </w:tr>
      <w:tr w:rsidR="003C48FF" w:rsidRPr="00FE6B07" w:rsidTr="00EC528C">
        <w:trPr>
          <w:trHeight w:val="48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8224</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Λοιπές αποδόσεις εισπράξεων - κρατήσεων υπέρ του Δημοσίου</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73.000,00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-63.000,00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10.000,00</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8511</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Προβλέψεις μη είσπραξης εισπρακτέων υπολοίπων</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3.123.122,41</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-20.669,44</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3.102.452,97</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86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4460"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Μερικό Σύνολο 00</w:t>
            </w:r>
          </w:p>
        </w:tc>
        <w:tc>
          <w:tcPr>
            <w:tcW w:w="122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-90.353,78</w:t>
            </w:r>
          </w:p>
        </w:tc>
        <w:tc>
          <w:tcPr>
            <w:tcW w:w="138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480"/>
          <w:jc w:val="center"/>
        </w:trPr>
        <w:tc>
          <w:tcPr>
            <w:tcW w:w="380"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15</w:t>
            </w:r>
          </w:p>
        </w:tc>
        <w:tc>
          <w:tcPr>
            <w:tcW w:w="86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w:t>
            </w:r>
          </w:p>
        </w:tc>
        <w:tc>
          <w:tcPr>
            <w:tcW w:w="4460"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Υπηρεσίες </w:t>
            </w:r>
            <w:proofErr w:type="spellStart"/>
            <w:r w:rsidRPr="00FE6B07">
              <w:rPr>
                <w:rFonts w:asciiTheme="minorHAnsi" w:hAnsiTheme="minorHAnsi" w:cstheme="minorHAnsi"/>
                <w:sz w:val="22"/>
                <w:szCs w:val="22"/>
              </w:rPr>
              <w:t>Πολιτισμού,Αθλητισμού</w:t>
            </w:r>
            <w:proofErr w:type="spellEnd"/>
            <w:r w:rsidRPr="00FE6B07">
              <w:rPr>
                <w:rFonts w:asciiTheme="minorHAnsi" w:hAnsiTheme="minorHAnsi" w:cstheme="minorHAnsi"/>
                <w:sz w:val="22"/>
                <w:szCs w:val="22"/>
              </w:rPr>
              <w:t xml:space="preserve"> και Κοινωνικής Πολιτικής</w:t>
            </w:r>
          </w:p>
        </w:tc>
        <w:tc>
          <w:tcPr>
            <w:tcW w:w="122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8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15</w:t>
            </w:r>
          </w:p>
        </w:tc>
        <w:tc>
          <w:tcPr>
            <w:tcW w:w="86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8113</w:t>
            </w:r>
          </w:p>
        </w:tc>
        <w:tc>
          <w:tcPr>
            <w:tcW w:w="4460"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Αμοιβές και έξοδα τρίτων Παροχές τρίτων</w:t>
            </w:r>
          </w:p>
        </w:tc>
        <w:tc>
          <w:tcPr>
            <w:tcW w:w="122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7.847,19</w:t>
            </w:r>
          </w:p>
        </w:tc>
        <w:tc>
          <w:tcPr>
            <w:tcW w:w="114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-5.268,19</w:t>
            </w:r>
          </w:p>
        </w:tc>
        <w:tc>
          <w:tcPr>
            <w:tcW w:w="138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2.579,00</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86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4460"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Μερικό Σύνολο 15</w:t>
            </w:r>
          </w:p>
        </w:tc>
        <w:tc>
          <w:tcPr>
            <w:tcW w:w="122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-5.268,19</w:t>
            </w:r>
          </w:p>
        </w:tc>
        <w:tc>
          <w:tcPr>
            <w:tcW w:w="138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w:t>
            </w:r>
          </w:p>
        </w:tc>
        <w:tc>
          <w:tcPr>
            <w:tcW w:w="86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w:t>
            </w:r>
          </w:p>
        </w:tc>
        <w:tc>
          <w:tcPr>
            <w:tcW w:w="4460"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Υπηρεσίες Καθαριότητας και Ηλεκτροφωτισμού</w:t>
            </w:r>
          </w:p>
        </w:tc>
        <w:tc>
          <w:tcPr>
            <w:tcW w:w="122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8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w:t>
            </w:r>
          </w:p>
        </w:tc>
        <w:tc>
          <w:tcPr>
            <w:tcW w:w="86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8113</w:t>
            </w:r>
          </w:p>
        </w:tc>
        <w:tc>
          <w:tcPr>
            <w:tcW w:w="4460"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Αμοιβές και έξοδα τρίτων Παροχές τρίτων</w:t>
            </w:r>
          </w:p>
        </w:tc>
        <w:tc>
          <w:tcPr>
            <w:tcW w:w="122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21.880,40</w:t>
            </w:r>
          </w:p>
        </w:tc>
        <w:tc>
          <w:tcPr>
            <w:tcW w:w="114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-851,42</w:t>
            </w:r>
          </w:p>
        </w:tc>
        <w:tc>
          <w:tcPr>
            <w:tcW w:w="138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21.028,98</w:t>
            </w:r>
          </w:p>
        </w:tc>
      </w:tr>
      <w:tr w:rsidR="003C48FF" w:rsidRPr="00FE6B07" w:rsidTr="00EC528C">
        <w:trPr>
          <w:trHeight w:val="72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8511</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Προβλέψεις μη είσπραξης εισπρακτέων υπολοίπων από τέλη καθαριότητας  και λοιπά έσοδα υπηρεσίας καθαριότητας</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245.636,39</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-7.033,55</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238.602,84</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86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4460"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Μερικό Σύνολο 20</w:t>
            </w:r>
          </w:p>
        </w:tc>
        <w:tc>
          <w:tcPr>
            <w:tcW w:w="122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-7.884,97</w:t>
            </w:r>
          </w:p>
        </w:tc>
        <w:tc>
          <w:tcPr>
            <w:tcW w:w="138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25</w:t>
            </w:r>
          </w:p>
        </w:tc>
        <w:tc>
          <w:tcPr>
            <w:tcW w:w="86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w:t>
            </w:r>
          </w:p>
        </w:tc>
        <w:tc>
          <w:tcPr>
            <w:tcW w:w="4460"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Υπηρεσία </w:t>
            </w:r>
            <w:proofErr w:type="spellStart"/>
            <w:r w:rsidRPr="00FE6B07">
              <w:rPr>
                <w:rFonts w:asciiTheme="minorHAnsi" w:hAnsiTheme="minorHAnsi" w:cstheme="minorHAnsi"/>
                <w:sz w:val="22"/>
                <w:szCs w:val="22"/>
              </w:rPr>
              <w:t>Αρδευσης</w:t>
            </w:r>
            <w:proofErr w:type="spellEnd"/>
          </w:p>
        </w:tc>
        <w:tc>
          <w:tcPr>
            <w:tcW w:w="122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8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480"/>
          <w:jc w:val="center"/>
        </w:trPr>
        <w:tc>
          <w:tcPr>
            <w:tcW w:w="380"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25</w:t>
            </w:r>
          </w:p>
        </w:tc>
        <w:tc>
          <w:tcPr>
            <w:tcW w:w="86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8511.001</w:t>
            </w:r>
          </w:p>
        </w:tc>
        <w:tc>
          <w:tcPr>
            <w:tcW w:w="4460"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Προβλέψεις μη είσπραξης εισπρακτέων υπολοίπων από τέλη άρδευσης</w:t>
            </w:r>
          </w:p>
        </w:tc>
        <w:tc>
          <w:tcPr>
            <w:tcW w:w="122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396.651,08</w:t>
            </w:r>
          </w:p>
        </w:tc>
        <w:tc>
          <w:tcPr>
            <w:tcW w:w="114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-5.306,00</w:t>
            </w:r>
          </w:p>
        </w:tc>
        <w:tc>
          <w:tcPr>
            <w:tcW w:w="138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391.345,08</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86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4460"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Μερικό Σύνολο 25</w:t>
            </w:r>
          </w:p>
        </w:tc>
        <w:tc>
          <w:tcPr>
            <w:tcW w:w="122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-5.306,00</w:t>
            </w:r>
          </w:p>
        </w:tc>
        <w:tc>
          <w:tcPr>
            <w:tcW w:w="138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30</w:t>
            </w:r>
          </w:p>
        </w:tc>
        <w:tc>
          <w:tcPr>
            <w:tcW w:w="86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w:t>
            </w:r>
          </w:p>
        </w:tc>
        <w:tc>
          <w:tcPr>
            <w:tcW w:w="4460"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Υπηρεσία Τεχνικών </w:t>
            </w:r>
            <w:proofErr w:type="spellStart"/>
            <w:r w:rsidRPr="00FE6B07">
              <w:rPr>
                <w:rFonts w:asciiTheme="minorHAnsi" w:hAnsiTheme="minorHAnsi" w:cstheme="minorHAnsi"/>
                <w:sz w:val="22"/>
                <w:szCs w:val="22"/>
              </w:rPr>
              <w:t>Εργων</w:t>
            </w:r>
            <w:proofErr w:type="spellEnd"/>
          </w:p>
        </w:tc>
        <w:tc>
          <w:tcPr>
            <w:tcW w:w="122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8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30</w:t>
            </w:r>
          </w:p>
        </w:tc>
        <w:tc>
          <w:tcPr>
            <w:tcW w:w="86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8112</w:t>
            </w:r>
          </w:p>
        </w:tc>
        <w:tc>
          <w:tcPr>
            <w:tcW w:w="4460"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Αμοιβές αιρετών αρχόντων και τρίτων</w:t>
            </w:r>
          </w:p>
        </w:tc>
        <w:tc>
          <w:tcPr>
            <w:tcW w:w="122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816,35</w:t>
            </w:r>
          </w:p>
        </w:tc>
        <w:tc>
          <w:tcPr>
            <w:tcW w:w="114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-599,29</w:t>
            </w:r>
          </w:p>
        </w:tc>
        <w:tc>
          <w:tcPr>
            <w:tcW w:w="138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217,06</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8115</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Διάφορα έξοδα</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92,25</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-92,25</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86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4460"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Μερικό Σύνολο 30</w:t>
            </w:r>
          </w:p>
        </w:tc>
        <w:tc>
          <w:tcPr>
            <w:tcW w:w="122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-691,54</w:t>
            </w:r>
          </w:p>
        </w:tc>
        <w:tc>
          <w:tcPr>
            <w:tcW w:w="138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40</w:t>
            </w:r>
          </w:p>
        </w:tc>
        <w:tc>
          <w:tcPr>
            <w:tcW w:w="86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w:t>
            </w:r>
          </w:p>
        </w:tc>
        <w:tc>
          <w:tcPr>
            <w:tcW w:w="4460"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Υπηρεσία Πολεοδομίας</w:t>
            </w:r>
          </w:p>
        </w:tc>
        <w:tc>
          <w:tcPr>
            <w:tcW w:w="122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8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40</w:t>
            </w:r>
          </w:p>
        </w:tc>
        <w:tc>
          <w:tcPr>
            <w:tcW w:w="86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8111</w:t>
            </w:r>
          </w:p>
        </w:tc>
        <w:tc>
          <w:tcPr>
            <w:tcW w:w="4460"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Αμοιβές και έξοδα προσωπικού</w:t>
            </w:r>
          </w:p>
        </w:tc>
        <w:tc>
          <w:tcPr>
            <w:tcW w:w="122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30,68</w:t>
            </w:r>
          </w:p>
        </w:tc>
        <w:tc>
          <w:tcPr>
            <w:tcW w:w="114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-30,68</w:t>
            </w:r>
          </w:p>
        </w:tc>
        <w:tc>
          <w:tcPr>
            <w:tcW w:w="138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8121</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Αγορές κτιρίων τεχνικών έργων και προμήθειες παγίων</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7.295,30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-7.295,30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4460" w:type="dxa"/>
            <w:tcBorders>
              <w:top w:val="single" w:sz="4" w:space="0" w:color="auto"/>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Μερικό Σύνολο 40</w:t>
            </w:r>
          </w:p>
        </w:tc>
        <w:tc>
          <w:tcPr>
            <w:tcW w:w="1220"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-7.325,98</w:t>
            </w:r>
          </w:p>
        </w:tc>
        <w:tc>
          <w:tcPr>
            <w:tcW w:w="1380"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45</w:t>
            </w:r>
          </w:p>
        </w:tc>
        <w:tc>
          <w:tcPr>
            <w:tcW w:w="86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w:t>
            </w:r>
          </w:p>
        </w:tc>
        <w:tc>
          <w:tcPr>
            <w:tcW w:w="4460"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Υπηρεσία Νεκροταφείων</w:t>
            </w:r>
          </w:p>
        </w:tc>
        <w:tc>
          <w:tcPr>
            <w:tcW w:w="122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8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45</w:t>
            </w:r>
          </w:p>
        </w:tc>
        <w:tc>
          <w:tcPr>
            <w:tcW w:w="86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8113</w:t>
            </w:r>
          </w:p>
        </w:tc>
        <w:tc>
          <w:tcPr>
            <w:tcW w:w="4460"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Αμοιβές και έξοδα τρίτων Παροχές τρίτων</w:t>
            </w:r>
          </w:p>
        </w:tc>
        <w:tc>
          <w:tcPr>
            <w:tcW w:w="122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550,00</w:t>
            </w:r>
          </w:p>
        </w:tc>
        <w:tc>
          <w:tcPr>
            <w:tcW w:w="114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-88,50</w:t>
            </w:r>
          </w:p>
        </w:tc>
        <w:tc>
          <w:tcPr>
            <w:tcW w:w="138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461,50</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86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4460"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Μερικό Σύνολο 45</w:t>
            </w:r>
          </w:p>
        </w:tc>
        <w:tc>
          <w:tcPr>
            <w:tcW w:w="122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-88,50</w:t>
            </w:r>
          </w:p>
        </w:tc>
        <w:tc>
          <w:tcPr>
            <w:tcW w:w="138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480"/>
          <w:jc w:val="center"/>
        </w:trPr>
        <w:tc>
          <w:tcPr>
            <w:tcW w:w="380"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w:t>
            </w:r>
          </w:p>
        </w:tc>
        <w:tc>
          <w:tcPr>
            <w:tcW w:w="86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w:t>
            </w:r>
          </w:p>
        </w:tc>
        <w:tc>
          <w:tcPr>
            <w:tcW w:w="4460"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ΥΠΗΡΕΣΙΕΣ ΚΟΙΝΩΝΙΚΗΣ ΠΟΛΙΤΙΚΗΣ  (</w:t>
            </w:r>
            <w:proofErr w:type="spellStart"/>
            <w:r w:rsidRPr="00FE6B07">
              <w:rPr>
                <w:rFonts w:asciiTheme="minorHAnsi" w:hAnsiTheme="minorHAnsi" w:cstheme="minorHAnsi"/>
                <w:sz w:val="22"/>
                <w:szCs w:val="22"/>
              </w:rPr>
              <w:t>Εργα</w:t>
            </w:r>
            <w:proofErr w:type="spellEnd"/>
            <w:r w:rsidRPr="00FE6B07">
              <w:rPr>
                <w:rFonts w:asciiTheme="minorHAnsi" w:hAnsiTheme="minorHAnsi" w:cstheme="minorHAnsi"/>
                <w:sz w:val="22"/>
                <w:szCs w:val="22"/>
              </w:rPr>
              <w:t xml:space="preserve"> και δράσεις χρηματοδοτούμενες από Π.Δ.Ε)</w:t>
            </w:r>
          </w:p>
        </w:tc>
        <w:tc>
          <w:tcPr>
            <w:tcW w:w="122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8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w:t>
            </w:r>
          </w:p>
        </w:tc>
        <w:tc>
          <w:tcPr>
            <w:tcW w:w="86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8115</w:t>
            </w:r>
          </w:p>
        </w:tc>
        <w:tc>
          <w:tcPr>
            <w:tcW w:w="4460"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Διάφορα έξοδα</w:t>
            </w:r>
          </w:p>
        </w:tc>
        <w:tc>
          <w:tcPr>
            <w:tcW w:w="122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14.178,01</w:t>
            </w:r>
          </w:p>
        </w:tc>
        <w:tc>
          <w:tcPr>
            <w:tcW w:w="114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-6.151,94</w:t>
            </w:r>
          </w:p>
        </w:tc>
        <w:tc>
          <w:tcPr>
            <w:tcW w:w="138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8.026,07</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8116</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Δαπάνες προμήθειας αναλωσίμων</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3.433,56</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-988,06</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2.445,50</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86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4460"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Μερικό Σύνολο 60</w:t>
            </w:r>
          </w:p>
        </w:tc>
        <w:tc>
          <w:tcPr>
            <w:tcW w:w="122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-7.140,00</w:t>
            </w:r>
          </w:p>
        </w:tc>
        <w:tc>
          <w:tcPr>
            <w:tcW w:w="138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480"/>
          <w:jc w:val="center"/>
        </w:trPr>
        <w:tc>
          <w:tcPr>
            <w:tcW w:w="380"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61</w:t>
            </w:r>
          </w:p>
        </w:tc>
        <w:tc>
          <w:tcPr>
            <w:tcW w:w="86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w:t>
            </w:r>
          </w:p>
        </w:tc>
        <w:tc>
          <w:tcPr>
            <w:tcW w:w="4460"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ΥΠΗΡΕΣΙΕΣ ΠΟΛΙΤΙΣΜΟΥ ΚΑΙ ΑΘΛΗΤΙΣΜΟΥ (</w:t>
            </w:r>
            <w:proofErr w:type="spellStart"/>
            <w:r w:rsidRPr="00FE6B07">
              <w:rPr>
                <w:rFonts w:asciiTheme="minorHAnsi" w:hAnsiTheme="minorHAnsi" w:cstheme="minorHAnsi"/>
                <w:sz w:val="22"/>
                <w:szCs w:val="22"/>
              </w:rPr>
              <w:t>Εργα</w:t>
            </w:r>
            <w:proofErr w:type="spellEnd"/>
            <w:r w:rsidRPr="00FE6B07">
              <w:rPr>
                <w:rFonts w:asciiTheme="minorHAnsi" w:hAnsiTheme="minorHAnsi" w:cstheme="minorHAnsi"/>
                <w:sz w:val="22"/>
                <w:szCs w:val="22"/>
              </w:rPr>
              <w:t xml:space="preserve"> και δράσεις χρηματοδοτούμενες από Π.Δ.Ε)</w:t>
            </w:r>
          </w:p>
        </w:tc>
        <w:tc>
          <w:tcPr>
            <w:tcW w:w="122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8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61</w:t>
            </w:r>
          </w:p>
        </w:tc>
        <w:tc>
          <w:tcPr>
            <w:tcW w:w="86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8122</w:t>
            </w:r>
          </w:p>
        </w:tc>
        <w:tc>
          <w:tcPr>
            <w:tcW w:w="4460"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Έργα</w:t>
            </w:r>
          </w:p>
        </w:tc>
        <w:tc>
          <w:tcPr>
            <w:tcW w:w="122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24.916,12</w:t>
            </w:r>
          </w:p>
        </w:tc>
        <w:tc>
          <w:tcPr>
            <w:tcW w:w="114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-15.719,11</w:t>
            </w:r>
          </w:p>
        </w:tc>
        <w:tc>
          <w:tcPr>
            <w:tcW w:w="138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9.197,01</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86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4460"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Μερικό Σύνολο 61</w:t>
            </w:r>
          </w:p>
        </w:tc>
        <w:tc>
          <w:tcPr>
            <w:tcW w:w="122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-15.719,11</w:t>
            </w:r>
          </w:p>
        </w:tc>
        <w:tc>
          <w:tcPr>
            <w:tcW w:w="138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lastRenderedPageBreak/>
              <w:t>70</w:t>
            </w:r>
          </w:p>
        </w:tc>
        <w:tc>
          <w:tcPr>
            <w:tcW w:w="86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w:t>
            </w:r>
          </w:p>
        </w:tc>
        <w:tc>
          <w:tcPr>
            <w:tcW w:w="4460"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Λοιπές Υπηρεσίες</w:t>
            </w:r>
          </w:p>
        </w:tc>
        <w:tc>
          <w:tcPr>
            <w:tcW w:w="122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380"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70</w:t>
            </w:r>
          </w:p>
        </w:tc>
        <w:tc>
          <w:tcPr>
            <w:tcW w:w="86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8112</w:t>
            </w:r>
          </w:p>
        </w:tc>
        <w:tc>
          <w:tcPr>
            <w:tcW w:w="4460"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Αμοιβές αιρετών αρχόντων και τρίτων</w:t>
            </w:r>
          </w:p>
        </w:tc>
        <w:tc>
          <w:tcPr>
            <w:tcW w:w="122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7.668,21</w:t>
            </w:r>
          </w:p>
        </w:tc>
        <w:tc>
          <w:tcPr>
            <w:tcW w:w="114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-3.128,53</w:t>
            </w:r>
          </w:p>
        </w:tc>
        <w:tc>
          <w:tcPr>
            <w:tcW w:w="1380"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4.539,68</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8116</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Δαπάνες προμήθειας αναλωσίμων</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4.039,64</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-3.394,09</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645,55</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70</w:t>
            </w:r>
          </w:p>
        </w:tc>
        <w:tc>
          <w:tcPr>
            <w:tcW w:w="86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8121</w:t>
            </w:r>
          </w:p>
        </w:tc>
        <w:tc>
          <w:tcPr>
            <w:tcW w:w="4460"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Αγορές κτιρίων τεχνικών έργων και προμήθειες παγίων</w:t>
            </w:r>
          </w:p>
        </w:tc>
        <w:tc>
          <w:tcPr>
            <w:tcW w:w="122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496,00</w:t>
            </w:r>
          </w:p>
        </w:tc>
        <w:tc>
          <w:tcPr>
            <w:tcW w:w="114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-496,00</w:t>
            </w:r>
          </w:p>
        </w:tc>
        <w:tc>
          <w:tcPr>
            <w:tcW w:w="1380"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86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4460"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Μερικό Σύνολο 70</w:t>
            </w:r>
          </w:p>
        </w:tc>
        <w:tc>
          <w:tcPr>
            <w:tcW w:w="122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-7.018,62</w:t>
            </w:r>
          </w:p>
        </w:tc>
        <w:tc>
          <w:tcPr>
            <w:tcW w:w="138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555"/>
          <w:jc w:val="center"/>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86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8</w:t>
            </w:r>
          </w:p>
        </w:tc>
        <w:tc>
          <w:tcPr>
            <w:tcW w:w="4460"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ΣΥΝΟΛΟ ΜΕΙΩΣΗΣ ΠΛΗΡΩΜΩΝ ΠΟΕ-ΑΠΟΔΟΣΕΩΝ ΚΑΙ ΠΡΟΒΛΕΨΕΩΝ</w:t>
            </w:r>
          </w:p>
        </w:tc>
        <w:tc>
          <w:tcPr>
            <w:tcW w:w="122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-146.796,69</w:t>
            </w:r>
          </w:p>
        </w:tc>
        <w:tc>
          <w:tcPr>
            <w:tcW w:w="138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555"/>
          <w:jc w:val="center"/>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86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4460"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ΓΕΝΙΚΟ ΣΥΝΟΛΟ ΜΕΙΩΣΗΣ ΕΞΟΔΩΝ</w:t>
            </w:r>
          </w:p>
        </w:tc>
        <w:tc>
          <w:tcPr>
            <w:tcW w:w="122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-603.444,01</w:t>
            </w:r>
          </w:p>
        </w:tc>
        <w:tc>
          <w:tcPr>
            <w:tcW w:w="1380"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bl>
    <w:p w:rsidR="003C48FF" w:rsidRPr="00FE6B07" w:rsidRDefault="003C48FF" w:rsidP="003C48FF">
      <w:pPr>
        <w:rPr>
          <w:rFonts w:asciiTheme="minorHAnsi" w:hAnsiTheme="minorHAnsi" w:cstheme="minorHAnsi"/>
          <w:sz w:val="22"/>
          <w:szCs w:val="22"/>
        </w:rPr>
      </w:pPr>
    </w:p>
    <w:p w:rsidR="003C48FF" w:rsidRPr="00FE6B07" w:rsidRDefault="003C48FF" w:rsidP="003C48FF">
      <w:pPr>
        <w:rPr>
          <w:rFonts w:asciiTheme="minorHAnsi" w:hAnsiTheme="minorHAnsi" w:cstheme="minorHAnsi"/>
          <w:sz w:val="22"/>
          <w:szCs w:val="22"/>
        </w:rPr>
      </w:pPr>
      <w:r w:rsidRPr="00FE6B07">
        <w:rPr>
          <w:rFonts w:asciiTheme="minorHAnsi" w:hAnsiTheme="minorHAnsi" w:cstheme="minorHAnsi"/>
          <w:sz w:val="22"/>
          <w:szCs w:val="22"/>
        </w:rPr>
        <w:t>Β4) Αύξηση κωδικών Εξόδων – Δημιουργία νέων κωδικών</w:t>
      </w:r>
    </w:p>
    <w:tbl>
      <w:tblPr>
        <w:tblW w:w="10315" w:type="dxa"/>
        <w:jc w:val="center"/>
        <w:tblLayout w:type="fixed"/>
        <w:tblLook w:val="04A0"/>
      </w:tblPr>
      <w:tblGrid>
        <w:gridCol w:w="462"/>
        <w:gridCol w:w="901"/>
        <w:gridCol w:w="5295"/>
        <w:gridCol w:w="1173"/>
        <w:gridCol w:w="1261"/>
        <w:gridCol w:w="1223"/>
      </w:tblGrid>
      <w:tr w:rsidR="003C48FF" w:rsidRPr="00FE6B07" w:rsidTr="00EC528C">
        <w:trPr>
          <w:trHeight w:val="800"/>
          <w:jc w:val="center"/>
        </w:trPr>
        <w:tc>
          <w:tcPr>
            <w:tcW w:w="462" w:type="dxa"/>
            <w:tcBorders>
              <w:top w:val="single" w:sz="4" w:space="0" w:color="auto"/>
              <w:left w:val="single" w:sz="4" w:space="0" w:color="auto"/>
              <w:bottom w:val="double" w:sz="6"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Υπ.</w:t>
            </w:r>
          </w:p>
        </w:tc>
        <w:tc>
          <w:tcPr>
            <w:tcW w:w="901" w:type="dxa"/>
            <w:tcBorders>
              <w:top w:val="single" w:sz="4" w:space="0" w:color="auto"/>
              <w:left w:val="nil"/>
              <w:bottom w:val="double" w:sz="6"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Κ.Α.</w:t>
            </w:r>
          </w:p>
        </w:tc>
        <w:tc>
          <w:tcPr>
            <w:tcW w:w="5295" w:type="dxa"/>
            <w:tcBorders>
              <w:top w:val="single" w:sz="4" w:space="0" w:color="auto"/>
              <w:left w:val="nil"/>
              <w:bottom w:val="double" w:sz="6"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ΤΙΤΛΟΣ ΕΞΟΔΟΥ</w:t>
            </w:r>
          </w:p>
        </w:tc>
        <w:tc>
          <w:tcPr>
            <w:tcW w:w="1173" w:type="dxa"/>
            <w:tcBorders>
              <w:top w:val="single" w:sz="4" w:space="0" w:color="auto"/>
              <w:left w:val="nil"/>
              <w:bottom w:val="double" w:sz="6"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Προυπ</w:t>
            </w:r>
            <w:proofErr w:type="spellEnd"/>
            <w:r w:rsidRPr="00FE6B07">
              <w:rPr>
                <w:rFonts w:asciiTheme="minorHAnsi" w:hAnsiTheme="minorHAnsi" w:cstheme="minorHAnsi"/>
                <w:sz w:val="22"/>
                <w:szCs w:val="22"/>
              </w:rPr>
              <w:t>/</w:t>
            </w:r>
            <w:proofErr w:type="spellStart"/>
            <w:r w:rsidRPr="00FE6B07">
              <w:rPr>
                <w:rFonts w:asciiTheme="minorHAnsi" w:hAnsiTheme="minorHAnsi" w:cstheme="minorHAnsi"/>
                <w:sz w:val="22"/>
                <w:szCs w:val="22"/>
              </w:rPr>
              <w:t>σμός</w:t>
            </w:r>
            <w:proofErr w:type="spellEnd"/>
            <w:r w:rsidRPr="00FE6B07">
              <w:rPr>
                <w:rFonts w:asciiTheme="minorHAnsi" w:hAnsiTheme="minorHAnsi" w:cstheme="minorHAnsi"/>
                <w:sz w:val="22"/>
                <w:szCs w:val="22"/>
              </w:rPr>
              <w:t xml:space="preserve"> 2021</w:t>
            </w:r>
          </w:p>
        </w:tc>
        <w:tc>
          <w:tcPr>
            <w:tcW w:w="1261" w:type="dxa"/>
            <w:tcBorders>
              <w:top w:val="single" w:sz="4" w:space="0" w:color="auto"/>
              <w:left w:val="nil"/>
              <w:bottom w:val="double" w:sz="6"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Υποχρεωτική Αναμόρφωση</w:t>
            </w:r>
          </w:p>
        </w:tc>
        <w:tc>
          <w:tcPr>
            <w:tcW w:w="1223" w:type="dxa"/>
            <w:tcBorders>
              <w:top w:val="single" w:sz="4" w:space="0" w:color="auto"/>
              <w:left w:val="nil"/>
              <w:bottom w:val="double" w:sz="6"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Διαμόρφωση </w:t>
            </w:r>
            <w:proofErr w:type="spellStart"/>
            <w:r w:rsidRPr="00FE6B07">
              <w:rPr>
                <w:rFonts w:asciiTheme="minorHAnsi" w:hAnsiTheme="minorHAnsi" w:cstheme="minorHAnsi"/>
                <w:sz w:val="22"/>
                <w:szCs w:val="22"/>
              </w:rPr>
              <w:t>Προυπ</w:t>
            </w:r>
            <w:proofErr w:type="spellEnd"/>
            <w:r w:rsidRPr="00FE6B07">
              <w:rPr>
                <w:rFonts w:asciiTheme="minorHAnsi" w:hAnsiTheme="minorHAnsi" w:cstheme="minorHAnsi"/>
                <w:sz w:val="22"/>
                <w:szCs w:val="22"/>
              </w:rPr>
              <w:t>/</w:t>
            </w:r>
            <w:proofErr w:type="spellStart"/>
            <w:r w:rsidRPr="00FE6B07">
              <w:rPr>
                <w:rFonts w:asciiTheme="minorHAnsi" w:hAnsiTheme="minorHAnsi" w:cstheme="minorHAnsi"/>
                <w:sz w:val="22"/>
                <w:szCs w:val="22"/>
              </w:rPr>
              <w:t>σμού</w:t>
            </w:r>
            <w:proofErr w:type="spellEnd"/>
            <w:r w:rsidRPr="00FE6B07">
              <w:rPr>
                <w:rFonts w:asciiTheme="minorHAnsi" w:hAnsiTheme="minorHAnsi" w:cstheme="minorHAnsi"/>
                <w:sz w:val="22"/>
                <w:szCs w:val="22"/>
              </w:rPr>
              <w:t xml:space="preserve"> 2021</w:t>
            </w:r>
          </w:p>
        </w:tc>
      </w:tr>
      <w:tr w:rsidR="003C48FF" w:rsidRPr="00FE6B07" w:rsidTr="00EC528C">
        <w:trPr>
          <w:trHeight w:val="372"/>
          <w:jc w:val="center"/>
        </w:trPr>
        <w:tc>
          <w:tcPr>
            <w:tcW w:w="462" w:type="dxa"/>
            <w:tcBorders>
              <w:top w:val="single" w:sz="4" w:space="0" w:color="auto"/>
              <w:left w:val="single" w:sz="4" w:space="0" w:color="auto"/>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901" w:type="dxa"/>
            <w:tcBorders>
              <w:top w:val="single" w:sz="4" w:space="0" w:color="auto"/>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w:t>
            </w:r>
          </w:p>
        </w:tc>
        <w:tc>
          <w:tcPr>
            <w:tcW w:w="5295" w:type="dxa"/>
            <w:tcBorders>
              <w:top w:val="single" w:sz="4" w:space="0" w:color="auto"/>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proofErr w:type="spellStart"/>
            <w:r w:rsidRPr="00FE6B07">
              <w:rPr>
                <w:rFonts w:asciiTheme="minorHAnsi" w:hAnsiTheme="minorHAnsi" w:cstheme="minorHAnsi"/>
                <w:sz w:val="22"/>
                <w:szCs w:val="22"/>
              </w:rPr>
              <w:t>Εξοδα</w:t>
            </w:r>
            <w:proofErr w:type="spellEnd"/>
            <w:r w:rsidRPr="00FE6B07">
              <w:rPr>
                <w:rFonts w:asciiTheme="minorHAnsi" w:hAnsiTheme="minorHAnsi" w:cstheme="minorHAnsi"/>
                <w:sz w:val="22"/>
                <w:szCs w:val="22"/>
              </w:rPr>
              <w:t xml:space="preserve"> Χρήσης</w:t>
            </w:r>
          </w:p>
        </w:tc>
        <w:tc>
          <w:tcPr>
            <w:tcW w:w="1173"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61"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23"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240"/>
          <w:jc w:val="center"/>
        </w:trPr>
        <w:tc>
          <w:tcPr>
            <w:tcW w:w="462" w:type="dxa"/>
            <w:tcBorders>
              <w:top w:val="nil"/>
              <w:left w:val="single" w:sz="4" w:space="0" w:color="auto"/>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w:t>
            </w:r>
          </w:p>
        </w:tc>
        <w:tc>
          <w:tcPr>
            <w:tcW w:w="901"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w:t>
            </w:r>
          </w:p>
        </w:tc>
        <w:tc>
          <w:tcPr>
            <w:tcW w:w="5295"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Γενικές Υπηρεσίες</w:t>
            </w:r>
          </w:p>
        </w:tc>
        <w:tc>
          <w:tcPr>
            <w:tcW w:w="1173"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61"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c>
          <w:tcPr>
            <w:tcW w:w="1223"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6073</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Δαπάνες επιμόρφωσης προσωπικού και συμμετοχής σε συνέδρια και σεμινάρια</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6111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Αμοιβές νομικών και συμβολαιογράφων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10.440,00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7.060,00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17.500,00</w:t>
            </w:r>
          </w:p>
        </w:tc>
      </w:tr>
      <w:tr w:rsidR="003C48FF" w:rsidRPr="00FE6B07" w:rsidTr="00EC528C">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6431.008</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 xml:space="preserve">Κάλυψη εξόδων προβολής κοινωνικού μηνύματος για τα μέτρα και τις πρωτοβουλίες του Δήμου </w:t>
            </w:r>
            <w:proofErr w:type="spellStart"/>
            <w:r w:rsidRPr="00FE6B07">
              <w:rPr>
                <w:rFonts w:asciiTheme="minorHAnsi" w:hAnsiTheme="minorHAnsi" w:cstheme="minorHAnsi"/>
                <w:sz w:val="22"/>
                <w:szCs w:val="22"/>
              </w:rPr>
              <w:t>Λεβαδέων</w:t>
            </w:r>
            <w:proofErr w:type="spellEnd"/>
            <w:r w:rsidRPr="00FE6B07">
              <w:rPr>
                <w:rFonts w:asciiTheme="minorHAnsi" w:hAnsiTheme="minorHAnsi" w:cstheme="minorHAnsi"/>
                <w:sz w:val="22"/>
                <w:szCs w:val="22"/>
              </w:rPr>
              <w:t xml:space="preserve"> για την αποφυγή της διάδοσης του </w:t>
            </w:r>
            <w:proofErr w:type="spellStart"/>
            <w:r w:rsidRPr="00FE6B07">
              <w:rPr>
                <w:rFonts w:asciiTheme="minorHAnsi" w:hAnsiTheme="minorHAnsi" w:cstheme="minorHAnsi"/>
                <w:sz w:val="22"/>
                <w:szCs w:val="22"/>
              </w:rPr>
              <w:t>κορονοιου</w:t>
            </w:r>
            <w:proofErr w:type="spellEnd"/>
            <w:r w:rsidRPr="00FE6B07">
              <w:rPr>
                <w:rFonts w:asciiTheme="minorHAnsi" w:hAnsiTheme="minorHAnsi" w:cstheme="minorHAnsi"/>
                <w:sz w:val="22"/>
                <w:szCs w:val="22"/>
              </w:rPr>
              <w:t xml:space="preserve"> covid-19</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1.500,00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2.000,00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6431.010</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Έκδοση επετειακού υλικού για τα 200 χρόνια από την Επανάσταση</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10.000,00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00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6492</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Δικαστικά έξοδα και έξοδα εκτέλεσης δικαστικών αποφάσεων ή συμβιβαστικών πράξεων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3.500,00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1.500,00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rPr>
            </w:pPr>
            <w:r w:rsidRPr="00FE6B07">
              <w:rPr>
                <w:rFonts w:asciiTheme="minorHAnsi" w:hAnsiTheme="minorHAnsi" w:cstheme="minorHAnsi"/>
                <w:sz w:val="22"/>
                <w:szCs w:val="22"/>
              </w:rPr>
              <w:t>5.000,00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00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6494</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Έξοδα συμβολαιογράφων και δικαστικών επιμελητών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750,00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250,00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00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6515</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Αμοιβές και προμήθειες τραπεζών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1.300,00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2.300,00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00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6711.001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Μεταβιβάσεις σε σχολική επιτροπή των σχολικών μονάδων Α/</w:t>
            </w:r>
            <w:proofErr w:type="spellStart"/>
            <w:r w:rsidRPr="00FE6B07">
              <w:rPr>
                <w:rFonts w:asciiTheme="minorHAnsi" w:hAnsiTheme="minorHAnsi" w:cstheme="minorHAnsi"/>
                <w:sz w:val="20"/>
                <w:szCs w:val="20"/>
              </w:rPr>
              <w:t>θμιας</w:t>
            </w:r>
            <w:proofErr w:type="spellEnd"/>
            <w:r w:rsidRPr="00FE6B07">
              <w:rPr>
                <w:rFonts w:asciiTheme="minorHAnsi" w:hAnsiTheme="minorHAnsi" w:cstheme="minorHAnsi"/>
                <w:sz w:val="20"/>
                <w:szCs w:val="20"/>
              </w:rPr>
              <w:t xml:space="preserve"> εκπαίδευσης για λειτουργικές δαπάνες</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191.500,00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47.453,72</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238.953,72</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00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6711.002</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Μεταβιβάσεις σε σχολική επιτροπή των σχολικών μονάδων Β/</w:t>
            </w:r>
            <w:proofErr w:type="spellStart"/>
            <w:r w:rsidRPr="00FE6B07">
              <w:rPr>
                <w:rFonts w:asciiTheme="minorHAnsi" w:hAnsiTheme="minorHAnsi" w:cstheme="minorHAnsi"/>
                <w:sz w:val="20"/>
                <w:szCs w:val="20"/>
              </w:rPr>
              <w:t>θμιας</w:t>
            </w:r>
            <w:proofErr w:type="spellEnd"/>
            <w:r w:rsidRPr="00FE6B07">
              <w:rPr>
                <w:rFonts w:asciiTheme="minorHAnsi" w:hAnsiTheme="minorHAnsi" w:cstheme="minorHAnsi"/>
                <w:sz w:val="20"/>
                <w:szCs w:val="20"/>
              </w:rPr>
              <w:t xml:space="preserve"> εκπαίδευσης για λειτουργικές δαπάνες</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188.700,00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47.453,71</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236.153,71</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00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6726.001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Υπέρ δήμων και κοινοτήτων </w:t>
            </w:r>
            <w:proofErr w:type="spellStart"/>
            <w:r w:rsidRPr="00FE6B07">
              <w:rPr>
                <w:rFonts w:asciiTheme="minorHAnsi" w:hAnsiTheme="minorHAnsi" w:cstheme="minorHAnsi"/>
                <w:sz w:val="20"/>
                <w:szCs w:val="20"/>
              </w:rPr>
              <w:t>απο</w:t>
            </w:r>
            <w:proofErr w:type="spellEnd"/>
            <w:r w:rsidRPr="00FE6B07">
              <w:rPr>
                <w:rFonts w:asciiTheme="minorHAnsi" w:hAnsiTheme="minorHAnsi" w:cstheme="minorHAnsi"/>
                <w:sz w:val="20"/>
                <w:szCs w:val="20"/>
              </w:rPr>
              <w:t xml:space="preserve"> το Τέλος Ακίνητης Περιουσίας (15% </w:t>
            </w:r>
            <w:proofErr w:type="spellStart"/>
            <w:r w:rsidRPr="00FE6B07">
              <w:rPr>
                <w:rFonts w:asciiTheme="minorHAnsi" w:hAnsiTheme="minorHAnsi" w:cstheme="minorHAnsi"/>
                <w:sz w:val="20"/>
                <w:szCs w:val="20"/>
              </w:rPr>
              <w:t>επι</w:t>
            </w:r>
            <w:proofErr w:type="spellEnd"/>
            <w:r w:rsidRPr="00FE6B07">
              <w:rPr>
                <w:rFonts w:asciiTheme="minorHAnsi" w:hAnsiTheme="minorHAnsi" w:cstheme="minorHAnsi"/>
                <w:sz w:val="20"/>
                <w:szCs w:val="20"/>
              </w:rPr>
              <w:t xml:space="preserve"> των εισπράξεων - Ν. 2130/93)</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14.750,00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2.250,00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17.000,00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00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6821.001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Φορολογικά πρόστιμα και προσαυξήσεις χρήσης</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2.500,00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00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6823.001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Τόκοι υπερημερίας χρήσης</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25.000,00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30.000,00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00</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120.267,43</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Διοικητικές-Οικονομικές Υπηρεσίες</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6012.001</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Αποζημίωση υπερωριακής εργασίας μονίμων υπαλλήλων</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300,00</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5.600,00</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5.900,00</w:t>
            </w:r>
          </w:p>
        </w:tc>
      </w:tr>
      <w:tr w:rsidR="003C48FF" w:rsidRPr="00FE6B07" w:rsidTr="00EC528C">
        <w:trPr>
          <w:trHeight w:val="48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6021.002</w:t>
            </w:r>
          </w:p>
        </w:tc>
        <w:tc>
          <w:tcPr>
            <w:tcW w:w="5295" w:type="dxa"/>
            <w:tcBorders>
              <w:top w:val="single" w:sz="4"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Τακτικές αποδοχές υπαλλήλων με σύμβαση αορίστου χρόνου </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203.720,00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15.000,00</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218.720,00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6022.002</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Αποζημίωση υπερωριακής εργασίας  υπαλλήλων με σύμβαση αορίστου χρόνου </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4.500,00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4.500,00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6051.008</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Εργοδοτικές εισφορές τακτικών υπαλλήλων υπέρ ΟΠΑΔ</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2.036,00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14,00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2.050,00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6052.002</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Εργοδοτικές εισφορές ΙΚΑ υπαλλήλων με σύμβαση αορίστου χρόνου </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49.299,00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551,00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49.850,00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lastRenderedPageBreak/>
              <w:t>10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6117.004</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Καθαρισμός εγκαταστάσεων και ακινήτων υπηρεσιών του Δήμου</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29.400,00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12.320,00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41.720,00</w:t>
            </w:r>
          </w:p>
        </w:tc>
      </w:tr>
      <w:tr w:rsidR="003C48FF" w:rsidRPr="00FE6B07" w:rsidTr="00EC528C">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6142.008</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Δαπάνη παροχής υπηρεσιών για Συμμόρφωση με τον Γενικό Κανονισμό (ΕΕ) 2016/679 </w:t>
            </w:r>
            <w:proofErr w:type="spellStart"/>
            <w:r w:rsidRPr="00FE6B07">
              <w:rPr>
                <w:rFonts w:asciiTheme="minorHAnsi" w:hAnsiTheme="minorHAnsi" w:cstheme="minorHAnsi"/>
                <w:sz w:val="20"/>
                <w:szCs w:val="20"/>
              </w:rPr>
              <w:t>περι</w:t>
            </w:r>
            <w:proofErr w:type="spellEnd"/>
            <w:r w:rsidRPr="00FE6B07">
              <w:rPr>
                <w:rFonts w:asciiTheme="minorHAnsi" w:hAnsiTheme="minorHAnsi" w:cstheme="minorHAnsi"/>
                <w:sz w:val="20"/>
                <w:szCs w:val="20"/>
              </w:rPr>
              <w:t xml:space="preserve"> Προστασίας Προσωπικών Δεδομένων (GDPR)</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6.696,00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4.464,00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11.160,00</w:t>
            </w:r>
          </w:p>
        </w:tc>
      </w:tr>
      <w:tr w:rsidR="003C48FF" w:rsidRPr="00FE6B07" w:rsidTr="00EC528C">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6142.010</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Παροχή υπηρεσιών συμβουλευτικής - εκπαιδευτικής υποστήριξης για την διαμόρφωση Συστήματος Εσωτερικού Ελέγχου</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23.600,00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23.600,00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6263.001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Συντήρηση και επισκευή μεταφορικών μέσων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10</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68.049,00</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48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Υπηρεσίες </w:t>
            </w:r>
            <w:proofErr w:type="spellStart"/>
            <w:r w:rsidRPr="00FE6B07">
              <w:rPr>
                <w:rFonts w:asciiTheme="minorHAnsi" w:hAnsiTheme="minorHAnsi" w:cstheme="minorHAnsi"/>
                <w:sz w:val="20"/>
                <w:szCs w:val="20"/>
              </w:rPr>
              <w:t>Πολιτισμού,Αθλητισμού</w:t>
            </w:r>
            <w:proofErr w:type="spellEnd"/>
            <w:r w:rsidRPr="00FE6B07">
              <w:rPr>
                <w:rFonts w:asciiTheme="minorHAnsi" w:hAnsiTheme="minorHAnsi" w:cstheme="minorHAnsi"/>
                <w:sz w:val="20"/>
                <w:szCs w:val="20"/>
              </w:rPr>
              <w:t xml:space="preserve"> και Κοινωνικής Πολιτικής</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48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6021.001</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Τακτικές αποδοχές καθαριστριών σχολικών μονάδων (άρθ. 18 Ν. 3870/10)</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101.613,00</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37,00</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101.650,00</w:t>
            </w:r>
          </w:p>
        </w:tc>
      </w:tr>
      <w:tr w:rsidR="003C48FF" w:rsidRPr="00FE6B07" w:rsidTr="00EC528C">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6021.002</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Τακτικές αποδοχές υπαλλήλων Κοινωνικής Προστασίας, Παιδείας, Αθλητισμού και  Πολιτισμού (Παιδικοί Σταθμοί, ΚΑΠΗ, Δημοτικό Ωδείο κλπ)</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334.720,44</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13.500,00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348.220,44</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6041.009</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Αποδοχές εκτάκτων υπαλλήλων για καθαριότητα σχολικών μονάδων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143.700,00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35.868,08</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179.568,08</w:t>
            </w:r>
          </w:p>
        </w:tc>
      </w:tr>
      <w:tr w:rsidR="003C48FF" w:rsidRPr="00FE6B07" w:rsidTr="00EC528C">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6052.002</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Εργοδοτικές εισφορές (ΙΚΑ ) υπαλλήλων κοινωνικής προστασίας, πολιτισμού και αθλητισμού (Παιδικοί Σταθμοί, ΚΑΠΗ, </w:t>
            </w:r>
            <w:proofErr w:type="spellStart"/>
            <w:r w:rsidRPr="00FE6B07">
              <w:rPr>
                <w:rFonts w:asciiTheme="minorHAnsi" w:hAnsiTheme="minorHAnsi" w:cstheme="minorHAnsi"/>
                <w:sz w:val="20"/>
                <w:szCs w:val="20"/>
              </w:rPr>
              <w:t>Δημ</w:t>
            </w:r>
            <w:proofErr w:type="spellEnd"/>
            <w:r w:rsidRPr="00FE6B07">
              <w:rPr>
                <w:rFonts w:asciiTheme="minorHAnsi" w:hAnsiTheme="minorHAnsi" w:cstheme="minorHAnsi"/>
                <w:sz w:val="20"/>
                <w:szCs w:val="20"/>
              </w:rPr>
              <w:t>. Ωδείο κλπ)</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84.055,70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3.500,00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87.555,70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6054.009</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Εργοδοτικές εισφορές έκτακτων υπαλλήλων για καθαριότητα σχολικών μονάδων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38.052,00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9.946,00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47.998,00</w:t>
            </w:r>
          </w:p>
        </w:tc>
      </w:tr>
      <w:tr w:rsidR="003C48FF" w:rsidRPr="00FE6B07" w:rsidTr="00EC528C">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6117.012</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Εργασίες  απολύμανσης  δημοτικών κτιρίων  &amp; λοιπών δημόσιων χώρων για την αποφυγή της διάδοσης του </w:t>
            </w:r>
            <w:proofErr w:type="spellStart"/>
            <w:r w:rsidRPr="00FE6B07">
              <w:rPr>
                <w:rFonts w:asciiTheme="minorHAnsi" w:hAnsiTheme="minorHAnsi" w:cstheme="minorHAnsi"/>
                <w:sz w:val="20"/>
                <w:szCs w:val="20"/>
              </w:rPr>
              <w:t>κορονοιου</w:t>
            </w:r>
            <w:proofErr w:type="spellEnd"/>
            <w:r w:rsidRPr="00FE6B07">
              <w:rPr>
                <w:rFonts w:asciiTheme="minorHAnsi" w:hAnsiTheme="minorHAnsi" w:cstheme="minorHAnsi"/>
                <w:sz w:val="20"/>
                <w:szCs w:val="20"/>
              </w:rPr>
              <w:t xml:space="preserve"> covid-19</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15.000,00</w:t>
            </w:r>
          </w:p>
        </w:tc>
      </w:tr>
      <w:tr w:rsidR="003C48FF" w:rsidRPr="00FE6B07" w:rsidTr="00EC528C">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6117.013</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Παροχή υπηρεσιών προς κάλυψη αναγκών για την αποφυγή της διάδοσης του </w:t>
            </w:r>
            <w:proofErr w:type="spellStart"/>
            <w:r w:rsidRPr="00FE6B07">
              <w:rPr>
                <w:rFonts w:asciiTheme="minorHAnsi" w:hAnsiTheme="minorHAnsi" w:cstheme="minorHAnsi"/>
                <w:sz w:val="20"/>
                <w:szCs w:val="20"/>
              </w:rPr>
              <w:t>κορονοϊου</w:t>
            </w:r>
            <w:proofErr w:type="spellEnd"/>
            <w:r w:rsidRPr="00FE6B07">
              <w:rPr>
                <w:rFonts w:asciiTheme="minorHAnsi" w:hAnsiTheme="minorHAnsi" w:cstheme="minorHAnsi"/>
                <w:sz w:val="20"/>
                <w:szCs w:val="20"/>
              </w:rPr>
              <w:t xml:space="preserve"> COVID-19 σε οικισμούς και καταυλισμούς </w:t>
            </w:r>
            <w:proofErr w:type="spellStart"/>
            <w:r w:rsidRPr="00FE6B07">
              <w:rPr>
                <w:rFonts w:asciiTheme="minorHAnsi" w:hAnsiTheme="minorHAnsi" w:cstheme="minorHAnsi"/>
                <w:sz w:val="20"/>
                <w:szCs w:val="20"/>
              </w:rPr>
              <w:t>Ρομά</w:t>
            </w:r>
            <w:proofErr w:type="spellEnd"/>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4.992,50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4.992,50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6117.015</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Εργασίες επεξεργασίας-εκτύπωσης φωτογραφιών κλπ</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6263.002</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Συντήρηση και επισκευή μεταφορικών μέσων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6412.001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Έξοδα μεταφοράς αγαθών </w:t>
            </w:r>
            <w:proofErr w:type="spellStart"/>
            <w:r w:rsidRPr="00FE6B07">
              <w:rPr>
                <w:rFonts w:asciiTheme="minorHAnsi" w:hAnsiTheme="minorHAnsi" w:cstheme="minorHAnsi"/>
                <w:sz w:val="20"/>
                <w:szCs w:val="20"/>
              </w:rPr>
              <w:t>φορτοεκφορτωτικά</w:t>
            </w:r>
            <w:proofErr w:type="spellEnd"/>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6471.002</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Πολιτιστικές εκδηλώσεις "ΤΡΟΦΩΝΕΙΑ"</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15.000,00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20.000,00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6481.008</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Προμήθεια έτοιμου φαγητού για τη σίτιση των μαθητών του Μουσικού Γυμνασίου Λιβαδειάς</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18.000,00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6.245,88</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24.245,88</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6622.007</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Προμήθεια παιδικών στρωμάτων για Κατασκήνωση</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750,00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250,00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6622.008</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Προμήθεια τροφίμων για "Κοινωνικό Παντοπωλείο"</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40.000,00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50.000,00</w:t>
            </w:r>
          </w:p>
        </w:tc>
      </w:tr>
      <w:tr w:rsidR="003C48FF" w:rsidRPr="00FE6B07" w:rsidTr="00EC528C">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6631.003</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Προμήθεια ειδών καθαριότητας και ευπρεπισμού(φόρμες, γάντια) προς κάλυψη αναγκών για την αποφυγή της διάδοσης του </w:t>
            </w:r>
            <w:proofErr w:type="spellStart"/>
            <w:r w:rsidRPr="00FE6B07">
              <w:rPr>
                <w:rFonts w:asciiTheme="minorHAnsi" w:hAnsiTheme="minorHAnsi" w:cstheme="minorHAnsi"/>
                <w:sz w:val="20"/>
                <w:szCs w:val="20"/>
              </w:rPr>
              <w:t>κορονοϊου</w:t>
            </w:r>
            <w:proofErr w:type="spellEnd"/>
            <w:r w:rsidRPr="00FE6B07">
              <w:rPr>
                <w:rFonts w:asciiTheme="minorHAnsi" w:hAnsiTheme="minorHAnsi" w:cstheme="minorHAnsi"/>
                <w:sz w:val="20"/>
                <w:szCs w:val="20"/>
              </w:rPr>
              <w:t xml:space="preserve"> COVID-19</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4.500,00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4.500,00</w:t>
            </w:r>
          </w:p>
        </w:tc>
      </w:tr>
      <w:tr w:rsidR="003C48FF" w:rsidRPr="00FE6B07" w:rsidTr="00EC528C">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6631.004</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Προμήθεια </w:t>
            </w:r>
            <w:proofErr w:type="spellStart"/>
            <w:r w:rsidRPr="00FE6B07">
              <w:rPr>
                <w:rFonts w:asciiTheme="minorHAnsi" w:hAnsiTheme="minorHAnsi" w:cstheme="minorHAnsi"/>
                <w:sz w:val="20"/>
                <w:szCs w:val="20"/>
              </w:rPr>
              <w:t>τέστ</w:t>
            </w:r>
            <w:proofErr w:type="spellEnd"/>
            <w:r w:rsidRPr="00FE6B07">
              <w:rPr>
                <w:rFonts w:asciiTheme="minorHAnsi" w:hAnsiTheme="minorHAnsi" w:cstheme="minorHAnsi"/>
                <w:sz w:val="20"/>
                <w:szCs w:val="20"/>
              </w:rPr>
              <w:t xml:space="preserve"> αντιγόνων -</w:t>
            </w:r>
            <w:proofErr w:type="spellStart"/>
            <w:r w:rsidRPr="00FE6B07">
              <w:rPr>
                <w:rFonts w:asciiTheme="minorHAnsi" w:hAnsiTheme="minorHAnsi" w:cstheme="minorHAnsi"/>
                <w:sz w:val="20"/>
                <w:szCs w:val="20"/>
              </w:rPr>
              <w:t>rapid</w:t>
            </w:r>
            <w:proofErr w:type="spellEnd"/>
            <w:r w:rsidRPr="00FE6B07">
              <w:rPr>
                <w:rFonts w:asciiTheme="minorHAnsi" w:hAnsiTheme="minorHAnsi" w:cstheme="minorHAnsi"/>
                <w:sz w:val="20"/>
                <w:szCs w:val="20"/>
              </w:rPr>
              <w:t xml:space="preserve"> </w:t>
            </w:r>
            <w:proofErr w:type="spellStart"/>
            <w:r w:rsidRPr="00FE6B07">
              <w:rPr>
                <w:rFonts w:asciiTheme="minorHAnsi" w:hAnsiTheme="minorHAnsi" w:cstheme="minorHAnsi"/>
                <w:sz w:val="20"/>
                <w:szCs w:val="20"/>
              </w:rPr>
              <w:t>τέστ</w:t>
            </w:r>
            <w:proofErr w:type="spellEnd"/>
            <w:r w:rsidRPr="00FE6B07">
              <w:rPr>
                <w:rFonts w:asciiTheme="minorHAnsi" w:hAnsiTheme="minorHAnsi" w:cstheme="minorHAnsi"/>
                <w:sz w:val="20"/>
                <w:szCs w:val="20"/>
              </w:rPr>
              <w:t xml:space="preserve"> προς κάλυψη αναγκών για την αποφυγή της διάδοσης του </w:t>
            </w:r>
            <w:proofErr w:type="spellStart"/>
            <w:r w:rsidRPr="00FE6B07">
              <w:rPr>
                <w:rFonts w:asciiTheme="minorHAnsi" w:hAnsiTheme="minorHAnsi" w:cstheme="minorHAnsi"/>
                <w:sz w:val="20"/>
                <w:szCs w:val="20"/>
              </w:rPr>
              <w:t>κορονοϊου</w:t>
            </w:r>
            <w:proofErr w:type="spellEnd"/>
            <w:r w:rsidRPr="00FE6B07">
              <w:rPr>
                <w:rFonts w:asciiTheme="minorHAnsi" w:hAnsiTheme="minorHAnsi" w:cstheme="minorHAnsi"/>
                <w:sz w:val="20"/>
                <w:szCs w:val="20"/>
              </w:rPr>
              <w:t xml:space="preserve"> COVID-19</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18.000,00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24.000,00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6631.005</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Προμήθεια μασκών  προς κάλυψη αναγκών για την αποφυγή της διάδοσης του </w:t>
            </w:r>
            <w:proofErr w:type="spellStart"/>
            <w:r w:rsidRPr="00FE6B07">
              <w:rPr>
                <w:rFonts w:asciiTheme="minorHAnsi" w:hAnsiTheme="minorHAnsi" w:cstheme="minorHAnsi"/>
                <w:sz w:val="20"/>
                <w:szCs w:val="20"/>
              </w:rPr>
              <w:t>κορωνοιου</w:t>
            </w:r>
            <w:proofErr w:type="spellEnd"/>
            <w:r w:rsidRPr="00FE6B07">
              <w:rPr>
                <w:rFonts w:asciiTheme="minorHAnsi" w:hAnsiTheme="minorHAnsi" w:cstheme="minorHAnsi"/>
                <w:sz w:val="20"/>
                <w:szCs w:val="20"/>
              </w:rPr>
              <w:t xml:space="preserve"> COVID-19</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5.000,00</w:t>
            </w:r>
          </w:p>
        </w:tc>
      </w:tr>
      <w:tr w:rsidR="003C48FF" w:rsidRPr="00FE6B07" w:rsidTr="00EC528C">
        <w:trPr>
          <w:trHeight w:val="72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6631.006</w:t>
            </w:r>
          </w:p>
        </w:tc>
        <w:tc>
          <w:tcPr>
            <w:tcW w:w="5295" w:type="dxa"/>
            <w:tcBorders>
              <w:top w:val="single" w:sz="4"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Προμήθεια αντισηπτικών   προς κάλυψη αναγκών για την αποφυγή της διάδοσης του </w:t>
            </w:r>
            <w:proofErr w:type="spellStart"/>
            <w:r w:rsidRPr="00FE6B07">
              <w:rPr>
                <w:rFonts w:asciiTheme="minorHAnsi" w:hAnsiTheme="minorHAnsi" w:cstheme="minorHAnsi"/>
                <w:sz w:val="20"/>
                <w:szCs w:val="20"/>
              </w:rPr>
              <w:t>κορωνοιου</w:t>
            </w:r>
            <w:proofErr w:type="spellEnd"/>
            <w:r w:rsidRPr="00FE6B07">
              <w:rPr>
                <w:rFonts w:asciiTheme="minorHAnsi" w:hAnsiTheme="minorHAnsi" w:cstheme="minorHAnsi"/>
                <w:sz w:val="20"/>
                <w:szCs w:val="20"/>
              </w:rPr>
              <w:t xml:space="preserve"> COVID-19 για τις ανάγκες σχολείων</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20.000,00</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20.000,00</w:t>
            </w:r>
          </w:p>
        </w:tc>
      </w:tr>
      <w:tr w:rsidR="003C48FF" w:rsidRPr="00FE6B07" w:rsidTr="00EC528C">
        <w:trPr>
          <w:trHeight w:val="48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lastRenderedPageBreak/>
              <w:t>15</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6634.002</w:t>
            </w:r>
          </w:p>
        </w:tc>
        <w:tc>
          <w:tcPr>
            <w:tcW w:w="5295" w:type="dxa"/>
            <w:tcBorders>
              <w:top w:val="single" w:sz="4"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Προμήθεια ειδών καθαριότητας και ευπρεπισμού για "Κοινωνικό Παντοπωλείο"</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7.000,00</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12.000,00</w:t>
            </w:r>
          </w:p>
        </w:tc>
      </w:tr>
      <w:tr w:rsidR="003C48FF" w:rsidRPr="00FE6B07" w:rsidTr="00EC528C">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6699.008</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Διάφορες προμήθειες προς κάλυψη αναγκών για την αποφυγή της διάδοσης του </w:t>
            </w:r>
            <w:proofErr w:type="spellStart"/>
            <w:r w:rsidRPr="00FE6B07">
              <w:rPr>
                <w:rFonts w:asciiTheme="minorHAnsi" w:hAnsiTheme="minorHAnsi" w:cstheme="minorHAnsi"/>
                <w:sz w:val="20"/>
                <w:szCs w:val="20"/>
              </w:rPr>
              <w:t>κορονοϊου</w:t>
            </w:r>
            <w:proofErr w:type="spellEnd"/>
            <w:r w:rsidRPr="00FE6B07">
              <w:rPr>
                <w:rFonts w:asciiTheme="minorHAnsi" w:hAnsiTheme="minorHAnsi" w:cstheme="minorHAnsi"/>
                <w:sz w:val="20"/>
                <w:szCs w:val="20"/>
              </w:rPr>
              <w:t xml:space="preserve"> COVID-19 σε οικισμούς και καταυλισμούς </w:t>
            </w:r>
            <w:proofErr w:type="spellStart"/>
            <w:r w:rsidRPr="00FE6B07">
              <w:rPr>
                <w:rFonts w:asciiTheme="minorHAnsi" w:hAnsiTheme="minorHAnsi" w:cstheme="minorHAnsi"/>
                <w:sz w:val="20"/>
                <w:szCs w:val="20"/>
              </w:rPr>
              <w:t>Ρομά</w:t>
            </w:r>
            <w:proofErr w:type="spellEnd"/>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4.992,50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4.992,50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6699.009</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Προμήθεια θερμόμετρων   προς κάλυψη αναγκών για την αποφυγή της διάδοσης του </w:t>
            </w:r>
            <w:proofErr w:type="spellStart"/>
            <w:r w:rsidRPr="00FE6B07">
              <w:rPr>
                <w:rFonts w:asciiTheme="minorHAnsi" w:hAnsiTheme="minorHAnsi" w:cstheme="minorHAnsi"/>
                <w:sz w:val="20"/>
                <w:szCs w:val="20"/>
              </w:rPr>
              <w:t>κορωνοιου</w:t>
            </w:r>
            <w:proofErr w:type="spellEnd"/>
            <w:r w:rsidRPr="00FE6B07">
              <w:rPr>
                <w:rFonts w:asciiTheme="minorHAnsi" w:hAnsiTheme="minorHAnsi" w:cstheme="minorHAnsi"/>
                <w:sz w:val="20"/>
                <w:szCs w:val="20"/>
              </w:rPr>
              <w:t xml:space="preserve"> COVID-19</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15</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168.131,96</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Υπηρεσίες Καθαριότητας και Ηλεκτροφωτισμού</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48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6041</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Τακτικές αποδοχές (περιλαμβάνονται βασικός μισθός, δώρα εορτών, γενικά και ειδικά τακτικά επιδόματα)</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56.600,00</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56.600,00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6054.001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Εργοδοτικές εισφορές ΙΚΑ εκτάκτων υπ. καθαριότητας και ηλεκτροφωτισμού</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16.000,00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16.000,00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6117.005</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Ανανέωση επιγραφών στόλου οχημάτων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2.500,00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2.500,00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6263.001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Συντηρήσεις-Επισκευές αυτοκινήτων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240.000,00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255.000,00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6641.001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Προμήθεια καυσίμων και λιπαντικών για κίνηση </w:t>
            </w:r>
            <w:proofErr w:type="spellStart"/>
            <w:r w:rsidRPr="00FE6B07">
              <w:rPr>
                <w:rFonts w:asciiTheme="minorHAnsi" w:hAnsiTheme="minorHAnsi" w:cstheme="minorHAnsi"/>
                <w:sz w:val="20"/>
                <w:szCs w:val="20"/>
              </w:rPr>
              <w:t>μεταφ</w:t>
            </w:r>
            <w:proofErr w:type="spellEnd"/>
            <w:r w:rsidRPr="00FE6B07">
              <w:rPr>
                <w:rFonts w:asciiTheme="minorHAnsi" w:hAnsiTheme="minorHAnsi" w:cstheme="minorHAnsi"/>
                <w:sz w:val="20"/>
                <w:szCs w:val="20"/>
              </w:rPr>
              <w:t>. μέσων υπ. καθαριότητας και ηλεκτροφωτισμού</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133.000,00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141.000,00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6699.004</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Προμήθεια διάφορων εργαλείων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3.500,00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4.000,00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20</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98.600,00</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25</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Υπηρεσία </w:t>
            </w:r>
            <w:proofErr w:type="spellStart"/>
            <w:r w:rsidRPr="00FE6B07">
              <w:rPr>
                <w:rFonts w:asciiTheme="minorHAnsi" w:hAnsiTheme="minorHAnsi" w:cstheme="minorHAnsi"/>
                <w:sz w:val="20"/>
                <w:szCs w:val="20"/>
              </w:rPr>
              <w:t>Αρδευσης</w:t>
            </w:r>
            <w:proofErr w:type="spellEnd"/>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72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25</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6142.001</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Αμοιβή για προετοιμασία φακέλου υποβολής αιτήματος άδειας χρήσης νερού των Δημοτικών Αρδευτικών Γεωτρήσεων του Δήμου </w:t>
            </w:r>
            <w:proofErr w:type="spellStart"/>
            <w:r w:rsidRPr="00FE6B07">
              <w:rPr>
                <w:rFonts w:asciiTheme="minorHAnsi" w:hAnsiTheme="minorHAnsi" w:cstheme="minorHAnsi"/>
                <w:sz w:val="20"/>
                <w:szCs w:val="20"/>
              </w:rPr>
              <w:t>Λεβαδέων</w:t>
            </w:r>
            <w:proofErr w:type="spellEnd"/>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10.000,00</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25</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10.000,00</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Υπηρεσία Τεχνικών </w:t>
            </w:r>
            <w:proofErr w:type="spellStart"/>
            <w:r w:rsidRPr="00FE6B07">
              <w:rPr>
                <w:rFonts w:asciiTheme="minorHAnsi" w:hAnsiTheme="minorHAnsi" w:cstheme="minorHAnsi"/>
                <w:sz w:val="20"/>
                <w:szCs w:val="20"/>
              </w:rPr>
              <w:t>Εργων</w:t>
            </w:r>
            <w:proofErr w:type="spellEnd"/>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48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6117.002</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Κατεδάφιση κτιρίων (σε κοινόχρηστους </w:t>
            </w:r>
            <w:proofErr w:type="spellStart"/>
            <w:r w:rsidRPr="00FE6B07">
              <w:rPr>
                <w:rFonts w:asciiTheme="minorHAnsi" w:hAnsiTheme="minorHAnsi" w:cstheme="minorHAnsi"/>
                <w:sz w:val="20"/>
                <w:szCs w:val="20"/>
              </w:rPr>
              <w:t>χώρους,ετοιμορροπα</w:t>
            </w:r>
            <w:proofErr w:type="spellEnd"/>
            <w:r w:rsidRPr="00FE6B07">
              <w:rPr>
                <w:rFonts w:asciiTheme="minorHAnsi" w:hAnsiTheme="minorHAnsi" w:cstheme="minorHAnsi"/>
                <w:sz w:val="20"/>
                <w:szCs w:val="20"/>
              </w:rPr>
              <w:t xml:space="preserve"> και επικίνδυνα)</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5.000,00</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5.000,00</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6117.011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Αμοιβή για εκτίμηση αγοραίας αξίας "ακινήτου ιδιοκτησίας Γέρου </w:t>
            </w:r>
            <w:proofErr w:type="spellStart"/>
            <w:r w:rsidRPr="00FE6B07">
              <w:rPr>
                <w:rFonts w:asciiTheme="minorHAnsi" w:hAnsiTheme="minorHAnsi" w:cstheme="minorHAnsi"/>
                <w:sz w:val="20"/>
                <w:szCs w:val="20"/>
              </w:rPr>
              <w:t>επι</w:t>
            </w:r>
            <w:proofErr w:type="spellEnd"/>
            <w:r w:rsidRPr="00FE6B07">
              <w:rPr>
                <w:rFonts w:asciiTheme="minorHAnsi" w:hAnsiTheme="minorHAnsi" w:cstheme="minorHAnsi"/>
                <w:sz w:val="20"/>
                <w:szCs w:val="20"/>
              </w:rPr>
              <w:t xml:space="preserve"> της οδού </w:t>
            </w:r>
            <w:proofErr w:type="spellStart"/>
            <w:r w:rsidRPr="00FE6B07">
              <w:rPr>
                <w:rFonts w:asciiTheme="minorHAnsi" w:hAnsiTheme="minorHAnsi" w:cstheme="minorHAnsi"/>
                <w:sz w:val="20"/>
                <w:szCs w:val="20"/>
              </w:rPr>
              <w:t>Τσόγκα</w:t>
            </w:r>
            <w:proofErr w:type="spellEnd"/>
            <w:r w:rsidRPr="00FE6B07">
              <w:rPr>
                <w:rFonts w:asciiTheme="minorHAnsi" w:hAnsiTheme="minorHAnsi" w:cstheme="minorHAnsi"/>
                <w:sz w:val="20"/>
                <w:szCs w:val="20"/>
              </w:rPr>
              <w:t>"</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1.200,00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1.200,00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6141.001</w:t>
            </w:r>
          </w:p>
        </w:tc>
        <w:tc>
          <w:tcPr>
            <w:tcW w:w="5295"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Αμοιβή ΤΕΕ για σύνταξη πραγματογνωμοσύνης</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2.000,00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6142.017</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Παροχή υπηρεσιών για Σχέδια Φόρτισης Ηλεκτρικών Οχημάτων (Σ.Φ.Η.Ο.)</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6262.001</w:t>
            </w:r>
          </w:p>
        </w:tc>
        <w:tc>
          <w:tcPr>
            <w:tcW w:w="5295"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Εργασίες επισκευής και συντήρησης Παιδικών Χαρών Δήμου </w:t>
            </w:r>
            <w:proofErr w:type="spellStart"/>
            <w:r w:rsidRPr="00FE6B07">
              <w:rPr>
                <w:rFonts w:asciiTheme="minorHAnsi" w:hAnsiTheme="minorHAnsi" w:cstheme="minorHAnsi"/>
                <w:sz w:val="20"/>
                <w:szCs w:val="20"/>
              </w:rPr>
              <w:t>Λεβαδέων</w:t>
            </w:r>
            <w:proofErr w:type="spellEnd"/>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3.500,00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15.500,00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19.000,00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6263.001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Συντήρηση και επισκευή μεταφορικών μέσων και μηχανημάτων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25.000,00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40.000,00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6266</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Συντήρηση Εφαρμογών λογισμικού</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2.230,00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697,00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2.927,00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6662.004</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Προμήθεια ειδών κιγκαλερίας</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2.500,00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6662.010</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Προμήθεια σιδηρών κιγκλιδωμάτων και φρεατίων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3.500,00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5.300,00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8.800,00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6662.012</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Προμήθεια οικοδομικών υλικών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7.500,00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12.500,00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20.000,00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30</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63.197,00</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35</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Υπηρεσίες Πρασίνου</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72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35</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6233.010</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Μίσθωση μηχανημάτων για την αντιμετώπιση εκτάκτων αναγκών για δράσεις πυροπροστασίας στην  Δημοτική Ενότητα Λιβαδειάς</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7.180,00</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924,59</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8.104,59</w:t>
            </w:r>
          </w:p>
        </w:tc>
      </w:tr>
      <w:tr w:rsidR="003C48FF" w:rsidRPr="00FE6B07" w:rsidTr="00EC528C">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6233.201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Μίσθωση μηχανημάτων για την αντιμετώπιση εκτάκτων αναγκών για δράσεις πυροπροστασίας στην  Δημοτική Ενότητα Χαιρώνειας</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6.000,00</w:t>
            </w:r>
          </w:p>
        </w:tc>
      </w:tr>
      <w:tr w:rsidR="003C48FF" w:rsidRPr="00FE6B07" w:rsidTr="00EC528C">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lastRenderedPageBreak/>
              <w:t>35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6233.302</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Μίσθωση μηχανημάτων για την αντιμετώπιση εκτάκτων αναγκών για δράσεις πυροπροστασίας στην  Δημοτική Ενότητα Δαύλειας</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6.000,00</w:t>
            </w:r>
          </w:p>
        </w:tc>
      </w:tr>
      <w:tr w:rsidR="003C48FF" w:rsidRPr="00FE6B07" w:rsidTr="00EC528C">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6233.402</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Μίσθωση μηχανημάτων για την αντιμετώπιση εκτάκτων αναγκών για δράσεις πυροπροστασίας στην  Δημοτική Ενότητα Κορώνειας</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6.000,00</w:t>
            </w:r>
          </w:p>
        </w:tc>
      </w:tr>
      <w:tr w:rsidR="003C48FF" w:rsidRPr="00FE6B07" w:rsidTr="00EC528C">
        <w:trPr>
          <w:trHeight w:val="72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35</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6233.503</w:t>
            </w:r>
          </w:p>
        </w:tc>
        <w:tc>
          <w:tcPr>
            <w:tcW w:w="5295" w:type="dxa"/>
            <w:tcBorders>
              <w:top w:val="single" w:sz="4"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Μίσθωση μηχανημάτων για την αντιμετώπιση εκτάκτων αναγκών για δράσεις πυροπροστασίας στην  Δημοτική Ενότητα </w:t>
            </w:r>
            <w:proofErr w:type="spellStart"/>
            <w:r w:rsidRPr="00FE6B07">
              <w:rPr>
                <w:rFonts w:asciiTheme="minorHAnsi" w:hAnsiTheme="minorHAnsi" w:cstheme="minorHAnsi"/>
                <w:sz w:val="20"/>
                <w:szCs w:val="20"/>
              </w:rPr>
              <w:t>Κυριακίου</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6.000,00</w:t>
            </w:r>
          </w:p>
        </w:tc>
      </w:tr>
      <w:tr w:rsidR="003C48FF" w:rsidRPr="00FE6B07" w:rsidTr="00EC528C">
        <w:trPr>
          <w:trHeight w:val="24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35</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6263.001</w:t>
            </w:r>
          </w:p>
        </w:tc>
        <w:tc>
          <w:tcPr>
            <w:tcW w:w="5295" w:type="dxa"/>
            <w:tcBorders>
              <w:top w:val="single" w:sz="4"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Συντήρηση και επισκευή οχημάτων και μηχανημάτων </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5.000,00</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15.000,00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35</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9.924,59</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40</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Υπηρεσία Πολεοδομίας</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48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40</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6011</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Τακτικές αποδοχές (περιλαμβάνονται βασικός μισθός, δώρα εορτών, γενικά και ειδικά τακτικά επιδόματα)</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212.197,00</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11.412,00</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223.609,00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6051.002</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Εργοδοτικές εισφορές ΤΥΔΚΥ μονίμων υπαλλήλων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900,00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519,00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1.419,00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6051.003</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Εργοδοτικές εισφορές ΕΤΕΑΕΠ (πρώην ΤΑΔΚΥ-ΤΕΑΔΥ) μονίμων υπαλλήλων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625,00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371,00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996,00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6051.010</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Εργοδοτικές εισφορές υπέρ σύνταξης Δημοσίου (ΕΦΚΑ)</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10.370,00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1.521,00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11.891,00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6142.001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Αμοιβή για Εκπόνηση Σχεδίου Βιώσιμης Αστικής Κινητικότητας</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25.536,00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14.464,00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40.000,00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40</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28.287,00</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48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ΥΠΗΡΕΣΙΕΣ ΚΟΙΝΩΝΙΚΗΣ ΠΟΛΙΤΙΚΗΣ  (</w:t>
            </w:r>
            <w:proofErr w:type="spellStart"/>
            <w:r w:rsidRPr="00FE6B07">
              <w:rPr>
                <w:rFonts w:asciiTheme="minorHAnsi" w:hAnsiTheme="minorHAnsi" w:cstheme="minorHAnsi"/>
                <w:sz w:val="20"/>
                <w:szCs w:val="20"/>
              </w:rPr>
              <w:t>Εργα</w:t>
            </w:r>
            <w:proofErr w:type="spellEnd"/>
            <w:r w:rsidRPr="00FE6B07">
              <w:rPr>
                <w:rFonts w:asciiTheme="minorHAnsi" w:hAnsiTheme="minorHAnsi" w:cstheme="minorHAnsi"/>
                <w:sz w:val="20"/>
                <w:szCs w:val="20"/>
              </w:rPr>
              <w:t xml:space="preserve"> και δράσεις χρηματοδοτούμενες από Π.Δ.Ε)</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48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6041.000</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Τακτικές αποδοχές εκτάκτων υπαλλήλων Παιδικών Σταθμών </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183.805,00</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1.356,00</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185.161,00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6054.001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Εργοδοτικές </w:t>
            </w:r>
            <w:proofErr w:type="spellStart"/>
            <w:r w:rsidRPr="00FE6B07">
              <w:rPr>
                <w:rFonts w:asciiTheme="minorHAnsi" w:hAnsiTheme="minorHAnsi" w:cstheme="minorHAnsi"/>
                <w:sz w:val="20"/>
                <w:szCs w:val="20"/>
              </w:rPr>
              <w:t>εισφορες</w:t>
            </w:r>
            <w:proofErr w:type="spellEnd"/>
            <w:r w:rsidRPr="00FE6B07">
              <w:rPr>
                <w:rFonts w:asciiTheme="minorHAnsi" w:hAnsiTheme="minorHAnsi" w:cstheme="minorHAnsi"/>
                <w:sz w:val="20"/>
                <w:szCs w:val="20"/>
              </w:rPr>
              <w:t xml:space="preserve"> ΙΚΑ εκτάκτων υπαλλήλων Παιδικών Σταθμών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46.575,00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590,00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47.165,00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6699.002</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Προμήθεια ιματισμού Παιδικών Σταθμών (</w:t>
            </w:r>
            <w:proofErr w:type="spellStart"/>
            <w:r w:rsidRPr="00FE6B07">
              <w:rPr>
                <w:rFonts w:asciiTheme="minorHAnsi" w:hAnsiTheme="minorHAnsi" w:cstheme="minorHAnsi"/>
                <w:sz w:val="20"/>
                <w:szCs w:val="20"/>
              </w:rPr>
              <w:t>σαλιάρες,πετσέτες</w:t>
            </w:r>
            <w:proofErr w:type="spellEnd"/>
            <w:r w:rsidRPr="00FE6B07">
              <w:rPr>
                <w:rFonts w:asciiTheme="minorHAnsi" w:hAnsiTheme="minorHAnsi" w:cstheme="minorHAnsi"/>
                <w:sz w:val="20"/>
                <w:szCs w:val="20"/>
              </w:rPr>
              <w:t xml:space="preserve"> κουζίνας κλπ)</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6699.004</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Προμήθεια σακουλών ηλεκτρικών σκουπών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400,00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6699.005</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Εξοπλισμός εστίασης για τις ανάγκες των παιδικών σταθμών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60</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4.146,00</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72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64</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ΥΠΗΡΕΣΙΕΣ ΤΕΧΝΙΚΩΝ ΕΡΓΩΝ , ΠΡΑΣΙΝΟΥ ΚΑΙ ΠΟΛΕΟΔΟΜΙΑΣ (</w:t>
            </w:r>
            <w:proofErr w:type="spellStart"/>
            <w:r w:rsidRPr="00FE6B07">
              <w:rPr>
                <w:rFonts w:asciiTheme="minorHAnsi" w:hAnsiTheme="minorHAnsi" w:cstheme="minorHAnsi"/>
                <w:sz w:val="20"/>
                <w:szCs w:val="20"/>
              </w:rPr>
              <w:t>Εργα</w:t>
            </w:r>
            <w:proofErr w:type="spellEnd"/>
            <w:r w:rsidRPr="00FE6B07">
              <w:rPr>
                <w:rFonts w:asciiTheme="minorHAnsi" w:hAnsiTheme="minorHAnsi" w:cstheme="minorHAnsi"/>
                <w:sz w:val="20"/>
                <w:szCs w:val="20"/>
              </w:rPr>
              <w:t xml:space="preserve"> και δράσεις χρηματοδοτούμενες από Π.Δ.Ε)</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72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64</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6521.002</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Τόκοι δανείου για Ασφαλτόστρωση οδού αγροτικής περιοχής </w:t>
            </w:r>
            <w:proofErr w:type="spellStart"/>
            <w:r w:rsidRPr="00FE6B07">
              <w:rPr>
                <w:rFonts w:asciiTheme="minorHAnsi" w:hAnsiTheme="minorHAnsi" w:cstheme="minorHAnsi"/>
                <w:sz w:val="20"/>
                <w:szCs w:val="20"/>
              </w:rPr>
              <w:t>Κυριακίου</w:t>
            </w:r>
            <w:proofErr w:type="spellEnd"/>
            <w:r w:rsidRPr="00FE6B07">
              <w:rPr>
                <w:rFonts w:asciiTheme="minorHAnsi" w:hAnsiTheme="minorHAnsi" w:cstheme="minorHAnsi"/>
                <w:sz w:val="20"/>
                <w:szCs w:val="20"/>
              </w:rPr>
              <w:t xml:space="preserve">  (ΦΙΛΟΔΗΜΟΣ Ι- άρθ. 69 Ν. 4509/2017)</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14.495,60</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14.495,60</w:t>
            </w:r>
          </w:p>
        </w:tc>
      </w:tr>
      <w:tr w:rsidR="003C48FF" w:rsidRPr="00FE6B07" w:rsidTr="00EC528C">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64</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6526.001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Χρεολύσια δανείου για Ασφαλτόστρωση οδού αγροτικής περιοχής </w:t>
            </w:r>
            <w:proofErr w:type="spellStart"/>
            <w:r w:rsidRPr="00FE6B07">
              <w:rPr>
                <w:rFonts w:asciiTheme="minorHAnsi" w:hAnsiTheme="minorHAnsi" w:cstheme="minorHAnsi"/>
                <w:sz w:val="20"/>
                <w:szCs w:val="20"/>
              </w:rPr>
              <w:t>Κυριακίου</w:t>
            </w:r>
            <w:proofErr w:type="spellEnd"/>
            <w:r w:rsidRPr="00FE6B07">
              <w:rPr>
                <w:rFonts w:asciiTheme="minorHAnsi" w:hAnsiTheme="minorHAnsi" w:cstheme="minorHAnsi"/>
                <w:sz w:val="20"/>
                <w:szCs w:val="20"/>
              </w:rPr>
              <w:t xml:space="preserve">  (ΦΙΛΟΔΗΜΟΣ Ι- άρθ. 69 Ν. 4509/2017)</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22.524,34</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22.524,34</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64</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37.019,94</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70</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Λοιπές Υπηρεσίες</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70</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6263</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Συντήρηση και επισκευή μεταφορικών μέσων</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4.000,00</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5.000,00</w:t>
            </w:r>
          </w:p>
        </w:tc>
      </w:tr>
      <w:tr w:rsidR="003C48FF" w:rsidRPr="00FE6B07" w:rsidTr="00EC528C">
        <w:trPr>
          <w:trHeight w:val="96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6699.001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Προμήθεια  ζωοτροφών  για την προστασία των αδέσποτων μικρών ζώων στα πλαίσιο της αντιμετώπισης των αρνητικών συνεπειών της εμφάνισης του </w:t>
            </w:r>
            <w:proofErr w:type="spellStart"/>
            <w:r w:rsidRPr="00FE6B07">
              <w:rPr>
                <w:rFonts w:asciiTheme="minorHAnsi" w:hAnsiTheme="minorHAnsi" w:cstheme="minorHAnsi"/>
                <w:sz w:val="20"/>
                <w:szCs w:val="20"/>
              </w:rPr>
              <w:t>κορωνοϊού</w:t>
            </w:r>
            <w:proofErr w:type="spellEnd"/>
            <w:r w:rsidRPr="00FE6B07">
              <w:rPr>
                <w:rFonts w:asciiTheme="minorHAnsi" w:hAnsiTheme="minorHAnsi" w:cstheme="minorHAnsi"/>
                <w:sz w:val="20"/>
                <w:szCs w:val="20"/>
              </w:rPr>
              <w:t xml:space="preserve"> COVID-19</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8.000,00</w:t>
            </w:r>
          </w:p>
        </w:tc>
      </w:tr>
      <w:tr w:rsidR="003C48FF" w:rsidRPr="00FE6B07" w:rsidTr="00EC528C">
        <w:trPr>
          <w:trHeight w:val="240"/>
          <w:jc w:val="center"/>
        </w:trPr>
        <w:tc>
          <w:tcPr>
            <w:tcW w:w="462" w:type="dxa"/>
            <w:tcBorders>
              <w:top w:val="nil"/>
              <w:left w:val="single" w:sz="4" w:space="0" w:color="auto"/>
              <w:bottom w:val="nil"/>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nil"/>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nil"/>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70</w:t>
            </w:r>
          </w:p>
        </w:tc>
        <w:tc>
          <w:tcPr>
            <w:tcW w:w="1173" w:type="dxa"/>
            <w:tcBorders>
              <w:top w:val="nil"/>
              <w:left w:val="nil"/>
              <w:bottom w:val="nil"/>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nil"/>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6.000,00</w:t>
            </w:r>
          </w:p>
        </w:tc>
        <w:tc>
          <w:tcPr>
            <w:tcW w:w="1223" w:type="dxa"/>
            <w:tcBorders>
              <w:top w:val="nil"/>
              <w:left w:val="nil"/>
              <w:bottom w:val="nil"/>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510"/>
          <w:jc w:val="center"/>
        </w:trPr>
        <w:tc>
          <w:tcPr>
            <w:tcW w:w="4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w:t>
            </w:r>
          </w:p>
        </w:tc>
        <w:tc>
          <w:tcPr>
            <w:tcW w:w="5295" w:type="dxa"/>
            <w:tcBorders>
              <w:top w:val="single" w:sz="4" w:space="0" w:color="auto"/>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ΣΥΝΟΛΟ ΑΥΞΗΣΗΣ ΕΞΟΔΩΝ ΧΡΗΣΗΣ </w:t>
            </w:r>
          </w:p>
        </w:tc>
        <w:tc>
          <w:tcPr>
            <w:tcW w:w="1173"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613.622,92</w:t>
            </w:r>
          </w:p>
        </w:tc>
        <w:tc>
          <w:tcPr>
            <w:tcW w:w="1223"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530"/>
          <w:jc w:val="center"/>
        </w:trPr>
        <w:tc>
          <w:tcPr>
            <w:tcW w:w="462" w:type="dxa"/>
            <w:tcBorders>
              <w:top w:val="nil"/>
              <w:left w:val="single" w:sz="4" w:space="0" w:color="auto"/>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lastRenderedPageBreak/>
              <w:t> </w:t>
            </w:r>
          </w:p>
        </w:tc>
        <w:tc>
          <w:tcPr>
            <w:tcW w:w="901"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w:t>
            </w:r>
          </w:p>
        </w:tc>
        <w:tc>
          <w:tcPr>
            <w:tcW w:w="5295" w:type="dxa"/>
            <w:tcBorders>
              <w:top w:val="nil"/>
              <w:left w:val="nil"/>
              <w:bottom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Επενδύσεις</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Διοικητικές-Οικονομικές Υπηρεσίες</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7133</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Έπιπλα σκεύη</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7134.001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Μηχανογραφικός εξοπλισμός</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10.000,00</w:t>
            </w:r>
          </w:p>
        </w:tc>
      </w:tr>
      <w:tr w:rsidR="003C48FF" w:rsidRPr="00FE6B07" w:rsidTr="00EC528C">
        <w:trPr>
          <w:trHeight w:val="72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7135.016</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Προμήθεια προστατευτικών υαλοπινάκων    προς κάλυψη αναγκών για την αποφυγή της διάδοσης του </w:t>
            </w:r>
            <w:proofErr w:type="spellStart"/>
            <w:r w:rsidRPr="00FE6B07">
              <w:rPr>
                <w:rFonts w:asciiTheme="minorHAnsi" w:hAnsiTheme="minorHAnsi" w:cstheme="minorHAnsi"/>
                <w:sz w:val="20"/>
                <w:szCs w:val="20"/>
              </w:rPr>
              <w:t>κορωνοιου</w:t>
            </w:r>
            <w:proofErr w:type="spellEnd"/>
            <w:r w:rsidRPr="00FE6B07">
              <w:rPr>
                <w:rFonts w:asciiTheme="minorHAnsi" w:hAnsiTheme="minorHAnsi" w:cstheme="minorHAnsi"/>
                <w:sz w:val="20"/>
                <w:szCs w:val="20"/>
              </w:rPr>
              <w:t xml:space="preserve"> COVID-19</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10</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11.800,00</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48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Υπηρεσίες </w:t>
            </w:r>
            <w:proofErr w:type="spellStart"/>
            <w:r w:rsidRPr="00FE6B07">
              <w:rPr>
                <w:rFonts w:asciiTheme="minorHAnsi" w:hAnsiTheme="minorHAnsi" w:cstheme="minorHAnsi"/>
                <w:sz w:val="20"/>
                <w:szCs w:val="20"/>
              </w:rPr>
              <w:t>Πολιτισμού,Αθλητισμού</w:t>
            </w:r>
            <w:proofErr w:type="spellEnd"/>
            <w:r w:rsidRPr="00FE6B07">
              <w:rPr>
                <w:rFonts w:asciiTheme="minorHAnsi" w:hAnsiTheme="minorHAnsi" w:cstheme="minorHAnsi"/>
                <w:sz w:val="20"/>
                <w:szCs w:val="20"/>
              </w:rPr>
              <w:t xml:space="preserve"> και Κοινωνικής Πολιτικής</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48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7135.030</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Προμήθεια λοιπού εξοπλισμού για το Τμήμα Πολιτισμού-Αθλητισμού</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w:t>
            </w:r>
          </w:p>
        </w:tc>
      </w:tr>
      <w:tr w:rsidR="003C48FF" w:rsidRPr="00FE6B07" w:rsidTr="00EC528C">
        <w:trPr>
          <w:trHeight w:val="240"/>
          <w:jc w:val="center"/>
        </w:trPr>
        <w:tc>
          <w:tcPr>
            <w:tcW w:w="4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single" w:sz="4" w:space="0" w:color="auto"/>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15</w:t>
            </w:r>
          </w:p>
        </w:tc>
        <w:tc>
          <w:tcPr>
            <w:tcW w:w="1173"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w:t>
            </w:r>
          </w:p>
        </w:tc>
        <w:tc>
          <w:tcPr>
            <w:tcW w:w="1223"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Υπηρεσίες Καθαριότητας και Ηλεκτροφωτισμού</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7135.002</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Προμήθεια κάδων απορριμμάτων διαφόρων τύπων</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31.300,00</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400,00</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31.700,00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7135.010</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Προμήθεια πληροφοριακού συστήματος διαχείρισης στόλου οχημάτων και γραφείου κίνησης</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24.800,00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24.800,00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20</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25.200,00</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25</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Υπηρεσία </w:t>
            </w:r>
            <w:proofErr w:type="spellStart"/>
            <w:r w:rsidRPr="00FE6B07">
              <w:rPr>
                <w:rFonts w:asciiTheme="minorHAnsi" w:hAnsiTheme="minorHAnsi" w:cstheme="minorHAnsi"/>
                <w:sz w:val="20"/>
                <w:szCs w:val="20"/>
              </w:rPr>
              <w:t>Αρδευσης</w:t>
            </w:r>
            <w:proofErr w:type="spellEnd"/>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48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25</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7131.003</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Προμήθεια ηλεκτροκινητήρα για την αρδευτική γεώτρηση στη θέση </w:t>
            </w:r>
            <w:proofErr w:type="spellStart"/>
            <w:r w:rsidRPr="00FE6B07">
              <w:rPr>
                <w:rFonts w:asciiTheme="minorHAnsi" w:hAnsiTheme="minorHAnsi" w:cstheme="minorHAnsi"/>
                <w:sz w:val="20"/>
                <w:szCs w:val="20"/>
              </w:rPr>
              <w:t>Κοκκινόβραχος</w:t>
            </w:r>
            <w:proofErr w:type="spellEnd"/>
            <w:r w:rsidRPr="00FE6B07">
              <w:rPr>
                <w:rFonts w:asciiTheme="minorHAnsi" w:hAnsiTheme="minorHAnsi" w:cstheme="minorHAnsi"/>
                <w:sz w:val="20"/>
                <w:szCs w:val="20"/>
              </w:rPr>
              <w:t xml:space="preserve"> της Κοινότητας </w:t>
            </w:r>
            <w:proofErr w:type="spellStart"/>
            <w:r w:rsidRPr="00FE6B07">
              <w:rPr>
                <w:rFonts w:asciiTheme="minorHAnsi" w:hAnsiTheme="minorHAnsi" w:cstheme="minorHAnsi"/>
                <w:sz w:val="20"/>
                <w:szCs w:val="20"/>
              </w:rPr>
              <w:t>Προσηλίου</w:t>
            </w:r>
            <w:proofErr w:type="spellEnd"/>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9.900,00</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9.900,00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25</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9.900,00</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Υπηρεσία Τεχνικών </w:t>
            </w:r>
            <w:proofErr w:type="spellStart"/>
            <w:r w:rsidRPr="00FE6B07">
              <w:rPr>
                <w:rFonts w:asciiTheme="minorHAnsi" w:hAnsiTheme="minorHAnsi" w:cstheme="minorHAnsi"/>
                <w:sz w:val="20"/>
                <w:szCs w:val="20"/>
              </w:rPr>
              <w:t>Εργων</w:t>
            </w:r>
            <w:proofErr w:type="spellEnd"/>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7322.004</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Βελτίωση παιδικών χαρών </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100.000,00</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26.890,53</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126.890,53</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7323.024</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Ασφαλτοστρώσεις Δημοτικών Οδών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67.830,48</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63.742,55</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131.573,03</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7323.026</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Βελτίωση Αγροτικής Οδοποιίας</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325.937,54</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50.000,02</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375.937,56</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7326.001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Αισθητική και λειτουργική αναβάθμιση οδού Αχιλλέως για την δημιουργία κίνησης πεζών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90.000,00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105.642,47</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195.642,47</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7331.003</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Βελτίωση Δημοτικών Κτιρίων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238.964,50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1.957,45</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240.921,95</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7336.002</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Συντηρήσεις κοινόχρηστων χώρων (2020)</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193.187,08</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71.316,33</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264.503,41</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7413.001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«Τεχνικές Μελέτες Προστασίας από </w:t>
            </w:r>
            <w:proofErr w:type="spellStart"/>
            <w:r w:rsidRPr="00FE6B07">
              <w:rPr>
                <w:rFonts w:asciiTheme="minorHAnsi" w:hAnsiTheme="minorHAnsi" w:cstheme="minorHAnsi"/>
                <w:sz w:val="20"/>
                <w:szCs w:val="20"/>
              </w:rPr>
              <w:t>Βραχοπτώσεις</w:t>
            </w:r>
            <w:proofErr w:type="spellEnd"/>
            <w:r w:rsidRPr="00FE6B07">
              <w:rPr>
                <w:rFonts w:asciiTheme="minorHAnsi" w:hAnsiTheme="minorHAnsi" w:cstheme="minorHAnsi"/>
                <w:sz w:val="20"/>
                <w:szCs w:val="20"/>
              </w:rPr>
              <w:t>»</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951,40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10.951,40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30</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320.500,75</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45</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Υπηρεσία Νεκροταφείων</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45</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7326.002</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Διαμόρφωση διαδρόμων νέου Νεκροταφείου Λιβαδειάς</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271.680,54</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41.923,76</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313.604,30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7326.401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Αποπεράτωση νεκροταφείου Τ.Κ. Αγίου Γεωργίου</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101.927,17</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67.722,83</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169.650,00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45</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109.646,59</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48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ΥΠΗΡΕΣΙΕΣ ΚΟΙΝΩΝΙΚΗΣ ΠΟΛΙΤΙΚΗΣ  (</w:t>
            </w:r>
            <w:proofErr w:type="spellStart"/>
            <w:r w:rsidRPr="00FE6B07">
              <w:rPr>
                <w:rFonts w:asciiTheme="minorHAnsi" w:hAnsiTheme="minorHAnsi" w:cstheme="minorHAnsi"/>
                <w:sz w:val="20"/>
                <w:szCs w:val="20"/>
              </w:rPr>
              <w:t>Εργα</w:t>
            </w:r>
            <w:proofErr w:type="spellEnd"/>
            <w:r w:rsidRPr="00FE6B07">
              <w:rPr>
                <w:rFonts w:asciiTheme="minorHAnsi" w:hAnsiTheme="minorHAnsi" w:cstheme="minorHAnsi"/>
                <w:sz w:val="20"/>
                <w:szCs w:val="20"/>
              </w:rPr>
              <w:t xml:space="preserve"> και δράσεις χρηματοδοτούμενες από Π.Δ.Ε)</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48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7131.003</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Προμήθεια ηλεκτρικών σκουπών  για τον Α' και Β' Παιδικό Σταθμού</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7131.010</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Προμήθεια καταψυκτών για τις ανάγκες του υποέργου Παροχή συσσιτίου</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7131.018</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Προμήθεια απορροφητήρα για τον Β’ Βρεφονηπιακό Σταθμό</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1.500,00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lastRenderedPageBreak/>
              <w:t>60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7131.019</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Προμήθεια ψυγείου για τις ανάγκες του υποέργου Παροχή συσσιτίου</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2.000,00</w:t>
            </w:r>
          </w:p>
        </w:tc>
      </w:tr>
      <w:tr w:rsidR="003C48FF" w:rsidRPr="00FE6B07" w:rsidTr="00EC528C">
        <w:trPr>
          <w:trHeight w:val="549"/>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7131.020</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Προμήθεια μηχανής κοπής (αλλαντικών-τυριών-</w:t>
            </w:r>
            <w:proofErr w:type="spellStart"/>
            <w:r w:rsidRPr="00FE6B07">
              <w:rPr>
                <w:rFonts w:asciiTheme="minorHAnsi" w:hAnsiTheme="minorHAnsi" w:cstheme="minorHAnsi"/>
                <w:sz w:val="20"/>
                <w:szCs w:val="20"/>
              </w:rPr>
              <w:t>κρεατικώ</w:t>
            </w:r>
            <w:proofErr w:type="spellEnd"/>
            <w:r w:rsidRPr="00FE6B07">
              <w:rPr>
                <w:rFonts w:asciiTheme="minorHAnsi" w:hAnsiTheme="minorHAnsi" w:cstheme="minorHAnsi"/>
                <w:sz w:val="20"/>
                <w:szCs w:val="20"/>
              </w:rPr>
              <w:t>ν) για τις ανάγκες του υποέργου Παροχή συσσιτίου</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2.500,00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2.500,00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7133.002</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Προμήθεια επίπλων για την πράξη </w:t>
            </w:r>
            <w:proofErr w:type="spellStart"/>
            <w:r w:rsidRPr="00FE6B07">
              <w:rPr>
                <w:rFonts w:asciiTheme="minorHAnsi" w:hAnsiTheme="minorHAnsi" w:cstheme="minorHAnsi"/>
                <w:sz w:val="20"/>
                <w:szCs w:val="20"/>
              </w:rPr>
              <w:t>΄΄Κέντρο</w:t>
            </w:r>
            <w:proofErr w:type="spellEnd"/>
            <w:r w:rsidRPr="00FE6B07">
              <w:rPr>
                <w:rFonts w:asciiTheme="minorHAnsi" w:hAnsiTheme="minorHAnsi" w:cstheme="minorHAnsi"/>
                <w:sz w:val="20"/>
                <w:szCs w:val="20"/>
              </w:rPr>
              <w:t xml:space="preserve"> </w:t>
            </w:r>
            <w:proofErr w:type="spellStart"/>
            <w:r w:rsidRPr="00FE6B07">
              <w:rPr>
                <w:rFonts w:asciiTheme="minorHAnsi" w:hAnsiTheme="minorHAnsi" w:cstheme="minorHAnsi"/>
                <w:sz w:val="20"/>
                <w:szCs w:val="20"/>
              </w:rPr>
              <w:t>Κοινότητας΄΄</w:t>
            </w:r>
            <w:proofErr w:type="spellEnd"/>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700,00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7133.003</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Προμήθεια επίπλων του υποέργου </w:t>
            </w:r>
            <w:proofErr w:type="spellStart"/>
            <w:r w:rsidRPr="00FE6B07">
              <w:rPr>
                <w:rFonts w:asciiTheme="minorHAnsi" w:hAnsiTheme="minorHAnsi" w:cstheme="minorHAnsi"/>
                <w:sz w:val="20"/>
                <w:szCs w:val="20"/>
              </w:rPr>
              <w:t>΄΄Κοινωνικό</w:t>
            </w:r>
            <w:proofErr w:type="spellEnd"/>
            <w:r w:rsidRPr="00FE6B07">
              <w:rPr>
                <w:rFonts w:asciiTheme="minorHAnsi" w:hAnsiTheme="minorHAnsi" w:cstheme="minorHAnsi"/>
                <w:sz w:val="20"/>
                <w:szCs w:val="20"/>
              </w:rPr>
              <w:t xml:space="preserve"> </w:t>
            </w:r>
            <w:proofErr w:type="spellStart"/>
            <w:r w:rsidRPr="00FE6B07">
              <w:rPr>
                <w:rFonts w:asciiTheme="minorHAnsi" w:hAnsiTheme="minorHAnsi" w:cstheme="minorHAnsi"/>
                <w:sz w:val="20"/>
                <w:szCs w:val="20"/>
              </w:rPr>
              <w:t>Παντοπωλείο΄΄</w:t>
            </w:r>
            <w:proofErr w:type="spellEnd"/>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7133.005</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Προμήθεια επίπλων του υποέργου </w:t>
            </w:r>
            <w:proofErr w:type="spellStart"/>
            <w:r w:rsidRPr="00FE6B07">
              <w:rPr>
                <w:rFonts w:asciiTheme="minorHAnsi" w:hAnsiTheme="minorHAnsi" w:cstheme="minorHAnsi"/>
                <w:sz w:val="20"/>
                <w:szCs w:val="20"/>
              </w:rPr>
              <w:t>΄΄Κοινωνικό</w:t>
            </w:r>
            <w:proofErr w:type="spellEnd"/>
            <w:r w:rsidRPr="00FE6B07">
              <w:rPr>
                <w:rFonts w:asciiTheme="minorHAnsi" w:hAnsiTheme="minorHAnsi" w:cstheme="minorHAnsi"/>
                <w:sz w:val="20"/>
                <w:szCs w:val="20"/>
              </w:rPr>
              <w:t xml:space="preserve"> </w:t>
            </w:r>
            <w:proofErr w:type="spellStart"/>
            <w:r w:rsidRPr="00FE6B07">
              <w:rPr>
                <w:rFonts w:asciiTheme="minorHAnsi" w:hAnsiTheme="minorHAnsi" w:cstheme="minorHAnsi"/>
                <w:sz w:val="20"/>
                <w:szCs w:val="20"/>
              </w:rPr>
              <w:t>Φαρμακείο΄΄</w:t>
            </w:r>
            <w:proofErr w:type="spellEnd"/>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1.500,00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7134.003</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Προμήθεια μηχανογραφικού εξοπλισμού του υποέργου </w:t>
            </w:r>
            <w:proofErr w:type="spellStart"/>
            <w:r w:rsidRPr="00FE6B07">
              <w:rPr>
                <w:rFonts w:asciiTheme="minorHAnsi" w:hAnsiTheme="minorHAnsi" w:cstheme="minorHAnsi"/>
                <w:sz w:val="20"/>
                <w:szCs w:val="20"/>
              </w:rPr>
              <w:t>΄΄Παροχή</w:t>
            </w:r>
            <w:proofErr w:type="spellEnd"/>
            <w:r w:rsidRPr="00FE6B07">
              <w:rPr>
                <w:rFonts w:asciiTheme="minorHAnsi" w:hAnsiTheme="minorHAnsi" w:cstheme="minorHAnsi"/>
                <w:sz w:val="20"/>
                <w:szCs w:val="20"/>
              </w:rPr>
              <w:t xml:space="preserve"> </w:t>
            </w:r>
            <w:proofErr w:type="spellStart"/>
            <w:r w:rsidRPr="00FE6B07">
              <w:rPr>
                <w:rFonts w:asciiTheme="minorHAnsi" w:hAnsiTheme="minorHAnsi" w:cstheme="minorHAnsi"/>
                <w:sz w:val="20"/>
                <w:szCs w:val="20"/>
              </w:rPr>
              <w:t>συσσιτίου΄΄</w:t>
            </w:r>
            <w:proofErr w:type="spellEnd"/>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7135.012</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Σκεύη και εξοπλισμός μαγειρικής για τις ανάγκες του συσσιτίου του υποέργου </w:t>
            </w:r>
            <w:proofErr w:type="spellStart"/>
            <w:r w:rsidRPr="00FE6B07">
              <w:rPr>
                <w:rFonts w:asciiTheme="minorHAnsi" w:hAnsiTheme="minorHAnsi" w:cstheme="minorHAnsi"/>
                <w:sz w:val="20"/>
                <w:szCs w:val="20"/>
              </w:rPr>
              <w:t>΄΄Παροχή</w:t>
            </w:r>
            <w:proofErr w:type="spellEnd"/>
            <w:r w:rsidRPr="00FE6B07">
              <w:rPr>
                <w:rFonts w:asciiTheme="minorHAnsi" w:hAnsiTheme="minorHAnsi" w:cstheme="minorHAnsi"/>
                <w:sz w:val="20"/>
                <w:szCs w:val="20"/>
              </w:rPr>
              <w:t xml:space="preserve"> </w:t>
            </w:r>
            <w:proofErr w:type="spellStart"/>
            <w:r w:rsidRPr="00FE6B07">
              <w:rPr>
                <w:rFonts w:asciiTheme="minorHAnsi" w:hAnsiTheme="minorHAnsi" w:cstheme="minorHAnsi"/>
                <w:sz w:val="20"/>
                <w:szCs w:val="20"/>
              </w:rPr>
              <w:t>συσσιτίου΄΄</w:t>
            </w:r>
            <w:proofErr w:type="spellEnd"/>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7135.015</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Προμήθεια ανοξείδωτων πάγκων στον Α και Β Βρεφονηπιακό Σταθμό</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1.500,00</w:t>
            </w:r>
          </w:p>
        </w:tc>
      </w:tr>
      <w:tr w:rsidR="003C48FF" w:rsidRPr="00FE6B07" w:rsidTr="00EC528C">
        <w:trPr>
          <w:trHeight w:val="268"/>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7135.018</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Προμήθεια κουρτινών  για τους  Βρεφονηπιακούς Σταθμούς</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7135.020</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Λοιπός εξοπλισμός για τις ανάγκες των παιδικών σταθμών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60</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15.900,00</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48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61</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ΥΠΗΡΕΣΙΕΣ ΠΟΛΙΤΙΣΜΟΥ ΚΑΙ ΑΘΛΗΤΙΣΜΟΥ (</w:t>
            </w:r>
            <w:proofErr w:type="spellStart"/>
            <w:r w:rsidRPr="00FE6B07">
              <w:rPr>
                <w:rFonts w:asciiTheme="minorHAnsi" w:hAnsiTheme="minorHAnsi" w:cstheme="minorHAnsi"/>
                <w:sz w:val="20"/>
                <w:szCs w:val="20"/>
              </w:rPr>
              <w:t>Εργα</w:t>
            </w:r>
            <w:proofErr w:type="spellEnd"/>
            <w:r w:rsidRPr="00FE6B07">
              <w:rPr>
                <w:rFonts w:asciiTheme="minorHAnsi" w:hAnsiTheme="minorHAnsi" w:cstheme="minorHAnsi"/>
                <w:sz w:val="20"/>
                <w:szCs w:val="20"/>
              </w:rPr>
              <w:t xml:space="preserve"> και δράσεις χρηματοδοτούμενες από Π.Δ.Ε) </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61</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7325.001</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Φωτισμός γηπέδου </w:t>
            </w:r>
            <w:proofErr w:type="spellStart"/>
            <w:r w:rsidRPr="00FE6B07">
              <w:rPr>
                <w:rFonts w:asciiTheme="minorHAnsi" w:hAnsiTheme="minorHAnsi" w:cstheme="minorHAnsi"/>
                <w:sz w:val="20"/>
                <w:szCs w:val="20"/>
              </w:rPr>
              <w:t>Ζαγαρά</w:t>
            </w:r>
            <w:proofErr w:type="spellEnd"/>
            <w:r w:rsidRPr="00FE6B07">
              <w:rPr>
                <w:rFonts w:asciiTheme="minorHAnsi" w:hAnsiTheme="minorHAnsi" w:cstheme="minorHAnsi"/>
                <w:sz w:val="20"/>
                <w:szCs w:val="20"/>
              </w:rPr>
              <w:t xml:space="preserve"> Δήμου </w:t>
            </w:r>
            <w:proofErr w:type="spellStart"/>
            <w:r w:rsidRPr="00FE6B07">
              <w:rPr>
                <w:rFonts w:asciiTheme="minorHAnsi" w:hAnsiTheme="minorHAnsi" w:cstheme="minorHAnsi"/>
                <w:sz w:val="20"/>
                <w:szCs w:val="20"/>
              </w:rPr>
              <w:t>Λεβαδέων</w:t>
            </w:r>
            <w:proofErr w:type="spellEnd"/>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50.000,00</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18.199,17</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68.199,17</w:t>
            </w:r>
          </w:p>
        </w:tc>
      </w:tr>
      <w:tr w:rsidR="003C48FF" w:rsidRPr="00FE6B07" w:rsidTr="00EC528C">
        <w:trPr>
          <w:trHeight w:val="24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61</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7326.003</w:t>
            </w:r>
          </w:p>
        </w:tc>
        <w:tc>
          <w:tcPr>
            <w:tcW w:w="5295" w:type="dxa"/>
            <w:tcBorders>
              <w:top w:val="single" w:sz="4"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Βελτίωση Αθλητικών Εγκαταστάσεων Γηπέδου </w:t>
            </w:r>
            <w:proofErr w:type="spellStart"/>
            <w:r w:rsidRPr="00FE6B07">
              <w:rPr>
                <w:rFonts w:asciiTheme="minorHAnsi" w:hAnsiTheme="minorHAnsi" w:cstheme="minorHAnsi"/>
                <w:sz w:val="20"/>
                <w:szCs w:val="20"/>
              </w:rPr>
              <w:t>Ζαγαρά</w:t>
            </w:r>
            <w:proofErr w:type="spellEnd"/>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75,58</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75,58</w:t>
            </w:r>
          </w:p>
        </w:tc>
      </w:tr>
      <w:tr w:rsidR="003C48FF" w:rsidRPr="00FE6B07" w:rsidTr="00EC528C">
        <w:trPr>
          <w:trHeight w:val="240"/>
          <w:jc w:val="center"/>
        </w:trPr>
        <w:tc>
          <w:tcPr>
            <w:tcW w:w="4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single" w:sz="4" w:space="0" w:color="auto"/>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61</w:t>
            </w:r>
          </w:p>
        </w:tc>
        <w:tc>
          <w:tcPr>
            <w:tcW w:w="1173"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18.274,75</w:t>
            </w:r>
          </w:p>
        </w:tc>
        <w:tc>
          <w:tcPr>
            <w:tcW w:w="1223"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558"/>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64</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ΥΠΗΡΕΣΙΕΣ ΤΕΧΝΙΚΩΝ ΕΡΓΩΝ , ΠΡΑΣΙΝΟΥ ΚΑΙ ΠΟΛΕΟΔΟΜΙΑΣ (</w:t>
            </w:r>
            <w:proofErr w:type="spellStart"/>
            <w:r w:rsidRPr="00FE6B07">
              <w:rPr>
                <w:rFonts w:asciiTheme="minorHAnsi" w:hAnsiTheme="minorHAnsi" w:cstheme="minorHAnsi"/>
                <w:sz w:val="20"/>
                <w:szCs w:val="20"/>
              </w:rPr>
              <w:t>Εργα</w:t>
            </w:r>
            <w:proofErr w:type="spellEnd"/>
            <w:r w:rsidRPr="00FE6B07">
              <w:rPr>
                <w:rFonts w:asciiTheme="minorHAnsi" w:hAnsiTheme="minorHAnsi" w:cstheme="minorHAnsi"/>
                <w:sz w:val="20"/>
                <w:szCs w:val="20"/>
              </w:rPr>
              <w:t xml:space="preserve"> και δράσεις χρηματοδοτούμενες από Π.Δ.Ε)</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703"/>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64</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7131.005</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Προμήθεια </w:t>
            </w:r>
            <w:proofErr w:type="spellStart"/>
            <w:r w:rsidRPr="00FE6B07">
              <w:rPr>
                <w:rFonts w:asciiTheme="minorHAnsi" w:hAnsiTheme="minorHAnsi" w:cstheme="minorHAnsi"/>
                <w:sz w:val="20"/>
                <w:szCs w:val="20"/>
              </w:rPr>
              <w:t>εξοπλισμού,κατασκευή,μεταφορά</w:t>
            </w:r>
            <w:proofErr w:type="spellEnd"/>
            <w:r w:rsidRPr="00FE6B07">
              <w:rPr>
                <w:rFonts w:asciiTheme="minorHAnsi" w:hAnsiTheme="minorHAnsi" w:cstheme="minorHAnsi"/>
                <w:sz w:val="20"/>
                <w:szCs w:val="20"/>
              </w:rPr>
              <w:t xml:space="preserve"> και τοποθέτηση στεγάστρων στάσεων αναμονής επιβατικού κοινού αστικών και υπεραστικών γραμμών σε περιοχές του Δήμου </w:t>
            </w:r>
            <w:proofErr w:type="spellStart"/>
            <w:r w:rsidRPr="00FE6B07">
              <w:rPr>
                <w:rFonts w:asciiTheme="minorHAnsi" w:hAnsiTheme="minorHAnsi" w:cstheme="minorHAnsi"/>
                <w:sz w:val="20"/>
                <w:szCs w:val="20"/>
              </w:rPr>
              <w:t>Λεβαδέων</w:t>
            </w:r>
            <w:proofErr w:type="spellEnd"/>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49.999,97</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49.999,97</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64</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7323.002</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Ασφαλτόστρωση οδού Αγροτικής περιοχής </w:t>
            </w:r>
            <w:proofErr w:type="spellStart"/>
            <w:r w:rsidRPr="00FE6B07">
              <w:rPr>
                <w:rFonts w:asciiTheme="minorHAnsi" w:hAnsiTheme="minorHAnsi" w:cstheme="minorHAnsi"/>
                <w:sz w:val="20"/>
                <w:szCs w:val="20"/>
              </w:rPr>
              <w:t>Κυριακίου</w:t>
            </w:r>
            <w:proofErr w:type="spellEnd"/>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341.342,23</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536.806,21</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878.148,44</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64</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7326.005</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Κατασκευή Στεγάστρου στο ΕΠΑΛ Λιβαδειάς</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20.000,00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21.540,01</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41.540,01</w:t>
            </w:r>
          </w:p>
        </w:tc>
      </w:tr>
      <w:tr w:rsidR="003C48FF" w:rsidRPr="00FE6B07" w:rsidTr="00EC528C">
        <w:trPr>
          <w:trHeight w:val="914"/>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64</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7341.014</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Παρεμβάσεις εκσυγχρονισμού κτιριακού αποθέματος αρχιτεκτονικής αξίας (πρώην κτιρίου Πανεπιστημίου) και περιβάλλοντος χώρου με εφαρμογές ενεργειακής αναβάθμισης για την χρήση Δημοτικών υπηρεσιών και πολιτιστικών δραστηριοτήτων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1.100.000,00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200.000,00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1.300.000,00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64</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7341.026</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Μελέτες ωρίμανσης των σχετικών υποέργων (πράξη Ανοικτό Κέντρο Εμπορίου Δήμου </w:t>
            </w:r>
            <w:proofErr w:type="spellStart"/>
            <w:r w:rsidRPr="00FE6B07">
              <w:rPr>
                <w:rFonts w:asciiTheme="minorHAnsi" w:hAnsiTheme="minorHAnsi" w:cstheme="minorHAnsi"/>
                <w:sz w:val="20"/>
                <w:szCs w:val="20"/>
              </w:rPr>
              <w:t>Λεβαδέων</w:t>
            </w:r>
            <w:proofErr w:type="spellEnd"/>
            <w:r w:rsidRPr="00FE6B07">
              <w:rPr>
                <w:rFonts w:asciiTheme="minorHAnsi" w:hAnsiTheme="minorHAnsi" w:cstheme="minorHAnsi"/>
                <w:sz w:val="20"/>
                <w:szCs w:val="20"/>
              </w:rPr>
              <w:t>)</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12.800,00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11.008,00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23.808,00</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64</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7341.027</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Συμβουλευτικές υπηρεσίες για την υλοποίηση της Πράξης Ανοικτό Κέντρο Εμπορίου Δήμου </w:t>
            </w:r>
            <w:proofErr w:type="spellStart"/>
            <w:r w:rsidRPr="00FE6B07">
              <w:rPr>
                <w:rFonts w:asciiTheme="minorHAnsi" w:hAnsiTheme="minorHAnsi" w:cstheme="minorHAnsi"/>
                <w:sz w:val="20"/>
                <w:szCs w:val="20"/>
              </w:rPr>
              <w:t>Λεβαδέων</w:t>
            </w:r>
            <w:proofErr w:type="spellEnd"/>
            <w:r w:rsidRPr="00FE6B07">
              <w:rPr>
                <w:rFonts w:asciiTheme="minorHAnsi" w:hAnsiTheme="minorHAnsi" w:cstheme="minorHAnsi"/>
                <w:sz w:val="20"/>
                <w:szCs w:val="20"/>
              </w:rPr>
              <w:t>)</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15.000,00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9.180,00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24.180,00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64</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828.534,19</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70</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Λοιπές Υπηρεσίες</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720"/>
          <w:jc w:val="center"/>
        </w:trPr>
        <w:tc>
          <w:tcPr>
            <w:tcW w:w="462" w:type="dxa"/>
            <w:tcBorders>
              <w:left w:val="single" w:sz="4" w:space="0" w:color="auto"/>
              <w:bottom w:val="single" w:sz="4" w:space="0" w:color="auto"/>
              <w:right w:val="single" w:sz="4" w:space="0" w:color="auto"/>
            </w:tcBorders>
            <w:shd w:val="clear" w:color="000000" w:fill="FFFFFF"/>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70</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7135.002</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Προμήθεια </w:t>
            </w:r>
            <w:proofErr w:type="spellStart"/>
            <w:r w:rsidRPr="00FE6B07">
              <w:rPr>
                <w:rFonts w:asciiTheme="minorHAnsi" w:hAnsiTheme="minorHAnsi" w:cstheme="minorHAnsi"/>
                <w:sz w:val="20"/>
                <w:szCs w:val="20"/>
              </w:rPr>
              <w:t>ταιστρών</w:t>
            </w:r>
            <w:proofErr w:type="spellEnd"/>
            <w:r w:rsidRPr="00FE6B07">
              <w:rPr>
                <w:rFonts w:asciiTheme="minorHAnsi" w:hAnsiTheme="minorHAnsi" w:cstheme="minorHAnsi"/>
                <w:sz w:val="20"/>
                <w:szCs w:val="20"/>
              </w:rPr>
              <w:t xml:space="preserve">, ποτίστρων για αδέσποτα ζώα προς κάλυψη αναγκών στα πλαίσια λήψης μέτρων για την αποφυγή της διάδοσης του </w:t>
            </w:r>
            <w:proofErr w:type="spellStart"/>
            <w:r w:rsidRPr="00FE6B07">
              <w:rPr>
                <w:rFonts w:asciiTheme="minorHAnsi" w:hAnsiTheme="minorHAnsi" w:cstheme="minorHAnsi"/>
                <w:sz w:val="20"/>
                <w:szCs w:val="20"/>
              </w:rPr>
              <w:t>κορονoιού</w:t>
            </w:r>
            <w:proofErr w:type="spellEnd"/>
            <w:r w:rsidRPr="00FE6B07">
              <w:rPr>
                <w:rFonts w:asciiTheme="minorHAnsi" w:hAnsiTheme="minorHAnsi" w:cstheme="minorHAnsi"/>
                <w:sz w:val="20"/>
                <w:szCs w:val="20"/>
              </w:rPr>
              <w:t xml:space="preserve"> COVID-19</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800,00</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FFFFFF"/>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7135.005</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Προμήθεια μηχανισμού ρολογιού Δαύλειας</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3.000,00</w:t>
            </w:r>
          </w:p>
        </w:tc>
      </w:tr>
      <w:tr w:rsidR="003C48FF" w:rsidRPr="00FE6B07" w:rsidTr="00EC528C">
        <w:trPr>
          <w:trHeight w:val="240"/>
          <w:jc w:val="center"/>
        </w:trPr>
        <w:tc>
          <w:tcPr>
            <w:tcW w:w="462" w:type="dxa"/>
            <w:tcBorders>
              <w:top w:val="nil"/>
              <w:left w:val="single" w:sz="4" w:space="0" w:color="auto"/>
              <w:bottom w:val="nil"/>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nil"/>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nil"/>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70</w:t>
            </w:r>
          </w:p>
        </w:tc>
        <w:tc>
          <w:tcPr>
            <w:tcW w:w="1173" w:type="dxa"/>
            <w:tcBorders>
              <w:top w:val="nil"/>
              <w:left w:val="nil"/>
              <w:bottom w:val="nil"/>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nil"/>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3.800,00</w:t>
            </w:r>
          </w:p>
        </w:tc>
        <w:tc>
          <w:tcPr>
            <w:tcW w:w="1223" w:type="dxa"/>
            <w:tcBorders>
              <w:top w:val="nil"/>
              <w:left w:val="nil"/>
              <w:bottom w:val="nil"/>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530"/>
          <w:jc w:val="center"/>
        </w:trPr>
        <w:tc>
          <w:tcPr>
            <w:tcW w:w="4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lastRenderedPageBreak/>
              <w:t> </w:t>
            </w:r>
          </w:p>
        </w:tc>
        <w:tc>
          <w:tcPr>
            <w:tcW w:w="901"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w:t>
            </w:r>
          </w:p>
        </w:tc>
        <w:tc>
          <w:tcPr>
            <w:tcW w:w="5295" w:type="dxa"/>
            <w:tcBorders>
              <w:top w:val="single" w:sz="4" w:space="0" w:color="auto"/>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ΣΥΝΟΛΟ ΑΥΞΗΣΗΣ ΕΞΟΔΩΝ ΕΠΕΝΔΥΣΕΩΝ</w:t>
            </w:r>
          </w:p>
        </w:tc>
        <w:tc>
          <w:tcPr>
            <w:tcW w:w="1173"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1.344.556,28</w:t>
            </w:r>
          </w:p>
        </w:tc>
        <w:tc>
          <w:tcPr>
            <w:tcW w:w="1223"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740"/>
          <w:jc w:val="center"/>
        </w:trPr>
        <w:tc>
          <w:tcPr>
            <w:tcW w:w="462" w:type="dxa"/>
            <w:tcBorders>
              <w:top w:val="nil"/>
              <w:left w:val="single" w:sz="4" w:space="0" w:color="auto"/>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w:t>
            </w:r>
          </w:p>
        </w:tc>
        <w:tc>
          <w:tcPr>
            <w:tcW w:w="5295" w:type="dxa"/>
            <w:tcBorders>
              <w:top w:val="nil"/>
              <w:left w:val="nil"/>
              <w:bottom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Πληρωμές Π.Ο.Ε  &amp; Λοιπές Αποδόσεις και Προβλέψεις</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top w:val="nil"/>
              <w:left w:val="single" w:sz="4" w:space="0" w:color="auto"/>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00</w:t>
            </w:r>
          </w:p>
        </w:tc>
        <w:tc>
          <w:tcPr>
            <w:tcW w:w="901" w:type="dxa"/>
            <w:tcBorders>
              <w:top w:val="nil"/>
              <w:left w:val="nil"/>
              <w:bottom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w:t>
            </w:r>
          </w:p>
        </w:tc>
        <w:tc>
          <w:tcPr>
            <w:tcW w:w="5295" w:type="dxa"/>
            <w:tcBorders>
              <w:top w:val="nil"/>
              <w:left w:val="nil"/>
              <w:bottom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Γενικές Υπηρεσίες</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00</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8112</w:t>
            </w:r>
          </w:p>
        </w:tc>
        <w:tc>
          <w:tcPr>
            <w:tcW w:w="5295" w:type="dxa"/>
            <w:tcBorders>
              <w:top w:val="single" w:sz="4" w:space="0" w:color="auto"/>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Αμοιβές αιρετών αρχόντων και τρίτων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5.099,53</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3.250,63</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8.350,16</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00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8115</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Διάφορα έξοδα</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6.359,54</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3.696,45</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10.055,99</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00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8117</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Λοιπά έξοδα</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1.220,00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12.905,47</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14.125,47</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00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8242</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Λοιπές κρατήσεις υπέρ τρίτων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430.000,00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30.000,00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460.000,00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00</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49.852,55</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Διοικητικές-Οικονομικές Υπηρεσίες</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8111</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Αμοιβές και έξοδα προσωπικού</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216,41</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216,41</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8112</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Αμοιβές αιρετών αρχόντων και τρίτων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2.228,17</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4.836,85</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7.065,02</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8113</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Αμοιβές και έξοδα τρίτων Παροχές τρίτων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468,64</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5.937,20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6.405,84</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8115</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Διάφορα έξοδα</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593,80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484,32</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1.078,12</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8116</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Δαπάνες προμήθειας αναλωσίμων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4.517,60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5.219,45</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9.737,05</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8121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Αγορές κτιρίων τεχνικών έργων και προμήθειες παγίων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6.696,00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6.696,00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10</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23.390,23</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319"/>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Υπηρεσίες </w:t>
            </w:r>
            <w:proofErr w:type="spellStart"/>
            <w:r w:rsidRPr="00FE6B07">
              <w:rPr>
                <w:rFonts w:asciiTheme="minorHAnsi" w:hAnsiTheme="minorHAnsi" w:cstheme="minorHAnsi"/>
                <w:sz w:val="20"/>
                <w:szCs w:val="20"/>
              </w:rPr>
              <w:t>Πολιτισμού,Αθλητισμού</w:t>
            </w:r>
            <w:proofErr w:type="spellEnd"/>
            <w:r w:rsidRPr="00FE6B07">
              <w:rPr>
                <w:rFonts w:asciiTheme="minorHAnsi" w:hAnsiTheme="minorHAnsi" w:cstheme="minorHAnsi"/>
                <w:sz w:val="20"/>
                <w:szCs w:val="20"/>
              </w:rPr>
              <w:t xml:space="preserve"> και Κοινωνικής Πολιτικής</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8111</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Αμοιβές και έξοδα προσωπικού</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3.950,00</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10.922,99</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14.872,99</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8112</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Αμοιβές αιρετών αρχόντων και τρίτων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1.852,20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8.151,60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10.003,80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8115</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Διάφορα έξοδα</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583,40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5.818,15</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6.401,55</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8116</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Δαπάνες προμήθειας αναλωσίμων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8.800,00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3.800,84</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12.600,84</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8117</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Λοιπά έξοδα</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3.247,20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7.552,80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10.800,00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8121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Αγορές κτιρίων τεχνικών έργων και προμήθειες παγίων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14.554,67</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14.554,67</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15</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50.801,05</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Υπηρεσίες Καθαριότητας και Ηλεκτροφωτισμού</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8111</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Αμοιβές και έξοδα προσωπικού</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6.580,00</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3.554,62</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10.134,62</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8112</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Αμοιβές αιρετών αρχόντων και τρίτων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144,04</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2.071,11</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2.215,15</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8116</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Δαπάνες προμήθειας αναλωσίμων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12.000,00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12.787,33</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24.787,33</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8121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Αγορές κτιρίων τεχνικών έργων και προμήθειες παγίων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37.999,18</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1.993,30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39.992,48</w:t>
            </w:r>
          </w:p>
        </w:tc>
      </w:tr>
      <w:tr w:rsidR="003C48FF" w:rsidRPr="00FE6B07" w:rsidTr="00EC528C">
        <w:trPr>
          <w:trHeight w:val="240"/>
          <w:jc w:val="center"/>
        </w:trPr>
        <w:tc>
          <w:tcPr>
            <w:tcW w:w="4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single" w:sz="4" w:space="0" w:color="auto"/>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20</w:t>
            </w:r>
          </w:p>
        </w:tc>
        <w:tc>
          <w:tcPr>
            <w:tcW w:w="1173"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20.406,36</w:t>
            </w:r>
          </w:p>
        </w:tc>
        <w:tc>
          <w:tcPr>
            <w:tcW w:w="1223"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25</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Υπηρεσίες </w:t>
            </w:r>
            <w:proofErr w:type="spellStart"/>
            <w:r w:rsidRPr="00FE6B07">
              <w:rPr>
                <w:rFonts w:asciiTheme="minorHAnsi" w:hAnsiTheme="minorHAnsi" w:cstheme="minorHAnsi"/>
                <w:sz w:val="20"/>
                <w:szCs w:val="20"/>
              </w:rPr>
              <w:t>Υδρευσης,Αρδευσης</w:t>
            </w:r>
            <w:proofErr w:type="spellEnd"/>
            <w:r w:rsidRPr="00FE6B07">
              <w:rPr>
                <w:rFonts w:asciiTheme="minorHAnsi" w:hAnsiTheme="minorHAnsi" w:cstheme="minorHAnsi"/>
                <w:sz w:val="20"/>
                <w:szCs w:val="20"/>
              </w:rPr>
              <w:t>, Αποχέτευσης</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48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25</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8511.002</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Προβλέψεις μη είσπραξης εισπρακτέων υπολοίπων από τέλη ύδρευσης</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153.466,20</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3.883,91</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157.350,11</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8511.003</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Προβλέψεις μη είσπραξης εισπρακτέων υπολοίπων από τέλη αποχέτευσης</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13.090,28</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107,69</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13.197,97</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25</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3.991,60</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xml:space="preserve">Υπηρεσία Τεχνικών </w:t>
            </w:r>
            <w:proofErr w:type="spellStart"/>
            <w:r w:rsidRPr="00FE6B07">
              <w:rPr>
                <w:rFonts w:asciiTheme="minorHAnsi" w:hAnsiTheme="minorHAnsi" w:cstheme="minorHAnsi"/>
                <w:sz w:val="20"/>
                <w:szCs w:val="20"/>
              </w:rPr>
              <w:t>Εργων</w:t>
            </w:r>
            <w:proofErr w:type="spellEnd"/>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8111</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Αμοιβές και έξοδα προσωπικού</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4.240,78</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4.754,30</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8.995,08</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8113</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Αμοιβές και έξοδα τρίτων Παροχές τρίτων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4.230,00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35.269,76</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39.499,76</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8116</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Δαπάνες προμήθειας αναλωσίμων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2.100,00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16.043,16</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18.143,16</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8121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Αγορές κτιρίων τεχνικών έργων και προμήθειες παγίων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996,22</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996,22</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8123</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Μελέτες Έρευνες πειραματικές εργασίες και ειδικές δαπάνες</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22.452,44</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22.452,44</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30</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79.515,88</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35</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Υπηρεσίες Πρασίνου</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35</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8111</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Αμοιβές και έξοδα προσωπικού</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531,00</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577,89</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1.108,89</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8112</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Αμοιβές αιρετών αρχόντων και τρίτων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28,92</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57,83</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86,75</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8113</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Αμοιβές και έξοδα τρίτων Παροχές τρίτων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2.500,00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13.943,35</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16.443,35</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8116</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Δαπάνες προμήθειας αναλωσίμων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1.500,00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3.416,84</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4.916,84</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8121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Αγορές κτιρίων τεχνικών έργων και προμήθειες παγίων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2.232,00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2.232,00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35</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20.227,91</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lastRenderedPageBreak/>
              <w:t>40</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Υπηρεσία Πολεοδομίας</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40</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8116</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Δαπάνες προμήθειας αναλωσίμων</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999,99</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999,99</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40</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999,99</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45</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Υπηρεσία Νεκροταφείων</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45</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8111</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Αμοιβές και έξοδα προσωπικού</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195,02</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190,57</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385,59</w:t>
            </w:r>
          </w:p>
        </w:tc>
      </w:tr>
      <w:tr w:rsidR="003C48FF" w:rsidRPr="00FE6B07" w:rsidTr="00EC528C">
        <w:trPr>
          <w:trHeight w:val="48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45</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8123</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Μελέτες Έρευνες πειραματικές εργασίες και ειδικές δαπάνες</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3.668,32</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3.668,32</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45</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3.858,89</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48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ΥΠΗΡΕΣΙΕΣ ΚΟΙΝΩΝΙΚΗΣ ΠΟΛΙΤΙΚΗΣ  (</w:t>
            </w:r>
            <w:proofErr w:type="spellStart"/>
            <w:r w:rsidRPr="00FE6B07">
              <w:rPr>
                <w:rFonts w:asciiTheme="minorHAnsi" w:hAnsiTheme="minorHAnsi" w:cstheme="minorHAnsi"/>
                <w:sz w:val="20"/>
                <w:szCs w:val="20"/>
              </w:rPr>
              <w:t>Εργα</w:t>
            </w:r>
            <w:proofErr w:type="spellEnd"/>
            <w:r w:rsidRPr="00FE6B07">
              <w:rPr>
                <w:rFonts w:asciiTheme="minorHAnsi" w:hAnsiTheme="minorHAnsi" w:cstheme="minorHAnsi"/>
                <w:sz w:val="20"/>
                <w:szCs w:val="20"/>
              </w:rPr>
              <w:t xml:space="preserve"> και δράσεις χρηματοδοτούμενες από Π.Δ.Ε)</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8111</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Αμοιβές και έξοδα προσωπικού</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459,86</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459,86</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8112</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Αμοιβές αιρετών αρχόντων και τρίτων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600,00</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120,00</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720,00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8121</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Αγορές κτιρίων τεχνικών έργων και προμήθειες παγίων</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3.393,88</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3.393,88</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60</w:t>
            </w:r>
          </w:p>
        </w:tc>
        <w:tc>
          <w:tcPr>
            <w:tcW w:w="90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8122</w:t>
            </w:r>
          </w:p>
        </w:tc>
        <w:tc>
          <w:tcPr>
            <w:tcW w:w="5295" w:type="dxa"/>
            <w:tcBorders>
              <w:top w:val="nil"/>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Έργα</w:t>
            </w:r>
          </w:p>
        </w:tc>
        <w:tc>
          <w:tcPr>
            <w:tcW w:w="117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8.864,94</w:t>
            </w:r>
          </w:p>
        </w:tc>
        <w:tc>
          <w:tcPr>
            <w:tcW w:w="1223" w:type="dxa"/>
            <w:tcBorders>
              <w:top w:val="nil"/>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8.864,94</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60</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12.838,68</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48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61</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ΥΠΗΡΕΣΙΕΣ ΠΟΛΙΤΙΣΜΟΥ ΚΑΙ ΑΘΛΗΤΙΣΜΟΥ (</w:t>
            </w:r>
            <w:proofErr w:type="spellStart"/>
            <w:r w:rsidRPr="00FE6B07">
              <w:rPr>
                <w:rFonts w:asciiTheme="minorHAnsi" w:hAnsiTheme="minorHAnsi" w:cstheme="minorHAnsi"/>
                <w:sz w:val="20"/>
                <w:szCs w:val="20"/>
              </w:rPr>
              <w:t>Εργα</w:t>
            </w:r>
            <w:proofErr w:type="spellEnd"/>
            <w:r w:rsidRPr="00FE6B07">
              <w:rPr>
                <w:rFonts w:asciiTheme="minorHAnsi" w:hAnsiTheme="minorHAnsi" w:cstheme="minorHAnsi"/>
                <w:sz w:val="20"/>
                <w:szCs w:val="20"/>
              </w:rPr>
              <w:t xml:space="preserve"> και δράσεις χρηματοδοτούμενες από Π.Δ.Ε) </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72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61</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8262.001</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Επιστροφή χρημάτων από επιχορήγηση για Αρχαιολογικές εργασίες για την ανάδειξη των ψηφιδωτών του Παλαιοχριστιανικού Ναού</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1.338,04</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99,99</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1.438,03</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61</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99,99</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548"/>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64</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ΥΠΗΡΕΣΙΕΣ ΤΕΧΝΙΚΩΝ ΕΡΓΩΝ , ΠΡΑΣΙΝΟΥ ΚΑΙ ΠΟΛΕΟΔΟΜΙΑΣ (</w:t>
            </w:r>
            <w:proofErr w:type="spellStart"/>
            <w:r w:rsidRPr="00FE6B07">
              <w:rPr>
                <w:rFonts w:asciiTheme="minorHAnsi" w:hAnsiTheme="minorHAnsi" w:cstheme="minorHAnsi"/>
                <w:sz w:val="20"/>
                <w:szCs w:val="20"/>
              </w:rPr>
              <w:t>Εργα</w:t>
            </w:r>
            <w:proofErr w:type="spellEnd"/>
            <w:r w:rsidRPr="00FE6B07">
              <w:rPr>
                <w:rFonts w:asciiTheme="minorHAnsi" w:hAnsiTheme="minorHAnsi" w:cstheme="minorHAnsi"/>
                <w:sz w:val="20"/>
                <w:szCs w:val="20"/>
              </w:rPr>
              <w:t xml:space="preserve"> και δράσεις χρηματοδοτούμενες από Π.Δ.Ε)</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64</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8122</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Έργα</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38.477,91</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2.385,29</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40.863,20</w:t>
            </w:r>
          </w:p>
        </w:tc>
      </w:tr>
      <w:tr w:rsidR="003C48FF" w:rsidRPr="00FE6B07" w:rsidTr="00EC528C">
        <w:trPr>
          <w:trHeight w:val="24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64</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2.385,29</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top w:val="single" w:sz="4" w:space="0" w:color="auto"/>
              <w:left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70</w:t>
            </w:r>
          </w:p>
        </w:tc>
        <w:tc>
          <w:tcPr>
            <w:tcW w:w="90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w:t>
            </w:r>
          </w:p>
        </w:tc>
        <w:tc>
          <w:tcPr>
            <w:tcW w:w="5295" w:type="dxa"/>
            <w:tcBorders>
              <w:top w:val="single" w:sz="4" w:space="0" w:color="auto"/>
              <w:left w:val="nil"/>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Λοιπές Υπηρεσίες</w:t>
            </w:r>
          </w:p>
        </w:tc>
        <w:tc>
          <w:tcPr>
            <w:tcW w:w="117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23" w:type="dxa"/>
            <w:tcBorders>
              <w:top w:val="single" w:sz="4" w:space="0" w:color="auto"/>
              <w:left w:val="nil"/>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240"/>
          <w:jc w:val="center"/>
        </w:trPr>
        <w:tc>
          <w:tcPr>
            <w:tcW w:w="462" w:type="dxa"/>
            <w:tcBorders>
              <w:left w:val="single" w:sz="4" w:space="0" w:color="auto"/>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70</w:t>
            </w:r>
          </w:p>
        </w:tc>
        <w:tc>
          <w:tcPr>
            <w:tcW w:w="90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8113</w:t>
            </w:r>
          </w:p>
        </w:tc>
        <w:tc>
          <w:tcPr>
            <w:tcW w:w="5295" w:type="dxa"/>
            <w:tcBorders>
              <w:left w:val="nil"/>
              <w:bottom w:val="single" w:sz="4" w:space="0" w:color="auto"/>
              <w:right w:val="single" w:sz="4" w:space="0" w:color="auto"/>
            </w:tcBorders>
            <w:shd w:val="clear" w:color="auto" w:fill="auto"/>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Αμοιβές και έξοδα τρίτων Παροχές τρίτων</w:t>
            </w:r>
          </w:p>
        </w:tc>
        <w:tc>
          <w:tcPr>
            <w:tcW w:w="117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792,04</w:t>
            </w:r>
          </w:p>
        </w:tc>
        <w:tc>
          <w:tcPr>
            <w:tcW w:w="1261"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3.927,10</w:t>
            </w:r>
          </w:p>
        </w:tc>
        <w:tc>
          <w:tcPr>
            <w:tcW w:w="1223" w:type="dxa"/>
            <w:tcBorders>
              <w:left w:val="nil"/>
              <w:bottom w:val="single" w:sz="4" w:space="0" w:color="auto"/>
              <w:right w:val="single" w:sz="4" w:space="0" w:color="auto"/>
            </w:tcBorders>
            <w:shd w:val="clear" w:color="auto" w:fill="auto"/>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4.719,14</w:t>
            </w:r>
          </w:p>
        </w:tc>
      </w:tr>
      <w:tr w:rsidR="003C48FF" w:rsidRPr="00FE6B07" w:rsidTr="00EC528C">
        <w:trPr>
          <w:trHeight w:val="240"/>
          <w:jc w:val="center"/>
        </w:trPr>
        <w:tc>
          <w:tcPr>
            <w:tcW w:w="462" w:type="dxa"/>
            <w:tcBorders>
              <w:top w:val="nil"/>
              <w:left w:val="single" w:sz="4" w:space="0" w:color="auto"/>
              <w:bottom w:val="nil"/>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nil"/>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nil"/>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Μερικό Σύνολο 70</w:t>
            </w:r>
          </w:p>
        </w:tc>
        <w:tc>
          <w:tcPr>
            <w:tcW w:w="1173" w:type="dxa"/>
            <w:tcBorders>
              <w:top w:val="nil"/>
              <w:left w:val="nil"/>
              <w:bottom w:val="nil"/>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nil"/>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3.927,10</w:t>
            </w:r>
          </w:p>
        </w:tc>
        <w:tc>
          <w:tcPr>
            <w:tcW w:w="1223" w:type="dxa"/>
            <w:tcBorders>
              <w:top w:val="nil"/>
              <w:left w:val="nil"/>
              <w:bottom w:val="nil"/>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460"/>
          <w:jc w:val="center"/>
        </w:trPr>
        <w:tc>
          <w:tcPr>
            <w:tcW w:w="4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8</w:t>
            </w:r>
          </w:p>
        </w:tc>
        <w:tc>
          <w:tcPr>
            <w:tcW w:w="5295" w:type="dxa"/>
            <w:tcBorders>
              <w:top w:val="single" w:sz="4" w:space="0" w:color="auto"/>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ΣΥΝΟΛΟ ΑΥΞΗΣΗΣ ΠΛΗΡΩΜΩΝ ΠΟΕ-ΑΠΟΔΟΣΕΩΝ ΚΑΙ ΠΡΟΒΛΕΨΕΩΝ</w:t>
            </w:r>
          </w:p>
        </w:tc>
        <w:tc>
          <w:tcPr>
            <w:tcW w:w="1173"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272.295,52</w:t>
            </w:r>
          </w:p>
        </w:tc>
        <w:tc>
          <w:tcPr>
            <w:tcW w:w="1223"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r w:rsidR="003C48FF" w:rsidRPr="00FE6B07" w:rsidTr="00EC528C">
        <w:trPr>
          <w:trHeight w:val="550"/>
          <w:jc w:val="center"/>
        </w:trPr>
        <w:tc>
          <w:tcPr>
            <w:tcW w:w="462"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5295" w:type="dxa"/>
            <w:tcBorders>
              <w:top w:val="nil"/>
              <w:left w:val="nil"/>
              <w:bottom w:val="single" w:sz="4" w:space="0" w:color="auto"/>
              <w:right w:val="single" w:sz="4" w:space="0" w:color="auto"/>
            </w:tcBorders>
            <w:shd w:val="clear" w:color="000000" w:fill="D9D9D9"/>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ΓΕΝΙΚΟ ΣΥΝΟΛΟ ΑΥΞΗΣΗΣ ΕΞΟΔΩΝ</w:t>
            </w:r>
          </w:p>
        </w:tc>
        <w:tc>
          <w:tcPr>
            <w:tcW w:w="117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c>
          <w:tcPr>
            <w:tcW w:w="1261"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2.230.474,72</w:t>
            </w:r>
          </w:p>
        </w:tc>
        <w:tc>
          <w:tcPr>
            <w:tcW w:w="1223" w:type="dxa"/>
            <w:tcBorders>
              <w:top w:val="nil"/>
              <w:left w:val="nil"/>
              <w:bottom w:val="single" w:sz="4" w:space="0" w:color="auto"/>
              <w:right w:val="single" w:sz="4" w:space="0" w:color="auto"/>
            </w:tcBorders>
            <w:shd w:val="clear" w:color="000000" w:fill="D9D9D9"/>
            <w:noWrap/>
            <w:vAlign w:val="center"/>
            <w:hideMark/>
          </w:tcPr>
          <w:p w:rsidR="003C48FF" w:rsidRPr="00FE6B07" w:rsidRDefault="003C48FF" w:rsidP="003C48FF">
            <w:pPr>
              <w:rPr>
                <w:rFonts w:asciiTheme="minorHAnsi" w:hAnsiTheme="minorHAnsi" w:cstheme="minorHAnsi"/>
                <w:sz w:val="20"/>
                <w:szCs w:val="20"/>
              </w:rPr>
            </w:pPr>
            <w:r w:rsidRPr="00FE6B07">
              <w:rPr>
                <w:rFonts w:asciiTheme="minorHAnsi" w:hAnsiTheme="minorHAnsi" w:cstheme="minorHAnsi"/>
                <w:sz w:val="20"/>
                <w:szCs w:val="20"/>
              </w:rPr>
              <w:t> </w:t>
            </w:r>
          </w:p>
        </w:tc>
      </w:tr>
    </w:tbl>
    <w:p w:rsidR="003C48FF" w:rsidRPr="00D86517" w:rsidRDefault="003C48FF" w:rsidP="003C48FF">
      <w:pPr>
        <w:rPr>
          <w:rFonts w:asciiTheme="minorHAnsi" w:hAnsiTheme="minorHAnsi" w:cstheme="minorHAnsi"/>
        </w:rPr>
      </w:pPr>
      <w:r w:rsidRPr="00FE6B07">
        <w:rPr>
          <w:rFonts w:asciiTheme="minorHAnsi" w:hAnsiTheme="minorHAnsi" w:cstheme="minorHAnsi"/>
        </w:rPr>
        <w:t>Από την παραπάνω μείωση των πιστώσεων εξόδων κατά 603.444,01 ευρώ και</w:t>
      </w:r>
      <w:r w:rsidRPr="00D86517">
        <w:rPr>
          <w:rFonts w:asciiTheme="minorHAnsi" w:hAnsiTheme="minorHAnsi" w:cstheme="minorHAnsi"/>
        </w:rPr>
        <w:t xml:space="preserve"> αύξηση άλλων πιστώσεων ή δημιουργία νέων κατά 2.230.474,72 ευρώ  ο </w:t>
      </w:r>
      <w:proofErr w:type="spellStart"/>
      <w:r w:rsidRPr="00D86517">
        <w:rPr>
          <w:rFonts w:asciiTheme="minorHAnsi" w:hAnsiTheme="minorHAnsi" w:cstheme="minorHAnsi"/>
        </w:rPr>
        <w:t>προυπολογισμός</w:t>
      </w:r>
      <w:proofErr w:type="spellEnd"/>
      <w:r w:rsidRPr="00D86517">
        <w:rPr>
          <w:rFonts w:asciiTheme="minorHAnsi" w:hAnsiTheme="minorHAnsi" w:cstheme="minorHAnsi"/>
        </w:rPr>
        <w:t xml:space="preserve"> </w:t>
      </w:r>
      <w:r w:rsidR="00541F5D" w:rsidRPr="00D86517">
        <w:rPr>
          <w:rFonts w:asciiTheme="minorHAnsi" w:hAnsiTheme="minorHAnsi" w:cstheme="minorHAnsi"/>
        </w:rPr>
        <w:t xml:space="preserve"> </w:t>
      </w:r>
      <w:r w:rsidRPr="00D86517">
        <w:rPr>
          <w:rFonts w:asciiTheme="minorHAnsi" w:hAnsiTheme="minorHAnsi" w:cstheme="minorHAnsi"/>
        </w:rPr>
        <w:t>εξόδων αυξάνεται κατά 1.648.431,71 ευρώ και διαμορφώνεται στα 28.787.523,42 ευρώ συμπεριλαμβανομένου και του αποθεματικού 202.647,38 ευρώ</w:t>
      </w:r>
    </w:p>
    <w:p w:rsidR="003C48FF" w:rsidRPr="00D86517" w:rsidRDefault="003C48FF" w:rsidP="003C48FF">
      <w:pPr>
        <w:rPr>
          <w:rFonts w:asciiTheme="minorHAnsi" w:hAnsiTheme="minorHAnsi" w:cstheme="minorHAnsi"/>
        </w:rPr>
      </w:pPr>
      <w:r w:rsidRPr="00D86517">
        <w:rPr>
          <w:rFonts w:asciiTheme="minorHAnsi" w:hAnsiTheme="minorHAnsi" w:cstheme="minorHAnsi"/>
        </w:rPr>
        <w:t xml:space="preserve">Β5) Μετονομασία κωδικών αριθμών Εσόδων και Εξόδων </w:t>
      </w:r>
    </w:p>
    <w:p w:rsidR="003C48FF" w:rsidRPr="00D86517" w:rsidRDefault="003C48FF" w:rsidP="003C48FF">
      <w:pPr>
        <w:rPr>
          <w:rFonts w:asciiTheme="minorHAnsi" w:hAnsiTheme="minorHAnsi" w:cstheme="minorHAnsi"/>
        </w:rPr>
      </w:pPr>
      <w:r w:rsidRPr="00D86517">
        <w:rPr>
          <w:rFonts w:asciiTheme="minorHAnsi" w:hAnsiTheme="minorHAnsi" w:cstheme="minorHAnsi"/>
        </w:rPr>
        <w:t>Μετονομάζονται οι κωδικοί αριθμοί εσόδων και εξόδων ως κατωτέρω:</w:t>
      </w:r>
    </w:p>
    <w:p w:rsidR="003C48FF" w:rsidRPr="00D86517" w:rsidRDefault="003C48FF" w:rsidP="003C48FF">
      <w:pPr>
        <w:rPr>
          <w:rFonts w:asciiTheme="minorHAnsi" w:hAnsiTheme="minorHAnsi" w:cstheme="minorHAnsi"/>
        </w:rPr>
      </w:pPr>
      <w:r w:rsidRPr="00D86517">
        <w:rPr>
          <w:rFonts w:asciiTheme="minorHAnsi" w:hAnsiTheme="minorHAnsi" w:cstheme="minorHAnsi"/>
        </w:rPr>
        <w:t>Ο Κ.Α. Εσόδων 4124  μετονομάζεται σε «Λοιπές εισπράξεις - κρατήσεις υπέρ του Δημοσίου»</w:t>
      </w:r>
    </w:p>
    <w:p w:rsidR="003C48FF" w:rsidRPr="00D86517" w:rsidRDefault="003C48FF" w:rsidP="003C48FF">
      <w:pPr>
        <w:rPr>
          <w:rFonts w:asciiTheme="minorHAnsi" w:hAnsiTheme="minorHAnsi" w:cstheme="minorHAnsi"/>
        </w:rPr>
      </w:pPr>
      <w:r w:rsidRPr="00D86517">
        <w:rPr>
          <w:rFonts w:asciiTheme="minorHAnsi" w:hAnsiTheme="minorHAnsi" w:cstheme="minorHAnsi"/>
        </w:rPr>
        <w:t>Οι κατωτέρω Κ.Α. Εξόδων μετονομάζονται:</w:t>
      </w:r>
    </w:p>
    <w:p w:rsidR="003C48FF" w:rsidRPr="00D86517" w:rsidRDefault="003C48FF" w:rsidP="003C48FF">
      <w:pPr>
        <w:rPr>
          <w:rFonts w:asciiTheme="minorHAnsi" w:hAnsiTheme="minorHAnsi" w:cstheme="minorHAnsi"/>
        </w:rPr>
      </w:pPr>
      <w:r w:rsidRPr="00D86517">
        <w:rPr>
          <w:rFonts w:asciiTheme="minorHAnsi" w:hAnsiTheme="minorHAnsi" w:cstheme="minorHAnsi"/>
        </w:rPr>
        <w:t xml:space="preserve">-  15/6117.012  σε «Εργασίες  απολύμανσης  δημοτικών κτιρίων  &amp; λοιπών δημόσιων χώρων για την αποφυγή της διάδοσης του </w:t>
      </w:r>
      <w:proofErr w:type="spellStart"/>
      <w:r w:rsidRPr="00D86517">
        <w:rPr>
          <w:rFonts w:asciiTheme="minorHAnsi" w:hAnsiTheme="minorHAnsi" w:cstheme="minorHAnsi"/>
        </w:rPr>
        <w:t>κορονοιου</w:t>
      </w:r>
      <w:proofErr w:type="spellEnd"/>
      <w:r w:rsidRPr="00D86517">
        <w:rPr>
          <w:rFonts w:asciiTheme="minorHAnsi" w:hAnsiTheme="minorHAnsi" w:cstheme="minorHAnsi"/>
        </w:rPr>
        <w:t xml:space="preserve"> covid-19»</w:t>
      </w:r>
    </w:p>
    <w:p w:rsidR="003C48FF" w:rsidRPr="00D86517" w:rsidRDefault="003C48FF" w:rsidP="003C48FF">
      <w:pPr>
        <w:rPr>
          <w:rFonts w:asciiTheme="minorHAnsi" w:hAnsiTheme="minorHAnsi" w:cstheme="minorHAnsi"/>
        </w:rPr>
      </w:pPr>
      <w:r w:rsidRPr="00D86517">
        <w:rPr>
          <w:rFonts w:asciiTheme="minorHAnsi" w:hAnsiTheme="minorHAnsi" w:cstheme="minorHAnsi"/>
        </w:rPr>
        <w:t xml:space="preserve">- 15/6631.003 σε «Προμήθεια ειδών καθαριότητας και ευπρεπισμού(φόρμες, γάντια) προς κάλυψη αναγκών για την αποφυγή της διάδοσης του </w:t>
      </w:r>
      <w:proofErr w:type="spellStart"/>
      <w:r w:rsidRPr="00D86517">
        <w:rPr>
          <w:rFonts w:asciiTheme="minorHAnsi" w:hAnsiTheme="minorHAnsi" w:cstheme="minorHAnsi"/>
        </w:rPr>
        <w:t>κορονοϊου</w:t>
      </w:r>
      <w:proofErr w:type="spellEnd"/>
      <w:r w:rsidRPr="00D86517">
        <w:rPr>
          <w:rFonts w:asciiTheme="minorHAnsi" w:hAnsiTheme="minorHAnsi" w:cstheme="minorHAnsi"/>
        </w:rPr>
        <w:t xml:space="preserve"> COVID-19»</w:t>
      </w:r>
    </w:p>
    <w:p w:rsidR="003C48FF" w:rsidRPr="00D86517" w:rsidRDefault="003C48FF" w:rsidP="003C48FF">
      <w:pPr>
        <w:rPr>
          <w:rFonts w:asciiTheme="minorHAnsi" w:hAnsiTheme="minorHAnsi" w:cstheme="minorHAnsi"/>
        </w:rPr>
      </w:pPr>
      <w:r w:rsidRPr="00D86517">
        <w:rPr>
          <w:rFonts w:asciiTheme="minorHAnsi" w:hAnsiTheme="minorHAnsi" w:cstheme="minorHAnsi"/>
        </w:rPr>
        <w:t xml:space="preserve">- 15/6631.004  σε «Προμήθεια </w:t>
      </w:r>
      <w:proofErr w:type="spellStart"/>
      <w:r w:rsidRPr="00D86517">
        <w:rPr>
          <w:rFonts w:asciiTheme="minorHAnsi" w:hAnsiTheme="minorHAnsi" w:cstheme="minorHAnsi"/>
        </w:rPr>
        <w:t>τέστ</w:t>
      </w:r>
      <w:proofErr w:type="spellEnd"/>
      <w:r w:rsidRPr="00D86517">
        <w:rPr>
          <w:rFonts w:asciiTheme="minorHAnsi" w:hAnsiTheme="minorHAnsi" w:cstheme="minorHAnsi"/>
        </w:rPr>
        <w:t xml:space="preserve"> αντιγόνων -</w:t>
      </w:r>
      <w:proofErr w:type="spellStart"/>
      <w:r w:rsidRPr="00D86517">
        <w:rPr>
          <w:rFonts w:asciiTheme="minorHAnsi" w:hAnsiTheme="minorHAnsi" w:cstheme="minorHAnsi"/>
        </w:rPr>
        <w:t>rapid</w:t>
      </w:r>
      <w:proofErr w:type="spellEnd"/>
      <w:r w:rsidRPr="00D86517">
        <w:rPr>
          <w:rFonts w:asciiTheme="minorHAnsi" w:hAnsiTheme="minorHAnsi" w:cstheme="minorHAnsi"/>
        </w:rPr>
        <w:t xml:space="preserve"> </w:t>
      </w:r>
      <w:proofErr w:type="spellStart"/>
      <w:r w:rsidRPr="00D86517">
        <w:rPr>
          <w:rFonts w:asciiTheme="minorHAnsi" w:hAnsiTheme="minorHAnsi" w:cstheme="minorHAnsi"/>
        </w:rPr>
        <w:t>τέστ</w:t>
      </w:r>
      <w:proofErr w:type="spellEnd"/>
      <w:r w:rsidRPr="00D86517">
        <w:rPr>
          <w:rFonts w:asciiTheme="minorHAnsi" w:hAnsiTheme="minorHAnsi" w:cstheme="minorHAnsi"/>
        </w:rPr>
        <w:t xml:space="preserve"> προς κάλυψη αναγκών για την αποφυγή της διάδοσης του </w:t>
      </w:r>
      <w:proofErr w:type="spellStart"/>
      <w:r w:rsidRPr="00D86517">
        <w:rPr>
          <w:rFonts w:asciiTheme="minorHAnsi" w:hAnsiTheme="minorHAnsi" w:cstheme="minorHAnsi"/>
        </w:rPr>
        <w:t>κορονοϊου</w:t>
      </w:r>
      <w:proofErr w:type="spellEnd"/>
      <w:r w:rsidRPr="00D86517">
        <w:rPr>
          <w:rFonts w:asciiTheme="minorHAnsi" w:hAnsiTheme="minorHAnsi" w:cstheme="minorHAnsi"/>
        </w:rPr>
        <w:t xml:space="preserve"> COVID-19»</w:t>
      </w:r>
    </w:p>
    <w:p w:rsidR="003C48FF" w:rsidRPr="00D86517" w:rsidRDefault="003C48FF" w:rsidP="003C48FF">
      <w:pPr>
        <w:rPr>
          <w:rFonts w:asciiTheme="minorHAnsi" w:hAnsiTheme="minorHAnsi" w:cstheme="minorHAnsi"/>
        </w:rPr>
      </w:pPr>
      <w:r w:rsidRPr="00D86517">
        <w:rPr>
          <w:rFonts w:asciiTheme="minorHAnsi" w:hAnsiTheme="minorHAnsi" w:cstheme="minorHAnsi"/>
        </w:rPr>
        <w:lastRenderedPageBreak/>
        <w:t xml:space="preserve">- 70/6699.001 σε «Προμήθεια  ζωοτροφών  για την προστασία των αδέσποτων μικρών ζώων στα πλαίσιο της αντιμετώπισης των αρνητικών συνεπειών της εμφάνισης του </w:t>
      </w:r>
      <w:proofErr w:type="spellStart"/>
      <w:r w:rsidRPr="00D86517">
        <w:rPr>
          <w:rFonts w:asciiTheme="minorHAnsi" w:hAnsiTheme="minorHAnsi" w:cstheme="minorHAnsi"/>
        </w:rPr>
        <w:t>κορωνοϊού</w:t>
      </w:r>
      <w:proofErr w:type="spellEnd"/>
      <w:r w:rsidRPr="00D86517">
        <w:rPr>
          <w:rFonts w:asciiTheme="minorHAnsi" w:hAnsiTheme="minorHAnsi" w:cstheme="minorHAnsi"/>
        </w:rPr>
        <w:t xml:space="preserve"> COVID-19»</w:t>
      </w:r>
    </w:p>
    <w:p w:rsidR="003C48FF" w:rsidRPr="00D86517" w:rsidRDefault="003C48FF" w:rsidP="003C48FF">
      <w:pPr>
        <w:rPr>
          <w:rFonts w:asciiTheme="minorHAnsi" w:hAnsiTheme="minorHAnsi" w:cstheme="minorHAnsi"/>
        </w:rPr>
      </w:pPr>
      <w:r w:rsidRPr="00D86517">
        <w:rPr>
          <w:rFonts w:asciiTheme="minorHAnsi" w:hAnsiTheme="minorHAnsi" w:cstheme="minorHAnsi"/>
        </w:rPr>
        <w:t>- 00/8224  σε «Λοιπές αποδόσεις εισπράξεων - κρατήσεων υπέρ του Δημοσίου»</w:t>
      </w:r>
    </w:p>
    <w:p w:rsidR="003C48FF" w:rsidRPr="00D86517" w:rsidRDefault="003C48FF" w:rsidP="003C48FF">
      <w:pPr>
        <w:rPr>
          <w:rFonts w:asciiTheme="minorHAnsi" w:hAnsiTheme="minorHAnsi" w:cstheme="minorHAnsi"/>
        </w:rPr>
      </w:pPr>
      <w:r w:rsidRPr="00D86517">
        <w:rPr>
          <w:rFonts w:asciiTheme="minorHAnsi" w:hAnsiTheme="minorHAnsi" w:cstheme="minorHAnsi"/>
        </w:rPr>
        <w:t xml:space="preserve">Β) Αναμόρφωση </w:t>
      </w:r>
      <w:proofErr w:type="spellStart"/>
      <w:r w:rsidRPr="00D86517">
        <w:rPr>
          <w:rFonts w:asciiTheme="minorHAnsi" w:hAnsiTheme="minorHAnsi" w:cstheme="minorHAnsi"/>
        </w:rPr>
        <w:t>Στοχοθεσίας</w:t>
      </w:r>
      <w:proofErr w:type="spellEnd"/>
      <w:r w:rsidRPr="00D86517">
        <w:rPr>
          <w:rFonts w:asciiTheme="minorHAnsi" w:hAnsiTheme="minorHAnsi" w:cstheme="minorHAnsi"/>
        </w:rPr>
        <w:t xml:space="preserve"> (ΟΠΔ) έτους 2021</w:t>
      </w:r>
    </w:p>
    <w:p w:rsidR="003C48FF" w:rsidRPr="00D86517" w:rsidRDefault="003C48FF" w:rsidP="003C48FF">
      <w:pPr>
        <w:rPr>
          <w:rFonts w:asciiTheme="minorHAnsi" w:hAnsiTheme="minorHAnsi" w:cstheme="minorHAnsi"/>
        </w:rPr>
      </w:pPr>
      <w:r w:rsidRPr="00D86517">
        <w:rPr>
          <w:rFonts w:asciiTheme="minorHAnsi" w:hAnsiTheme="minorHAnsi" w:cstheme="minorHAnsi"/>
        </w:rPr>
        <w:t xml:space="preserve">Στον παρακάτω πίνακα εμφανίζεται η αναμορφωμένη  </w:t>
      </w:r>
      <w:proofErr w:type="spellStart"/>
      <w:r w:rsidRPr="00D86517">
        <w:rPr>
          <w:rFonts w:asciiTheme="minorHAnsi" w:hAnsiTheme="minorHAnsi" w:cstheme="minorHAnsi"/>
        </w:rPr>
        <w:t>στοχοθεσία</w:t>
      </w:r>
      <w:proofErr w:type="spellEnd"/>
      <w:r w:rsidRPr="00D86517">
        <w:rPr>
          <w:rFonts w:asciiTheme="minorHAnsi" w:hAnsiTheme="minorHAnsi" w:cstheme="minorHAnsi"/>
        </w:rPr>
        <w:t xml:space="preserve"> (Ο.Π.Δ.) του δήμου για το 2021 ανά τρίμηνο και επισυνάπτεται στην παρούσα ο πλήρης πίνακας, που αποτελεί αναπόσπαστο μέρος της, το οποίο είναι σύμφωνο με τις κείμενες διατάξεις και την υποχρεωτική αναμόρφωση του </w:t>
      </w:r>
      <w:proofErr w:type="spellStart"/>
      <w:r w:rsidRPr="00D86517">
        <w:rPr>
          <w:rFonts w:asciiTheme="minorHAnsi" w:hAnsiTheme="minorHAnsi" w:cstheme="minorHAnsi"/>
        </w:rPr>
        <w:t>προυπολογισμού</w:t>
      </w:r>
      <w:proofErr w:type="spellEnd"/>
      <w:r w:rsidRPr="00D86517">
        <w:rPr>
          <w:rFonts w:asciiTheme="minorHAnsi" w:hAnsiTheme="minorHAnsi" w:cstheme="minorHAnsi"/>
        </w:rPr>
        <w:t xml:space="preserve">    </w:t>
      </w:r>
    </w:p>
    <w:tbl>
      <w:tblPr>
        <w:tblW w:w="9480" w:type="dxa"/>
        <w:jc w:val="center"/>
        <w:tblLook w:val="04A0"/>
      </w:tblPr>
      <w:tblGrid>
        <w:gridCol w:w="706"/>
        <w:gridCol w:w="2433"/>
        <w:gridCol w:w="1341"/>
        <w:gridCol w:w="1189"/>
        <w:gridCol w:w="1189"/>
        <w:gridCol w:w="1311"/>
        <w:gridCol w:w="1311"/>
      </w:tblGrid>
      <w:tr w:rsidR="003C48FF" w:rsidRPr="00D86517" w:rsidTr="00EC528C">
        <w:trPr>
          <w:trHeight w:val="69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proofErr w:type="spellStart"/>
            <w:r w:rsidRPr="00D86517">
              <w:rPr>
                <w:rFonts w:asciiTheme="minorHAnsi" w:hAnsiTheme="minorHAnsi" w:cstheme="minorHAnsi"/>
              </w:rPr>
              <w:t>Γραμ</w:t>
            </w:r>
            <w:proofErr w:type="spellEnd"/>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ΣΤΟΧΟΘΕΣΙΑ ΕΣΟΔΩΝ</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xml:space="preserve">Τρέχουσα </w:t>
            </w:r>
            <w:proofErr w:type="spellStart"/>
            <w:r w:rsidRPr="00D86517">
              <w:rPr>
                <w:rFonts w:asciiTheme="minorHAnsi" w:hAnsiTheme="minorHAnsi" w:cstheme="minorHAnsi"/>
              </w:rPr>
              <w:t>Στοχοθεσία</w:t>
            </w:r>
            <w:proofErr w:type="spellEnd"/>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3μηνο</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6μηνο</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9μηνο</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12μηνο</w:t>
            </w:r>
          </w:p>
        </w:tc>
      </w:tr>
      <w:tr w:rsidR="003C48FF" w:rsidRPr="00D86517" w:rsidTr="00EC528C">
        <w:trPr>
          <w:trHeight w:val="4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1</w:t>
            </w:r>
          </w:p>
        </w:tc>
        <w:tc>
          <w:tcPr>
            <w:tcW w:w="3700" w:type="dxa"/>
            <w:tcBorders>
              <w:top w:val="nil"/>
              <w:left w:val="nil"/>
              <w:bottom w:val="single" w:sz="4" w:space="0" w:color="auto"/>
              <w:right w:val="single" w:sz="4" w:space="0" w:color="auto"/>
            </w:tcBorders>
            <w:shd w:val="clear" w:color="000000" w:fill="FFFFFF"/>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xml:space="preserve">Επιχορηγήσεις από τακτικό </w:t>
            </w:r>
            <w:proofErr w:type="spellStart"/>
            <w:r w:rsidRPr="00D86517">
              <w:rPr>
                <w:rFonts w:asciiTheme="minorHAnsi" w:hAnsiTheme="minorHAnsi" w:cstheme="minorHAnsi"/>
              </w:rPr>
              <w:t>προυπολογισμό</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5.785.330</w:t>
            </w:r>
          </w:p>
        </w:tc>
        <w:tc>
          <w:tcPr>
            <w:tcW w:w="10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1.066.504</w:t>
            </w:r>
          </w:p>
        </w:tc>
        <w:tc>
          <w:tcPr>
            <w:tcW w:w="10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2.766.504</w:t>
            </w:r>
          </w:p>
        </w:tc>
        <w:tc>
          <w:tcPr>
            <w:tcW w:w="10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4.256.504</w:t>
            </w:r>
          </w:p>
        </w:tc>
        <w:tc>
          <w:tcPr>
            <w:tcW w:w="10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5.785.330</w:t>
            </w:r>
          </w:p>
        </w:tc>
      </w:tr>
      <w:tr w:rsidR="003C48FF" w:rsidRPr="00D86517" w:rsidTr="00EC528C">
        <w:trPr>
          <w:trHeight w:val="5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2</w:t>
            </w:r>
          </w:p>
        </w:tc>
        <w:tc>
          <w:tcPr>
            <w:tcW w:w="3700"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Επιχορηγήσεις από ΠΔΕ και από προγράμματα Ε.Ε.</w:t>
            </w:r>
          </w:p>
        </w:tc>
        <w:tc>
          <w:tcPr>
            <w:tcW w:w="11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6.157.758</w:t>
            </w:r>
          </w:p>
        </w:tc>
        <w:tc>
          <w:tcPr>
            <w:tcW w:w="10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396.742</w:t>
            </w:r>
          </w:p>
        </w:tc>
        <w:tc>
          <w:tcPr>
            <w:tcW w:w="10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1.286.742</w:t>
            </w:r>
          </w:p>
        </w:tc>
        <w:tc>
          <w:tcPr>
            <w:tcW w:w="10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3.030.192</w:t>
            </w:r>
          </w:p>
        </w:tc>
        <w:tc>
          <w:tcPr>
            <w:tcW w:w="10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6.157.758</w:t>
            </w:r>
          </w:p>
        </w:tc>
      </w:tr>
      <w:tr w:rsidR="003C48FF" w:rsidRPr="00D86517" w:rsidTr="00EC528C">
        <w:trPr>
          <w:trHeight w:val="4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3α</w:t>
            </w:r>
          </w:p>
        </w:tc>
        <w:tc>
          <w:tcPr>
            <w:tcW w:w="3700"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rPr>
            </w:pPr>
            <w:proofErr w:type="spellStart"/>
            <w:r w:rsidRPr="00D86517">
              <w:rPr>
                <w:rFonts w:asciiTheme="minorHAnsi" w:hAnsiTheme="minorHAnsi" w:cstheme="minorHAnsi"/>
              </w:rPr>
              <w:t>Ιδια</w:t>
            </w:r>
            <w:proofErr w:type="spellEnd"/>
            <w:r w:rsidRPr="00D86517">
              <w:rPr>
                <w:rFonts w:asciiTheme="minorHAnsi" w:hAnsiTheme="minorHAnsi" w:cstheme="minorHAnsi"/>
              </w:rPr>
              <w:t xml:space="preserve"> </w:t>
            </w:r>
            <w:proofErr w:type="spellStart"/>
            <w:r w:rsidRPr="00D86517">
              <w:rPr>
                <w:rFonts w:asciiTheme="minorHAnsi" w:hAnsiTheme="minorHAnsi" w:cstheme="minorHAnsi"/>
              </w:rPr>
              <w:t>Εσοδα</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2.384.679</w:t>
            </w:r>
          </w:p>
        </w:tc>
        <w:tc>
          <w:tcPr>
            <w:tcW w:w="10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36.473</w:t>
            </w:r>
          </w:p>
        </w:tc>
        <w:tc>
          <w:tcPr>
            <w:tcW w:w="10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286.473</w:t>
            </w:r>
          </w:p>
        </w:tc>
        <w:tc>
          <w:tcPr>
            <w:tcW w:w="10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979.473</w:t>
            </w:r>
          </w:p>
        </w:tc>
        <w:tc>
          <w:tcPr>
            <w:tcW w:w="10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2.384.679</w:t>
            </w:r>
          </w:p>
        </w:tc>
      </w:tr>
      <w:tr w:rsidR="003C48FF" w:rsidRPr="00D86517" w:rsidTr="00EC528C">
        <w:trPr>
          <w:trHeight w:val="5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3β</w:t>
            </w:r>
          </w:p>
        </w:tc>
        <w:tc>
          <w:tcPr>
            <w:tcW w:w="3700"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rPr>
            </w:pPr>
            <w:proofErr w:type="spellStart"/>
            <w:r w:rsidRPr="00D86517">
              <w:rPr>
                <w:rFonts w:asciiTheme="minorHAnsi" w:hAnsiTheme="minorHAnsi" w:cstheme="minorHAnsi"/>
              </w:rPr>
              <w:t>Ιδια</w:t>
            </w:r>
            <w:proofErr w:type="spellEnd"/>
            <w:r w:rsidRPr="00D86517">
              <w:rPr>
                <w:rFonts w:asciiTheme="minorHAnsi" w:hAnsiTheme="minorHAnsi" w:cstheme="minorHAnsi"/>
              </w:rPr>
              <w:t xml:space="preserve"> </w:t>
            </w:r>
            <w:proofErr w:type="spellStart"/>
            <w:r w:rsidRPr="00D86517">
              <w:rPr>
                <w:rFonts w:asciiTheme="minorHAnsi" w:hAnsiTheme="minorHAnsi" w:cstheme="minorHAnsi"/>
              </w:rPr>
              <w:t>Εσοδα</w:t>
            </w:r>
            <w:proofErr w:type="spellEnd"/>
            <w:r w:rsidRPr="00D86517">
              <w:rPr>
                <w:rFonts w:asciiTheme="minorHAnsi" w:hAnsiTheme="minorHAnsi" w:cstheme="minorHAnsi"/>
              </w:rPr>
              <w:t xml:space="preserve"> που βεβαιώνονται και εισπράττονται για πρώτη φορά</w:t>
            </w:r>
          </w:p>
        </w:tc>
        <w:tc>
          <w:tcPr>
            <w:tcW w:w="11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599.200</w:t>
            </w:r>
          </w:p>
        </w:tc>
        <w:tc>
          <w:tcPr>
            <w:tcW w:w="10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162.287</w:t>
            </w:r>
          </w:p>
        </w:tc>
        <w:tc>
          <w:tcPr>
            <w:tcW w:w="10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401.287</w:t>
            </w:r>
          </w:p>
        </w:tc>
        <w:tc>
          <w:tcPr>
            <w:tcW w:w="10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534.787</w:t>
            </w:r>
          </w:p>
        </w:tc>
        <w:tc>
          <w:tcPr>
            <w:tcW w:w="10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599.200</w:t>
            </w:r>
          </w:p>
        </w:tc>
      </w:tr>
      <w:tr w:rsidR="003C48FF" w:rsidRPr="00D86517" w:rsidTr="00EC528C">
        <w:trPr>
          <w:trHeight w:val="6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4</w:t>
            </w:r>
          </w:p>
        </w:tc>
        <w:tc>
          <w:tcPr>
            <w:tcW w:w="3700"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rPr>
            </w:pPr>
            <w:proofErr w:type="spellStart"/>
            <w:r w:rsidRPr="00D86517">
              <w:rPr>
                <w:rFonts w:asciiTheme="minorHAnsi" w:hAnsiTheme="minorHAnsi" w:cstheme="minorHAnsi"/>
              </w:rPr>
              <w:t>Εσοδα</w:t>
            </w:r>
            <w:proofErr w:type="spellEnd"/>
            <w:r w:rsidRPr="00D86517">
              <w:rPr>
                <w:rFonts w:asciiTheme="minorHAnsi" w:hAnsiTheme="minorHAnsi" w:cstheme="minorHAnsi"/>
              </w:rPr>
              <w:t xml:space="preserve"> που προβλέπεται να εισπραχθούν από απαιτήσεις Π.Ο.Ε.</w:t>
            </w:r>
          </w:p>
        </w:tc>
        <w:tc>
          <w:tcPr>
            <w:tcW w:w="11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1.240.056</w:t>
            </w:r>
          </w:p>
        </w:tc>
        <w:tc>
          <w:tcPr>
            <w:tcW w:w="10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692.442</w:t>
            </w:r>
          </w:p>
        </w:tc>
        <w:tc>
          <w:tcPr>
            <w:tcW w:w="10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1.012.442</w:t>
            </w:r>
          </w:p>
        </w:tc>
        <w:tc>
          <w:tcPr>
            <w:tcW w:w="10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1.118.442</w:t>
            </w:r>
          </w:p>
        </w:tc>
        <w:tc>
          <w:tcPr>
            <w:tcW w:w="10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1.240.056</w:t>
            </w:r>
          </w:p>
        </w:tc>
      </w:tr>
      <w:tr w:rsidR="003C48FF" w:rsidRPr="00D86517" w:rsidTr="00EC528C">
        <w:trPr>
          <w:trHeight w:val="4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5</w:t>
            </w:r>
          </w:p>
        </w:tc>
        <w:tc>
          <w:tcPr>
            <w:tcW w:w="3700"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xml:space="preserve">Λοιπά </w:t>
            </w:r>
            <w:proofErr w:type="spellStart"/>
            <w:r w:rsidRPr="00D86517">
              <w:rPr>
                <w:rFonts w:asciiTheme="minorHAnsi" w:hAnsiTheme="minorHAnsi" w:cstheme="minorHAnsi"/>
              </w:rPr>
              <w:t>Εσοδα</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3.695.775</w:t>
            </w:r>
          </w:p>
        </w:tc>
        <w:tc>
          <w:tcPr>
            <w:tcW w:w="10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533.666</w:t>
            </w:r>
          </w:p>
        </w:tc>
        <w:tc>
          <w:tcPr>
            <w:tcW w:w="10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1.463.666</w:t>
            </w:r>
          </w:p>
        </w:tc>
        <w:tc>
          <w:tcPr>
            <w:tcW w:w="10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2.413.666</w:t>
            </w:r>
          </w:p>
        </w:tc>
        <w:tc>
          <w:tcPr>
            <w:tcW w:w="10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3.695.775</w:t>
            </w:r>
          </w:p>
        </w:tc>
      </w:tr>
      <w:tr w:rsidR="003C48FF" w:rsidRPr="00D86517" w:rsidTr="00EC528C">
        <w:trPr>
          <w:trHeight w:val="43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Α.1</w:t>
            </w:r>
          </w:p>
        </w:tc>
        <w:tc>
          <w:tcPr>
            <w:tcW w:w="3700"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ΣΥΝΟΛΟ ΕΣΟΔΩΝ  ΓΡΑΜΜΕΣ 1-5</w:t>
            </w:r>
          </w:p>
        </w:tc>
        <w:tc>
          <w:tcPr>
            <w:tcW w:w="1120" w:type="dxa"/>
            <w:tcBorders>
              <w:top w:val="nil"/>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19.862.798</w:t>
            </w:r>
          </w:p>
        </w:tc>
        <w:tc>
          <w:tcPr>
            <w:tcW w:w="1020" w:type="dxa"/>
            <w:tcBorders>
              <w:top w:val="nil"/>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2.888.114</w:t>
            </w:r>
          </w:p>
        </w:tc>
        <w:tc>
          <w:tcPr>
            <w:tcW w:w="1020" w:type="dxa"/>
            <w:tcBorders>
              <w:top w:val="nil"/>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7.217.114</w:t>
            </w:r>
          </w:p>
        </w:tc>
        <w:tc>
          <w:tcPr>
            <w:tcW w:w="1020" w:type="dxa"/>
            <w:tcBorders>
              <w:top w:val="nil"/>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12.333.064</w:t>
            </w:r>
          </w:p>
        </w:tc>
        <w:tc>
          <w:tcPr>
            <w:tcW w:w="1020" w:type="dxa"/>
            <w:tcBorders>
              <w:top w:val="nil"/>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19.862.798</w:t>
            </w:r>
          </w:p>
        </w:tc>
      </w:tr>
      <w:tr w:rsidR="003C48FF" w:rsidRPr="00D86517" w:rsidTr="00EC528C">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6</w:t>
            </w:r>
          </w:p>
        </w:tc>
        <w:tc>
          <w:tcPr>
            <w:tcW w:w="3700"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xml:space="preserve">Διαθέσιμα </w:t>
            </w:r>
          </w:p>
        </w:tc>
        <w:tc>
          <w:tcPr>
            <w:tcW w:w="11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5.018.218</w:t>
            </w:r>
          </w:p>
        </w:tc>
        <w:tc>
          <w:tcPr>
            <w:tcW w:w="1020" w:type="dxa"/>
            <w:tcBorders>
              <w:top w:val="nil"/>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r>
      <w:tr w:rsidR="003C48FF" w:rsidRPr="00D86517" w:rsidTr="00EC528C">
        <w:trPr>
          <w:trHeight w:val="4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7</w:t>
            </w:r>
          </w:p>
        </w:tc>
        <w:tc>
          <w:tcPr>
            <w:tcW w:w="3700"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Προσαρμοσμένο Χρηματικό Υπόλοιπο</w:t>
            </w:r>
          </w:p>
        </w:tc>
        <w:tc>
          <w:tcPr>
            <w:tcW w:w="1120" w:type="dxa"/>
            <w:tcBorders>
              <w:top w:val="nil"/>
              <w:left w:val="nil"/>
              <w:bottom w:val="single" w:sz="4" w:space="0" w:color="auto"/>
              <w:right w:val="single" w:sz="4" w:space="0" w:color="auto"/>
            </w:tcBorders>
            <w:shd w:val="clear" w:color="000000" w:fill="FFFFF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5.018.218</w:t>
            </w:r>
          </w:p>
        </w:tc>
        <w:tc>
          <w:tcPr>
            <w:tcW w:w="1020" w:type="dxa"/>
            <w:tcBorders>
              <w:top w:val="nil"/>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r>
      <w:tr w:rsidR="003C48FF" w:rsidRPr="00D86517" w:rsidTr="00EC528C">
        <w:trPr>
          <w:trHeight w:val="520"/>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Α.2</w:t>
            </w:r>
          </w:p>
        </w:tc>
        <w:tc>
          <w:tcPr>
            <w:tcW w:w="3700" w:type="dxa"/>
            <w:tcBorders>
              <w:top w:val="nil"/>
              <w:left w:val="nil"/>
              <w:bottom w:val="single" w:sz="4" w:space="0" w:color="auto"/>
              <w:right w:val="single" w:sz="4" w:space="0" w:color="auto"/>
            </w:tcBorders>
            <w:shd w:val="clear" w:color="000000" w:fill="D9D9D9"/>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ΣΥΝΟΛΟ ΕΣΟΔΩΝ  ΚΑΙ  ΔΙΑΘΕΣΙΜΩΝ (Σύνολο Γραμμών 1-6)</w:t>
            </w:r>
          </w:p>
        </w:tc>
        <w:tc>
          <w:tcPr>
            <w:tcW w:w="1120" w:type="dxa"/>
            <w:tcBorders>
              <w:top w:val="nil"/>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24.881.016</w:t>
            </w:r>
          </w:p>
        </w:tc>
        <w:tc>
          <w:tcPr>
            <w:tcW w:w="1020" w:type="dxa"/>
            <w:tcBorders>
              <w:top w:val="nil"/>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020" w:type="dxa"/>
            <w:tcBorders>
              <w:top w:val="nil"/>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r>
    </w:tbl>
    <w:p w:rsidR="003C48FF" w:rsidRPr="00D86517" w:rsidRDefault="003C48FF" w:rsidP="003C48FF">
      <w:pPr>
        <w:rPr>
          <w:rFonts w:asciiTheme="minorHAnsi" w:hAnsiTheme="minorHAnsi" w:cstheme="minorHAnsi"/>
        </w:rPr>
      </w:pPr>
    </w:p>
    <w:tbl>
      <w:tblPr>
        <w:tblW w:w="9480" w:type="dxa"/>
        <w:jc w:val="center"/>
        <w:tblLook w:val="04A0"/>
      </w:tblPr>
      <w:tblGrid>
        <w:gridCol w:w="729"/>
        <w:gridCol w:w="2410"/>
        <w:gridCol w:w="1341"/>
        <w:gridCol w:w="1189"/>
        <w:gridCol w:w="1189"/>
        <w:gridCol w:w="1311"/>
        <w:gridCol w:w="1311"/>
      </w:tblGrid>
      <w:tr w:rsidR="003C48FF" w:rsidRPr="00D86517" w:rsidTr="009F7AD4">
        <w:trPr>
          <w:trHeight w:val="640"/>
          <w:jc w:val="center"/>
        </w:trPr>
        <w:tc>
          <w:tcPr>
            <w:tcW w:w="72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proofErr w:type="spellStart"/>
            <w:r w:rsidRPr="00D86517">
              <w:rPr>
                <w:rFonts w:asciiTheme="minorHAnsi" w:hAnsiTheme="minorHAnsi" w:cstheme="minorHAnsi"/>
              </w:rPr>
              <w:t>Γραμ</w:t>
            </w:r>
            <w:proofErr w:type="spellEnd"/>
          </w:p>
        </w:tc>
        <w:tc>
          <w:tcPr>
            <w:tcW w:w="2472" w:type="dxa"/>
            <w:tcBorders>
              <w:top w:val="single" w:sz="4" w:space="0" w:color="auto"/>
              <w:left w:val="nil"/>
              <w:bottom w:val="single" w:sz="4" w:space="0" w:color="auto"/>
              <w:right w:val="single" w:sz="4" w:space="0" w:color="auto"/>
            </w:tcBorders>
            <w:shd w:val="clear" w:color="000000" w:fill="D9D9D9"/>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ΣΤΟΧΟΘΕΣΙΑ ΕΞΟΔΩΝ</w:t>
            </w:r>
          </w:p>
        </w:tc>
        <w:tc>
          <w:tcPr>
            <w:tcW w:w="1335" w:type="dxa"/>
            <w:tcBorders>
              <w:top w:val="single" w:sz="4" w:space="0" w:color="auto"/>
              <w:left w:val="nil"/>
              <w:bottom w:val="single" w:sz="4" w:space="0" w:color="auto"/>
              <w:right w:val="single" w:sz="4" w:space="0" w:color="auto"/>
            </w:tcBorders>
            <w:shd w:val="clear" w:color="000000" w:fill="D9D9D9"/>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xml:space="preserve">Τρέχουσα </w:t>
            </w:r>
            <w:proofErr w:type="spellStart"/>
            <w:r w:rsidRPr="00D86517">
              <w:rPr>
                <w:rFonts w:asciiTheme="minorHAnsi" w:hAnsiTheme="minorHAnsi" w:cstheme="minorHAnsi"/>
              </w:rPr>
              <w:t>Στοχοθεσία</w:t>
            </w:r>
            <w:proofErr w:type="spellEnd"/>
          </w:p>
        </w:tc>
        <w:tc>
          <w:tcPr>
            <w:tcW w:w="1176"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3μηνο</w:t>
            </w:r>
          </w:p>
        </w:tc>
        <w:tc>
          <w:tcPr>
            <w:tcW w:w="1176"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6μηνο</w:t>
            </w:r>
          </w:p>
        </w:tc>
        <w:tc>
          <w:tcPr>
            <w:tcW w:w="1296"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9μηνο</w:t>
            </w:r>
          </w:p>
        </w:tc>
        <w:tc>
          <w:tcPr>
            <w:tcW w:w="1296"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12μηνο</w:t>
            </w:r>
          </w:p>
        </w:tc>
      </w:tr>
      <w:tr w:rsidR="003C48FF" w:rsidRPr="00D86517" w:rsidTr="009F7AD4">
        <w:trPr>
          <w:trHeight w:val="380"/>
          <w:jc w:val="center"/>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1</w:t>
            </w:r>
          </w:p>
        </w:tc>
        <w:tc>
          <w:tcPr>
            <w:tcW w:w="2472"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Κόστος προσωπικού</w:t>
            </w:r>
          </w:p>
        </w:tc>
        <w:tc>
          <w:tcPr>
            <w:tcW w:w="1335"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5.852.850</w:t>
            </w:r>
          </w:p>
        </w:tc>
        <w:tc>
          <w:tcPr>
            <w:tcW w:w="117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1.235.546</w:t>
            </w:r>
          </w:p>
        </w:tc>
        <w:tc>
          <w:tcPr>
            <w:tcW w:w="117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2.713.546</w:t>
            </w:r>
          </w:p>
        </w:tc>
        <w:tc>
          <w:tcPr>
            <w:tcW w:w="129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4.233.546</w:t>
            </w:r>
          </w:p>
        </w:tc>
        <w:tc>
          <w:tcPr>
            <w:tcW w:w="129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5.852.850</w:t>
            </w:r>
          </w:p>
        </w:tc>
      </w:tr>
      <w:tr w:rsidR="003C48FF" w:rsidRPr="00D86517" w:rsidTr="009F7AD4">
        <w:trPr>
          <w:trHeight w:val="370"/>
          <w:jc w:val="center"/>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2</w:t>
            </w:r>
          </w:p>
        </w:tc>
        <w:tc>
          <w:tcPr>
            <w:tcW w:w="2472"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Λοιπά έξοδα χρήσης</w:t>
            </w:r>
          </w:p>
        </w:tc>
        <w:tc>
          <w:tcPr>
            <w:tcW w:w="1335"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5.115.282</w:t>
            </w:r>
          </w:p>
        </w:tc>
        <w:tc>
          <w:tcPr>
            <w:tcW w:w="117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468.081</w:t>
            </w:r>
          </w:p>
        </w:tc>
        <w:tc>
          <w:tcPr>
            <w:tcW w:w="117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1.693.081</w:t>
            </w:r>
          </w:p>
        </w:tc>
        <w:tc>
          <w:tcPr>
            <w:tcW w:w="129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3.203.081</w:t>
            </w:r>
          </w:p>
        </w:tc>
        <w:tc>
          <w:tcPr>
            <w:tcW w:w="129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5.115.282</w:t>
            </w:r>
          </w:p>
        </w:tc>
      </w:tr>
      <w:tr w:rsidR="003C48FF" w:rsidRPr="00D86517" w:rsidTr="009F7AD4">
        <w:trPr>
          <w:trHeight w:val="350"/>
          <w:jc w:val="center"/>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3</w:t>
            </w:r>
          </w:p>
        </w:tc>
        <w:tc>
          <w:tcPr>
            <w:tcW w:w="2472"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Δαπάνες για επενδύσεις</w:t>
            </w:r>
          </w:p>
        </w:tc>
        <w:tc>
          <w:tcPr>
            <w:tcW w:w="1335"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10.345.977</w:t>
            </w:r>
          </w:p>
        </w:tc>
        <w:tc>
          <w:tcPr>
            <w:tcW w:w="117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200.000</w:t>
            </w:r>
          </w:p>
        </w:tc>
        <w:tc>
          <w:tcPr>
            <w:tcW w:w="117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1.910.000</w:t>
            </w:r>
          </w:p>
        </w:tc>
        <w:tc>
          <w:tcPr>
            <w:tcW w:w="129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4.060.000</w:t>
            </w:r>
          </w:p>
        </w:tc>
        <w:tc>
          <w:tcPr>
            <w:tcW w:w="129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10.345.977</w:t>
            </w:r>
          </w:p>
        </w:tc>
      </w:tr>
      <w:tr w:rsidR="003C48FF" w:rsidRPr="00D86517" w:rsidTr="009F7AD4">
        <w:trPr>
          <w:trHeight w:val="360"/>
          <w:jc w:val="center"/>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4</w:t>
            </w:r>
          </w:p>
        </w:tc>
        <w:tc>
          <w:tcPr>
            <w:tcW w:w="2472"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Πληρωμές Π.Ο.Ε.</w:t>
            </w:r>
          </w:p>
        </w:tc>
        <w:tc>
          <w:tcPr>
            <w:tcW w:w="1335"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527.950</w:t>
            </w:r>
          </w:p>
        </w:tc>
        <w:tc>
          <w:tcPr>
            <w:tcW w:w="117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232.183</w:t>
            </w:r>
          </w:p>
        </w:tc>
        <w:tc>
          <w:tcPr>
            <w:tcW w:w="117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477.183</w:t>
            </w:r>
          </w:p>
        </w:tc>
        <w:tc>
          <w:tcPr>
            <w:tcW w:w="129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517.183</w:t>
            </w:r>
          </w:p>
        </w:tc>
        <w:tc>
          <w:tcPr>
            <w:tcW w:w="129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527.950</w:t>
            </w:r>
          </w:p>
        </w:tc>
      </w:tr>
      <w:tr w:rsidR="003C48FF" w:rsidRPr="00D86517" w:rsidTr="009F7AD4">
        <w:trPr>
          <w:trHeight w:val="520"/>
          <w:jc w:val="center"/>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lastRenderedPageBreak/>
              <w:t>5</w:t>
            </w:r>
          </w:p>
        </w:tc>
        <w:tc>
          <w:tcPr>
            <w:tcW w:w="2472"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Αποδόσεις εσόδων υπέρ Δημοσίου και τρίτων</w:t>
            </w:r>
          </w:p>
        </w:tc>
        <w:tc>
          <w:tcPr>
            <w:tcW w:w="1335"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2.836.310</w:t>
            </w:r>
          </w:p>
        </w:tc>
        <w:tc>
          <w:tcPr>
            <w:tcW w:w="117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615.217</w:t>
            </w:r>
          </w:p>
        </w:tc>
        <w:tc>
          <w:tcPr>
            <w:tcW w:w="117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1.344.217</w:t>
            </w:r>
          </w:p>
        </w:tc>
        <w:tc>
          <w:tcPr>
            <w:tcW w:w="129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2.054.217</w:t>
            </w:r>
          </w:p>
        </w:tc>
        <w:tc>
          <w:tcPr>
            <w:tcW w:w="129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2.836.310</w:t>
            </w:r>
          </w:p>
        </w:tc>
      </w:tr>
      <w:tr w:rsidR="003C48FF" w:rsidRPr="00D86517" w:rsidTr="009F7AD4">
        <w:trPr>
          <w:trHeight w:val="443"/>
          <w:jc w:val="center"/>
        </w:trPr>
        <w:tc>
          <w:tcPr>
            <w:tcW w:w="729" w:type="dxa"/>
            <w:tcBorders>
              <w:top w:val="nil"/>
              <w:left w:val="single" w:sz="4" w:space="0" w:color="auto"/>
              <w:bottom w:val="single" w:sz="4" w:space="0" w:color="auto"/>
              <w:right w:val="single" w:sz="4" w:space="0" w:color="auto"/>
            </w:tcBorders>
            <w:shd w:val="clear" w:color="000000" w:fill="D9D9D9"/>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Β.1</w:t>
            </w:r>
          </w:p>
        </w:tc>
        <w:tc>
          <w:tcPr>
            <w:tcW w:w="2472" w:type="dxa"/>
            <w:tcBorders>
              <w:top w:val="nil"/>
              <w:left w:val="nil"/>
              <w:bottom w:val="single" w:sz="4" w:space="0" w:color="auto"/>
              <w:right w:val="single" w:sz="4" w:space="0" w:color="auto"/>
            </w:tcBorders>
            <w:shd w:val="clear" w:color="000000" w:fill="D9D9D9"/>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ΣΥΝΟΛΟ ΕΞΟΔΩΝ (Γραμμές 1-5)</w:t>
            </w:r>
          </w:p>
        </w:tc>
        <w:tc>
          <w:tcPr>
            <w:tcW w:w="1335" w:type="dxa"/>
            <w:tcBorders>
              <w:top w:val="nil"/>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24.678.369</w:t>
            </w:r>
          </w:p>
        </w:tc>
        <w:tc>
          <w:tcPr>
            <w:tcW w:w="1176" w:type="dxa"/>
            <w:tcBorders>
              <w:top w:val="nil"/>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2.751.028</w:t>
            </w:r>
          </w:p>
        </w:tc>
        <w:tc>
          <w:tcPr>
            <w:tcW w:w="1176" w:type="dxa"/>
            <w:tcBorders>
              <w:top w:val="nil"/>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8.138.028</w:t>
            </w:r>
          </w:p>
        </w:tc>
        <w:tc>
          <w:tcPr>
            <w:tcW w:w="1296" w:type="dxa"/>
            <w:tcBorders>
              <w:top w:val="nil"/>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14.068.028</w:t>
            </w:r>
          </w:p>
        </w:tc>
        <w:tc>
          <w:tcPr>
            <w:tcW w:w="1296" w:type="dxa"/>
            <w:tcBorders>
              <w:top w:val="nil"/>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24.678.369</w:t>
            </w:r>
          </w:p>
        </w:tc>
      </w:tr>
      <w:tr w:rsidR="003C48FF" w:rsidRPr="00D86517" w:rsidTr="009F7AD4">
        <w:trPr>
          <w:trHeight w:val="370"/>
          <w:jc w:val="center"/>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6</w:t>
            </w:r>
          </w:p>
        </w:tc>
        <w:tc>
          <w:tcPr>
            <w:tcW w:w="2472"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Αποθεματικό</w:t>
            </w:r>
          </w:p>
        </w:tc>
        <w:tc>
          <w:tcPr>
            <w:tcW w:w="1335"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202.647</w:t>
            </w:r>
          </w:p>
        </w:tc>
        <w:tc>
          <w:tcPr>
            <w:tcW w:w="1176" w:type="dxa"/>
            <w:tcBorders>
              <w:top w:val="nil"/>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176" w:type="dxa"/>
            <w:tcBorders>
              <w:top w:val="nil"/>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296" w:type="dxa"/>
            <w:tcBorders>
              <w:top w:val="nil"/>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296" w:type="dxa"/>
            <w:tcBorders>
              <w:top w:val="nil"/>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r>
      <w:tr w:rsidR="003C48FF" w:rsidRPr="00D86517" w:rsidTr="009F7AD4">
        <w:trPr>
          <w:trHeight w:val="560"/>
          <w:jc w:val="center"/>
        </w:trPr>
        <w:tc>
          <w:tcPr>
            <w:tcW w:w="729" w:type="dxa"/>
            <w:tcBorders>
              <w:top w:val="nil"/>
              <w:left w:val="single" w:sz="4" w:space="0" w:color="auto"/>
              <w:bottom w:val="single" w:sz="4" w:space="0" w:color="auto"/>
              <w:right w:val="single" w:sz="4" w:space="0" w:color="auto"/>
            </w:tcBorders>
            <w:shd w:val="clear" w:color="000000" w:fill="D9D9D9"/>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Β.2</w:t>
            </w:r>
          </w:p>
        </w:tc>
        <w:tc>
          <w:tcPr>
            <w:tcW w:w="2472" w:type="dxa"/>
            <w:tcBorders>
              <w:top w:val="nil"/>
              <w:left w:val="nil"/>
              <w:bottom w:val="single" w:sz="4" w:space="0" w:color="auto"/>
              <w:right w:val="single" w:sz="4" w:space="0" w:color="auto"/>
            </w:tcBorders>
            <w:shd w:val="clear" w:color="000000" w:fill="D9D9D9"/>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ΣΥΝΟΛΟ ΕΞΟΔΩΝ ΜΕ ΑΠΟΘΕΜΑΤΙΚΟ (Γραμμές 1-6)</w:t>
            </w:r>
          </w:p>
        </w:tc>
        <w:tc>
          <w:tcPr>
            <w:tcW w:w="1335" w:type="dxa"/>
            <w:tcBorders>
              <w:top w:val="nil"/>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24.881.016</w:t>
            </w:r>
          </w:p>
        </w:tc>
        <w:tc>
          <w:tcPr>
            <w:tcW w:w="1176" w:type="dxa"/>
            <w:tcBorders>
              <w:top w:val="nil"/>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176" w:type="dxa"/>
            <w:tcBorders>
              <w:top w:val="nil"/>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296" w:type="dxa"/>
            <w:tcBorders>
              <w:top w:val="nil"/>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296" w:type="dxa"/>
            <w:tcBorders>
              <w:top w:val="nil"/>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r>
      <w:tr w:rsidR="003C48FF" w:rsidRPr="00D86517" w:rsidTr="009F7AD4">
        <w:trPr>
          <w:trHeight w:val="290"/>
          <w:jc w:val="center"/>
        </w:trPr>
        <w:tc>
          <w:tcPr>
            <w:tcW w:w="729"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c>
          <w:tcPr>
            <w:tcW w:w="2472" w:type="dxa"/>
            <w:tcBorders>
              <w:top w:val="nil"/>
              <w:left w:val="nil"/>
              <w:bottom w:val="nil"/>
              <w:right w:val="nil"/>
            </w:tcBorders>
            <w:shd w:val="clear" w:color="auto" w:fill="auto"/>
            <w:vAlign w:val="center"/>
            <w:hideMark/>
          </w:tcPr>
          <w:p w:rsidR="003C48FF" w:rsidRPr="00D86517" w:rsidRDefault="003C48FF" w:rsidP="003C48FF">
            <w:pPr>
              <w:rPr>
                <w:rFonts w:asciiTheme="minorHAnsi" w:hAnsiTheme="minorHAnsi" w:cstheme="minorHAnsi"/>
              </w:rPr>
            </w:pPr>
          </w:p>
        </w:tc>
        <w:tc>
          <w:tcPr>
            <w:tcW w:w="1335"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c>
          <w:tcPr>
            <w:tcW w:w="117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c>
          <w:tcPr>
            <w:tcW w:w="117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c>
          <w:tcPr>
            <w:tcW w:w="129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c>
          <w:tcPr>
            <w:tcW w:w="129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r>
      <w:tr w:rsidR="003C48FF" w:rsidRPr="00D86517" w:rsidTr="009F7AD4">
        <w:trPr>
          <w:trHeight w:val="660"/>
          <w:jc w:val="center"/>
        </w:trPr>
        <w:tc>
          <w:tcPr>
            <w:tcW w:w="72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Γ.1</w:t>
            </w:r>
          </w:p>
        </w:tc>
        <w:tc>
          <w:tcPr>
            <w:tcW w:w="2472" w:type="dxa"/>
            <w:tcBorders>
              <w:top w:val="single" w:sz="4" w:space="0" w:color="auto"/>
              <w:left w:val="nil"/>
              <w:bottom w:val="single" w:sz="4" w:space="0" w:color="auto"/>
              <w:right w:val="single" w:sz="4" w:space="0" w:color="auto"/>
            </w:tcBorders>
            <w:shd w:val="clear" w:color="000000" w:fill="D9D9D9"/>
            <w:vAlign w:val="center"/>
            <w:hideMark/>
          </w:tcPr>
          <w:p w:rsidR="003C48FF" w:rsidRPr="00D86517" w:rsidRDefault="003C48FF" w:rsidP="003C48FF">
            <w:pPr>
              <w:rPr>
                <w:rFonts w:asciiTheme="minorHAnsi" w:hAnsiTheme="minorHAnsi" w:cstheme="minorHAnsi"/>
              </w:rPr>
            </w:pPr>
            <w:proofErr w:type="spellStart"/>
            <w:r w:rsidRPr="00D86517">
              <w:rPr>
                <w:rFonts w:asciiTheme="minorHAnsi" w:hAnsiTheme="minorHAnsi" w:cstheme="minorHAnsi"/>
              </w:rPr>
              <w:t>Υψος</w:t>
            </w:r>
            <w:proofErr w:type="spellEnd"/>
            <w:r w:rsidRPr="00D86517">
              <w:rPr>
                <w:rFonts w:asciiTheme="minorHAnsi" w:hAnsiTheme="minorHAnsi" w:cstheme="minorHAnsi"/>
              </w:rPr>
              <w:t xml:space="preserve"> απλήρωτων υποχρεώσεων κατά την 31/12 προηγούμενου οικ. έτους</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564.123</w:t>
            </w:r>
          </w:p>
        </w:tc>
        <w:tc>
          <w:tcPr>
            <w:tcW w:w="1176" w:type="dxa"/>
            <w:tcBorders>
              <w:top w:val="single" w:sz="4" w:space="0" w:color="auto"/>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176" w:type="dxa"/>
            <w:tcBorders>
              <w:top w:val="single" w:sz="4" w:space="0" w:color="auto"/>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296" w:type="dxa"/>
            <w:tcBorders>
              <w:top w:val="single" w:sz="4" w:space="0" w:color="auto"/>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296" w:type="dxa"/>
            <w:tcBorders>
              <w:top w:val="single" w:sz="4" w:space="0" w:color="auto"/>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r>
      <w:tr w:rsidR="003C48FF" w:rsidRPr="00D86517" w:rsidTr="009F7AD4">
        <w:trPr>
          <w:trHeight w:val="570"/>
          <w:jc w:val="center"/>
        </w:trPr>
        <w:tc>
          <w:tcPr>
            <w:tcW w:w="729"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Γ.2</w:t>
            </w:r>
          </w:p>
        </w:tc>
        <w:tc>
          <w:tcPr>
            <w:tcW w:w="2472" w:type="dxa"/>
            <w:tcBorders>
              <w:top w:val="nil"/>
              <w:left w:val="nil"/>
              <w:bottom w:val="single" w:sz="4" w:space="0" w:color="auto"/>
              <w:right w:val="single" w:sz="4" w:space="0" w:color="auto"/>
            </w:tcBorders>
            <w:shd w:val="clear" w:color="000000" w:fill="D9D9D9"/>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xml:space="preserve">Μηνιαίοι Στόχοι απλήρωτων υποχρεώσεων έτους </w:t>
            </w:r>
            <w:proofErr w:type="spellStart"/>
            <w:r w:rsidRPr="00D86517">
              <w:rPr>
                <w:rFonts w:asciiTheme="minorHAnsi" w:hAnsiTheme="minorHAnsi" w:cstheme="minorHAnsi"/>
              </w:rPr>
              <w:t>στοχοθεσίας</w:t>
            </w:r>
            <w:proofErr w:type="spellEnd"/>
          </w:p>
        </w:tc>
        <w:tc>
          <w:tcPr>
            <w:tcW w:w="1335" w:type="dxa"/>
            <w:tcBorders>
              <w:top w:val="nil"/>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17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520.000</w:t>
            </w:r>
          </w:p>
        </w:tc>
        <w:tc>
          <w:tcPr>
            <w:tcW w:w="117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390.000</w:t>
            </w:r>
          </w:p>
        </w:tc>
        <w:tc>
          <w:tcPr>
            <w:tcW w:w="129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360.000</w:t>
            </w:r>
          </w:p>
        </w:tc>
        <w:tc>
          <w:tcPr>
            <w:tcW w:w="129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0</w:t>
            </w:r>
          </w:p>
        </w:tc>
      </w:tr>
      <w:tr w:rsidR="003C48FF" w:rsidRPr="00D86517" w:rsidTr="009F7AD4">
        <w:trPr>
          <w:trHeight w:val="170"/>
          <w:jc w:val="center"/>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2472"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335"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17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17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29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29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r>
      <w:tr w:rsidR="003C48FF" w:rsidRPr="00D86517" w:rsidTr="009F7AD4">
        <w:trPr>
          <w:trHeight w:val="480"/>
          <w:jc w:val="center"/>
        </w:trPr>
        <w:tc>
          <w:tcPr>
            <w:tcW w:w="729"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Δ</w:t>
            </w:r>
          </w:p>
        </w:tc>
        <w:tc>
          <w:tcPr>
            <w:tcW w:w="2472" w:type="dxa"/>
            <w:tcBorders>
              <w:top w:val="nil"/>
              <w:left w:val="nil"/>
              <w:bottom w:val="single" w:sz="4" w:space="0" w:color="auto"/>
              <w:right w:val="single" w:sz="4" w:space="0" w:color="auto"/>
            </w:tcBorders>
            <w:shd w:val="clear" w:color="000000" w:fill="D9D9D9"/>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Ταμειακό Αποτέλεσμα ΟΠΔ (Στόχος)</w:t>
            </w:r>
          </w:p>
        </w:tc>
        <w:tc>
          <w:tcPr>
            <w:tcW w:w="1335" w:type="dxa"/>
            <w:tcBorders>
              <w:top w:val="nil"/>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17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5.155.305</w:t>
            </w:r>
          </w:p>
        </w:tc>
        <w:tc>
          <w:tcPr>
            <w:tcW w:w="117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4.097.305</w:t>
            </w:r>
          </w:p>
        </w:tc>
        <w:tc>
          <w:tcPr>
            <w:tcW w:w="129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3.283.255</w:t>
            </w:r>
          </w:p>
        </w:tc>
        <w:tc>
          <w:tcPr>
            <w:tcW w:w="1296"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202.647</w:t>
            </w:r>
          </w:p>
        </w:tc>
      </w:tr>
      <w:tr w:rsidR="003C48FF" w:rsidRPr="00D86517" w:rsidTr="009F7AD4">
        <w:trPr>
          <w:trHeight w:val="420"/>
          <w:jc w:val="center"/>
        </w:trPr>
        <w:tc>
          <w:tcPr>
            <w:tcW w:w="729" w:type="dxa"/>
            <w:tcBorders>
              <w:top w:val="nil"/>
              <w:left w:val="single" w:sz="4" w:space="0" w:color="auto"/>
              <w:bottom w:val="single" w:sz="4" w:space="0" w:color="auto"/>
              <w:right w:val="single" w:sz="4" w:space="0" w:color="auto"/>
            </w:tcBorders>
            <w:shd w:val="clear" w:color="000000" w:fill="FABF8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Ε</w:t>
            </w:r>
          </w:p>
        </w:tc>
        <w:tc>
          <w:tcPr>
            <w:tcW w:w="2472" w:type="dxa"/>
            <w:tcBorders>
              <w:top w:val="nil"/>
              <w:left w:val="nil"/>
              <w:bottom w:val="single" w:sz="4" w:space="0" w:color="auto"/>
              <w:right w:val="single" w:sz="4" w:space="0" w:color="auto"/>
            </w:tcBorders>
            <w:shd w:val="clear" w:color="000000" w:fill="FABF8F"/>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Οικονομικό Αποτέλεσμα ΟΠΔ (Στόχος)</w:t>
            </w:r>
          </w:p>
        </w:tc>
        <w:tc>
          <w:tcPr>
            <w:tcW w:w="1335" w:type="dxa"/>
            <w:tcBorders>
              <w:top w:val="nil"/>
              <w:left w:val="nil"/>
              <w:bottom w:val="single" w:sz="4" w:space="0" w:color="auto"/>
              <w:right w:val="single" w:sz="4" w:space="0" w:color="auto"/>
            </w:tcBorders>
            <w:shd w:val="clear" w:color="000000" w:fill="FCD5B4"/>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176" w:type="dxa"/>
            <w:tcBorders>
              <w:top w:val="nil"/>
              <w:left w:val="nil"/>
              <w:bottom w:val="single" w:sz="4" w:space="0" w:color="auto"/>
              <w:right w:val="single" w:sz="4" w:space="0" w:color="auto"/>
            </w:tcBorders>
            <w:shd w:val="clear" w:color="000000" w:fill="FABF8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4.635.305</w:t>
            </w:r>
          </w:p>
        </w:tc>
        <w:tc>
          <w:tcPr>
            <w:tcW w:w="1176" w:type="dxa"/>
            <w:tcBorders>
              <w:top w:val="nil"/>
              <w:left w:val="nil"/>
              <w:bottom w:val="single" w:sz="4" w:space="0" w:color="auto"/>
              <w:right w:val="single" w:sz="4" w:space="0" w:color="auto"/>
            </w:tcBorders>
            <w:shd w:val="clear" w:color="000000" w:fill="FABF8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3.707.305</w:t>
            </w:r>
          </w:p>
        </w:tc>
        <w:tc>
          <w:tcPr>
            <w:tcW w:w="1296" w:type="dxa"/>
            <w:tcBorders>
              <w:top w:val="nil"/>
              <w:left w:val="nil"/>
              <w:bottom w:val="single" w:sz="4" w:space="0" w:color="auto"/>
              <w:right w:val="single" w:sz="4" w:space="0" w:color="auto"/>
            </w:tcBorders>
            <w:shd w:val="clear" w:color="000000" w:fill="FABF8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2.923.255</w:t>
            </w:r>
          </w:p>
        </w:tc>
        <w:tc>
          <w:tcPr>
            <w:tcW w:w="1296" w:type="dxa"/>
            <w:tcBorders>
              <w:top w:val="nil"/>
              <w:left w:val="nil"/>
              <w:bottom w:val="single" w:sz="4" w:space="0" w:color="auto"/>
              <w:right w:val="single" w:sz="4" w:space="0" w:color="auto"/>
            </w:tcBorders>
            <w:shd w:val="clear" w:color="000000" w:fill="FABF8F"/>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202.647</w:t>
            </w:r>
          </w:p>
        </w:tc>
      </w:tr>
      <w:tr w:rsidR="003C48FF" w:rsidRPr="00D86517" w:rsidTr="009F7AD4">
        <w:trPr>
          <w:trHeight w:val="200"/>
          <w:jc w:val="center"/>
        </w:trPr>
        <w:tc>
          <w:tcPr>
            <w:tcW w:w="729"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c>
          <w:tcPr>
            <w:tcW w:w="2472" w:type="dxa"/>
            <w:tcBorders>
              <w:top w:val="nil"/>
              <w:left w:val="nil"/>
              <w:bottom w:val="nil"/>
              <w:right w:val="nil"/>
            </w:tcBorders>
            <w:shd w:val="clear" w:color="auto" w:fill="auto"/>
            <w:vAlign w:val="center"/>
            <w:hideMark/>
          </w:tcPr>
          <w:p w:rsidR="003C48FF" w:rsidRPr="00D86517" w:rsidRDefault="003C48FF" w:rsidP="003C48FF">
            <w:pPr>
              <w:rPr>
                <w:rFonts w:asciiTheme="minorHAnsi" w:hAnsiTheme="minorHAnsi" w:cstheme="minorHAnsi"/>
              </w:rPr>
            </w:pPr>
          </w:p>
        </w:tc>
        <w:tc>
          <w:tcPr>
            <w:tcW w:w="1335"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c>
          <w:tcPr>
            <w:tcW w:w="117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c>
          <w:tcPr>
            <w:tcW w:w="117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c>
          <w:tcPr>
            <w:tcW w:w="129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c>
          <w:tcPr>
            <w:tcW w:w="129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r>
      <w:tr w:rsidR="003C48FF" w:rsidRPr="00D86517" w:rsidTr="009F7AD4">
        <w:trPr>
          <w:trHeight w:val="290"/>
          <w:jc w:val="center"/>
        </w:trPr>
        <w:tc>
          <w:tcPr>
            <w:tcW w:w="72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Ζ</w:t>
            </w:r>
          </w:p>
        </w:tc>
        <w:tc>
          <w:tcPr>
            <w:tcW w:w="2472" w:type="dxa"/>
            <w:tcBorders>
              <w:top w:val="single" w:sz="4" w:space="0" w:color="auto"/>
              <w:left w:val="nil"/>
              <w:bottom w:val="single" w:sz="4" w:space="0" w:color="auto"/>
              <w:right w:val="single" w:sz="4" w:space="0" w:color="auto"/>
            </w:tcBorders>
            <w:shd w:val="clear" w:color="000000" w:fill="D9D9D9"/>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Διαφορά για συμφωνία Π/Υ</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3.905.069</w:t>
            </w:r>
          </w:p>
        </w:tc>
        <w:tc>
          <w:tcPr>
            <w:tcW w:w="117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c>
          <w:tcPr>
            <w:tcW w:w="117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c>
          <w:tcPr>
            <w:tcW w:w="129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c>
          <w:tcPr>
            <w:tcW w:w="129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r>
      <w:tr w:rsidR="003C48FF" w:rsidRPr="00D86517" w:rsidTr="009F7AD4">
        <w:trPr>
          <w:trHeight w:val="130"/>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2472" w:type="dxa"/>
            <w:tcBorders>
              <w:top w:val="single" w:sz="4" w:space="0" w:color="auto"/>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17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c>
          <w:tcPr>
            <w:tcW w:w="117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c>
          <w:tcPr>
            <w:tcW w:w="129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c>
          <w:tcPr>
            <w:tcW w:w="129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r>
      <w:tr w:rsidR="003C48FF" w:rsidRPr="00D86517" w:rsidTr="009F7AD4">
        <w:trPr>
          <w:trHeight w:val="400"/>
          <w:jc w:val="center"/>
        </w:trPr>
        <w:tc>
          <w:tcPr>
            <w:tcW w:w="72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Η.1</w:t>
            </w:r>
          </w:p>
        </w:tc>
        <w:tc>
          <w:tcPr>
            <w:tcW w:w="2472" w:type="dxa"/>
            <w:tcBorders>
              <w:top w:val="single" w:sz="4" w:space="0" w:color="auto"/>
              <w:left w:val="nil"/>
              <w:bottom w:val="single" w:sz="4" w:space="0" w:color="auto"/>
              <w:right w:val="single" w:sz="4" w:space="0" w:color="auto"/>
            </w:tcBorders>
            <w:shd w:val="clear" w:color="000000" w:fill="D9D9D9"/>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Συμφωνία ετήσιων στόχων με Π/Υ</w:t>
            </w:r>
          </w:p>
        </w:tc>
        <w:tc>
          <w:tcPr>
            <w:tcW w:w="1335" w:type="dxa"/>
            <w:tcBorders>
              <w:top w:val="single" w:sz="4" w:space="0" w:color="auto"/>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28.786.085</w:t>
            </w:r>
          </w:p>
        </w:tc>
        <w:tc>
          <w:tcPr>
            <w:tcW w:w="117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c>
          <w:tcPr>
            <w:tcW w:w="117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c>
          <w:tcPr>
            <w:tcW w:w="129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c>
          <w:tcPr>
            <w:tcW w:w="129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r>
      <w:tr w:rsidR="003C48FF" w:rsidRPr="00D86517" w:rsidTr="009F7AD4">
        <w:trPr>
          <w:trHeight w:val="150"/>
          <w:jc w:val="center"/>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2472" w:type="dxa"/>
            <w:tcBorders>
              <w:top w:val="nil"/>
              <w:left w:val="nil"/>
              <w:bottom w:val="single" w:sz="4" w:space="0" w:color="auto"/>
              <w:right w:val="single" w:sz="4" w:space="0" w:color="auto"/>
            </w:tcBorders>
            <w:shd w:val="clear" w:color="auto" w:fill="auto"/>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335" w:type="dxa"/>
            <w:tcBorders>
              <w:top w:val="nil"/>
              <w:left w:val="nil"/>
              <w:bottom w:val="single" w:sz="4" w:space="0" w:color="auto"/>
              <w:right w:val="single" w:sz="4" w:space="0" w:color="auto"/>
            </w:tcBorders>
            <w:shd w:val="clear" w:color="auto" w:fill="auto"/>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 </w:t>
            </w:r>
          </w:p>
        </w:tc>
        <w:tc>
          <w:tcPr>
            <w:tcW w:w="117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c>
          <w:tcPr>
            <w:tcW w:w="117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c>
          <w:tcPr>
            <w:tcW w:w="129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c>
          <w:tcPr>
            <w:tcW w:w="129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r>
      <w:tr w:rsidR="003C48FF" w:rsidRPr="00D86517" w:rsidTr="009F7AD4">
        <w:trPr>
          <w:trHeight w:val="430"/>
          <w:jc w:val="center"/>
        </w:trPr>
        <w:tc>
          <w:tcPr>
            <w:tcW w:w="729" w:type="dxa"/>
            <w:tcBorders>
              <w:top w:val="nil"/>
              <w:left w:val="single" w:sz="4" w:space="0" w:color="auto"/>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Η.2</w:t>
            </w:r>
          </w:p>
        </w:tc>
        <w:tc>
          <w:tcPr>
            <w:tcW w:w="2472" w:type="dxa"/>
            <w:tcBorders>
              <w:top w:val="nil"/>
              <w:left w:val="nil"/>
              <w:bottom w:val="single" w:sz="4" w:space="0" w:color="auto"/>
              <w:right w:val="single" w:sz="4" w:space="0" w:color="auto"/>
            </w:tcBorders>
            <w:shd w:val="clear" w:color="000000" w:fill="D9D9D9"/>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Συμφωνία ετήσιων στόχων με Π/Υ</w:t>
            </w:r>
          </w:p>
        </w:tc>
        <w:tc>
          <w:tcPr>
            <w:tcW w:w="1335" w:type="dxa"/>
            <w:tcBorders>
              <w:top w:val="nil"/>
              <w:left w:val="nil"/>
              <w:bottom w:val="single" w:sz="4" w:space="0" w:color="auto"/>
              <w:right w:val="single" w:sz="4" w:space="0" w:color="auto"/>
            </w:tcBorders>
            <w:shd w:val="clear" w:color="000000" w:fill="D9D9D9"/>
            <w:noWrap/>
            <w:vAlign w:val="center"/>
            <w:hideMark/>
          </w:tcPr>
          <w:p w:rsidR="003C48FF" w:rsidRPr="00D86517" w:rsidRDefault="003C48FF" w:rsidP="003C48FF">
            <w:pPr>
              <w:rPr>
                <w:rFonts w:asciiTheme="minorHAnsi" w:hAnsiTheme="minorHAnsi" w:cstheme="minorHAnsi"/>
              </w:rPr>
            </w:pPr>
            <w:r w:rsidRPr="00D86517">
              <w:rPr>
                <w:rFonts w:asciiTheme="minorHAnsi" w:hAnsiTheme="minorHAnsi" w:cstheme="minorHAnsi"/>
              </w:rPr>
              <w:t>28.786.085</w:t>
            </w:r>
          </w:p>
        </w:tc>
        <w:tc>
          <w:tcPr>
            <w:tcW w:w="117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c>
          <w:tcPr>
            <w:tcW w:w="117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c>
          <w:tcPr>
            <w:tcW w:w="129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c>
          <w:tcPr>
            <w:tcW w:w="1296" w:type="dxa"/>
            <w:tcBorders>
              <w:top w:val="nil"/>
              <w:left w:val="nil"/>
              <w:bottom w:val="nil"/>
              <w:right w:val="nil"/>
            </w:tcBorders>
            <w:shd w:val="clear" w:color="auto" w:fill="auto"/>
            <w:noWrap/>
            <w:vAlign w:val="center"/>
            <w:hideMark/>
          </w:tcPr>
          <w:p w:rsidR="003C48FF" w:rsidRPr="00D86517" w:rsidRDefault="003C48FF" w:rsidP="003C48FF">
            <w:pPr>
              <w:rPr>
                <w:rFonts w:asciiTheme="minorHAnsi" w:hAnsiTheme="minorHAnsi" w:cstheme="minorHAnsi"/>
              </w:rPr>
            </w:pPr>
          </w:p>
        </w:tc>
      </w:tr>
    </w:tbl>
    <w:p w:rsidR="009F7AD4" w:rsidRPr="00D86517" w:rsidRDefault="009F7AD4" w:rsidP="009F7AD4">
      <w:pPr>
        <w:suppressAutoHyphens w:val="0"/>
        <w:autoSpaceDE w:val="0"/>
        <w:autoSpaceDN w:val="0"/>
        <w:adjustRightInd w:val="0"/>
        <w:rPr>
          <w:rFonts w:asciiTheme="minorHAnsi" w:hAnsiTheme="minorHAnsi" w:cstheme="minorHAnsi"/>
          <w:color w:val="00000A"/>
          <w:sz w:val="22"/>
          <w:szCs w:val="22"/>
          <w:lang w:eastAsia="el-GR"/>
        </w:rPr>
      </w:pPr>
    </w:p>
    <w:p w:rsidR="009F7AD4" w:rsidRPr="00920DFE" w:rsidRDefault="009F7AD4" w:rsidP="009F7AD4">
      <w:pPr>
        <w:suppressAutoHyphens w:val="0"/>
        <w:autoSpaceDE w:val="0"/>
        <w:autoSpaceDN w:val="0"/>
        <w:adjustRightInd w:val="0"/>
        <w:rPr>
          <w:rFonts w:asciiTheme="minorHAnsi" w:hAnsiTheme="minorHAnsi" w:cstheme="minorHAnsi"/>
          <w:color w:val="00000A"/>
          <w:sz w:val="22"/>
          <w:szCs w:val="22"/>
          <w:lang w:eastAsia="el-GR"/>
        </w:rPr>
      </w:pPr>
      <w:r w:rsidRPr="00920DFE">
        <w:rPr>
          <w:rFonts w:asciiTheme="minorHAnsi" w:hAnsiTheme="minorHAnsi" w:cstheme="minorHAnsi"/>
          <w:color w:val="00000A"/>
          <w:sz w:val="22"/>
          <w:szCs w:val="22"/>
          <w:lang w:eastAsia="el-GR"/>
        </w:rPr>
        <w:t>Κατόπιν ο κ. Πρόεδρος κάλεσε τα μέλη του Δημοτικού Συμβουλίου να</w:t>
      </w:r>
      <w:r w:rsidR="00D86517" w:rsidRPr="00920DFE">
        <w:rPr>
          <w:rFonts w:asciiTheme="minorHAnsi" w:hAnsiTheme="minorHAnsi" w:cstheme="minorHAnsi"/>
          <w:color w:val="00000A"/>
          <w:sz w:val="22"/>
          <w:szCs w:val="22"/>
          <w:lang w:eastAsia="el-GR"/>
        </w:rPr>
        <w:t xml:space="preserve">  τοποθετηθούν </w:t>
      </w:r>
      <w:r w:rsidRPr="00920DFE">
        <w:rPr>
          <w:rFonts w:asciiTheme="minorHAnsi" w:hAnsiTheme="minorHAnsi" w:cstheme="minorHAnsi"/>
          <w:color w:val="00000A"/>
          <w:sz w:val="22"/>
          <w:szCs w:val="22"/>
          <w:lang w:eastAsia="el-GR"/>
        </w:rPr>
        <w:t>σχετικά.</w:t>
      </w:r>
    </w:p>
    <w:p w:rsidR="00D86517" w:rsidRPr="00920DFE" w:rsidRDefault="00D86517" w:rsidP="008C18BE">
      <w:pPr>
        <w:suppressAutoHyphens w:val="0"/>
        <w:autoSpaceDE w:val="0"/>
        <w:autoSpaceDN w:val="0"/>
        <w:adjustRightInd w:val="0"/>
        <w:rPr>
          <w:rFonts w:asciiTheme="minorHAnsi" w:hAnsiTheme="minorHAnsi" w:cstheme="minorHAnsi"/>
          <w:sz w:val="22"/>
          <w:szCs w:val="22"/>
        </w:rPr>
      </w:pPr>
      <w:r w:rsidRPr="00920DFE">
        <w:rPr>
          <w:rFonts w:asciiTheme="minorHAnsi" w:hAnsiTheme="minorHAnsi" w:cstheme="minorHAnsi"/>
          <w:color w:val="00000A"/>
          <w:sz w:val="22"/>
          <w:szCs w:val="22"/>
          <w:lang w:eastAsia="el-GR"/>
        </w:rPr>
        <w:t xml:space="preserve">Αφού πήρε το λόγο η κ. </w:t>
      </w:r>
      <w:proofErr w:type="spellStart"/>
      <w:r w:rsidRPr="00920DFE">
        <w:rPr>
          <w:rFonts w:asciiTheme="minorHAnsi" w:hAnsiTheme="minorHAnsi" w:cstheme="minorHAnsi"/>
          <w:color w:val="00000A"/>
          <w:sz w:val="22"/>
          <w:szCs w:val="22"/>
          <w:lang w:eastAsia="el-GR"/>
        </w:rPr>
        <w:t>Πούλου</w:t>
      </w:r>
      <w:proofErr w:type="spellEnd"/>
      <w:r w:rsidRPr="00920DFE">
        <w:rPr>
          <w:rFonts w:asciiTheme="minorHAnsi" w:hAnsiTheme="minorHAnsi" w:cstheme="minorHAnsi"/>
          <w:color w:val="00000A"/>
          <w:sz w:val="22"/>
          <w:szCs w:val="22"/>
          <w:lang w:eastAsia="el-GR"/>
        </w:rPr>
        <w:t xml:space="preserve"> Γιώτα </w:t>
      </w:r>
      <w:r w:rsidR="008C18BE">
        <w:rPr>
          <w:rFonts w:asciiTheme="minorHAnsi" w:hAnsiTheme="minorHAnsi" w:cstheme="minorHAnsi"/>
          <w:color w:val="00000A"/>
          <w:sz w:val="22"/>
          <w:szCs w:val="22"/>
          <w:lang w:eastAsia="el-GR"/>
        </w:rPr>
        <w:t xml:space="preserve"> ρώτησε </w:t>
      </w:r>
      <w:proofErr w:type="spellStart"/>
      <w:r w:rsidR="008C18BE">
        <w:rPr>
          <w:rFonts w:asciiTheme="minorHAnsi" w:hAnsiTheme="minorHAnsi" w:cstheme="minorHAnsi"/>
          <w:color w:val="00000A"/>
          <w:sz w:val="22"/>
          <w:szCs w:val="22"/>
          <w:lang w:eastAsia="el-GR"/>
        </w:rPr>
        <w:t>κατ΄αρχήν</w:t>
      </w:r>
      <w:proofErr w:type="spellEnd"/>
      <w:r w:rsidR="00790426">
        <w:rPr>
          <w:rFonts w:asciiTheme="minorHAnsi" w:hAnsiTheme="minorHAnsi" w:cstheme="minorHAnsi"/>
          <w:color w:val="00000A"/>
          <w:sz w:val="22"/>
          <w:szCs w:val="22"/>
          <w:lang w:eastAsia="el-GR"/>
        </w:rPr>
        <w:t xml:space="preserve"> ,</w:t>
      </w:r>
      <w:r w:rsidR="008C18BE">
        <w:rPr>
          <w:rFonts w:asciiTheme="minorHAnsi" w:hAnsiTheme="minorHAnsi" w:cstheme="minorHAnsi"/>
          <w:color w:val="00000A"/>
          <w:sz w:val="22"/>
          <w:szCs w:val="22"/>
          <w:lang w:eastAsia="el-GR"/>
        </w:rPr>
        <w:t xml:space="preserve"> τ</w:t>
      </w:r>
      <w:r w:rsidRPr="00920DFE">
        <w:rPr>
          <w:rFonts w:asciiTheme="minorHAnsi" w:hAnsiTheme="minorHAnsi" w:cstheme="minorHAnsi"/>
          <w:color w:val="00000A"/>
          <w:sz w:val="22"/>
          <w:szCs w:val="22"/>
          <w:lang w:eastAsia="el-GR"/>
        </w:rPr>
        <w:t>ι είναι το επετειακό υλικ</w:t>
      </w:r>
      <w:r w:rsidR="008C18BE">
        <w:rPr>
          <w:rFonts w:asciiTheme="minorHAnsi" w:hAnsiTheme="minorHAnsi" w:cstheme="minorHAnsi"/>
          <w:color w:val="00000A"/>
          <w:sz w:val="22"/>
          <w:szCs w:val="22"/>
          <w:lang w:eastAsia="el-GR"/>
        </w:rPr>
        <w:t>ό</w:t>
      </w:r>
      <w:r w:rsidR="00FE6B07">
        <w:rPr>
          <w:rFonts w:asciiTheme="minorHAnsi" w:hAnsiTheme="minorHAnsi" w:cstheme="minorHAnsi"/>
          <w:color w:val="00000A"/>
          <w:sz w:val="22"/>
          <w:szCs w:val="22"/>
          <w:lang w:eastAsia="el-GR"/>
        </w:rPr>
        <w:t xml:space="preserve"> το οποίο </w:t>
      </w:r>
      <w:r w:rsidR="008C18BE">
        <w:rPr>
          <w:rFonts w:asciiTheme="minorHAnsi" w:hAnsiTheme="minorHAnsi" w:cstheme="minorHAnsi"/>
          <w:color w:val="00000A"/>
          <w:sz w:val="22"/>
          <w:szCs w:val="22"/>
          <w:lang w:eastAsia="el-GR"/>
        </w:rPr>
        <w:t xml:space="preserve"> αυξάνεται κατά </w:t>
      </w:r>
      <w:r w:rsidRPr="00920DFE">
        <w:rPr>
          <w:rFonts w:asciiTheme="minorHAnsi" w:hAnsiTheme="minorHAnsi" w:cstheme="minorHAnsi"/>
          <w:color w:val="00000A"/>
          <w:sz w:val="22"/>
          <w:szCs w:val="22"/>
          <w:lang w:eastAsia="el-GR"/>
        </w:rPr>
        <w:t xml:space="preserve">5.000,00 ευρώ </w:t>
      </w:r>
      <w:r w:rsidR="008C18BE">
        <w:rPr>
          <w:rFonts w:asciiTheme="minorHAnsi" w:hAnsiTheme="minorHAnsi" w:cstheme="minorHAnsi"/>
          <w:color w:val="00000A"/>
          <w:sz w:val="22"/>
          <w:szCs w:val="22"/>
          <w:lang w:eastAsia="el-GR"/>
        </w:rPr>
        <w:t xml:space="preserve">και </w:t>
      </w:r>
      <w:r w:rsidRPr="00920DFE">
        <w:rPr>
          <w:rFonts w:asciiTheme="minorHAnsi" w:hAnsiTheme="minorHAnsi" w:cstheme="minorHAnsi"/>
          <w:color w:val="00000A"/>
          <w:sz w:val="22"/>
          <w:szCs w:val="22"/>
          <w:lang w:eastAsia="el-GR"/>
        </w:rPr>
        <w:t>γίνεται 10.000,00 ευρώ</w:t>
      </w:r>
      <w:r w:rsidR="008C18BE">
        <w:rPr>
          <w:rFonts w:asciiTheme="minorHAnsi" w:hAnsiTheme="minorHAnsi" w:cstheme="minorHAnsi"/>
          <w:color w:val="00000A"/>
          <w:sz w:val="22"/>
          <w:szCs w:val="22"/>
          <w:lang w:eastAsia="el-GR"/>
        </w:rPr>
        <w:t xml:space="preserve"> </w:t>
      </w:r>
      <w:r w:rsidR="00B11565">
        <w:rPr>
          <w:rFonts w:asciiTheme="minorHAnsi" w:hAnsiTheme="minorHAnsi" w:cstheme="minorHAnsi"/>
          <w:color w:val="00000A"/>
          <w:sz w:val="22"/>
          <w:szCs w:val="22"/>
          <w:lang w:eastAsia="el-GR"/>
        </w:rPr>
        <w:t>καθώς</w:t>
      </w:r>
      <w:r w:rsidR="008C18BE">
        <w:rPr>
          <w:rFonts w:asciiTheme="minorHAnsi" w:hAnsiTheme="minorHAnsi" w:cstheme="minorHAnsi"/>
          <w:color w:val="00000A"/>
          <w:sz w:val="22"/>
          <w:szCs w:val="22"/>
          <w:lang w:eastAsia="el-GR"/>
        </w:rPr>
        <w:t xml:space="preserve"> επίσης </w:t>
      </w:r>
      <w:r w:rsidR="008C18BE">
        <w:rPr>
          <w:rFonts w:asciiTheme="minorHAnsi" w:hAnsiTheme="minorHAnsi" w:cstheme="minorHAnsi"/>
          <w:sz w:val="22"/>
          <w:szCs w:val="22"/>
        </w:rPr>
        <w:t>που</w:t>
      </w:r>
      <w:r w:rsidRPr="00920DFE">
        <w:rPr>
          <w:rFonts w:asciiTheme="minorHAnsi" w:hAnsiTheme="minorHAnsi" w:cstheme="minorHAnsi"/>
          <w:sz w:val="22"/>
          <w:szCs w:val="22"/>
        </w:rPr>
        <w:t xml:space="preserve"> πονάει ο προϋπολογισμός και ποια είναι τα προβλήματα που θα αντιμετωπίσει ο Δήμος κατά την εκτέλεσή του.</w:t>
      </w:r>
    </w:p>
    <w:p w:rsidR="00D86517" w:rsidRPr="00920DFE" w:rsidRDefault="00D86517">
      <w:pPr>
        <w:rPr>
          <w:rFonts w:asciiTheme="minorHAnsi" w:hAnsiTheme="minorHAnsi" w:cstheme="minorHAnsi"/>
          <w:sz w:val="22"/>
          <w:szCs w:val="22"/>
        </w:rPr>
      </w:pPr>
    </w:p>
    <w:p w:rsidR="00D86517" w:rsidRPr="00920DFE" w:rsidRDefault="00D86517">
      <w:pPr>
        <w:rPr>
          <w:rFonts w:asciiTheme="minorHAnsi" w:hAnsiTheme="minorHAnsi" w:cstheme="minorHAnsi"/>
          <w:sz w:val="22"/>
          <w:szCs w:val="22"/>
        </w:rPr>
      </w:pPr>
      <w:r w:rsidRPr="00920DFE">
        <w:rPr>
          <w:rFonts w:asciiTheme="minorHAnsi" w:hAnsiTheme="minorHAnsi" w:cstheme="minorHAnsi"/>
          <w:sz w:val="22"/>
          <w:szCs w:val="22"/>
        </w:rPr>
        <w:t xml:space="preserve">Απαντώντας ο κ. Δήμαρχος εξήγησε ότι </w:t>
      </w:r>
      <w:r w:rsidR="0031343F">
        <w:rPr>
          <w:rFonts w:asciiTheme="minorHAnsi" w:hAnsiTheme="minorHAnsi" w:cstheme="minorHAnsi"/>
          <w:sz w:val="22"/>
          <w:szCs w:val="22"/>
        </w:rPr>
        <w:t>το επετειακό υλικό αφορά  τις</w:t>
      </w:r>
      <w:r w:rsidRPr="00920DFE">
        <w:rPr>
          <w:rFonts w:asciiTheme="minorHAnsi" w:hAnsiTheme="minorHAnsi" w:cstheme="minorHAnsi"/>
          <w:sz w:val="22"/>
          <w:szCs w:val="22"/>
        </w:rPr>
        <w:t xml:space="preserve"> επετειακές εκδόσεις </w:t>
      </w:r>
      <w:r w:rsidR="0031343F">
        <w:rPr>
          <w:rFonts w:asciiTheme="minorHAnsi" w:hAnsiTheme="minorHAnsi" w:cstheme="minorHAnsi"/>
          <w:sz w:val="22"/>
          <w:szCs w:val="22"/>
        </w:rPr>
        <w:t xml:space="preserve">του </w:t>
      </w:r>
      <w:r w:rsidRPr="00920DFE">
        <w:rPr>
          <w:rFonts w:asciiTheme="minorHAnsi" w:hAnsiTheme="minorHAnsi" w:cstheme="minorHAnsi"/>
          <w:sz w:val="22"/>
          <w:szCs w:val="22"/>
        </w:rPr>
        <w:t xml:space="preserve"> κ. </w:t>
      </w:r>
      <w:proofErr w:type="spellStart"/>
      <w:r w:rsidRPr="00920DFE">
        <w:rPr>
          <w:rFonts w:asciiTheme="minorHAnsi" w:hAnsiTheme="minorHAnsi" w:cstheme="minorHAnsi"/>
          <w:sz w:val="22"/>
          <w:szCs w:val="22"/>
        </w:rPr>
        <w:t>Γερούλια</w:t>
      </w:r>
      <w:proofErr w:type="spellEnd"/>
      <w:r w:rsidRPr="00920DFE">
        <w:rPr>
          <w:rFonts w:asciiTheme="minorHAnsi" w:hAnsiTheme="minorHAnsi" w:cstheme="minorHAnsi"/>
          <w:sz w:val="22"/>
          <w:szCs w:val="22"/>
        </w:rPr>
        <w:t xml:space="preserve"> και ένα βιβλίο του </w:t>
      </w:r>
      <w:r w:rsidR="00B11565">
        <w:rPr>
          <w:rFonts w:asciiTheme="minorHAnsi" w:hAnsiTheme="minorHAnsi" w:cstheme="minorHAnsi"/>
          <w:sz w:val="22"/>
          <w:szCs w:val="22"/>
        </w:rPr>
        <w:t xml:space="preserve">κ. </w:t>
      </w:r>
      <w:r w:rsidRPr="00920DFE">
        <w:rPr>
          <w:rFonts w:asciiTheme="minorHAnsi" w:hAnsiTheme="minorHAnsi" w:cstheme="minorHAnsi"/>
          <w:sz w:val="22"/>
          <w:szCs w:val="22"/>
        </w:rPr>
        <w:t>Στάμου.</w:t>
      </w:r>
    </w:p>
    <w:p w:rsidR="00D86517" w:rsidRPr="00920DFE" w:rsidRDefault="0065391D">
      <w:pPr>
        <w:rPr>
          <w:rFonts w:asciiTheme="minorHAnsi" w:hAnsiTheme="minorHAnsi" w:cstheme="minorHAnsi"/>
          <w:sz w:val="22"/>
          <w:szCs w:val="22"/>
        </w:rPr>
      </w:pPr>
      <w:r w:rsidRPr="00920DFE">
        <w:rPr>
          <w:rFonts w:asciiTheme="minorHAnsi" w:hAnsiTheme="minorHAnsi" w:cstheme="minorHAnsi"/>
          <w:sz w:val="22"/>
          <w:szCs w:val="22"/>
        </w:rPr>
        <w:t>Στη συνέχεια ο Δ/</w:t>
      </w:r>
      <w:proofErr w:type="spellStart"/>
      <w:r w:rsidRPr="00920DFE">
        <w:rPr>
          <w:rFonts w:asciiTheme="minorHAnsi" w:hAnsiTheme="minorHAnsi" w:cstheme="minorHAnsi"/>
          <w:sz w:val="22"/>
          <w:szCs w:val="22"/>
        </w:rPr>
        <w:t>ντής</w:t>
      </w:r>
      <w:proofErr w:type="spellEnd"/>
      <w:r w:rsidRPr="00920DFE">
        <w:rPr>
          <w:rFonts w:asciiTheme="minorHAnsi" w:hAnsiTheme="minorHAnsi" w:cstheme="minorHAnsi"/>
          <w:sz w:val="22"/>
          <w:szCs w:val="22"/>
        </w:rPr>
        <w:t xml:space="preserve"> Οικονομικών Υπηρεσιών αφού πήρε το λόγο τόνισε ότι οι αδυναμίες και τα προβλήματα του προϋπολογισμού αποτυπώνονται στην εισήγησ</w:t>
      </w:r>
      <w:r w:rsidR="008C18BE">
        <w:rPr>
          <w:rFonts w:asciiTheme="minorHAnsi" w:hAnsiTheme="minorHAnsi" w:cstheme="minorHAnsi"/>
          <w:sz w:val="22"/>
          <w:szCs w:val="22"/>
        </w:rPr>
        <w:t>ή του , η οποία είχε διανεμηθεί.</w:t>
      </w:r>
    </w:p>
    <w:p w:rsidR="0065391D" w:rsidRPr="00920DFE" w:rsidRDefault="0065391D">
      <w:pPr>
        <w:rPr>
          <w:rFonts w:asciiTheme="minorHAnsi" w:hAnsiTheme="minorHAnsi" w:cstheme="minorHAnsi"/>
          <w:sz w:val="22"/>
          <w:szCs w:val="22"/>
        </w:rPr>
      </w:pPr>
    </w:p>
    <w:p w:rsidR="0065391D" w:rsidRPr="00920DFE" w:rsidRDefault="0065391D">
      <w:pPr>
        <w:rPr>
          <w:rFonts w:asciiTheme="minorHAnsi" w:hAnsiTheme="minorHAnsi" w:cstheme="minorHAnsi"/>
          <w:sz w:val="22"/>
          <w:szCs w:val="22"/>
        </w:rPr>
      </w:pPr>
      <w:r w:rsidRPr="00920DFE">
        <w:rPr>
          <w:rFonts w:asciiTheme="minorHAnsi" w:hAnsiTheme="minorHAnsi" w:cstheme="minorHAnsi"/>
          <w:sz w:val="22"/>
          <w:szCs w:val="22"/>
        </w:rPr>
        <w:t xml:space="preserve">Τέλος η κ. </w:t>
      </w:r>
      <w:proofErr w:type="spellStart"/>
      <w:r w:rsidRPr="00920DFE">
        <w:rPr>
          <w:rFonts w:asciiTheme="minorHAnsi" w:hAnsiTheme="minorHAnsi" w:cstheme="minorHAnsi"/>
          <w:sz w:val="22"/>
          <w:szCs w:val="22"/>
        </w:rPr>
        <w:t>Πούλου</w:t>
      </w:r>
      <w:proofErr w:type="spellEnd"/>
      <w:r w:rsidRPr="00920DFE">
        <w:rPr>
          <w:rFonts w:asciiTheme="minorHAnsi" w:hAnsiTheme="minorHAnsi" w:cstheme="minorHAnsi"/>
          <w:sz w:val="22"/>
          <w:szCs w:val="22"/>
        </w:rPr>
        <w:t xml:space="preserve"> Γιώτα είπε ότι υπάρχουν κίνδυνοι στον προϋπολογισμό </w:t>
      </w:r>
      <w:r w:rsidR="008D4D91" w:rsidRPr="00920DFE">
        <w:rPr>
          <w:rFonts w:asciiTheme="minorHAnsi" w:hAnsiTheme="minorHAnsi" w:cstheme="minorHAnsi"/>
          <w:sz w:val="22"/>
          <w:szCs w:val="22"/>
        </w:rPr>
        <w:t xml:space="preserve">και </w:t>
      </w:r>
      <w:r w:rsidRPr="00920DFE">
        <w:rPr>
          <w:rFonts w:asciiTheme="minorHAnsi" w:hAnsiTheme="minorHAnsi" w:cstheme="minorHAnsi"/>
          <w:sz w:val="22"/>
          <w:szCs w:val="22"/>
        </w:rPr>
        <w:t>είναι σε όλους τους προϋπολογισμούς λόγω πανδημίας.</w:t>
      </w:r>
    </w:p>
    <w:p w:rsidR="0065391D" w:rsidRPr="00920DFE" w:rsidRDefault="0065391D">
      <w:pPr>
        <w:rPr>
          <w:rFonts w:asciiTheme="minorHAnsi" w:hAnsiTheme="minorHAnsi" w:cstheme="minorHAnsi"/>
          <w:sz w:val="22"/>
          <w:szCs w:val="22"/>
        </w:rPr>
      </w:pPr>
      <w:r w:rsidRPr="00920DFE">
        <w:rPr>
          <w:rFonts w:asciiTheme="minorHAnsi" w:hAnsiTheme="minorHAnsi" w:cstheme="minorHAnsi"/>
          <w:sz w:val="22"/>
          <w:szCs w:val="22"/>
        </w:rPr>
        <w:t>Οι αριθμοί δεν είναι αυτοί που θέλουμε , αλλά ακόμα και αν έχουμε κάποιες</w:t>
      </w:r>
      <w:r w:rsidR="008D4D91" w:rsidRPr="00920DFE">
        <w:rPr>
          <w:rFonts w:asciiTheme="minorHAnsi" w:hAnsiTheme="minorHAnsi" w:cstheme="minorHAnsi"/>
          <w:sz w:val="22"/>
          <w:szCs w:val="22"/>
        </w:rPr>
        <w:t xml:space="preserve"> «</w:t>
      </w:r>
      <w:r w:rsidRPr="00920DFE">
        <w:rPr>
          <w:rFonts w:asciiTheme="minorHAnsi" w:hAnsiTheme="minorHAnsi" w:cstheme="minorHAnsi"/>
          <w:sz w:val="22"/>
          <w:szCs w:val="22"/>
        </w:rPr>
        <w:t>τρύπες</w:t>
      </w:r>
      <w:r w:rsidR="008D4D91" w:rsidRPr="00920DFE">
        <w:rPr>
          <w:rFonts w:asciiTheme="minorHAnsi" w:hAnsiTheme="minorHAnsi" w:cstheme="minorHAnsi"/>
          <w:sz w:val="22"/>
          <w:szCs w:val="22"/>
        </w:rPr>
        <w:t xml:space="preserve">»  κατέληξε ότι θα πρέπει να στηρίξουμε την </w:t>
      </w:r>
      <w:r w:rsidRPr="00920DFE">
        <w:rPr>
          <w:rFonts w:asciiTheme="minorHAnsi" w:hAnsiTheme="minorHAnsi" w:cstheme="minorHAnsi"/>
          <w:sz w:val="22"/>
          <w:szCs w:val="22"/>
        </w:rPr>
        <w:t xml:space="preserve"> </w:t>
      </w:r>
      <w:r w:rsidR="008D4D91" w:rsidRPr="00920DFE">
        <w:rPr>
          <w:rFonts w:asciiTheme="minorHAnsi" w:hAnsiTheme="minorHAnsi" w:cstheme="minorHAnsi"/>
          <w:sz w:val="22"/>
          <w:szCs w:val="22"/>
        </w:rPr>
        <w:t>τοπική κοινωνία σε αυτές στις δύσκολες στιγμές.</w:t>
      </w:r>
    </w:p>
    <w:p w:rsidR="0065391D" w:rsidRPr="00920DFE" w:rsidRDefault="0065391D">
      <w:pPr>
        <w:rPr>
          <w:rFonts w:asciiTheme="minorHAnsi" w:hAnsiTheme="minorHAnsi" w:cstheme="minorHAnsi"/>
          <w:sz w:val="22"/>
          <w:szCs w:val="22"/>
        </w:rPr>
      </w:pPr>
    </w:p>
    <w:p w:rsidR="007A4D9D" w:rsidRPr="00920DFE" w:rsidRDefault="007A4D9D" w:rsidP="007A4D9D">
      <w:pPr>
        <w:keepNext/>
        <w:tabs>
          <w:tab w:val="left" w:pos="6237"/>
        </w:tabs>
        <w:snapToGrid w:val="0"/>
        <w:spacing w:before="57" w:after="57"/>
        <w:ind w:left="142"/>
        <w:rPr>
          <w:rFonts w:asciiTheme="minorHAnsi" w:eastAsia="Arial" w:hAnsiTheme="minorHAnsi" w:cstheme="minorHAnsi"/>
          <w:color w:val="000000"/>
          <w:spacing w:val="-3"/>
          <w:sz w:val="22"/>
          <w:szCs w:val="22"/>
          <w:shd w:val="clear" w:color="auto" w:fill="FFFFFF"/>
        </w:rPr>
      </w:pPr>
      <w:r w:rsidRPr="00920DFE">
        <w:rPr>
          <w:rFonts w:asciiTheme="minorHAnsi" w:eastAsia="Arial" w:hAnsiTheme="minorHAnsi" w:cstheme="minorHAnsi"/>
          <w:color w:val="000000"/>
          <w:spacing w:val="-3"/>
          <w:sz w:val="22"/>
          <w:szCs w:val="22"/>
          <w:highlight w:val="white"/>
          <w:shd w:val="clear" w:color="auto" w:fill="FFFFFF"/>
        </w:rPr>
        <w:t xml:space="preserve">Ακολούθως  ο Πρόεδρος  κάλεσε τους δημοτικούς συμβούλους να ψηφίσουν την </w:t>
      </w:r>
      <w:r w:rsidRPr="00920DFE">
        <w:rPr>
          <w:rStyle w:val="a7"/>
          <w:rFonts w:asciiTheme="minorHAnsi" w:eastAsia="Calibri" w:hAnsiTheme="minorHAnsi" w:cstheme="minorHAnsi"/>
          <w:iCs/>
          <w:color w:val="000000"/>
          <w:spacing w:val="-3"/>
          <w:sz w:val="22"/>
          <w:szCs w:val="22"/>
          <w:highlight w:val="white"/>
          <w:lang w:eastAsia="el-GR"/>
        </w:rPr>
        <w:t xml:space="preserve">  υποχρεωτική  αναμόρφωσης Προϋπολογισμού και Ο.Π.Δ έτους 202</w:t>
      </w:r>
      <w:r w:rsidR="0065391D" w:rsidRPr="00920DFE">
        <w:rPr>
          <w:rStyle w:val="a7"/>
          <w:rFonts w:asciiTheme="minorHAnsi" w:eastAsia="Calibri" w:hAnsiTheme="minorHAnsi" w:cstheme="minorHAnsi"/>
          <w:iCs/>
          <w:color w:val="000000"/>
          <w:spacing w:val="-3"/>
          <w:sz w:val="22"/>
          <w:szCs w:val="22"/>
          <w:highlight w:val="white"/>
          <w:lang w:eastAsia="el-GR"/>
        </w:rPr>
        <w:t>1</w:t>
      </w:r>
      <w:r w:rsidRPr="00920DFE">
        <w:rPr>
          <w:rStyle w:val="a7"/>
          <w:rFonts w:asciiTheme="minorHAnsi" w:eastAsia="Calibri" w:hAnsiTheme="minorHAnsi" w:cstheme="minorHAnsi"/>
          <w:iCs/>
          <w:color w:val="000000"/>
          <w:spacing w:val="-3"/>
          <w:sz w:val="22"/>
          <w:szCs w:val="22"/>
          <w:highlight w:val="white"/>
          <w:lang w:eastAsia="el-GR"/>
        </w:rPr>
        <w:t xml:space="preserve">  βάσει του άρθρου </w:t>
      </w:r>
      <w:r w:rsidRPr="00920DFE">
        <w:rPr>
          <w:rFonts w:asciiTheme="minorHAnsi" w:hAnsiTheme="minorHAnsi" w:cstheme="minorHAnsi"/>
          <w:sz w:val="22"/>
          <w:szCs w:val="22"/>
        </w:rPr>
        <w:t>5 της Κ.Υ.Α. 46735/2020</w:t>
      </w:r>
      <w:r w:rsidRPr="00920DFE">
        <w:rPr>
          <w:rFonts w:asciiTheme="minorHAnsi" w:hAnsiTheme="minorHAnsi" w:cstheme="minorHAnsi"/>
          <w:b/>
          <w:sz w:val="22"/>
          <w:szCs w:val="22"/>
        </w:rPr>
        <w:t xml:space="preserve"> </w:t>
      </w:r>
      <w:r w:rsidRPr="00920DFE">
        <w:rPr>
          <w:rStyle w:val="a7"/>
          <w:rFonts w:asciiTheme="minorHAnsi" w:eastAsia="Calibri" w:hAnsiTheme="minorHAnsi" w:cstheme="minorHAnsi"/>
          <w:iCs/>
          <w:color w:val="000000"/>
          <w:spacing w:val="-3"/>
          <w:sz w:val="22"/>
          <w:szCs w:val="22"/>
          <w:highlight w:val="white"/>
          <w:lang w:eastAsia="el-GR"/>
        </w:rPr>
        <w:t xml:space="preserve">  σύμφωνα με την 66/2021  Απόφαση  της Ο.Ε</w:t>
      </w:r>
      <w:r w:rsidRPr="00920DFE">
        <w:rPr>
          <w:rStyle w:val="a7"/>
          <w:rFonts w:asciiTheme="minorHAnsi" w:eastAsia="Calibri" w:hAnsiTheme="minorHAnsi" w:cstheme="minorHAnsi"/>
          <w:iCs/>
          <w:color w:val="000000"/>
          <w:spacing w:val="-3"/>
          <w:sz w:val="22"/>
          <w:szCs w:val="22"/>
          <w:lang w:eastAsia="el-GR"/>
        </w:rPr>
        <w:t xml:space="preserve"> </w:t>
      </w:r>
      <w:r w:rsidRPr="00920DFE">
        <w:rPr>
          <w:rFonts w:asciiTheme="minorHAnsi" w:eastAsia="Arial" w:hAnsiTheme="minorHAnsi" w:cstheme="minorHAnsi"/>
          <w:color w:val="000000"/>
          <w:spacing w:val="-3"/>
          <w:sz w:val="22"/>
          <w:szCs w:val="22"/>
          <w:highlight w:val="white"/>
          <w:shd w:val="clear" w:color="auto" w:fill="FFFFFF"/>
        </w:rPr>
        <w:t xml:space="preserve">  </w:t>
      </w:r>
      <w:r w:rsidRPr="00920DFE">
        <w:rPr>
          <w:rFonts w:asciiTheme="minorHAnsi" w:eastAsia="Arial" w:hAnsiTheme="minorHAnsi" w:cstheme="minorHAnsi"/>
          <w:color w:val="000000"/>
          <w:spacing w:val="-3"/>
          <w:sz w:val="22"/>
          <w:szCs w:val="22"/>
          <w:shd w:val="clear" w:color="auto" w:fill="FFFFFF"/>
        </w:rPr>
        <w:t xml:space="preserve"> </w:t>
      </w:r>
    </w:p>
    <w:p w:rsidR="000F707D" w:rsidRPr="00920DFE" w:rsidRDefault="000F707D">
      <w:pPr>
        <w:rPr>
          <w:rFonts w:asciiTheme="minorHAnsi" w:hAnsiTheme="minorHAnsi" w:cstheme="minorHAnsi"/>
          <w:sz w:val="22"/>
          <w:szCs w:val="22"/>
        </w:rPr>
      </w:pPr>
    </w:p>
    <w:p w:rsidR="007A4D9D" w:rsidRPr="00920DFE" w:rsidRDefault="007A4D9D" w:rsidP="007A4D9D">
      <w:pPr>
        <w:tabs>
          <w:tab w:val="center" w:pos="8460"/>
        </w:tabs>
        <w:spacing w:line="360" w:lineRule="auto"/>
        <w:jc w:val="both"/>
        <w:rPr>
          <w:rFonts w:asciiTheme="minorHAnsi" w:hAnsiTheme="minorHAnsi" w:cstheme="minorHAnsi"/>
        </w:rPr>
      </w:pPr>
      <w:r w:rsidRPr="00920DFE">
        <w:rPr>
          <w:rFonts w:asciiTheme="minorHAnsi" w:hAnsiTheme="minorHAnsi" w:cstheme="minorHAnsi"/>
          <w:sz w:val="22"/>
          <w:szCs w:val="22"/>
        </w:rPr>
        <w:t xml:space="preserve">Υπέρ ψήφισαν οι δημοτικοί σύμβουλοι </w:t>
      </w:r>
      <w:proofErr w:type="spellStart"/>
      <w:r w:rsidRPr="00920DFE">
        <w:rPr>
          <w:rFonts w:asciiTheme="minorHAnsi" w:hAnsiTheme="minorHAnsi" w:cstheme="minorHAnsi"/>
          <w:sz w:val="22"/>
          <w:szCs w:val="22"/>
        </w:rPr>
        <w:t>κ.κ</w:t>
      </w:r>
      <w:proofErr w:type="spellEnd"/>
      <w:r w:rsidRPr="00920DFE">
        <w:rPr>
          <w:rFonts w:asciiTheme="minorHAnsi" w:hAnsiTheme="minorHAnsi" w:cstheme="minorHAnsi"/>
          <w:sz w:val="22"/>
          <w:szCs w:val="22"/>
        </w:rPr>
        <w:t xml:space="preserve"> </w:t>
      </w:r>
      <w:r w:rsidR="00F422BC">
        <w:rPr>
          <w:rFonts w:asciiTheme="minorHAnsi" w:hAnsiTheme="minorHAnsi" w:cstheme="minorHAnsi"/>
          <w:sz w:val="22"/>
          <w:szCs w:val="22"/>
        </w:rPr>
        <w:t>1</w:t>
      </w:r>
      <w:r w:rsidRPr="00920DFE">
        <w:rPr>
          <w:rFonts w:asciiTheme="minorHAnsi" w:eastAsia="Bookman Old Style" w:hAnsiTheme="minorHAnsi" w:cstheme="minorHAnsi"/>
          <w:sz w:val="22"/>
          <w:szCs w:val="22"/>
        </w:rPr>
        <w:t>)</w:t>
      </w:r>
      <w:proofErr w:type="spellStart"/>
      <w:r w:rsidRPr="00920DFE">
        <w:rPr>
          <w:rFonts w:asciiTheme="minorHAnsi" w:eastAsia="Bookman Old Style" w:hAnsiTheme="minorHAnsi" w:cstheme="minorHAnsi"/>
          <w:sz w:val="22"/>
          <w:szCs w:val="22"/>
        </w:rPr>
        <w:t>Καλογρηάς</w:t>
      </w:r>
      <w:proofErr w:type="spellEnd"/>
      <w:r w:rsidRPr="00920DFE">
        <w:rPr>
          <w:rFonts w:asciiTheme="minorHAnsi" w:eastAsia="Bookman Old Style" w:hAnsiTheme="minorHAnsi" w:cstheme="minorHAnsi"/>
          <w:sz w:val="22"/>
          <w:szCs w:val="22"/>
        </w:rPr>
        <w:t xml:space="preserve"> Αθανάσιος, 2) </w:t>
      </w:r>
      <w:proofErr w:type="spellStart"/>
      <w:r w:rsidR="00F303A6" w:rsidRPr="00920DFE">
        <w:rPr>
          <w:rFonts w:asciiTheme="minorHAnsi" w:eastAsia="Bookman Old Style" w:hAnsiTheme="minorHAnsi" w:cstheme="minorHAnsi"/>
          <w:sz w:val="22"/>
          <w:szCs w:val="22"/>
        </w:rPr>
        <w:t>Μητάς</w:t>
      </w:r>
      <w:proofErr w:type="spellEnd"/>
      <w:r w:rsidR="00F303A6" w:rsidRPr="00920DFE">
        <w:rPr>
          <w:rFonts w:asciiTheme="minorHAnsi" w:eastAsia="Bookman Old Style" w:hAnsiTheme="minorHAnsi" w:cstheme="minorHAnsi"/>
          <w:sz w:val="22"/>
          <w:szCs w:val="22"/>
        </w:rPr>
        <w:t xml:space="preserve"> Αλέξανδρος,3)</w:t>
      </w:r>
      <w:proofErr w:type="spellStart"/>
      <w:r w:rsidRPr="00920DFE">
        <w:rPr>
          <w:rFonts w:asciiTheme="minorHAnsi" w:eastAsia="Bookman Old Style" w:hAnsiTheme="minorHAnsi" w:cstheme="minorHAnsi"/>
          <w:sz w:val="22"/>
          <w:szCs w:val="22"/>
        </w:rPr>
        <w:t>Τσεσμετζής</w:t>
      </w:r>
      <w:proofErr w:type="spellEnd"/>
      <w:r w:rsidR="008D4D91" w:rsidRPr="00920DFE">
        <w:rPr>
          <w:rFonts w:asciiTheme="minorHAnsi" w:eastAsia="Bookman Old Style" w:hAnsiTheme="minorHAnsi" w:cstheme="minorHAnsi"/>
          <w:sz w:val="22"/>
          <w:szCs w:val="22"/>
        </w:rPr>
        <w:t xml:space="preserve"> </w:t>
      </w:r>
      <w:r w:rsidRPr="00920DFE">
        <w:rPr>
          <w:rFonts w:asciiTheme="minorHAnsi" w:eastAsia="Bookman Old Style" w:hAnsiTheme="minorHAnsi" w:cstheme="minorHAnsi"/>
          <w:sz w:val="22"/>
          <w:szCs w:val="22"/>
        </w:rPr>
        <w:t xml:space="preserve">Εμμανουήλ, </w:t>
      </w:r>
      <w:r w:rsidR="00F303A6" w:rsidRPr="00920DFE">
        <w:rPr>
          <w:rFonts w:asciiTheme="minorHAnsi" w:eastAsia="Bookman Old Style" w:hAnsiTheme="minorHAnsi" w:cstheme="minorHAnsi"/>
          <w:sz w:val="22"/>
          <w:szCs w:val="22"/>
        </w:rPr>
        <w:t>4)Δήμου Ιωάννης ,5)Αποστόλου Ιωάννης,6)</w:t>
      </w:r>
      <w:proofErr w:type="spellStart"/>
      <w:r w:rsidR="00F303A6" w:rsidRPr="00920DFE">
        <w:rPr>
          <w:rFonts w:asciiTheme="minorHAnsi" w:eastAsia="Bookman Old Style" w:hAnsiTheme="minorHAnsi" w:cstheme="minorHAnsi"/>
          <w:sz w:val="22"/>
          <w:szCs w:val="22"/>
        </w:rPr>
        <w:t>Σάκκος</w:t>
      </w:r>
      <w:proofErr w:type="spellEnd"/>
      <w:r w:rsidR="00F303A6" w:rsidRPr="00920DFE">
        <w:rPr>
          <w:rFonts w:asciiTheme="minorHAnsi" w:eastAsia="Bookman Old Style" w:hAnsiTheme="minorHAnsi" w:cstheme="minorHAnsi"/>
          <w:sz w:val="22"/>
          <w:szCs w:val="22"/>
        </w:rPr>
        <w:t xml:space="preserve"> Μάριος, 7)</w:t>
      </w:r>
      <w:proofErr w:type="spellStart"/>
      <w:r w:rsidR="00F303A6" w:rsidRPr="00920DFE">
        <w:rPr>
          <w:rFonts w:asciiTheme="minorHAnsi" w:eastAsia="Bookman Old Style" w:hAnsiTheme="minorHAnsi" w:cstheme="minorHAnsi"/>
          <w:sz w:val="22"/>
          <w:szCs w:val="22"/>
        </w:rPr>
        <w:t>Νταντούμη</w:t>
      </w:r>
      <w:proofErr w:type="spellEnd"/>
      <w:r w:rsidR="00F303A6" w:rsidRPr="00920DFE">
        <w:rPr>
          <w:rFonts w:asciiTheme="minorHAnsi" w:eastAsia="Bookman Old Style" w:hAnsiTheme="minorHAnsi" w:cstheme="minorHAnsi"/>
          <w:sz w:val="22"/>
          <w:szCs w:val="22"/>
        </w:rPr>
        <w:t xml:space="preserve"> Ιωάννα, 8)</w:t>
      </w:r>
      <w:r w:rsidRPr="00920DFE">
        <w:rPr>
          <w:rFonts w:asciiTheme="minorHAnsi" w:eastAsia="Bookman Old Style" w:hAnsiTheme="minorHAnsi" w:cstheme="minorHAnsi"/>
          <w:sz w:val="22"/>
          <w:szCs w:val="22"/>
        </w:rPr>
        <w:t xml:space="preserve"> </w:t>
      </w:r>
      <w:proofErr w:type="spellStart"/>
      <w:r w:rsidR="00F303A6" w:rsidRPr="00920DFE">
        <w:rPr>
          <w:rFonts w:asciiTheme="minorHAnsi" w:eastAsia="Bookman Old Style" w:hAnsiTheme="minorHAnsi" w:cstheme="minorHAnsi"/>
          <w:sz w:val="22"/>
          <w:szCs w:val="22"/>
        </w:rPr>
        <w:t>Καράβα</w:t>
      </w:r>
      <w:proofErr w:type="spellEnd"/>
      <w:r w:rsidR="00F303A6" w:rsidRPr="00920DFE">
        <w:rPr>
          <w:rFonts w:asciiTheme="minorHAnsi" w:eastAsia="Bookman Old Style" w:hAnsiTheme="minorHAnsi" w:cstheme="minorHAnsi"/>
          <w:sz w:val="22"/>
          <w:szCs w:val="22"/>
        </w:rPr>
        <w:t xml:space="preserve"> </w:t>
      </w:r>
      <w:proofErr w:type="spellStart"/>
      <w:r w:rsidR="00F303A6" w:rsidRPr="00920DFE">
        <w:rPr>
          <w:rFonts w:asciiTheme="minorHAnsi" w:eastAsia="Bookman Old Style" w:hAnsiTheme="minorHAnsi" w:cstheme="minorHAnsi"/>
          <w:sz w:val="22"/>
          <w:szCs w:val="22"/>
        </w:rPr>
        <w:t>Χρυσοβαλάντου</w:t>
      </w:r>
      <w:proofErr w:type="spellEnd"/>
      <w:r w:rsidRPr="00920DFE">
        <w:rPr>
          <w:rFonts w:asciiTheme="minorHAnsi" w:eastAsia="Bookman Old Style" w:hAnsiTheme="minorHAnsi" w:cstheme="minorHAnsi"/>
          <w:sz w:val="22"/>
          <w:szCs w:val="22"/>
        </w:rPr>
        <w:t xml:space="preserve">, </w:t>
      </w:r>
      <w:r w:rsidR="00F303A6" w:rsidRPr="00920DFE">
        <w:rPr>
          <w:rFonts w:asciiTheme="minorHAnsi" w:eastAsia="Bookman Old Style" w:hAnsiTheme="minorHAnsi" w:cstheme="minorHAnsi"/>
          <w:sz w:val="22"/>
          <w:szCs w:val="22"/>
        </w:rPr>
        <w:t>9)</w:t>
      </w:r>
      <w:proofErr w:type="spellStart"/>
      <w:r w:rsidR="00F303A6" w:rsidRPr="00920DFE">
        <w:rPr>
          <w:rFonts w:asciiTheme="minorHAnsi" w:eastAsia="Bookman Old Style" w:hAnsiTheme="minorHAnsi" w:cstheme="minorHAnsi"/>
          <w:sz w:val="22"/>
          <w:szCs w:val="22"/>
        </w:rPr>
        <w:t>Μερτζάνης</w:t>
      </w:r>
      <w:proofErr w:type="spellEnd"/>
      <w:r w:rsidR="00F303A6" w:rsidRPr="00920DFE">
        <w:rPr>
          <w:rFonts w:asciiTheme="minorHAnsi" w:eastAsia="Bookman Old Style" w:hAnsiTheme="minorHAnsi" w:cstheme="minorHAnsi"/>
          <w:sz w:val="22"/>
          <w:szCs w:val="22"/>
        </w:rPr>
        <w:t xml:space="preserve"> Κων/νος, 10)Γιαννακόπουλος Βρασίδας, 11)</w:t>
      </w:r>
      <w:proofErr w:type="spellStart"/>
      <w:r w:rsidR="00F303A6" w:rsidRPr="00920DFE">
        <w:rPr>
          <w:rFonts w:asciiTheme="minorHAnsi" w:eastAsia="Bookman Old Style" w:hAnsiTheme="minorHAnsi" w:cstheme="minorHAnsi"/>
          <w:sz w:val="22"/>
          <w:szCs w:val="22"/>
        </w:rPr>
        <w:t>Σαγιάννης</w:t>
      </w:r>
      <w:proofErr w:type="spellEnd"/>
      <w:r w:rsidR="00F303A6" w:rsidRPr="00920DFE">
        <w:rPr>
          <w:rFonts w:asciiTheme="minorHAnsi" w:eastAsia="Bookman Old Style" w:hAnsiTheme="minorHAnsi" w:cstheme="minorHAnsi"/>
          <w:sz w:val="22"/>
          <w:szCs w:val="22"/>
        </w:rPr>
        <w:t xml:space="preserve"> Μιχαήλ , 12)</w:t>
      </w:r>
      <w:proofErr w:type="spellStart"/>
      <w:r w:rsidR="00F303A6" w:rsidRPr="00920DFE">
        <w:rPr>
          <w:rFonts w:asciiTheme="minorHAnsi" w:eastAsia="Bookman Old Style" w:hAnsiTheme="minorHAnsi" w:cstheme="minorHAnsi"/>
          <w:sz w:val="22"/>
          <w:szCs w:val="22"/>
        </w:rPr>
        <w:t>Πούλου</w:t>
      </w:r>
      <w:proofErr w:type="spellEnd"/>
      <w:r w:rsidR="00F303A6" w:rsidRPr="00920DFE">
        <w:rPr>
          <w:rFonts w:asciiTheme="minorHAnsi" w:eastAsia="Bookman Old Style" w:hAnsiTheme="minorHAnsi" w:cstheme="minorHAnsi"/>
          <w:sz w:val="22"/>
          <w:szCs w:val="22"/>
        </w:rPr>
        <w:t xml:space="preserve"> </w:t>
      </w:r>
      <w:proofErr w:type="spellStart"/>
      <w:r w:rsidR="00F303A6" w:rsidRPr="00920DFE">
        <w:rPr>
          <w:rFonts w:asciiTheme="minorHAnsi" w:eastAsia="Bookman Old Style" w:hAnsiTheme="minorHAnsi" w:cstheme="minorHAnsi"/>
          <w:sz w:val="22"/>
          <w:szCs w:val="22"/>
        </w:rPr>
        <w:t>Παναγιού</w:t>
      </w:r>
      <w:proofErr w:type="spellEnd"/>
      <w:r w:rsidR="00F303A6" w:rsidRPr="00920DFE">
        <w:rPr>
          <w:rFonts w:asciiTheme="minorHAnsi" w:eastAsia="Bookman Old Style" w:hAnsiTheme="minorHAnsi" w:cstheme="minorHAnsi"/>
          <w:sz w:val="22"/>
          <w:szCs w:val="22"/>
        </w:rPr>
        <w:t xml:space="preserve"> (Γιώτα) ,13)</w:t>
      </w:r>
      <w:proofErr w:type="spellStart"/>
      <w:r w:rsidR="00F303A6" w:rsidRPr="00920DFE">
        <w:rPr>
          <w:rFonts w:asciiTheme="minorHAnsi" w:eastAsia="Bookman Old Style" w:hAnsiTheme="minorHAnsi" w:cstheme="minorHAnsi"/>
          <w:sz w:val="22"/>
          <w:szCs w:val="22"/>
        </w:rPr>
        <w:t>Καπλάνης</w:t>
      </w:r>
      <w:proofErr w:type="spellEnd"/>
      <w:r w:rsidR="00F303A6" w:rsidRPr="00920DFE">
        <w:rPr>
          <w:rFonts w:asciiTheme="minorHAnsi" w:eastAsia="Bookman Old Style" w:hAnsiTheme="minorHAnsi" w:cstheme="minorHAnsi"/>
          <w:sz w:val="22"/>
          <w:szCs w:val="22"/>
        </w:rPr>
        <w:t xml:space="preserve"> Κωνσταντίνος, 14</w:t>
      </w:r>
      <w:r w:rsidRPr="00920DFE">
        <w:rPr>
          <w:rFonts w:asciiTheme="minorHAnsi" w:eastAsia="Bookman Old Style" w:hAnsiTheme="minorHAnsi" w:cstheme="minorHAnsi"/>
          <w:sz w:val="22"/>
          <w:szCs w:val="22"/>
        </w:rPr>
        <w:t xml:space="preserve">) </w:t>
      </w:r>
      <w:proofErr w:type="spellStart"/>
      <w:r w:rsidRPr="00920DFE">
        <w:rPr>
          <w:rFonts w:asciiTheme="minorHAnsi" w:eastAsia="Bookman Old Style" w:hAnsiTheme="minorHAnsi" w:cstheme="minorHAnsi"/>
          <w:sz w:val="22"/>
          <w:szCs w:val="22"/>
        </w:rPr>
        <w:t>Τόλιας</w:t>
      </w:r>
      <w:proofErr w:type="spellEnd"/>
      <w:r w:rsidRPr="00920DFE">
        <w:rPr>
          <w:rFonts w:asciiTheme="minorHAnsi" w:eastAsia="Bookman Old Style" w:hAnsiTheme="minorHAnsi" w:cstheme="minorHAnsi"/>
          <w:sz w:val="22"/>
          <w:szCs w:val="22"/>
        </w:rPr>
        <w:t xml:space="preserve"> Δημήτριος, </w:t>
      </w:r>
      <w:r w:rsidR="00F303A6" w:rsidRPr="00920DFE">
        <w:rPr>
          <w:rFonts w:asciiTheme="minorHAnsi" w:eastAsia="Bookman Old Style" w:hAnsiTheme="minorHAnsi" w:cstheme="minorHAnsi"/>
          <w:sz w:val="22"/>
          <w:szCs w:val="22"/>
        </w:rPr>
        <w:t xml:space="preserve"> 15)</w:t>
      </w:r>
      <w:r w:rsidRPr="00920DFE">
        <w:rPr>
          <w:rFonts w:asciiTheme="minorHAnsi" w:eastAsia="Bookman Old Style" w:hAnsiTheme="minorHAnsi" w:cstheme="minorHAnsi"/>
          <w:sz w:val="22"/>
          <w:szCs w:val="22"/>
        </w:rPr>
        <w:t>Καραλής Χρήστος, 1</w:t>
      </w:r>
      <w:r w:rsidR="00F303A6" w:rsidRPr="00920DFE">
        <w:rPr>
          <w:rFonts w:asciiTheme="minorHAnsi" w:eastAsia="Bookman Old Style" w:hAnsiTheme="minorHAnsi" w:cstheme="minorHAnsi"/>
          <w:sz w:val="22"/>
          <w:szCs w:val="22"/>
        </w:rPr>
        <w:t>6</w:t>
      </w:r>
      <w:r w:rsidRPr="00920DFE">
        <w:rPr>
          <w:rFonts w:asciiTheme="minorHAnsi" w:eastAsia="Bookman Old Style" w:hAnsiTheme="minorHAnsi" w:cstheme="minorHAnsi"/>
          <w:sz w:val="22"/>
          <w:szCs w:val="22"/>
        </w:rPr>
        <w:t>)</w:t>
      </w:r>
      <w:proofErr w:type="spellStart"/>
      <w:r w:rsidRPr="00920DFE">
        <w:rPr>
          <w:rFonts w:asciiTheme="minorHAnsi" w:eastAsia="Bookman Old Style" w:hAnsiTheme="minorHAnsi" w:cstheme="minorHAnsi"/>
          <w:sz w:val="22"/>
          <w:szCs w:val="22"/>
        </w:rPr>
        <w:t>Καραμάνης</w:t>
      </w:r>
      <w:proofErr w:type="spellEnd"/>
      <w:r w:rsidRPr="00920DFE">
        <w:rPr>
          <w:rFonts w:asciiTheme="minorHAnsi" w:eastAsia="Bookman Old Style" w:hAnsiTheme="minorHAnsi" w:cstheme="minorHAnsi"/>
          <w:sz w:val="22"/>
          <w:szCs w:val="22"/>
        </w:rPr>
        <w:t xml:space="preserve"> Δημήτριος, </w:t>
      </w:r>
      <w:r w:rsidR="00F303A6" w:rsidRPr="00920DFE">
        <w:rPr>
          <w:rFonts w:asciiTheme="minorHAnsi" w:eastAsia="Bookman Old Style" w:hAnsiTheme="minorHAnsi" w:cstheme="minorHAnsi"/>
          <w:sz w:val="22"/>
          <w:szCs w:val="22"/>
        </w:rPr>
        <w:t>17</w:t>
      </w:r>
      <w:r w:rsidRPr="00920DFE">
        <w:rPr>
          <w:rFonts w:asciiTheme="minorHAnsi" w:eastAsia="Bookman Old Style" w:hAnsiTheme="minorHAnsi" w:cstheme="minorHAnsi"/>
          <w:sz w:val="22"/>
          <w:szCs w:val="22"/>
        </w:rPr>
        <w:t>)</w:t>
      </w:r>
      <w:proofErr w:type="spellStart"/>
      <w:r w:rsidRPr="00920DFE">
        <w:rPr>
          <w:rFonts w:asciiTheme="minorHAnsi" w:eastAsia="Bookman Old Style" w:hAnsiTheme="minorHAnsi" w:cstheme="minorHAnsi"/>
          <w:sz w:val="22"/>
          <w:szCs w:val="22"/>
        </w:rPr>
        <w:t>Πλιακοστάμος</w:t>
      </w:r>
      <w:proofErr w:type="spellEnd"/>
      <w:r w:rsidRPr="00920DFE">
        <w:rPr>
          <w:rFonts w:asciiTheme="minorHAnsi" w:eastAsia="Bookman Old Style" w:hAnsiTheme="minorHAnsi" w:cstheme="minorHAnsi"/>
          <w:sz w:val="22"/>
          <w:szCs w:val="22"/>
        </w:rPr>
        <w:t xml:space="preserve"> Κων/νος, </w:t>
      </w:r>
      <w:r w:rsidR="00F303A6" w:rsidRPr="00920DFE">
        <w:rPr>
          <w:rFonts w:asciiTheme="minorHAnsi" w:eastAsia="Bookman Old Style" w:hAnsiTheme="minorHAnsi" w:cstheme="minorHAnsi"/>
          <w:sz w:val="22"/>
          <w:szCs w:val="22"/>
        </w:rPr>
        <w:t>18</w:t>
      </w:r>
      <w:r w:rsidRPr="00920DFE">
        <w:rPr>
          <w:rFonts w:asciiTheme="minorHAnsi" w:eastAsia="Bookman Old Style" w:hAnsiTheme="minorHAnsi" w:cstheme="minorHAnsi"/>
          <w:sz w:val="22"/>
          <w:szCs w:val="22"/>
        </w:rPr>
        <w:t xml:space="preserve">) </w:t>
      </w:r>
      <w:proofErr w:type="spellStart"/>
      <w:r w:rsidRPr="00920DFE">
        <w:rPr>
          <w:rFonts w:asciiTheme="minorHAnsi" w:eastAsia="Bookman Old Style" w:hAnsiTheme="minorHAnsi" w:cstheme="minorHAnsi"/>
          <w:sz w:val="22"/>
          <w:szCs w:val="22"/>
        </w:rPr>
        <w:t>Τουμαράς</w:t>
      </w:r>
      <w:proofErr w:type="spellEnd"/>
      <w:r w:rsidRPr="00920DFE">
        <w:rPr>
          <w:rFonts w:asciiTheme="minorHAnsi" w:eastAsia="Bookman Old Style" w:hAnsiTheme="minorHAnsi" w:cstheme="minorHAnsi"/>
          <w:sz w:val="22"/>
          <w:szCs w:val="22"/>
        </w:rPr>
        <w:t xml:space="preserve"> Βασίλειος,  </w:t>
      </w:r>
      <w:r w:rsidR="00F303A6" w:rsidRPr="00920DFE">
        <w:rPr>
          <w:rFonts w:asciiTheme="minorHAnsi" w:eastAsia="Bookman Old Style" w:hAnsiTheme="minorHAnsi" w:cstheme="minorHAnsi"/>
          <w:sz w:val="22"/>
          <w:szCs w:val="22"/>
        </w:rPr>
        <w:t>19</w:t>
      </w:r>
      <w:r w:rsidRPr="00920DFE">
        <w:rPr>
          <w:rFonts w:asciiTheme="minorHAnsi" w:eastAsia="Bookman Old Style" w:hAnsiTheme="minorHAnsi" w:cstheme="minorHAnsi"/>
          <w:sz w:val="22"/>
          <w:szCs w:val="22"/>
        </w:rPr>
        <w:t>) Κατής Χαράλαμπος</w:t>
      </w:r>
    </w:p>
    <w:p w:rsidR="000F707D" w:rsidRPr="00920DFE" w:rsidRDefault="008D4D91" w:rsidP="0031343F">
      <w:pPr>
        <w:tabs>
          <w:tab w:val="center" w:pos="8460"/>
        </w:tabs>
        <w:spacing w:before="280" w:line="360" w:lineRule="auto"/>
        <w:jc w:val="both"/>
        <w:rPr>
          <w:rFonts w:asciiTheme="minorHAnsi" w:hAnsiTheme="minorHAnsi" w:cstheme="minorHAnsi"/>
          <w:sz w:val="22"/>
          <w:szCs w:val="22"/>
        </w:rPr>
      </w:pPr>
      <w:r w:rsidRPr="00920DFE">
        <w:rPr>
          <w:rStyle w:val="apple-style-span"/>
          <w:rFonts w:asciiTheme="minorHAnsi" w:eastAsia="Arial" w:hAnsiTheme="minorHAnsi" w:cstheme="minorHAnsi"/>
          <w:color w:val="000000"/>
          <w:spacing w:val="-3"/>
          <w:kern w:val="1"/>
          <w:sz w:val="22"/>
          <w:szCs w:val="22"/>
          <w:highlight w:val="white"/>
          <w:shd w:val="clear" w:color="auto" w:fill="FFFFFF"/>
        </w:rPr>
        <w:t xml:space="preserve">Ο </w:t>
      </w:r>
      <w:r w:rsidRPr="00920DFE">
        <w:rPr>
          <w:rStyle w:val="FontStyle47"/>
          <w:rFonts w:asciiTheme="minorHAnsi" w:eastAsia="SimSun" w:hAnsiTheme="minorHAnsi" w:cstheme="minorHAnsi"/>
          <w:bCs/>
          <w:kern w:val="1"/>
          <w:sz w:val="22"/>
          <w:szCs w:val="22"/>
          <w:highlight w:val="white"/>
          <w:shd w:val="clear" w:color="auto" w:fill="FFFFFF"/>
          <w:lang w:bidi="hi-IN"/>
        </w:rPr>
        <w:t xml:space="preserve">δημοτικός σύμβουλος της παράταξης “ΛΑΙΚΗ ΣΥΣΠΕΙΡΩΣΗ” </w:t>
      </w:r>
      <w:r w:rsidRPr="00920DFE">
        <w:rPr>
          <w:rStyle w:val="FontStyle47"/>
          <w:rFonts w:asciiTheme="minorHAnsi" w:eastAsia="SimSun" w:hAnsiTheme="minorHAnsi" w:cstheme="minorHAnsi"/>
          <w:bCs/>
          <w:kern w:val="1"/>
          <w:sz w:val="22"/>
          <w:szCs w:val="22"/>
          <w:shd w:val="clear" w:color="auto" w:fill="FFFFFF"/>
          <w:lang w:bidi="hi-IN"/>
        </w:rPr>
        <w:t xml:space="preserve"> </w:t>
      </w:r>
      <w:r w:rsidRPr="00920DFE">
        <w:rPr>
          <w:rStyle w:val="FontStyle47"/>
          <w:rFonts w:asciiTheme="minorHAnsi" w:eastAsia="SimSun" w:hAnsiTheme="minorHAnsi" w:cstheme="minorHAnsi"/>
          <w:bCs/>
          <w:kern w:val="1"/>
          <w:sz w:val="22"/>
          <w:szCs w:val="22"/>
          <w:highlight w:val="white"/>
          <w:shd w:val="clear" w:color="auto" w:fill="FFFFFF"/>
          <w:lang w:bidi="hi-IN"/>
        </w:rPr>
        <w:t xml:space="preserve">κ. </w:t>
      </w:r>
      <w:proofErr w:type="spellStart"/>
      <w:r w:rsidRPr="00920DFE">
        <w:rPr>
          <w:rStyle w:val="FontStyle47"/>
          <w:rFonts w:asciiTheme="minorHAnsi" w:eastAsia="SimSun" w:hAnsiTheme="minorHAnsi" w:cstheme="minorHAnsi"/>
          <w:bCs/>
          <w:kern w:val="1"/>
          <w:sz w:val="22"/>
          <w:szCs w:val="22"/>
          <w:highlight w:val="white"/>
          <w:shd w:val="clear" w:color="auto" w:fill="FFFFFF"/>
          <w:lang w:bidi="hi-IN"/>
        </w:rPr>
        <w:t>Αρκουμάνης</w:t>
      </w:r>
      <w:proofErr w:type="spellEnd"/>
      <w:r w:rsidRPr="00920DFE">
        <w:rPr>
          <w:rStyle w:val="FontStyle47"/>
          <w:rFonts w:asciiTheme="minorHAnsi" w:eastAsia="SimSun" w:hAnsiTheme="minorHAnsi" w:cstheme="minorHAnsi"/>
          <w:bCs/>
          <w:kern w:val="1"/>
          <w:sz w:val="22"/>
          <w:szCs w:val="22"/>
          <w:highlight w:val="white"/>
          <w:shd w:val="clear" w:color="auto" w:fill="FFFFFF"/>
          <w:lang w:bidi="hi-IN"/>
        </w:rPr>
        <w:t xml:space="preserve"> Πέτρος </w:t>
      </w:r>
      <w:r w:rsidRPr="00920DFE">
        <w:rPr>
          <w:rStyle w:val="apple-style-span"/>
          <w:rFonts w:asciiTheme="minorHAnsi" w:eastAsia="Arial" w:hAnsiTheme="minorHAnsi" w:cstheme="minorHAnsi"/>
          <w:color w:val="000000"/>
          <w:spacing w:val="-3"/>
          <w:kern w:val="1"/>
          <w:sz w:val="22"/>
          <w:szCs w:val="22"/>
          <w:highlight w:val="white"/>
          <w:shd w:val="clear" w:color="auto" w:fill="FFFFFF"/>
        </w:rPr>
        <w:t xml:space="preserve">λαμβάνοντας το λόγο είπε ότι η παράταξή του </w:t>
      </w:r>
      <w:r w:rsidR="0031343F">
        <w:rPr>
          <w:rStyle w:val="apple-style-span"/>
          <w:rFonts w:asciiTheme="minorHAnsi" w:eastAsia="Arial" w:hAnsiTheme="minorHAnsi" w:cstheme="minorHAnsi"/>
          <w:color w:val="000000"/>
          <w:spacing w:val="-3"/>
          <w:kern w:val="1"/>
          <w:sz w:val="22"/>
          <w:szCs w:val="22"/>
          <w:highlight w:val="white"/>
          <w:shd w:val="clear" w:color="auto" w:fill="FFFFFF"/>
        </w:rPr>
        <w:t>διάβασε τον</w:t>
      </w:r>
      <w:r w:rsidR="0031343F" w:rsidRPr="0031343F">
        <w:rPr>
          <w:rStyle w:val="apple-style-span"/>
          <w:rFonts w:asciiTheme="minorHAnsi" w:eastAsia="Arial" w:hAnsiTheme="minorHAnsi" w:cstheme="minorHAnsi"/>
          <w:color w:val="000000"/>
          <w:spacing w:val="-3"/>
          <w:kern w:val="1"/>
          <w:sz w:val="22"/>
          <w:szCs w:val="22"/>
          <w:highlight w:val="white"/>
          <w:shd w:val="clear" w:color="auto" w:fill="FFFFFF"/>
        </w:rPr>
        <w:t xml:space="preserve"> </w:t>
      </w:r>
      <w:r w:rsidR="0031343F" w:rsidRPr="00920DFE">
        <w:rPr>
          <w:rStyle w:val="apple-style-span"/>
          <w:rFonts w:asciiTheme="minorHAnsi" w:eastAsia="Arial" w:hAnsiTheme="minorHAnsi" w:cstheme="minorHAnsi"/>
          <w:color w:val="000000"/>
          <w:spacing w:val="-3"/>
          <w:kern w:val="1"/>
          <w:sz w:val="22"/>
          <w:szCs w:val="22"/>
          <w:highlight w:val="white"/>
          <w:shd w:val="clear" w:color="auto" w:fill="FFFFFF"/>
        </w:rPr>
        <w:t>προϋπολογισμ</w:t>
      </w:r>
      <w:r w:rsidR="0031343F">
        <w:rPr>
          <w:rStyle w:val="apple-style-span"/>
          <w:rFonts w:asciiTheme="minorHAnsi" w:eastAsia="Arial" w:hAnsiTheme="minorHAnsi" w:cstheme="minorHAnsi"/>
          <w:color w:val="000000"/>
          <w:spacing w:val="-3"/>
          <w:kern w:val="1"/>
          <w:sz w:val="22"/>
          <w:szCs w:val="22"/>
          <w:highlight w:val="white"/>
          <w:shd w:val="clear" w:color="auto" w:fill="FFFFFF"/>
        </w:rPr>
        <w:t>ό που είναι στα πλαίσια και στα όρια αλλά θα τον καταψηφίσει.</w:t>
      </w:r>
    </w:p>
    <w:p w:rsidR="00E13DBE" w:rsidRPr="00920DFE" w:rsidRDefault="00E13DBE" w:rsidP="00E13DBE">
      <w:pPr>
        <w:pStyle w:val="a9"/>
        <w:numPr>
          <w:ilvl w:val="0"/>
          <w:numId w:val="5"/>
        </w:numPr>
        <w:tabs>
          <w:tab w:val="center" w:pos="8460"/>
        </w:tabs>
        <w:spacing w:line="360" w:lineRule="auto"/>
        <w:jc w:val="both"/>
        <w:rPr>
          <w:rFonts w:asciiTheme="minorHAnsi" w:hAnsiTheme="minorHAnsi" w:cstheme="minorHAnsi"/>
        </w:rPr>
      </w:pPr>
      <w:r w:rsidRPr="00920DFE">
        <w:rPr>
          <w:rFonts w:asciiTheme="minorHAnsi" w:eastAsia="Bookman Old Style" w:hAnsiTheme="minorHAnsi" w:cstheme="minorHAnsi"/>
        </w:rPr>
        <w:t>Ο</w:t>
      </w:r>
      <w:r w:rsidRPr="00920DFE">
        <w:rPr>
          <w:rFonts w:asciiTheme="minorHAnsi" w:eastAsia="Bookman Old Style" w:hAnsiTheme="minorHAnsi" w:cstheme="minorHAnsi"/>
          <w:sz w:val="22"/>
          <w:szCs w:val="22"/>
        </w:rPr>
        <w:t xml:space="preserve">ι δημοτικοί σύμβουλοι </w:t>
      </w:r>
      <w:proofErr w:type="spellStart"/>
      <w:r w:rsidRPr="00920DFE">
        <w:rPr>
          <w:rFonts w:asciiTheme="minorHAnsi" w:eastAsia="Bookman Old Style" w:hAnsiTheme="minorHAnsi" w:cstheme="minorHAnsi"/>
          <w:sz w:val="22"/>
          <w:szCs w:val="22"/>
        </w:rPr>
        <w:t>κ.κ</w:t>
      </w:r>
      <w:proofErr w:type="spellEnd"/>
      <w:r w:rsidRPr="00920DFE">
        <w:rPr>
          <w:rFonts w:asciiTheme="minorHAnsi" w:eastAsia="Bookman Old Style" w:hAnsiTheme="minorHAnsi" w:cstheme="minorHAnsi"/>
          <w:sz w:val="22"/>
          <w:szCs w:val="22"/>
        </w:rPr>
        <w:t xml:space="preserve"> 1) </w:t>
      </w:r>
      <w:proofErr w:type="spellStart"/>
      <w:r w:rsidRPr="00920DFE">
        <w:rPr>
          <w:rFonts w:asciiTheme="minorHAnsi" w:eastAsia="Bookman Old Style" w:hAnsiTheme="minorHAnsi" w:cstheme="minorHAnsi"/>
          <w:sz w:val="22"/>
          <w:szCs w:val="22"/>
        </w:rPr>
        <w:t>Κοτσικώνας</w:t>
      </w:r>
      <w:proofErr w:type="spellEnd"/>
      <w:r w:rsidRPr="00920DFE">
        <w:rPr>
          <w:rFonts w:asciiTheme="minorHAnsi" w:eastAsia="Bookman Old Style" w:hAnsiTheme="minorHAnsi" w:cstheme="minorHAnsi"/>
          <w:sz w:val="22"/>
          <w:szCs w:val="22"/>
        </w:rPr>
        <w:t xml:space="preserve"> Επαμεινώνδας 2)</w:t>
      </w:r>
      <w:proofErr w:type="spellStart"/>
      <w:r w:rsidRPr="00920DFE">
        <w:rPr>
          <w:rFonts w:asciiTheme="minorHAnsi" w:eastAsia="Bookman Old Style" w:hAnsiTheme="minorHAnsi" w:cstheme="minorHAnsi"/>
          <w:sz w:val="22"/>
          <w:szCs w:val="22"/>
        </w:rPr>
        <w:t>Αρκουμάνης</w:t>
      </w:r>
      <w:proofErr w:type="spellEnd"/>
      <w:r w:rsidRPr="00920DFE">
        <w:rPr>
          <w:rFonts w:asciiTheme="minorHAnsi" w:eastAsia="Bookman Old Style" w:hAnsiTheme="minorHAnsi" w:cstheme="minorHAnsi"/>
          <w:sz w:val="22"/>
          <w:szCs w:val="22"/>
        </w:rPr>
        <w:t xml:space="preserve"> Πέτρος 3)  </w:t>
      </w:r>
      <w:proofErr w:type="spellStart"/>
      <w:r w:rsidRPr="00920DFE">
        <w:rPr>
          <w:rFonts w:asciiTheme="minorHAnsi" w:eastAsia="Bookman Old Style" w:hAnsiTheme="minorHAnsi" w:cstheme="minorHAnsi"/>
          <w:sz w:val="22"/>
          <w:szCs w:val="22"/>
        </w:rPr>
        <w:t>Μπράλιος</w:t>
      </w:r>
      <w:proofErr w:type="spellEnd"/>
      <w:r w:rsidRPr="00920DFE">
        <w:rPr>
          <w:rFonts w:asciiTheme="minorHAnsi" w:eastAsia="Bookman Old Style" w:hAnsiTheme="minorHAnsi" w:cstheme="minorHAnsi"/>
          <w:sz w:val="22"/>
          <w:szCs w:val="22"/>
        </w:rPr>
        <w:t xml:space="preserve"> Νικόλαος 4)  </w:t>
      </w:r>
      <w:proofErr w:type="spellStart"/>
      <w:r w:rsidRPr="00920DFE">
        <w:rPr>
          <w:rFonts w:asciiTheme="minorHAnsi" w:eastAsia="Bookman Old Style" w:hAnsiTheme="minorHAnsi" w:cstheme="minorHAnsi"/>
          <w:sz w:val="22"/>
          <w:szCs w:val="22"/>
        </w:rPr>
        <w:t>Τσιφής</w:t>
      </w:r>
      <w:proofErr w:type="spellEnd"/>
      <w:r w:rsidRPr="00920DFE">
        <w:rPr>
          <w:rFonts w:asciiTheme="minorHAnsi" w:eastAsia="Bookman Old Style" w:hAnsiTheme="minorHAnsi" w:cstheme="minorHAnsi"/>
          <w:sz w:val="22"/>
          <w:szCs w:val="22"/>
        </w:rPr>
        <w:t xml:space="preserve"> Δημήτριος  και Αλεξίου Λουκάς δήλωσαν ότι ψηφίζουν κατά.</w:t>
      </w:r>
    </w:p>
    <w:p w:rsidR="00E13DBE" w:rsidRPr="00920DFE" w:rsidRDefault="00E13DBE" w:rsidP="00E13DBE">
      <w:pPr>
        <w:pStyle w:val="a9"/>
        <w:tabs>
          <w:tab w:val="center" w:pos="8460"/>
        </w:tabs>
        <w:spacing w:before="280" w:line="360" w:lineRule="auto"/>
        <w:jc w:val="both"/>
        <w:rPr>
          <w:rFonts w:asciiTheme="minorHAnsi" w:hAnsiTheme="minorHAnsi" w:cstheme="minorHAnsi"/>
        </w:rPr>
      </w:pPr>
    </w:p>
    <w:p w:rsidR="00E13DBE" w:rsidRPr="00920DFE" w:rsidRDefault="00E13DBE" w:rsidP="00E13DBE">
      <w:pPr>
        <w:pStyle w:val="a9"/>
        <w:tabs>
          <w:tab w:val="center" w:pos="8460"/>
        </w:tabs>
        <w:spacing w:before="280" w:line="360" w:lineRule="auto"/>
        <w:jc w:val="both"/>
        <w:rPr>
          <w:rFonts w:asciiTheme="minorHAnsi" w:hAnsiTheme="minorHAnsi" w:cstheme="minorHAnsi"/>
        </w:rPr>
      </w:pPr>
      <w:r w:rsidRPr="00920DFE">
        <w:rPr>
          <w:rStyle w:val="apple-style-span"/>
          <w:rFonts w:asciiTheme="minorHAnsi" w:eastAsia="Arial" w:hAnsiTheme="minorHAnsi" w:cstheme="minorHAnsi"/>
          <w:color w:val="000000"/>
          <w:spacing w:val="-3"/>
          <w:kern w:val="1"/>
          <w:sz w:val="22"/>
          <w:szCs w:val="22"/>
          <w:highlight w:val="white"/>
          <w:shd w:val="clear" w:color="auto" w:fill="FFFFFF"/>
        </w:rPr>
        <w:t xml:space="preserve"> </w:t>
      </w:r>
      <w:r w:rsidRPr="00920DFE">
        <w:rPr>
          <w:rFonts w:asciiTheme="minorHAnsi" w:eastAsia="Arial" w:hAnsiTheme="minorHAnsi" w:cstheme="minorHAnsi"/>
          <w:color w:val="000000"/>
          <w:spacing w:val="-3"/>
          <w:sz w:val="22"/>
          <w:szCs w:val="22"/>
          <w:highlight w:val="white"/>
          <w:shd w:val="clear" w:color="auto" w:fill="FFFFFF"/>
        </w:rPr>
        <w:t xml:space="preserve">Το Δημοτικό Συμβούλιο μετά από τη διενεργηθείσα ψηφοφορία   και αφού έλαβε υπόψη του : </w:t>
      </w:r>
    </w:p>
    <w:p w:rsidR="00C246A4" w:rsidRPr="00920DFE" w:rsidRDefault="00296AE9" w:rsidP="00C246A4">
      <w:pPr>
        <w:pStyle w:val="a9"/>
        <w:widowControl w:val="0"/>
        <w:numPr>
          <w:ilvl w:val="0"/>
          <w:numId w:val="5"/>
        </w:numPr>
        <w:tabs>
          <w:tab w:val="center" w:pos="8460"/>
        </w:tabs>
        <w:rPr>
          <w:rFonts w:asciiTheme="minorHAnsi" w:eastAsia="Arial" w:hAnsiTheme="minorHAnsi" w:cstheme="minorHAnsi"/>
          <w:iCs/>
          <w:color w:val="000000"/>
          <w:kern w:val="1"/>
          <w:sz w:val="22"/>
          <w:szCs w:val="22"/>
        </w:rPr>
      </w:pPr>
      <w:r w:rsidRPr="00920DFE">
        <w:rPr>
          <w:rFonts w:asciiTheme="minorHAnsi" w:hAnsiTheme="minorHAnsi" w:cstheme="minorHAnsi"/>
          <w:color w:val="00000A"/>
          <w:sz w:val="22"/>
          <w:szCs w:val="22"/>
        </w:rPr>
        <w:t xml:space="preserve">την υπ </w:t>
      </w:r>
      <w:proofErr w:type="spellStart"/>
      <w:r w:rsidRPr="00920DFE">
        <w:rPr>
          <w:rFonts w:asciiTheme="minorHAnsi" w:hAnsiTheme="minorHAnsi" w:cstheme="minorHAnsi"/>
          <w:color w:val="00000A"/>
          <w:sz w:val="22"/>
          <w:szCs w:val="22"/>
        </w:rPr>
        <w:t>αριθμ</w:t>
      </w:r>
      <w:proofErr w:type="spellEnd"/>
      <w:r w:rsidRPr="00920DFE">
        <w:rPr>
          <w:rFonts w:asciiTheme="minorHAnsi" w:hAnsiTheme="minorHAnsi" w:cstheme="minorHAnsi"/>
          <w:color w:val="00000A"/>
          <w:sz w:val="22"/>
          <w:szCs w:val="22"/>
        </w:rPr>
        <w:t>.</w:t>
      </w:r>
      <w:r w:rsidR="002F56D2" w:rsidRPr="00920DFE">
        <w:rPr>
          <w:rFonts w:asciiTheme="minorHAnsi" w:hAnsiTheme="minorHAnsi" w:cstheme="minorHAnsi"/>
          <w:color w:val="00000A"/>
          <w:sz w:val="22"/>
          <w:szCs w:val="22"/>
        </w:rPr>
        <w:t xml:space="preserve"> </w:t>
      </w:r>
      <w:r w:rsidR="0022673A" w:rsidRPr="00920DFE">
        <w:rPr>
          <w:rFonts w:asciiTheme="minorHAnsi" w:hAnsiTheme="minorHAnsi" w:cstheme="minorHAnsi"/>
          <w:color w:val="00000A"/>
          <w:sz w:val="22"/>
          <w:szCs w:val="22"/>
        </w:rPr>
        <w:t>66</w:t>
      </w:r>
      <w:r w:rsidRPr="00920DFE">
        <w:rPr>
          <w:rFonts w:asciiTheme="minorHAnsi" w:hAnsiTheme="minorHAnsi" w:cstheme="minorHAnsi"/>
          <w:color w:val="00000A"/>
          <w:sz w:val="22"/>
          <w:szCs w:val="22"/>
        </w:rPr>
        <w:t>/20</w:t>
      </w:r>
      <w:r w:rsidR="0093560E" w:rsidRPr="00920DFE">
        <w:rPr>
          <w:rFonts w:asciiTheme="minorHAnsi" w:hAnsiTheme="minorHAnsi" w:cstheme="minorHAnsi"/>
          <w:color w:val="00000A"/>
          <w:sz w:val="22"/>
          <w:szCs w:val="22"/>
        </w:rPr>
        <w:t>21 (ΑΔΑ :</w:t>
      </w:r>
      <w:r w:rsidR="007A7EFC" w:rsidRPr="00920DFE">
        <w:rPr>
          <w:rFonts w:asciiTheme="minorHAnsi" w:hAnsiTheme="minorHAnsi" w:cstheme="minorHAnsi"/>
          <w:color w:val="00000A"/>
          <w:sz w:val="22"/>
          <w:szCs w:val="22"/>
        </w:rPr>
        <w:t>9ΠΠΞΩΛΗ-Λ3Γ</w:t>
      </w:r>
      <w:r w:rsidR="0093560E" w:rsidRPr="00920DFE">
        <w:rPr>
          <w:rFonts w:asciiTheme="minorHAnsi" w:hAnsiTheme="minorHAnsi" w:cstheme="minorHAnsi"/>
          <w:color w:val="00000A"/>
          <w:sz w:val="22"/>
          <w:szCs w:val="22"/>
        </w:rPr>
        <w:t xml:space="preserve"> </w:t>
      </w:r>
      <w:r w:rsidRPr="00920DFE">
        <w:rPr>
          <w:rFonts w:asciiTheme="minorHAnsi" w:hAnsiTheme="minorHAnsi" w:cstheme="minorHAnsi"/>
          <w:color w:val="00000A"/>
          <w:sz w:val="22"/>
          <w:szCs w:val="22"/>
        </w:rPr>
        <w:t>)</w:t>
      </w:r>
      <w:r w:rsidR="00E13DBE" w:rsidRPr="00920DFE">
        <w:rPr>
          <w:rFonts w:asciiTheme="minorHAnsi" w:hAnsiTheme="minorHAnsi" w:cstheme="minorHAnsi"/>
          <w:color w:val="00000A"/>
          <w:sz w:val="22"/>
          <w:szCs w:val="22"/>
        </w:rPr>
        <w:t xml:space="preserve"> </w:t>
      </w:r>
      <w:r w:rsidRPr="00920DFE">
        <w:rPr>
          <w:rFonts w:asciiTheme="minorHAnsi" w:hAnsiTheme="minorHAnsi" w:cstheme="minorHAnsi"/>
          <w:color w:val="00000A"/>
          <w:sz w:val="22"/>
          <w:szCs w:val="22"/>
        </w:rPr>
        <w:t xml:space="preserve"> απόφαση της Οικονομικής Επιτροπής του </w:t>
      </w:r>
      <w:proofErr w:type="spellStart"/>
      <w:r w:rsidRPr="00920DFE">
        <w:rPr>
          <w:rFonts w:asciiTheme="minorHAnsi" w:hAnsiTheme="minorHAnsi" w:cstheme="minorHAnsi"/>
          <w:color w:val="00000A"/>
          <w:sz w:val="22"/>
          <w:szCs w:val="22"/>
        </w:rPr>
        <w:t>Δήμου,που</w:t>
      </w:r>
      <w:proofErr w:type="spellEnd"/>
      <w:r w:rsidRPr="00920DFE">
        <w:rPr>
          <w:rFonts w:asciiTheme="minorHAnsi" w:hAnsiTheme="minorHAnsi" w:cstheme="minorHAnsi"/>
          <w:color w:val="00000A"/>
          <w:sz w:val="22"/>
          <w:szCs w:val="22"/>
        </w:rPr>
        <w:t xml:space="preserve"> είχε διανεμηθεί με την οποία εισηγείται στο Δημοτικό Συμβούλιο την υποχρεωτική αναμόρφωση του Ο.Π.Δ 202</w:t>
      </w:r>
      <w:r w:rsidR="00E13DBE" w:rsidRPr="00920DFE">
        <w:rPr>
          <w:rFonts w:asciiTheme="minorHAnsi" w:hAnsiTheme="minorHAnsi" w:cstheme="minorHAnsi"/>
          <w:color w:val="00000A"/>
          <w:sz w:val="22"/>
          <w:szCs w:val="22"/>
        </w:rPr>
        <w:t>1</w:t>
      </w:r>
      <w:r w:rsidRPr="00920DFE">
        <w:rPr>
          <w:rFonts w:asciiTheme="minorHAnsi" w:hAnsiTheme="minorHAnsi" w:cstheme="minorHAnsi"/>
          <w:color w:val="00000A"/>
          <w:sz w:val="22"/>
          <w:szCs w:val="22"/>
        </w:rPr>
        <w:t xml:space="preserve"> (</w:t>
      </w:r>
      <w:proofErr w:type="spellStart"/>
      <w:r w:rsidRPr="00920DFE">
        <w:rPr>
          <w:rFonts w:asciiTheme="minorHAnsi" w:hAnsiTheme="minorHAnsi" w:cstheme="minorHAnsi"/>
          <w:color w:val="00000A"/>
          <w:sz w:val="22"/>
          <w:szCs w:val="22"/>
        </w:rPr>
        <w:t>Στοχοθεσία</w:t>
      </w:r>
      <w:proofErr w:type="spellEnd"/>
      <w:r w:rsidRPr="00920DFE">
        <w:rPr>
          <w:rFonts w:asciiTheme="minorHAnsi" w:hAnsiTheme="minorHAnsi" w:cstheme="minorHAnsi"/>
          <w:color w:val="00000A"/>
          <w:sz w:val="22"/>
          <w:szCs w:val="22"/>
        </w:rPr>
        <w:t xml:space="preserve">) με συνημμένο </w:t>
      </w:r>
      <w:proofErr w:type="spellStart"/>
      <w:r w:rsidRPr="00920DFE">
        <w:rPr>
          <w:rFonts w:asciiTheme="minorHAnsi" w:hAnsiTheme="minorHAnsi" w:cstheme="minorHAnsi"/>
          <w:color w:val="00000A"/>
          <w:sz w:val="22"/>
          <w:szCs w:val="22"/>
        </w:rPr>
        <w:t>στοχοθεσίας</w:t>
      </w:r>
      <w:proofErr w:type="spellEnd"/>
      <w:r w:rsidRPr="00920DFE">
        <w:rPr>
          <w:rFonts w:asciiTheme="minorHAnsi" w:hAnsiTheme="minorHAnsi" w:cstheme="minorHAnsi"/>
          <w:color w:val="00000A"/>
          <w:sz w:val="22"/>
          <w:szCs w:val="22"/>
        </w:rPr>
        <w:t xml:space="preserve"> οικονομικών αποτελεσμάτων, που είχε διανεμηθεί</w:t>
      </w:r>
    </w:p>
    <w:p w:rsidR="00296AE9" w:rsidRPr="00920DFE" w:rsidRDefault="00296AE9" w:rsidP="00C246A4">
      <w:pPr>
        <w:pStyle w:val="a9"/>
        <w:numPr>
          <w:ilvl w:val="0"/>
          <w:numId w:val="5"/>
        </w:numPr>
        <w:spacing w:before="120" w:after="120"/>
        <w:jc w:val="both"/>
        <w:rPr>
          <w:rFonts w:asciiTheme="minorHAnsi" w:hAnsiTheme="minorHAnsi" w:cstheme="minorHAnsi"/>
          <w:sz w:val="22"/>
          <w:szCs w:val="22"/>
        </w:rPr>
      </w:pPr>
      <w:r w:rsidRPr="00920DFE">
        <w:rPr>
          <w:rFonts w:asciiTheme="minorHAnsi" w:hAnsiTheme="minorHAnsi" w:cstheme="minorHAnsi"/>
          <w:sz w:val="22"/>
          <w:szCs w:val="22"/>
        </w:rPr>
        <w:t xml:space="preserve">την  υπ' </w:t>
      </w:r>
      <w:proofErr w:type="spellStart"/>
      <w:r w:rsidRPr="00920DFE">
        <w:rPr>
          <w:rFonts w:asciiTheme="minorHAnsi" w:hAnsiTheme="minorHAnsi" w:cstheme="minorHAnsi"/>
          <w:sz w:val="22"/>
          <w:szCs w:val="22"/>
        </w:rPr>
        <w:t>αριθμ</w:t>
      </w:r>
      <w:proofErr w:type="spellEnd"/>
      <w:r w:rsidRPr="00920DFE">
        <w:rPr>
          <w:rFonts w:asciiTheme="minorHAnsi" w:hAnsiTheme="minorHAnsi" w:cstheme="minorHAnsi"/>
          <w:sz w:val="22"/>
          <w:szCs w:val="22"/>
        </w:rPr>
        <w:t xml:space="preserve">. </w:t>
      </w:r>
      <w:r w:rsidR="00E13DBE" w:rsidRPr="00920DFE">
        <w:rPr>
          <w:rFonts w:asciiTheme="minorHAnsi" w:hAnsiTheme="minorHAnsi" w:cstheme="minorHAnsi"/>
          <w:sz w:val="22"/>
          <w:szCs w:val="22"/>
        </w:rPr>
        <w:t>46735</w:t>
      </w:r>
      <w:r w:rsidRPr="00920DFE">
        <w:rPr>
          <w:rFonts w:asciiTheme="minorHAnsi" w:hAnsiTheme="minorHAnsi" w:cstheme="minorHAnsi"/>
          <w:color w:val="000000"/>
          <w:sz w:val="22"/>
          <w:szCs w:val="22"/>
        </w:rPr>
        <w:t>/</w:t>
      </w:r>
      <w:r w:rsidR="00E13DBE" w:rsidRPr="00920DFE">
        <w:rPr>
          <w:rFonts w:asciiTheme="minorHAnsi" w:hAnsiTheme="minorHAnsi" w:cstheme="minorHAnsi"/>
          <w:color w:val="000000"/>
          <w:sz w:val="22"/>
          <w:szCs w:val="22"/>
        </w:rPr>
        <w:t>20</w:t>
      </w:r>
      <w:r w:rsidRPr="00920DFE">
        <w:rPr>
          <w:rFonts w:asciiTheme="minorHAnsi" w:hAnsiTheme="minorHAnsi" w:cstheme="minorHAnsi"/>
          <w:color w:val="000000"/>
          <w:sz w:val="22"/>
          <w:szCs w:val="22"/>
        </w:rPr>
        <w:t xml:space="preserve"> </w:t>
      </w:r>
      <w:r w:rsidRPr="00920DFE">
        <w:rPr>
          <w:rFonts w:asciiTheme="minorHAnsi" w:hAnsiTheme="minorHAnsi" w:cstheme="minorHAnsi"/>
          <w:sz w:val="22"/>
          <w:szCs w:val="22"/>
        </w:rPr>
        <w:t>Κοινή  Απόφαση  των Υπουργών Εσωτερικών και Οικονομικών «Παροχή οδηγιών για την κατάρτιση του προϋπολογι</w:t>
      </w:r>
      <w:r w:rsidRPr="00920DFE">
        <w:rPr>
          <w:rFonts w:asciiTheme="minorHAnsi" w:hAnsiTheme="minorHAnsi" w:cstheme="minorHAnsi"/>
          <w:sz w:val="22"/>
          <w:szCs w:val="22"/>
        </w:rPr>
        <w:softHyphen/>
        <w:t>σμού των δήμων, οικονομικού έτους 202</w:t>
      </w:r>
      <w:r w:rsidR="00E13DBE" w:rsidRPr="00920DFE">
        <w:rPr>
          <w:rFonts w:asciiTheme="minorHAnsi" w:hAnsiTheme="minorHAnsi" w:cstheme="minorHAnsi"/>
          <w:sz w:val="22"/>
          <w:szCs w:val="22"/>
        </w:rPr>
        <w:t>1</w:t>
      </w:r>
      <w:r w:rsidRPr="00920DFE">
        <w:rPr>
          <w:rFonts w:asciiTheme="minorHAnsi" w:hAnsiTheme="minorHAnsi" w:cstheme="minorHAnsi"/>
          <w:sz w:val="22"/>
          <w:szCs w:val="22"/>
        </w:rPr>
        <w:t xml:space="preserve"> »</w:t>
      </w:r>
      <w:r w:rsidR="00C246A4" w:rsidRPr="00920DFE">
        <w:rPr>
          <w:rFonts w:asciiTheme="minorHAnsi" w:hAnsiTheme="minorHAnsi" w:cstheme="minorHAnsi"/>
          <w:sz w:val="22"/>
          <w:szCs w:val="22"/>
        </w:rPr>
        <w:t xml:space="preserve"> </w:t>
      </w:r>
      <w:r w:rsidRPr="00920DFE">
        <w:rPr>
          <w:rFonts w:asciiTheme="minorHAnsi" w:hAnsiTheme="minorHAnsi" w:cstheme="minorHAnsi"/>
          <w:sz w:val="22"/>
          <w:szCs w:val="22"/>
        </w:rPr>
        <w:t>Τις διατάξεις του Ν.4270/2014</w:t>
      </w:r>
    </w:p>
    <w:p w:rsidR="00C246A4" w:rsidRPr="00920DFE" w:rsidRDefault="00296AE9" w:rsidP="00C246A4">
      <w:pPr>
        <w:pStyle w:val="a9"/>
        <w:numPr>
          <w:ilvl w:val="0"/>
          <w:numId w:val="5"/>
        </w:numPr>
        <w:spacing w:before="120" w:after="120"/>
        <w:jc w:val="both"/>
        <w:rPr>
          <w:rFonts w:asciiTheme="minorHAnsi" w:hAnsiTheme="minorHAnsi" w:cstheme="minorHAnsi"/>
          <w:sz w:val="22"/>
          <w:szCs w:val="22"/>
        </w:rPr>
      </w:pPr>
      <w:r w:rsidRPr="00920DFE">
        <w:rPr>
          <w:rFonts w:asciiTheme="minorHAnsi" w:hAnsiTheme="minorHAnsi" w:cstheme="minorHAnsi"/>
          <w:sz w:val="22"/>
          <w:szCs w:val="22"/>
        </w:rPr>
        <w:t>Το άρθρο 77 Ν. 4172/2013 όπως αντικαταστάθηκε και ισχύει με το άρθρο 12 του Ν. 4623/2019</w:t>
      </w:r>
    </w:p>
    <w:p w:rsidR="00C246A4" w:rsidRPr="00920DFE" w:rsidRDefault="00296AE9" w:rsidP="00C246A4">
      <w:pPr>
        <w:pStyle w:val="a9"/>
        <w:numPr>
          <w:ilvl w:val="0"/>
          <w:numId w:val="5"/>
        </w:numPr>
        <w:spacing w:before="120" w:after="120"/>
        <w:jc w:val="both"/>
        <w:rPr>
          <w:rFonts w:asciiTheme="minorHAnsi" w:hAnsiTheme="minorHAnsi" w:cstheme="minorHAnsi"/>
          <w:sz w:val="22"/>
          <w:szCs w:val="22"/>
        </w:rPr>
      </w:pPr>
      <w:r w:rsidRPr="00920DFE">
        <w:rPr>
          <w:rFonts w:asciiTheme="minorHAnsi" w:eastAsia="Arial" w:hAnsiTheme="minorHAnsi" w:cstheme="minorHAnsi"/>
          <w:color w:val="000000"/>
          <w:sz w:val="22"/>
          <w:szCs w:val="22"/>
          <w:highlight w:val="white"/>
          <w:lang w:bidi="hi-IN"/>
        </w:rPr>
        <w:t>Τον προϋπολογισμό του Δήμου, έτους 202</w:t>
      </w:r>
      <w:r w:rsidR="00C246A4" w:rsidRPr="00920DFE">
        <w:rPr>
          <w:rFonts w:asciiTheme="minorHAnsi" w:eastAsia="Arial" w:hAnsiTheme="minorHAnsi" w:cstheme="minorHAnsi"/>
          <w:color w:val="000000"/>
          <w:sz w:val="22"/>
          <w:szCs w:val="22"/>
          <w:highlight w:val="white"/>
          <w:lang w:bidi="hi-IN"/>
        </w:rPr>
        <w:t>1</w:t>
      </w:r>
      <w:r w:rsidRPr="00920DFE">
        <w:rPr>
          <w:rFonts w:asciiTheme="minorHAnsi" w:eastAsia="Arial" w:hAnsiTheme="minorHAnsi" w:cstheme="minorHAnsi"/>
          <w:color w:val="000000"/>
          <w:sz w:val="22"/>
          <w:szCs w:val="22"/>
          <w:highlight w:val="white"/>
          <w:lang w:bidi="hi-IN"/>
        </w:rPr>
        <w:t>, ο</w:t>
      </w:r>
      <w:r w:rsidR="00C246A4" w:rsidRPr="00920DFE">
        <w:rPr>
          <w:rFonts w:asciiTheme="minorHAnsi" w:eastAsia="Arial" w:hAnsiTheme="minorHAnsi" w:cstheme="minorHAnsi"/>
          <w:color w:val="000000"/>
          <w:sz w:val="22"/>
          <w:szCs w:val="22"/>
          <w:highlight w:val="white"/>
          <w:lang w:bidi="hi-IN"/>
        </w:rPr>
        <w:t xml:space="preserve"> οποίος ψηφίσθηκε με την </w:t>
      </w:r>
      <w:r w:rsidR="00E13DBE" w:rsidRPr="00920DFE">
        <w:rPr>
          <w:rFonts w:asciiTheme="minorHAnsi" w:eastAsia="Arial" w:hAnsiTheme="minorHAnsi" w:cstheme="minorHAnsi"/>
          <w:color w:val="000000"/>
          <w:sz w:val="22"/>
          <w:szCs w:val="22"/>
          <w:highlight w:val="white"/>
          <w:lang w:bidi="hi-IN"/>
        </w:rPr>
        <w:t>204</w:t>
      </w:r>
      <w:r w:rsidR="00C246A4" w:rsidRPr="00920DFE">
        <w:rPr>
          <w:rFonts w:asciiTheme="minorHAnsi" w:eastAsia="Arial" w:hAnsiTheme="minorHAnsi" w:cstheme="minorHAnsi"/>
          <w:color w:val="000000"/>
          <w:sz w:val="22"/>
          <w:szCs w:val="22"/>
          <w:highlight w:val="white"/>
          <w:lang w:bidi="hi-IN"/>
        </w:rPr>
        <w:t>/2020</w:t>
      </w:r>
      <w:r w:rsidRPr="00920DFE">
        <w:rPr>
          <w:rFonts w:asciiTheme="minorHAnsi" w:eastAsia="Arial" w:hAnsiTheme="minorHAnsi" w:cstheme="minorHAnsi"/>
          <w:color w:val="000000"/>
          <w:sz w:val="22"/>
          <w:szCs w:val="22"/>
          <w:highlight w:val="white"/>
          <w:lang w:bidi="hi-IN"/>
        </w:rPr>
        <w:t xml:space="preserve">  (ΑΔΑ:</w:t>
      </w:r>
      <w:r w:rsidR="00E13DBE" w:rsidRPr="00920DFE">
        <w:rPr>
          <w:rFonts w:asciiTheme="minorHAnsi" w:eastAsia="Arial" w:hAnsiTheme="minorHAnsi" w:cstheme="minorHAnsi"/>
          <w:color w:val="000000"/>
          <w:sz w:val="22"/>
          <w:szCs w:val="22"/>
          <w:highlight w:val="white"/>
          <w:lang w:bidi="hi-IN"/>
        </w:rPr>
        <w:t>ΩΥΧ8ΩΛΗ-ΒΚΛ</w:t>
      </w:r>
      <w:r w:rsidRPr="00920DFE">
        <w:rPr>
          <w:rFonts w:asciiTheme="minorHAnsi" w:eastAsia="Arial" w:hAnsiTheme="minorHAnsi" w:cstheme="minorHAnsi"/>
          <w:color w:val="000000"/>
          <w:sz w:val="22"/>
          <w:szCs w:val="22"/>
          <w:highlight w:val="white"/>
          <w:lang w:bidi="hi-IN"/>
        </w:rPr>
        <w:t xml:space="preserve">) απόφαση του Δημοτικού Συμβουλίου και επικυρώθηκε από την Αποκεντρωμένη Διοίκηση Θεσσαλίας- Στερεάς Ελλάδας με </w:t>
      </w:r>
      <w:r w:rsidR="00C246A4" w:rsidRPr="00920DFE">
        <w:rPr>
          <w:rFonts w:asciiTheme="minorHAnsi" w:eastAsia="Arial" w:hAnsiTheme="minorHAnsi" w:cstheme="minorHAnsi"/>
          <w:color w:val="000000"/>
          <w:sz w:val="22"/>
          <w:szCs w:val="22"/>
          <w:highlight w:val="white"/>
          <w:lang w:bidi="hi-IN"/>
        </w:rPr>
        <w:t>τ</w:t>
      </w:r>
      <w:r w:rsidR="002F56D2" w:rsidRPr="00920DFE">
        <w:rPr>
          <w:rFonts w:asciiTheme="minorHAnsi" w:eastAsia="Arial" w:hAnsiTheme="minorHAnsi" w:cstheme="minorHAnsi"/>
          <w:color w:val="000000"/>
          <w:sz w:val="22"/>
          <w:szCs w:val="22"/>
          <w:highlight w:val="white"/>
          <w:lang w:bidi="hi-IN"/>
        </w:rPr>
        <w:t>ην</w:t>
      </w:r>
      <w:r w:rsidR="00C246A4" w:rsidRPr="00920DFE">
        <w:rPr>
          <w:rFonts w:asciiTheme="minorHAnsi" w:eastAsia="Arial" w:hAnsiTheme="minorHAnsi" w:cstheme="minorHAnsi"/>
          <w:color w:val="000000"/>
          <w:sz w:val="22"/>
          <w:szCs w:val="22"/>
          <w:highlight w:val="white"/>
          <w:lang w:bidi="hi-IN"/>
        </w:rPr>
        <w:t xml:space="preserve"> αριθ. </w:t>
      </w:r>
      <w:proofErr w:type="spellStart"/>
      <w:r w:rsidR="002F56D2" w:rsidRPr="00920DFE">
        <w:rPr>
          <w:rFonts w:asciiTheme="minorHAnsi" w:eastAsia="Arial" w:hAnsiTheme="minorHAnsi" w:cstheme="minorHAnsi"/>
          <w:color w:val="000000"/>
          <w:sz w:val="22"/>
          <w:szCs w:val="22"/>
          <w:highlight w:val="white"/>
          <w:lang w:bidi="hi-IN"/>
        </w:rPr>
        <w:t>π</w:t>
      </w:r>
      <w:r w:rsidR="00C246A4" w:rsidRPr="00920DFE">
        <w:rPr>
          <w:rFonts w:asciiTheme="minorHAnsi" w:eastAsia="Arial" w:hAnsiTheme="minorHAnsi" w:cstheme="minorHAnsi"/>
          <w:color w:val="000000"/>
          <w:sz w:val="22"/>
          <w:szCs w:val="22"/>
          <w:highlight w:val="white"/>
          <w:lang w:bidi="hi-IN"/>
        </w:rPr>
        <w:t>ρωτ</w:t>
      </w:r>
      <w:proofErr w:type="spellEnd"/>
      <w:r w:rsidR="00C246A4" w:rsidRPr="00920DFE">
        <w:rPr>
          <w:rFonts w:asciiTheme="minorHAnsi" w:eastAsia="Arial" w:hAnsiTheme="minorHAnsi" w:cstheme="minorHAnsi"/>
          <w:color w:val="000000"/>
          <w:sz w:val="22"/>
          <w:szCs w:val="22"/>
          <w:highlight w:val="white"/>
          <w:lang w:bidi="hi-IN"/>
        </w:rPr>
        <w:t xml:space="preserve">. </w:t>
      </w:r>
      <w:r w:rsidR="002F56D2" w:rsidRPr="00920DFE">
        <w:rPr>
          <w:rFonts w:asciiTheme="minorHAnsi" w:eastAsia="Arial" w:hAnsiTheme="minorHAnsi" w:cstheme="minorHAnsi"/>
          <w:color w:val="000000"/>
          <w:sz w:val="22"/>
          <w:szCs w:val="22"/>
          <w:highlight w:val="white"/>
          <w:lang w:bidi="hi-IN"/>
        </w:rPr>
        <w:t>6969/14-01-2021</w:t>
      </w:r>
      <w:r w:rsidR="00C246A4" w:rsidRPr="00920DFE">
        <w:rPr>
          <w:rFonts w:asciiTheme="minorHAnsi" w:eastAsia="Arial" w:hAnsiTheme="minorHAnsi" w:cstheme="minorHAnsi"/>
          <w:color w:val="000000"/>
          <w:sz w:val="22"/>
          <w:szCs w:val="22"/>
          <w:highlight w:val="white"/>
          <w:lang w:bidi="hi-IN"/>
        </w:rPr>
        <w:t xml:space="preserve">  (ΑΔΑ: </w:t>
      </w:r>
      <w:r w:rsidR="002F56D2" w:rsidRPr="00920DFE">
        <w:rPr>
          <w:rFonts w:asciiTheme="minorHAnsi" w:eastAsia="Arial" w:hAnsiTheme="minorHAnsi" w:cstheme="minorHAnsi"/>
          <w:color w:val="000000"/>
          <w:sz w:val="22"/>
          <w:szCs w:val="22"/>
          <w:highlight w:val="white"/>
          <w:lang w:bidi="hi-IN"/>
        </w:rPr>
        <w:t>6ΒΚΨΟΡ10-5ΩΑ)</w:t>
      </w:r>
      <w:r w:rsidR="00C246A4" w:rsidRPr="00920DFE">
        <w:rPr>
          <w:rFonts w:asciiTheme="minorHAnsi" w:eastAsia="Arial" w:hAnsiTheme="minorHAnsi" w:cstheme="minorHAnsi"/>
          <w:color w:val="000000"/>
          <w:sz w:val="22"/>
          <w:szCs w:val="22"/>
          <w:highlight w:val="white"/>
          <w:lang w:bidi="hi-IN"/>
        </w:rPr>
        <w:t xml:space="preserve"> </w:t>
      </w:r>
      <w:r w:rsidR="002F56D2" w:rsidRPr="00920DFE">
        <w:rPr>
          <w:rFonts w:asciiTheme="minorHAnsi" w:eastAsia="Arial" w:hAnsiTheme="minorHAnsi" w:cstheme="minorHAnsi"/>
          <w:color w:val="000000"/>
          <w:sz w:val="22"/>
          <w:szCs w:val="22"/>
          <w:highlight w:val="white"/>
          <w:lang w:bidi="hi-IN"/>
        </w:rPr>
        <w:t xml:space="preserve"> από</w:t>
      </w:r>
      <w:r w:rsidRPr="00920DFE">
        <w:rPr>
          <w:rFonts w:asciiTheme="minorHAnsi" w:eastAsia="Arial" w:hAnsiTheme="minorHAnsi" w:cstheme="minorHAnsi"/>
          <w:color w:val="000000"/>
          <w:sz w:val="22"/>
          <w:szCs w:val="22"/>
          <w:highlight w:val="white"/>
          <w:lang w:bidi="hi-IN"/>
        </w:rPr>
        <w:t>φ</w:t>
      </w:r>
      <w:r w:rsidR="002F56D2" w:rsidRPr="00920DFE">
        <w:rPr>
          <w:rFonts w:asciiTheme="minorHAnsi" w:eastAsia="Arial" w:hAnsiTheme="minorHAnsi" w:cstheme="minorHAnsi"/>
          <w:color w:val="000000"/>
          <w:sz w:val="22"/>
          <w:szCs w:val="22"/>
          <w:highlight w:val="white"/>
          <w:lang w:bidi="hi-IN"/>
        </w:rPr>
        <w:t>α</w:t>
      </w:r>
      <w:r w:rsidRPr="00920DFE">
        <w:rPr>
          <w:rFonts w:asciiTheme="minorHAnsi" w:eastAsia="Arial" w:hAnsiTheme="minorHAnsi" w:cstheme="minorHAnsi"/>
          <w:color w:val="000000"/>
          <w:sz w:val="22"/>
          <w:szCs w:val="22"/>
          <w:highlight w:val="white"/>
          <w:lang w:bidi="hi-IN"/>
        </w:rPr>
        <w:t>σ</w:t>
      </w:r>
      <w:r w:rsidR="002F56D2" w:rsidRPr="00920DFE">
        <w:rPr>
          <w:rFonts w:asciiTheme="minorHAnsi" w:eastAsia="Arial" w:hAnsiTheme="minorHAnsi" w:cstheme="minorHAnsi"/>
          <w:color w:val="000000"/>
          <w:sz w:val="22"/>
          <w:szCs w:val="22"/>
          <w:highlight w:val="white"/>
          <w:lang w:bidi="hi-IN"/>
        </w:rPr>
        <w:t>ή</w:t>
      </w:r>
      <w:r w:rsidRPr="00920DFE">
        <w:rPr>
          <w:rFonts w:asciiTheme="minorHAnsi" w:eastAsia="Arial" w:hAnsiTheme="minorHAnsi" w:cstheme="minorHAnsi"/>
          <w:color w:val="000000"/>
          <w:sz w:val="22"/>
          <w:szCs w:val="22"/>
          <w:highlight w:val="white"/>
          <w:lang w:bidi="hi-IN"/>
        </w:rPr>
        <w:t xml:space="preserve"> της  .</w:t>
      </w:r>
    </w:p>
    <w:p w:rsidR="00C246A4" w:rsidRPr="00920DFE" w:rsidRDefault="00C246A4" w:rsidP="00C246A4">
      <w:pPr>
        <w:pStyle w:val="a9"/>
        <w:numPr>
          <w:ilvl w:val="0"/>
          <w:numId w:val="5"/>
        </w:numPr>
        <w:autoSpaceDE w:val="0"/>
        <w:autoSpaceDN w:val="0"/>
        <w:adjustRightInd w:val="0"/>
        <w:spacing w:before="120" w:after="120"/>
        <w:jc w:val="both"/>
        <w:rPr>
          <w:rFonts w:asciiTheme="minorHAnsi" w:hAnsiTheme="minorHAnsi" w:cstheme="minorHAnsi"/>
          <w:color w:val="00000A"/>
          <w:sz w:val="22"/>
          <w:szCs w:val="22"/>
        </w:rPr>
      </w:pPr>
      <w:r w:rsidRPr="00920DFE">
        <w:rPr>
          <w:rFonts w:asciiTheme="minorHAnsi" w:eastAsia="Arial" w:hAnsiTheme="minorHAnsi" w:cstheme="minorHAnsi"/>
          <w:color w:val="000000"/>
          <w:sz w:val="22"/>
          <w:szCs w:val="22"/>
          <w:highlight w:val="white"/>
          <w:lang w:bidi="hi-IN"/>
        </w:rPr>
        <w:t xml:space="preserve">Την υπ </w:t>
      </w:r>
      <w:proofErr w:type="spellStart"/>
      <w:r w:rsidRPr="00920DFE">
        <w:rPr>
          <w:rFonts w:asciiTheme="minorHAnsi" w:eastAsia="Arial" w:hAnsiTheme="minorHAnsi" w:cstheme="minorHAnsi"/>
          <w:color w:val="000000"/>
          <w:sz w:val="22"/>
          <w:szCs w:val="22"/>
          <w:highlight w:val="white"/>
          <w:lang w:bidi="hi-IN"/>
        </w:rPr>
        <w:t>αριθμ</w:t>
      </w:r>
      <w:proofErr w:type="spellEnd"/>
      <w:r w:rsidR="00E13DBE" w:rsidRPr="00920DFE">
        <w:rPr>
          <w:rFonts w:asciiTheme="minorHAnsi" w:eastAsia="Arial" w:hAnsiTheme="minorHAnsi" w:cstheme="minorHAnsi"/>
          <w:color w:val="000000"/>
          <w:sz w:val="22"/>
          <w:szCs w:val="22"/>
          <w:highlight w:val="white"/>
          <w:lang w:bidi="hi-IN"/>
        </w:rPr>
        <w:t>.</w:t>
      </w:r>
      <w:r w:rsidR="00FE6B07">
        <w:rPr>
          <w:rFonts w:asciiTheme="minorHAnsi" w:eastAsia="Arial" w:hAnsiTheme="minorHAnsi" w:cstheme="minorHAnsi"/>
          <w:color w:val="000000"/>
          <w:sz w:val="22"/>
          <w:szCs w:val="22"/>
          <w:highlight w:val="white"/>
          <w:lang w:bidi="hi-IN"/>
        </w:rPr>
        <w:t xml:space="preserve"> </w:t>
      </w:r>
      <w:r w:rsidR="004562C8" w:rsidRPr="00920DFE">
        <w:rPr>
          <w:rFonts w:asciiTheme="minorHAnsi" w:eastAsia="Arial" w:hAnsiTheme="minorHAnsi" w:cstheme="minorHAnsi"/>
          <w:color w:val="000000"/>
          <w:sz w:val="22"/>
          <w:szCs w:val="22"/>
          <w:highlight w:val="white"/>
          <w:lang w:bidi="hi-IN"/>
        </w:rPr>
        <w:t>4106/16-03-2021</w:t>
      </w:r>
      <w:r w:rsidR="00296AE9" w:rsidRPr="00920DFE">
        <w:rPr>
          <w:rFonts w:asciiTheme="minorHAnsi" w:eastAsia="Arial" w:hAnsiTheme="minorHAnsi" w:cstheme="minorHAnsi"/>
          <w:color w:val="000000"/>
          <w:sz w:val="22"/>
          <w:szCs w:val="22"/>
          <w:highlight w:val="white"/>
          <w:lang w:bidi="hi-IN"/>
        </w:rPr>
        <w:t xml:space="preserve"> εισήγηση του Προϊσταμένου της Δ/</w:t>
      </w:r>
      <w:proofErr w:type="spellStart"/>
      <w:r w:rsidR="00296AE9" w:rsidRPr="00920DFE">
        <w:rPr>
          <w:rFonts w:asciiTheme="minorHAnsi" w:eastAsia="Arial" w:hAnsiTheme="minorHAnsi" w:cstheme="minorHAnsi"/>
          <w:color w:val="000000"/>
          <w:sz w:val="22"/>
          <w:szCs w:val="22"/>
          <w:highlight w:val="white"/>
          <w:lang w:bidi="hi-IN"/>
        </w:rPr>
        <w:t>νσης</w:t>
      </w:r>
      <w:proofErr w:type="spellEnd"/>
      <w:r w:rsidR="00296AE9" w:rsidRPr="00920DFE">
        <w:rPr>
          <w:rFonts w:asciiTheme="minorHAnsi" w:eastAsia="Arial" w:hAnsiTheme="minorHAnsi" w:cstheme="minorHAnsi"/>
          <w:color w:val="000000"/>
          <w:sz w:val="22"/>
          <w:szCs w:val="22"/>
          <w:highlight w:val="white"/>
          <w:lang w:bidi="hi-IN"/>
        </w:rPr>
        <w:t xml:space="preserve"> Οικονομικών Υπηρεσιών</w:t>
      </w:r>
    </w:p>
    <w:p w:rsidR="000F707D" w:rsidRPr="00920DFE" w:rsidRDefault="000F707D" w:rsidP="0093560E">
      <w:pPr>
        <w:pStyle w:val="a9"/>
        <w:numPr>
          <w:ilvl w:val="0"/>
          <w:numId w:val="2"/>
        </w:numPr>
        <w:tabs>
          <w:tab w:val="center" w:pos="8460"/>
        </w:tabs>
        <w:spacing w:before="113" w:after="113"/>
        <w:ind w:right="-113"/>
        <w:jc w:val="both"/>
        <w:rPr>
          <w:rFonts w:asciiTheme="minorHAnsi" w:hAnsiTheme="minorHAnsi" w:cstheme="minorHAnsi"/>
          <w:color w:val="000000"/>
          <w:sz w:val="22"/>
          <w:szCs w:val="22"/>
        </w:rPr>
      </w:pPr>
      <w:r w:rsidRPr="00920DFE">
        <w:rPr>
          <w:rFonts w:asciiTheme="minorHAnsi" w:hAnsiTheme="minorHAnsi" w:cstheme="minorHAnsi"/>
          <w:color w:val="000000"/>
          <w:sz w:val="22"/>
          <w:szCs w:val="22"/>
        </w:rPr>
        <w:t xml:space="preserve">Την </w:t>
      </w:r>
      <w:r w:rsidRPr="00920DFE">
        <w:rPr>
          <w:rFonts w:asciiTheme="minorHAnsi" w:hAnsiTheme="minorHAnsi" w:cstheme="minorHAnsi"/>
          <w:bCs/>
          <w:color w:val="000000"/>
          <w:sz w:val="22"/>
          <w:szCs w:val="22"/>
        </w:rPr>
        <w:t>Πράξη Νομοθετικού Περιεχομένου</w:t>
      </w:r>
      <w:r w:rsidRPr="00920DFE">
        <w:rPr>
          <w:rFonts w:asciiTheme="minorHAnsi" w:hAnsiTheme="minorHAnsi" w:cstheme="minorHAnsi"/>
          <w:color w:val="000000"/>
          <w:sz w:val="22"/>
          <w:szCs w:val="22"/>
        </w:rPr>
        <w:t xml:space="preserve"> </w:t>
      </w:r>
      <w:r w:rsidRPr="00920DFE">
        <w:rPr>
          <w:rFonts w:asciiTheme="minorHAnsi" w:hAnsiTheme="minorHAnsi" w:cstheme="minorHAnsi"/>
          <w:bCs/>
          <w:color w:val="000000"/>
          <w:sz w:val="22"/>
          <w:szCs w:val="22"/>
        </w:rPr>
        <w:t xml:space="preserve">(ΦΕΚ 42/25.02.2020 τεύχος </w:t>
      </w:r>
      <w:r w:rsidRPr="00920DFE">
        <w:rPr>
          <w:rFonts w:asciiTheme="minorHAnsi" w:hAnsiTheme="minorHAnsi" w:cstheme="minorHAnsi"/>
          <w:bCs/>
          <w:i/>
          <w:color w:val="000000"/>
          <w:sz w:val="22"/>
          <w:szCs w:val="22"/>
        </w:rPr>
        <w:t>A’):</w:t>
      </w:r>
      <w:r w:rsidRPr="00920DFE">
        <w:rPr>
          <w:rFonts w:asciiTheme="minorHAnsi" w:hAnsiTheme="minorHAnsi" w:cstheme="minorHAnsi"/>
          <w:i/>
          <w:color w:val="000000"/>
          <w:sz w:val="22"/>
          <w:szCs w:val="22"/>
        </w:rPr>
        <w:t xml:space="preserve"> «Κατεπείγοντα μέτρα αποφυγής και περιορισμού της διάδοσης</w:t>
      </w:r>
      <w:r w:rsidRPr="00920DFE">
        <w:rPr>
          <w:rFonts w:asciiTheme="minorHAnsi" w:hAnsiTheme="minorHAnsi" w:cstheme="minorHAnsi"/>
          <w:color w:val="000000"/>
          <w:sz w:val="22"/>
          <w:szCs w:val="22"/>
        </w:rPr>
        <w:t xml:space="preserve"> </w:t>
      </w:r>
      <w:proofErr w:type="spellStart"/>
      <w:r w:rsidRPr="00920DFE">
        <w:rPr>
          <w:rFonts w:asciiTheme="minorHAnsi" w:hAnsiTheme="minorHAnsi" w:cstheme="minorHAnsi"/>
          <w:color w:val="000000"/>
          <w:sz w:val="22"/>
          <w:szCs w:val="22"/>
        </w:rPr>
        <w:t>κορωνοϊού</w:t>
      </w:r>
      <w:proofErr w:type="spellEnd"/>
      <w:r w:rsidRPr="00920DFE">
        <w:rPr>
          <w:rFonts w:asciiTheme="minorHAnsi" w:hAnsiTheme="minorHAnsi" w:cstheme="minorHAnsi"/>
          <w:color w:val="000000"/>
          <w:sz w:val="22"/>
          <w:szCs w:val="22"/>
        </w:rPr>
        <w:t>».</w:t>
      </w:r>
    </w:p>
    <w:p w:rsidR="000F707D" w:rsidRPr="00920DFE" w:rsidRDefault="000F707D" w:rsidP="0093560E">
      <w:pPr>
        <w:pStyle w:val="a9"/>
        <w:widowControl w:val="0"/>
        <w:numPr>
          <w:ilvl w:val="0"/>
          <w:numId w:val="2"/>
        </w:numPr>
        <w:jc w:val="both"/>
        <w:rPr>
          <w:rFonts w:asciiTheme="minorHAnsi" w:hAnsiTheme="minorHAnsi" w:cstheme="minorHAnsi"/>
          <w:sz w:val="22"/>
          <w:szCs w:val="22"/>
        </w:rPr>
      </w:pPr>
      <w:r w:rsidRPr="00920DFE">
        <w:rPr>
          <w:rFonts w:asciiTheme="minorHAnsi" w:hAnsiTheme="minorHAnsi" w:cstheme="minorHAnsi"/>
          <w:sz w:val="22"/>
          <w:szCs w:val="22"/>
        </w:rPr>
        <w:lastRenderedPageBreak/>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920DFE">
        <w:rPr>
          <w:rFonts w:asciiTheme="minorHAnsi" w:hAnsiTheme="minorHAnsi" w:cstheme="minorHAnsi"/>
          <w:sz w:val="22"/>
          <w:szCs w:val="22"/>
        </w:rPr>
        <w:t>κορωνοϊού</w:t>
      </w:r>
      <w:proofErr w:type="spellEnd"/>
      <w:r w:rsidRPr="00920DFE">
        <w:rPr>
          <w:rFonts w:asciiTheme="minorHAnsi" w:hAnsiTheme="minorHAnsi" w:cstheme="minorHAnsi"/>
          <w:sz w:val="22"/>
          <w:szCs w:val="22"/>
        </w:rPr>
        <w:t xml:space="preserve"> </w:t>
      </w:r>
      <w:r w:rsidRPr="00920DFE">
        <w:rPr>
          <w:rFonts w:asciiTheme="minorHAnsi" w:hAnsiTheme="minorHAnsi" w:cstheme="minorHAnsi"/>
          <w:sz w:val="22"/>
          <w:szCs w:val="22"/>
          <w:lang w:val="en-US"/>
        </w:rPr>
        <w:t>COVID</w:t>
      </w:r>
      <w:r w:rsidRPr="00920DFE">
        <w:rPr>
          <w:rFonts w:asciiTheme="minorHAnsi" w:hAnsiTheme="minorHAnsi" w:cstheme="minorHAnsi"/>
          <w:sz w:val="22"/>
          <w:szCs w:val="22"/>
        </w:rPr>
        <w:t>-19 και της ανάγκης περιορισμού της διάδοσής του» (ΦΕΚ 55/τ.Α/11-3-2020)</w:t>
      </w:r>
    </w:p>
    <w:p w:rsidR="000F707D" w:rsidRPr="00920DFE" w:rsidRDefault="000F707D" w:rsidP="0093560E">
      <w:pPr>
        <w:pStyle w:val="a9"/>
        <w:widowControl w:val="0"/>
        <w:numPr>
          <w:ilvl w:val="0"/>
          <w:numId w:val="2"/>
        </w:numPr>
        <w:jc w:val="both"/>
        <w:rPr>
          <w:rFonts w:asciiTheme="minorHAnsi" w:hAnsiTheme="minorHAnsi" w:cstheme="minorHAnsi"/>
          <w:sz w:val="22"/>
          <w:szCs w:val="22"/>
        </w:rPr>
      </w:pPr>
      <w:r w:rsidRPr="00920DFE">
        <w:rPr>
          <w:rFonts w:asciiTheme="minorHAnsi" w:hAnsiTheme="minorHAnsi" w:cstheme="minorHAnsi"/>
          <w:sz w:val="22"/>
          <w:szCs w:val="22"/>
        </w:rPr>
        <w:t xml:space="preserve">την με </w:t>
      </w:r>
      <w:proofErr w:type="spellStart"/>
      <w:r w:rsidRPr="00920DFE">
        <w:rPr>
          <w:rFonts w:asciiTheme="minorHAnsi" w:hAnsiTheme="minorHAnsi" w:cstheme="minorHAnsi"/>
          <w:sz w:val="22"/>
          <w:szCs w:val="22"/>
        </w:rPr>
        <w:t>αριθμ</w:t>
      </w:r>
      <w:proofErr w:type="spellEnd"/>
      <w:r w:rsidRPr="00920DFE">
        <w:rPr>
          <w:rFonts w:asciiTheme="minorHAnsi" w:hAnsiTheme="minorHAnsi" w:cstheme="minorHAnsi"/>
          <w:sz w:val="22"/>
          <w:szCs w:val="22"/>
        </w:rPr>
        <w:t xml:space="preserve">. </w:t>
      </w:r>
      <w:proofErr w:type="spellStart"/>
      <w:r w:rsidRPr="00920DFE">
        <w:rPr>
          <w:rFonts w:asciiTheme="minorHAnsi" w:hAnsiTheme="minorHAnsi" w:cstheme="minorHAnsi"/>
          <w:sz w:val="22"/>
          <w:szCs w:val="22"/>
        </w:rPr>
        <w:t>Πρωτ</w:t>
      </w:r>
      <w:proofErr w:type="spellEnd"/>
      <w:r w:rsidRPr="00920DFE">
        <w:rPr>
          <w:rFonts w:asciiTheme="minorHAnsi" w:hAnsiTheme="minorHAnsi" w:cstheme="minorHAnsi"/>
          <w:sz w:val="22"/>
          <w:szCs w:val="22"/>
        </w:rPr>
        <w:t xml:space="preserve"> 18318/13-3-2020 (ΑΔΑ:9ΛΠΧ46ΜΤΛ6-1ΑΕ) εγκύκλιο του Υπουργείου Εσωτερικών, και την με </w:t>
      </w:r>
      <w:proofErr w:type="spellStart"/>
      <w:r w:rsidRPr="00920DFE">
        <w:rPr>
          <w:rFonts w:asciiTheme="minorHAnsi" w:hAnsiTheme="minorHAnsi" w:cstheme="minorHAnsi"/>
          <w:sz w:val="22"/>
          <w:szCs w:val="22"/>
        </w:rPr>
        <w:t>αριθμ</w:t>
      </w:r>
      <w:proofErr w:type="spellEnd"/>
      <w:r w:rsidRPr="00920DFE">
        <w:rPr>
          <w:rFonts w:asciiTheme="minorHAnsi" w:hAnsiTheme="minorHAnsi" w:cstheme="minorHAnsi"/>
          <w:sz w:val="22"/>
          <w:szCs w:val="22"/>
        </w:rPr>
        <w:t xml:space="preserve">. </w:t>
      </w:r>
      <w:proofErr w:type="spellStart"/>
      <w:r w:rsidRPr="00920DFE">
        <w:rPr>
          <w:rFonts w:asciiTheme="minorHAnsi" w:hAnsiTheme="minorHAnsi" w:cstheme="minorHAnsi"/>
          <w:sz w:val="22"/>
          <w:szCs w:val="22"/>
        </w:rPr>
        <w:t>Πρωτ</w:t>
      </w:r>
      <w:proofErr w:type="spellEnd"/>
      <w:r w:rsidRPr="00920DFE">
        <w:rPr>
          <w:rFonts w:asciiTheme="minorHAnsi" w:hAnsiTheme="minorHAnsi" w:cstheme="minorHAnsi"/>
          <w:sz w:val="22"/>
          <w:szCs w:val="22"/>
        </w:rPr>
        <w:t xml:space="preserve"> 20930/31-3-2020 Εγκύκλιο του Υπουργείου Εσωτερικών (ΑΔΑ: 6ΩΠΥ46ΜΤΛ6-50Ψ) .</w:t>
      </w:r>
    </w:p>
    <w:p w:rsidR="000F707D" w:rsidRPr="00920DFE" w:rsidRDefault="000F707D" w:rsidP="0093560E">
      <w:pPr>
        <w:pStyle w:val="a9"/>
        <w:numPr>
          <w:ilvl w:val="0"/>
          <w:numId w:val="2"/>
        </w:numPr>
        <w:tabs>
          <w:tab w:val="center" w:pos="8460"/>
        </w:tabs>
        <w:spacing w:before="113" w:after="113"/>
        <w:ind w:right="-113"/>
        <w:jc w:val="both"/>
        <w:rPr>
          <w:rFonts w:asciiTheme="minorHAnsi" w:eastAsia="Arial" w:hAnsiTheme="minorHAnsi" w:cstheme="minorHAnsi"/>
          <w:color w:val="000000"/>
          <w:sz w:val="22"/>
          <w:szCs w:val="22"/>
        </w:rPr>
      </w:pPr>
      <w:r w:rsidRPr="00920DFE">
        <w:rPr>
          <w:rFonts w:asciiTheme="minorHAnsi" w:hAnsiTheme="minorHAnsi" w:cstheme="minorHAnsi"/>
          <w:sz w:val="22"/>
          <w:szCs w:val="22"/>
        </w:rPr>
        <w:t xml:space="preserve">της παρ.1 της υπ </w:t>
      </w:r>
      <w:proofErr w:type="spellStart"/>
      <w:r w:rsidRPr="00920DFE">
        <w:rPr>
          <w:rFonts w:asciiTheme="minorHAnsi" w:hAnsiTheme="minorHAnsi" w:cstheme="minorHAnsi"/>
          <w:sz w:val="22"/>
          <w:szCs w:val="22"/>
        </w:rPr>
        <w:t>αριθμ</w:t>
      </w:r>
      <w:proofErr w:type="spellEnd"/>
      <w:r w:rsidRPr="00920DFE">
        <w:rPr>
          <w:rFonts w:asciiTheme="minorHAnsi" w:hAnsiTheme="minorHAnsi" w:cstheme="minorHAnsi"/>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0F707D" w:rsidRPr="00920DFE" w:rsidRDefault="000F707D" w:rsidP="0093560E">
      <w:pPr>
        <w:pStyle w:val="a9"/>
        <w:numPr>
          <w:ilvl w:val="0"/>
          <w:numId w:val="2"/>
        </w:numPr>
        <w:suppressAutoHyphens/>
        <w:spacing w:before="6" w:after="6"/>
        <w:jc w:val="both"/>
        <w:rPr>
          <w:rFonts w:asciiTheme="minorHAnsi" w:hAnsiTheme="minorHAnsi" w:cstheme="minorHAnsi"/>
        </w:rPr>
      </w:pPr>
      <w:r w:rsidRPr="00920DFE">
        <w:rPr>
          <w:rFonts w:asciiTheme="minorHAnsi" w:hAnsiTheme="minorHAnsi" w:cstheme="minorHAnsi"/>
          <w:sz w:val="22"/>
          <w:szCs w:val="22"/>
        </w:rPr>
        <w:t xml:space="preserve">την με </w:t>
      </w:r>
      <w:proofErr w:type="spellStart"/>
      <w:r w:rsidRPr="00920DFE">
        <w:rPr>
          <w:rFonts w:asciiTheme="minorHAnsi" w:hAnsiTheme="minorHAnsi" w:cstheme="minorHAnsi"/>
          <w:sz w:val="22"/>
          <w:szCs w:val="22"/>
        </w:rPr>
        <w:t>αριθμ</w:t>
      </w:r>
      <w:proofErr w:type="spellEnd"/>
      <w:r w:rsidRPr="00920DFE">
        <w:rPr>
          <w:rFonts w:asciiTheme="minorHAnsi" w:hAnsiTheme="minorHAnsi" w:cstheme="minorHAnsi"/>
          <w:sz w:val="22"/>
          <w:szCs w:val="22"/>
        </w:rPr>
        <w:t xml:space="preserve">. </w:t>
      </w:r>
      <w:proofErr w:type="spellStart"/>
      <w:r w:rsidRPr="00920DFE">
        <w:rPr>
          <w:rFonts w:asciiTheme="minorHAnsi" w:hAnsiTheme="minorHAnsi" w:cstheme="minorHAnsi"/>
          <w:sz w:val="22"/>
          <w:szCs w:val="22"/>
        </w:rPr>
        <w:t>πρωτ</w:t>
      </w:r>
      <w:proofErr w:type="spellEnd"/>
      <w:r w:rsidRPr="00920DFE">
        <w:rPr>
          <w:rFonts w:asciiTheme="minorHAnsi" w:hAnsiTheme="minorHAnsi" w:cstheme="minorHAnsi"/>
          <w:sz w:val="22"/>
          <w:szCs w:val="22"/>
        </w:rPr>
        <w:t xml:space="preserve">. 1822/16-03-2020 (ΑΔΑ: ΨΕΚ946ΜΤΛΠ-004) εγκύκλιο του Υπουργείου Ψηφιακής Διακυβέρνησης  «Παροχή διευκρινήσεων και οδηγιών σχετικά με την εφαρμογή της υπηρεσίας τηλεδιάσκεψης </w:t>
      </w:r>
      <w:r w:rsidRPr="00920DFE">
        <w:rPr>
          <w:rFonts w:asciiTheme="minorHAnsi" w:hAnsiTheme="minorHAnsi" w:cstheme="minorHAnsi"/>
          <w:sz w:val="22"/>
          <w:szCs w:val="22"/>
          <w:lang w:val="en-US"/>
        </w:rPr>
        <w:t>e</w:t>
      </w:r>
      <w:r w:rsidRPr="00920DFE">
        <w:rPr>
          <w:rFonts w:asciiTheme="minorHAnsi" w:hAnsiTheme="minorHAnsi" w:cstheme="minorHAnsi"/>
          <w:sz w:val="22"/>
          <w:szCs w:val="22"/>
        </w:rPr>
        <w:t>:</w:t>
      </w:r>
      <w:r w:rsidRPr="00920DFE">
        <w:rPr>
          <w:rFonts w:asciiTheme="minorHAnsi" w:hAnsiTheme="minorHAnsi" w:cstheme="minorHAnsi"/>
          <w:sz w:val="22"/>
          <w:szCs w:val="22"/>
          <w:lang w:val="en-US"/>
        </w:rPr>
        <w:t>Presence</w:t>
      </w:r>
      <w:r w:rsidRPr="00920DFE">
        <w:rPr>
          <w:rFonts w:asciiTheme="minorHAnsi" w:hAnsiTheme="minorHAnsi" w:cstheme="minorHAnsi"/>
          <w:sz w:val="22"/>
          <w:szCs w:val="22"/>
        </w:rPr>
        <w:t>.</w:t>
      </w:r>
      <w:proofErr w:type="spellStart"/>
      <w:r w:rsidRPr="00920DFE">
        <w:rPr>
          <w:rFonts w:asciiTheme="minorHAnsi" w:hAnsiTheme="minorHAnsi" w:cstheme="minorHAnsi"/>
          <w:sz w:val="22"/>
          <w:szCs w:val="22"/>
          <w:lang w:val="en-US"/>
        </w:rPr>
        <w:t>gov</w:t>
      </w:r>
      <w:proofErr w:type="spellEnd"/>
      <w:r w:rsidRPr="00920DFE">
        <w:rPr>
          <w:rFonts w:asciiTheme="minorHAnsi" w:hAnsiTheme="minorHAnsi" w:cstheme="minorHAnsi"/>
          <w:sz w:val="22"/>
          <w:szCs w:val="22"/>
        </w:rPr>
        <w:t>.</w:t>
      </w:r>
      <w:proofErr w:type="spellStart"/>
      <w:r w:rsidRPr="00920DFE">
        <w:rPr>
          <w:rFonts w:asciiTheme="minorHAnsi" w:hAnsiTheme="minorHAnsi" w:cstheme="minorHAnsi"/>
          <w:sz w:val="22"/>
          <w:szCs w:val="22"/>
          <w:lang w:val="en-US"/>
        </w:rPr>
        <w:t>gr</w:t>
      </w:r>
      <w:proofErr w:type="spellEnd"/>
      <w:r w:rsidRPr="00920DFE">
        <w:rPr>
          <w:rFonts w:asciiTheme="minorHAnsi" w:hAnsiTheme="minorHAnsi" w:cstheme="minorHAnsi"/>
          <w:sz w:val="22"/>
          <w:szCs w:val="22"/>
        </w:rPr>
        <w:t xml:space="preserve">» </w:t>
      </w:r>
    </w:p>
    <w:p w:rsidR="000F707D" w:rsidRPr="00920DFE" w:rsidRDefault="000F707D" w:rsidP="0093560E">
      <w:pPr>
        <w:widowControl w:val="0"/>
        <w:numPr>
          <w:ilvl w:val="0"/>
          <w:numId w:val="2"/>
        </w:numPr>
        <w:jc w:val="both"/>
        <w:rPr>
          <w:rFonts w:asciiTheme="minorHAnsi" w:hAnsiTheme="minorHAnsi" w:cstheme="minorHAnsi"/>
        </w:rPr>
      </w:pPr>
      <w:r w:rsidRPr="00920DFE">
        <w:rPr>
          <w:rFonts w:asciiTheme="minorHAnsi" w:hAnsiTheme="minorHAnsi" w:cstheme="minorHAnsi"/>
          <w:sz w:val="22"/>
          <w:szCs w:val="22"/>
        </w:rPr>
        <w:t xml:space="preserve">Την παρ 3 της υπ </w:t>
      </w:r>
      <w:proofErr w:type="spellStart"/>
      <w:r w:rsidRPr="00920DFE">
        <w:rPr>
          <w:rFonts w:asciiTheme="minorHAnsi" w:hAnsiTheme="minorHAnsi" w:cstheme="minorHAnsi"/>
          <w:sz w:val="22"/>
          <w:szCs w:val="22"/>
        </w:rPr>
        <w:t>αριθμ</w:t>
      </w:r>
      <w:proofErr w:type="spellEnd"/>
      <w:r w:rsidRPr="00920DFE">
        <w:rPr>
          <w:rFonts w:asciiTheme="minorHAnsi" w:hAnsiTheme="minorHAnsi" w:cstheme="minorHAnsi"/>
          <w:sz w:val="22"/>
          <w:szCs w:val="22"/>
        </w:rPr>
        <w:t>. ΔΙΔΑΔ/Φ69/133/Οικ.20764/7-11-2020 εγκυκλίου του  Υπουργείου Εσωτερικών (ΑΔΑ:Ψ48Γ46ΜΤΛ6-ΛΣΡ) «</w:t>
      </w:r>
      <w:r w:rsidRPr="00920DFE">
        <w:rPr>
          <w:rFonts w:asciiTheme="minorHAnsi" w:hAnsiTheme="minorHAnsi" w:cstheme="minorHAnsi"/>
        </w:rPr>
        <w:t xml:space="preserve"> </w:t>
      </w:r>
      <w:r w:rsidRPr="00920DFE">
        <w:rPr>
          <w:rFonts w:asciiTheme="minorHAnsi" w:hAnsiTheme="minorHAnsi" w:cstheme="minorHAnsi"/>
          <w:bCs/>
          <w:sz w:val="22"/>
          <w:szCs w:val="22"/>
        </w:rPr>
        <w:t xml:space="preserve">Μέτρα και ρυθμίσεις στο πλαίσιο της ανάγκης περιορισμού της διασποράς του </w:t>
      </w:r>
      <w:proofErr w:type="spellStart"/>
      <w:r w:rsidRPr="00920DFE">
        <w:rPr>
          <w:rFonts w:asciiTheme="minorHAnsi" w:hAnsiTheme="minorHAnsi" w:cstheme="minorHAnsi"/>
          <w:bCs/>
          <w:sz w:val="22"/>
          <w:szCs w:val="22"/>
        </w:rPr>
        <w:t>κορωνοϊού</w:t>
      </w:r>
      <w:proofErr w:type="spellEnd"/>
      <w:r w:rsidRPr="00920DFE">
        <w:rPr>
          <w:rFonts w:asciiTheme="minorHAnsi" w:hAnsiTheme="minorHAnsi" w:cstheme="minorHAnsi"/>
          <w:bCs/>
          <w:sz w:val="22"/>
          <w:szCs w:val="22"/>
        </w:rPr>
        <w:t>».</w:t>
      </w:r>
    </w:p>
    <w:p w:rsidR="000F707D" w:rsidRPr="00920DFE" w:rsidRDefault="000F707D" w:rsidP="0093560E">
      <w:pPr>
        <w:pStyle w:val="a9"/>
        <w:numPr>
          <w:ilvl w:val="0"/>
          <w:numId w:val="2"/>
        </w:numPr>
        <w:tabs>
          <w:tab w:val="center" w:pos="8460"/>
        </w:tabs>
        <w:spacing w:before="113" w:after="113"/>
        <w:ind w:left="714" w:hanging="357"/>
        <w:jc w:val="both"/>
        <w:rPr>
          <w:rFonts w:asciiTheme="minorHAnsi" w:hAnsiTheme="minorHAnsi" w:cstheme="minorHAnsi"/>
          <w:sz w:val="22"/>
          <w:szCs w:val="22"/>
        </w:rPr>
      </w:pPr>
      <w:r w:rsidRPr="00920DFE">
        <w:rPr>
          <w:rFonts w:asciiTheme="minorHAnsi" w:eastAsia="Arial" w:hAnsiTheme="minorHAnsi" w:cstheme="minorHAnsi"/>
          <w:iCs/>
          <w:color w:val="000000"/>
          <w:kern w:val="1"/>
          <w:sz w:val="22"/>
          <w:szCs w:val="22"/>
          <w:highlight w:val="white"/>
        </w:rPr>
        <w:t xml:space="preserve">τις διατάξεις των άρθρων 65,67,238 του Ν.3852/10, </w:t>
      </w:r>
      <w:r w:rsidRPr="00920DFE">
        <w:rPr>
          <w:rStyle w:val="a4"/>
          <w:rFonts w:asciiTheme="minorHAnsi" w:hAnsiTheme="minorHAnsi" w:cstheme="minorHAnsi"/>
          <w:bCs/>
          <w:color w:val="000000"/>
          <w:kern w:val="1"/>
          <w:sz w:val="22"/>
          <w:szCs w:val="22"/>
          <w:shd w:val="clear" w:color="auto" w:fill="FFFFFF"/>
          <w:lang w:bidi="hi-IN"/>
        </w:rPr>
        <w:t>όπως τροποποιήθηκαν με το άρθρο 72</w:t>
      </w:r>
      <w:r w:rsidRPr="00920DFE">
        <w:rPr>
          <w:rFonts w:asciiTheme="minorHAnsi" w:hAnsiTheme="minorHAnsi" w:cstheme="minorHAnsi"/>
          <w:sz w:val="22"/>
          <w:szCs w:val="22"/>
        </w:rPr>
        <w:t xml:space="preserve">  </w:t>
      </w:r>
      <w:r w:rsidRPr="00920DFE">
        <w:rPr>
          <w:rStyle w:val="a4"/>
          <w:rFonts w:asciiTheme="minorHAnsi" w:hAnsiTheme="minorHAnsi" w:cstheme="minorHAnsi"/>
          <w:bCs/>
          <w:color w:val="000000"/>
          <w:kern w:val="1"/>
          <w:sz w:val="22"/>
          <w:szCs w:val="22"/>
          <w:shd w:val="clear" w:color="auto" w:fill="FFFFFF"/>
          <w:lang w:bidi="hi-IN"/>
        </w:rPr>
        <w:t xml:space="preserve"> και 74   του Ν. 4555/2018 </w:t>
      </w:r>
      <w:r w:rsidRPr="00920DFE">
        <w:rPr>
          <w:rStyle w:val="a4"/>
          <w:rFonts w:asciiTheme="minorHAnsi" w:eastAsia="Arial" w:hAnsiTheme="minorHAnsi" w:cstheme="minorHAnsi"/>
          <w:bCs/>
          <w:sz w:val="22"/>
          <w:szCs w:val="22"/>
        </w:rPr>
        <w:t xml:space="preserve">και </w:t>
      </w:r>
      <w:r w:rsidRPr="00920DFE">
        <w:rPr>
          <w:rFonts w:asciiTheme="minorHAnsi" w:hAnsiTheme="minorHAnsi" w:cstheme="minorHAnsi"/>
          <w:bCs/>
          <w:sz w:val="22"/>
          <w:szCs w:val="22"/>
        </w:rPr>
        <w:t xml:space="preserve">την παρ. 9 του άρθρου 266 του ν. 3852/2010 όπως ισχύει </w:t>
      </w:r>
    </w:p>
    <w:p w:rsidR="000F707D" w:rsidRPr="00920DFE" w:rsidRDefault="000F707D" w:rsidP="0093560E">
      <w:pPr>
        <w:pStyle w:val="a9"/>
        <w:widowControl w:val="0"/>
        <w:numPr>
          <w:ilvl w:val="0"/>
          <w:numId w:val="3"/>
        </w:numPr>
        <w:tabs>
          <w:tab w:val="left" w:pos="0"/>
          <w:tab w:val="center" w:pos="8460"/>
        </w:tabs>
        <w:suppressAutoHyphens/>
        <w:spacing w:before="4" w:after="4"/>
        <w:jc w:val="both"/>
        <w:rPr>
          <w:rFonts w:asciiTheme="minorHAnsi" w:hAnsiTheme="minorHAnsi" w:cstheme="minorHAnsi"/>
          <w:sz w:val="22"/>
          <w:szCs w:val="22"/>
        </w:rPr>
      </w:pPr>
      <w:r w:rsidRPr="00920DFE">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στην τηλεδιάσκεψη </w:t>
      </w:r>
    </w:p>
    <w:p w:rsidR="000F707D" w:rsidRPr="00920DFE" w:rsidRDefault="000F707D" w:rsidP="0093560E">
      <w:pPr>
        <w:pStyle w:val="a8"/>
        <w:numPr>
          <w:ilvl w:val="0"/>
          <w:numId w:val="3"/>
        </w:numPr>
        <w:suppressAutoHyphens/>
        <w:spacing w:before="4" w:after="4"/>
        <w:jc w:val="both"/>
        <w:rPr>
          <w:rFonts w:asciiTheme="minorHAnsi" w:hAnsiTheme="minorHAnsi" w:cstheme="minorHAnsi"/>
        </w:rPr>
      </w:pPr>
      <w:r w:rsidRPr="00C73BAE">
        <w:rPr>
          <w:rFonts w:eastAsia="SimSun" w:cs="Arial"/>
          <w:bCs/>
          <w:color w:val="00000A"/>
          <w:kern w:val="1"/>
          <w:sz w:val="24"/>
          <w:szCs w:val="24"/>
          <w:lang w:bidi="hi-IN"/>
        </w:rPr>
        <w:t xml:space="preserve"> </w:t>
      </w:r>
      <w:r w:rsidRPr="00920DFE">
        <w:rPr>
          <w:rFonts w:asciiTheme="minorHAnsi" w:hAnsiTheme="minorHAnsi" w:cstheme="minorHAnsi"/>
          <w:color w:val="000000"/>
          <w:szCs w:val="22"/>
          <w:shd w:val="clear" w:color="auto" w:fill="FFFFFF"/>
        </w:rPr>
        <w:t>Την μεταξύ των μελών του συζήτηση σύμφωνα με τα πρακτικά.</w:t>
      </w:r>
    </w:p>
    <w:p w:rsidR="00920DFE" w:rsidRDefault="00920DFE" w:rsidP="00920DFE">
      <w:pPr>
        <w:pStyle w:val="a8"/>
        <w:suppressAutoHyphens/>
        <w:spacing w:before="4" w:after="4"/>
        <w:jc w:val="both"/>
        <w:rPr>
          <w:rFonts w:asciiTheme="minorHAnsi" w:hAnsiTheme="minorHAnsi" w:cstheme="minorHAnsi"/>
          <w:color w:val="000000"/>
          <w:szCs w:val="22"/>
          <w:shd w:val="clear" w:color="auto" w:fill="FFFFFF"/>
        </w:rPr>
      </w:pPr>
    </w:p>
    <w:p w:rsidR="000F707D" w:rsidRPr="00920DFE" w:rsidRDefault="000F707D" w:rsidP="000F707D">
      <w:pPr>
        <w:widowControl w:val="0"/>
        <w:spacing w:line="276" w:lineRule="auto"/>
        <w:jc w:val="center"/>
        <w:outlineLvl w:val="0"/>
        <w:rPr>
          <w:rFonts w:asciiTheme="minorHAnsi" w:hAnsiTheme="minorHAnsi" w:cstheme="minorHAnsi"/>
          <w:b/>
          <w:color w:val="000000"/>
          <w:sz w:val="22"/>
          <w:szCs w:val="22"/>
        </w:rPr>
      </w:pPr>
      <w:r w:rsidRPr="00920DFE">
        <w:rPr>
          <w:rFonts w:asciiTheme="minorHAnsi" w:hAnsiTheme="minorHAnsi" w:cstheme="minorHAnsi"/>
          <w:b/>
          <w:color w:val="000000"/>
          <w:sz w:val="22"/>
          <w:szCs w:val="22"/>
        </w:rPr>
        <w:t>ΑΠΟΦΑΣΙΖΕΙ ΚΑΤΑ ΠΛΕΙΟΨΗΦΙΑ</w:t>
      </w:r>
    </w:p>
    <w:p w:rsidR="00C246A4" w:rsidRDefault="00C246A4" w:rsidP="00C246A4">
      <w:pPr>
        <w:spacing w:before="120" w:after="120" w:line="360" w:lineRule="auto"/>
        <w:jc w:val="both"/>
        <w:rPr>
          <w:rFonts w:ascii="Arial" w:hAnsi="Arial" w:cs="Arial"/>
          <w:sz w:val="22"/>
          <w:szCs w:val="22"/>
        </w:rPr>
      </w:pPr>
      <w:r>
        <w:rPr>
          <w:rFonts w:ascii="Calibri" w:hAnsi="Calibri" w:cs="Calibri"/>
          <w:sz w:val="22"/>
          <w:szCs w:val="22"/>
        </w:rPr>
        <w:t xml:space="preserve">ΕΓΚΡΙΝΕΙ </w:t>
      </w:r>
      <w:r>
        <w:rPr>
          <w:rFonts w:ascii="Arial" w:hAnsi="Arial" w:cs="Arial"/>
          <w:sz w:val="22"/>
          <w:szCs w:val="22"/>
        </w:rPr>
        <w:t>την Υποχρεωτική Α</w:t>
      </w:r>
      <w:r w:rsidRPr="0085566E">
        <w:rPr>
          <w:rFonts w:ascii="Arial" w:hAnsi="Arial" w:cs="Arial"/>
          <w:sz w:val="22"/>
          <w:szCs w:val="22"/>
        </w:rPr>
        <w:t>ναμό</w:t>
      </w:r>
      <w:r>
        <w:rPr>
          <w:rFonts w:ascii="Arial" w:hAnsi="Arial" w:cs="Arial"/>
          <w:sz w:val="22"/>
          <w:szCs w:val="22"/>
        </w:rPr>
        <w:t xml:space="preserve">ρφωση  </w:t>
      </w:r>
      <w:proofErr w:type="spellStart"/>
      <w:r>
        <w:rPr>
          <w:rFonts w:ascii="Arial" w:hAnsi="Arial" w:cs="Arial"/>
          <w:sz w:val="22"/>
          <w:szCs w:val="22"/>
        </w:rPr>
        <w:t>Προυπολογισμού</w:t>
      </w:r>
      <w:proofErr w:type="spellEnd"/>
      <w:r>
        <w:rPr>
          <w:rFonts w:ascii="Arial" w:hAnsi="Arial" w:cs="Arial"/>
          <w:sz w:val="22"/>
          <w:szCs w:val="22"/>
        </w:rPr>
        <w:t xml:space="preserve">  </w:t>
      </w:r>
      <w:r w:rsidRPr="0085566E">
        <w:rPr>
          <w:rFonts w:ascii="Arial" w:hAnsi="Arial" w:cs="Arial"/>
          <w:sz w:val="22"/>
          <w:szCs w:val="22"/>
        </w:rPr>
        <w:t xml:space="preserve"> (άρ</w:t>
      </w:r>
      <w:r w:rsidR="00C73BAE">
        <w:rPr>
          <w:rFonts w:ascii="Arial" w:hAnsi="Arial" w:cs="Arial"/>
          <w:sz w:val="22"/>
          <w:szCs w:val="22"/>
        </w:rPr>
        <w:t>θ</w:t>
      </w:r>
      <w:r w:rsidRPr="0085566E">
        <w:rPr>
          <w:rFonts w:ascii="Arial" w:hAnsi="Arial" w:cs="Arial"/>
          <w:sz w:val="22"/>
          <w:szCs w:val="22"/>
        </w:rPr>
        <w:t xml:space="preserve">. </w:t>
      </w:r>
      <w:r w:rsidR="00C73BAE">
        <w:rPr>
          <w:rFonts w:ascii="Arial" w:hAnsi="Arial" w:cs="Arial"/>
          <w:sz w:val="22"/>
          <w:szCs w:val="22"/>
        </w:rPr>
        <w:t>5</w:t>
      </w:r>
      <w:r w:rsidRPr="0085566E">
        <w:rPr>
          <w:rFonts w:ascii="Arial" w:hAnsi="Arial" w:cs="Arial"/>
          <w:sz w:val="22"/>
          <w:szCs w:val="22"/>
        </w:rPr>
        <w:t xml:space="preserve"> Κ.Υ.Α. </w:t>
      </w:r>
      <w:r w:rsidR="00C73BAE">
        <w:rPr>
          <w:rFonts w:ascii="Arial" w:hAnsi="Arial" w:cs="Arial"/>
          <w:sz w:val="22"/>
          <w:szCs w:val="22"/>
        </w:rPr>
        <w:t>46735</w:t>
      </w:r>
      <w:r w:rsidRPr="0085566E">
        <w:rPr>
          <w:rFonts w:ascii="Arial" w:hAnsi="Arial" w:cs="Arial"/>
          <w:sz w:val="22"/>
          <w:szCs w:val="22"/>
        </w:rPr>
        <w:t>/20</w:t>
      </w:r>
      <w:r w:rsidR="00C73BAE">
        <w:rPr>
          <w:rFonts w:ascii="Arial" w:hAnsi="Arial" w:cs="Arial"/>
          <w:sz w:val="22"/>
          <w:szCs w:val="22"/>
        </w:rPr>
        <w:t>20</w:t>
      </w:r>
      <w:r w:rsidRPr="0085566E">
        <w:rPr>
          <w:rFonts w:ascii="Arial" w:hAnsi="Arial" w:cs="Arial"/>
          <w:sz w:val="22"/>
          <w:szCs w:val="22"/>
        </w:rPr>
        <w:t>)</w:t>
      </w:r>
      <w:r>
        <w:rPr>
          <w:rFonts w:ascii="Arial" w:hAnsi="Arial" w:cs="Arial"/>
          <w:sz w:val="22"/>
          <w:szCs w:val="22"/>
        </w:rPr>
        <w:t xml:space="preserve">  καθώς και την τροποποίηση του  Ολοκληρωμένου Πλαισίου  Δράσης (ΟΠΔ)  οικονομικού έτους 2021. </w:t>
      </w:r>
    </w:p>
    <w:p w:rsidR="000F707D" w:rsidRPr="00296AE9" w:rsidRDefault="00C246A4" w:rsidP="00C73BAE">
      <w:pPr>
        <w:spacing w:before="120" w:after="120" w:line="360" w:lineRule="auto"/>
        <w:jc w:val="both"/>
        <w:rPr>
          <w:rFonts w:ascii="Verdana" w:hAnsi="Verdana"/>
          <w:sz w:val="22"/>
          <w:szCs w:val="22"/>
        </w:rPr>
      </w:pPr>
      <w:r>
        <w:rPr>
          <w:rFonts w:ascii="Arial" w:hAnsi="Arial" w:cs="Arial"/>
          <w:sz w:val="22"/>
          <w:szCs w:val="22"/>
        </w:rPr>
        <w:t xml:space="preserve">Με την υποχρεωτική αναμόρφωση του προϋπολογισμού  </w:t>
      </w:r>
      <w:r w:rsidR="00C73BAE">
        <w:rPr>
          <w:rFonts w:ascii="Calibri" w:hAnsi="Calibri" w:cs="Calibri"/>
        </w:rPr>
        <w:t>αυξάνονται συνολικά οι πιστ</w:t>
      </w:r>
      <w:r w:rsidR="00C73BAE" w:rsidRPr="00C32B59">
        <w:rPr>
          <w:rFonts w:ascii="Calibri" w:hAnsi="Calibri" w:cs="Calibri"/>
        </w:rPr>
        <w:t>ώ</w:t>
      </w:r>
      <w:r w:rsidR="00C73BAE">
        <w:rPr>
          <w:rFonts w:ascii="Calibri" w:hAnsi="Calibri" w:cs="Calibri"/>
        </w:rPr>
        <w:t>σεις</w:t>
      </w:r>
      <w:r w:rsidR="00C73BAE" w:rsidRPr="00C32B59">
        <w:rPr>
          <w:rFonts w:ascii="Calibri" w:hAnsi="Calibri" w:cs="Calibri"/>
        </w:rPr>
        <w:t xml:space="preserve"> </w:t>
      </w:r>
      <w:r w:rsidR="00C73BAE" w:rsidRPr="00C32B59">
        <w:rPr>
          <w:rFonts w:ascii="Calibri" w:hAnsi="Calibri" w:cs="Calibri"/>
          <w:b/>
        </w:rPr>
        <w:t>κατά 1.648.431,71</w:t>
      </w:r>
      <w:r w:rsidR="00C73BAE" w:rsidRPr="00C32B59">
        <w:rPr>
          <w:rFonts w:ascii="Calibri" w:hAnsi="Calibri" w:cs="Calibri"/>
        </w:rPr>
        <w:t xml:space="preserve"> ευρώ, </w:t>
      </w:r>
      <w:r w:rsidR="00C73BAE">
        <w:rPr>
          <w:rFonts w:ascii="Calibri" w:hAnsi="Calibri" w:cs="Calibri"/>
        </w:rPr>
        <w:t>και</w:t>
      </w:r>
      <w:r w:rsidR="00C73BAE" w:rsidRPr="00C32B59">
        <w:rPr>
          <w:rFonts w:ascii="Calibri" w:hAnsi="Calibri" w:cs="Calibri"/>
        </w:rPr>
        <w:t xml:space="preserve"> διαμορφώνεται στα </w:t>
      </w:r>
      <w:r w:rsidR="00C73BAE" w:rsidRPr="00C32B59">
        <w:rPr>
          <w:rFonts w:ascii="Calibri" w:hAnsi="Calibri" w:cs="Calibri"/>
          <w:b/>
        </w:rPr>
        <w:t>είκοσι οκτώ εκατομμύρια επτακόσιες ογδόντα επτά  χιλιάδες πεντακόσια είκοσι τρία ευρώ και σαράντα δύο λεπτά (28.787.523,42)</w:t>
      </w:r>
      <w:r w:rsidR="00C73BAE" w:rsidRPr="00C32B59">
        <w:rPr>
          <w:rFonts w:ascii="Calibri" w:hAnsi="Calibri" w:cs="Calibri"/>
        </w:rPr>
        <w:t>, με την αυξομείωση των κατωτέρω εμφανιζόμενων κωδικών αριθμών Εσόδων και Εξόδων και την δημιουργία</w:t>
      </w:r>
      <w:r w:rsidR="00235E19">
        <w:rPr>
          <w:rFonts w:ascii="Calibri" w:hAnsi="Calibri" w:cs="Calibri"/>
        </w:rPr>
        <w:t xml:space="preserve"> νέων Κ.Α.Ε , συμπεριλαμβανομένου του χρηματικού υπολοίπου και  του αποθεματικού.</w:t>
      </w:r>
    </w:p>
    <w:p w:rsidR="007E3B85" w:rsidRPr="00920DFE" w:rsidRDefault="007E3B85" w:rsidP="007E3B85">
      <w:pPr>
        <w:spacing w:before="120" w:after="120" w:line="360" w:lineRule="auto"/>
        <w:jc w:val="both"/>
        <w:rPr>
          <w:rFonts w:asciiTheme="minorHAnsi" w:hAnsiTheme="minorHAnsi" w:cstheme="minorHAnsi"/>
          <w:sz w:val="22"/>
          <w:szCs w:val="22"/>
        </w:rPr>
      </w:pPr>
      <w:r w:rsidRPr="00920DFE">
        <w:rPr>
          <w:rFonts w:asciiTheme="minorHAnsi" w:hAnsiTheme="minorHAnsi" w:cstheme="minorHAnsi"/>
          <w:sz w:val="22"/>
          <w:szCs w:val="22"/>
        </w:rPr>
        <w:t xml:space="preserve">Το Ολοκληρωμένο Πλαίσιο Δράσης 2021 παρουσιάζεται στο  πίνακα </w:t>
      </w:r>
      <w:proofErr w:type="spellStart"/>
      <w:r w:rsidRPr="00920DFE">
        <w:rPr>
          <w:rFonts w:asciiTheme="minorHAnsi" w:hAnsiTheme="minorHAnsi" w:cstheme="minorHAnsi"/>
          <w:sz w:val="22"/>
          <w:szCs w:val="22"/>
        </w:rPr>
        <w:t>στοχοθεσίας</w:t>
      </w:r>
      <w:proofErr w:type="spellEnd"/>
      <w:r w:rsidRPr="00920DFE">
        <w:rPr>
          <w:rFonts w:asciiTheme="minorHAnsi" w:hAnsiTheme="minorHAnsi" w:cstheme="minorHAnsi"/>
          <w:sz w:val="22"/>
          <w:szCs w:val="22"/>
        </w:rPr>
        <w:t xml:space="preserve">  που ακολουθεί</w:t>
      </w:r>
    </w:p>
    <w:p w:rsidR="007E3B85" w:rsidRPr="007E3B85" w:rsidRDefault="007E3B85" w:rsidP="007E3B85">
      <w:pPr>
        <w:spacing w:before="120" w:after="120" w:line="360" w:lineRule="auto"/>
        <w:jc w:val="both"/>
        <w:rPr>
          <w:rFonts w:ascii="Verdana" w:hAnsi="Verdana" w:cs="Arial"/>
          <w:sz w:val="22"/>
          <w:szCs w:val="22"/>
          <w:u w:val="single"/>
        </w:rPr>
      </w:pPr>
      <w:r w:rsidRPr="007E3B85">
        <w:rPr>
          <w:rFonts w:ascii="Verdana" w:hAnsi="Verdana" w:cs="Arial"/>
          <w:sz w:val="22"/>
          <w:szCs w:val="22"/>
          <w:u w:val="single"/>
        </w:rPr>
        <w:t xml:space="preserve">Επισυνάπτεται ο προϋπολογισμός οικονομικού έτους 2021, όπως διαμορφώνεται μετά την υποχρεωτική αναμόρφωση , καθώς και αναμορφωμένος ο πίνακας </w:t>
      </w:r>
      <w:proofErr w:type="spellStart"/>
      <w:r w:rsidRPr="007E3B85">
        <w:rPr>
          <w:rFonts w:ascii="Verdana" w:hAnsi="Verdana" w:cs="Arial"/>
          <w:sz w:val="22"/>
          <w:szCs w:val="22"/>
          <w:u w:val="single"/>
        </w:rPr>
        <w:t>στοχοθεσίας</w:t>
      </w:r>
      <w:proofErr w:type="spellEnd"/>
      <w:r w:rsidRPr="007E3B85">
        <w:rPr>
          <w:rFonts w:ascii="Verdana" w:hAnsi="Verdana" w:cs="Arial"/>
          <w:sz w:val="22"/>
          <w:szCs w:val="22"/>
          <w:u w:val="single"/>
        </w:rPr>
        <w:t xml:space="preserve"> οικονομικού έτους 2021 , που αποτελούν αναπόσπαστο μέρος της παρούσας. </w:t>
      </w:r>
    </w:p>
    <w:p w:rsidR="007E3B85" w:rsidRPr="007E3B85" w:rsidRDefault="007E3B85" w:rsidP="007E3B85">
      <w:pPr>
        <w:pStyle w:val="a8"/>
        <w:tabs>
          <w:tab w:val="center" w:pos="1080"/>
          <w:tab w:val="center" w:pos="7920"/>
        </w:tabs>
        <w:spacing w:line="276" w:lineRule="auto"/>
        <w:jc w:val="both"/>
        <w:rPr>
          <w:rStyle w:val="a3"/>
          <w:rFonts w:ascii="Verdana" w:eastAsia="SimSun" w:hAnsi="Verdana" w:cs="Arial"/>
          <w:b w:val="0"/>
          <w:iCs/>
          <w:kern w:val="1"/>
          <w:szCs w:val="22"/>
          <w:shd w:val="clear" w:color="auto" w:fill="FFFFFF"/>
          <w:lang w:bidi="hi-IN"/>
        </w:rPr>
      </w:pPr>
      <w:r w:rsidRPr="007E3B85">
        <w:rPr>
          <w:rStyle w:val="a3"/>
          <w:rFonts w:ascii="Verdana" w:eastAsia="SimSun" w:hAnsi="Verdana" w:cs="Arial"/>
          <w:b w:val="0"/>
          <w:iCs/>
          <w:kern w:val="1"/>
          <w:szCs w:val="22"/>
          <w:highlight w:val="white"/>
          <w:shd w:val="clear" w:color="auto" w:fill="FFFFFF"/>
          <w:lang w:bidi="hi-IN"/>
        </w:rPr>
        <w:lastRenderedPageBreak/>
        <w:t>Το Δ.Σ. εξουσιοδοτεί την  Δήμαρχο να υποβάλλει στον Συντονιστή της Αποκεντρωμένης Διοίκησης Θεσσαλίας – Στερεάς Ελλάδας επικυρωμένο αντίγραφο της απόφασης αυτής.</w:t>
      </w:r>
    </w:p>
    <w:p w:rsidR="000F707D" w:rsidRDefault="00296AE9" w:rsidP="0093560E">
      <w:pPr>
        <w:jc w:val="both"/>
        <w:rPr>
          <w:rFonts w:ascii="Verdana" w:hAnsi="Verdana"/>
          <w:sz w:val="22"/>
          <w:szCs w:val="22"/>
        </w:rPr>
      </w:pPr>
      <w:r w:rsidRPr="00F422BC">
        <w:rPr>
          <w:rFonts w:ascii="Verdana" w:hAnsi="Verdana"/>
          <w:sz w:val="22"/>
          <w:szCs w:val="22"/>
          <w:u w:val="single"/>
        </w:rPr>
        <w:t xml:space="preserve">ΚΑΤΑ </w:t>
      </w:r>
      <w:r>
        <w:rPr>
          <w:rFonts w:ascii="Verdana" w:hAnsi="Verdana"/>
          <w:sz w:val="22"/>
          <w:szCs w:val="22"/>
        </w:rPr>
        <w:t xml:space="preserve"> της απόφασης ψήφισαν οι </w:t>
      </w:r>
      <w:proofErr w:type="spellStart"/>
      <w:r>
        <w:rPr>
          <w:rFonts w:ascii="Verdana" w:hAnsi="Verdana"/>
          <w:sz w:val="22"/>
          <w:szCs w:val="22"/>
        </w:rPr>
        <w:t>κ.κ</w:t>
      </w:r>
      <w:proofErr w:type="spellEnd"/>
      <w:r>
        <w:rPr>
          <w:rFonts w:ascii="Verdana" w:hAnsi="Verdana"/>
          <w:sz w:val="22"/>
          <w:szCs w:val="22"/>
        </w:rPr>
        <w:t xml:space="preserve">. </w:t>
      </w:r>
      <w:r w:rsidR="0093560E">
        <w:rPr>
          <w:rFonts w:ascii="Verdana" w:hAnsi="Verdana"/>
          <w:sz w:val="22"/>
          <w:szCs w:val="22"/>
        </w:rPr>
        <w:t xml:space="preserve">1) </w:t>
      </w:r>
      <w:proofErr w:type="spellStart"/>
      <w:r w:rsidR="0093560E">
        <w:rPr>
          <w:rFonts w:ascii="Verdana" w:hAnsi="Verdana"/>
          <w:sz w:val="22"/>
          <w:szCs w:val="22"/>
        </w:rPr>
        <w:t>Επαμειν.</w:t>
      </w:r>
      <w:r>
        <w:rPr>
          <w:rFonts w:ascii="Verdana" w:hAnsi="Verdana"/>
          <w:sz w:val="22"/>
          <w:szCs w:val="22"/>
        </w:rPr>
        <w:t>Κοτσικώνας</w:t>
      </w:r>
      <w:proofErr w:type="spellEnd"/>
      <w:r>
        <w:rPr>
          <w:rFonts w:ascii="Verdana" w:hAnsi="Verdana"/>
          <w:sz w:val="22"/>
          <w:szCs w:val="22"/>
        </w:rPr>
        <w:t xml:space="preserve">, 2) </w:t>
      </w:r>
      <w:proofErr w:type="spellStart"/>
      <w:r>
        <w:rPr>
          <w:rFonts w:ascii="Verdana" w:hAnsi="Verdana"/>
          <w:sz w:val="22"/>
          <w:szCs w:val="22"/>
        </w:rPr>
        <w:t>Πετρ</w:t>
      </w:r>
      <w:proofErr w:type="spellEnd"/>
      <w:r>
        <w:rPr>
          <w:rFonts w:ascii="Verdana" w:hAnsi="Verdana"/>
          <w:sz w:val="22"/>
          <w:szCs w:val="22"/>
        </w:rPr>
        <w:t xml:space="preserve">. </w:t>
      </w:r>
      <w:proofErr w:type="spellStart"/>
      <w:r>
        <w:rPr>
          <w:rFonts w:ascii="Verdana" w:hAnsi="Verdana"/>
          <w:sz w:val="22"/>
          <w:szCs w:val="22"/>
        </w:rPr>
        <w:t>Αρκουμάνης</w:t>
      </w:r>
      <w:proofErr w:type="spellEnd"/>
      <w:r>
        <w:rPr>
          <w:rFonts w:ascii="Verdana" w:hAnsi="Verdana"/>
          <w:sz w:val="22"/>
          <w:szCs w:val="22"/>
        </w:rPr>
        <w:t xml:space="preserve">, 3)  </w:t>
      </w:r>
      <w:proofErr w:type="spellStart"/>
      <w:r>
        <w:rPr>
          <w:rFonts w:ascii="Verdana" w:hAnsi="Verdana"/>
          <w:sz w:val="22"/>
          <w:szCs w:val="22"/>
        </w:rPr>
        <w:t>Νικ</w:t>
      </w:r>
      <w:proofErr w:type="spellEnd"/>
      <w:r>
        <w:rPr>
          <w:rFonts w:ascii="Verdana" w:hAnsi="Verdana"/>
          <w:sz w:val="22"/>
          <w:szCs w:val="22"/>
        </w:rPr>
        <w:t xml:space="preserve">. </w:t>
      </w:r>
      <w:proofErr w:type="spellStart"/>
      <w:r>
        <w:rPr>
          <w:rFonts w:ascii="Verdana" w:hAnsi="Verdana"/>
          <w:sz w:val="22"/>
          <w:szCs w:val="22"/>
        </w:rPr>
        <w:t>Μπράλιος</w:t>
      </w:r>
      <w:proofErr w:type="spellEnd"/>
      <w:r>
        <w:rPr>
          <w:rFonts w:ascii="Verdana" w:hAnsi="Verdana"/>
          <w:sz w:val="22"/>
          <w:szCs w:val="22"/>
        </w:rPr>
        <w:t xml:space="preserve">, 4) </w:t>
      </w:r>
      <w:proofErr w:type="spellStart"/>
      <w:r>
        <w:rPr>
          <w:rFonts w:ascii="Verdana" w:hAnsi="Verdana"/>
          <w:sz w:val="22"/>
          <w:szCs w:val="22"/>
        </w:rPr>
        <w:t>Λαμπρ.Γερονικολού</w:t>
      </w:r>
      <w:proofErr w:type="spellEnd"/>
      <w:r>
        <w:rPr>
          <w:rFonts w:ascii="Verdana" w:hAnsi="Verdana"/>
          <w:sz w:val="22"/>
          <w:szCs w:val="22"/>
        </w:rPr>
        <w:t xml:space="preserve">, 5) </w:t>
      </w:r>
      <w:proofErr w:type="spellStart"/>
      <w:r>
        <w:rPr>
          <w:rFonts w:ascii="Verdana" w:hAnsi="Verdana"/>
          <w:sz w:val="22"/>
          <w:szCs w:val="22"/>
        </w:rPr>
        <w:t>Δημ</w:t>
      </w:r>
      <w:proofErr w:type="spellEnd"/>
      <w:r>
        <w:rPr>
          <w:rFonts w:ascii="Verdana" w:hAnsi="Verdana"/>
          <w:sz w:val="22"/>
          <w:szCs w:val="22"/>
        </w:rPr>
        <w:t xml:space="preserve">. </w:t>
      </w:r>
      <w:proofErr w:type="spellStart"/>
      <w:r>
        <w:rPr>
          <w:rFonts w:ascii="Verdana" w:hAnsi="Verdana"/>
          <w:sz w:val="22"/>
          <w:szCs w:val="22"/>
        </w:rPr>
        <w:t>Τσιφής</w:t>
      </w:r>
      <w:proofErr w:type="spellEnd"/>
      <w:r>
        <w:rPr>
          <w:rFonts w:ascii="Verdana" w:hAnsi="Verdana"/>
          <w:sz w:val="22"/>
          <w:szCs w:val="22"/>
        </w:rPr>
        <w:t xml:space="preserve">, 6) </w:t>
      </w:r>
      <w:proofErr w:type="spellStart"/>
      <w:r>
        <w:rPr>
          <w:rFonts w:ascii="Verdana" w:hAnsi="Verdana"/>
          <w:sz w:val="22"/>
          <w:szCs w:val="22"/>
        </w:rPr>
        <w:t>Λουκ.Αλεξίου</w:t>
      </w:r>
      <w:proofErr w:type="spellEnd"/>
    </w:p>
    <w:p w:rsidR="00C73BAE" w:rsidRDefault="00C73BAE" w:rsidP="0093560E">
      <w:pPr>
        <w:jc w:val="both"/>
        <w:rPr>
          <w:rFonts w:ascii="Verdana" w:hAnsi="Verdana"/>
          <w:sz w:val="22"/>
          <w:szCs w:val="22"/>
        </w:rPr>
      </w:pPr>
    </w:p>
    <w:p w:rsidR="000F707D" w:rsidRPr="003B20BF" w:rsidRDefault="003B20BF" w:rsidP="000F707D">
      <w:pPr>
        <w:tabs>
          <w:tab w:val="left" w:pos="9645"/>
        </w:tabs>
        <w:spacing w:line="276" w:lineRule="auto"/>
        <w:ind w:right="-113"/>
        <w:jc w:val="center"/>
        <w:rPr>
          <w:rFonts w:ascii="Verdana" w:eastAsia="Arial" w:hAnsi="Verdana" w:cs="Arial"/>
          <w:b/>
          <w:bCs/>
          <w:iCs/>
          <w:sz w:val="22"/>
          <w:szCs w:val="22"/>
        </w:rPr>
      </w:pPr>
      <w:r>
        <w:rPr>
          <w:rFonts w:ascii="Verdana" w:eastAsia="Arial" w:hAnsi="Verdana" w:cs="Arial"/>
          <w:b/>
          <w:bCs/>
          <w:iCs/>
          <w:sz w:val="22"/>
          <w:szCs w:val="22"/>
        </w:rPr>
        <w:t xml:space="preserve">Η απόφαση πήρε τον αριθμό </w:t>
      </w:r>
      <w:r w:rsidRPr="003B20BF">
        <w:rPr>
          <w:rFonts w:ascii="Verdana" w:eastAsia="Arial" w:hAnsi="Verdana" w:cs="Arial"/>
          <w:b/>
          <w:bCs/>
          <w:iCs/>
          <w:sz w:val="22"/>
          <w:szCs w:val="22"/>
        </w:rPr>
        <w:t>26/2021</w:t>
      </w:r>
    </w:p>
    <w:p w:rsidR="000F707D" w:rsidRPr="00296AE9" w:rsidRDefault="000F707D" w:rsidP="000F707D">
      <w:pPr>
        <w:pStyle w:val="a8"/>
        <w:tabs>
          <w:tab w:val="center" w:pos="1080"/>
          <w:tab w:val="center" w:pos="7920"/>
        </w:tabs>
        <w:spacing w:line="276" w:lineRule="auto"/>
        <w:rPr>
          <w:rFonts w:ascii="Verdana" w:hAnsi="Verdana"/>
          <w:b/>
        </w:rPr>
      </w:pPr>
      <w:r w:rsidRPr="00296AE9">
        <w:rPr>
          <w:rFonts w:ascii="Verdana" w:hAnsi="Verdana"/>
        </w:rPr>
        <w:t xml:space="preserve">   </w:t>
      </w:r>
      <w:r w:rsidRPr="00296AE9">
        <w:rPr>
          <w:rFonts w:ascii="Verdana" w:hAnsi="Verdana"/>
          <w:b/>
        </w:rPr>
        <w:t>Ο Πρόεδρος του Δ.Σ</w:t>
      </w:r>
    </w:p>
    <w:p w:rsidR="000F707D" w:rsidRPr="00296AE9" w:rsidRDefault="000F707D" w:rsidP="000F707D">
      <w:pPr>
        <w:widowControl w:val="0"/>
        <w:tabs>
          <w:tab w:val="center" w:pos="1080"/>
          <w:tab w:val="center" w:pos="8460"/>
        </w:tabs>
        <w:spacing w:before="119" w:after="119" w:line="360" w:lineRule="auto"/>
        <w:ind w:right="737"/>
        <w:jc w:val="both"/>
        <w:outlineLvl w:val="0"/>
        <w:rPr>
          <w:rFonts w:ascii="Verdana" w:eastAsia="Arial" w:hAnsi="Verdana" w:cs="Arial"/>
          <w:b/>
          <w:iCs/>
          <w:color w:val="00000A"/>
          <w:sz w:val="22"/>
          <w:szCs w:val="22"/>
        </w:rPr>
      </w:pPr>
      <w:r w:rsidRPr="00296AE9">
        <w:rPr>
          <w:rFonts w:ascii="Verdana" w:eastAsia="Arial" w:hAnsi="Verdana" w:cs="Arial"/>
          <w:b/>
          <w:iCs/>
          <w:color w:val="00000A"/>
          <w:sz w:val="22"/>
          <w:szCs w:val="22"/>
        </w:rPr>
        <w:t xml:space="preserve">     </w:t>
      </w:r>
      <w:proofErr w:type="spellStart"/>
      <w:r w:rsidRPr="00296AE9">
        <w:rPr>
          <w:rFonts w:ascii="Verdana" w:eastAsia="Calibri" w:hAnsi="Verdana" w:cs="Arial"/>
          <w:b/>
          <w:iCs/>
          <w:color w:val="00000A"/>
          <w:sz w:val="22"/>
          <w:szCs w:val="22"/>
        </w:rPr>
        <w:t>Μητάς</w:t>
      </w:r>
      <w:proofErr w:type="spellEnd"/>
      <w:r w:rsidRPr="00296AE9">
        <w:rPr>
          <w:rFonts w:ascii="Verdana" w:eastAsia="Calibri" w:hAnsi="Verdana" w:cs="Arial"/>
          <w:b/>
          <w:iCs/>
          <w:color w:val="00000A"/>
          <w:sz w:val="22"/>
          <w:szCs w:val="22"/>
        </w:rPr>
        <w:t xml:space="preserve"> Αλέξανδρος</w:t>
      </w:r>
      <w:r w:rsidRPr="00296AE9">
        <w:rPr>
          <w:rFonts w:ascii="Verdana" w:eastAsia="Arial" w:hAnsi="Verdana" w:cs="Arial"/>
          <w:b/>
          <w:iCs/>
          <w:color w:val="00000A"/>
          <w:sz w:val="22"/>
          <w:szCs w:val="22"/>
        </w:rPr>
        <w:t xml:space="preserve">      </w:t>
      </w: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0F707D" w:rsidRPr="00296AE9" w:rsidTr="00EC528C">
        <w:tc>
          <w:tcPr>
            <w:tcW w:w="992" w:type="dxa"/>
          </w:tcPr>
          <w:p w:rsidR="000F707D" w:rsidRPr="00296AE9" w:rsidRDefault="000F707D" w:rsidP="00EC528C">
            <w:pPr>
              <w:rPr>
                <w:rFonts w:ascii="Verdana" w:eastAsia="Arial" w:hAnsi="Verdana" w:cs="Arial"/>
                <w:b/>
                <w:iCs/>
                <w:color w:val="00000A"/>
              </w:rPr>
            </w:pPr>
          </w:p>
        </w:tc>
        <w:tc>
          <w:tcPr>
            <w:tcW w:w="4216" w:type="dxa"/>
          </w:tcPr>
          <w:p w:rsidR="000F707D" w:rsidRPr="00296AE9" w:rsidRDefault="000F707D" w:rsidP="00EC528C">
            <w:pPr>
              <w:rPr>
                <w:rFonts w:ascii="Verdana" w:hAnsi="Verdana"/>
              </w:rPr>
            </w:pPr>
            <w:r w:rsidRPr="00296AE9">
              <w:rPr>
                <w:rFonts w:ascii="Verdana" w:eastAsia="Arial" w:hAnsi="Verdana" w:cs="Arial"/>
                <w:b/>
                <w:iCs/>
                <w:color w:val="00000A"/>
                <w:sz w:val="22"/>
                <w:szCs w:val="22"/>
              </w:rPr>
              <w:t xml:space="preserve">  ΤΑ ΜΕΛΗ</w:t>
            </w:r>
          </w:p>
        </w:tc>
        <w:tc>
          <w:tcPr>
            <w:tcW w:w="4938" w:type="dxa"/>
            <w:shd w:val="clear" w:color="auto" w:fill="auto"/>
          </w:tcPr>
          <w:p w:rsidR="000F707D" w:rsidRPr="00296AE9" w:rsidRDefault="000F707D" w:rsidP="00EC528C">
            <w:pPr>
              <w:rPr>
                <w:rFonts w:ascii="Verdana" w:hAnsi="Verdana"/>
              </w:rPr>
            </w:pPr>
            <w:r w:rsidRPr="00296AE9">
              <w:rPr>
                <w:rFonts w:ascii="Verdana" w:eastAsia="Arial" w:hAnsi="Verdana" w:cs="Arial"/>
                <w:sz w:val="22"/>
                <w:szCs w:val="22"/>
              </w:rPr>
              <w:t xml:space="preserve">           </w:t>
            </w:r>
            <w:r w:rsidRPr="00296AE9">
              <w:rPr>
                <w:rFonts w:ascii="Verdana" w:hAnsi="Verdana" w:cs="Arial"/>
                <w:sz w:val="22"/>
                <w:szCs w:val="22"/>
              </w:rPr>
              <w:t>ΠΙΣΤΟ ΑΠΟΣΠΑΣΜΑ</w:t>
            </w:r>
          </w:p>
        </w:tc>
      </w:tr>
      <w:tr w:rsidR="000F707D" w:rsidRPr="00296AE9" w:rsidTr="00EC528C">
        <w:tc>
          <w:tcPr>
            <w:tcW w:w="992" w:type="dxa"/>
          </w:tcPr>
          <w:p w:rsidR="000F707D" w:rsidRPr="00296AE9" w:rsidRDefault="000F707D" w:rsidP="00EC528C">
            <w:pPr>
              <w:snapToGrid w:val="0"/>
              <w:rPr>
                <w:rFonts w:ascii="Verdana" w:eastAsia="Arial" w:hAnsi="Verdana" w:cs="Arial"/>
              </w:rPr>
            </w:pPr>
            <w:r w:rsidRPr="00296AE9">
              <w:rPr>
                <w:rFonts w:ascii="Verdana" w:eastAsia="Arial" w:hAnsi="Verdana" w:cs="Arial"/>
                <w:sz w:val="22"/>
                <w:szCs w:val="22"/>
              </w:rPr>
              <w:t>1</w:t>
            </w:r>
          </w:p>
        </w:tc>
        <w:tc>
          <w:tcPr>
            <w:tcW w:w="4216" w:type="dxa"/>
          </w:tcPr>
          <w:p w:rsidR="000F707D" w:rsidRPr="00296AE9" w:rsidRDefault="000F707D" w:rsidP="00EC528C">
            <w:pPr>
              <w:snapToGrid w:val="0"/>
              <w:rPr>
                <w:rFonts w:ascii="Verdana" w:eastAsia="Arial" w:hAnsi="Verdana" w:cs="Arial"/>
              </w:rPr>
            </w:pPr>
            <w:proofErr w:type="spellStart"/>
            <w:r w:rsidRPr="00296AE9">
              <w:rPr>
                <w:rFonts w:ascii="Verdana" w:eastAsia="Arial" w:hAnsi="Verdana" w:cs="Arial"/>
                <w:sz w:val="22"/>
                <w:szCs w:val="22"/>
              </w:rPr>
              <w:t>Καλογρηάς</w:t>
            </w:r>
            <w:proofErr w:type="spellEnd"/>
            <w:r w:rsidRPr="00296AE9">
              <w:rPr>
                <w:rFonts w:ascii="Verdana" w:eastAsia="Arial" w:hAnsi="Verdana" w:cs="Arial"/>
                <w:sz w:val="22"/>
                <w:szCs w:val="22"/>
              </w:rPr>
              <w:t xml:space="preserve"> Αθανάσιος</w:t>
            </w:r>
          </w:p>
        </w:tc>
        <w:tc>
          <w:tcPr>
            <w:tcW w:w="4938" w:type="dxa"/>
            <w:shd w:val="clear" w:color="auto" w:fill="auto"/>
          </w:tcPr>
          <w:p w:rsidR="000F707D" w:rsidRPr="00296AE9" w:rsidRDefault="000F707D" w:rsidP="00EC528C">
            <w:pPr>
              <w:rPr>
                <w:rFonts w:ascii="Verdana" w:eastAsia="Arial" w:hAnsi="Verdana" w:cs="Arial"/>
              </w:rPr>
            </w:pPr>
          </w:p>
        </w:tc>
      </w:tr>
      <w:tr w:rsidR="000F707D" w:rsidRPr="00296AE9" w:rsidTr="00EC528C">
        <w:tc>
          <w:tcPr>
            <w:tcW w:w="992" w:type="dxa"/>
          </w:tcPr>
          <w:p w:rsidR="000F707D" w:rsidRPr="00296AE9" w:rsidRDefault="000F707D" w:rsidP="00EC528C">
            <w:pPr>
              <w:snapToGrid w:val="0"/>
              <w:rPr>
                <w:rFonts w:ascii="Verdana" w:eastAsia="Arial" w:hAnsi="Verdana" w:cs="Arial"/>
              </w:rPr>
            </w:pPr>
            <w:r w:rsidRPr="00296AE9">
              <w:rPr>
                <w:rFonts w:ascii="Verdana" w:eastAsia="Arial" w:hAnsi="Verdana" w:cs="Arial"/>
                <w:sz w:val="22"/>
                <w:szCs w:val="22"/>
              </w:rPr>
              <w:t>2</w:t>
            </w:r>
          </w:p>
        </w:tc>
        <w:tc>
          <w:tcPr>
            <w:tcW w:w="4216" w:type="dxa"/>
          </w:tcPr>
          <w:p w:rsidR="000F707D" w:rsidRPr="00296AE9" w:rsidRDefault="000F707D" w:rsidP="00EC528C">
            <w:pPr>
              <w:rPr>
                <w:rFonts w:ascii="Verdana" w:hAnsi="Verdana"/>
              </w:rPr>
            </w:pPr>
            <w:proofErr w:type="spellStart"/>
            <w:r w:rsidRPr="00296AE9">
              <w:rPr>
                <w:rFonts w:ascii="Verdana" w:hAnsi="Verdana" w:cs="Arial"/>
                <w:sz w:val="22"/>
                <w:szCs w:val="22"/>
              </w:rPr>
              <w:t>Τζεσμετζής</w:t>
            </w:r>
            <w:proofErr w:type="spellEnd"/>
            <w:r w:rsidRPr="00296AE9">
              <w:rPr>
                <w:rFonts w:ascii="Verdana" w:hAnsi="Verdana" w:cs="Arial"/>
                <w:sz w:val="22"/>
                <w:szCs w:val="22"/>
              </w:rPr>
              <w:t xml:space="preserve"> Εμμανουήλ</w:t>
            </w:r>
            <w:r w:rsidRPr="00296AE9">
              <w:rPr>
                <w:rFonts w:ascii="Verdana" w:hAnsi="Verdana" w:cs="Arial"/>
                <w:sz w:val="22"/>
                <w:szCs w:val="22"/>
              </w:rPr>
              <w:tab/>
            </w:r>
          </w:p>
        </w:tc>
        <w:tc>
          <w:tcPr>
            <w:tcW w:w="4938" w:type="dxa"/>
            <w:shd w:val="clear" w:color="auto" w:fill="auto"/>
          </w:tcPr>
          <w:p w:rsidR="000F707D" w:rsidRPr="00296AE9" w:rsidRDefault="000F707D" w:rsidP="00EC528C">
            <w:pPr>
              <w:rPr>
                <w:rFonts w:ascii="Verdana" w:hAnsi="Verdana"/>
              </w:rPr>
            </w:pPr>
            <w:r w:rsidRPr="00296AE9">
              <w:rPr>
                <w:rFonts w:ascii="Verdana" w:eastAsia="Arial" w:hAnsi="Verdana" w:cs="Arial"/>
                <w:sz w:val="22"/>
                <w:szCs w:val="22"/>
              </w:rPr>
              <w:t xml:space="preserve">          </w:t>
            </w:r>
            <w:r w:rsidRPr="00296AE9">
              <w:rPr>
                <w:rFonts w:ascii="Verdana" w:hAnsi="Verdana" w:cs="Arial"/>
                <w:sz w:val="22"/>
                <w:szCs w:val="22"/>
              </w:rPr>
              <w:t xml:space="preserve">Λιβαδειά αυθημερόν </w:t>
            </w:r>
          </w:p>
        </w:tc>
      </w:tr>
      <w:tr w:rsidR="000F707D" w:rsidRPr="00296AE9" w:rsidTr="00EC528C">
        <w:tc>
          <w:tcPr>
            <w:tcW w:w="992" w:type="dxa"/>
          </w:tcPr>
          <w:p w:rsidR="000F707D" w:rsidRPr="00296AE9" w:rsidRDefault="000F707D" w:rsidP="00EC528C">
            <w:pPr>
              <w:snapToGrid w:val="0"/>
              <w:rPr>
                <w:rFonts w:ascii="Verdana" w:hAnsi="Verdana" w:cs="Arial"/>
              </w:rPr>
            </w:pPr>
            <w:r w:rsidRPr="00296AE9">
              <w:rPr>
                <w:rFonts w:ascii="Verdana" w:hAnsi="Verdana" w:cs="Arial"/>
                <w:sz w:val="22"/>
                <w:szCs w:val="22"/>
              </w:rPr>
              <w:t>3</w:t>
            </w:r>
          </w:p>
        </w:tc>
        <w:tc>
          <w:tcPr>
            <w:tcW w:w="4216" w:type="dxa"/>
          </w:tcPr>
          <w:p w:rsidR="000F707D" w:rsidRPr="00296AE9" w:rsidRDefault="000F707D" w:rsidP="00EC528C">
            <w:pPr>
              <w:rPr>
                <w:rFonts w:ascii="Verdana" w:hAnsi="Verdana"/>
              </w:rPr>
            </w:pPr>
            <w:r w:rsidRPr="00296AE9">
              <w:rPr>
                <w:rFonts w:ascii="Verdana" w:hAnsi="Verdana" w:cs="Arial"/>
                <w:sz w:val="22"/>
                <w:szCs w:val="22"/>
              </w:rPr>
              <w:t xml:space="preserve">Δήμου Ιωάννης </w:t>
            </w:r>
          </w:p>
        </w:tc>
        <w:tc>
          <w:tcPr>
            <w:tcW w:w="4938" w:type="dxa"/>
            <w:shd w:val="clear" w:color="auto" w:fill="auto"/>
          </w:tcPr>
          <w:p w:rsidR="000F707D" w:rsidRPr="00296AE9" w:rsidRDefault="00296AE9" w:rsidP="00EC528C">
            <w:pPr>
              <w:rPr>
                <w:rFonts w:ascii="Verdana" w:hAnsi="Verdana"/>
              </w:rPr>
            </w:pPr>
            <w:r>
              <w:rPr>
                <w:rFonts w:ascii="Verdana" w:eastAsia="Arial" w:hAnsi="Verdana" w:cs="Arial"/>
                <w:sz w:val="22"/>
                <w:szCs w:val="22"/>
              </w:rPr>
              <w:t xml:space="preserve">        </w:t>
            </w:r>
            <w:r w:rsidR="000F707D" w:rsidRPr="00296AE9">
              <w:rPr>
                <w:rFonts w:ascii="Verdana" w:eastAsia="Arial" w:hAnsi="Verdana" w:cs="Arial"/>
                <w:sz w:val="22"/>
                <w:szCs w:val="22"/>
              </w:rPr>
              <w:t xml:space="preserve"> Ο</w:t>
            </w:r>
            <w:r w:rsidR="000F707D" w:rsidRPr="00296AE9">
              <w:rPr>
                <w:rFonts w:ascii="Verdana" w:hAnsi="Verdana" w:cs="Arial"/>
                <w:sz w:val="22"/>
                <w:szCs w:val="22"/>
              </w:rPr>
              <w:t xml:space="preserve"> Δήμαρχος </w:t>
            </w:r>
            <w:proofErr w:type="spellStart"/>
            <w:r w:rsidR="000F707D" w:rsidRPr="00296AE9">
              <w:rPr>
                <w:rFonts w:ascii="Verdana" w:hAnsi="Verdana" w:cs="Arial"/>
                <w:sz w:val="22"/>
                <w:szCs w:val="22"/>
              </w:rPr>
              <w:t>Λεβαδέων</w:t>
            </w:r>
            <w:proofErr w:type="spellEnd"/>
          </w:p>
        </w:tc>
      </w:tr>
      <w:tr w:rsidR="000F707D" w:rsidRPr="00296AE9" w:rsidTr="00EC528C">
        <w:tc>
          <w:tcPr>
            <w:tcW w:w="992" w:type="dxa"/>
          </w:tcPr>
          <w:p w:rsidR="000F707D" w:rsidRPr="00296AE9" w:rsidRDefault="000F707D" w:rsidP="00EC528C">
            <w:pPr>
              <w:snapToGrid w:val="0"/>
              <w:rPr>
                <w:rFonts w:ascii="Verdana" w:hAnsi="Verdana" w:cs="Arial"/>
              </w:rPr>
            </w:pPr>
            <w:r w:rsidRPr="00296AE9">
              <w:rPr>
                <w:rFonts w:ascii="Verdana" w:hAnsi="Verdana" w:cs="Arial"/>
                <w:sz w:val="22"/>
                <w:szCs w:val="22"/>
              </w:rPr>
              <w:t>4</w:t>
            </w:r>
          </w:p>
        </w:tc>
        <w:tc>
          <w:tcPr>
            <w:tcW w:w="4216" w:type="dxa"/>
          </w:tcPr>
          <w:p w:rsidR="000F707D" w:rsidRPr="00296AE9" w:rsidRDefault="000F707D" w:rsidP="00EC528C">
            <w:pPr>
              <w:snapToGrid w:val="0"/>
              <w:rPr>
                <w:rFonts w:ascii="Verdana" w:hAnsi="Verdana"/>
              </w:rPr>
            </w:pPr>
            <w:r w:rsidRPr="00296AE9">
              <w:rPr>
                <w:rFonts w:ascii="Verdana" w:hAnsi="Verdana" w:cs="Arial"/>
                <w:sz w:val="22"/>
                <w:szCs w:val="22"/>
              </w:rPr>
              <w:t>Αποστόλου Ιωάννης</w:t>
            </w:r>
          </w:p>
        </w:tc>
        <w:tc>
          <w:tcPr>
            <w:tcW w:w="4938" w:type="dxa"/>
            <w:shd w:val="clear" w:color="auto" w:fill="auto"/>
          </w:tcPr>
          <w:p w:rsidR="000F707D" w:rsidRPr="00296AE9" w:rsidRDefault="000F707D" w:rsidP="00EC528C">
            <w:pPr>
              <w:snapToGrid w:val="0"/>
              <w:rPr>
                <w:rFonts w:ascii="Verdana" w:hAnsi="Verdana" w:cs="Arial"/>
              </w:rPr>
            </w:pPr>
          </w:p>
        </w:tc>
      </w:tr>
      <w:tr w:rsidR="000F707D" w:rsidRPr="00296AE9" w:rsidTr="00EC528C">
        <w:tc>
          <w:tcPr>
            <w:tcW w:w="992" w:type="dxa"/>
          </w:tcPr>
          <w:p w:rsidR="000F707D" w:rsidRPr="00296AE9" w:rsidRDefault="000F707D" w:rsidP="00EC528C">
            <w:pPr>
              <w:snapToGrid w:val="0"/>
              <w:rPr>
                <w:rFonts w:ascii="Verdana" w:eastAsia="Calibri" w:hAnsi="Verdana" w:cs="Arial"/>
              </w:rPr>
            </w:pPr>
            <w:r w:rsidRPr="00296AE9">
              <w:rPr>
                <w:rFonts w:ascii="Verdana" w:eastAsia="Calibri" w:hAnsi="Verdana" w:cs="Arial"/>
                <w:sz w:val="22"/>
                <w:szCs w:val="22"/>
              </w:rPr>
              <w:t>5</w:t>
            </w:r>
          </w:p>
        </w:tc>
        <w:tc>
          <w:tcPr>
            <w:tcW w:w="4216" w:type="dxa"/>
          </w:tcPr>
          <w:p w:rsidR="000F707D" w:rsidRPr="00296AE9" w:rsidRDefault="000F707D" w:rsidP="00EC528C">
            <w:pPr>
              <w:snapToGrid w:val="0"/>
              <w:rPr>
                <w:rFonts w:ascii="Verdana" w:hAnsi="Verdana"/>
              </w:rPr>
            </w:pPr>
            <w:proofErr w:type="spellStart"/>
            <w:r w:rsidRPr="00296AE9">
              <w:rPr>
                <w:rFonts w:ascii="Verdana" w:eastAsia="Calibri" w:hAnsi="Verdana" w:cs="Arial"/>
                <w:sz w:val="22"/>
                <w:szCs w:val="22"/>
              </w:rPr>
              <w:t>Σάκκος</w:t>
            </w:r>
            <w:proofErr w:type="spellEnd"/>
            <w:r w:rsidRPr="00296AE9">
              <w:rPr>
                <w:rFonts w:ascii="Verdana" w:eastAsia="Calibri" w:hAnsi="Verdana" w:cs="Arial"/>
                <w:sz w:val="22"/>
                <w:szCs w:val="22"/>
              </w:rPr>
              <w:t xml:space="preserve"> Μάριος   </w:t>
            </w:r>
          </w:p>
        </w:tc>
        <w:tc>
          <w:tcPr>
            <w:tcW w:w="4938" w:type="dxa"/>
            <w:shd w:val="clear" w:color="auto" w:fill="auto"/>
          </w:tcPr>
          <w:p w:rsidR="000F707D" w:rsidRPr="00296AE9" w:rsidRDefault="00296AE9" w:rsidP="00296AE9">
            <w:pPr>
              <w:rPr>
                <w:rFonts w:ascii="Verdana" w:hAnsi="Verdana"/>
              </w:rPr>
            </w:pPr>
            <w:r>
              <w:rPr>
                <w:rFonts w:ascii="Verdana" w:eastAsia="Arial" w:hAnsi="Verdana" w:cs="Arial"/>
                <w:sz w:val="22"/>
                <w:szCs w:val="22"/>
              </w:rPr>
              <w:t xml:space="preserve">        ΙΩΑΝΝΗΣ Δ.</w:t>
            </w:r>
            <w:r w:rsidR="000F707D" w:rsidRPr="00296AE9">
              <w:rPr>
                <w:rFonts w:ascii="Verdana" w:eastAsia="Arial" w:hAnsi="Verdana" w:cs="Arial"/>
                <w:sz w:val="22"/>
                <w:szCs w:val="22"/>
              </w:rPr>
              <w:t>ΤΑΓΚΑΛΕΓΚΑΣ</w:t>
            </w:r>
          </w:p>
        </w:tc>
      </w:tr>
      <w:tr w:rsidR="000F707D" w:rsidRPr="00296AE9" w:rsidTr="00EC528C">
        <w:tc>
          <w:tcPr>
            <w:tcW w:w="992" w:type="dxa"/>
          </w:tcPr>
          <w:p w:rsidR="000F707D" w:rsidRPr="00296AE9" w:rsidRDefault="000F707D" w:rsidP="00EC528C">
            <w:pPr>
              <w:snapToGrid w:val="0"/>
              <w:rPr>
                <w:rFonts w:ascii="Verdana" w:hAnsi="Verdana" w:cs="Arial"/>
              </w:rPr>
            </w:pPr>
            <w:r w:rsidRPr="00296AE9">
              <w:rPr>
                <w:rFonts w:ascii="Verdana" w:hAnsi="Verdana" w:cs="Arial"/>
                <w:sz w:val="22"/>
                <w:szCs w:val="22"/>
              </w:rPr>
              <w:t>6</w:t>
            </w:r>
          </w:p>
        </w:tc>
        <w:tc>
          <w:tcPr>
            <w:tcW w:w="4216" w:type="dxa"/>
          </w:tcPr>
          <w:p w:rsidR="000F707D" w:rsidRPr="00296AE9" w:rsidRDefault="000F707D" w:rsidP="00EC528C">
            <w:pPr>
              <w:snapToGrid w:val="0"/>
              <w:rPr>
                <w:rFonts w:ascii="Verdana" w:hAnsi="Verdana"/>
              </w:rPr>
            </w:pPr>
            <w:proofErr w:type="spellStart"/>
            <w:r w:rsidRPr="00296AE9">
              <w:rPr>
                <w:rFonts w:ascii="Verdana" w:hAnsi="Verdana" w:cs="Arial"/>
                <w:sz w:val="22"/>
                <w:szCs w:val="22"/>
              </w:rPr>
              <w:t>Νταντούμη</w:t>
            </w:r>
            <w:proofErr w:type="spellEnd"/>
            <w:r w:rsidRPr="00296AE9">
              <w:rPr>
                <w:rFonts w:ascii="Verdana" w:hAnsi="Verdana" w:cs="Arial"/>
                <w:sz w:val="22"/>
                <w:szCs w:val="22"/>
              </w:rPr>
              <w:t xml:space="preserve"> Ιωάννα    </w:t>
            </w:r>
            <w:r w:rsidRPr="00296AE9">
              <w:rPr>
                <w:rFonts w:ascii="Verdana" w:eastAsia="Arial" w:hAnsi="Verdana" w:cs="Arial"/>
                <w:sz w:val="22"/>
                <w:szCs w:val="22"/>
              </w:rPr>
              <w:t xml:space="preserve"> </w:t>
            </w:r>
          </w:p>
        </w:tc>
        <w:tc>
          <w:tcPr>
            <w:tcW w:w="4938" w:type="dxa"/>
            <w:shd w:val="clear" w:color="auto" w:fill="auto"/>
          </w:tcPr>
          <w:p w:rsidR="000F707D" w:rsidRPr="00296AE9" w:rsidRDefault="000F707D" w:rsidP="00EC528C">
            <w:pPr>
              <w:rPr>
                <w:rFonts w:ascii="Verdana" w:hAnsi="Verdana"/>
              </w:rPr>
            </w:pPr>
            <w:r w:rsidRPr="00296AE9">
              <w:rPr>
                <w:rFonts w:ascii="Verdana" w:eastAsia="Arial" w:hAnsi="Verdana" w:cs="Arial"/>
                <w:sz w:val="22"/>
                <w:szCs w:val="22"/>
              </w:rPr>
              <w:t xml:space="preserve"> </w:t>
            </w:r>
          </w:p>
        </w:tc>
      </w:tr>
      <w:tr w:rsidR="000F707D" w:rsidRPr="00296AE9" w:rsidTr="00EC528C">
        <w:tc>
          <w:tcPr>
            <w:tcW w:w="992" w:type="dxa"/>
          </w:tcPr>
          <w:p w:rsidR="000F707D" w:rsidRPr="00296AE9" w:rsidRDefault="000F707D" w:rsidP="00EC528C">
            <w:pPr>
              <w:rPr>
                <w:rFonts w:ascii="Verdana" w:eastAsia="Calibri" w:hAnsi="Verdana" w:cs="Arial"/>
                <w:color w:val="000000"/>
              </w:rPr>
            </w:pPr>
            <w:r w:rsidRPr="00296AE9">
              <w:rPr>
                <w:rFonts w:ascii="Verdana" w:eastAsia="Calibri" w:hAnsi="Verdana" w:cs="Arial"/>
                <w:color w:val="000000"/>
                <w:sz w:val="22"/>
                <w:szCs w:val="22"/>
              </w:rPr>
              <w:t>7</w:t>
            </w:r>
          </w:p>
        </w:tc>
        <w:tc>
          <w:tcPr>
            <w:tcW w:w="4216" w:type="dxa"/>
          </w:tcPr>
          <w:p w:rsidR="000F707D" w:rsidRPr="00296AE9" w:rsidRDefault="000F707D" w:rsidP="00EC528C">
            <w:pPr>
              <w:rPr>
                <w:rFonts w:ascii="Verdana" w:hAnsi="Verdana"/>
              </w:rPr>
            </w:pPr>
            <w:proofErr w:type="spellStart"/>
            <w:r w:rsidRPr="00296AE9">
              <w:rPr>
                <w:rFonts w:ascii="Verdana" w:eastAsia="Calibri" w:hAnsi="Verdana" w:cs="Arial"/>
                <w:color w:val="000000"/>
                <w:sz w:val="22"/>
                <w:szCs w:val="22"/>
              </w:rPr>
              <w:t>Καράβα</w:t>
            </w:r>
            <w:proofErr w:type="spellEnd"/>
            <w:r w:rsidRPr="00296AE9">
              <w:rPr>
                <w:rFonts w:ascii="Verdana" w:eastAsia="Calibri" w:hAnsi="Verdana" w:cs="Arial"/>
                <w:color w:val="000000"/>
                <w:sz w:val="22"/>
                <w:szCs w:val="22"/>
              </w:rPr>
              <w:t xml:space="preserve"> </w:t>
            </w:r>
            <w:proofErr w:type="spellStart"/>
            <w:r w:rsidRPr="00296AE9">
              <w:rPr>
                <w:rFonts w:ascii="Verdana" w:eastAsia="Calibri" w:hAnsi="Verdana" w:cs="Arial"/>
                <w:color w:val="000000"/>
                <w:sz w:val="22"/>
                <w:szCs w:val="22"/>
              </w:rPr>
              <w:t>Χρυσοβαλάντου</w:t>
            </w:r>
            <w:proofErr w:type="spellEnd"/>
            <w:r w:rsidRPr="00296AE9">
              <w:rPr>
                <w:rFonts w:ascii="Verdana" w:eastAsia="Calibri" w:hAnsi="Verdana" w:cs="Arial"/>
                <w:color w:val="000000"/>
                <w:sz w:val="22"/>
                <w:szCs w:val="22"/>
              </w:rPr>
              <w:t xml:space="preserve"> Βασιλική (</w:t>
            </w:r>
            <w:proofErr w:type="spellStart"/>
            <w:r w:rsidRPr="00296AE9">
              <w:rPr>
                <w:rFonts w:ascii="Verdana" w:eastAsia="Calibri" w:hAnsi="Verdana" w:cs="Arial"/>
                <w:color w:val="000000"/>
                <w:sz w:val="22"/>
                <w:szCs w:val="22"/>
              </w:rPr>
              <w:t>Βάλια</w:t>
            </w:r>
            <w:proofErr w:type="spellEnd"/>
            <w:r w:rsidRPr="00296AE9">
              <w:rPr>
                <w:rFonts w:ascii="Verdana" w:eastAsia="Calibri" w:hAnsi="Verdana" w:cs="Arial"/>
                <w:color w:val="000000"/>
                <w:sz w:val="22"/>
                <w:szCs w:val="22"/>
              </w:rPr>
              <w:t xml:space="preserve">)  </w:t>
            </w:r>
          </w:p>
        </w:tc>
        <w:tc>
          <w:tcPr>
            <w:tcW w:w="4938" w:type="dxa"/>
            <w:shd w:val="clear" w:color="auto" w:fill="auto"/>
          </w:tcPr>
          <w:p w:rsidR="000F707D" w:rsidRPr="00296AE9" w:rsidRDefault="000F707D" w:rsidP="00EC528C">
            <w:pPr>
              <w:snapToGrid w:val="0"/>
              <w:spacing w:line="276" w:lineRule="auto"/>
              <w:rPr>
                <w:rFonts w:ascii="Verdana" w:hAnsi="Verdana" w:cs="Arial"/>
              </w:rPr>
            </w:pPr>
          </w:p>
        </w:tc>
      </w:tr>
      <w:tr w:rsidR="000F707D" w:rsidRPr="00296AE9" w:rsidTr="00EC528C">
        <w:tc>
          <w:tcPr>
            <w:tcW w:w="992" w:type="dxa"/>
          </w:tcPr>
          <w:p w:rsidR="000F707D" w:rsidRPr="00296AE9" w:rsidRDefault="000F707D" w:rsidP="00EC528C">
            <w:pPr>
              <w:snapToGrid w:val="0"/>
              <w:spacing w:line="276" w:lineRule="auto"/>
              <w:rPr>
                <w:rFonts w:ascii="Verdana" w:eastAsia="Calibri" w:hAnsi="Verdana" w:cs="Arial"/>
              </w:rPr>
            </w:pPr>
            <w:r w:rsidRPr="00296AE9">
              <w:rPr>
                <w:rFonts w:ascii="Verdana" w:eastAsia="Calibri" w:hAnsi="Verdana" w:cs="Arial"/>
                <w:sz w:val="22"/>
                <w:szCs w:val="22"/>
              </w:rPr>
              <w:t>8</w:t>
            </w:r>
          </w:p>
        </w:tc>
        <w:tc>
          <w:tcPr>
            <w:tcW w:w="4216" w:type="dxa"/>
          </w:tcPr>
          <w:p w:rsidR="000F707D" w:rsidRPr="00296AE9" w:rsidRDefault="000F707D" w:rsidP="00EC528C">
            <w:pPr>
              <w:snapToGrid w:val="0"/>
              <w:spacing w:line="276" w:lineRule="auto"/>
              <w:rPr>
                <w:rFonts w:ascii="Verdana" w:hAnsi="Verdana"/>
              </w:rPr>
            </w:pPr>
            <w:proofErr w:type="spellStart"/>
            <w:r w:rsidRPr="00296AE9">
              <w:rPr>
                <w:rFonts w:ascii="Verdana" w:eastAsia="Calibri" w:hAnsi="Verdana" w:cs="Arial"/>
                <w:sz w:val="22"/>
                <w:szCs w:val="22"/>
              </w:rPr>
              <w:t>Μερτζάνης</w:t>
            </w:r>
            <w:proofErr w:type="spellEnd"/>
            <w:r w:rsidRPr="00296AE9">
              <w:rPr>
                <w:rFonts w:ascii="Verdana" w:eastAsia="Calibri" w:hAnsi="Verdana" w:cs="Arial"/>
                <w:sz w:val="22"/>
                <w:szCs w:val="22"/>
              </w:rPr>
              <w:t xml:space="preserve"> Κων/νος  </w:t>
            </w:r>
          </w:p>
        </w:tc>
        <w:tc>
          <w:tcPr>
            <w:tcW w:w="4938" w:type="dxa"/>
            <w:shd w:val="clear" w:color="auto" w:fill="auto"/>
          </w:tcPr>
          <w:p w:rsidR="000F707D" w:rsidRPr="00296AE9" w:rsidRDefault="000F707D" w:rsidP="00EC528C">
            <w:pPr>
              <w:snapToGrid w:val="0"/>
              <w:spacing w:line="276" w:lineRule="auto"/>
              <w:rPr>
                <w:rFonts w:ascii="Verdana" w:hAnsi="Verdana" w:cs="Arial"/>
              </w:rPr>
            </w:pPr>
          </w:p>
        </w:tc>
      </w:tr>
      <w:tr w:rsidR="000F707D" w:rsidRPr="00296AE9" w:rsidTr="00EC528C">
        <w:tc>
          <w:tcPr>
            <w:tcW w:w="992" w:type="dxa"/>
          </w:tcPr>
          <w:p w:rsidR="000F707D" w:rsidRPr="00296AE9" w:rsidRDefault="000F707D" w:rsidP="00EC528C">
            <w:pPr>
              <w:snapToGrid w:val="0"/>
              <w:rPr>
                <w:rFonts w:ascii="Verdana" w:hAnsi="Verdana" w:cs="Arial"/>
              </w:rPr>
            </w:pPr>
            <w:r w:rsidRPr="00296AE9">
              <w:rPr>
                <w:rFonts w:ascii="Verdana" w:hAnsi="Verdana" w:cs="Arial"/>
                <w:sz w:val="22"/>
                <w:szCs w:val="22"/>
              </w:rPr>
              <w:t>9</w:t>
            </w:r>
          </w:p>
        </w:tc>
        <w:tc>
          <w:tcPr>
            <w:tcW w:w="4216" w:type="dxa"/>
          </w:tcPr>
          <w:p w:rsidR="000F707D" w:rsidRPr="00296AE9" w:rsidRDefault="000F707D" w:rsidP="00EC528C">
            <w:pPr>
              <w:snapToGrid w:val="0"/>
              <w:rPr>
                <w:rFonts w:ascii="Verdana" w:hAnsi="Verdana" w:cs="Arial"/>
              </w:rPr>
            </w:pPr>
            <w:r w:rsidRPr="00296AE9">
              <w:rPr>
                <w:rFonts w:ascii="Verdana" w:hAnsi="Verdana" w:cs="Arial"/>
                <w:sz w:val="22"/>
                <w:szCs w:val="22"/>
              </w:rPr>
              <w:t xml:space="preserve">Γιαννακόπουλος Βρασίδας  </w:t>
            </w:r>
          </w:p>
        </w:tc>
        <w:tc>
          <w:tcPr>
            <w:tcW w:w="4938" w:type="dxa"/>
            <w:shd w:val="clear" w:color="auto" w:fill="auto"/>
          </w:tcPr>
          <w:p w:rsidR="000F707D" w:rsidRPr="00296AE9" w:rsidRDefault="000F707D" w:rsidP="00EC528C">
            <w:pPr>
              <w:snapToGrid w:val="0"/>
              <w:spacing w:line="276" w:lineRule="auto"/>
              <w:rPr>
                <w:rFonts w:ascii="Verdana" w:hAnsi="Verdana" w:cs="Arial"/>
              </w:rPr>
            </w:pPr>
          </w:p>
        </w:tc>
      </w:tr>
      <w:tr w:rsidR="000F707D" w:rsidRPr="00296AE9" w:rsidTr="00EC528C">
        <w:tc>
          <w:tcPr>
            <w:tcW w:w="992" w:type="dxa"/>
          </w:tcPr>
          <w:p w:rsidR="000F707D" w:rsidRPr="00296AE9" w:rsidRDefault="000F707D" w:rsidP="00EC528C">
            <w:pPr>
              <w:snapToGrid w:val="0"/>
              <w:rPr>
                <w:rFonts w:ascii="Verdana" w:hAnsi="Verdana" w:cs="Arial"/>
              </w:rPr>
            </w:pPr>
            <w:r w:rsidRPr="00296AE9">
              <w:rPr>
                <w:rFonts w:ascii="Verdana" w:hAnsi="Verdana" w:cs="Arial"/>
                <w:sz w:val="22"/>
                <w:szCs w:val="22"/>
              </w:rPr>
              <w:t>10</w:t>
            </w:r>
          </w:p>
        </w:tc>
        <w:tc>
          <w:tcPr>
            <w:tcW w:w="4216" w:type="dxa"/>
          </w:tcPr>
          <w:p w:rsidR="000F707D" w:rsidRPr="00296AE9" w:rsidRDefault="000F707D" w:rsidP="00EC528C">
            <w:pPr>
              <w:snapToGrid w:val="0"/>
              <w:rPr>
                <w:rFonts w:ascii="Verdana" w:hAnsi="Verdana"/>
              </w:rPr>
            </w:pPr>
            <w:proofErr w:type="spellStart"/>
            <w:r w:rsidRPr="00296AE9">
              <w:rPr>
                <w:rFonts w:ascii="Verdana" w:hAnsi="Verdana" w:cs="Arial"/>
                <w:sz w:val="22"/>
                <w:szCs w:val="22"/>
              </w:rPr>
              <w:t>Σαγιάννης</w:t>
            </w:r>
            <w:proofErr w:type="spellEnd"/>
            <w:r w:rsidRPr="00296AE9">
              <w:rPr>
                <w:rFonts w:ascii="Verdana" w:hAnsi="Verdana" w:cs="Arial"/>
                <w:sz w:val="22"/>
                <w:szCs w:val="22"/>
              </w:rPr>
              <w:t xml:space="preserve"> Μιχαήλ  </w:t>
            </w:r>
          </w:p>
        </w:tc>
        <w:tc>
          <w:tcPr>
            <w:tcW w:w="4938" w:type="dxa"/>
            <w:shd w:val="clear" w:color="auto" w:fill="auto"/>
          </w:tcPr>
          <w:p w:rsidR="000F707D" w:rsidRPr="00296AE9" w:rsidRDefault="000F707D" w:rsidP="00EC528C">
            <w:pPr>
              <w:snapToGrid w:val="0"/>
              <w:spacing w:line="276" w:lineRule="auto"/>
              <w:rPr>
                <w:rFonts w:ascii="Verdana" w:hAnsi="Verdana" w:cs="Arial"/>
              </w:rPr>
            </w:pPr>
          </w:p>
        </w:tc>
      </w:tr>
      <w:tr w:rsidR="000F707D" w:rsidRPr="00296AE9" w:rsidTr="00EC528C">
        <w:tc>
          <w:tcPr>
            <w:tcW w:w="992" w:type="dxa"/>
          </w:tcPr>
          <w:p w:rsidR="000F707D" w:rsidRPr="00296AE9" w:rsidRDefault="000F707D" w:rsidP="00EC528C">
            <w:pPr>
              <w:snapToGrid w:val="0"/>
              <w:rPr>
                <w:rFonts w:ascii="Verdana" w:hAnsi="Verdana" w:cs="Arial"/>
              </w:rPr>
            </w:pPr>
            <w:r w:rsidRPr="00296AE9">
              <w:rPr>
                <w:rFonts w:ascii="Verdana" w:hAnsi="Verdana" w:cs="Arial"/>
                <w:sz w:val="22"/>
                <w:szCs w:val="22"/>
              </w:rPr>
              <w:t>11</w:t>
            </w:r>
          </w:p>
        </w:tc>
        <w:tc>
          <w:tcPr>
            <w:tcW w:w="4216" w:type="dxa"/>
          </w:tcPr>
          <w:p w:rsidR="000F707D" w:rsidRPr="00296AE9" w:rsidRDefault="000F707D" w:rsidP="00EC528C">
            <w:pPr>
              <w:snapToGrid w:val="0"/>
              <w:rPr>
                <w:rFonts w:ascii="Verdana" w:hAnsi="Verdana"/>
                <w:lang w:val="en-US"/>
              </w:rPr>
            </w:pPr>
            <w:r w:rsidRPr="00296AE9">
              <w:rPr>
                <w:rFonts w:ascii="Verdana" w:hAnsi="Verdana" w:cs="Arial"/>
                <w:b/>
                <w:sz w:val="16"/>
                <w:szCs w:val="16"/>
              </w:rPr>
              <w:t xml:space="preserve"> </w:t>
            </w:r>
            <w:proofErr w:type="spellStart"/>
            <w:r w:rsidRPr="00296AE9">
              <w:rPr>
                <w:rFonts w:ascii="Verdana" w:hAnsi="Verdana" w:cs="Arial"/>
                <w:sz w:val="22"/>
                <w:szCs w:val="22"/>
              </w:rPr>
              <w:t>Πούλου</w:t>
            </w:r>
            <w:proofErr w:type="spellEnd"/>
            <w:r w:rsidRPr="00296AE9">
              <w:rPr>
                <w:rFonts w:ascii="Verdana" w:hAnsi="Verdana" w:cs="Arial"/>
                <w:sz w:val="22"/>
                <w:szCs w:val="22"/>
              </w:rPr>
              <w:t xml:space="preserve"> </w:t>
            </w:r>
            <w:proofErr w:type="spellStart"/>
            <w:r w:rsidRPr="00296AE9">
              <w:rPr>
                <w:rFonts w:ascii="Verdana" w:hAnsi="Verdana" w:cs="Arial"/>
                <w:sz w:val="22"/>
                <w:szCs w:val="22"/>
              </w:rPr>
              <w:t>Παναγιού</w:t>
            </w:r>
            <w:proofErr w:type="spellEnd"/>
            <w:r w:rsidRPr="00296AE9">
              <w:rPr>
                <w:rFonts w:ascii="Verdana" w:hAnsi="Verdana" w:cs="Arial"/>
                <w:sz w:val="22"/>
                <w:szCs w:val="22"/>
              </w:rPr>
              <w:t xml:space="preserve"> (Γιώτα) </w:t>
            </w:r>
            <w:r w:rsidRPr="00296AE9">
              <w:rPr>
                <w:rFonts w:ascii="Verdana" w:hAnsi="Verdana" w:cs="Arial"/>
                <w:sz w:val="22"/>
                <w:szCs w:val="22"/>
                <w:lang w:val="en-US"/>
              </w:rPr>
              <w:t xml:space="preserve"> </w:t>
            </w:r>
          </w:p>
        </w:tc>
        <w:tc>
          <w:tcPr>
            <w:tcW w:w="4938" w:type="dxa"/>
            <w:shd w:val="clear" w:color="auto" w:fill="auto"/>
          </w:tcPr>
          <w:p w:rsidR="000F707D" w:rsidRPr="00296AE9" w:rsidRDefault="000F707D" w:rsidP="00EC528C">
            <w:pPr>
              <w:rPr>
                <w:rFonts w:ascii="Verdana" w:eastAsia="Arial" w:hAnsi="Verdana" w:cs="Arial"/>
              </w:rPr>
            </w:pPr>
          </w:p>
        </w:tc>
      </w:tr>
      <w:tr w:rsidR="000F707D" w:rsidRPr="00296AE9" w:rsidTr="00EC528C">
        <w:tc>
          <w:tcPr>
            <w:tcW w:w="992" w:type="dxa"/>
          </w:tcPr>
          <w:p w:rsidR="000F707D" w:rsidRPr="00296AE9" w:rsidRDefault="000F707D" w:rsidP="00EC528C">
            <w:pPr>
              <w:snapToGrid w:val="0"/>
              <w:rPr>
                <w:rFonts w:ascii="Verdana" w:hAnsi="Verdana" w:cs="Arial"/>
              </w:rPr>
            </w:pPr>
            <w:r w:rsidRPr="00296AE9">
              <w:rPr>
                <w:rFonts w:ascii="Verdana" w:hAnsi="Verdana" w:cs="Arial"/>
                <w:sz w:val="22"/>
                <w:szCs w:val="22"/>
              </w:rPr>
              <w:t>12</w:t>
            </w:r>
          </w:p>
        </w:tc>
        <w:tc>
          <w:tcPr>
            <w:tcW w:w="4216" w:type="dxa"/>
          </w:tcPr>
          <w:p w:rsidR="000F707D" w:rsidRPr="00296AE9" w:rsidRDefault="000F707D" w:rsidP="00EC528C">
            <w:pPr>
              <w:rPr>
                <w:rFonts w:ascii="Verdana" w:hAnsi="Verdana"/>
              </w:rPr>
            </w:pPr>
            <w:proofErr w:type="spellStart"/>
            <w:r w:rsidRPr="00296AE9">
              <w:rPr>
                <w:rFonts w:ascii="Verdana" w:hAnsi="Verdana" w:cs="Arial"/>
                <w:sz w:val="22"/>
                <w:szCs w:val="22"/>
              </w:rPr>
              <w:t>Καπλάνης</w:t>
            </w:r>
            <w:proofErr w:type="spellEnd"/>
            <w:r w:rsidRPr="00296AE9">
              <w:rPr>
                <w:rFonts w:ascii="Verdana" w:hAnsi="Verdana" w:cs="Arial"/>
                <w:sz w:val="22"/>
                <w:szCs w:val="22"/>
              </w:rPr>
              <w:t xml:space="preserve"> Κων/νος   </w:t>
            </w:r>
            <w:r w:rsidRPr="00296AE9">
              <w:rPr>
                <w:rFonts w:ascii="Verdana" w:hAnsi="Verdana" w:cs="Arial"/>
                <w:b/>
                <w:sz w:val="16"/>
                <w:szCs w:val="16"/>
              </w:rPr>
              <w:t xml:space="preserve">  </w:t>
            </w:r>
          </w:p>
        </w:tc>
        <w:tc>
          <w:tcPr>
            <w:tcW w:w="4938" w:type="dxa"/>
            <w:shd w:val="clear" w:color="auto" w:fill="auto"/>
          </w:tcPr>
          <w:p w:rsidR="000F707D" w:rsidRPr="00296AE9" w:rsidRDefault="000F707D" w:rsidP="00EC528C">
            <w:pPr>
              <w:rPr>
                <w:rFonts w:ascii="Verdana" w:eastAsia="Arial" w:hAnsi="Verdana" w:cs="Arial"/>
              </w:rPr>
            </w:pPr>
          </w:p>
        </w:tc>
      </w:tr>
      <w:tr w:rsidR="000F707D" w:rsidRPr="00296AE9" w:rsidTr="00EC528C">
        <w:tc>
          <w:tcPr>
            <w:tcW w:w="992" w:type="dxa"/>
          </w:tcPr>
          <w:p w:rsidR="000F707D" w:rsidRPr="00296AE9" w:rsidRDefault="000F707D" w:rsidP="00EC528C">
            <w:pPr>
              <w:snapToGrid w:val="0"/>
              <w:rPr>
                <w:rFonts w:ascii="Verdana" w:hAnsi="Verdana" w:cs="Arial"/>
              </w:rPr>
            </w:pPr>
            <w:r w:rsidRPr="00296AE9">
              <w:rPr>
                <w:rFonts w:ascii="Verdana" w:hAnsi="Verdana" w:cs="Arial"/>
                <w:sz w:val="22"/>
                <w:szCs w:val="22"/>
              </w:rPr>
              <w:t>13</w:t>
            </w:r>
          </w:p>
        </w:tc>
        <w:tc>
          <w:tcPr>
            <w:tcW w:w="4216" w:type="dxa"/>
          </w:tcPr>
          <w:p w:rsidR="000F707D" w:rsidRPr="00296AE9" w:rsidRDefault="000F707D" w:rsidP="00EC528C">
            <w:pPr>
              <w:snapToGrid w:val="0"/>
              <w:rPr>
                <w:rFonts w:ascii="Verdana" w:hAnsi="Verdana" w:cs="Arial"/>
              </w:rPr>
            </w:pPr>
            <w:proofErr w:type="spellStart"/>
            <w:r w:rsidRPr="00296AE9">
              <w:rPr>
                <w:rFonts w:ascii="Verdana" w:hAnsi="Verdana" w:cs="Arial"/>
                <w:sz w:val="22"/>
                <w:szCs w:val="22"/>
              </w:rPr>
              <w:t>Τόλιας</w:t>
            </w:r>
            <w:proofErr w:type="spellEnd"/>
            <w:r w:rsidRPr="00296AE9">
              <w:rPr>
                <w:rFonts w:ascii="Verdana" w:hAnsi="Verdana" w:cs="Arial"/>
                <w:sz w:val="22"/>
                <w:szCs w:val="22"/>
              </w:rPr>
              <w:t xml:space="preserve"> Δημήτριος       </w:t>
            </w:r>
            <w:r w:rsidRPr="00296AE9">
              <w:rPr>
                <w:rFonts w:ascii="Verdana" w:hAnsi="Verdana" w:cs="Arial"/>
                <w:b/>
                <w:sz w:val="16"/>
                <w:szCs w:val="16"/>
              </w:rPr>
              <w:t xml:space="preserve"> </w:t>
            </w:r>
          </w:p>
        </w:tc>
        <w:tc>
          <w:tcPr>
            <w:tcW w:w="4938" w:type="dxa"/>
            <w:shd w:val="clear" w:color="auto" w:fill="auto"/>
          </w:tcPr>
          <w:p w:rsidR="000F707D" w:rsidRPr="00296AE9" w:rsidRDefault="000F707D" w:rsidP="00EC528C">
            <w:pPr>
              <w:rPr>
                <w:rFonts w:ascii="Verdana" w:eastAsia="Arial" w:hAnsi="Verdana" w:cs="Arial"/>
              </w:rPr>
            </w:pPr>
          </w:p>
        </w:tc>
      </w:tr>
      <w:tr w:rsidR="000F707D" w:rsidRPr="00296AE9" w:rsidTr="00EC528C">
        <w:tc>
          <w:tcPr>
            <w:tcW w:w="992" w:type="dxa"/>
          </w:tcPr>
          <w:p w:rsidR="000F707D" w:rsidRPr="00296AE9" w:rsidRDefault="000F707D" w:rsidP="00EC528C">
            <w:pPr>
              <w:snapToGrid w:val="0"/>
              <w:rPr>
                <w:rFonts w:ascii="Verdana" w:hAnsi="Verdana" w:cs="Arial"/>
              </w:rPr>
            </w:pPr>
            <w:r w:rsidRPr="00296AE9">
              <w:rPr>
                <w:rFonts w:ascii="Verdana" w:hAnsi="Verdana" w:cs="Arial"/>
                <w:sz w:val="22"/>
                <w:szCs w:val="22"/>
              </w:rPr>
              <w:t>14</w:t>
            </w:r>
          </w:p>
        </w:tc>
        <w:tc>
          <w:tcPr>
            <w:tcW w:w="4216" w:type="dxa"/>
          </w:tcPr>
          <w:p w:rsidR="000F707D" w:rsidRPr="00296AE9" w:rsidRDefault="000F707D" w:rsidP="00EC528C">
            <w:pPr>
              <w:snapToGrid w:val="0"/>
              <w:rPr>
                <w:rFonts w:ascii="Verdana" w:hAnsi="Verdana"/>
              </w:rPr>
            </w:pPr>
            <w:r w:rsidRPr="00296AE9">
              <w:rPr>
                <w:rFonts w:ascii="Verdana" w:eastAsia="Calibri" w:hAnsi="Verdana" w:cs="Arial"/>
                <w:sz w:val="22"/>
                <w:szCs w:val="22"/>
              </w:rPr>
              <w:t xml:space="preserve"> </w:t>
            </w:r>
            <w:proofErr w:type="spellStart"/>
            <w:r w:rsidRPr="00296AE9">
              <w:rPr>
                <w:rFonts w:ascii="Verdana" w:hAnsi="Verdana" w:cs="Arial"/>
                <w:sz w:val="22"/>
                <w:szCs w:val="22"/>
              </w:rPr>
              <w:t>Καράλης</w:t>
            </w:r>
            <w:proofErr w:type="spellEnd"/>
            <w:r w:rsidRPr="00296AE9">
              <w:rPr>
                <w:rFonts w:ascii="Verdana" w:hAnsi="Verdana" w:cs="Arial"/>
                <w:sz w:val="22"/>
                <w:szCs w:val="22"/>
              </w:rPr>
              <w:t xml:space="preserve"> Χρήστος       </w:t>
            </w:r>
            <w:r w:rsidRPr="00296AE9">
              <w:rPr>
                <w:rFonts w:ascii="Verdana" w:hAnsi="Verdana" w:cs="Arial"/>
                <w:b/>
                <w:sz w:val="16"/>
                <w:szCs w:val="16"/>
              </w:rPr>
              <w:t xml:space="preserve">  </w:t>
            </w:r>
            <w:r w:rsidRPr="00296AE9">
              <w:rPr>
                <w:rFonts w:ascii="Verdana" w:eastAsia="Calibri" w:hAnsi="Verdana" w:cs="Arial"/>
                <w:b/>
                <w:sz w:val="16"/>
                <w:szCs w:val="16"/>
              </w:rPr>
              <w:t xml:space="preserve">  </w:t>
            </w:r>
          </w:p>
        </w:tc>
        <w:tc>
          <w:tcPr>
            <w:tcW w:w="4938" w:type="dxa"/>
            <w:shd w:val="clear" w:color="auto" w:fill="auto"/>
          </w:tcPr>
          <w:p w:rsidR="000F707D" w:rsidRPr="00296AE9" w:rsidRDefault="000F707D" w:rsidP="00EC528C">
            <w:pPr>
              <w:rPr>
                <w:rFonts w:ascii="Verdana" w:eastAsia="Arial" w:hAnsi="Verdana" w:cs="Arial"/>
              </w:rPr>
            </w:pPr>
          </w:p>
        </w:tc>
      </w:tr>
      <w:tr w:rsidR="000F707D" w:rsidRPr="00296AE9" w:rsidTr="00EC528C">
        <w:tc>
          <w:tcPr>
            <w:tcW w:w="992" w:type="dxa"/>
          </w:tcPr>
          <w:p w:rsidR="000F707D" w:rsidRPr="00296AE9" w:rsidRDefault="000F707D" w:rsidP="00EC528C">
            <w:pPr>
              <w:snapToGrid w:val="0"/>
              <w:rPr>
                <w:rFonts w:ascii="Verdana" w:hAnsi="Verdana" w:cs="Arial"/>
              </w:rPr>
            </w:pPr>
            <w:r w:rsidRPr="00296AE9">
              <w:rPr>
                <w:rFonts w:ascii="Verdana" w:hAnsi="Verdana" w:cs="Arial"/>
                <w:sz w:val="22"/>
                <w:szCs w:val="22"/>
              </w:rPr>
              <w:t>15</w:t>
            </w:r>
          </w:p>
        </w:tc>
        <w:tc>
          <w:tcPr>
            <w:tcW w:w="4216" w:type="dxa"/>
          </w:tcPr>
          <w:p w:rsidR="000F707D" w:rsidRPr="00296AE9" w:rsidRDefault="000F707D" w:rsidP="00EC528C">
            <w:pPr>
              <w:snapToGrid w:val="0"/>
              <w:rPr>
                <w:rFonts w:ascii="Verdana" w:hAnsi="Verdana"/>
                <w:lang w:val="en-US"/>
              </w:rPr>
            </w:pPr>
            <w:proofErr w:type="spellStart"/>
            <w:r w:rsidRPr="00296AE9">
              <w:rPr>
                <w:rFonts w:ascii="Verdana" w:hAnsi="Verdana" w:cs="Arial"/>
                <w:sz w:val="22"/>
                <w:szCs w:val="22"/>
              </w:rPr>
              <w:t>Κοτσικώνας</w:t>
            </w:r>
            <w:proofErr w:type="spellEnd"/>
            <w:r w:rsidRPr="00296AE9">
              <w:rPr>
                <w:rFonts w:ascii="Verdana" w:hAnsi="Verdana" w:cs="Arial"/>
                <w:sz w:val="22"/>
                <w:szCs w:val="22"/>
              </w:rPr>
              <w:t xml:space="preserve"> Επαμεινώνδας </w:t>
            </w:r>
            <w:r w:rsidRPr="00296AE9">
              <w:rPr>
                <w:rFonts w:ascii="Verdana" w:hAnsi="Verdana" w:cs="Arial"/>
                <w:b/>
                <w:sz w:val="16"/>
                <w:szCs w:val="16"/>
              </w:rPr>
              <w:t xml:space="preserve">  </w:t>
            </w:r>
            <w:r w:rsidRPr="00296AE9">
              <w:rPr>
                <w:rFonts w:ascii="Verdana" w:hAnsi="Verdana" w:cs="Arial"/>
                <w:sz w:val="22"/>
                <w:szCs w:val="22"/>
                <w:lang w:val="en-US"/>
              </w:rPr>
              <w:t xml:space="preserve"> </w:t>
            </w:r>
          </w:p>
        </w:tc>
        <w:tc>
          <w:tcPr>
            <w:tcW w:w="4938" w:type="dxa"/>
            <w:shd w:val="clear" w:color="auto" w:fill="auto"/>
          </w:tcPr>
          <w:p w:rsidR="000F707D" w:rsidRPr="00296AE9" w:rsidRDefault="000F707D" w:rsidP="00EC528C">
            <w:pPr>
              <w:rPr>
                <w:rFonts w:ascii="Verdana" w:eastAsia="Arial" w:hAnsi="Verdana" w:cs="Arial"/>
              </w:rPr>
            </w:pPr>
          </w:p>
        </w:tc>
      </w:tr>
      <w:tr w:rsidR="000F707D" w:rsidRPr="00296AE9" w:rsidTr="00EC528C">
        <w:tc>
          <w:tcPr>
            <w:tcW w:w="992" w:type="dxa"/>
          </w:tcPr>
          <w:p w:rsidR="000F707D" w:rsidRPr="00296AE9" w:rsidRDefault="000F707D" w:rsidP="00EC528C">
            <w:pPr>
              <w:snapToGrid w:val="0"/>
              <w:rPr>
                <w:rFonts w:ascii="Verdana" w:hAnsi="Verdana" w:cs="Arial"/>
              </w:rPr>
            </w:pPr>
            <w:r w:rsidRPr="00296AE9">
              <w:rPr>
                <w:rFonts w:ascii="Verdana" w:hAnsi="Verdana" w:cs="Arial"/>
                <w:sz w:val="22"/>
                <w:szCs w:val="22"/>
              </w:rPr>
              <w:t>16</w:t>
            </w:r>
          </w:p>
        </w:tc>
        <w:tc>
          <w:tcPr>
            <w:tcW w:w="4216" w:type="dxa"/>
          </w:tcPr>
          <w:p w:rsidR="000F707D" w:rsidRPr="00296AE9" w:rsidRDefault="000F707D" w:rsidP="00EC528C">
            <w:pPr>
              <w:snapToGrid w:val="0"/>
              <w:rPr>
                <w:rFonts w:ascii="Verdana" w:hAnsi="Verdana" w:cs="Arial"/>
              </w:rPr>
            </w:pPr>
            <w:proofErr w:type="spellStart"/>
            <w:r w:rsidRPr="00296AE9">
              <w:rPr>
                <w:rFonts w:ascii="Verdana" w:hAnsi="Verdana" w:cs="Arial"/>
                <w:sz w:val="22"/>
                <w:szCs w:val="22"/>
              </w:rPr>
              <w:t>Αρκουμάνης</w:t>
            </w:r>
            <w:proofErr w:type="spellEnd"/>
            <w:r w:rsidRPr="00296AE9">
              <w:rPr>
                <w:rFonts w:ascii="Verdana" w:hAnsi="Verdana" w:cs="Arial"/>
                <w:sz w:val="22"/>
                <w:szCs w:val="22"/>
              </w:rPr>
              <w:t xml:space="preserve"> Πέτρος</w:t>
            </w:r>
          </w:p>
        </w:tc>
        <w:tc>
          <w:tcPr>
            <w:tcW w:w="4938" w:type="dxa"/>
            <w:shd w:val="clear" w:color="auto" w:fill="auto"/>
          </w:tcPr>
          <w:p w:rsidR="000F707D" w:rsidRPr="00296AE9" w:rsidRDefault="000F707D" w:rsidP="00EC528C">
            <w:pPr>
              <w:rPr>
                <w:rFonts w:ascii="Verdana" w:eastAsia="Arial" w:hAnsi="Verdana" w:cs="Arial"/>
              </w:rPr>
            </w:pPr>
          </w:p>
        </w:tc>
      </w:tr>
      <w:tr w:rsidR="000F707D" w:rsidRPr="00296AE9" w:rsidTr="00EC528C">
        <w:tc>
          <w:tcPr>
            <w:tcW w:w="992" w:type="dxa"/>
          </w:tcPr>
          <w:p w:rsidR="000F707D" w:rsidRPr="00296AE9" w:rsidRDefault="000F707D" w:rsidP="00EC528C">
            <w:pPr>
              <w:snapToGrid w:val="0"/>
              <w:rPr>
                <w:rFonts w:ascii="Verdana" w:hAnsi="Verdana" w:cs="Arial"/>
              </w:rPr>
            </w:pPr>
            <w:r w:rsidRPr="00296AE9">
              <w:rPr>
                <w:rFonts w:ascii="Verdana" w:hAnsi="Verdana" w:cs="Arial"/>
                <w:sz w:val="22"/>
                <w:szCs w:val="22"/>
              </w:rPr>
              <w:t>17</w:t>
            </w:r>
          </w:p>
        </w:tc>
        <w:tc>
          <w:tcPr>
            <w:tcW w:w="4216" w:type="dxa"/>
          </w:tcPr>
          <w:p w:rsidR="000F707D" w:rsidRPr="00296AE9" w:rsidRDefault="000F707D" w:rsidP="00EC528C">
            <w:pPr>
              <w:snapToGrid w:val="0"/>
              <w:rPr>
                <w:rFonts w:ascii="Verdana" w:hAnsi="Verdana"/>
                <w:lang w:val="en-US"/>
              </w:rPr>
            </w:pPr>
            <w:proofErr w:type="spellStart"/>
            <w:r w:rsidRPr="00296AE9">
              <w:rPr>
                <w:rFonts w:ascii="Verdana" w:hAnsi="Verdana" w:cs="Arial"/>
                <w:sz w:val="22"/>
                <w:szCs w:val="22"/>
              </w:rPr>
              <w:t>Μπράλιος</w:t>
            </w:r>
            <w:proofErr w:type="spellEnd"/>
            <w:r w:rsidRPr="00296AE9">
              <w:rPr>
                <w:rFonts w:ascii="Verdana" w:hAnsi="Verdana" w:cs="Arial"/>
                <w:sz w:val="22"/>
                <w:szCs w:val="22"/>
              </w:rPr>
              <w:t xml:space="preserve"> Νικόλαος </w:t>
            </w:r>
          </w:p>
        </w:tc>
        <w:tc>
          <w:tcPr>
            <w:tcW w:w="4938" w:type="dxa"/>
            <w:shd w:val="clear" w:color="auto" w:fill="auto"/>
          </w:tcPr>
          <w:p w:rsidR="000F707D" w:rsidRPr="00296AE9" w:rsidRDefault="000F707D" w:rsidP="00EC528C">
            <w:pPr>
              <w:rPr>
                <w:rFonts w:ascii="Verdana" w:eastAsia="Arial" w:hAnsi="Verdana" w:cs="Arial"/>
              </w:rPr>
            </w:pPr>
          </w:p>
        </w:tc>
      </w:tr>
      <w:tr w:rsidR="000F707D" w:rsidRPr="00296AE9" w:rsidTr="00EC528C">
        <w:tc>
          <w:tcPr>
            <w:tcW w:w="992" w:type="dxa"/>
          </w:tcPr>
          <w:p w:rsidR="000F707D" w:rsidRPr="00296AE9" w:rsidRDefault="000F707D" w:rsidP="00EC528C">
            <w:pPr>
              <w:snapToGrid w:val="0"/>
              <w:rPr>
                <w:rFonts w:ascii="Verdana" w:hAnsi="Verdana" w:cs="Arial"/>
              </w:rPr>
            </w:pPr>
            <w:r w:rsidRPr="00296AE9">
              <w:rPr>
                <w:rFonts w:ascii="Verdana" w:hAnsi="Verdana" w:cs="Arial"/>
                <w:sz w:val="22"/>
                <w:szCs w:val="22"/>
              </w:rPr>
              <w:t>18</w:t>
            </w:r>
          </w:p>
        </w:tc>
        <w:tc>
          <w:tcPr>
            <w:tcW w:w="4216" w:type="dxa"/>
          </w:tcPr>
          <w:p w:rsidR="000F707D" w:rsidRPr="00296AE9" w:rsidRDefault="000F707D" w:rsidP="00EC528C">
            <w:pPr>
              <w:snapToGrid w:val="0"/>
              <w:rPr>
                <w:rFonts w:ascii="Verdana" w:hAnsi="Verdana"/>
                <w:lang w:val="en-US"/>
              </w:rPr>
            </w:pPr>
            <w:proofErr w:type="spellStart"/>
            <w:r w:rsidRPr="00296AE9">
              <w:rPr>
                <w:rFonts w:ascii="Verdana" w:hAnsi="Verdana" w:cs="Arial"/>
                <w:sz w:val="22"/>
                <w:szCs w:val="22"/>
              </w:rPr>
              <w:t>Γερονικολού</w:t>
            </w:r>
            <w:proofErr w:type="spellEnd"/>
            <w:r w:rsidRPr="00296AE9">
              <w:rPr>
                <w:rFonts w:ascii="Verdana" w:hAnsi="Verdana" w:cs="Arial"/>
                <w:sz w:val="22"/>
                <w:szCs w:val="22"/>
              </w:rPr>
              <w:t xml:space="preserve"> Λαμπρινή </w:t>
            </w:r>
          </w:p>
        </w:tc>
        <w:tc>
          <w:tcPr>
            <w:tcW w:w="4938" w:type="dxa"/>
            <w:shd w:val="clear" w:color="auto" w:fill="auto"/>
          </w:tcPr>
          <w:p w:rsidR="000F707D" w:rsidRPr="00296AE9" w:rsidRDefault="000F707D" w:rsidP="00EC528C">
            <w:pPr>
              <w:rPr>
                <w:rFonts w:ascii="Verdana" w:eastAsia="Arial" w:hAnsi="Verdana" w:cs="Arial"/>
              </w:rPr>
            </w:pPr>
          </w:p>
        </w:tc>
      </w:tr>
      <w:tr w:rsidR="000F707D" w:rsidRPr="00296AE9" w:rsidTr="00EC528C">
        <w:tc>
          <w:tcPr>
            <w:tcW w:w="992" w:type="dxa"/>
          </w:tcPr>
          <w:p w:rsidR="000F707D" w:rsidRPr="00296AE9" w:rsidRDefault="000F707D" w:rsidP="00EC528C">
            <w:pPr>
              <w:snapToGrid w:val="0"/>
              <w:rPr>
                <w:rFonts w:ascii="Verdana" w:hAnsi="Verdana" w:cs="Arial"/>
              </w:rPr>
            </w:pPr>
            <w:r w:rsidRPr="00296AE9">
              <w:rPr>
                <w:rFonts w:ascii="Verdana" w:hAnsi="Verdana" w:cs="Arial"/>
                <w:sz w:val="22"/>
                <w:szCs w:val="22"/>
              </w:rPr>
              <w:t>19</w:t>
            </w:r>
          </w:p>
        </w:tc>
        <w:tc>
          <w:tcPr>
            <w:tcW w:w="4216" w:type="dxa"/>
          </w:tcPr>
          <w:p w:rsidR="000F707D" w:rsidRPr="00296AE9" w:rsidRDefault="000F707D" w:rsidP="00EC528C">
            <w:pPr>
              <w:snapToGrid w:val="0"/>
              <w:rPr>
                <w:rFonts w:ascii="Verdana" w:hAnsi="Verdana" w:cs="Arial"/>
              </w:rPr>
            </w:pPr>
            <w:proofErr w:type="spellStart"/>
            <w:r w:rsidRPr="00296AE9">
              <w:rPr>
                <w:rFonts w:ascii="Verdana" w:hAnsi="Verdana" w:cs="Arial"/>
                <w:sz w:val="22"/>
                <w:szCs w:val="22"/>
              </w:rPr>
              <w:t>Τσιφής</w:t>
            </w:r>
            <w:proofErr w:type="spellEnd"/>
            <w:r w:rsidRPr="00296AE9">
              <w:rPr>
                <w:rFonts w:ascii="Verdana" w:hAnsi="Verdana" w:cs="Arial"/>
                <w:sz w:val="22"/>
                <w:szCs w:val="22"/>
              </w:rPr>
              <w:t xml:space="preserve"> Δημήτριος</w:t>
            </w:r>
          </w:p>
        </w:tc>
        <w:tc>
          <w:tcPr>
            <w:tcW w:w="4938" w:type="dxa"/>
            <w:shd w:val="clear" w:color="auto" w:fill="auto"/>
          </w:tcPr>
          <w:p w:rsidR="000F707D" w:rsidRPr="00296AE9" w:rsidRDefault="000F707D" w:rsidP="00EC528C">
            <w:pPr>
              <w:rPr>
                <w:rFonts w:ascii="Verdana" w:eastAsia="Arial" w:hAnsi="Verdana" w:cs="Arial"/>
              </w:rPr>
            </w:pPr>
          </w:p>
        </w:tc>
      </w:tr>
      <w:tr w:rsidR="000F707D" w:rsidRPr="00296AE9" w:rsidTr="00EC528C">
        <w:tc>
          <w:tcPr>
            <w:tcW w:w="992" w:type="dxa"/>
          </w:tcPr>
          <w:p w:rsidR="000F707D" w:rsidRPr="00296AE9" w:rsidRDefault="000F707D" w:rsidP="00EC528C">
            <w:pPr>
              <w:snapToGrid w:val="0"/>
              <w:rPr>
                <w:rFonts w:ascii="Verdana" w:hAnsi="Verdana" w:cs="Arial"/>
              </w:rPr>
            </w:pPr>
            <w:r w:rsidRPr="00296AE9">
              <w:rPr>
                <w:rFonts w:ascii="Verdana" w:hAnsi="Verdana" w:cs="Arial"/>
                <w:sz w:val="22"/>
                <w:szCs w:val="22"/>
              </w:rPr>
              <w:t>20</w:t>
            </w:r>
          </w:p>
        </w:tc>
        <w:tc>
          <w:tcPr>
            <w:tcW w:w="4216" w:type="dxa"/>
          </w:tcPr>
          <w:p w:rsidR="000F707D" w:rsidRPr="00296AE9" w:rsidRDefault="000F707D" w:rsidP="00EC528C">
            <w:pPr>
              <w:snapToGrid w:val="0"/>
              <w:rPr>
                <w:rFonts w:ascii="Verdana" w:hAnsi="Verdana" w:cs="Arial"/>
              </w:rPr>
            </w:pPr>
            <w:r w:rsidRPr="00296AE9">
              <w:rPr>
                <w:rFonts w:ascii="Verdana" w:hAnsi="Verdana" w:cs="Arial"/>
                <w:sz w:val="22"/>
                <w:szCs w:val="22"/>
              </w:rPr>
              <w:t>Αλεξίου Λουκάς</w:t>
            </w:r>
          </w:p>
        </w:tc>
        <w:tc>
          <w:tcPr>
            <w:tcW w:w="4938" w:type="dxa"/>
            <w:shd w:val="clear" w:color="auto" w:fill="auto"/>
          </w:tcPr>
          <w:p w:rsidR="000F707D" w:rsidRPr="00296AE9" w:rsidRDefault="000F707D" w:rsidP="00EC528C">
            <w:pPr>
              <w:rPr>
                <w:rFonts w:ascii="Verdana" w:eastAsia="Arial" w:hAnsi="Verdana" w:cs="Arial"/>
              </w:rPr>
            </w:pPr>
          </w:p>
        </w:tc>
      </w:tr>
      <w:tr w:rsidR="000F707D" w:rsidRPr="00296AE9" w:rsidTr="00EC528C">
        <w:tc>
          <w:tcPr>
            <w:tcW w:w="992" w:type="dxa"/>
          </w:tcPr>
          <w:p w:rsidR="000F707D" w:rsidRPr="00296AE9" w:rsidRDefault="000F707D" w:rsidP="00EC528C">
            <w:pPr>
              <w:snapToGrid w:val="0"/>
              <w:rPr>
                <w:rFonts w:ascii="Verdana" w:hAnsi="Verdana" w:cs="Arial"/>
              </w:rPr>
            </w:pPr>
            <w:r w:rsidRPr="00296AE9">
              <w:rPr>
                <w:rFonts w:ascii="Verdana" w:hAnsi="Verdana" w:cs="Arial"/>
                <w:sz w:val="22"/>
                <w:szCs w:val="22"/>
              </w:rPr>
              <w:t>21</w:t>
            </w:r>
          </w:p>
        </w:tc>
        <w:tc>
          <w:tcPr>
            <w:tcW w:w="4216" w:type="dxa"/>
          </w:tcPr>
          <w:p w:rsidR="000F707D" w:rsidRPr="00296AE9" w:rsidRDefault="000F707D" w:rsidP="00EC528C">
            <w:pPr>
              <w:snapToGrid w:val="0"/>
              <w:rPr>
                <w:rFonts w:ascii="Verdana" w:hAnsi="Verdana"/>
              </w:rPr>
            </w:pPr>
            <w:proofErr w:type="spellStart"/>
            <w:r w:rsidRPr="00296AE9">
              <w:rPr>
                <w:rFonts w:ascii="Verdana" w:hAnsi="Verdana" w:cs="Arial"/>
                <w:sz w:val="22"/>
                <w:szCs w:val="22"/>
              </w:rPr>
              <w:t>Καραμάνης</w:t>
            </w:r>
            <w:proofErr w:type="spellEnd"/>
            <w:r w:rsidRPr="00296AE9">
              <w:rPr>
                <w:rFonts w:ascii="Verdana" w:hAnsi="Verdana" w:cs="Arial"/>
                <w:sz w:val="22"/>
                <w:szCs w:val="22"/>
              </w:rPr>
              <w:t xml:space="preserve"> Δημήτριος</w:t>
            </w:r>
          </w:p>
        </w:tc>
        <w:tc>
          <w:tcPr>
            <w:tcW w:w="4938" w:type="dxa"/>
            <w:shd w:val="clear" w:color="auto" w:fill="auto"/>
          </w:tcPr>
          <w:p w:rsidR="000F707D" w:rsidRPr="00296AE9" w:rsidRDefault="000F707D" w:rsidP="00EC528C">
            <w:pPr>
              <w:rPr>
                <w:rFonts w:ascii="Verdana" w:eastAsia="Arial" w:hAnsi="Verdana" w:cs="Arial"/>
              </w:rPr>
            </w:pPr>
          </w:p>
        </w:tc>
      </w:tr>
      <w:tr w:rsidR="000F707D" w:rsidRPr="00296AE9" w:rsidTr="00EC528C">
        <w:tc>
          <w:tcPr>
            <w:tcW w:w="992" w:type="dxa"/>
          </w:tcPr>
          <w:p w:rsidR="000F707D" w:rsidRPr="00296AE9" w:rsidRDefault="000F707D" w:rsidP="00EC528C">
            <w:pPr>
              <w:snapToGrid w:val="0"/>
              <w:rPr>
                <w:rFonts w:ascii="Verdana" w:hAnsi="Verdana" w:cs="Arial"/>
              </w:rPr>
            </w:pPr>
            <w:r w:rsidRPr="00296AE9">
              <w:rPr>
                <w:rFonts w:ascii="Verdana" w:hAnsi="Verdana" w:cs="Arial"/>
                <w:sz w:val="22"/>
                <w:szCs w:val="22"/>
              </w:rPr>
              <w:t>22</w:t>
            </w:r>
          </w:p>
        </w:tc>
        <w:tc>
          <w:tcPr>
            <w:tcW w:w="4216" w:type="dxa"/>
          </w:tcPr>
          <w:p w:rsidR="000F707D" w:rsidRPr="00296AE9" w:rsidRDefault="000F707D" w:rsidP="00EC528C">
            <w:pPr>
              <w:snapToGrid w:val="0"/>
              <w:rPr>
                <w:rFonts w:ascii="Verdana" w:hAnsi="Verdana" w:cs="Arial"/>
              </w:rPr>
            </w:pPr>
            <w:proofErr w:type="spellStart"/>
            <w:r w:rsidRPr="00296AE9">
              <w:rPr>
                <w:rFonts w:ascii="Verdana" w:hAnsi="Verdana" w:cs="Arial"/>
                <w:sz w:val="22"/>
                <w:szCs w:val="22"/>
              </w:rPr>
              <w:t>Πλιακοστάμος</w:t>
            </w:r>
            <w:proofErr w:type="spellEnd"/>
            <w:r w:rsidRPr="00296AE9">
              <w:rPr>
                <w:rFonts w:ascii="Verdana" w:hAnsi="Verdana" w:cs="Arial"/>
                <w:sz w:val="22"/>
                <w:szCs w:val="22"/>
              </w:rPr>
              <w:t xml:space="preserve"> Κων/νος</w:t>
            </w:r>
          </w:p>
        </w:tc>
        <w:tc>
          <w:tcPr>
            <w:tcW w:w="4938" w:type="dxa"/>
            <w:shd w:val="clear" w:color="auto" w:fill="auto"/>
          </w:tcPr>
          <w:p w:rsidR="000F707D" w:rsidRPr="00296AE9" w:rsidRDefault="000F707D" w:rsidP="00EC528C">
            <w:pPr>
              <w:rPr>
                <w:rFonts w:ascii="Verdana" w:eastAsia="Arial" w:hAnsi="Verdana" w:cs="Arial"/>
              </w:rPr>
            </w:pPr>
          </w:p>
        </w:tc>
      </w:tr>
      <w:tr w:rsidR="000F707D" w:rsidRPr="00296AE9" w:rsidTr="00EC528C">
        <w:tc>
          <w:tcPr>
            <w:tcW w:w="992" w:type="dxa"/>
          </w:tcPr>
          <w:p w:rsidR="000F707D" w:rsidRPr="00296AE9" w:rsidRDefault="000F707D" w:rsidP="00EC528C">
            <w:pPr>
              <w:snapToGrid w:val="0"/>
              <w:rPr>
                <w:rFonts w:ascii="Verdana" w:hAnsi="Verdana" w:cs="Arial"/>
              </w:rPr>
            </w:pPr>
            <w:r w:rsidRPr="00296AE9">
              <w:rPr>
                <w:rFonts w:ascii="Verdana" w:hAnsi="Verdana" w:cs="Arial"/>
                <w:sz w:val="22"/>
                <w:szCs w:val="22"/>
              </w:rPr>
              <w:t>23</w:t>
            </w:r>
          </w:p>
        </w:tc>
        <w:tc>
          <w:tcPr>
            <w:tcW w:w="4216" w:type="dxa"/>
          </w:tcPr>
          <w:p w:rsidR="000F707D" w:rsidRPr="00296AE9" w:rsidRDefault="000F707D" w:rsidP="00EC528C">
            <w:pPr>
              <w:snapToGrid w:val="0"/>
              <w:rPr>
                <w:rFonts w:ascii="Verdana" w:hAnsi="Verdana"/>
              </w:rPr>
            </w:pPr>
            <w:proofErr w:type="spellStart"/>
            <w:r w:rsidRPr="00296AE9">
              <w:rPr>
                <w:rFonts w:ascii="Verdana" w:eastAsia="Calibri" w:hAnsi="Verdana" w:cs="Arial"/>
                <w:sz w:val="22"/>
                <w:szCs w:val="22"/>
              </w:rPr>
              <w:t>Τουμαράς</w:t>
            </w:r>
            <w:proofErr w:type="spellEnd"/>
            <w:r w:rsidRPr="00296AE9">
              <w:rPr>
                <w:rFonts w:ascii="Verdana" w:eastAsia="Calibri" w:hAnsi="Verdana" w:cs="Arial"/>
                <w:sz w:val="22"/>
                <w:szCs w:val="22"/>
              </w:rPr>
              <w:t xml:space="preserve"> Βασίλειος</w:t>
            </w:r>
          </w:p>
        </w:tc>
        <w:tc>
          <w:tcPr>
            <w:tcW w:w="4938" w:type="dxa"/>
            <w:shd w:val="clear" w:color="auto" w:fill="auto"/>
          </w:tcPr>
          <w:p w:rsidR="000F707D" w:rsidRPr="00296AE9" w:rsidRDefault="000F707D" w:rsidP="00EC528C">
            <w:pPr>
              <w:rPr>
                <w:rFonts w:ascii="Verdana" w:eastAsia="Arial" w:hAnsi="Verdana" w:cs="Arial"/>
              </w:rPr>
            </w:pPr>
          </w:p>
        </w:tc>
      </w:tr>
      <w:tr w:rsidR="000F707D" w:rsidRPr="00296AE9" w:rsidTr="00EC528C">
        <w:tc>
          <w:tcPr>
            <w:tcW w:w="992" w:type="dxa"/>
          </w:tcPr>
          <w:p w:rsidR="000F707D" w:rsidRPr="00296AE9" w:rsidRDefault="000F707D" w:rsidP="00EC528C">
            <w:pPr>
              <w:snapToGrid w:val="0"/>
              <w:rPr>
                <w:rFonts w:ascii="Verdana" w:hAnsi="Verdana" w:cs="Arial"/>
              </w:rPr>
            </w:pPr>
            <w:r w:rsidRPr="00296AE9">
              <w:rPr>
                <w:rFonts w:ascii="Verdana" w:hAnsi="Verdana" w:cs="Arial"/>
                <w:sz w:val="22"/>
                <w:szCs w:val="22"/>
              </w:rPr>
              <w:t>24</w:t>
            </w:r>
          </w:p>
        </w:tc>
        <w:tc>
          <w:tcPr>
            <w:tcW w:w="4216" w:type="dxa"/>
          </w:tcPr>
          <w:p w:rsidR="000F707D" w:rsidRPr="00296AE9" w:rsidRDefault="000F707D" w:rsidP="00EC528C">
            <w:pPr>
              <w:snapToGrid w:val="0"/>
              <w:rPr>
                <w:rFonts w:ascii="Verdana" w:eastAsia="Calibri" w:hAnsi="Verdana" w:cs="Arial"/>
              </w:rPr>
            </w:pPr>
            <w:r w:rsidRPr="00296AE9">
              <w:rPr>
                <w:rFonts w:ascii="Verdana" w:eastAsia="Calibri" w:hAnsi="Verdana" w:cs="Arial"/>
                <w:sz w:val="22"/>
                <w:szCs w:val="22"/>
              </w:rPr>
              <w:t>Κατής Χαράλαμπος</w:t>
            </w:r>
          </w:p>
        </w:tc>
        <w:tc>
          <w:tcPr>
            <w:tcW w:w="4938" w:type="dxa"/>
            <w:shd w:val="clear" w:color="auto" w:fill="auto"/>
          </w:tcPr>
          <w:p w:rsidR="000F707D" w:rsidRPr="00296AE9" w:rsidRDefault="000F707D" w:rsidP="00EC528C">
            <w:pPr>
              <w:rPr>
                <w:rFonts w:ascii="Verdana" w:eastAsia="Arial" w:hAnsi="Verdana" w:cs="Arial"/>
              </w:rPr>
            </w:pPr>
          </w:p>
        </w:tc>
      </w:tr>
      <w:tr w:rsidR="000F707D" w:rsidRPr="00296AE9" w:rsidTr="00EC528C">
        <w:tc>
          <w:tcPr>
            <w:tcW w:w="992" w:type="dxa"/>
          </w:tcPr>
          <w:p w:rsidR="000F707D" w:rsidRPr="00296AE9" w:rsidRDefault="000F707D" w:rsidP="00EC528C">
            <w:pPr>
              <w:snapToGrid w:val="0"/>
              <w:rPr>
                <w:rFonts w:ascii="Verdana" w:hAnsi="Verdana" w:cs="Arial"/>
              </w:rPr>
            </w:pPr>
          </w:p>
        </w:tc>
        <w:tc>
          <w:tcPr>
            <w:tcW w:w="4216" w:type="dxa"/>
          </w:tcPr>
          <w:p w:rsidR="000F707D" w:rsidRPr="00296AE9" w:rsidRDefault="000F707D" w:rsidP="00EC528C">
            <w:pPr>
              <w:snapToGrid w:val="0"/>
              <w:rPr>
                <w:rFonts w:ascii="Verdana" w:hAnsi="Verdana" w:cs="Arial"/>
              </w:rPr>
            </w:pPr>
          </w:p>
        </w:tc>
        <w:tc>
          <w:tcPr>
            <w:tcW w:w="4938" w:type="dxa"/>
            <w:shd w:val="clear" w:color="auto" w:fill="auto"/>
          </w:tcPr>
          <w:p w:rsidR="000F707D" w:rsidRPr="00296AE9" w:rsidRDefault="000F707D" w:rsidP="00EC528C">
            <w:pPr>
              <w:rPr>
                <w:rFonts w:ascii="Verdana" w:eastAsia="Arial" w:hAnsi="Verdana" w:cs="Arial"/>
              </w:rPr>
            </w:pPr>
          </w:p>
        </w:tc>
      </w:tr>
    </w:tbl>
    <w:p w:rsidR="000F707D" w:rsidRPr="00296AE9" w:rsidRDefault="000F707D" w:rsidP="000F707D">
      <w:pPr>
        <w:pStyle w:val="a8"/>
        <w:tabs>
          <w:tab w:val="center" w:pos="1080"/>
          <w:tab w:val="center" w:pos="7920"/>
        </w:tabs>
        <w:spacing w:line="276" w:lineRule="auto"/>
        <w:rPr>
          <w:rFonts w:ascii="Verdana" w:eastAsia="Arial" w:hAnsi="Verdana" w:cs="Arial"/>
          <w:b/>
          <w:iCs/>
          <w:color w:val="00000A"/>
          <w:szCs w:val="22"/>
        </w:rPr>
      </w:pPr>
    </w:p>
    <w:p w:rsidR="000F707D" w:rsidRPr="00296AE9" w:rsidRDefault="000F707D">
      <w:pPr>
        <w:rPr>
          <w:rFonts w:ascii="Verdana" w:hAnsi="Verdana"/>
          <w:sz w:val="22"/>
          <w:szCs w:val="22"/>
        </w:rPr>
      </w:pPr>
    </w:p>
    <w:sectPr w:rsidR="000F707D" w:rsidRPr="00296AE9" w:rsidSect="0094464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F5C" w:rsidRDefault="00C31F5C" w:rsidP="00353B7E">
      <w:r>
        <w:separator/>
      </w:r>
    </w:p>
  </w:endnote>
  <w:endnote w:type="continuationSeparator" w:id="0">
    <w:p w:rsidR="00C31F5C" w:rsidRDefault="00C31F5C" w:rsidP="00353B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60" w:rsidRPr="003C48FF" w:rsidRDefault="00CE4E29" w:rsidP="003C48FF">
    <w:fldSimple w:instr=" PAGE   \* MERGEFORMAT ">
      <w:r w:rsidR="00F422BC">
        <w:rPr>
          <w:noProof/>
        </w:rPr>
        <w:t>42</w:t>
      </w:r>
    </w:fldSimple>
  </w:p>
  <w:p w:rsidR="004E5360" w:rsidRPr="003C48FF" w:rsidRDefault="004E5360" w:rsidP="003C48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F5C" w:rsidRDefault="00C31F5C" w:rsidP="00353B7E">
      <w:r>
        <w:separator/>
      </w:r>
    </w:p>
  </w:footnote>
  <w:footnote w:type="continuationSeparator" w:id="0">
    <w:p w:rsidR="00C31F5C" w:rsidRDefault="00C31F5C" w:rsidP="00353B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03C42"/>
    <w:multiLevelType w:val="hybridMultilevel"/>
    <w:tmpl w:val="8A52F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7142CD9"/>
    <w:multiLevelType w:val="hybridMultilevel"/>
    <w:tmpl w:val="87986BC2"/>
    <w:lvl w:ilvl="0" w:tplc="1FF44BC8">
      <w:start w:val="119"/>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4AD199F"/>
    <w:multiLevelType w:val="hybridMultilevel"/>
    <w:tmpl w:val="2C2611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AFA14CA"/>
    <w:multiLevelType w:val="hybridMultilevel"/>
    <w:tmpl w:val="3ED82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GrammaticalErrors/>
  <w:proofState w:spelling="clean"/>
  <w:defaultTabStop w:val="720"/>
  <w:characterSpacingControl w:val="doNotCompress"/>
  <w:footnotePr>
    <w:footnote w:id="-1"/>
    <w:footnote w:id="0"/>
  </w:footnotePr>
  <w:endnotePr>
    <w:endnote w:id="-1"/>
    <w:endnote w:id="0"/>
  </w:endnotePr>
  <w:compat/>
  <w:rsids>
    <w:rsidRoot w:val="00D35234"/>
    <w:rsid w:val="000B3DD2"/>
    <w:rsid w:val="000D2D19"/>
    <w:rsid w:val="000F707D"/>
    <w:rsid w:val="00112F63"/>
    <w:rsid w:val="00141A60"/>
    <w:rsid w:val="0016048A"/>
    <w:rsid w:val="00176EB9"/>
    <w:rsid w:val="001B31C3"/>
    <w:rsid w:val="001E2EC2"/>
    <w:rsid w:val="00202108"/>
    <w:rsid w:val="0021719E"/>
    <w:rsid w:val="0022673A"/>
    <w:rsid w:val="00235E19"/>
    <w:rsid w:val="002925B2"/>
    <w:rsid w:val="00296AE9"/>
    <w:rsid w:val="002C6F71"/>
    <w:rsid w:val="002D113A"/>
    <w:rsid w:val="002E7B46"/>
    <w:rsid w:val="002F4E15"/>
    <w:rsid w:val="002F56D2"/>
    <w:rsid w:val="0031343F"/>
    <w:rsid w:val="00353B7E"/>
    <w:rsid w:val="003B20BF"/>
    <w:rsid w:val="003B560C"/>
    <w:rsid w:val="003C48FF"/>
    <w:rsid w:val="003C4AB8"/>
    <w:rsid w:val="003D6190"/>
    <w:rsid w:val="003E20EA"/>
    <w:rsid w:val="004530AB"/>
    <w:rsid w:val="004562C8"/>
    <w:rsid w:val="00462ACF"/>
    <w:rsid w:val="00472D75"/>
    <w:rsid w:val="00480CE6"/>
    <w:rsid w:val="004B6F93"/>
    <w:rsid w:val="004E5360"/>
    <w:rsid w:val="00503912"/>
    <w:rsid w:val="00540602"/>
    <w:rsid w:val="00541F5D"/>
    <w:rsid w:val="0058105A"/>
    <w:rsid w:val="0065391D"/>
    <w:rsid w:val="00675AED"/>
    <w:rsid w:val="00677005"/>
    <w:rsid w:val="006B18E3"/>
    <w:rsid w:val="006D04FB"/>
    <w:rsid w:val="006F3F13"/>
    <w:rsid w:val="0073685C"/>
    <w:rsid w:val="00772064"/>
    <w:rsid w:val="00790426"/>
    <w:rsid w:val="007A4D9D"/>
    <w:rsid w:val="007A7EFC"/>
    <w:rsid w:val="007C785E"/>
    <w:rsid w:val="007E3B85"/>
    <w:rsid w:val="008128AC"/>
    <w:rsid w:val="0081435F"/>
    <w:rsid w:val="00855210"/>
    <w:rsid w:val="00865EFD"/>
    <w:rsid w:val="008C18BE"/>
    <w:rsid w:val="008D4D91"/>
    <w:rsid w:val="008E1F28"/>
    <w:rsid w:val="0090767E"/>
    <w:rsid w:val="00920DFE"/>
    <w:rsid w:val="0093560E"/>
    <w:rsid w:val="0094464C"/>
    <w:rsid w:val="00996661"/>
    <w:rsid w:val="009A377E"/>
    <w:rsid w:val="009F7AD4"/>
    <w:rsid w:val="00A45A0A"/>
    <w:rsid w:val="00A863BA"/>
    <w:rsid w:val="00AD63A8"/>
    <w:rsid w:val="00AE6CFC"/>
    <w:rsid w:val="00AF35E3"/>
    <w:rsid w:val="00B07716"/>
    <w:rsid w:val="00B11565"/>
    <w:rsid w:val="00B5723D"/>
    <w:rsid w:val="00C246A4"/>
    <w:rsid w:val="00C31F5C"/>
    <w:rsid w:val="00C54470"/>
    <w:rsid w:val="00C73BAE"/>
    <w:rsid w:val="00CA3F7F"/>
    <w:rsid w:val="00CE1D68"/>
    <w:rsid w:val="00CE4E29"/>
    <w:rsid w:val="00CE657E"/>
    <w:rsid w:val="00CF07FD"/>
    <w:rsid w:val="00CF61A5"/>
    <w:rsid w:val="00D35234"/>
    <w:rsid w:val="00D44C34"/>
    <w:rsid w:val="00D70DE3"/>
    <w:rsid w:val="00D7288B"/>
    <w:rsid w:val="00D86517"/>
    <w:rsid w:val="00D9229F"/>
    <w:rsid w:val="00DC6B97"/>
    <w:rsid w:val="00DF7015"/>
    <w:rsid w:val="00E13DBE"/>
    <w:rsid w:val="00E35024"/>
    <w:rsid w:val="00EC528C"/>
    <w:rsid w:val="00F303A6"/>
    <w:rsid w:val="00F422BC"/>
    <w:rsid w:val="00F44A57"/>
    <w:rsid w:val="00F9483F"/>
    <w:rsid w:val="00FA4E9B"/>
    <w:rsid w:val="00FC27A5"/>
    <w:rsid w:val="00FE6B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3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8">
    <w:name w:val="WW8Num3z8"/>
    <w:rsid w:val="00D35234"/>
  </w:style>
  <w:style w:type="character" w:customStyle="1" w:styleId="WW8Num29z2">
    <w:name w:val="WW8Num29z2"/>
    <w:rsid w:val="00D35234"/>
    <w:rPr>
      <w:rFonts w:ascii="Wingdings" w:hAnsi="Wingdings" w:cs="Wingdings" w:hint="default"/>
    </w:rPr>
  </w:style>
  <w:style w:type="character" w:styleId="a3">
    <w:name w:val="Strong"/>
    <w:basedOn w:val="a0"/>
    <w:uiPriority w:val="22"/>
    <w:qFormat/>
    <w:rsid w:val="00D35234"/>
    <w:rPr>
      <w:rFonts w:cs="Times New Roman"/>
      <w:b/>
      <w:bCs/>
    </w:rPr>
  </w:style>
  <w:style w:type="character" w:customStyle="1" w:styleId="FontStyle17">
    <w:name w:val="Font Style17"/>
    <w:basedOn w:val="a0"/>
    <w:qFormat/>
    <w:rsid w:val="00D35234"/>
    <w:rPr>
      <w:rFonts w:ascii="Times New Roman" w:hAnsi="Times New Roman" w:cs="Times New Roman"/>
      <w:sz w:val="22"/>
      <w:szCs w:val="22"/>
    </w:rPr>
  </w:style>
  <w:style w:type="character" w:styleId="a4">
    <w:name w:val="Emphasis"/>
    <w:qFormat/>
    <w:rsid w:val="00D35234"/>
    <w:rPr>
      <w:i/>
      <w:iCs/>
    </w:rPr>
  </w:style>
  <w:style w:type="paragraph" w:customStyle="1" w:styleId="xl45">
    <w:name w:val="xl45"/>
    <w:basedOn w:val="a"/>
    <w:rsid w:val="00D3523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styleId="a5">
    <w:name w:val="Intense Quote"/>
    <w:link w:val="Char"/>
    <w:qFormat/>
    <w:rsid w:val="00D35234"/>
    <w:pPr>
      <w:widowControl w:val="0"/>
      <w:suppressAutoHyphens/>
      <w:spacing w:after="0" w:line="240" w:lineRule="auto"/>
    </w:pPr>
    <w:rPr>
      <w:rFonts w:ascii="Liberation Serif" w:eastAsia="SimSun" w:hAnsi="Liberation Serif" w:cs="Mangal"/>
      <w:sz w:val="24"/>
      <w:szCs w:val="24"/>
      <w:lang w:eastAsia="zh-CN" w:bidi="hi-IN"/>
    </w:rPr>
  </w:style>
  <w:style w:type="character" w:customStyle="1" w:styleId="Char">
    <w:name w:val="Έντονο εισαγωγικό Char"/>
    <w:basedOn w:val="a0"/>
    <w:link w:val="a5"/>
    <w:rsid w:val="00D35234"/>
    <w:rPr>
      <w:rFonts w:ascii="Liberation Serif" w:eastAsia="SimSun" w:hAnsi="Liberation Serif" w:cs="Mangal"/>
      <w:sz w:val="24"/>
      <w:szCs w:val="24"/>
      <w:lang w:eastAsia="zh-CN" w:bidi="hi-IN"/>
    </w:rPr>
  </w:style>
  <w:style w:type="paragraph" w:customStyle="1" w:styleId="a6">
    <w:name w:val="Περιεχόμενα πίνακα"/>
    <w:basedOn w:val="a"/>
    <w:qFormat/>
    <w:rsid w:val="00D35234"/>
    <w:pPr>
      <w:widowControl w:val="0"/>
    </w:pPr>
    <w:rPr>
      <w:rFonts w:eastAsia="SimSun" w:cs="Mangal"/>
      <w:kern w:val="1"/>
      <w:lang w:bidi="hi-IN"/>
    </w:rPr>
  </w:style>
  <w:style w:type="character" w:styleId="a7">
    <w:name w:val="Intense Emphasis"/>
    <w:basedOn w:val="a0"/>
    <w:qFormat/>
    <w:rsid w:val="00D35234"/>
    <w:rPr>
      <w:rFonts w:cs="Times New Roman"/>
      <w:b/>
      <w:bCs/>
    </w:rPr>
  </w:style>
  <w:style w:type="paragraph" w:styleId="a8">
    <w:name w:val="Body Text"/>
    <w:basedOn w:val="a"/>
    <w:link w:val="Char0"/>
    <w:rsid w:val="000F707D"/>
    <w:pPr>
      <w:suppressAutoHyphens w:val="0"/>
    </w:pPr>
    <w:rPr>
      <w:rFonts w:ascii="Arial" w:hAnsi="Arial"/>
      <w:sz w:val="22"/>
      <w:szCs w:val="20"/>
      <w:lang w:eastAsia="el-GR"/>
    </w:rPr>
  </w:style>
  <w:style w:type="character" w:customStyle="1" w:styleId="Char0">
    <w:name w:val="Σώμα κειμένου Char"/>
    <w:basedOn w:val="a0"/>
    <w:link w:val="a8"/>
    <w:rsid w:val="000F707D"/>
    <w:rPr>
      <w:rFonts w:ascii="Arial" w:eastAsia="Times New Roman" w:hAnsi="Arial" w:cs="Times New Roman"/>
      <w:szCs w:val="20"/>
      <w:lang w:eastAsia="el-GR"/>
    </w:rPr>
  </w:style>
  <w:style w:type="paragraph" w:styleId="a9">
    <w:name w:val="List Paragraph"/>
    <w:basedOn w:val="a"/>
    <w:uiPriority w:val="34"/>
    <w:qFormat/>
    <w:rsid w:val="000F707D"/>
    <w:pPr>
      <w:suppressAutoHyphens w:val="0"/>
      <w:ind w:left="720"/>
      <w:contextualSpacing/>
    </w:pPr>
    <w:rPr>
      <w:sz w:val="20"/>
      <w:szCs w:val="20"/>
      <w:lang w:eastAsia="el-GR"/>
    </w:rPr>
  </w:style>
  <w:style w:type="character" w:customStyle="1" w:styleId="apple-style-span">
    <w:name w:val="apple-style-span"/>
    <w:basedOn w:val="a0"/>
    <w:rsid w:val="00E13DBE"/>
    <w:rPr>
      <w:rFonts w:ascii="Times New Roman" w:hAnsi="Times New Roman" w:cs="Times New Roman" w:hint="default"/>
    </w:rPr>
  </w:style>
  <w:style w:type="character" w:customStyle="1" w:styleId="FontStyle47">
    <w:name w:val="Font Style47"/>
    <w:basedOn w:val="a0"/>
    <w:rsid w:val="00E13DBE"/>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C7A16-716A-41C2-92C4-A9E9484F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42</Pages>
  <Words>14019</Words>
  <Characters>75707</Characters>
  <Application>Microsoft Office Word</Application>
  <DocSecurity>0</DocSecurity>
  <Lines>630</Lines>
  <Paragraphs>179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2021-03-29T09:08:00Z</cp:lastPrinted>
  <dcterms:created xsi:type="dcterms:W3CDTF">2021-03-26T08:56:00Z</dcterms:created>
  <dcterms:modified xsi:type="dcterms:W3CDTF">2021-03-29T09:59:00Z</dcterms:modified>
</cp:coreProperties>
</file>