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5057E">
        <w:rPr>
          <w:rFonts w:ascii="Arial" w:hAnsi="Arial" w:cs="Arial"/>
          <w:b/>
          <w:color w:val="212529"/>
          <w:highlight w:val="white"/>
        </w:rPr>
        <w:t xml:space="preserve"> </w:t>
      </w:r>
      <w:r w:rsidR="00A31724">
        <w:rPr>
          <w:rFonts w:ascii="Arial" w:hAnsi="Arial" w:cs="Arial"/>
          <w:b/>
          <w:color w:val="212529"/>
          <w:highlight w:val="white"/>
        </w:rPr>
        <w:t>12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CF606C" w:rsidRPr="00CF606C">
        <w:rPr>
          <w:rFonts w:ascii="Arial" w:hAnsi="Arial" w:cs="Arial"/>
          <w:b/>
          <w:color w:val="212529"/>
          <w:highlight w:val="white"/>
        </w:rPr>
        <w:t>3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E5057E">
        <w:rPr>
          <w:rFonts w:ascii="Arial" w:hAnsi="Arial" w:cs="Arial"/>
          <w:b/>
          <w:color w:val="000000"/>
        </w:rPr>
        <w:t xml:space="preserve"> </w:t>
      </w:r>
      <w:r w:rsidR="008652F2">
        <w:rPr>
          <w:rFonts w:ascii="Arial" w:hAnsi="Arial" w:cs="Arial"/>
          <w:b/>
          <w:color w:val="000000"/>
        </w:rPr>
        <w:t>4085</w:t>
      </w:r>
      <w:r w:rsidR="00A31724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83B3E" w:rsidRDefault="00B83B3E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83B3E" w:rsidRDefault="00B83B3E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CF606C" w:rsidRP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A3172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="00CF606C" w:rsidRP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-3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-2021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Pr="00253EBD" w:rsidRDefault="0085600E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463D" w:rsidRPr="00CC463D" w:rsidRDefault="00AF1A19" w:rsidP="00CC463D">
      <w:pPr>
        <w:pStyle w:val="a4"/>
        <w:numPr>
          <w:ilvl w:val="0"/>
          <w:numId w:val="16"/>
        </w:num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46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C463D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C6874" w:rsidRPr="00CF606C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DC6874" w:rsidRPr="00C63A15" w:rsidRDefault="00DC6874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DD1B02" w:rsidRDefault="00DD1B02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DD1B02" w:rsidRDefault="00DD1B02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ΓΕΝΙΚΑ ΘΕΜΑΤΑ </w:t>
      </w:r>
    </w:p>
    <w:p w:rsidR="00DD1B02" w:rsidRDefault="00A31724" w:rsidP="00190BFC">
      <w:pPr>
        <w:pStyle w:val="a4"/>
        <w:numPr>
          <w:ilvl w:val="0"/>
          <w:numId w:val="43"/>
        </w:num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Συζήτηση και έκδοση ψηφίσματος σχετικά με το υπό κατάρτιση νομοσχέδιο για την Τοπική Αυτοδιοίκηση.</w:t>
      </w:r>
      <w:r w:rsidR="00284701">
        <w:rPr>
          <w:rFonts w:ascii="Arial" w:eastAsia="Arial" w:hAnsi="Arial" w:cs="Arial"/>
          <w:bCs/>
          <w:sz w:val="22"/>
          <w:szCs w:val="22"/>
        </w:rPr>
        <w:t>(Πρόταση Λαϊκής Συσπείρωσης και Προτάσεις Τοπικών Κοινοτήτων)</w:t>
      </w:r>
    </w:p>
    <w:p w:rsidR="00A31724" w:rsidRDefault="00A31724" w:rsidP="00190BFC">
      <w:pPr>
        <w:pStyle w:val="a4"/>
        <w:numPr>
          <w:ilvl w:val="0"/>
          <w:numId w:val="43"/>
        </w:num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Συζήτηση σχετικά με την εγκατάσταση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φωτοβολταϊκού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πάρκου στην Κοινότητα Προφήτη Ηλία.</w:t>
      </w:r>
    </w:p>
    <w:p w:rsidR="006D6047" w:rsidRPr="006D6047" w:rsidRDefault="006D6047" w:rsidP="006D604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360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6D6047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Ι. </w:t>
      </w:r>
      <w:r w:rsidRPr="006D6047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Pr="006D6047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6D6047" w:rsidRPr="002E2967" w:rsidRDefault="00993E2A" w:rsidP="006D6047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>3</w:t>
      </w:r>
      <w:r w:rsidR="006D6047" w:rsidRPr="006D6047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) Γνωμοδότηση επί της Μελέτης Περιβαλλοντικών Επιπτώσεων 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eastAsia="zh-CN" w:bidi="hi-IN"/>
        </w:rPr>
        <w:t>(Μ.Π.Ε.) του έργου: «ΚΑΤΑΣΚΕΥΗ &amp; ΛΕΙΤΟΥΡΓΙΑ ΣΥΓΚΡΟΤΗΜΑΤΟΣ ΔΥΟ ΦΩΤΟΒΟΛΤΑΪΚΩΝ ΣΤΑΘΜΩΝ ΠΑΡΑΓΩΓΗΣ ΗΛΕΚΤΡΙΚΗΣ ΕΝΕΡΓΕΙΑΣ ΜΕ  ΟΝΟΜΑΣΙΑ “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val="en-US" w:eastAsia="zh-CN" w:bidi="hi-IN"/>
        </w:rPr>
        <w:t>X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ΑΙΡΩΝΕΙΑ 1“ &amp;  “ΧΑΙΡΩΝΕΙΑ 2”, ισχύος 15,028 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val="en-US" w:eastAsia="zh-CN" w:bidi="hi-IN"/>
        </w:rPr>
        <w:t>MW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 ΕΚΑΣΤΟΣ, ΗΤΟΙ ΣΥΝΟΛΙΚΗΣ ΙΣΧΥΟΣ 30,05 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val="en-US" w:eastAsia="zh-CN" w:bidi="hi-IN"/>
        </w:rPr>
        <w:t>MW</w:t>
      </w:r>
      <w:r w:rsidR="006D6047" w:rsidRPr="006D6047">
        <w:rPr>
          <w:rFonts w:ascii="Arial" w:eastAsia="Arial" w:hAnsi="Arial" w:cs="Arial"/>
          <w:kern w:val="2"/>
          <w:sz w:val="22"/>
          <w:szCs w:val="22"/>
          <w:lang w:eastAsia="zh-CN" w:bidi="hi-IN"/>
        </w:rPr>
        <w:t>, ΣΤΗΝ ΘΕΣΗ  “ΑΓΙΟΙ ΑΠΟΣΤΟΛΟΙ“ ΚΑΙ ΤΩΝ ΣΥΝΟΔΩΝ ΤΟΥΣ ΕΡΓΩΝ στις Δ.Ε.ΧΑΙΡΩΝΕΙΑΣ &amp; ΛΕΒΑΔΕΩΝ ΤΟΥ ΔΗΜΟΥ ΛΕΒΑΔΕΩΝ Π.Ε ΒΟΙΩΤΙΑΣ»</w:t>
      </w:r>
      <w:r w:rsidR="002E2967" w:rsidRPr="002E2967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 (</w:t>
      </w:r>
      <w:r w:rsidR="002E2967">
        <w:rPr>
          <w:rFonts w:ascii="Arial" w:eastAsia="Arial" w:hAnsi="Arial" w:cs="Arial"/>
          <w:kern w:val="2"/>
          <w:sz w:val="22"/>
          <w:szCs w:val="22"/>
          <w:lang w:val="en-US" w:eastAsia="zh-CN" w:bidi="hi-IN"/>
        </w:rPr>
        <w:t>H</w:t>
      </w:r>
      <w:r w:rsidR="002E2967" w:rsidRPr="002E2967">
        <w:rPr>
          <w:rFonts w:ascii="Arial" w:eastAsia="Arial" w:hAnsi="Arial" w:cs="Arial"/>
          <w:kern w:val="2"/>
          <w:sz w:val="22"/>
          <w:szCs w:val="22"/>
          <w:lang w:eastAsia="zh-CN" w:bidi="hi-IN"/>
        </w:rPr>
        <w:t xml:space="preserve"> </w:t>
      </w:r>
      <w:r w:rsidR="002E2967">
        <w:rPr>
          <w:rFonts w:ascii="Arial" w:eastAsia="Arial" w:hAnsi="Arial" w:cs="Arial"/>
          <w:kern w:val="2"/>
          <w:sz w:val="22"/>
          <w:szCs w:val="22"/>
          <w:lang w:eastAsia="zh-CN" w:bidi="hi-IN"/>
        </w:rPr>
        <w:t>Απόφαση της Ποιότητας Ζωής θα σας αποσταλεί ηλεκτρονικά).</w:t>
      </w:r>
    </w:p>
    <w:p w:rsidR="006D6047" w:rsidRPr="006D6047" w:rsidRDefault="006D6047" w:rsidP="006D6047">
      <w:pPr>
        <w:pStyle w:val="a4"/>
        <w:numPr>
          <w:ilvl w:val="0"/>
          <w:numId w:val="46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2A4DF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2A4DF4" w:rsidRDefault="002A4DF4" w:rsidP="002A4DF4">
      <w:pPr>
        <w:pStyle w:val="Web"/>
        <w:ind w:left="360"/>
      </w:pPr>
    </w:p>
    <w:p w:rsidR="00C716C3" w:rsidRPr="00C716C3" w:rsidRDefault="002A7C0F" w:rsidP="00C716C3">
      <w:pPr>
        <w:spacing w:line="276" w:lineRule="auto"/>
        <w:ind w:left="360" w:right="283"/>
        <w:jc w:val="both"/>
        <w:rPr>
          <w:rFonts w:ascii="Arial" w:eastAsia="Arial" w:hAnsi="Arial" w:cs="Arial"/>
          <w:bCs/>
          <w:sz w:val="22"/>
          <w:szCs w:val="22"/>
        </w:rPr>
      </w:pPr>
      <w:r w:rsidRPr="000E0476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lastRenderedPageBreak/>
        <w:t xml:space="preserve">ΙΙ. </w:t>
      </w:r>
      <w:r w:rsidR="002A4DF4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ΠΟΛΙΤΙΣΜΟΥ </w:t>
      </w:r>
      <w:r w:rsidR="006D6047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–</w:t>
      </w:r>
      <w:r w:rsidR="002A4DF4"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ΑΘΛΗΤΙΣΜΟΥ &amp; ΤΟΥΡΙΣΤΙΚΗΣ ΑΝΑΠΤΥΞΗΣ</w:t>
      </w:r>
    </w:p>
    <w:p w:rsidR="00DD1B02" w:rsidRPr="002A7C0F" w:rsidRDefault="00993E2A" w:rsidP="006D604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426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D6047" w:rsidRPr="002A7C0F">
        <w:rPr>
          <w:rFonts w:ascii="Arial" w:hAnsi="Arial" w:cs="Arial"/>
          <w:bCs/>
          <w:sz w:val="22"/>
          <w:szCs w:val="22"/>
        </w:rPr>
        <w:t>)</w:t>
      </w:r>
      <w:r w:rsidR="006D6047">
        <w:rPr>
          <w:rFonts w:ascii="Arial" w:hAnsi="Arial" w:cs="Arial"/>
          <w:bCs/>
          <w:sz w:val="22"/>
          <w:szCs w:val="22"/>
        </w:rPr>
        <w:t xml:space="preserve"> </w:t>
      </w:r>
      <w:r w:rsidR="002A4DF4" w:rsidRPr="006D6047">
        <w:rPr>
          <w:rFonts w:ascii="Arial" w:hAnsi="Arial" w:cs="Arial"/>
          <w:bCs/>
          <w:sz w:val="22"/>
          <w:szCs w:val="22"/>
        </w:rPr>
        <w:t xml:space="preserve">Τροποποίηση της υπ’ </w:t>
      </w:r>
      <w:proofErr w:type="spellStart"/>
      <w:r w:rsidR="002A4DF4" w:rsidRPr="006D6047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2A4DF4" w:rsidRPr="006D6047">
        <w:rPr>
          <w:rFonts w:ascii="Arial" w:hAnsi="Arial" w:cs="Arial"/>
          <w:bCs/>
          <w:sz w:val="22"/>
          <w:szCs w:val="22"/>
        </w:rPr>
        <w:t xml:space="preserve">. 128/2020 απόφασης του Δημοτικού Συμβουλίου Δήμου </w:t>
      </w:r>
      <w:proofErr w:type="spellStart"/>
      <w:r w:rsidR="002A4DF4" w:rsidRPr="006D6047">
        <w:rPr>
          <w:rFonts w:ascii="Arial" w:hAnsi="Arial" w:cs="Arial"/>
          <w:bCs/>
          <w:sz w:val="22"/>
          <w:szCs w:val="22"/>
        </w:rPr>
        <w:t>Λεβαδέων</w:t>
      </w:r>
      <w:proofErr w:type="spellEnd"/>
    </w:p>
    <w:p w:rsidR="002A4DF4" w:rsidRPr="006D6047" w:rsidRDefault="002A4DF4" w:rsidP="002A4DF4">
      <w:pPr>
        <w:pStyle w:val="a4"/>
        <w:numPr>
          <w:ilvl w:val="0"/>
          <w:numId w:val="46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2A4DF4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2A4DF4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2A4DF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051210" w:rsidRPr="00993E2A" w:rsidRDefault="006D6047" w:rsidP="000E0476">
      <w:pPr>
        <w:spacing w:before="100" w:beforeAutospacing="1" w:after="100" w:afterAutospacing="1"/>
        <w:ind w:left="360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2A7C0F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162171" w:rsidRPr="00602396" w:rsidRDefault="0016217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B346D6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68" w:rsidRDefault="00353668" w:rsidP="005E5D39">
      <w:r>
        <w:separator/>
      </w:r>
    </w:p>
  </w:endnote>
  <w:endnote w:type="continuationSeparator" w:id="0">
    <w:p w:rsidR="00353668" w:rsidRDefault="0035366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8652F2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68" w:rsidRDefault="00353668" w:rsidP="005E5D39">
      <w:r>
        <w:separator/>
      </w:r>
    </w:p>
  </w:footnote>
  <w:footnote w:type="continuationSeparator" w:id="0">
    <w:p w:rsidR="00353668" w:rsidRDefault="0035366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17D4E05"/>
    <w:multiLevelType w:val="hybridMultilevel"/>
    <w:tmpl w:val="DCEA9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92E03"/>
    <w:multiLevelType w:val="hybridMultilevel"/>
    <w:tmpl w:val="E794B5C4"/>
    <w:lvl w:ilvl="0" w:tplc="A3F6B66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F2E7EA7"/>
    <w:multiLevelType w:val="hybridMultilevel"/>
    <w:tmpl w:val="0EA2C338"/>
    <w:lvl w:ilvl="0" w:tplc="814CA680">
      <w:start w:val="1"/>
      <w:numFmt w:val="decimal"/>
      <w:lvlText w:val="%1)"/>
      <w:lvlJc w:val="left"/>
      <w:pPr>
        <w:ind w:left="536" w:hanging="480"/>
      </w:pPr>
      <w:rPr>
        <w:rFonts w:ascii="Arial" w:eastAsia="Calibri" w:hAnsi="Arial"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E529CB"/>
    <w:multiLevelType w:val="hybridMultilevel"/>
    <w:tmpl w:val="BA60964A"/>
    <w:lvl w:ilvl="0" w:tplc="0FCEBBE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D542D"/>
    <w:multiLevelType w:val="multilevel"/>
    <w:tmpl w:val="FD6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37960AA"/>
    <w:multiLevelType w:val="hybridMultilevel"/>
    <w:tmpl w:val="8D3CA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F272ED"/>
    <w:multiLevelType w:val="hybridMultilevel"/>
    <w:tmpl w:val="7206D9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5"/>
  </w:num>
  <w:num w:numId="12">
    <w:abstractNumId w:val="33"/>
  </w:num>
  <w:num w:numId="13">
    <w:abstractNumId w:val="23"/>
  </w:num>
  <w:num w:numId="14">
    <w:abstractNumId w:val="22"/>
  </w:num>
  <w:num w:numId="15">
    <w:abstractNumId w:val="26"/>
  </w:num>
  <w:num w:numId="16">
    <w:abstractNumId w:val="29"/>
  </w:num>
  <w:num w:numId="17">
    <w:abstractNumId w:val="42"/>
  </w:num>
  <w:num w:numId="18">
    <w:abstractNumId w:val="35"/>
  </w:num>
  <w:num w:numId="19">
    <w:abstractNumId w:val="28"/>
  </w:num>
  <w:num w:numId="20">
    <w:abstractNumId w:val="19"/>
  </w:num>
  <w:num w:numId="21">
    <w:abstractNumId w:val="24"/>
  </w:num>
  <w:num w:numId="22">
    <w:abstractNumId w:val="17"/>
  </w:num>
  <w:num w:numId="23">
    <w:abstractNumId w:val="31"/>
  </w:num>
  <w:num w:numId="24">
    <w:abstractNumId w:val="13"/>
  </w:num>
  <w:num w:numId="25">
    <w:abstractNumId w:val="44"/>
  </w:num>
  <w:num w:numId="26">
    <w:abstractNumId w:val="43"/>
  </w:num>
  <w:num w:numId="27">
    <w:abstractNumId w:val="14"/>
  </w:num>
  <w:num w:numId="28">
    <w:abstractNumId w:val="37"/>
  </w:num>
  <w:num w:numId="29">
    <w:abstractNumId w:val="18"/>
  </w:num>
  <w:num w:numId="30">
    <w:abstractNumId w:val="20"/>
  </w:num>
  <w:num w:numId="31">
    <w:abstractNumId w:val="25"/>
  </w:num>
  <w:num w:numId="32">
    <w:abstractNumId w:val="38"/>
  </w:num>
  <w:num w:numId="33">
    <w:abstractNumId w:val="46"/>
  </w:num>
  <w:num w:numId="34">
    <w:abstractNumId w:val="39"/>
  </w:num>
  <w:num w:numId="35">
    <w:abstractNumId w:val="30"/>
  </w:num>
  <w:num w:numId="36">
    <w:abstractNumId w:val="12"/>
  </w:num>
  <w:num w:numId="37">
    <w:abstractNumId w:val="27"/>
  </w:num>
  <w:num w:numId="38">
    <w:abstractNumId w:val="41"/>
  </w:num>
  <w:num w:numId="39">
    <w:abstractNumId w:val="21"/>
  </w:num>
  <w:num w:numId="40">
    <w:abstractNumId w:val="16"/>
  </w:num>
  <w:num w:numId="41">
    <w:abstractNumId w:val="32"/>
  </w:num>
  <w:num w:numId="42">
    <w:abstractNumId w:val="11"/>
  </w:num>
  <w:num w:numId="43">
    <w:abstractNumId w:val="34"/>
  </w:num>
  <w:num w:numId="44">
    <w:abstractNumId w:val="10"/>
  </w:num>
  <w:num w:numId="45">
    <w:abstractNumId w:val="15"/>
  </w:num>
  <w:num w:numId="46">
    <w:abstractNumId w:val="40"/>
  </w:num>
  <w:num w:numId="47">
    <w:abstractNumId w:val="47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D7219"/>
    <w:rsid w:val="000E0476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3202E"/>
    <w:rsid w:val="00132D6C"/>
    <w:rsid w:val="001332FB"/>
    <w:rsid w:val="00133E2C"/>
    <w:rsid w:val="00141D59"/>
    <w:rsid w:val="001478C6"/>
    <w:rsid w:val="0015200D"/>
    <w:rsid w:val="00152541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90BFC"/>
    <w:rsid w:val="001916A5"/>
    <w:rsid w:val="00193F2C"/>
    <w:rsid w:val="001A29B7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39E7"/>
    <w:rsid w:val="00293F63"/>
    <w:rsid w:val="00297190"/>
    <w:rsid w:val="002A10EE"/>
    <w:rsid w:val="002A1742"/>
    <w:rsid w:val="002A361C"/>
    <w:rsid w:val="002A4DF4"/>
    <w:rsid w:val="002A7C0F"/>
    <w:rsid w:val="002B4982"/>
    <w:rsid w:val="002B5147"/>
    <w:rsid w:val="002C2799"/>
    <w:rsid w:val="002C6A9C"/>
    <w:rsid w:val="002E2967"/>
    <w:rsid w:val="002E5FAF"/>
    <w:rsid w:val="002F0E82"/>
    <w:rsid w:val="00300942"/>
    <w:rsid w:val="0030584F"/>
    <w:rsid w:val="0030623B"/>
    <w:rsid w:val="00311ACD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53668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3E62"/>
    <w:rsid w:val="00596EB6"/>
    <w:rsid w:val="00597DC3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6449"/>
    <w:rsid w:val="007C5CB0"/>
    <w:rsid w:val="007D01D5"/>
    <w:rsid w:val="007D35AE"/>
    <w:rsid w:val="007D744D"/>
    <w:rsid w:val="007E33C5"/>
    <w:rsid w:val="007E674E"/>
    <w:rsid w:val="007E76ED"/>
    <w:rsid w:val="007F24FD"/>
    <w:rsid w:val="00800ED3"/>
    <w:rsid w:val="008064E6"/>
    <w:rsid w:val="00820170"/>
    <w:rsid w:val="00831FDB"/>
    <w:rsid w:val="008357EA"/>
    <w:rsid w:val="00835DF0"/>
    <w:rsid w:val="0085600E"/>
    <w:rsid w:val="008652F2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91A93"/>
    <w:rsid w:val="00993CEA"/>
    <w:rsid w:val="00993E2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19C"/>
    <w:rsid w:val="00AE6E8F"/>
    <w:rsid w:val="00AE7645"/>
    <w:rsid w:val="00AE785E"/>
    <w:rsid w:val="00AF1A19"/>
    <w:rsid w:val="00AF64A0"/>
    <w:rsid w:val="00B00B3E"/>
    <w:rsid w:val="00B01620"/>
    <w:rsid w:val="00B03E58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6A36"/>
    <w:rsid w:val="00BC1FAE"/>
    <w:rsid w:val="00BC20DF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16C3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D711C"/>
    <w:rsid w:val="00CE2926"/>
    <w:rsid w:val="00CE396B"/>
    <w:rsid w:val="00CE4747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E6C2E"/>
    <w:rsid w:val="00DF0CA5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2A74"/>
    <w:rsid w:val="00F17145"/>
    <w:rsid w:val="00F27602"/>
    <w:rsid w:val="00F35467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76FB-CF11-4B3B-9897-3E35AB52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2021-03-12T10:15:00Z</cp:lastPrinted>
  <dcterms:created xsi:type="dcterms:W3CDTF">2021-03-12T11:14:00Z</dcterms:created>
  <dcterms:modified xsi:type="dcterms:W3CDTF">2021-03-12T11:14:00Z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