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C9C" w:rsidRPr="00AB58C9" w:rsidRDefault="005D5C9C" w:rsidP="005D5C9C">
      <w:pPr>
        <w:suppressAutoHyphens w:val="0"/>
        <w:autoSpaceDE w:val="0"/>
        <w:ind w:left="5748"/>
        <w:rPr>
          <w:rFonts w:ascii="Arial" w:eastAsia="Arial" w:hAnsi="Arial" w:cs="Arial"/>
          <w:b/>
          <w:bCs/>
          <w:sz w:val="20"/>
          <w:szCs w:val="20"/>
        </w:rPr>
      </w:pPr>
      <w:r w:rsidRPr="00AB58C9">
        <w:rPr>
          <w:rFonts w:ascii="Arial" w:eastAsia="Arial" w:hAnsi="Arial" w:cs="Arial"/>
          <w:b/>
          <w:bCs/>
          <w:sz w:val="20"/>
          <w:szCs w:val="20"/>
        </w:rPr>
        <w:t xml:space="preserve">ΑΝΑΡΤΗΤΕΑ ΣΤΗΝ ΔΙΑΥΓΕΙΑ       </w:t>
      </w:r>
    </w:p>
    <w:p w:rsidR="005D5C9C" w:rsidRPr="00AB58C9" w:rsidRDefault="005D5C9C" w:rsidP="005D5C9C">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Pr="00C64BC0">
        <w:rPr>
          <w:rFonts w:ascii="Arial" w:eastAsia="Arial" w:hAnsi="Arial" w:cs="Arial"/>
          <w:b/>
          <w:bCs/>
          <w:sz w:val="20"/>
          <w:szCs w:val="20"/>
        </w:rPr>
        <w:t xml:space="preserve"> </w:t>
      </w:r>
      <w:r>
        <w:rPr>
          <w:rFonts w:ascii="Arial" w:eastAsia="Arial" w:hAnsi="Arial" w:cs="Arial"/>
          <w:b/>
          <w:bCs/>
          <w:sz w:val="20"/>
          <w:szCs w:val="20"/>
        </w:rPr>
        <w:t xml:space="preserve">  </w:t>
      </w:r>
      <w:r w:rsidRPr="00AB58C9">
        <w:rPr>
          <w:rFonts w:ascii="Arial" w:eastAsia="Arial" w:hAnsi="Arial" w:cs="Arial"/>
          <w:b/>
          <w:bCs/>
          <w:sz w:val="20"/>
          <w:szCs w:val="20"/>
        </w:rPr>
        <w:t>/</w:t>
      </w:r>
      <w:r>
        <w:rPr>
          <w:rFonts w:ascii="Arial" w:eastAsia="Arial" w:hAnsi="Arial" w:cs="Arial"/>
          <w:b/>
          <w:bCs/>
          <w:sz w:val="20"/>
          <w:szCs w:val="20"/>
        </w:rPr>
        <w:t>12</w:t>
      </w:r>
      <w:r w:rsidRPr="00AB58C9">
        <w:rPr>
          <w:rFonts w:ascii="Arial" w:eastAsia="Arial" w:hAnsi="Arial" w:cs="Arial"/>
          <w:b/>
          <w:bCs/>
          <w:sz w:val="20"/>
          <w:szCs w:val="20"/>
        </w:rPr>
        <w:t xml:space="preserve">/2020   </w:t>
      </w:r>
    </w:p>
    <w:p w:rsidR="005D5C9C" w:rsidRDefault="005D5C9C" w:rsidP="005D5C9C">
      <w:pPr>
        <w:pStyle w:val="af1"/>
        <w:tabs>
          <w:tab w:val="clear" w:pos="4153"/>
          <w:tab w:val="clear" w:pos="8306"/>
          <w:tab w:val="left" w:pos="4140"/>
        </w:tabs>
        <w:jc w:val="center"/>
        <w:rPr>
          <w:rFonts w:ascii="Arial" w:eastAsia="Arial" w:hAnsi="Arial" w:cs="Arial"/>
          <w:b/>
          <w:bCs/>
          <w:sz w:val="22"/>
          <w:szCs w:val="22"/>
        </w:rPr>
      </w:pPr>
      <w:r w:rsidRPr="00AB58C9">
        <w:rPr>
          <w:rFonts w:ascii="Arial" w:eastAsia="Arial" w:hAnsi="Arial" w:cs="Arial"/>
          <w:b/>
          <w:bCs/>
          <w:sz w:val="20"/>
          <w:szCs w:val="20"/>
        </w:rPr>
        <w:t xml:space="preserve">   </w:t>
      </w:r>
      <w:r>
        <w:rPr>
          <w:rFonts w:ascii="Arial" w:eastAsia="Arial" w:hAnsi="Arial" w:cs="Arial"/>
          <w:b/>
          <w:bCs/>
          <w:sz w:val="20"/>
          <w:szCs w:val="20"/>
        </w:rPr>
        <w:t xml:space="preserve">                                                    </w:t>
      </w:r>
      <w:proofErr w:type="spellStart"/>
      <w:r w:rsidRPr="00AB58C9">
        <w:rPr>
          <w:rFonts w:ascii="Arial" w:eastAsia="Arial" w:hAnsi="Arial" w:cs="Arial"/>
          <w:b/>
          <w:bCs/>
          <w:sz w:val="20"/>
          <w:szCs w:val="20"/>
        </w:rPr>
        <w:t>Αριθμ</w:t>
      </w:r>
      <w:proofErr w:type="spellEnd"/>
      <w:r w:rsidRPr="00AB58C9">
        <w:rPr>
          <w:rFonts w:ascii="Arial" w:eastAsia="Arial" w:hAnsi="Arial" w:cs="Arial"/>
          <w:b/>
          <w:bCs/>
          <w:sz w:val="20"/>
          <w:szCs w:val="20"/>
        </w:rPr>
        <w:t xml:space="preserve">. </w:t>
      </w:r>
      <w:proofErr w:type="spellStart"/>
      <w:r w:rsidRPr="00AB58C9">
        <w:rPr>
          <w:rFonts w:ascii="Arial" w:eastAsia="Arial" w:hAnsi="Arial" w:cs="Arial"/>
          <w:b/>
          <w:bCs/>
          <w:sz w:val="20"/>
          <w:szCs w:val="20"/>
        </w:rPr>
        <w:t>Πρωτ</w:t>
      </w:r>
      <w:proofErr w:type="spellEnd"/>
      <w:r w:rsidRPr="00AB58C9">
        <w:rPr>
          <w:rFonts w:ascii="Arial" w:eastAsia="Arial" w:hAnsi="Arial" w:cs="Arial"/>
          <w:b/>
          <w:bCs/>
          <w:sz w:val="20"/>
          <w:szCs w:val="20"/>
        </w:rPr>
        <w:t xml:space="preserve">.  </w:t>
      </w:r>
      <w:r>
        <w:rPr>
          <w:rFonts w:ascii="Arial" w:eastAsia="Arial" w:hAnsi="Arial" w:cs="Arial"/>
          <w:b/>
          <w:bCs/>
          <w:sz w:val="22"/>
          <w:szCs w:val="22"/>
        </w:rPr>
        <w:t xml:space="preserve"> </w:t>
      </w:r>
    </w:p>
    <w:p w:rsidR="002F63AF" w:rsidRPr="00ED57AC" w:rsidRDefault="00A611B0" w:rsidP="005D5C9C">
      <w:pPr>
        <w:pStyle w:val="af1"/>
        <w:tabs>
          <w:tab w:val="clear" w:pos="4153"/>
          <w:tab w:val="clear" w:pos="8306"/>
          <w:tab w:val="left" w:pos="4140"/>
        </w:tabs>
        <w:jc w:val="center"/>
        <w:rPr>
          <w:rFonts w:ascii="Arial" w:hAnsi="Arial" w:cs="Arial"/>
          <w:b/>
          <w:sz w:val="22"/>
          <w:szCs w:val="22"/>
        </w:rPr>
      </w:pPr>
      <w:r>
        <w:rPr>
          <w:rFonts w:ascii="Arial" w:eastAsia="Arial" w:hAnsi="Arial" w:cs="Arial"/>
          <w:b/>
          <w:bCs/>
          <w:sz w:val="22"/>
          <w:szCs w:val="22"/>
        </w:rPr>
        <w:t>ΑΠΟΣΠΑΣΜΑ</w:t>
      </w:r>
      <w:r w:rsidR="005D5C9C">
        <w:rPr>
          <w:rFonts w:ascii="Arial" w:eastAsia="Arial" w:hAnsi="Arial" w:cs="Arial"/>
          <w:b/>
          <w:bCs/>
          <w:sz w:val="22"/>
          <w:szCs w:val="22"/>
        </w:rPr>
        <w:t xml:space="preserve">                                        </w:t>
      </w:r>
    </w:p>
    <w:p w:rsidR="002F63AF" w:rsidRPr="00ED57AC" w:rsidRDefault="002F63AF" w:rsidP="002F63AF">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sidR="003F78E2" w:rsidRPr="003F78E2">
        <w:rPr>
          <w:rFonts w:ascii="Arial" w:hAnsi="Arial" w:cs="Arial"/>
          <w:sz w:val="22"/>
          <w:szCs w:val="22"/>
        </w:rPr>
        <w:t>40</w:t>
      </w:r>
      <w:r w:rsidRPr="00ED57AC">
        <w:rPr>
          <w:rFonts w:ascii="Arial" w:hAnsi="Arial" w:cs="Arial"/>
          <w:sz w:val="22"/>
          <w:szCs w:val="22"/>
          <w:vertAlign w:val="superscript"/>
        </w:rPr>
        <w:t>ης</w:t>
      </w:r>
      <w:r w:rsidRPr="00ED57AC">
        <w:rPr>
          <w:rFonts w:ascii="Arial" w:hAnsi="Arial" w:cs="Arial"/>
          <w:sz w:val="22"/>
          <w:szCs w:val="22"/>
        </w:rPr>
        <w:t xml:space="preserve">  /2020</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Pr="0070785C"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2F63AF">
        <w:rPr>
          <w:rFonts w:ascii="Arial" w:hAnsi="Arial" w:cs="Arial"/>
          <w:b/>
          <w:sz w:val="22"/>
          <w:szCs w:val="22"/>
        </w:rPr>
        <w:t>3</w:t>
      </w:r>
      <w:r w:rsidR="003F78E2" w:rsidRPr="0070785C">
        <w:rPr>
          <w:rFonts w:ascii="Arial" w:hAnsi="Arial" w:cs="Arial"/>
          <w:b/>
          <w:sz w:val="22"/>
          <w:szCs w:val="22"/>
        </w:rPr>
        <w:t>2</w:t>
      </w:r>
      <w:r w:rsidR="00393634">
        <w:rPr>
          <w:rFonts w:ascii="Arial" w:hAnsi="Arial" w:cs="Arial"/>
          <w:b/>
          <w:sz w:val="22"/>
          <w:szCs w:val="22"/>
        </w:rPr>
        <w:t>4</w:t>
      </w:r>
    </w:p>
    <w:p w:rsidR="003F78E2" w:rsidRPr="0070785C" w:rsidRDefault="003F78E2">
      <w:pPr>
        <w:jc w:val="center"/>
        <w:rPr>
          <w:rFonts w:ascii="Arial" w:hAnsi="Arial" w:cs="Arial"/>
          <w:b/>
          <w:sz w:val="22"/>
          <w:szCs w:val="22"/>
        </w:rPr>
      </w:pPr>
    </w:p>
    <w:p w:rsidR="00F021C0" w:rsidRPr="00393634" w:rsidRDefault="00F021C0" w:rsidP="00C7540B">
      <w:pPr>
        <w:pStyle w:val="2"/>
        <w:numPr>
          <w:ilvl w:val="1"/>
          <w:numId w:val="5"/>
        </w:numPr>
        <w:tabs>
          <w:tab w:val="left" w:pos="6237"/>
        </w:tabs>
        <w:jc w:val="both"/>
        <w:rPr>
          <w:rFonts w:ascii="Arial" w:eastAsia="Arial" w:hAnsi="Arial" w:cs="Arial"/>
          <w:b w:val="0"/>
          <w:sz w:val="22"/>
          <w:szCs w:val="22"/>
          <w:u w:val="none"/>
        </w:rPr>
      </w:pPr>
      <w:r w:rsidRPr="00F021C0">
        <w:rPr>
          <w:rFonts w:ascii="Arial" w:hAnsi="Arial" w:cs="Arial"/>
          <w:sz w:val="22"/>
          <w:szCs w:val="22"/>
          <w:u w:val="none"/>
        </w:rPr>
        <w:t xml:space="preserve">Έγκριση διενέργειας ηλεκτρονικού ανοικτού διαγωνισμού και κατάρτιση όρων Διακήρυξης   Σύναψης Δημόσιας Σύμβασης του έργου: </w:t>
      </w:r>
      <w:r w:rsidRPr="00F021C0">
        <w:rPr>
          <w:rFonts w:ascii="Arial" w:eastAsia="SimSun" w:hAnsi="Arial" w:cs="Arial"/>
          <w:spacing w:val="-2"/>
          <w:sz w:val="22"/>
          <w:szCs w:val="22"/>
          <w:u w:val="none"/>
        </w:rPr>
        <w:t>«</w:t>
      </w:r>
      <w:r w:rsidR="00393634" w:rsidRPr="00393634">
        <w:rPr>
          <w:rFonts w:ascii="Arial" w:hAnsi="Arial" w:cs="Arial"/>
          <w:bCs/>
          <w:color w:val="000000"/>
          <w:spacing w:val="-2"/>
          <w:sz w:val="22"/>
          <w:szCs w:val="22"/>
          <w:u w:val="none"/>
        </w:rPr>
        <w:t>Αναβάθμιση Υποδομών Αθλητικών Εγκαταστάσεων</w:t>
      </w:r>
      <w:r w:rsidRPr="00393634">
        <w:rPr>
          <w:rFonts w:ascii="Arial" w:eastAsia="SimSun" w:hAnsi="Arial" w:cs="Arial"/>
          <w:spacing w:val="-2"/>
          <w:sz w:val="22"/>
          <w:szCs w:val="22"/>
          <w:u w:val="none"/>
        </w:rPr>
        <w:t>».</w:t>
      </w:r>
    </w:p>
    <w:p w:rsidR="00F021C0" w:rsidRPr="00F021C0" w:rsidRDefault="00F021C0" w:rsidP="00C7540B">
      <w:pPr>
        <w:pStyle w:val="2"/>
        <w:numPr>
          <w:ilvl w:val="1"/>
          <w:numId w:val="5"/>
        </w:numPr>
        <w:tabs>
          <w:tab w:val="left" w:pos="6237"/>
        </w:tabs>
        <w:jc w:val="both"/>
        <w:rPr>
          <w:rFonts w:ascii="Arial" w:eastAsia="Arial" w:hAnsi="Arial" w:cs="Arial"/>
          <w:b w:val="0"/>
          <w:sz w:val="22"/>
          <w:szCs w:val="22"/>
          <w:u w:val="none"/>
        </w:rPr>
      </w:pPr>
    </w:p>
    <w:p w:rsidR="007517FC" w:rsidRDefault="007517FC" w:rsidP="00C7540B">
      <w:pPr>
        <w:pStyle w:val="2"/>
        <w:numPr>
          <w:ilvl w:val="1"/>
          <w:numId w:val="5"/>
        </w:numPr>
        <w:tabs>
          <w:tab w:val="left" w:pos="6237"/>
        </w:tabs>
        <w:jc w:val="both"/>
        <w:rPr>
          <w:rFonts w:ascii="Arial" w:eastAsia="Arial" w:hAnsi="Arial" w:cs="Arial"/>
          <w:b w:val="0"/>
          <w:sz w:val="22"/>
          <w:szCs w:val="22"/>
          <w:u w:val="none"/>
        </w:rPr>
      </w:pPr>
      <w:r>
        <w:rPr>
          <w:rFonts w:ascii="Arial" w:hAnsi="Arial" w:cs="Arial"/>
          <w:b w:val="0"/>
          <w:sz w:val="22"/>
          <w:szCs w:val="22"/>
          <w:u w:val="none"/>
        </w:rPr>
        <w:t>Στη Λιβαδειά σήμερα  09</w:t>
      </w:r>
      <w:r>
        <w:rPr>
          <w:rFonts w:ascii="Arial" w:hAnsi="Arial" w:cs="Arial"/>
          <w:b w:val="0"/>
          <w:sz w:val="22"/>
          <w:szCs w:val="22"/>
          <w:u w:val="none"/>
          <w:vertAlign w:val="superscript"/>
        </w:rPr>
        <w:t>η</w:t>
      </w:r>
      <w:r>
        <w:rPr>
          <w:rFonts w:ascii="Arial" w:hAnsi="Arial" w:cs="Arial"/>
          <w:b w:val="0"/>
          <w:sz w:val="22"/>
          <w:szCs w:val="22"/>
          <w:u w:val="none"/>
        </w:rPr>
        <w:t xml:space="preserve">  Δεκεμβρίου  2020  ημέρα Τετάρτη  &amp;  ώρα 13.30 </w:t>
      </w:r>
      <w:r>
        <w:rPr>
          <w:rStyle w:val="FontStyle17"/>
          <w:rFonts w:ascii="Arial" w:eastAsia="Calibri" w:hAnsi="Arial" w:cs="Arial"/>
          <w:b w:val="0"/>
          <w:iCs/>
          <w:spacing w:val="-3"/>
          <w:kern w:val="2"/>
          <w:u w:val="none"/>
        </w:rPr>
        <w:t xml:space="preserve">συνήλθε σε συνεδρίαση </w:t>
      </w:r>
      <w:r>
        <w:rPr>
          <w:rFonts w:ascii="Arial" w:hAnsi="Arial" w:cs="Arial"/>
          <w:b w:val="0"/>
          <w:sz w:val="22"/>
          <w:szCs w:val="22"/>
          <w:u w:val="none"/>
        </w:rPr>
        <w:t xml:space="preserve">η Οικονομική Επιτροπή  </w:t>
      </w:r>
      <w:r>
        <w:rPr>
          <w:rStyle w:val="FontStyle17"/>
          <w:rFonts w:ascii="Arial" w:eastAsia="Calibri" w:hAnsi="Arial" w:cs="Arial"/>
          <w:b w:val="0"/>
          <w:iCs/>
          <w:spacing w:val="-3"/>
          <w:kern w:val="2"/>
          <w:u w:val="none"/>
        </w:rPr>
        <w:t xml:space="preserve"> του Δήμου  </w:t>
      </w:r>
      <w:proofErr w:type="spellStart"/>
      <w:r>
        <w:rPr>
          <w:rStyle w:val="FontStyle17"/>
          <w:rFonts w:ascii="Arial" w:eastAsia="Calibri" w:hAnsi="Arial" w:cs="Arial"/>
          <w:b w:val="0"/>
          <w:iCs/>
          <w:spacing w:val="-3"/>
          <w:kern w:val="2"/>
          <w:u w:val="none"/>
        </w:rPr>
        <w:t>Λεβαδέων</w:t>
      </w:r>
      <w:proofErr w:type="spellEnd"/>
      <w:r>
        <w:rPr>
          <w:rStyle w:val="FontStyle17"/>
          <w:rFonts w:ascii="Arial" w:eastAsia="Calibri" w:hAnsi="Arial" w:cs="Arial"/>
          <w:b w:val="0"/>
          <w:iCs/>
          <w:spacing w:val="-3"/>
          <w:kern w:val="2"/>
          <w:u w:val="none"/>
        </w:rPr>
        <w:t xml:space="preserve">  </w:t>
      </w:r>
      <w:r>
        <w:rPr>
          <w:rStyle w:val="a5"/>
          <w:rFonts w:ascii="Arial" w:hAnsi="Arial" w:cs="Arial"/>
          <w:sz w:val="22"/>
          <w:szCs w:val="22"/>
          <w:u w:val="none"/>
          <w:shd w:val="clear" w:color="auto" w:fill="FFFFFF"/>
        </w:rPr>
        <w:t xml:space="preserve">, η οποία λόγω των κατεπειγόντων μέτρων που έχουν ληφθεί για την αποφυγή της διάδοσης του </w:t>
      </w:r>
      <w:proofErr w:type="spellStart"/>
      <w:r>
        <w:rPr>
          <w:rStyle w:val="a5"/>
          <w:rFonts w:ascii="Arial" w:hAnsi="Arial" w:cs="Arial"/>
          <w:sz w:val="22"/>
          <w:szCs w:val="22"/>
          <w:u w:val="none"/>
          <w:shd w:val="clear" w:color="auto" w:fill="FFFFFF"/>
        </w:rPr>
        <w:t>κορωνοϊού</w:t>
      </w:r>
      <w:proofErr w:type="spellEnd"/>
      <w:r>
        <w:rPr>
          <w:rStyle w:val="a5"/>
          <w:rFonts w:ascii="Arial" w:hAnsi="Arial" w:cs="Arial"/>
          <w:sz w:val="22"/>
          <w:szCs w:val="22"/>
          <w:u w:val="none"/>
          <w:shd w:val="clear" w:color="auto" w:fill="FFFFFF"/>
        </w:rPr>
        <w:t xml:space="preserve"> COVID-19   πραγματοποιήθηκε  </w:t>
      </w:r>
      <w:r>
        <w:rPr>
          <w:rFonts w:ascii="Arial" w:hAnsi="Arial" w:cs="Arial"/>
          <w:b w:val="0"/>
          <w:sz w:val="22"/>
          <w:szCs w:val="22"/>
          <w:u w:val="none"/>
        </w:rPr>
        <w:t xml:space="preserve">    </w:t>
      </w:r>
      <w:r>
        <w:rPr>
          <w:rStyle w:val="FontStyle17"/>
          <w:rFonts w:ascii="Arial" w:eastAsia="Calibri" w:hAnsi="Arial" w:cs="Arial"/>
          <w:b w:val="0"/>
          <w:iCs/>
          <w:spacing w:val="-3"/>
          <w:kern w:val="2"/>
          <w:highlight w:val="white"/>
          <w:u w:val="none"/>
        </w:rPr>
        <w:t>με  τηλεδιάσκεψη</w:t>
      </w:r>
      <w:r>
        <w:rPr>
          <w:rFonts w:ascii="Arial" w:hAnsi="Arial" w:cs="Arial"/>
          <w:b w:val="0"/>
          <w:sz w:val="22"/>
          <w:szCs w:val="22"/>
          <w:u w:val="none"/>
        </w:rPr>
        <w:t xml:space="preserve">  ,βάσει των διατάξεων  του  άρθρου 77 του Ν. 4555/2018 όπως τροποποιήθηκε από το άρθρο 184 του ν.4635/2019 και μετά  από  την </w:t>
      </w:r>
      <w:proofErr w:type="spellStart"/>
      <w:r>
        <w:rPr>
          <w:rFonts w:ascii="Arial" w:hAnsi="Arial" w:cs="Arial"/>
          <w:b w:val="0"/>
          <w:sz w:val="22"/>
          <w:szCs w:val="22"/>
          <w:u w:val="none"/>
        </w:rPr>
        <w:t>αρ.πρωτ</w:t>
      </w:r>
      <w:proofErr w:type="spellEnd"/>
      <w:r>
        <w:rPr>
          <w:rFonts w:ascii="Arial" w:hAnsi="Arial" w:cs="Arial"/>
          <w:b w:val="0"/>
          <w:sz w:val="22"/>
          <w:szCs w:val="22"/>
          <w:u w:val="none"/>
        </w:rPr>
        <w:t xml:space="preserve">.  </w:t>
      </w:r>
      <w:r>
        <w:rPr>
          <w:rFonts w:ascii="Arial" w:hAnsi="Arial" w:cs="Arial"/>
          <w:b w:val="0"/>
          <w:bCs/>
          <w:sz w:val="22"/>
          <w:szCs w:val="22"/>
          <w:u w:val="none"/>
        </w:rPr>
        <w:t>23944</w:t>
      </w:r>
      <w:r>
        <w:rPr>
          <w:rFonts w:ascii="Arial" w:hAnsi="Arial" w:cs="Arial"/>
          <w:b w:val="0"/>
          <w:sz w:val="22"/>
          <w:szCs w:val="22"/>
          <w:u w:val="none"/>
        </w:rPr>
        <w:t xml:space="preserve">/04-12-2020 έγγραφη πρόσκληση του  Προέδρου της (Δημάρχου </w:t>
      </w:r>
      <w:proofErr w:type="spellStart"/>
      <w:r>
        <w:rPr>
          <w:rFonts w:ascii="Arial" w:hAnsi="Arial" w:cs="Arial"/>
          <w:b w:val="0"/>
          <w:sz w:val="22"/>
          <w:szCs w:val="22"/>
          <w:u w:val="none"/>
        </w:rPr>
        <w:t>Λεβαδέων</w:t>
      </w:r>
      <w:proofErr w:type="spellEnd"/>
      <w:r>
        <w:rPr>
          <w:rFonts w:ascii="Arial" w:hAnsi="Arial" w:cs="Arial"/>
          <w:b w:val="0"/>
          <w:sz w:val="22"/>
          <w:szCs w:val="22"/>
          <w:u w:val="none"/>
        </w:rPr>
        <w:t>)</w:t>
      </w:r>
      <w:r>
        <w:rPr>
          <w:rFonts w:ascii="Arial" w:eastAsia="Arial" w:hAnsi="Arial" w:cs="Arial"/>
          <w:b w:val="0"/>
          <w:sz w:val="22"/>
          <w:szCs w:val="22"/>
          <w:u w:val="none"/>
        </w:rPr>
        <w:t xml:space="preserve"> .</w:t>
      </w:r>
    </w:p>
    <w:p w:rsidR="007517FC" w:rsidRDefault="007517FC" w:rsidP="007517FC">
      <w:pPr>
        <w:jc w:val="both"/>
        <w:rPr>
          <w:rFonts w:ascii="Arial" w:hAnsi="Arial" w:cs="Arial"/>
          <w:b/>
          <w:sz w:val="22"/>
          <w:szCs w:val="22"/>
        </w:rPr>
      </w:pPr>
      <w:r>
        <w:rPr>
          <w:rFonts w:ascii="Arial" w:hAnsi="Arial" w:cs="Arial"/>
          <w:sz w:val="22"/>
          <w:szCs w:val="22"/>
        </w:rPr>
        <w:t xml:space="preserve">   Αφού  διαπιστώθηκε ότι υπάρχει νόμιμη απαρτία, επειδή σε σύνολο 9 μελών ήταν παρόντα οκτώ  (8)  εκ των οποίων και ένα (1) αναπληρωματικό ήτοι:    </w:t>
      </w:r>
    </w:p>
    <w:p w:rsidR="007517FC" w:rsidRDefault="007517FC" w:rsidP="007517FC">
      <w:pPr>
        <w:jc w:val="both"/>
        <w:rPr>
          <w:rFonts w:ascii="Arial" w:hAnsi="Arial" w:cs="Arial"/>
          <w:b/>
          <w:sz w:val="22"/>
          <w:szCs w:val="22"/>
        </w:rPr>
      </w:pPr>
      <w:r>
        <w:rPr>
          <w:rFonts w:ascii="Arial" w:hAnsi="Arial" w:cs="Arial"/>
          <w:b/>
          <w:sz w:val="22"/>
          <w:szCs w:val="22"/>
        </w:rPr>
        <w:tab/>
        <w:t xml:space="preserve">         ΠΑΡΟΝΤΕΣ                                                                  ΑΠΟΝΤΕΣ</w:t>
      </w:r>
    </w:p>
    <w:p w:rsidR="007517FC" w:rsidRPr="001D71E8" w:rsidRDefault="007517FC" w:rsidP="007517FC">
      <w:pPr>
        <w:tabs>
          <w:tab w:val="left" w:pos="360"/>
          <w:tab w:val="left" w:pos="6237"/>
        </w:tabs>
        <w:ind w:left="360"/>
        <w:rPr>
          <w:rFonts w:ascii="Arial" w:hAnsi="Arial" w:cs="Arial"/>
          <w:sz w:val="22"/>
          <w:szCs w:val="22"/>
        </w:rPr>
      </w:pPr>
      <w:r w:rsidRPr="001D71E8">
        <w:rPr>
          <w:rFonts w:ascii="Arial" w:hAnsi="Arial" w:cs="Arial"/>
          <w:sz w:val="22"/>
          <w:szCs w:val="22"/>
        </w:rPr>
        <w:t xml:space="preserve">1.Ταγκαλέγκας Ιωάννης – Πρόεδρος                           1. </w:t>
      </w:r>
      <w:proofErr w:type="spellStart"/>
      <w:r w:rsidRPr="001D71E8">
        <w:rPr>
          <w:rFonts w:ascii="Arial" w:hAnsi="Arial" w:cs="Arial"/>
          <w:sz w:val="22"/>
          <w:szCs w:val="22"/>
        </w:rPr>
        <w:t>Καπλάνης</w:t>
      </w:r>
      <w:proofErr w:type="spellEnd"/>
      <w:r w:rsidRPr="001D71E8">
        <w:rPr>
          <w:rFonts w:ascii="Arial" w:hAnsi="Arial" w:cs="Arial"/>
          <w:sz w:val="22"/>
          <w:szCs w:val="22"/>
        </w:rPr>
        <w:t xml:space="preserve">  Κωνσταντίνος</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2. </w:t>
      </w:r>
      <w:proofErr w:type="spellStart"/>
      <w:r w:rsidRPr="001D71E8">
        <w:rPr>
          <w:rFonts w:ascii="Arial" w:hAnsi="Arial" w:cs="Arial"/>
          <w:sz w:val="22"/>
          <w:szCs w:val="22"/>
        </w:rPr>
        <w:t>Καλογρηάς</w:t>
      </w:r>
      <w:proofErr w:type="spellEnd"/>
      <w:r w:rsidRPr="001D71E8">
        <w:rPr>
          <w:rFonts w:ascii="Arial" w:hAnsi="Arial" w:cs="Arial"/>
          <w:sz w:val="22"/>
          <w:szCs w:val="22"/>
        </w:rPr>
        <w:t xml:space="preserve"> Αθανάσιος                                             2. Παπαϊωάννου Λουκάς</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3. Δήμου Ιωάννης                                                               </w:t>
      </w:r>
    </w:p>
    <w:p w:rsidR="007517FC" w:rsidRPr="001D71E8" w:rsidRDefault="007517FC" w:rsidP="007517FC">
      <w:pPr>
        <w:tabs>
          <w:tab w:val="left" w:pos="360"/>
          <w:tab w:val="left" w:pos="6237"/>
        </w:tabs>
        <w:ind w:left="360" w:right="-269"/>
        <w:rPr>
          <w:rFonts w:ascii="Arial" w:hAnsi="Arial" w:cs="Arial"/>
          <w:sz w:val="22"/>
          <w:szCs w:val="22"/>
        </w:rPr>
      </w:pPr>
      <w:r w:rsidRPr="001D71E8">
        <w:rPr>
          <w:rFonts w:ascii="Arial" w:hAnsi="Arial" w:cs="Arial"/>
          <w:sz w:val="22"/>
          <w:szCs w:val="22"/>
        </w:rPr>
        <w:t xml:space="preserve">4. </w:t>
      </w:r>
      <w:proofErr w:type="spellStart"/>
      <w:r w:rsidRPr="001D71E8">
        <w:rPr>
          <w:rFonts w:ascii="Arial" w:hAnsi="Arial" w:cs="Arial"/>
          <w:sz w:val="22"/>
          <w:szCs w:val="22"/>
        </w:rPr>
        <w:t>Καράβα</w:t>
      </w:r>
      <w:proofErr w:type="spellEnd"/>
      <w:r w:rsidRPr="001D71E8">
        <w:rPr>
          <w:rFonts w:ascii="Arial" w:hAnsi="Arial" w:cs="Arial"/>
          <w:sz w:val="22"/>
          <w:szCs w:val="22"/>
        </w:rPr>
        <w:t xml:space="preserve"> </w:t>
      </w:r>
      <w:proofErr w:type="spellStart"/>
      <w:r w:rsidRPr="001D71E8">
        <w:rPr>
          <w:rFonts w:ascii="Arial" w:hAnsi="Arial" w:cs="Arial"/>
          <w:sz w:val="22"/>
          <w:szCs w:val="22"/>
        </w:rPr>
        <w:t>Χρυσοβαλάντου</w:t>
      </w:r>
      <w:proofErr w:type="spellEnd"/>
      <w:r w:rsidRPr="001D71E8">
        <w:rPr>
          <w:rFonts w:ascii="Arial" w:hAnsi="Arial" w:cs="Arial"/>
          <w:sz w:val="22"/>
          <w:szCs w:val="22"/>
        </w:rPr>
        <w:t xml:space="preserve"> - Βασιλική                      Αν και είχε νόμιμα προσκληθεί    </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5. </w:t>
      </w:r>
      <w:proofErr w:type="spellStart"/>
      <w:r w:rsidRPr="001D71E8">
        <w:rPr>
          <w:rFonts w:ascii="Arial" w:hAnsi="Arial" w:cs="Arial"/>
          <w:sz w:val="22"/>
          <w:szCs w:val="22"/>
        </w:rPr>
        <w:t>Μερτζάνης</w:t>
      </w:r>
      <w:proofErr w:type="spellEnd"/>
      <w:r w:rsidRPr="001D71E8">
        <w:rPr>
          <w:rFonts w:ascii="Arial" w:hAnsi="Arial" w:cs="Arial"/>
          <w:sz w:val="22"/>
          <w:szCs w:val="22"/>
        </w:rPr>
        <w:t xml:space="preserve"> Κωνσταντίνος                                    </w:t>
      </w:r>
    </w:p>
    <w:p w:rsidR="007517FC" w:rsidRPr="001D71E8"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 xml:space="preserve">6. </w:t>
      </w:r>
      <w:proofErr w:type="spellStart"/>
      <w:r w:rsidRPr="001D71E8">
        <w:rPr>
          <w:rFonts w:ascii="Arial" w:hAnsi="Arial" w:cs="Arial"/>
          <w:sz w:val="22"/>
          <w:szCs w:val="22"/>
        </w:rPr>
        <w:t>Τόλιας</w:t>
      </w:r>
      <w:proofErr w:type="spellEnd"/>
      <w:r w:rsidRPr="001D71E8">
        <w:rPr>
          <w:rFonts w:ascii="Arial" w:hAnsi="Arial" w:cs="Arial"/>
          <w:sz w:val="22"/>
          <w:szCs w:val="22"/>
        </w:rPr>
        <w:t xml:space="preserve"> Δημήτριος (</w:t>
      </w:r>
      <w:proofErr w:type="spellStart"/>
      <w:r w:rsidRPr="001D71E8">
        <w:rPr>
          <w:rFonts w:ascii="Arial" w:hAnsi="Arial" w:cs="Arial"/>
          <w:sz w:val="22"/>
          <w:szCs w:val="22"/>
        </w:rPr>
        <w:t>αναπλ</w:t>
      </w:r>
      <w:proofErr w:type="spellEnd"/>
      <w:r w:rsidRPr="001D71E8">
        <w:rPr>
          <w:rFonts w:ascii="Arial" w:hAnsi="Arial" w:cs="Arial"/>
          <w:sz w:val="22"/>
          <w:szCs w:val="22"/>
        </w:rPr>
        <w:t>/</w:t>
      </w:r>
      <w:proofErr w:type="spellStart"/>
      <w:r w:rsidRPr="001D71E8">
        <w:rPr>
          <w:rFonts w:ascii="Arial" w:hAnsi="Arial" w:cs="Arial"/>
          <w:sz w:val="22"/>
          <w:szCs w:val="22"/>
        </w:rPr>
        <w:t>κό</w:t>
      </w:r>
      <w:proofErr w:type="spellEnd"/>
      <w:r w:rsidRPr="001D71E8">
        <w:rPr>
          <w:rFonts w:ascii="Arial" w:hAnsi="Arial" w:cs="Arial"/>
          <w:sz w:val="22"/>
          <w:szCs w:val="22"/>
        </w:rPr>
        <w:t xml:space="preserve"> μέλος)</w:t>
      </w:r>
    </w:p>
    <w:p w:rsidR="007517FC" w:rsidRPr="001D71E8"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 xml:space="preserve">7. </w:t>
      </w:r>
      <w:proofErr w:type="spellStart"/>
      <w:r w:rsidRPr="001D71E8">
        <w:rPr>
          <w:rFonts w:ascii="Arial" w:hAnsi="Arial" w:cs="Arial"/>
          <w:sz w:val="22"/>
          <w:szCs w:val="22"/>
        </w:rPr>
        <w:t>Μπράλιος</w:t>
      </w:r>
      <w:proofErr w:type="spellEnd"/>
      <w:r w:rsidRPr="001D71E8">
        <w:rPr>
          <w:rFonts w:ascii="Arial" w:hAnsi="Arial" w:cs="Arial"/>
          <w:sz w:val="22"/>
          <w:szCs w:val="22"/>
        </w:rPr>
        <w:t xml:space="preserve"> Νικόλαος  </w:t>
      </w:r>
    </w:p>
    <w:p w:rsidR="007517FC"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 xml:space="preserve">8. </w:t>
      </w:r>
      <w:proofErr w:type="spellStart"/>
      <w:r w:rsidRPr="001D71E8">
        <w:rPr>
          <w:rFonts w:ascii="Arial" w:hAnsi="Arial" w:cs="Arial"/>
          <w:sz w:val="22"/>
          <w:szCs w:val="22"/>
        </w:rPr>
        <w:t>Καραμάνης</w:t>
      </w:r>
      <w:proofErr w:type="spellEnd"/>
      <w:r w:rsidRPr="001D71E8">
        <w:rPr>
          <w:rFonts w:ascii="Arial" w:hAnsi="Arial" w:cs="Arial"/>
          <w:sz w:val="22"/>
          <w:szCs w:val="22"/>
        </w:rPr>
        <w:t xml:space="preserve">  Δημήτριος</w:t>
      </w:r>
      <w:r>
        <w:rPr>
          <w:rFonts w:ascii="Arial" w:hAnsi="Arial" w:cs="Arial"/>
          <w:sz w:val="22"/>
          <w:szCs w:val="22"/>
        </w:rPr>
        <w:t xml:space="preserve">                        </w:t>
      </w:r>
    </w:p>
    <w:p w:rsidR="002F63AF" w:rsidRPr="00ED57AC" w:rsidRDefault="002F63AF" w:rsidP="002F63AF">
      <w:pPr>
        <w:tabs>
          <w:tab w:val="left" w:pos="360"/>
          <w:tab w:val="left" w:pos="6237"/>
        </w:tabs>
        <w:ind w:left="6237" w:hanging="5877"/>
        <w:rPr>
          <w:rFonts w:ascii="Arial" w:hAnsi="Arial" w:cs="Arial"/>
          <w:sz w:val="22"/>
          <w:szCs w:val="22"/>
        </w:rPr>
      </w:pPr>
    </w:p>
    <w:p w:rsidR="002F63AF" w:rsidRPr="00F229B1" w:rsidRDefault="002F63AF" w:rsidP="002F63AF">
      <w:pPr>
        <w:tabs>
          <w:tab w:val="left" w:pos="360"/>
          <w:tab w:val="left" w:pos="6237"/>
        </w:tabs>
        <w:ind w:left="6237" w:hanging="5877"/>
        <w:rPr>
          <w:rFonts w:ascii="Arial" w:hAnsi="Arial" w:cs="Arial"/>
          <w:sz w:val="22"/>
          <w:szCs w:val="22"/>
        </w:rPr>
      </w:pPr>
      <w:r w:rsidRPr="00F229B1">
        <w:rPr>
          <w:rFonts w:ascii="Arial" w:hAnsi="Arial" w:cs="Arial"/>
          <w:sz w:val="22"/>
          <w:szCs w:val="22"/>
        </w:rPr>
        <w:t xml:space="preserve">                        </w:t>
      </w:r>
    </w:p>
    <w:p w:rsidR="002F63AF" w:rsidRPr="00F229B1" w:rsidRDefault="002F63AF" w:rsidP="002F63AF">
      <w:pPr>
        <w:tabs>
          <w:tab w:val="left" w:pos="360"/>
          <w:tab w:val="left" w:pos="6237"/>
        </w:tabs>
        <w:rPr>
          <w:rFonts w:ascii="Arial" w:eastAsia="Arial" w:hAnsi="Arial" w:cs="Arial"/>
          <w:sz w:val="22"/>
          <w:szCs w:val="22"/>
        </w:rPr>
      </w:pPr>
      <w:r w:rsidRPr="00F229B1">
        <w:rPr>
          <w:rFonts w:ascii="Arial" w:eastAsia="Arial" w:hAnsi="Arial" w:cs="Arial"/>
          <w:sz w:val="22"/>
          <w:szCs w:val="22"/>
        </w:rPr>
        <w:t xml:space="preserve">       Ο Πρόεδρος της Οικονομικής Επιτροπής κ. </w:t>
      </w:r>
      <w:proofErr w:type="spellStart"/>
      <w:r w:rsidRPr="00F229B1">
        <w:rPr>
          <w:rFonts w:ascii="Arial" w:eastAsia="Arial" w:hAnsi="Arial" w:cs="Arial"/>
          <w:sz w:val="22"/>
          <w:szCs w:val="22"/>
        </w:rPr>
        <w:t>Ταγκαλέγκας</w:t>
      </w:r>
      <w:proofErr w:type="spellEnd"/>
      <w:r w:rsidRPr="00F229B1">
        <w:rPr>
          <w:rFonts w:ascii="Arial" w:eastAsia="Arial" w:hAnsi="Arial" w:cs="Arial"/>
          <w:sz w:val="22"/>
          <w:szCs w:val="22"/>
        </w:rPr>
        <w:t xml:space="preserve"> Ιωάννης - Δήμαρχος </w:t>
      </w:r>
      <w:proofErr w:type="spellStart"/>
      <w:r w:rsidRPr="00F229B1">
        <w:rPr>
          <w:rFonts w:ascii="Arial" w:eastAsia="Arial" w:hAnsi="Arial" w:cs="Arial"/>
          <w:sz w:val="22"/>
          <w:szCs w:val="22"/>
        </w:rPr>
        <w:t>Λεβαδέων</w:t>
      </w:r>
      <w:proofErr w:type="spellEnd"/>
      <w:r w:rsidRPr="00F229B1">
        <w:rPr>
          <w:rFonts w:ascii="Arial" w:eastAsia="Arial" w:hAnsi="Arial" w:cs="Arial"/>
          <w:sz w:val="22"/>
          <w:szCs w:val="22"/>
        </w:rPr>
        <w:t xml:space="preserve"> κήρυξε την  έναρξη της συνεδρίασης.</w:t>
      </w:r>
    </w:p>
    <w:p w:rsidR="002F63AF" w:rsidRPr="00037F1E" w:rsidRDefault="002F63AF" w:rsidP="002F63AF">
      <w:pPr>
        <w:tabs>
          <w:tab w:val="left" w:pos="360"/>
          <w:tab w:val="left" w:pos="6237"/>
        </w:tabs>
        <w:rPr>
          <w:rFonts w:ascii="Arial" w:eastAsia="Arial" w:hAnsi="Arial" w:cs="Arial"/>
          <w:sz w:val="20"/>
          <w:szCs w:val="20"/>
        </w:rPr>
      </w:pPr>
      <w:r w:rsidRPr="00F229B1">
        <w:rPr>
          <w:rFonts w:ascii="Arial" w:eastAsia="Arial" w:hAnsi="Arial" w:cs="Arial"/>
          <w:sz w:val="22"/>
          <w:szCs w:val="22"/>
        </w:rPr>
        <w:t>………………………………………………………………………………………………………..</w:t>
      </w:r>
    </w:p>
    <w:p w:rsidR="00145B09" w:rsidRDefault="00145B09" w:rsidP="00145B09">
      <w:pPr>
        <w:tabs>
          <w:tab w:val="left" w:pos="360"/>
          <w:tab w:val="left" w:pos="6237"/>
        </w:tabs>
        <w:rPr>
          <w:rFonts w:ascii="Arial" w:eastAsia="Verdana" w:hAnsi="Arial" w:cs="Arial"/>
          <w:bCs/>
          <w:color w:val="000000"/>
          <w:sz w:val="22"/>
          <w:szCs w:val="22"/>
        </w:rPr>
      </w:pPr>
      <w:r w:rsidRPr="00B00607">
        <w:rPr>
          <w:rFonts w:ascii="Arial" w:eastAsia="Arial" w:hAnsi="Arial" w:cs="Arial"/>
          <w:sz w:val="22"/>
          <w:szCs w:val="22"/>
        </w:rPr>
        <w:t xml:space="preserve">Εισηγούμενος το </w:t>
      </w:r>
      <w:r w:rsidR="00393634">
        <w:rPr>
          <w:rFonts w:ascii="Arial" w:eastAsia="Arial" w:hAnsi="Arial" w:cs="Arial"/>
          <w:sz w:val="22"/>
          <w:szCs w:val="22"/>
        </w:rPr>
        <w:t>5</w:t>
      </w:r>
      <w:r w:rsidRPr="00B00607">
        <w:rPr>
          <w:rFonts w:ascii="Arial" w:eastAsia="Arial" w:hAnsi="Arial" w:cs="Arial"/>
          <w:sz w:val="22"/>
          <w:szCs w:val="22"/>
          <w:vertAlign w:val="superscript"/>
        </w:rPr>
        <w:t>ο</w:t>
      </w:r>
      <w:r w:rsidRPr="00B00607">
        <w:rPr>
          <w:rFonts w:ascii="Arial" w:eastAsia="Arial" w:hAnsi="Arial" w:cs="Arial"/>
          <w:sz w:val="22"/>
          <w:szCs w:val="22"/>
        </w:rPr>
        <w:t xml:space="preserve">  θέμα της ημερήσιας διάταξης έθεσε υπόψη των μελών  το με</w:t>
      </w:r>
      <w:r>
        <w:rPr>
          <w:rFonts w:ascii="Arial" w:eastAsia="Arial" w:hAnsi="Arial" w:cs="Arial"/>
          <w:sz w:val="22"/>
          <w:szCs w:val="22"/>
        </w:rPr>
        <w:t xml:space="preserve">  </w:t>
      </w:r>
      <w:proofErr w:type="spellStart"/>
      <w:r>
        <w:rPr>
          <w:rFonts w:ascii="Arial" w:eastAsia="Arial" w:hAnsi="Arial" w:cs="Arial"/>
          <w:sz w:val="22"/>
          <w:szCs w:val="22"/>
        </w:rPr>
        <w:t>αριθμ</w:t>
      </w:r>
      <w:proofErr w:type="spellEnd"/>
      <w:r>
        <w:rPr>
          <w:rFonts w:ascii="Arial" w:eastAsia="Arial" w:hAnsi="Arial" w:cs="Arial"/>
          <w:sz w:val="22"/>
          <w:szCs w:val="22"/>
        </w:rPr>
        <w:t xml:space="preserve">. </w:t>
      </w:r>
      <w:proofErr w:type="spellStart"/>
      <w:r>
        <w:rPr>
          <w:rFonts w:ascii="Arial" w:eastAsia="Arial" w:hAnsi="Arial" w:cs="Arial"/>
          <w:sz w:val="22"/>
          <w:szCs w:val="22"/>
        </w:rPr>
        <w:t>πρωτ</w:t>
      </w:r>
      <w:proofErr w:type="spellEnd"/>
      <w:r>
        <w:rPr>
          <w:rFonts w:ascii="Arial" w:eastAsia="Arial" w:hAnsi="Arial" w:cs="Arial"/>
          <w:sz w:val="22"/>
          <w:szCs w:val="22"/>
        </w:rPr>
        <w:t>. 2</w:t>
      </w:r>
      <w:r w:rsidR="00F021C0">
        <w:rPr>
          <w:rFonts w:ascii="Arial" w:eastAsia="Arial" w:hAnsi="Arial" w:cs="Arial"/>
          <w:sz w:val="22"/>
          <w:szCs w:val="22"/>
        </w:rPr>
        <w:t>40</w:t>
      </w:r>
      <w:r w:rsidR="00393634">
        <w:rPr>
          <w:rFonts w:ascii="Arial" w:eastAsia="Arial" w:hAnsi="Arial" w:cs="Arial"/>
          <w:sz w:val="22"/>
          <w:szCs w:val="22"/>
        </w:rPr>
        <w:t>37</w:t>
      </w:r>
      <w:r>
        <w:rPr>
          <w:rFonts w:ascii="Arial" w:eastAsia="Arial" w:hAnsi="Arial" w:cs="Arial"/>
          <w:sz w:val="22"/>
          <w:szCs w:val="22"/>
        </w:rPr>
        <w:t>/</w:t>
      </w:r>
      <w:r w:rsidR="00F021C0">
        <w:rPr>
          <w:rFonts w:ascii="Arial" w:eastAsia="Arial" w:hAnsi="Arial" w:cs="Arial"/>
          <w:sz w:val="22"/>
          <w:szCs w:val="22"/>
        </w:rPr>
        <w:t>7</w:t>
      </w:r>
      <w:r w:rsidRPr="00B00607">
        <w:rPr>
          <w:rFonts w:ascii="Arial" w:hAnsi="Arial" w:cs="Arial"/>
          <w:sz w:val="22"/>
          <w:szCs w:val="22"/>
        </w:rPr>
        <w:t>-</w:t>
      </w:r>
      <w:r>
        <w:rPr>
          <w:rFonts w:ascii="Arial" w:hAnsi="Arial" w:cs="Arial"/>
          <w:sz w:val="22"/>
          <w:szCs w:val="22"/>
        </w:rPr>
        <w:t>12</w:t>
      </w:r>
      <w:r w:rsidRPr="00B00607">
        <w:rPr>
          <w:rFonts w:ascii="Arial" w:hAnsi="Arial" w:cs="Arial"/>
          <w:sz w:val="22"/>
          <w:szCs w:val="22"/>
        </w:rPr>
        <w:t xml:space="preserve">-2020 </w:t>
      </w:r>
      <w:r w:rsidRPr="00B00607">
        <w:rPr>
          <w:rFonts w:ascii="Arial" w:eastAsia="Verdana" w:hAnsi="Arial" w:cs="Arial"/>
          <w:bCs/>
          <w:color w:val="000000"/>
          <w:sz w:val="22"/>
          <w:szCs w:val="22"/>
        </w:rPr>
        <w:t xml:space="preserve">έγγραφο  </w:t>
      </w:r>
      <w:r w:rsidR="00F021C0">
        <w:rPr>
          <w:rFonts w:ascii="Arial" w:eastAsia="Verdana" w:hAnsi="Arial" w:cs="Arial"/>
          <w:bCs/>
          <w:color w:val="000000"/>
          <w:sz w:val="22"/>
          <w:szCs w:val="22"/>
        </w:rPr>
        <w:t>της Δ/</w:t>
      </w:r>
      <w:proofErr w:type="spellStart"/>
      <w:r w:rsidR="00F021C0">
        <w:rPr>
          <w:rFonts w:ascii="Arial" w:eastAsia="Verdana" w:hAnsi="Arial" w:cs="Arial"/>
          <w:bCs/>
          <w:color w:val="000000"/>
          <w:sz w:val="22"/>
          <w:szCs w:val="22"/>
        </w:rPr>
        <w:t>νσης</w:t>
      </w:r>
      <w:proofErr w:type="spellEnd"/>
      <w:r w:rsidR="00F021C0">
        <w:rPr>
          <w:rFonts w:ascii="Arial" w:eastAsia="Verdana" w:hAnsi="Arial" w:cs="Arial"/>
          <w:bCs/>
          <w:color w:val="000000"/>
          <w:sz w:val="22"/>
          <w:szCs w:val="22"/>
        </w:rPr>
        <w:t xml:space="preserve"> Τεχνικών Υπηρεσιών </w:t>
      </w:r>
      <w:r>
        <w:rPr>
          <w:rFonts w:ascii="Arial" w:hAnsi="Arial" w:cs="Arial"/>
          <w:sz w:val="22"/>
          <w:szCs w:val="22"/>
        </w:rPr>
        <w:t xml:space="preserve">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2C1B3C" w:rsidRPr="007A46EF" w:rsidRDefault="0070785C" w:rsidP="002C1B3C">
      <w:pPr>
        <w:jc w:val="both"/>
        <w:rPr>
          <w:rFonts w:ascii="Arial" w:hAnsi="Arial" w:cs="Arial"/>
          <w:sz w:val="22"/>
          <w:szCs w:val="22"/>
        </w:rPr>
      </w:pPr>
      <w:r>
        <w:rPr>
          <w:rFonts w:ascii="Arial" w:hAnsi="Arial" w:cs="Arial"/>
          <w:sz w:val="22"/>
          <w:szCs w:val="22"/>
        </w:rPr>
        <w:t xml:space="preserve"> </w:t>
      </w:r>
    </w:p>
    <w:p w:rsidR="002C1B3C" w:rsidRPr="007A46EF" w:rsidRDefault="002C1B3C" w:rsidP="002C1B3C">
      <w:pPr>
        <w:jc w:val="both"/>
        <w:rPr>
          <w:rFonts w:ascii="Arial" w:eastAsia="Arial" w:hAnsi="Arial" w:cs="Arial"/>
          <w:sz w:val="22"/>
          <w:szCs w:val="22"/>
        </w:rPr>
      </w:pPr>
    </w:p>
    <w:p w:rsidR="00393634" w:rsidRPr="00FD39FD" w:rsidRDefault="00393634" w:rsidP="00393634">
      <w:pPr>
        <w:pStyle w:val="27"/>
        <w:rPr>
          <w:i/>
          <w:sz w:val="22"/>
          <w:szCs w:val="22"/>
        </w:rPr>
      </w:pPr>
      <w:r w:rsidRPr="00FD39FD">
        <w:rPr>
          <w:i/>
          <w:sz w:val="22"/>
          <w:szCs w:val="22"/>
        </w:rPr>
        <w:t>Έχοντας υπ’ όψη :</w:t>
      </w:r>
    </w:p>
    <w:p w:rsidR="00393634" w:rsidRPr="00FD39FD" w:rsidRDefault="00393634" w:rsidP="00393634">
      <w:pPr>
        <w:pStyle w:val="27"/>
        <w:rPr>
          <w:i/>
          <w:sz w:val="22"/>
          <w:szCs w:val="22"/>
        </w:rPr>
      </w:pPr>
    </w:p>
    <w:p w:rsidR="00393634" w:rsidRPr="00FD39FD" w:rsidRDefault="00393634" w:rsidP="00C7540B">
      <w:pPr>
        <w:numPr>
          <w:ilvl w:val="0"/>
          <w:numId w:val="6"/>
        </w:numPr>
        <w:spacing w:after="60"/>
        <w:jc w:val="both"/>
        <w:rPr>
          <w:rFonts w:ascii="Arial" w:hAnsi="Arial" w:cs="Arial"/>
          <w:i/>
          <w:sz w:val="22"/>
          <w:szCs w:val="22"/>
        </w:rPr>
      </w:pPr>
      <w:r w:rsidRPr="00FD39FD">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393634" w:rsidRPr="00FD39FD" w:rsidRDefault="00393634" w:rsidP="00C7540B">
      <w:pPr>
        <w:numPr>
          <w:ilvl w:val="0"/>
          <w:numId w:val="6"/>
        </w:numPr>
        <w:tabs>
          <w:tab w:val="left" w:pos="1418"/>
          <w:tab w:val="center" w:pos="1701"/>
          <w:tab w:val="left" w:pos="2552"/>
          <w:tab w:val="left" w:pos="5103"/>
        </w:tabs>
        <w:spacing w:after="60"/>
        <w:jc w:val="both"/>
        <w:rPr>
          <w:rFonts w:ascii="Arial" w:hAnsi="Arial" w:cs="Arial"/>
          <w:i/>
          <w:sz w:val="22"/>
          <w:szCs w:val="22"/>
        </w:rPr>
      </w:pPr>
      <w:r w:rsidRPr="00FD39FD">
        <w:rPr>
          <w:rFonts w:ascii="Arial" w:hAnsi="Arial" w:cs="Arial"/>
          <w:i/>
          <w:sz w:val="22"/>
          <w:szCs w:val="22"/>
        </w:rPr>
        <w:t>Το Ν 3463/2006: «Κώδικας Δήμων και Κοινοτήτων»</w:t>
      </w:r>
    </w:p>
    <w:p w:rsidR="00393634" w:rsidRPr="00FD39FD" w:rsidRDefault="00393634" w:rsidP="00C7540B">
      <w:pPr>
        <w:numPr>
          <w:ilvl w:val="0"/>
          <w:numId w:val="6"/>
        </w:numPr>
        <w:tabs>
          <w:tab w:val="left" w:pos="1418"/>
          <w:tab w:val="center" w:pos="1701"/>
          <w:tab w:val="left" w:pos="2552"/>
          <w:tab w:val="left" w:pos="5103"/>
        </w:tabs>
        <w:spacing w:after="60"/>
        <w:jc w:val="both"/>
        <w:rPr>
          <w:rFonts w:ascii="Arial" w:hAnsi="Arial" w:cs="Arial"/>
          <w:i/>
          <w:sz w:val="22"/>
          <w:szCs w:val="22"/>
        </w:rPr>
      </w:pPr>
      <w:r w:rsidRPr="00FD39FD">
        <w:rPr>
          <w:rFonts w:ascii="Arial" w:hAnsi="Arial" w:cs="Arial"/>
          <w:i/>
          <w:sz w:val="22"/>
          <w:szCs w:val="22"/>
        </w:rPr>
        <w:t>Το άρθρο 206 του Ν. 4555/2018 ‘’Πρόγραμμα Κλεισθένης’’</w:t>
      </w:r>
    </w:p>
    <w:p w:rsidR="00393634" w:rsidRPr="00FD39FD" w:rsidRDefault="00393634" w:rsidP="00C7540B">
      <w:pPr>
        <w:numPr>
          <w:ilvl w:val="0"/>
          <w:numId w:val="6"/>
        </w:numPr>
        <w:tabs>
          <w:tab w:val="left" w:pos="1418"/>
          <w:tab w:val="center" w:pos="1701"/>
          <w:tab w:val="left" w:pos="2552"/>
          <w:tab w:val="left" w:pos="5103"/>
        </w:tabs>
        <w:spacing w:after="60"/>
        <w:jc w:val="both"/>
        <w:rPr>
          <w:rFonts w:ascii="Arial" w:hAnsi="Arial" w:cs="Arial"/>
          <w:i/>
          <w:sz w:val="22"/>
          <w:szCs w:val="22"/>
        </w:rPr>
      </w:pPr>
      <w:r w:rsidRPr="00FD39FD">
        <w:rPr>
          <w:rFonts w:ascii="Arial" w:hAnsi="Arial" w:cs="Arial"/>
          <w:i/>
          <w:sz w:val="22"/>
          <w:szCs w:val="22"/>
        </w:rPr>
        <w:t xml:space="preserve">Την </w:t>
      </w:r>
      <w:proofErr w:type="spellStart"/>
      <w:r w:rsidRPr="00FD39FD">
        <w:rPr>
          <w:rFonts w:ascii="Arial" w:hAnsi="Arial" w:cs="Arial"/>
          <w:i/>
          <w:sz w:val="22"/>
          <w:szCs w:val="22"/>
        </w:rPr>
        <w:t>υπ΄</w:t>
      </w:r>
      <w:proofErr w:type="spellEnd"/>
      <w:r w:rsidRPr="00FD39FD">
        <w:rPr>
          <w:rFonts w:ascii="Arial" w:hAnsi="Arial" w:cs="Arial"/>
          <w:i/>
          <w:sz w:val="22"/>
          <w:szCs w:val="22"/>
        </w:rPr>
        <w:t xml:space="preserve"> αριθμό 6/2019 απόφαση της Εκτελεστικής Επιτροπής κατάρτισης Τεχνικού Προγράμματος</w:t>
      </w:r>
    </w:p>
    <w:p w:rsidR="00393634" w:rsidRPr="00FD39FD" w:rsidRDefault="00393634" w:rsidP="00393634">
      <w:pPr>
        <w:tabs>
          <w:tab w:val="left" w:pos="1418"/>
          <w:tab w:val="center" w:pos="1701"/>
          <w:tab w:val="left" w:pos="2552"/>
          <w:tab w:val="left" w:pos="5103"/>
        </w:tabs>
        <w:spacing w:after="60"/>
        <w:jc w:val="both"/>
        <w:rPr>
          <w:rFonts w:ascii="Arial" w:hAnsi="Arial" w:cs="Arial"/>
          <w:i/>
          <w:sz w:val="22"/>
          <w:szCs w:val="22"/>
        </w:rPr>
      </w:pPr>
      <w:r w:rsidRPr="00FD39FD">
        <w:rPr>
          <w:rFonts w:ascii="Arial" w:eastAsia="SimSun" w:hAnsi="Arial" w:cs="Arial"/>
          <w:i/>
          <w:spacing w:val="2"/>
          <w:kern w:val="2"/>
          <w:sz w:val="22"/>
          <w:szCs w:val="22"/>
          <w:lang w:bidi="hi-IN"/>
        </w:rPr>
        <w:t xml:space="preserve">             εκτελεστέων έργων έτους 2020</w:t>
      </w:r>
    </w:p>
    <w:p w:rsidR="00393634" w:rsidRPr="00FD39FD" w:rsidRDefault="00393634" w:rsidP="00C7540B">
      <w:pPr>
        <w:numPr>
          <w:ilvl w:val="0"/>
          <w:numId w:val="6"/>
        </w:numPr>
        <w:tabs>
          <w:tab w:val="left" w:pos="1418"/>
          <w:tab w:val="center" w:pos="1701"/>
          <w:tab w:val="left" w:pos="2552"/>
          <w:tab w:val="left" w:pos="5103"/>
        </w:tabs>
        <w:spacing w:after="60"/>
        <w:jc w:val="both"/>
        <w:rPr>
          <w:rFonts w:ascii="Arial" w:hAnsi="Arial" w:cs="Arial"/>
          <w:i/>
          <w:sz w:val="22"/>
          <w:szCs w:val="22"/>
        </w:rPr>
      </w:pPr>
      <w:r w:rsidRPr="00FD39FD">
        <w:rPr>
          <w:rFonts w:ascii="Arial" w:hAnsi="Arial" w:cs="Arial"/>
          <w:i/>
          <w:sz w:val="22"/>
          <w:szCs w:val="22"/>
        </w:rPr>
        <w:lastRenderedPageBreak/>
        <w:t xml:space="preserve">Την </w:t>
      </w:r>
      <w:r w:rsidRPr="00FD39FD">
        <w:rPr>
          <w:rFonts w:ascii="Arial" w:eastAsia="SimSun" w:hAnsi="Arial" w:cs="Arial"/>
          <w:i/>
          <w:spacing w:val="2"/>
          <w:kern w:val="2"/>
          <w:sz w:val="22"/>
          <w:szCs w:val="22"/>
          <w:lang w:bidi="hi-IN"/>
        </w:rPr>
        <w:t xml:space="preserve">υπ’ αριθμόν </w:t>
      </w:r>
      <w:r w:rsidRPr="00FD39FD">
        <w:rPr>
          <w:rFonts w:ascii="Arial" w:hAnsi="Arial" w:cs="Arial"/>
          <w:i/>
          <w:sz w:val="22"/>
          <w:szCs w:val="22"/>
        </w:rPr>
        <w:t xml:space="preserve">383/2019 </w:t>
      </w:r>
      <w:r w:rsidRPr="00FD39FD">
        <w:rPr>
          <w:rFonts w:ascii="Arial" w:eastAsia="SimSun" w:hAnsi="Arial" w:cs="Arial"/>
          <w:i/>
          <w:spacing w:val="2"/>
          <w:kern w:val="2"/>
          <w:sz w:val="22"/>
          <w:szCs w:val="22"/>
          <w:lang w:bidi="hi-IN"/>
        </w:rPr>
        <w:t>(ΑΔΑ:</w:t>
      </w:r>
      <w:r w:rsidRPr="00FD39FD">
        <w:rPr>
          <w:rFonts w:ascii="Arial" w:hAnsi="Arial" w:cs="Arial"/>
          <w:i/>
          <w:sz w:val="22"/>
          <w:szCs w:val="22"/>
        </w:rPr>
        <w:t xml:space="preserve"> 6Δ8ΓΩΛΗ-ΘΘΦ) </w:t>
      </w:r>
      <w:r w:rsidRPr="00FD39FD">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FD39FD">
        <w:rPr>
          <w:rFonts w:ascii="Arial" w:eastAsia="SimSun" w:hAnsi="Arial" w:cs="Arial"/>
          <w:i/>
          <w:spacing w:val="2"/>
          <w:kern w:val="2"/>
          <w:sz w:val="22"/>
          <w:szCs w:val="22"/>
          <w:lang w:bidi="hi-IN"/>
        </w:rPr>
        <w:t>Λεβαδέων</w:t>
      </w:r>
      <w:proofErr w:type="spellEnd"/>
      <w:r w:rsidRPr="00FD39FD">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2020</w:t>
      </w:r>
    </w:p>
    <w:p w:rsidR="00393634" w:rsidRPr="00FD39FD" w:rsidRDefault="00393634" w:rsidP="00C7540B">
      <w:pPr>
        <w:pStyle w:val="1e"/>
        <w:numPr>
          <w:ilvl w:val="0"/>
          <w:numId w:val="6"/>
        </w:numPr>
        <w:spacing w:line="276" w:lineRule="auto"/>
        <w:rPr>
          <w:rFonts w:ascii="Arial" w:hAnsi="Arial" w:cs="Arial"/>
          <w:i/>
          <w:sz w:val="22"/>
          <w:szCs w:val="22"/>
          <w:lang w:val="el-GR"/>
        </w:rPr>
      </w:pPr>
      <w:r w:rsidRPr="00FD39FD">
        <w:rPr>
          <w:rFonts w:ascii="Arial" w:eastAsia="SimSun" w:hAnsi="Arial" w:cs="Arial"/>
          <w:i/>
          <w:spacing w:val="2"/>
          <w:kern w:val="2"/>
          <w:sz w:val="22"/>
          <w:szCs w:val="22"/>
          <w:lang w:val="el-GR" w:bidi="hi-IN"/>
        </w:rPr>
        <w:t xml:space="preserve">Την  υπ’  αριθμόν  412/2019 (ΑΔΑ:  ΩΠ35ΩΛΗ-ΙΗΙ) Απόφαση  του  Δημοτικού  Συμβουλίου  του Δήμου </w:t>
      </w:r>
      <w:proofErr w:type="spellStart"/>
      <w:r w:rsidRPr="00FD39FD">
        <w:rPr>
          <w:rFonts w:ascii="Arial" w:eastAsia="SimSun" w:hAnsi="Arial" w:cs="Arial"/>
          <w:i/>
          <w:spacing w:val="2"/>
          <w:kern w:val="2"/>
          <w:sz w:val="22"/>
          <w:szCs w:val="22"/>
          <w:lang w:val="el-GR" w:bidi="hi-IN"/>
        </w:rPr>
        <w:t>Λεβαδέων</w:t>
      </w:r>
      <w:proofErr w:type="spellEnd"/>
      <w:r w:rsidRPr="00FD39FD">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FD39FD">
        <w:rPr>
          <w:rFonts w:ascii="Arial" w:eastAsia="SimSun" w:hAnsi="Arial" w:cs="Arial"/>
          <w:i/>
          <w:spacing w:val="2"/>
          <w:kern w:val="2"/>
          <w:sz w:val="22"/>
          <w:szCs w:val="22"/>
          <w:lang w:val="el-GR" w:bidi="hi-IN"/>
        </w:rPr>
        <w:t>Λεβαδέων</w:t>
      </w:r>
      <w:proofErr w:type="spellEnd"/>
      <w:r w:rsidRPr="00FD39FD">
        <w:rPr>
          <w:rFonts w:ascii="Arial" w:eastAsia="SimSun" w:hAnsi="Arial" w:cs="Arial"/>
          <w:i/>
          <w:spacing w:val="2"/>
          <w:kern w:val="2"/>
          <w:sz w:val="22"/>
          <w:szCs w:val="22"/>
          <w:lang w:val="el-GR" w:bidi="hi-IN"/>
        </w:rPr>
        <w:t xml:space="preserve"> έτους 2020 και επικυρώθηκε με την υπ’ αριθμό πρωτ.:1939/228240/2019/2020       (ΑΔΑ: 68ΦΦΟΡ10-ΜΛ0) απόφαση του Συντονιστή  Αποκεντρωμένης Διοίκησης Θεσσαλίας - Στερεάς Ελλάδας.</w:t>
      </w:r>
    </w:p>
    <w:p w:rsidR="00393634" w:rsidRPr="00FD39FD" w:rsidRDefault="00393634" w:rsidP="00C7540B">
      <w:pPr>
        <w:pStyle w:val="35"/>
        <w:widowControl/>
        <w:numPr>
          <w:ilvl w:val="0"/>
          <w:numId w:val="6"/>
        </w:numPr>
        <w:jc w:val="both"/>
        <w:rPr>
          <w:rFonts w:ascii="Arial" w:hAnsi="Arial" w:cs="Arial"/>
          <w:i/>
          <w:sz w:val="22"/>
          <w:szCs w:val="22"/>
        </w:rPr>
      </w:pPr>
      <w:r w:rsidRPr="00FD39FD">
        <w:rPr>
          <w:rFonts w:ascii="Arial" w:hAnsi="Arial" w:cs="Arial"/>
          <w:bCs/>
          <w:i/>
          <w:iCs/>
          <w:color w:val="000000"/>
          <w:sz w:val="22"/>
          <w:szCs w:val="22"/>
        </w:rPr>
        <w:t xml:space="preserve">Τον προϋπολογισμό και το Πρόγραμμα Δημοσίων Επενδύσεων και συγκεκριμένα την ΣΑΕ – 055 στην οποία εντάχθηκε το έργο «Έργα και επενδυτικές δραστηριότητες των δήμων όλης της χώρας (ειδικό πρόγραμμα ενίσχυσης των δήμων)» με </w:t>
      </w:r>
      <w:proofErr w:type="spellStart"/>
      <w:r w:rsidRPr="00FD39FD">
        <w:rPr>
          <w:rFonts w:ascii="Arial" w:hAnsi="Arial" w:cs="Arial"/>
          <w:bCs/>
          <w:i/>
          <w:iCs/>
          <w:color w:val="000000"/>
          <w:sz w:val="22"/>
          <w:szCs w:val="22"/>
        </w:rPr>
        <w:t>ενάριθμο</w:t>
      </w:r>
      <w:proofErr w:type="spellEnd"/>
      <w:r w:rsidRPr="00FD39FD">
        <w:rPr>
          <w:rFonts w:ascii="Arial" w:hAnsi="Arial" w:cs="Arial"/>
          <w:bCs/>
          <w:i/>
          <w:iCs/>
          <w:color w:val="000000"/>
          <w:sz w:val="22"/>
          <w:szCs w:val="22"/>
        </w:rPr>
        <w:t xml:space="preserve"> 2017ΣΕ05500010 και προϋπολογισμό 1.000.000.000€ (ΑΔΑ: 7ΖΧΡ465ΧΙ8-3ΚΖ).</w:t>
      </w:r>
    </w:p>
    <w:p w:rsidR="00393634" w:rsidRPr="00FD39FD" w:rsidRDefault="00393634" w:rsidP="00C7540B">
      <w:pPr>
        <w:pStyle w:val="232"/>
        <w:numPr>
          <w:ilvl w:val="0"/>
          <w:numId w:val="6"/>
        </w:numPr>
        <w:spacing w:after="0" w:line="240" w:lineRule="auto"/>
        <w:jc w:val="both"/>
        <w:rPr>
          <w:rFonts w:ascii="Arial" w:hAnsi="Arial" w:cs="Arial"/>
          <w:i/>
          <w:sz w:val="22"/>
          <w:szCs w:val="22"/>
        </w:rPr>
      </w:pPr>
      <w:r w:rsidRPr="00FD39FD">
        <w:rPr>
          <w:rFonts w:ascii="Arial" w:hAnsi="Arial" w:cs="Arial"/>
          <w:bCs/>
          <w:i/>
          <w:iCs/>
          <w:color w:val="000000"/>
          <w:sz w:val="22"/>
          <w:szCs w:val="22"/>
        </w:rPr>
        <w:t xml:space="preserve">Την </w:t>
      </w:r>
      <w:proofErr w:type="spellStart"/>
      <w:r w:rsidRPr="00FD39FD">
        <w:rPr>
          <w:rFonts w:ascii="Arial" w:hAnsi="Arial" w:cs="Arial"/>
          <w:bCs/>
          <w:i/>
          <w:iCs/>
          <w:color w:val="000000"/>
          <w:sz w:val="22"/>
          <w:szCs w:val="22"/>
        </w:rPr>
        <w:t>υπ΄</w:t>
      </w:r>
      <w:proofErr w:type="spellEnd"/>
      <w:r w:rsidRPr="00FD39FD">
        <w:rPr>
          <w:rFonts w:ascii="Arial" w:hAnsi="Arial" w:cs="Arial"/>
          <w:bCs/>
          <w:i/>
          <w:iCs/>
          <w:color w:val="000000"/>
          <w:sz w:val="22"/>
          <w:szCs w:val="22"/>
        </w:rPr>
        <w:t xml:space="preserve"> αριθμό 81/2020</w:t>
      </w:r>
      <w:r w:rsidRPr="00FD39FD">
        <w:rPr>
          <w:rFonts w:ascii="Arial" w:hAnsi="Arial" w:cs="Arial"/>
          <w:bCs/>
          <w:i/>
          <w:iCs/>
          <w:sz w:val="22"/>
          <w:szCs w:val="22"/>
        </w:rPr>
        <w:t xml:space="preserve"> </w:t>
      </w:r>
      <w:r w:rsidRPr="00FD39FD">
        <w:rPr>
          <w:rFonts w:ascii="Arial" w:hAnsi="Arial" w:cs="Arial"/>
          <w:bCs/>
          <w:i/>
          <w:iCs/>
          <w:color w:val="000000"/>
          <w:sz w:val="22"/>
          <w:szCs w:val="22"/>
        </w:rPr>
        <w:t xml:space="preserve">Τεχνική Μελέτη του έργου «Αναβάθμιση υποδομών αθλητικών εγκαταστάσεων» προϋπολογισμού 985.000,00€ (συμπεριλαμβανομένου του ΦΠΑ) με φορέα υλοποίησης τον Δήμο </w:t>
      </w:r>
      <w:proofErr w:type="spellStart"/>
      <w:r w:rsidRPr="00FD39FD">
        <w:rPr>
          <w:rFonts w:ascii="Arial" w:hAnsi="Arial" w:cs="Arial"/>
          <w:bCs/>
          <w:i/>
          <w:iCs/>
          <w:color w:val="000000"/>
          <w:sz w:val="22"/>
          <w:szCs w:val="22"/>
        </w:rPr>
        <w:t>Λεβαδέων</w:t>
      </w:r>
      <w:proofErr w:type="spellEnd"/>
      <w:r w:rsidRPr="00FD39FD">
        <w:rPr>
          <w:rFonts w:ascii="Arial" w:hAnsi="Arial" w:cs="Arial"/>
          <w:bCs/>
          <w:i/>
          <w:iCs/>
          <w:color w:val="000000"/>
          <w:sz w:val="22"/>
          <w:szCs w:val="22"/>
        </w:rPr>
        <w:t xml:space="preserve"> (Ν. Βοιωτίας)</w:t>
      </w:r>
    </w:p>
    <w:p w:rsidR="00393634" w:rsidRPr="00FD39FD" w:rsidRDefault="00393634" w:rsidP="00C7540B">
      <w:pPr>
        <w:pStyle w:val="232"/>
        <w:numPr>
          <w:ilvl w:val="0"/>
          <w:numId w:val="6"/>
        </w:numPr>
        <w:spacing w:after="0" w:line="240" w:lineRule="auto"/>
        <w:jc w:val="both"/>
        <w:rPr>
          <w:rFonts w:ascii="Arial" w:hAnsi="Arial" w:cs="Arial"/>
          <w:i/>
          <w:sz w:val="22"/>
          <w:szCs w:val="22"/>
        </w:rPr>
      </w:pPr>
      <w:r w:rsidRPr="00FD39FD">
        <w:rPr>
          <w:rFonts w:ascii="Arial" w:hAnsi="Arial" w:cs="Arial"/>
          <w:bCs/>
          <w:i/>
          <w:iCs/>
          <w:color w:val="000000"/>
          <w:sz w:val="22"/>
          <w:szCs w:val="22"/>
        </w:rPr>
        <w:t xml:space="preserve">Την </w:t>
      </w:r>
      <w:proofErr w:type="spellStart"/>
      <w:r w:rsidRPr="00FD39FD">
        <w:rPr>
          <w:rFonts w:ascii="Arial" w:hAnsi="Arial" w:cs="Arial"/>
          <w:bCs/>
          <w:i/>
          <w:iCs/>
          <w:color w:val="000000"/>
          <w:sz w:val="22"/>
          <w:szCs w:val="22"/>
        </w:rPr>
        <w:t>υπ΄</w:t>
      </w:r>
      <w:proofErr w:type="spellEnd"/>
      <w:r w:rsidRPr="00FD39FD">
        <w:rPr>
          <w:rFonts w:ascii="Arial" w:hAnsi="Arial" w:cs="Arial"/>
          <w:bCs/>
          <w:i/>
          <w:iCs/>
          <w:color w:val="000000"/>
          <w:sz w:val="22"/>
          <w:szCs w:val="22"/>
        </w:rPr>
        <w:t xml:space="preserve"> αριθμό 283/2020 (ΑΔΑ: 6ΔΕ8ΩΛΗ-Η3Γ) απόφαση του Δημοτικού Συμβουλίου περί αποδοχής της 81/2020</w:t>
      </w:r>
      <w:r w:rsidRPr="00FD39FD">
        <w:rPr>
          <w:rFonts w:ascii="Arial" w:hAnsi="Arial" w:cs="Arial"/>
          <w:bCs/>
          <w:i/>
          <w:iCs/>
          <w:sz w:val="22"/>
          <w:szCs w:val="22"/>
        </w:rPr>
        <w:t xml:space="preserve"> </w:t>
      </w:r>
      <w:r w:rsidRPr="00FD39FD">
        <w:rPr>
          <w:rFonts w:ascii="Arial" w:hAnsi="Arial" w:cs="Arial"/>
          <w:bCs/>
          <w:i/>
          <w:iCs/>
          <w:color w:val="000000"/>
          <w:sz w:val="22"/>
          <w:szCs w:val="22"/>
        </w:rPr>
        <w:t>Τεχνικής Μελέτης του έργου «Αναβάθμιση υποδομών αθλητικών εγκαταστάσεων» προϋπολογισμού 985.000,00€ (συμπεριλαμβανομένου του ΦΠΑ)</w:t>
      </w:r>
    </w:p>
    <w:p w:rsidR="00393634" w:rsidRPr="00393634" w:rsidRDefault="00393634" w:rsidP="00C7540B">
      <w:pPr>
        <w:numPr>
          <w:ilvl w:val="0"/>
          <w:numId w:val="6"/>
        </w:numPr>
        <w:tabs>
          <w:tab w:val="left" w:pos="1418"/>
          <w:tab w:val="center" w:pos="1701"/>
          <w:tab w:val="left" w:pos="2552"/>
          <w:tab w:val="left" w:pos="5103"/>
        </w:tabs>
        <w:suppressAutoHyphens w:val="0"/>
        <w:spacing w:before="100" w:beforeAutospacing="1"/>
        <w:jc w:val="both"/>
        <w:rPr>
          <w:rFonts w:ascii="Arial" w:hAnsi="Arial" w:cs="Arial"/>
          <w:i/>
          <w:sz w:val="22"/>
          <w:szCs w:val="22"/>
        </w:rPr>
      </w:pPr>
      <w:r w:rsidRPr="00FD39FD">
        <w:rPr>
          <w:rFonts w:ascii="Arial" w:hAnsi="Arial" w:cs="Arial"/>
          <w:i/>
          <w:sz w:val="22"/>
          <w:szCs w:val="22"/>
        </w:rPr>
        <w:t xml:space="preserve">Τον Κ.Α 61/7326.005 με τίτλο </w:t>
      </w:r>
      <w:r w:rsidRPr="00393634">
        <w:rPr>
          <w:rFonts w:ascii="Arial" w:hAnsi="Arial" w:cs="Arial"/>
          <w:bCs/>
          <w:i/>
          <w:color w:val="000000"/>
          <w:spacing w:val="-2"/>
          <w:sz w:val="22"/>
          <w:szCs w:val="22"/>
        </w:rPr>
        <w:t>«Αναβάθμιση Υποδομών Αθλητικών Εγκαταστάσεων»</w:t>
      </w:r>
      <w:r w:rsidRPr="00393634">
        <w:rPr>
          <w:rFonts w:ascii="Arial" w:hAnsi="Arial" w:cs="Arial"/>
          <w:i/>
          <w:sz w:val="22"/>
          <w:szCs w:val="22"/>
        </w:rPr>
        <w:t xml:space="preserve"> </w:t>
      </w:r>
      <w:bookmarkStart w:id="0" w:name="__DdeLink__493_25221651011211"/>
      <w:bookmarkEnd w:id="0"/>
      <w:r w:rsidRPr="00393634">
        <w:rPr>
          <w:rStyle w:val="a5"/>
          <w:rFonts w:ascii="Arial" w:hAnsi="Arial" w:cs="Arial"/>
          <w:b w:val="0"/>
          <w:i/>
          <w:sz w:val="22"/>
          <w:szCs w:val="22"/>
        </w:rPr>
        <w:t xml:space="preserve">του Προϋπολογισμού εσόδων – εξόδων του Δήμου </w:t>
      </w:r>
      <w:proofErr w:type="spellStart"/>
      <w:r w:rsidRPr="00393634">
        <w:rPr>
          <w:rStyle w:val="a5"/>
          <w:rFonts w:ascii="Arial" w:hAnsi="Arial" w:cs="Arial"/>
          <w:b w:val="0"/>
          <w:i/>
          <w:sz w:val="22"/>
          <w:szCs w:val="22"/>
        </w:rPr>
        <w:t>Λεβαδέων</w:t>
      </w:r>
      <w:proofErr w:type="spellEnd"/>
      <w:r w:rsidRPr="00393634">
        <w:rPr>
          <w:rStyle w:val="a5"/>
          <w:rFonts w:ascii="Arial" w:hAnsi="Arial" w:cs="Arial"/>
          <w:b w:val="0"/>
          <w:i/>
          <w:sz w:val="22"/>
          <w:szCs w:val="22"/>
        </w:rPr>
        <w:t xml:space="preserve"> Οικονομικού έτους</w:t>
      </w:r>
      <w:r w:rsidRPr="00393634">
        <w:rPr>
          <w:rStyle w:val="a5"/>
          <w:rFonts w:ascii="Arial" w:eastAsia="Arial" w:hAnsi="Arial" w:cs="Arial"/>
          <w:b w:val="0"/>
          <w:i/>
          <w:sz w:val="22"/>
          <w:szCs w:val="22"/>
        </w:rPr>
        <w:t xml:space="preserve"> </w:t>
      </w:r>
      <w:r w:rsidRPr="00393634">
        <w:rPr>
          <w:rStyle w:val="a5"/>
          <w:rFonts w:ascii="Arial" w:hAnsi="Arial" w:cs="Arial"/>
          <w:b w:val="0"/>
          <w:i/>
          <w:sz w:val="22"/>
          <w:szCs w:val="22"/>
        </w:rPr>
        <w:t>2020 που είναι εγγεγραμμένο το έργο.</w:t>
      </w:r>
    </w:p>
    <w:p w:rsidR="00393634" w:rsidRPr="00393634"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 xml:space="preserve">Τις διατάξεις του Ν. 4412/2016 (Φ.Ε.Κ. 147Α΄/08.08.2016) «Δημόσιες Συμβάσεις Έργων, Προμηθειών </w:t>
      </w:r>
      <w:r w:rsidRPr="00393634">
        <w:rPr>
          <w:rFonts w:ascii="Arial" w:hAnsi="Arial" w:cs="Arial"/>
          <w:bCs/>
          <w:i/>
          <w:color w:val="00000A"/>
          <w:sz w:val="22"/>
          <w:szCs w:val="22"/>
        </w:rPr>
        <w:t>και Υπηρεσιών (Προσαρμογή στις Οδηγίες 2014/24/ΕΕ και 2014/25/ΕΕ» (Α΄ 147)» όπως</w:t>
      </w:r>
      <w:r w:rsidRPr="00393634">
        <w:rPr>
          <w:rStyle w:val="a5"/>
          <w:rFonts w:ascii="Arial" w:eastAsia="Arial" w:hAnsi="Arial" w:cs="Arial"/>
          <w:b w:val="0"/>
          <w:i/>
          <w:color w:val="00000A"/>
          <w:sz w:val="22"/>
          <w:szCs w:val="22"/>
        </w:rPr>
        <w:t xml:space="preserve">  </w:t>
      </w:r>
      <w:r w:rsidRPr="00393634">
        <w:rPr>
          <w:rStyle w:val="a5"/>
          <w:rFonts w:ascii="Arial" w:hAnsi="Arial" w:cs="Arial"/>
          <w:b w:val="0"/>
          <w:i/>
          <w:color w:val="00000A"/>
          <w:sz w:val="22"/>
          <w:szCs w:val="22"/>
        </w:rPr>
        <w:t>τροποποιήθηκε και  ισχύει.</w:t>
      </w:r>
    </w:p>
    <w:p w:rsidR="00393634" w:rsidRPr="00393634"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393634">
        <w:rPr>
          <w:rStyle w:val="a5"/>
          <w:rFonts w:ascii="Arial" w:eastAsia="Arial" w:hAnsi="Arial" w:cs="Arial"/>
          <w:b w:val="0"/>
          <w:i/>
          <w:color w:val="00000A"/>
          <w:sz w:val="22"/>
          <w:szCs w:val="22"/>
        </w:rPr>
        <w:t xml:space="preserve"> </w:t>
      </w:r>
      <w:r w:rsidRPr="00393634">
        <w:rPr>
          <w:rStyle w:val="a5"/>
          <w:rFonts w:ascii="Arial" w:hAnsi="Arial" w:cs="Arial"/>
          <w:b w:val="0"/>
          <w:i/>
          <w:color w:val="00000A"/>
          <w:sz w:val="22"/>
          <w:szCs w:val="22"/>
        </w:rPr>
        <w:t>εργοληπτικών επιχειρήσεων σε δημόσια έργα».</w:t>
      </w:r>
    </w:p>
    <w:p w:rsidR="00393634" w:rsidRPr="00393634" w:rsidRDefault="00393634" w:rsidP="00C7540B">
      <w:pPr>
        <w:pStyle w:val="35"/>
        <w:numPr>
          <w:ilvl w:val="0"/>
          <w:numId w:val="6"/>
        </w:numPr>
        <w:ind w:left="426" w:firstLine="0"/>
        <w:jc w:val="both"/>
        <w:rPr>
          <w:rFonts w:ascii="Arial" w:hAnsi="Arial" w:cs="Arial"/>
          <w:i/>
          <w:sz w:val="22"/>
          <w:szCs w:val="22"/>
        </w:rPr>
      </w:pPr>
      <w:r w:rsidRPr="00393634">
        <w:rPr>
          <w:rStyle w:val="a5"/>
          <w:rFonts w:ascii="Arial" w:hAnsi="Arial" w:cs="Arial"/>
          <w:b w:val="0"/>
          <w:i/>
          <w:color w:val="00000A"/>
          <w:sz w:val="22"/>
          <w:szCs w:val="22"/>
        </w:rPr>
        <w:t xml:space="preserve">Τις διατάξεις της παρ.2 του άρθρου 1 του Ν. 4250/2014 (ΦΕΚ Α΄ 74/26.03.2014) «Διοικητικές </w:t>
      </w:r>
      <w:r w:rsidRPr="00393634">
        <w:rPr>
          <w:rStyle w:val="a5"/>
          <w:rFonts w:ascii="Arial" w:eastAsia="Arial" w:hAnsi="Arial" w:cs="Arial"/>
          <w:b w:val="0"/>
          <w:i/>
          <w:color w:val="00000A"/>
          <w:sz w:val="22"/>
          <w:szCs w:val="22"/>
        </w:rPr>
        <w:t xml:space="preserve">             α</w:t>
      </w:r>
      <w:r w:rsidRPr="00393634">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    άρθρο 1 αυτού …».</w:t>
      </w:r>
    </w:p>
    <w:p w:rsidR="00393634" w:rsidRPr="00393634"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Τις διατάξεις του Ν.3548/2007 (ΦΕΚ Α΄ 68) «Καταχώρηση δημοσιεύσεων των φορέων του Δημοσίου</w:t>
      </w:r>
    </w:p>
    <w:p w:rsidR="00393634" w:rsidRPr="00393634" w:rsidRDefault="00393634" w:rsidP="00393634">
      <w:pPr>
        <w:pStyle w:val="35"/>
        <w:tabs>
          <w:tab w:val="left" w:pos="1418"/>
          <w:tab w:val="center" w:pos="1701"/>
          <w:tab w:val="left" w:pos="2552"/>
          <w:tab w:val="left" w:pos="5103"/>
        </w:tabs>
        <w:ind w:left="0"/>
        <w:jc w:val="both"/>
        <w:rPr>
          <w:rFonts w:ascii="Arial" w:hAnsi="Arial" w:cs="Arial"/>
          <w:i/>
          <w:sz w:val="22"/>
          <w:szCs w:val="22"/>
        </w:rPr>
      </w:pPr>
      <w:r w:rsidRPr="00393634">
        <w:rPr>
          <w:rStyle w:val="a5"/>
          <w:rFonts w:ascii="Arial" w:eastAsia="Arial" w:hAnsi="Arial" w:cs="Arial"/>
          <w:b w:val="0"/>
          <w:i/>
          <w:color w:val="00000A"/>
          <w:sz w:val="22"/>
          <w:szCs w:val="22"/>
        </w:rPr>
        <w:t xml:space="preserve">             </w:t>
      </w:r>
      <w:r w:rsidRPr="00393634">
        <w:rPr>
          <w:rStyle w:val="a5"/>
          <w:rFonts w:ascii="Arial" w:hAnsi="Arial" w:cs="Arial"/>
          <w:b w:val="0"/>
          <w:i/>
          <w:color w:val="00000A"/>
          <w:sz w:val="22"/>
          <w:szCs w:val="22"/>
        </w:rPr>
        <w:t>στο  Νομαρχιακό και Τοπικό Τύπο και άλλες διατάξεις»</w:t>
      </w:r>
    </w:p>
    <w:p w:rsidR="00393634" w:rsidRPr="00393634" w:rsidRDefault="00393634" w:rsidP="00C7540B">
      <w:pPr>
        <w:pStyle w:val="35"/>
        <w:numPr>
          <w:ilvl w:val="0"/>
          <w:numId w:val="7"/>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393634">
        <w:rPr>
          <w:rFonts w:ascii="Arial" w:eastAsia="Arial" w:hAnsi="Arial" w:cs="Arial"/>
          <w:i/>
          <w:color w:val="00000A"/>
          <w:sz w:val="22"/>
          <w:szCs w:val="22"/>
        </w:rPr>
        <w:t xml:space="preserve"> </w:t>
      </w:r>
      <w:r w:rsidRPr="00393634">
        <w:rPr>
          <w:rFonts w:ascii="Arial" w:hAnsi="Arial" w:cs="Arial"/>
          <w:i/>
          <w:color w:val="00000A"/>
          <w:sz w:val="22"/>
          <w:szCs w:val="22"/>
        </w:rPr>
        <w:t xml:space="preserve">των κυβερνητικών, διοικητικών και </w:t>
      </w:r>
      <w:proofErr w:type="spellStart"/>
      <w:r w:rsidRPr="00393634">
        <w:rPr>
          <w:rFonts w:ascii="Arial" w:hAnsi="Arial" w:cs="Arial"/>
          <w:i/>
          <w:color w:val="00000A"/>
          <w:sz w:val="22"/>
          <w:szCs w:val="22"/>
        </w:rPr>
        <w:t>αυτοδιοικητικών</w:t>
      </w:r>
      <w:proofErr w:type="spellEnd"/>
      <w:r w:rsidRPr="00393634">
        <w:rPr>
          <w:rFonts w:ascii="Arial" w:hAnsi="Arial" w:cs="Arial"/>
          <w:i/>
          <w:color w:val="00000A"/>
          <w:sz w:val="22"/>
          <w:szCs w:val="22"/>
        </w:rPr>
        <w:t xml:space="preserve"> οργάνων στο διαδίκτυο ''Πρόγραμμα Διαύγεια'' και</w:t>
      </w:r>
      <w:r w:rsidRPr="00393634">
        <w:rPr>
          <w:rStyle w:val="a5"/>
          <w:rFonts w:ascii="Arial" w:eastAsia="Arial" w:hAnsi="Arial" w:cs="Arial"/>
          <w:b w:val="0"/>
          <w:i/>
          <w:color w:val="00000A"/>
          <w:sz w:val="22"/>
          <w:szCs w:val="22"/>
        </w:rPr>
        <w:t xml:space="preserve"> </w:t>
      </w:r>
      <w:r w:rsidRPr="00393634">
        <w:rPr>
          <w:rStyle w:val="a5"/>
          <w:rFonts w:ascii="Arial" w:hAnsi="Arial" w:cs="Arial"/>
          <w:b w:val="0"/>
          <w:i/>
          <w:color w:val="00000A"/>
          <w:sz w:val="22"/>
          <w:szCs w:val="22"/>
        </w:rPr>
        <w:t>άλλες διατάξεις».</w:t>
      </w:r>
    </w:p>
    <w:p w:rsidR="00393634" w:rsidRPr="00393634"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Τον  Ν. 4129/2013 (Α΄52) «Κύρωση του Κώδικα Νόμων για το Ελεγκτικό Συνέδριο».</w:t>
      </w:r>
    </w:p>
    <w:p w:rsidR="00393634" w:rsidRPr="00393634"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393634" w:rsidRPr="00393634"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 xml:space="preserve">Το </w:t>
      </w:r>
      <w:proofErr w:type="spellStart"/>
      <w:r w:rsidRPr="00393634">
        <w:rPr>
          <w:rStyle w:val="a5"/>
          <w:rFonts w:ascii="Arial" w:hAnsi="Arial" w:cs="Arial"/>
          <w:b w:val="0"/>
          <w:i/>
          <w:color w:val="00000A"/>
          <w:sz w:val="22"/>
          <w:szCs w:val="22"/>
        </w:rPr>
        <w:t>υπ΄</w:t>
      </w:r>
      <w:proofErr w:type="spellEnd"/>
      <w:r w:rsidRPr="00393634">
        <w:rPr>
          <w:rStyle w:val="a5"/>
          <w:rFonts w:ascii="Arial" w:hAnsi="Arial" w:cs="Arial"/>
          <w:b w:val="0"/>
          <w:i/>
          <w:color w:val="00000A"/>
          <w:sz w:val="22"/>
          <w:szCs w:val="22"/>
        </w:rPr>
        <w:t xml:space="preserve"> αριθμό 3005/03.06.2019 έγγραφο</w:t>
      </w:r>
      <w:bookmarkStart w:id="1" w:name="__DdeLink__296_18642607991"/>
      <w:r w:rsidRPr="00393634">
        <w:rPr>
          <w:rStyle w:val="a5"/>
          <w:rFonts w:ascii="Arial" w:hAnsi="Arial" w:cs="Arial"/>
          <w:b w:val="0"/>
          <w:i/>
          <w:color w:val="00000A"/>
          <w:sz w:val="22"/>
          <w:szCs w:val="22"/>
        </w:rPr>
        <w:t xml:space="preserve"> της ΕΑΑΔΗΣΥ</w:t>
      </w:r>
      <w:bookmarkEnd w:id="1"/>
      <w:r w:rsidRPr="00393634">
        <w:rPr>
          <w:rStyle w:val="a5"/>
          <w:rFonts w:ascii="Arial" w:hAnsi="Arial" w:cs="Arial"/>
          <w:b w:val="0"/>
          <w:i/>
          <w:color w:val="00000A"/>
          <w:sz w:val="22"/>
          <w:szCs w:val="22"/>
        </w:rPr>
        <w:t xml:space="preserve"> περί </w:t>
      </w:r>
      <w:proofErr w:type="spellStart"/>
      <w:r w:rsidRPr="00393634">
        <w:rPr>
          <w:rStyle w:val="a5"/>
          <w:rFonts w:ascii="Arial" w:hAnsi="Arial" w:cs="Arial"/>
          <w:b w:val="0"/>
          <w:i/>
          <w:color w:val="00000A"/>
          <w:sz w:val="22"/>
          <w:szCs w:val="22"/>
        </w:rPr>
        <w:t>επικαιροποιημένων</w:t>
      </w:r>
      <w:proofErr w:type="spellEnd"/>
      <w:r w:rsidRPr="00393634">
        <w:rPr>
          <w:rStyle w:val="a5"/>
          <w:rFonts w:ascii="Arial" w:hAnsi="Arial" w:cs="Arial"/>
          <w:b w:val="0"/>
          <w:i/>
          <w:color w:val="00000A"/>
          <w:sz w:val="22"/>
          <w:szCs w:val="22"/>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393634" w:rsidRPr="00393634"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393634">
        <w:rPr>
          <w:rStyle w:val="a5"/>
          <w:rFonts w:ascii="Arial" w:hAnsi="Arial" w:cs="Arial"/>
          <w:b w:val="0"/>
          <w:i/>
          <w:color w:val="00000A"/>
          <w:sz w:val="22"/>
          <w:szCs w:val="22"/>
        </w:rPr>
        <w:t xml:space="preserve">Την </w:t>
      </w:r>
      <w:proofErr w:type="spellStart"/>
      <w:r w:rsidRPr="00393634">
        <w:rPr>
          <w:rStyle w:val="a5"/>
          <w:rFonts w:ascii="Arial" w:hAnsi="Arial" w:cs="Arial"/>
          <w:b w:val="0"/>
          <w:i/>
          <w:color w:val="00000A"/>
          <w:sz w:val="22"/>
          <w:szCs w:val="22"/>
        </w:rPr>
        <w:t>υπ΄</w:t>
      </w:r>
      <w:proofErr w:type="spellEnd"/>
      <w:r w:rsidRPr="00393634">
        <w:rPr>
          <w:rStyle w:val="a5"/>
          <w:rFonts w:ascii="Arial" w:hAnsi="Arial" w:cs="Arial"/>
          <w:b w:val="0"/>
          <w:i/>
          <w:color w:val="00000A"/>
          <w:sz w:val="22"/>
          <w:szCs w:val="22"/>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393634" w:rsidRPr="00393634" w:rsidRDefault="00393634" w:rsidP="00C7540B">
      <w:pPr>
        <w:pStyle w:val="35"/>
        <w:numPr>
          <w:ilvl w:val="0"/>
          <w:numId w:val="6"/>
        </w:numPr>
        <w:tabs>
          <w:tab w:val="left" w:pos="1418"/>
          <w:tab w:val="center" w:pos="1701"/>
          <w:tab w:val="left" w:pos="2552"/>
          <w:tab w:val="left" w:pos="5103"/>
        </w:tabs>
        <w:jc w:val="both"/>
        <w:rPr>
          <w:rStyle w:val="a5"/>
          <w:rFonts w:ascii="Arial" w:hAnsi="Arial" w:cs="Arial"/>
          <w:b w:val="0"/>
          <w:bCs w:val="0"/>
          <w:i/>
          <w:sz w:val="22"/>
          <w:szCs w:val="22"/>
        </w:rPr>
      </w:pPr>
      <w:r w:rsidRPr="00393634">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393634" w:rsidRPr="00393634" w:rsidRDefault="00393634" w:rsidP="00C7540B">
      <w:pPr>
        <w:pStyle w:val="35"/>
        <w:numPr>
          <w:ilvl w:val="0"/>
          <w:numId w:val="6"/>
        </w:numPr>
        <w:tabs>
          <w:tab w:val="left" w:pos="1418"/>
          <w:tab w:val="center" w:pos="1701"/>
          <w:tab w:val="left" w:pos="2552"/>
          <w:tab w:val="left" w:pos="5103"/>
        </w:tabs>
        <w:jc w:val="both"/>
        <w:rPr>
          <w:rStyle w:val="a5"/>
          <w:rFonts w:ascii="Arial" w:hAnsi="Arial" w:cs="Arial"/>
          <w:b w:val="0"/>
          <w:bCs w:val="0"/>
          <w:i/>
          <w:sz w:val="22"/>
          <w:szCs w:val="22"/>
        </w:rPr>
      </w:pPr>
      <w:r w:rsidRPr="00393634">
        <w:rPr>
          <w:rStyle w:val="a5"/>
          <w:rFonts w:ascii="Arial" w:hAnsi="Arial" w:cs="Arial"/>
          <w:b w:val="0"/>
          <w:i/>
          <w:color w:val="00000A"/>
          <w:sz w:val="22"/>
          <w:szCs w:val="22"/>
        </w:rPr>
        <w:t xml:space="preserve">Το Ν. 4738/2020 άρθρο 267 (Αποκλεισμός οικονομικών φορέων από διαδικασία ανάθεσης δημόσιας σύμβασης λόγω αθέτησης φορολογικών και ασφαλιστικών υποχρεώσεων – </w:t>
      </w:r>
      <w:r w:rsidRPr="00393634">
        <w:rPr>
          <w:rStyle w:val="a5"/>
          <w:rFonts w:ascii="Arial" w:hAnsi="Arial" w:cs="Arial"/>
          <w:b w:val="0"/>
          <w:i/>
          <w:color w:val="00000A"/>
          <w:sz w:val="22"/>
          <w:szCs w:val="22"/>
        </w:rPr>
        <w:lastRenderedPageBreak/>
        <w:t>τροποποίηση της παρ. 2 και προσθήκη παρ. 2</w:t>
      </w:r>
      <w:r w:rsidRPr="00393634">
        <w:rPr>
          <w:rStyle w:val="a5"/>
          <w:rFonts w:ascii="Arial" w:hAnsi="Arial" w:cs="Arial"/>
          <w:b w:val="0"/>
          <w:i/>
          <w:color w:val="00000A"/>
          <w:sz w:val="22"/>
          <w:szCs w:val="22"/>
          <w:vertAlign w:val="superscript"/>
        </w:rPr>
        <w:t xml:space="preserve"> </w:t>
      </w:r>
      <w:r w:rsidRPr="00393634">
        <w:rPr>
          <w:rStyle w:val="a5"/>
          <w:rFonts w:ascii="Arial" w:hAnsi="Arial" w:cs="Arial"/>
          <w:b w:val="0"/>
          <w:i/>
          <w:color w:val="00000A"/>
          <w:sz w:val="22"/>
          <w:szCs w:val="22"/>
        </w:rPr>
        <w:t>Α στο άρθρο 73 του ν. 4412/2016)</w:t>
      </w:r>
    </w:p>
    <w:p w:rsidR="00393634" w:rsidRPr="00FD39FD" w:rsidRDefault="00393634" w:rsidP="00C7540B">
      <w:pPr>
        <w:pStyle w:val="35"/>
        <w:numPr>
          <w:ilvl w:val="0"/>
          <w:numId w:val="6"/>
        </w:numPr>
        <w:tabs>
          <w:tab w:val="left" w:pos="1418"/>
          <w:tab w:val="center" w:pos="1701"/>
          <w:tab w:val="left" w:pos="2552"/>
          <w:tab w:val="left" w:pos="5103"/>
        </w:tabs>
        <w:jc w:val="both"/>
        <w:rPr>
          <w:rFonts w:ascii="Arial" w:hAnsi="Arial" w:cs="Arial"/>
          <w:i/>
          <w:sz w:val="22"/>
          <w:szCs w:val="22"/>
        </w:rPr>
      </w:pPr>
      <w:r w:rsidRPr="00FD39FD">
        <w:rPr>
          <w:rFonts w:ascii="Arial" w:hAnsi="Arial" w:cs="Arial"/>
          <w:i/>
          <w:sz w:val="22"/>
          <w:szCs w:val="22"/>
        </w:rPr>
        <w:t xml:space="preserve">Το ν. 2690/1999 (Α' 45) “Κύρωση του Κώδικα </w:t>
      </w:r>
      <w:proofErr w:type="spellStart"/>
      <w:r w:rsidRPr="00FD39FD">
        <w:rPr>
          <w:rFonts w:ascii="Arial" w:hAnsi="Arial" w:cs="Arial"/>
          <w:i/>
          <w:sz w:val="22"/>
          <w:szCs w:val="22"/>
        </w:rPr>
        <w:t>∆ιοικητικής</w:t>
      </w:r>
      <w:proofErr w:type="spellEnd"/>
      <w:r w:rsidRPr="00FD39FD">
        <w:rPr>
          <w:rFonts w:ascii="Arial" w:hAnsi="Arial" w:cs="Arial"/>
          <w:i/>
          <w:sz w:val="22"/>
          <w:szCs w:val="22"/>
        </w:rPr>
        <w:t xml:space="preserve"> </w:t>
      </w:r>
      <w:proofErr w:type="spellStart"/>
      <w:r w:rsidRPr="00FD39FD">
        <w:rPr>
          <w:rFonts w:ascii="Arial" w:hAnsi="Arial" w:cs="Arial"/>
          <w:i/>
          <w:sz w:val="22"/>
          <w:szCs w:val="22"/>
        </w:rPr>
        <w:t>∆ιαδικασίας</w:t>
      </w:r>
      <w:proofErr w:type="spellEnd"/>
      <w:r w:rsidRPr="00FD39FD">
        <w:rPr>
          <w:rFonts w:ascii="Arial" w:hAnsi="Arial" w:cs="Arial"/>
          <w:i/>
          <w:sz w:val="22"/>
          <w:szCs w:val="22"/>
        </w:rPr>
        <w:t xml:space="preserve"> και άλλες διατάξεις” όπως ισχύει</w:t>
      </w:r>
    </w:p>
    <w:p w:rsidR="00393634" w:rsidRPr="00FD39FD" w:rsidRDefault="00393634" w:rsidP="00C7540B">
      <w:pPr>
        <w:pStyle w:val="232"/>
        <w:widowControl w:val="0"/>
        <w:numPr>
          <w:ilvl w:val="0"/>
          <w:numId w:val="6"/>
        </w:numPr>
        <w:spacing w:after="0" w:line="240" w:lineRule="auto"/>
        <w:jc w:val="both"/>
        <w:rPr>
          <w:rFonts w:ascii="Arial" w:hAnsi="Arial" w:cs="Arial"/>
          <w:i/>
          <w:color w:val="000000"/>
          <w:sz w:val="22"/>
          <w:szCs w:val="22"/>
          <w:lang w:eastAsia="el-GR"/>
        </w:rPr>
      </w:pPr>
      <w:r w:rsidRPr="00FD39FD">
        <w:rPr>
          <w:rFonts w:ascii="Arial" w:hAnsi="Arial" w:cs="Arial"/>
          <w:i/>
          <w:sz w:val="22"/>
          <w:szCs w:val="22"/>
        </w:rPr>
        <w:t>Το χρονοδιάγραμμα υλοποίησης του έργου το οποίο είναι δεκαοκτώ (18) μήνες από την υπογραφή της σύμβασης.</w:t>
      </w:r>
    </w:p>
    <w:p w:rsidR="00393634" w:rsidRPr="00FD39FD" w:rsidRDefault="00393634" w:rsidP="00C7540B">
      <w:pPr>
        <w:pStyle w:val="af9"/>
        <w:numPr>
          <w:ilvl w:val="0"/>
          <w:numId w:val="6"/>
        </w:numPr>
        <w:tabs>
          <w:tab w:val="left" w:pos="567"/>
        </w:tabs>
        <w:jc w:val="both"/>
        <w:rPr>
          <w:rFonts w:ascii="Arial" w:hAnsi="Arial" w:cs="Arial"/>
          <w:i/>
          <w:sz w:val="22"/>
          <w:szCs w:val="22"/>
        </w:rPr>
      </w:pPr>
      <w:r w:rsidRPr="00FD39FD">
        <w:rPr>
          <w:rFonts w:ascii="Arial" w:hAnsi="Arial" w:cs="Arial"/>
          <w:i/>
          <w:sz w:val="22"/>
          <w:szCs w:val="22"/>
        </w:rPr>
        <w:t xml:space="preserve">   Το υπ’ αριθμόν 23165/23.11.2020 Πρωτογενές Αίτημα για το έργο </w:t>
      </w:r>
      <w:r w:rsidRPr="00FD39FD">
        <w:rPr>
          <w:rFonts w:ascii="Arial" w:hAnsi="Arial" w:cs="Arial"/>
          <w:bCs/>
          <w:i/>
          <w:color w:val="000000"/>
          <w:spacing w:val="-2"/>
          <w:sz w:val="22"/>
          <w:szCs w:val="22"/>
        </w:rPr>
        <w:t>«</w:t>
      </w:r>
      <w:r w:rsidRPr="00FD39FD">
        <w:rPr>
          <w:rFonts w:ascii="Arial" w:eastAsia="SimSun" w:hAnsi="Arial" w:cs="Arial"/>
          <w:bCs/>
          <w:i/>
          <w:iCs/>
          <w:color w:val="000000"/>
          <w:sz w:val="22"/>
          <w:szCs w:val="22"/>
        </w:rPr>
        <w:t>Αναβάθμιση Υποδομών Αθλητικών Εγκαταστάσεων»</w:t>
      </w:r>
      <w:r w:rsidRPr="00FD39FD">
        <w:rPr>
          <w:rFonts w:ascii="Arial" w:hAnsi="Arial" w:cs="Arial"/>
          <w:bCs/>
          <w:i/>
          <w:color w:val="000000"/>
          <w:spacing w:val="-2"/>
          <w:sz w:val="22"/>
          <w:szCs w:val="22"/>
        </w:rPr>
        <w:t xml:space="preserve"> το </w:t>
      </w:r>
      <w:r w:rsidRPr="00FD39FD">
        <w:rPr>
          <w:rFonts w:ascii="Arial" w:hAnsi="Arial" w:cs="Arial"/>
          <w:i/>
          <w:sz w:val="22"/>
          <w:szCs w:val="22"/>
        </w:rPr>
        <w:t>οποίο καταχωρήθηκε στο ΚΗΜΔΗΣ με το κωδικό 20</w:t>
      </w:r>
      <w:r w:rsidRPr="00FD39FD">
        <w:rPr>
          <w:rFonts w:ascii="Arial" w:hAnsi="Arial" w:cs="Arial"/>
          <w:i/>
          <w:sz w:val="22"/>
          <w:szCs w:val="22"/>
          <w:lang w:val="en-US"/>
        </w:rPr>
        <w:t>REQ</w:t>
      </w:r>
      <w:r w:rsidRPr="00FD39FD">
        <w:rPr>
          <w:rFonts w:ascii="Arial" w:hAnsi="Arial" w:cs="Arial"/>
          <w:i/>
          <w:sz w:val="22"/>
          <w:szCs w:val="22"/>
        </w:rPr>
        <w:t>007744744 2020-12-01</w:t>
      </w:r>
    </w:p>
    <w:p w:rsidR="00393634" w:rsidRPr="00393634" w:rsidRDefault="00393634" w:rsidP="00C7540B">
      <w:pPr>
        <w:pStyle w:val="af9"/>
        <w:widowControl w:val="0"/>
        <w:numPr>
          <w:ilvl w:val="0"/>
          <w:numId w:val="6"/>
        </w:numPr>
        <w:tabs>
          <w:tab w:val="left" w:pos="567"/>
          <w:tab w:val="left" w:pos="1418"/>
          <w:tab w:val="center" w:pos="1701"/>
          <w:tab w:val="left" w:pos="2552"/>
          <w:tab w:val="left" w:pos="5103"/>
        </w:tabs>
        <w:spacing w:after="60"/>
        <w:jc w:val="both"/>
        <w:rPr>
          <w:rStyle w:val="afe"/>
          <w:rFonts w:ascii="Arial" w:hAnsi="Arial" w:cs="Arial"/>
          <w:b w:val="0"/>
          <w:bCs w:val="0"/>
          <w:i/>
          <w:sz w:val="22"/>
          <w:szCs w:val="22"/>
        </w:rPr>
      </w:pPr>
      <w:bookmarkStart w:id="2" w:name="__DdeLink__315_104650213113"/>
      <w:bookmarkEnd w:id="2"/>
      <w:r w:rsidRPr="00393634">
        <w:rPr>
          <w:rStyle w:val="afe"/>
          <w:rFonts w:ascii="Arial" w:eastAsia="SimSun" w:hAnsi="Arial" w:cs="Arial"/>
          <w:b w:val="0"/>
          <w:i/>
          <w:kern w:val="2"/>
          <w:sz w:val="22"/>
          <w:szCs w:val="22"/>
          <w:lang w:bidi="hi-IN"/>
        </w:rPr>
        <w:t xml:space="preserve">   Τον Κ.Α.</w:t>
      </w:r>
      <w:r w:rsidRPr="00393634">
        <w:rPr>
          <w:rStyle w:val="afe"/>
          <w:rFonts w:ascii="Arial" w:eastAsia="SimSun" w:hAnsi="Arial" w:cs="Arial"/>
          <w:i/>
          <w:kern w:val="2"/>
          <w:sz w:val="22"/>
          <w:szCs w:val="22"/>
          <w:lang w:bidi="hi-IN"/>
        </w:rPr>
        <w:t xml:space="preserve"> </w:t>
      </w:r>
      <w:r w:rsidRPr="00393634">
        <w:rPr>
          <w:rFonts w:ascii="Arial" w:hAnsi="Arial" w:cs="Arial"/>
          <w:i/>
          <w:sz w:val="22"/>
          <w:szCs w:val="22"/>
        </w:rPr>
        <w:t xml:space="preserve"> 61/7326.005 με τίτλο </w:t>
      </w:r>
      <w:r w:rsidRPr="00393634">
        <w:rPr>
          <w:rFonts w:ascii="Arial" w:hAnsi="Arial" w:cs="Arial"/>
          <w:bCs/>
          <w:i/>
          <w:color w:val="000000"/>
          <w:spacing w:val="-2"/>
          <w:sz w:val="22"/>
          <w:szCs w:val="22"/>
        </w:rPr>
        <w:t>«</w:t>
      </w:r>
      <w:r w:rsidRPr="00393634">
        <w:rPr>
          <w:rFonts w:ascii="Arial" w:eastAsia="SimSun" w:hAnsi="Arial" w:cs="Arial"/>
          <w:bCs/>
          <w:i/>
          <w:iCs/>
          <w:color w:val="000000"/>
          <w:sz w:val="22"/>
          <w:szCs w:val="22"/>
        </w:rPr>
        <w:t xml:space="preserve">Αναβάθμιση Υποδομών Αθλητικών Εγκαταστάσεων» </w:t>
      </w:r>
      <w:r w:rsidRPr="00393634">
        <w:rPr>
          <w:rStyle w:val="afe"/>
          <w:rFonts w:ascii="Arial" w:eastAsia="SimSun" w:hAnsi="Arial" w:cs="Arial"/>
          <w:b w:val="0"/>
          <w:i/>
          <w:kern w:val="2"/>
          <w:sz w:val="22"/>
          <w:szCs w:val="22"/>
          <w:lang w:bidi="hi-IN"/>
        </w:rPr>
        <w:t xml:space="preserve">με </w:t>
      </w:r>
      <w:bookmarkStart w:id="3" w:name="__DdeLink__2068_417235336111"/>
      <w:bookmarkEnd w:id="3"/>
      <w:r w:rsidRPr="00393634">
        <w:rPr>
          <w:rStyle w:val="afe"/>
          <w:rFonts w:ascii="Arial" w:eastAsia="SimSun" w:hAnsi="Arial" w:cs="Arial"/>
          <w:b w:val="0"/>
          <w:i/>
          <w:kern w:val="2"/>
          <w:sz w:val="22"/>
          <w:szCs w:val="22"/>
          <w:lang w:bidi="hi-IN"/>
        </w:rPr>
        <w:t xml:space="preserve">πιστώσεις από Π.Δ.Ε. (ΣΑΕ055) με Κωδικό </w:t>
      </w:r>
      <w:proofErr w:type="spellStart"/>
      <w:r w:rsidRPr="00393634">
        <w:rPr>
          <w:rStyle w:val="afe"/>
          <w:rFonts w:ascii="Arial" w:eastAsia="SimSun" w:hAnsi="Arial" w:cs="Arial"/>
          <w:b w:val="0"/>
          <w:i/>
          <w:kern w:val="2"/>
          <w:sz w:val="22"/>
          <w:szCs w:val="22"/>
          <w:lang w:bidi="hi-IN"/>
        </w:rPr>
        <w:t>Ενάριθμο</w:t>
      </w:r>
      <w:proofErr w:type="spellEnd"/>
      <w:r w:rsidRPr="00393634">
        <w:rPr>
          <w:rStyle w:val="afe"/>
          <w:rFonts w:ascii="Arial" w:eastAsia="SimSun" w:hAnsi="Arial" w:cs="Arial"/>
          <w:b w:val="0"/>
          <w:i/>
          <w:kern w:val="2"/>
          <w:sz w:val="22"/>
          <w:szCs w:val="22"/>
          <w:lang w:bidi="hi-IN"/>
        </w:rPr>
        <w:t xml:space="preserve"> </w:t>
      </w:r>
      <w:r w:rsidRPr="00393634">
        <w:rPr>
          <w:rFonts w:ascii="Arial" w:hAnsi="Arial" w:cs="Arial"/>
          <w:i/>
          <w:sz w:val="22"/>
          <w:szCs w:val="22"/>
        </w:rPr>
        <w:t xml:space="preserve">2017ΣΕ05500010 </w:t>
      </w:r>
      <w:r w:rsidRPr="00393634">
        <w:rPr>
          <w:rStyle w:val="afe"/>
          <w:rFonts w:ascii="Arial" w:eastAsia="SimSun" w:hAnsi="Arial" w:cs="Arial"/>
          <w:b w:val="0"/>
          <w:i/>
          <w:kern w:val="2"/>
          <w:sz w:val="22"/>
          <w:szCs w:val="22"/>
          <w:lang w:bidi="hi-IN"/>
        </w:rPr>
        <w:t xml:space="preserve">και από ΚΑΠ ΕΠΕΝΔΥΣΕΩΝ </w:t>
      </w:r>
      <w:bookmarkStart w:id="4" w:name="__DdeLink__481_198095066111"/>
      <w:bookmarkEnd w:id="4"/>
      <w:r w:rsidRPr="00393634">
        <w:rPr>
          <w:rStyle w:val="afe"/>
          <w:rFonts w:ascii="Arial" w:eastAsia="SimSun" w:hAnsi="Arial" w:cs="Arial"/>
          <w:b w:val="0"/>
          <w:i/>
          <w:kern w:val="2"/>
          <w:sz w:val="22"/>
          <w:szCs w:val="22"/>
          <w:lang w:bidi="hi-IN"/>
        </w:rPr>
        <w:t xml:space="preserve">του Προϋπολογισμού εσόδων – εξόδων του Δήμου </w:t>
      </w:r>
      <w:proofErr w:type="spellStart"/>
      <w:r w:rsidRPr="00393634">
        <w:rPr>
          <w:rStyle w:val="afe"/>
          <w:rFonts w:ascii="Arial" w:eastAsia="SimSun" w:hAnsi="Arial" w:cs="Arial"/>
          <w:b w:val="0"/>
          <w:i/>
          <w:kern w:val="2"/>
          <w:sz w:val="22"/>
          <w:szCs w:val="22"/>
          <w:lang w:bidi="hi-IN"/>
        </w:rPr>
        <w:t>Λεβαδέων</w:t>
      </w:r>
      <w:proofErr w:type="spellEnd"/>
      <w:r w:rsidRPr="00393634">
        <w:rPr>
          <w:rStyle w:val="afe"/>
          <w:rFonts w:ascii="Arial" w:eastAsia="SimSun" w:hAnsi="Arial" w:cs="Arial"/>
          <w:b w:val="0"/>
          <w:i/>
          <w:kern w:val="2"/>
          <w:sz w:val="22"/>
          <w:szCs w:val="22"/>
          <w:lang w:bidi="hi-IN"/>
        </w:rPr>
        <w:t xml:space="preserve"> Οικονομικού έτους 2020 του Δήμου </w:t>
      </w:r>
      <w:r w:rsidRPr="00393634">
        <w:rPr>
          <w:rStyle w:val="afe"/>
          <w:rFonts w:ascii="Arial" w:eastAsia="SimSun" w:hAnsi="Arial" w:cs="Arial"/>
          <w:b w:val="0"/>
          <w:i/>
          <w:shadow/>
          <w:color w:val="000000"/>
          <w:kern w:val="2"/>
          <w:sz w:val="22"/>
          <w:szCs w:val="22"/>
          <w:lang w:bidi="hi-IN"/>
        </w:rPr>
        <w:t xml:space="preserve"> </w:t>
      </w:r>
      <w:bookmarkStart w:id="5" w:name="__DdeLink__315_10465021312"/>
      <w:bookmarkStart w:id="6" w:name="__DdeLink__315_104650213111"/>
      <w:bookmarkStart w:id="7" w:name="__DdeLink__315_104650213131"/>
      <w:bookmarkEnd w:id="5"/>
      <w:bookmarkEnd w:id="6"/>
      <w:bookmarkEnd w:id="7"/>
    </w:p>
    <w:p w:rsidR="00393634" w:rsidRPr="00FD39FD" w:rsidRDefault="00393634" w:rsidP="00C7540B">
      <w:pPr>
        <w:pStyle w:val="af9"/>
        <w:widowControl w:val="0"/>
        <w:numPr>
          <w:ilvl w:val="0"/>
          <w:numId w:val="6"/>
        </w:numPr>
        <w:tabs>
          <w:tab w:val="left" w:pos="567"/>
          <w:tab w:val="left" w:pos="1418"/>
          <w:tab w:val="center" w:pos="1701"/>
          <w:tab w:val="left" w:pos="2552"/>
          <w:tab w:val="left" w:pos="5103"/>
        </w:tabs>
        <w:spacing w:after="60"/>
        <w:jc w:val="both"/>
        <w:rPr>
          <w:rStyle w:val="afe"/>
          <w:rFonts w:ascii="Arial" w:hAnsi="Arial" w:cs="Arial"/>
          <w:b w:val="0"/>
          <w:bCs w:val="0"/>
          <w:i/>
          <w:sz w:val="22"/>
          <w:szCs w:val="22"/>
        </w:rPr>
      </w:pPr>
      <w:r w:rsidRPr="00393634">
        <w:rPr>
          <w:rStyle w:val="afe"/>
          <w:rFonts w:ascii="Arial" w:eastAsia="SimSun" w:hAnsi="Arial" w:cs="Arial"/>
          <w:i/>
          <w:shadow/>
          <w:color w:val="000000"/>
          <w:kern w:val="2"/>
          <w:sz w:val="22"/>
          <w:szCs w:val="22"/>
          <w:lang w:bidi="hi-IN"/>
        </w:rPr>
        <w:t xml:space="preserve">   </w:t>
      </w:r>
      <w:r w:rsidRPr="00393634">
        <w:rPr>
          <w:rStyle w:val="afe"/>
          <w:rFonts w:ascii="Arial" w:eastAsia="SimSun" w:hAnsi="Arial" w:cs="Arial"/>
          <w:b w:val="0"/>
          <w:i/>
          <w:shadow/>
          <w:color w:val="000000"/>
          <w:kern w:val="2"/>
          <w:sz w:val="22"/>
          <w:szCs w:val="22"/>
          <w:lang w:bidi="hi-IN"/>
        </w:rPr>
        <w:t xml:space="preserve">Την </w:t>
      </w:r>
      <w:proofErr w:type="spellStart"/>
      <w:r w:rsidRPr="00393634">
        <w:rPr>
          <w:rStyle w:val="afe"/>
          <w:rFonts w:ascii="Arial" w:eastAsia="SimSun" w:hAnsi="Arial" w:cs="Arial"/>
          <w:b w:val="0"/>
          <w:i/>
          <w:shadow/>
          <w:color w:val="000000"/>
          <w:kern w:val="2"/>
          <w:sz w:val="22"/>
          <w:szCs w:val="22"/>
          <w:lang w:bidi="hi-IN"/>
        </w:rPr>
        <w:t>υπ΄</w:t>
      </w:r>
      <w:proofErr w:type="spellEnd"/>
      <w:r w:rsidRPr="00393634">
        <w:rPr>
          <w:rStyle w:val="afe"/>
          <w:rFonts w:ascii="Arial" w:eastAsia="SimSun" w:hAnsi="Arial" w:cs="Arial"/>
          <w:b w:val="0"/>
          <w:i/>
          <w:shadow/>
          <w:color w:val="000000"/>
          <w:kern w:val="2"/>
          <w:sz w:val="22"/>
          <w:szCs w:val="22"/>
          <w:lang w:bidi="hi-IN"/>
        </w:rPr>
        <w:t xml:space="preserve"> αριθμό 939/2020 Απόφαση Ανάληψης Υποχρέωσης</w:t>
      </w:r>
      <w:r w:rsidRPr="00393634">
        <w:rPr>
          <w:rFonts w:ascii="Arial" w:hAnsi="Arial" w:cs="Arial"/>
          <w:i/>
          <w:sz w:val="22"/>
          <w:szCs w:val="22"/>
        </w:rPr>
        <w:t xml:space="preserve">/έγκριση δέσμευσης πίστωσης για το οικονομικό έτος 2020  με Αρ. </w:t>
      </w:r>
      <w:proofErr w:type="spellStart"/>
      <w:r w:rsidRPr="00393634">
        <w:rPr>
          <w:rFonts w:ascii="Arial" w:hAnsi="Arial" w:cs="Arial"/>
          <w:i/>
          <w:sz w:val="22"/>
          <w:szCs w:val="22"/>
        </w:rPr>
        <w:t>Πρωτ</w:t>
      </w:r>
      <w:proofErr w:type="spellEnd"/>
      <w:r w:rsidRPr="00393634">
        <w:rPr>
          <w:rFonts w:ascii="Arial" w:hAnsi="Arial" w:cs="Arial"/>
          <w:i/>
          <w:sz w:val="22"/>
          <w:szCs w:val="22"/>
        </w:rPr>
        <w:t>. 23658 /01 -12-2020 πολυετής υποχρέωση</w:t>
      </w:r>
      <w:r w:rsidRPr="00393634">
        <w:rPr>
          <w:rStyle w:val="afe"/>
          <w:rFonts w:ascii="Arial" w:eastAsia="SimSun" w:hAnsi="Arial" w:cs="Arial"/>
          <w:i/>
          <w:shadow/>
          <w:color w:val="000000"/>
          <w:kern w:val="2"/>
          <w:sz w:val="22"/>
          <w:szCs w:val="22"/>
          <w:lang w:bidi="hi-IN"/>
        </w:rPr>
        <w:t xml:space="preserve">  </w:t>
      </w:r>
      <w:r w:rsidRPr="00393634">
        <w:rPr>
          <w:rStyle w:val="afe"/>
          <w:rFonts w:ascii="Arial" w:eastAsia="SimSun" w:hAnsi="Arial" w:cs="Arial"/>
          <w:b w:val="0"/>
          <w:i/>
          <w:shadow/>
          <w:color w:val="000000"/>
          <w:kern w:val="2"/>
          <w:sz w:val="22"/>
          <w:szCs w:val="22"/>
          <w:lang w:bidi="hi-IN"/>
        </w:rPr>
        <w:t>για το έργο</w:t>
      </w:r>
      <w:r w:rsidRPr="00393634">
        <w:rPr>
          <w:rStyle w:val="afe"/>
          <w:rFonts w:ascii="Arial" w:eastAsia="SimSun" w:hAnsi="Arial" w:cs="Arial"/>
          <w:i/>
          <w:shadow/>
          <w:color w:val="000000"/>
          <w:kern w:val="2"/>
          <w:sz w:val="22"/>
          <w:szCs w:val="22"/>
          <w:lang w:bidi="hi-IN"/>
        </w:rPr>
        <w:t xml:space="preserve"> </w:t>
      </w:r>
      <w:r w:rsidRPr="00393634">
        <w:rPr>
          <w:rFonts w:ascii="Arial" w:hAnsi="Arial" w:cs="Arial"/>
          <w:bCs/>
          <w:i/>
          <w:color w:val="000000"/>
          <w:spacing w:val="-2"/>
          <w:sz w:val="22"/>
          <w:szCs w:val="22"/>
        </w:rPr>
        <w:t>«</w:t>
      </w:r>
      <w:r w:rsidRPr="00393634">
        <w:rPr>
          <w:rFonts w:ascii="Arial" w:eastAsia="SimSun" w:hAnsi="Arial" w:cs="Arial"/>
          <w:bCs/>
          <w:i/>
          <w:iCs/>
          <w:color w:val="000000"/>
          <w:sz w:val="22"/>
          <w:szCs w:val="22"/>
        </w:rPr>
        <w:t>Αν</w:t>
      </w:r>
      <w:r w:rsidRPr="00FD39FD">
        <w:rPr>
          <w:rFonts w:ascii="Arial" w:eastAsia="SimSun" w:hAnsi="Arial" w:cs="Arial"/>
          <w:bCs/>
          <w:i/>
          <w:iCs/>
          <w:color w:val="000000"/>
          <w:sz w:val="22"/>
          <w:szCs w:val="22"/>
        </w:rPr>
        <w:t xml:space="preserve">αβάθμιση Υποδομών Αθλητικών Εγκαταστάσεων» </w:t>
      </w:r>
    </w:p>
    <w:p w:rsidR="00393634" w:rsidRPr="00FD39FD" w:rsidRDefault="00393634" w:rsidP="00393634">
      <w:pPr>
        <w:jc w:val="both"/>
        <w:rPr>
          <w:rFonts w:ascii="Arial" w:hAnsi="Arial" w:cs="Arial"/>
          <w:i/>
          <w:sz w:val="22"/>
          <w:szCs w:val="22"/>
        </w:rPr>
      </w:pPr>
      <w:bookmarkStart w:id="8" w:name="__DdeLink__949_3321525810"/>
      <w:bookmarkStart w:id="9" w:name="__DdeLink__949_332152581021"/>
      <w:bookmarkEnd w:id="8"/>
      <w:bookmarkEnd w:id="9"/>
    </w:p>
    <w:p w:rsidR="00393634" w:rsidRPr="00FD39FD" w:rsidRDefault="00393634" w:rsidP="00393634">
      <w:pPr>
        <w:jc w:val="both"/>
        <w:rPr>
          <w:rFonts w:ascii="Arial" w:hAnsi="Arial" w:cs="Arial"/>
          <w:i/>
          <w:sz w:val="22"/>
          <w:szCs w:val="22"/>
        </w:rPr>
      </w:pPr>
      <w:r w:rsidRPr="00FD39FD">
        <w:rPr>
          <w:rFonts w:ascii="Arial" w:hAnsi="Arial" w:cs="Arial"/>
          <w:i/>
          <w:sz w:val="22"/>
          <w:szCs w:val="22"/>
        </w:rPr>
        <w:t>Και προκειμένου να προβούμε στην διακήρυξη ανοικτού ηλεκτρονικού διαγωνισμού για τη σύναψη Δημόσιας</w:t>
      </w:r>
    </w:p>
    <w:p w:rsidR="00393634" w:rsidRPr="00FD39FD" w:rsidRDefault="00393634" w:rsidP="00393634">
      <w:pPr>
        <w:tabs>
          <w:tab w:val="left" w:pos="567"/>
        </w:tabs>
        <w:rPr>
          <w:rFonts w:ascii="Arial" w:hAnsi="Arial" w:cs="Arial"/>
          <w:i/>
          <w:sz w:val="22"/>
          <w:szCs w:val="22"/>
        </w:rPr>
      </w:pPr>
      <w:r w:rsidRPr="00FD39FD">
        <w:rPr>
          <w:rFonts w:ascii="Arial" w:hAnsi="Arial" w:cs="Arial"/>
          <w:i/>
          <w:sz w:val="22"/>
          <w:szCs w:val="22"/>
        </w:rPr>
        <w:t xml:space="preserve">Σύμβασης κατασκευής του έργου με τίτλο </w:t>
      </w:r>
      <w:r w:rsidRPr="00FD39FD">
        <w:rPr>
          <w:rFonts w:ascii="Arial" w:eastAsia="SimSun" w:hAnsi="Arial" w:cs="Arial"/>
          <w:b/>
          <w:bCs/>
          <w:i/>
          <w:iCs/>
          <w:color w:val="000000"/>
          <w:sz w:val="22"/>
          <w:szCs w:val="22"/>
        </w:rPr>
        <w:t>«</w:t>
      </w:r>
      <w:r w:rsidRPr="00FD39FD">
        <w:rPr>
          <w:rFonts w:ascii="Arial" w:eastAsia="SimSun" w:hAnsi="Arial" w:cs="Arial"/>
          <w:bCs/>
          <w:i/>
          <w:iCs/>
          <w:color w:val="000000"/>
          <w:sz w:val="22"/>
          <w:szCs w:val="22"/>
        </w:rPr>
        <w:t>Αναβάθμιση Υποδομών Αθλητικών Εγκαταστάσεων»</w:t>
      </w:r>
      <w:bookmarkStart w:id="10" w:name="__DdeLink__828_1844934783211"/>
      <w:bookmarkStart w:id="11" w:name="__DdeLink__9355_632361711"/>
      <w:bookmarkStart w:id="12" w:name="__DdeLink__1253_3482174359"/>
      <w:bookmarkEnd w:id="10"/>
      <w:bookmarkEnd w:id="11"/>
      <w:bookmarkEnd w:id="12"/>
      <w:r w:rsidRPr="00FD39FD">
        <w:rPr>
          <w:rStyle w:val="afe"/>
          <w:rFonts w:ascii="Arial" w:eastAsia="SimSun" w:hAnsi="Arial" w:cs="Arial"/>
          <w:i/>
          <w:shadow/>
          <w:color w:val="000000"/>
          <w:kern w:val="2"/>
          <w:sz w:val="22"/>
          <w:szCs w:val="22"/>
          <w:lang w:bidi="hi-IN"/>
        </w:rPr>
        <w:t>.</w:t>
      </w:r>
    </w:p>
    <w:p w:rsidR="00393634" w:rsidRPr="00FD39FD" w:rsidRDefault="00393634" w:rsidP="00393634">
      <w:pPr>
        <w:tabs>
          <w:tab w:val="left" w:pos="567"/>
        </w:tabs>
        <w:rPr>
          <w:rFonts w:ascii="Arial" w:hAnsi="Arial" w:cs="Arial"/>
          <w:i/>
          <w:sz w:val="22"/>
          <w:szCs w:val="22"/>
        </w:rPr>
      </w:pPr>
    </w:p>
    <w:p w:rsidR="00393634" w:rsidRPr="00393634" w:rsidRDefault="00393634" w:rsidP="00393634">
      <w:pPr>
        <w:pStyle w:val="27"/>
        <w:rPr>
          <w:rFonts w:ascii="Arial" w:hAnsi="Arial" w:cs="Arial"/>
          <w:i/>
          <w:sz w:val="22"/>
          <w:szCs w:val="22"/>
        </w:rPr>
      </w:pPr>
      <w:r w:rsidRPr="00393634">
        <w:rPr>
          <w:rFonts w:ascii="Arial" w:hAnsi="Arial" w:cs="Arial"/>
          <w:i/>
          <w:sz w:val="22"/>
          <w:szCs w:val="22"/>
        </w:rPr>
        <w:t xml:space="preserve">ΠΡΟΤΕΙΝΕΤΑΙ στην Οικονομική Επιτροπή του Δήμου </w:t>
      </w:r>
      <w:proofErr w:type="spellStart"/>
      <w:r w:rsidRPr="00393634">
        <w:rPr>
          <w:rFonts w:ascii="Arial" w:hAnsi="Arial" w:cs="Arial"/>
          <w:i/>
          <w:sz w:val="22"/>
          <w:szCs w:val="22"/>
        </w:rPr>
        <w:t>Λεβαδέων</w:t>
      </w:r>
      <w:proofErr w:type="spellEnd"/>
      <w:r w:rsidRPr="00393634">
        <w:rPr>
          <w:rFonts w:ascii="Arial" w:hAnsi="Arial" w:cs="Arial"/>
          <w:i/>
          <w:sz w:val="22"/>
          <w:szCs w:val="22"/>
        </w:rPr>
        <w:t>:</w:t>
      </w:r>
    </w:p>
    <w:p w:rsidR="00393634" w:rsidRPr="00393634" w:rsidRDefault="00393634" w:rsidP="00393634">
      <w:pPr>
        <w:tabs>
          <w:tab w:val="left" w:pos="567"/>
        </w:tabs>
        <w:spacing w:line="360" w:lineRule="auto"/>
        <w:rPr>
          <w:rFonts w:ascii="Arial" w:hAnsi="Arial" w:cs="Arial"/>
          <w:i/>
          <w:sz w:val="22"/>
          <w:szCs w:val="22"/>
        </w:rPr>
      </w:pPr>
      <w:r w:rsidRPr="00393634">
        <w:rPr>
          <w:rFonts w:ascii="Arial" w:hAnsi="Arial" w:cs="Arial"/>
          <w:i/>
          <w:sz w:val="22"/>
          <w:szCs w:val="22"/>
        </w:rPr>
        <w:t xml:space="preserve">1.Να εγκρίνει την διενέργεια ανοικτού ηλεκτρονικού ανοικτού διαγωνισμού για την κατασκευή του έργου </w:t>
      </w:r>
      <w:r w:rsidRPr="00393634">
        <w:rPr>
          <w:rFonts w:ascii="Arial" w:eastAsia="SimSun" w:hAnsi="Arial" w:cs="Arial"/>
          <w:b/>
          <w:bCs/>
          <w:i/>
          <w:iCs/>
          <w:color w:val="000000"/>
          <w:sz w:val="22"/>
          <w:szCs w:val="22"/>
        </w:rPr>
        <w:t xml:space="preserve">«Αναβάθμιση Υποδομών Αθλητικών Εγκαταστάσεων» </w:t>
      </w:r>
      <w:r w:rsidRPr="00393634">
        <w:rPr>
          <w:rStyle w:val="afe"/>
          <w:rFonts w:ascii="Arial" w:eastAsia="SimSun" w:hAnsi="Arial" w:cs="Arial"/>
          <w:i/>
          <w:kern w:val="2"/>
          <w:sz w:val="22"/>
          <w:szCs w:val="22"/>
          <w:shd w:val="clear" w:color="auto" w:fill="FFFFFF"/>
          <w:lang w:bidi="hi-IN"/>
        </w:rPr>
        <w:t xml:space="preserve">προϋπολογισμού </w:t>
      </w:r>
      <w:r w:rsidRPr="00393634">
        <w:rPr>
          <w:rFonts w:ascii="Arial" w:hAnsi="Arial" w:cs="Arial"/>
          <w:bCs/>
          <w:i/>
          <w:iCs/>
          <w:color w:val="000000"/>
          <w:sz w:val="22"/>
          <w:szCs w:val="22"/>
        </w:rPr>
        <w:t xml:space="preserve">985.000,00€ </w:t>
      </w:r>
      <w:r w:rsidRPr="00393634">
        <w:rPr>
          <w:rFonts w:ascii="Arial" w:eastAsia="SimSun" w:hAnsi="Arial" w:cs="Arial"/>
          <w:i/>
          <w:color w:val="000000"/>
          <w:sz w:val="22"/>
          <w:szCs w:val="22"/>
        </w:rPr>
        <w:t xml:space="preserve">(αρ. μελέτης </w:t>
      </w:r>
      <w:r w:rsidRPr="00393634">
        <w:rPr>
          <w:rFonts w:ascii="Arial" w:eastAsia="SimSun" w:hAnsi="Arial" w:cs="Arial"/>
          <w:bCs/>
          <w:i/>
          <w:iCs/>
          <w:color w:val="000000"/>
          <w:sz w:val="22"/>
          <w:szCs w:val="22"/>
        </w:rPr>
        <w:t>81/2020</w:t>
      </w:r>
      <w:r w:rsidRPr="00393634">
        <w:rPr>
          <w:rFonts w:ascii="Arial" w:eastAsia="SimSun" w:hAnsi="Arial" w:cs="Arial"/>
          <w:i/>
          <w:color w:val="000000"/>
          <w:sz w:val="22"/>
          <w:szCs w:val="22"/>
        </w:rPr>
        <w:t xml:space="preserve">) για την οποία έχει εγγραφεί πίστωση στον Κ.Α. </w:t>
      </w:r>
      <w:r w:rsidRPr="00393634">
        <w:rPr>
          <w:rStyle w:val="afe"/>
          <w:rFonts w:ascii="Arial" w:eastAsia="Arial" w:hAnsi="Arial" w:cs="Arial"/>
          <w:i/>
          <w:shadow/>
          <w:kern w:val="2"/>
          <w:sz w:val="22"/>
          <w:szCs w:val="22"/>
          <w:lang w:bidi="hi-IN"/>
        </w:rPr>
        <w:t xml:space="preserve">61/7326.005 </w:t>
      </w:r>
      <w:r w:rsidRPr="00393634">
        <w:rPr>
          <w:rFonts w:ascii="Arial" w:eastAsia="Arial" w:hAnsi="Arial" w:cs="Arial"/>
          <w:i/>
          <w:sz w:val="22"/>
          <w:szCs w:val="22"/>
        </w:rPr>
        <w:t>του προϋπολογισμού του Δήμου</w:t>
      </w:r>
    </w:p>
    <w:p w:rsidR="00393634" w:rsidRPr="00FD39FD" w:rsidRDefault="00393634" w:rsidP="00393634">
      <w:pPr>
        <w:pStyle w:val="27"/>
        <w:ind w:left="720"/>
        <w:rPr>
          <w:rFonts w:eastAsia="Arial"/>
          <w:i/>
          <w:sz w:val="22"/>
          <w:szCs w:val="22"/>
        </w:rPr>
      </w:pPr>
    </w:p>
    <w:p w:rsidR="00393634" w:rsidRPr="00393634" w:rsidRDefault="00393634" w:rsidP="00393634">
      <w:pPr>
        <w:pStyle w:val="27"/>
        <w:rPr>
          <w:rFonts w:ascii="Arial" w:hAnsi="Arial" w:cs="Arial"/>
          <w:i/>
          <w:sz w:val="22"/>
          <w:szCs w:val="22"/>
        </w:rPr>
      </w:pPr>
      <w:r w:rsidRPr="00393634">
        <w:rPr>
          <w:rFonts w:ascii="Arial" w:eastAsia="Arial" w:hAnsi="Arial" w:cs="Arial"/>
          <w:i/>
          <w:sz w:val="22"/>
          <w:szCs w:val="22"/>
        </w:rPr>
        <w:t xml:space="preserve">2. Να καθορίσει </w:t>
      </w:r>
      <w:r w:rsidRPr="00393634">
        <w:rPr>
          <w:rFonts w:ascii="Arial" w:hAnsi="Arial" w:cs="Arial"/>
          <w:i/>
          <w:sz w:val="22"/>
          <w:szCs w:val="22"/>
        </w:rPr>
        <w:t>τους όρους της διακήρυξης του ανοικτού διαγωνισμού (με χρήση ηλεκτρονικών μέσων - ΕΣΗΔΗΣ)</w:t>
      </w:r>
      <w:bookmarkStart w:id="13" w:name="__DdeLink__1253_348217435911"/>
      <w:bookmarkStart w:id="14" w:name="__DdeLink__266_13145974842"/>
      <w:bookmarkStart w:id="15" w:name="__DdeLink__949_3321525810211"/>
      <w:bookmarkStart w:id="16" w:name="__DdeLink__630_1036649901"/>
      <w:bookmarkStart w:id="17" w:name="__DdeLink__3810_2705433778"/>
      <w:r w:rsidRPr="00393634">
        <w:rPr>
          <w:rFonts w:ascii="Arial" w:hAnsi="Arial" w:cs="Arial"/>
          <w:i/>
          <w:sz w:val="22"/>
          <w:szCs w:val="22"/>
        </w:rPr>
        <w:t xml:space="preserve"> για την ανάθεση κατασκευής του έργου</w:t>
      </w:r>
      <w:bookmarkStart w:id="18" w:name="__DdeLink__236_555277762121"/>
      <w:bookmarkStart w:id="19" w:name="__DdeLink__167_3867582751121"/>
      <w:bookmarkStart w:id="20" w:name="__DdeLink__630_10366499021"/>
      <w:bookmarkEnd w:id="18"/>
      <w:bookmarkEnd w:id="19"/>
      <w:bookmarkEnd w:id="20"/>
      <w:r w:rsidRPr="00393634">
        <w:rPr>
          <w:rFonts w:ascii="Arial" w:hAnsi="Arial" w:cs="Arial"/>
          <w:i/>
          <w:sz w:val="22"/>
          <w:szCs w:val="22"/>
        </w:rPr>
        <w:t xml:space="preserve"> </w:t>
      </w:r>
      <w:r w:rsidRPr="00393634">
        <w:rPr>
          <w:rFonts w:ascii="Arial" w:eastAsia="SimSun" w:hAnsi="Arial" w:cs="Arial"/>
          <w:i/>
          <w:sz w:val="22"/>
          <w:szCs w:val="22"/>
        </w:rPr>
        <w:t xml:space="preserve">με τίτλο </w:t>
      </w:r>
      <w:r w:rsidRPr="00393634">
        <w:rPr>
          <w:rFonts w:ascii="Arial" w:eastAsia="SimSun" w:hAnsi="Arial" w:cs="Arial"/>
          <w:bCs/>
          <w:i/>
          <w:iCs/>
          <w:color w:val="000000"/>
          <w:sz w:val="22"/>
          <w:szCs w:val="22"/>
        </w:rPr>
        <w:t>«Αναβάθμιση Υποδομών Αθλητικών Εγκαταστάσεων»</w:t>
      </w:r>
      <w:r w:rsidRPr="00393634">
        <w:rPr>
          <w:rStyle w:val="afe"/>
          <w:rFonts w:ascii="Arial" w:eastAsia="SimSun" w:hAnsi="Arial" w:cs="Arial"/>
          <w:i/>
          <w:kern w:val="2"/>
          <w:sz w:val="22"/>
          <w:szCs w:val="22"/>
          <w:shd w:val="clear" w:color="auto" w:fill="FFFFFF"/>
          <w:lang w:bidi="hi-IN"/>
        </w:rPr>
        <w:t xml:space="preserve"> </w:t>
      </w:r>
      <w:bookmarkStart w:id="21" w:name="__DdeLink__493_252216510112111211"/>
      <w:bookmarkStart w:id="22" w:name="__DdeLink__493_252216510112111212"/>
      <w:bookmarkEnd w:id="21"/>
      <w:bookmarkEnd w:id="22"/>
      <w:r w:rsidRPr="00393634">
        <w:rPr>
          <w:rFonts w:ascii="Arial" w:eastAsia="SimSun" w:hAnsi="Arial" w:cs="Arial"/>
          <w:i/>
          <w:color w:val="000000"/>
          <w:sz w:val="22"/>
          <w:szCs w:val="22"/>
        </w:rPr>
        <w:t xml:space="preserve">προϋπολογισμού </w:t>
      </w:r>
      <w:r w:rsidRPr="00393634">
        <w:rPr>
          <w:rFonts w:ascii="Arial" w:hAnsi="Arial" w:cs="Arial"/>
          <w:bCs/>
          <w:i/>
          <w:iCs/>
          <w:color w:val="000000"/>
          <w:sz w:val="22"/>
          <w:szCs w:val="22"/>
        </w:rPr>
        <w:t xml:space="preserve">985.000,00€ </w:t>
      </w:r>
      <w:r w:rsidRPr="00393634">
        <w:rPr>
          <w:rFonts w:ascii="Arial" w:eastAsia="SimSun" w:hAnsi="Arial" w:cs="Arial"/>
          <w:i/>
          <w:color w:val="000000"/>
          <w:sz w:val="22"/>
          <w:szCs w:val="22"/>
        </w:rPr>
        <w:t>με ΦΠΑ (αρ. μελέτης 81/2020)</w:t>
      </w:r>
      <w:bookmarkStart w:id="23" w:name="__DdeLink__2104_600313459111211"/>
      <w:bookmarkStart w:id="24" w:name="__DdeLink__266_131459748431"/>
      <w:bookmarkStart w:id="25" w:name="__DdeLink__630_10366499011"/>
      <w:bookmarkStart w:id="26" w:name="__DdeLink__1253_3482174359111"/>
      <w:bookmarkStart w:id="27" w:name="__DdeLink__266_1314597484211"/>
      <w:bookmarkStart w:id="28" w:name="__DdeLink__949_332152581021111"/>
      <w:bookmarkStart w:id="29" w:name="__DdeLink__313_2667813130731"/>
      <w:bookmarkEnd w:id="23"/>
      <w:bookmarkEnd w:id="24"/>
      <w:bookmarkEnd w:id="25"/>
      <w:bookmarkEnd w:id="26"/>
      <w:bookmarkEnd w:id="27"/>
      <w:bookmarkEnd w:id="28"/>
      <w:bookmarkEnd w:id="29"/>
      <w:r w:rsidRPr="00393634">
        <w:rPr>
          <w:rFonts w:ascii="Arial" w:eastAsia="SimSun" w:hAnsi="Arial" w:cs="Arial"/>
          <w:i/>
          <w:sz w:val="22"/>
          <w:szCs w:val="22"/>
        </w:rPr>
        <w:t>σύμφωνα με τη συνημμένη διακήρυξη</w:t>
      </w:r>
      <w:bookmarkEnd w:id="13"/>
      <w:bookmarkEnd w:id="14"/>
      <w:bookmarkEnd w:id="15"/>
      <w:bookmarkEnd w:id="16"/>
      <w:bookmarkEnd w:id="17"/>
    </w:p>
    <w:p w:rsidR="00393634" w:rsidRPr="00FD39FD" w:rsidRDefault="00393634" w:rsidP="00393634">
      <w:pPr>
        <w:pStyle w:val="Heading1"/>
        <w:rPr>
          <w:rFonts w:ascii="Arial" w:hAnsi="Arial" w:cs="Arial"/>
          <w:i/>
          <w:sz w:val="22"/>
          <w:szCs w:val="22"/>
        </w:rPr>
      </w:pPr>
    </w:p>
    <w:p w:rsidR="00F971EB" w:rsidRPr="00F971EB" w:rsidRDefault="00F971EB" w:rsidP="002C1B3C">
      <w:pPr>
        <w:ind w:hanging="432"/>
        <w:rPr>
          <w:rFonts w:ascii="Arial" w:hAnsi="Arial" w:cs="Arial"/>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B00607" w:rsidRPr="001B049B">
        <w:rPr>
          <w:rFonts w:ascii="Arial" w:eastAsia="Arial" w:hAnsi="Arial" w:cs="Arial"/>
          <w:kern w:val="1"/>
          <w:sz w:val="22"/>
          <w:szCs w:val="22"/>
          <w:lang w:bidi="hi-IN"/>
        </w:rPr>
        <w:t>λαμβάνοντας υπόψη</w:t>
      </w:r>
      <w:r w:rsidR="00AB58C9" w:rsidRPr="001B049B">
        <w:rPr>
          <w:rFonts w:ascii="Arial" w:eastAsia="Arial" w:hAnsi="Arial" w:cs="Arial"/>
          <w:kern w:val="1"/>
          <w:sz w:val="22"/>
          <w:szCs w:val="22"/>
          <w:lang w:bidi="hi-IN"/>
        </w:rPr>
        <w:t>:</w:t>
      </w:r>
    </w:p>
    <w:p w:rsidR="00F021C0" w:rsidRPr="00F021C0" w:rsidRDefault="00F021C0" w:rsidP="00C7540B">
      <w:pPr>
        <w:pStyle w:val="af9"/>
        <w:numPr>
          <w:ilvl w:val="0"/>
          <w:numId w:val="4"/>
        </w:numPr>
        <w:shd w:val="clear" w:color="auto" w:fill="FFFFFF"/>
        <w:jc w:val="both"/>
        <w:rPr>
          <w:rFonts w:ascii="Arial" w:eastAsia="Arial" w:hAnsi="Arial" w:cs="Arial"/>
          <w:kern w:val="1"/>
          <w:sz w:val="22"/>
          <w:szCs w:val="22"/>
          <w:lang w:bidi="hi-IN"/>
        </w:rPr>
      </w:pPr>
      <w:r w:rsidRPr="00F021C0">
        <w:rPr>
          <w:rFonts w:ascii="Arial" w:eastAsia="Arial" w:hAnsi="Arial" w:cs="Arial"/>
          <w:kern w:val="1"/>
          <w:sz w:val="22"/>
          <w:szCs w:val="22"/>
          <w:lang w:bidi="hi-IN"/>
        </w:rPr>
        <w:t>-</w:t>
      </w:r>
      <w:r w:rsidRPr="00F021C0">
        <w:rPr>
          <w:rFonts w:ascii="Arial" w:eastAsia="Arial" w:hAnsi="Arial" w:cs="Arial"/>
          <w:kern w:val="1"/>
          <w:sz w:val="22"/>
          <w:szCs w:val="22"/>
          <w:lang w:val="en-US" w:bidi="hi-IN"/>
        </w:rPr>
        <w:t>To</w:t>
      </w:r>
      <w:r w:rsidRPr="00F021C0">
        <w:rPr>
          <w:rFonts w:ascii="Arial" w:eastAsia="Arial" w:hAnsi="Arial" w:cs="Arial"/>
          <w:kern w:val="1"/>
          <w:sz w:val="22"/>
          <w:szCs w:val="22"/>
          <w:lang w:bidi="hi-IN"/>
        </w:rPr>
        <w:t xml:space="preserve"> αριθ. </w:t>
      </w:r>
      <w:r>
        <w:rPr>
          <w:rFonts w:ascii="Arial" w:eastAsia="Arial" w:hAnsi="Arial" w:cs="Arial"/>
          <w:kern w:val="1"/>
          <w:sz w:val="22"/>
          <w:szCs w:val="22"/>
          <w:lang w:bidi="hi-IN"/>
        </w:rPr>
        <w:t>240</w:t>
      </w:r>
      <w:r w:rsidR="00393634">
        <w:rPr>
          <w:rFonts w:ascii="Arial" w:eastAsia="Arial" w:hAnsi="Arial" w:cs="Arial"/>
          <w:kern w:val="1"/>
          <w:sz w:val="22"/>
          <w:szCs w:val="22"/>
          <w:lang w:bidi="hi-IN"/>
        </w:rPr>
        <w:t>37</w:t>
      </w:r>
      <w:r>
        <w:rPr>
          <w:rFonts w:ascii="Arial" w:eastAsia="Arial" w:hAnsi="Arial" w:cs="Arial"/>
          <w:kern w:val="1"/>
          <w:sz w:val="22"/>
          <w:szCs w:val="22"/>
          <w:lang w:bidi="hi-IN"/>
        </w:rPr>
        <w:t>/7-12-2020</w:t>
      </w:r>
      <w:r w:rsidRPr="00F021C0">
        <w:rPr>
          <w:rFonts w:ascii="Arial" w:eastAsia="Arial" w:hAnsi="Arial" w:cs="Arial"/>
          <w:kern w:val="1"/>
          <w:sz w:val="22"/>
          <w:szCs w:val="22"/>
          <w:lang w:bidi="hi-IN"/>
        </w:rPr>
        <w:t xml:space="preserve"> έγγραφο της Δ/</w:t>
      </w:r>
      <w:proofErr w:type="spellStart"/>
      <w:r w:rsidRPr="00F021C0">
        <w:rPr>
          <w:rFonts w:ascii="Arial" w:eastAsia="Arial" w:hAnsi="Arial" w:cs="Arial"/>
          <w:kern w:val="1"/>
          <w:sz w:val="22"/>
          <w:szCs w:val="22"/>
          <w:lang w:bidi="hi-IN"/>
        </w:rPr>
        <w:t>νσης</w:t>
      </w:r>
      <w:proofErr w:type="spellEnd"/>
      <w:r w:rsidRPr="00F021C0">
        <w:rPr>
          <w:rFonts w:ascii="Arial" w:eastAsia="Arial" w:hAnsi="Arial" w:cs="Arial"/>
          <w:kern w:val="1"/>
          <w:sz w:val="22"/>
          <w:szCs w:val="22"/>
          <w:lang w:bidi="hi-IN"/>
        </w:rPr>
        <w:t xml:space="preserve"> Τεχνικών Υπηρεσιών που είχε διανεμηθεί</w:t>
      </w:r>
    </w:p>
    <w:p w:rsidR="00F021C0" w:rsidRPr="00F021C0" w:rsidRDefault="00F021C0" w:rsidP="00C7540B">
      <w:pPr>
        <w:pStyle w:val="af9"/>
        <w:numPr>
          <w:ilvl w:val="0"/>
          <w:numId w:val="4"/>
        </w:numPr>
        <w:shd w:val="clear" w:color="auto" w:fill="FFFFFF"/>
        <w:jc w:val="both"/>
        <w:rPr>
          <w:rFonts w:ascii="Arial" w:eastAsia="Arial" w:hAnsi="Arial" w:cs="Arial"/>
          <w:kern w:val="1"/>
          <w:sz w:val="22"/>
          <w:szCs w:val="22"/>
          <w:lang w:bidi="hi-IN"/>
        </w:rPr>
      </w:pPr>
      <w:r w:rsidRPr="00F021C0">
        <w:rPr>
          <w:rFonts w:ascii="Arial" w:eastAsia="Arial" w:hAnsi="Arial" w:cs="Arial"/>
          <w:kern w:val="1"/>
          <w:sz w:val="22"/>
          <w:szCs w:val="22"/>
          <w:lang w:bidi="hi-IN"/>
        </w:rPr>
        <w:t xml:space="preserve">-Την αριθ. </w:t>
      </w:r>
      <w:r w:rsidR="00393634">
        <w:rPr>
          <w:rFonts w:ascii="Arial" w:eastAsia="Arial" w:hAnsi="Arial" w:cs="Arial"/>
          <w:kern w:val="1"/>
          <w:sz w:val="22"/>
          <w:szCs w:val="22"/>
          <w:lang w:bidi="hi-IN"/>
        </w:rPr>
        <w:t>81</w:t>
      </w:r>
      <w:r w:rsidRPr="00F021C0">
        <w:rPr>
          <w:rFonts w:ascii="Arial" w:eastAsia="Arial" w:hAnsi="Arial" w:cs="Arial"/>
          <w:kern w:val="1"/>
          <w:sz w:val="22"/>
          <w:szCs w:val="22"/>
          <w:lang w:bidi="hi-IN"/>
        </w:rPr>
        <w:t>/2020 μελέτη της Δ/</w:t>
      </w:r>
      <w:proofErr w:type="spellStart"/>
      <w:r w:rsidRPr="00F021C0">
        <w:rPr>
          <w:rFonts w:ascii="Arial" w:eastAsia="Arial" w:hAnsi="Arial" w:cs="Arial"/>
          <w:kern w:val="1"/>
          <w:sz w:val="22"/>
          <w:szCs w:val="22"/>
          <w:lang w:bidi="hi-IN"/>
        </w:rPr>
        <w:t>νσης</w:t>
      </w:r>
      <w:proofErr w:type="spellEnd"/>
      <w:r w:rsidRPr="00F021C0">
        <w:rPr>
          <w:rFonts w:ascii="Arial" w:eastAsia="Arial" w:hAnsi="Arial" w:cs="Arial"/>
          <w:kern w:val="1"/>
          <w:sz w:val="22"/>
          <w:szCs w:val="22"/>
          <w:lang w:bidi="hi-IN"/>
        </w:rPr>
        <w:t xml:space="preserve"> ΤΥΔΛ</w:t>
      </w:r>
      <w:r w:rsidR="009E4D00">
        <w:rPr>
          <w:rFonts w:ascii="Arial" w:eastAsia="Arial" w:hAnsi="Arial" w:cs="Arial"/>
          <w:kern w:val="1"/>
          <w:sz w:val="22"/>
          <w:szCs w:val="22"/>
          <w:lang w:bidi="hi-IN"/>
        </w:rPr>
        <w:t xml:space="preserve"> </w:t>
      </w:r>
    </w:p>
    <w:p w:rsidR="00393634" w:rsidRPr="00101BBD" w:rsidRDefault="00393634" w:rsidP="00C7540B">
      <w:pPr>
        <w:pStyle w:val="af9"/>
        <w:widowControl w:val="0"/>
        <w:numPr>
          <w:ilvl w:val="0"/>
          <w:numId w:val="6"/>
        </w:numPr>
        <w:tabs>
          <w:tab w:val="left" w:pos="567"/>
          <w:tab w:val="left" w:pos="1418"/>
          <w:tab w:val="center" w:pos="1701"/>
          <w:tab w:val="left" w:pos="2552"/>
          <w:tab w:val="left" w:pos="5103"/>
        </w:tabs>
        <w:spacing w:after="60"/>
        <w:jc w:val="both"/>
        <w:rPr>
          <w:rStyle w:val="afe"/>
          <w:rFonts w:ascii="Arial" w:hAnsi="Arial" w:cs="Arial"/>
          <w:b w:val="0"/>
          <w:bCs w:val="0"/>
          <w:sz w:val="22"/>
          <w:szCs w:val="22"/>
        </w:rPr>
      </w:pPr>
      <w:r w:rsidRPr="00FD39FD">
        <w:rPr>
          <w:rStyle w:val="afe"/>
          <w:rFonts w:ascii="Arial" w:eastAsia="SimSun" w:hAnsi="Arial" w:cs="Arial"/>
          <w:i/>
          <w:shadow/>
          <w:color w:val="000000"/>
          <w:kern w:val="2"/>
          <w:sz w:val="22"/>
          <w:szCs w:val="22"/>
          <w:lang w:bidi="hi-IN"/>
        </w:rPr>
        <w:t xml:space="preserve"> </w:t>
      </w:r>
      <w:r w:rsidRPr="00101BBD">
        <w:rPr>
          <w:rStyle w:val="afe"/>
          <w:rFonts w:ascii="Arial" w:eastAsia="SimSun" w:hAnsi="Arial" w:cs="Arial"/>
          <w:b w:val="0"/>
          <w:shadow/>
          <w:color w:val="000000"/>
          <w:kern w:val="2"/>
          <w:sz w:val="22"/>
          <w:szCs w:val="22"/>
          <w:lang w:bidi="hi-IN"/>
        </w:rPr>
        <w:t xml:space="preserve">  Την </w:t>
      </w:r>
      <w:proofErr w:type="spellStart"/>
      <w:r w:rsidRPr="00101BBD">
        <w:rPr>
          <w:rStyle w:val="afe"/>
          <w:rFonts w:ascii="Arial" w:eastAsia="SimSun" w:hAnsi="Arial" w:cs="Arial"/>
          <w:b w:val="0"/>
          <w:shadow/>
          <w:color w:val="000000"/>
          <w:kern w:val="2"/>
          <w:sz w:val="22"/>
          <w:szCs w:val="22"/>
          <w:lang w:bidi="hi-IN"/>
        </w:rPr>
        <w:t>υπ΄</w:t>
      </w:r>
      <w:proofErr w:type="spellEnd"/>
      <w:r w:rsidRPr="00101BBD">
        <w:rPr>
          <w:rStyle w:val="afe"/>
          <w:rFonts w:ascii="Arial" w:eastAsia="SimSun" w:hAnsi="Arial" w:cs="Arial"/>
          <w:b w:val="0"/>
          <w:shadow/>
          <w:color w:val="000000"/>
          <w:kern w:val="2"/>
          <w:sz w:val="22"/>
          <w:szCs w:val="22"/>
          <w:lang w:bidi="hi-IN"/>
        </w:rPr>
        <w:t xml:space="preserve"> αριθμό 939/2020 Απόφαση Ανάληψης Υποχρέωσης</w:t>
      </w:r>
      <w:r w:rsidRPr="00101BBD">
        <w:rPr>
          <w:rFonts w:ascii="Arial" w:hAnsi="Arial" w:cs="Arial"/>
          <w:b/>
          <w:sz w:val="22"/>
          <w:szCs w:val="22"/>
        </w:rPr>
        <w:t>/</w:t>
      </w:r>
      <w:r w:rsidRPr="00101BBD">
        <w:rPr>
          <w:rFonts w:ascii="Arial" w:hAnsi="Arial" w:cs="Arial"/>
          <w:sz w:val="22"/>
          <w:szCs w:val="22"/>
        </w:rPr>
        <w:t xml:space="preserve">έγκριση δέσμευσης πίστωσης για το οικονομικό έτος 2020  με Αρ. </w:t>
      </w:r>
      <w:proofErr w:type="spellStart"/>
      <w:r w:rsidRPr="00101BBD">
        <w:rPr>
          <w:rFonts w:ascii="Arial" w:hAnsi="Arial" w:cs="Arial"/>
          <w:sz w:val="22"/>
          <w:szCs w:val="22"/>
        </w:rPr>
        <w:t>Πρωτ</w:t>
      </w:r>
      <w:proofErr w:type="spellEnd"/>
      <w:r w:rsidRPr="00101BBD">
        <w:rPr>
          <w:rFonts w:ascii="Arial" w:hAnsi="Arial" w:cs="Arial"/>
          <w:sz w:val="22"/>
          <w:szCs w:val="22"/>
        </w:rPr>
        <w:t>. 23658 /01 -12-2020 πολυετής υποχρέωση</w:t>
      </w:r>
      <w:r w:rsidRPr="00101BBD">
        <w:rPr>
          <w:rStyle w:val="afe"/>
          <w:rFonts w:ascii="Arial" w:eastAsia="SimSun" w:hAnsi="Arial" w:cs="Arial"/>
          <w:shadow/>
          <w:color w:val="000000"/>
          <w:kern w:val="2"/>
          <w:sz w:val="22"/>
          <w:szCs w:val="22"/>
          <w:lang w:bidi="hi-IN"/>
        </w:rPr>
        <w:t xml:space="preserve">  </w:t>
      </w:r>
      <w:r w:rsidRPr="00101BBD">
        <w:rPr>
          <w:rStyle w:val="afe"/>
          <w:rFonts w:ascii="Arial" w:eastAsia="SimSun" w:hAnsi="Arial" w:cs="Arial"/>
          <w:b w:val="0"/>
          <w:shadow/>
          <w:color w:val="000000"/>
          <w:kern w:val="2"/>
          <w:sz w:val="22"/>
          <w:szCs w:val="22"/>
          <w:lang w:bidi="hi-IN"/>
        </w:rPr>
        <w:t>για το έργο</w:t>
      </w:r>
      <w:r w:rsidRPr="00101BBD">
        <w:rPr>
          <w:rStyle w:val="afe"/>
          <w:rFonts w:ascii="Arial" w:eastAsia="SimSun" w:hAnsi="Arial" w:cs="Arial"/>
          <w:shadow/>
          <w:color w:val="000000"/>
          <w:kern w:val="2"/>
          <w:sz w:val="22"/>
          <w:szCs w:val="22"/>
          <w:lang w:bidi="hi-IN"/>
        </w:rPr>
        <w:t xml:space="preserve"> </w:t>
      </w:r>
      <w:r w:rsidRPr="00101BBD">
        <w:rPr>
          <w:rFonts w:ascii="Arial" w:hAnsi="Arial" w:cs="Arial"/>
          <w:bCs/>
          <w:color w:val="000000"/>
          <w:spacing w:val="-2"/>
          <w:sz w:val="22"/>
          <w:szCs w:val="22"/>
        </w:rPr>
        <w:t>«</w:t>
      </w:r>
      <w:r w:rsidRPr="00101BBD">
        <w:rPr>
          <w:rFonts w:ascii="Arial" w:eastAsia="SimSun" w:hAnsi="Arial" w:cs="Arial"/>
          <w:bCs/>
          <w:iCs/>
          <w:color w:val="000000"/>
          <w:sz w:val="22"/>
          <w:szCs w:val="22"/>
        </w:rPr>
        <w:t>Αναβάθμιση Υποδομών Αθλητικών Εγκαταστάσεων»</w:t>
      </w:r>
      <w:r w:rsidRPr="00101BBD">
        <w:rPr>
          <w:rFonts w:ascii="Arial" w:eastAsia="SimSun" w:hAnsi="Arial" w:cs="Arial"/>
          <w:b/>
          <w:bCs/>
          <w:iCs/>
          <w:color w:val="000000"/>
          <w:sz w:val="22"/>
          <w:szCs w:val="22"/>
        </w:rPr>
        <w:t xml:space="preserve"> </w:t>
      </w:r>
    </w:p>
    <w:p w:rsidR="00F021C0" w:rsidRPr="00C5130D" w:rsidRDefault="00F021C0" w:rsidP="00C7540B">
      <w:pPr>
        <w:pStyle w:val="af9"/>
        <w:numPr>
          <w:ilvl w:val="0"/>
          <w:numId w:val="4"/>
        </w:numPr>
        <w:tabs>
          <w:tab w:val="left" w:pos="559"/>
          <w:tab w:val="left" w:pos="1555"/>
        </w:tabs>
        <w:spacing w:line="276" w:lineRule="auto"/>
      </w:pPr>
      <w:r w:rsidRPr="00393634">
        <w:rPr>
          <w:rFonts w:ascii="Arial" w:hAnsi="Arial" w:cs="Arial"/>
          <w:sz w:val="22"/>
          <w:szCs w:val="22"/>
        </w:rPr>
        <w:t>- Το σχέδιο διακήρυξης που είχε διανεμηθεί</w:t>
      </w:r>
    </w:p>
    <w:p w:rsidR="00F021C0" w:rsidRDefault="00F021C0" w:rsidP="00C7540B">
      <w:pPr>
        <w:pStyle w:val="af9"/>
        <w:numPr>
          <w:ilvl w:val="0"/>
          <w:numId w:val="4"/>
        </w:numPr>
        <w:tabs>
          <w:tab w:val="left" w:pos="559"/>
          <w:tab w:val="left" w:pos="1555"/>
        </w:tabs>
        <w:spacing w:line="276" w:lineRule="auto"/>
      </w:pPr>
      <w:r w:rsidRPr="00F021C0">
        <w:rPr>
          <w:rFonts w:ascii="Arial" w:hAnsi="Arial" w:cs="Arial"/>
          <w:sz w:val="22"/>
          <w:szCs w:val="22"/>
        </w:rPr>
        <w:t>- Τις διατάξεις του  Ν. 4412/2016</w:t>
      </w:r>
    </w:p>
    <w:p w:rsidR="00FF2A22" w:rsidRDefault="00FF2A22" w:rsidP="00C7540B">
      <w:pPr>
        <w:numPr>
          <w:ilvl w:val="0"/>
          <w:numId w:val="4"/>
        </w:numPr>
        <w:shd w:val="clear" w:color="auto" w:fill="FFFFFF"/>
        <w:jc w:val="both"/>
        <w:rPr>
          <w:rFonts w:ascii="Arial" w:hAnsi="Arial" w:cs="Arial"/>
          <w:bCs/>
          <w:sz w:val="22"/>
          <w:szCs w:val="22"/>
        </w:rPr>
      </w:pPr>
      <w:r>
        <w:rPr>
          <w:rFonts w:ascii="Arial" w:hAnsi="Arial" w:cs="Arial"/>
          <w:sz w:val="22"/>
          <w:szCs w:val="22"/>
        </w:rPr>
        <w:t>Τις διατάξεις του  άρθρου 40 του Ν. 4735/2020 που αντικατέστησε το άρθρο 72  το</w:t>
      </w:r>
      <w:r>
        <w:rPr>
          <w:rFonts w:ascii="Arial" w:hAnsi="Arial" w:cs="Arial"/>
          <w:bCs/>
          <w:sz w:val="22"/>
          <w:szCs w:val="22"/>
        </w:rPr>
        <w:t xml:space="preserve">υ </w:t>
      </w:r>
    </w:p>
    <w:p w:rsidR="00FF2A22" w:rsidRPr="00D14352" w:rsidRDefault="00FF2A22" w:rsidP="00FF2A22">
      <w:r>
        <w:rPr>
          <w:rFonts w:ascii="Arial" w:hAnsi="Arial" w:cs="Arial"/>
          <w:bCs/>
          <w:sz w:val="22"/>
          <w:szCs w:val="22"/>
        </w:rPr>
        <w:t xml:space="preserve">             Ν.3852/20</w:t>
      </w:r>
      <w:r>
        <w:rPr>
          <w:rFonts w:ascii="Arial" w:eastAsia="Verdana" w:hAnsi="Arial" w:cs="Arial"/>
          <w:bCs/>
          <w:iCs/>
          <w:sz w:val="22"/>
          <w:szCs w:val="22"/>
        </w:rPr>
        <w:t>10</w:t>
      </w:r>
    </w:p>
    <w:p w:rsidR="00DB2DCE" w:rsidRPr="00037F1E" w:rsidRDefault="00DB2DCE" w:rsidP="00C7540B">
      <w:pPr>
        <w:pStyle w:val="af9"/>
        <w:numPr>
          <w:ilvl w:val="0"/>
          <w:numId w:val="3"/>
        </w:numPr>
        <w:suppressAutoHyphens w:val="0"/>
        <w:jc w:val="both"/>
        <w:rPr>
          <w:rFonts w:ascii="Arial" w:hAnsi="Arial" w:cs="Arial"/>
          <w:sz w:val="22"/>
          <w:szCs w:val="22"/>
        </w:rPr>
      </w:pPr>
      <w:r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 xml:space="preserve"> </w:t>
      </w:r>
      <w:r w:rsidRPr="00037F1E">
        <w:rPr>
          <w:rFonts w:ascii="Arial" w:hAnsi="Arial" w:cs="Arial"/>
          <w:sz w:val="22"/>
          <w:szCs w:val="22"/>
          <w:lang w:val="en-US"/>
        </w:rPr>
        <w:t>COVID</w:t>
      </w:r>
      <w:r w:rsidRPr="00037F1E">
        <w:rPr>
          <w:rFonts w:ascii="Arial" w:hAnsi="Arial" w:cs="Arial"/>
          <w:sz w:val="22"/>
          <w:szCs w:val="22"/>
        </w:rPr>
        <w:t>-19 και της ανάγκης περιορισμού της διάδοσής του»</w:t>
      </w:r>
    </w:p>
    <w:p w:rsidR="00DB2DCE" w:rsidRPr="00037F1E" w:rsidRDefault="00DB2DCE" w:rsidP="00C7540B">
      <w:pPr>
        <w:pStyle w:val="af9"/>
        <w:numPr>
          <w:ilvl w:val="0"/>
          <w:numId w:val="3"/>
        </w:numPr>
        <w:jc w:val="both"/>
        <w:rPr>
          <w:rFonts w:ascii="Arial" w:hAnsi="Arial" w:cs="Arial"/>
          <w:sz w:val="22"/>
          <w:szCs w:val="22"/>
        </w:rPr>
      </w:pPr>
      <w:r w:rsidRPr="00037F1E">
        <w:rPr>
          <w:rFonts w:ascii="Arial" w:hAnsi="Arial" w:cs="Arial"/>
          <w:sz w:val="22"/>
          <w:szCs w:val="22"/>
        </w:rPr>
        <w:lastRenderedPageBreak/>
        <w:t xml:space="preserve">τις με </w:t>
      </w:r>
      <w:proofErr w:type="spellStart"/>
      <w:r w:rsidRPr="00037F1E">
        <w:rPr>
          <w:rFonts w:ascii="Arial" w:hAnsi="Arial" w:cs="Arial"/>
          <w:sz w:val="22"/>
          <w:szCs w:val="22"/>
        </w:rPr>
        <w:t>αριθμ</w:t>
      </w:r>
      <w:proofErr w:type="spellEnd"/>
      <w:r w:rsidRPr="00037F1E">
        <w:rPr>
          <w:rFonts w:ascii="Arial" w:hAnsi="Arial" w:cs="Arial"/>
          <w:sz w:val="22"/>
          <w:szCs w:val="22"/>
        </w:rPr>
        <w:t xml:space="preserve">. </w:t>
      </w:r>
      <w:proofErr w:type="spellStart"/>
      <w:r w:rsidRPr="00037F1E">
        <w:rPr>
          <w:rFonts w:ascii="Arial" w:hAnsi="Arial" w:cs="Arial"/>
          <w:sz w:val="22"/>
          <w:szCs w:val="22"/>
        </w:rPr>
        <w:t>πρωτ</w:t>
      </w:r>
      <w:proofErr w:type="spellEnd"/>
      <w:r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DB2DCE" w:rsidRDefault="00DB2DCE" w:rsidP="00C7540B">
      <w:pPr>
        <w:numPr>
          <w:ilvl w:val="0"/>
          <w:numId w:val="4"/>
        </w:numPr>
        <w:jc w:val="both"/>
        <w:rPr>
          <w:rFonts w:ascii="Arial" w:hAnsi="Arial" w:cs="Arial"/>
          <w:sz w:val="22"/>
          <w:szCs w:val="22"/>
        </w:rPr>
      </w:pP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DB2DCE" w:rsidRPr="00FF2A22" w:rsidRDefault="007A46EF" w:rsidP="00C7540B">
      <w:pPr>
        <w:widowControl w:val="0"/>
        <w:numPr>
          <w:ilvl w:val="0"/>
          <w:numId w:val="4"/>
        </w:numPr>
        <w:tabs>
          <w:tab w:val="left" w:pos="567"/>
        </w:tabs>
        <w:suppressAutoHyphens w:val="0"/>
        <w:jc w:val="both"/>
        <w:rPr>
          <w:rFonts w:ascii="Arial" w:hAnsi="Arial" w:cs="Arial"/>
          <w:sz w:val="22"/>
          <w:szCs w:val="22"/>
        </w:rPr>
      </w:pPr>
      <w:r w:rsidRPr="00FF2A22">
        <w:rPr>
          <w:rFonts w:ascii="Arial" w:hAnsi="Arial" w:cs="Arial"/>
          <w:sz w:val="22"/>
          <w:szCs w:val="22"/>
        </w:rPr>
        <w:t xml:space="preserve">  </w:t>
      </w:r>
      <w:r w:rsidR="00DB2DCE" w:rsidRPr="00FF2A22">
        <w:rPr>
          <w:rFonts w:ascii="Arial" w:hAnsi="Arial" w:cs="Arial"/>
          <w:sz w:val="22"/>
          <w:szCs w:val="22"/>
        </w:rPr>
        <w:t>Την μεταξύ των μελών συζήτηση σύμφωνα με τα πρακτικά</w:t>
      </w:r>
    </w:p>
    <w:p w:rsidR="00DB2DCE" w:rsidRDefault="00DB2DCE" w:rsidP="00C7540B">
      <w:pPr>
        <w:pStyle w:val="af9"/>
        <w:widowControl w:val="0"/>
        <w:numPr>
          <w:ilvl w:val="0"/>
          <w:numId w:val="4"/>
        </w:numPr>
        <w:suppressAutoHyphens w:val="0"/>
        <w:jc w:val="both"/>
        <w:rPr>
          <w:rFonts w:ascii="Arial" w:hAnsi="Arial" w:cs="Arial"/>
          <w:sz w:val="22"/>
          <w:szCs w:val="22"/>
        </w:rPr>
      </w:pPr>
      <w:r w:rsidRPr="00037F1E">
        <w:rPr>
          <w:rFonts w:ascii="Arial" w:hAnsi="Arial" w:cs="Arial"/>
          <w:sz w:val="22"/>
          <w:szCs w:val="22"/>
        </w:rPr>
        <w:t>Την ψήφο των μελών της όπως αυτή  διατυπώθηκε και δηλώθηκε δια ζώσης στην συνεδρίαση.</w:t>
      </w:r>
    </w:p>
    <w:p w:rsidR="009A5B88" w:rsidRDefault="009A5B88" w:rsidP="009A5B88">
      <w:pPr>
        <w:pStyle w:val="af9"/>
        <w:widowControl w:val="0"/>
        <w:suppressAutoHyphens w:val="0"/>
        <w:jc w:val="both"/>
        <w:rPr>
          <w:rFonts w:ascii="Arial" w:hAnsi="Arial" w:cs="Arial"/>
          <w:sz w:val="22"/>
          <w:szCs w:val="22"/>
        </w:rPr>
      </w:pPr>
    </w:p>
    <w:p w:rsidR="009A5B88" w:rsidRDefault="009A5B88" w:rsidP="009A5B88">
      <w:pPr>
        <w:pStyle w:val="af9"/>
        <w:widowControl w:val="0"/>
        <w:suppressAutoHyphens w:val="0"/>
        <w:jc w:val="both"/>
        <w:rPr>
          <w:rFonts w:ascii="Arial" w:hAnsi="Arial" w:cs="Arial"/>
          <w:sz w:val="22"/>
          <w:szCs w:val="22"/>
        </w:rPr>
      </w:pPr>
    </w:p>
    <w:p w:rsidR="00040CDE" w:rsidRDefault="009A5B88" w:rsidP="00040CDE">
      <w:pPr>
        <w:spacing w:line="360" w:lineRule="auto"/>
        <w:jc w:val="center"/>
        <w:rPr>
          <w:rFonts w:ascii="Calibri" w:hAnsi="Calibri" w:cs="Calibri"/>
          <w:b/>
          <w:sz w:val="22"/>
          <w:szCs w:val="22"/>
          <w:lang w:eastAsia="el-GR"/>
        </w:rPr>
      </w:pPr>
      <w:r w:rsidRPr="007A2755">
        <w:rPr>
          <w:rFonts w:ascii="Calibri" w:hAnsi="Calibri" w:cs="Calibri"/>
          <w:b/>
          <w:sz w:val="22"/>
          <w:szCs w:val="22"/>
          <w:lang w:eastAsia="el-GR"/>
        </w:rPr>
        <w:t>Α</w:t>
      </w:r>
      <w:r w:rsidR="00040CDE" w:rsidRPr="007A2755">
        <w:rPr>
          <w:rFonts w:ascii="Calibri" w:hAnsi="Calibri" w:cs="Calibri"/>
          <w:b/>
          <w:sz w:val="22"/>
          <w:szCs w:val="22"/>
          <w:lang w:eastAsia="el-GR"/>
        </w:rPr>
        <w:t>ΠΟΦΑΣΙΖΕΙ ΟΜΟΦΩΝΑ</w:t>
      </w:r>
    </w:p>
    <w:p w:rsidR="00F021C0" w:rsidRPr="005616A2" w:rsidRDefault="00F021C0" w:rsidP="00F021C0">
      <w:pPr>
        <w:jc w:val="both"/>
        <w:rPr>
          <w:rFonts w:ascii="Arial" w:eastAsia="Arial" w:hAnsi="Arial" w:cs="Arial"/>
          <w:sz w:val="22"/>
          <w:szCs w:val="22"/>
        </w:rPr>
      </w:pPr>
      <w:r w:rsidRPr="005616A2">
        <w:rPr>
          <w:rFonts w:ascii="Arial" w:hAnsi="Arial" w:cs="Arial"/>
          <w:sz w:val="22"/>
          <w:szCs w:val="22"/>
        </w:rPr>
        <w:t>1.</w:t>
      </w:r>
      <w:r w:rsidRPr="005616A2">
        <w:rPr>
          <w:rFonts w:ascii="Arial" w:hAnsi="Arial" w:cs="Arial"/>
          <w:sz w:val="22"/>
          <w:szCs w:val="22"/>
          <w:lang w:val="en-US"/>
        </w:rPr>
        <w:t>E</w:t>
      </w:r>
      <w:proofErr w:type="spellStart"/>
      <w:r w:rsidRPr="005616A2">
        <w:rPr>
          <w:rFonts w:ascii="Arial" w:hAnsi="Arial" w:cs="Arial"/>
          <w:sz w:val="22"/>
          <w:szCs w:val="22"/>
        </w:rPr>
        <w:t>γκρίνει</w:t>
      </w:r>
      <w:proofErr w:type="spellEnd"/>
      <w:r w:rsidRPr="005616A2">
        <w:rPr>
          <w:rFonts w:ascii="Arial" w:hAnsi="Arial" w:cs="Arial"/>
          <w:sz w:val="22"/>
          <w:szCs w:val="22"/>
        </w:rPr>
        <w:t xml:space="preserve"> την διενέργεια ανοικτού ηλεκτρονικού διαγωνισμού</w:t>
      </w:r>
      <w:r>
        <w:rPr>
          <w:rFonts w:ascii="Arial" w:hAnsi="Arial" w:cs="Arial"/>
          <w:sz w:val="22"/>
          <w:szCs w:val="22"/>
        </w:rPr>
        <w:t xml:space="preserve"> </w:t>
      </w:r>
      <w:r w:rsidR="001E40B4">
        <w:rPr>
          <w:rFonts w:ascii="Arial" w:hAnsi="Arial" w:cs="Arial"/>
          <w:sz w:val="22"/>
          <w:szCs w:val="22"/>
        </w:rPr>
        <w:t xml:space="preserve"> </w:t>
      </w:r>
      <w:r w:rsidRPr="005616A2">
        <w:rPr>
          <w:rFonts w:ascii="Arial" w:hAnsi="Arial" w:cs="Arial"/>
          <w:sz w:val="22"/>
          <w:szCs w:val="22"/>
        </w:rPr>
        <w:t xml:space="preserve">για την κατασκευή του έργου </w:t>
      </w:r>
      <w:r w:rsidRPr="002D6D60">
        <w:rPr>
          <w:rStyle w:val="a5"/>
          <w:rFonts w:ascii="Arial" w:hAnsi="Arial" w:cs="Arial"/>
          <w:b w:val="0"/>
          <w:iCs/>
          <w:sz w:val="22"/>
          <w:szCs w:val="22"/>
          <w:shd w:val="clear" w:color="auto" w:fill="FFFFFF"/>
        </w:rPr>
        <w:t>«</w:t>
      </w:r>
      <w:r w:rsidR="00101BBD" w:rsidRPr="00101BBD">
        <w:rPr>
          <w:rFonts w:ascii="Arial" w:eastAsia="SimSun" w:hAnsi="Arial" w:cs="Arial"/>
          <w:bCs/>
          <w:iCs/>
          <w:color w:val="000000"/>
          <w:sz w:val="22"/>
          <w:szCs w:val="22"/>
        </w:rPr>
        <w:t>Αναβάθμιση Υποδομών Αθλητικών Εγκαταστάσεων</w:t>
      </w:r>
      <w:r w:rsidRPr="002D6D60">
        <w:rPr>
          <w:rStyle w:val="a5"/>
          <w:rFonts w:ascii="Arial" w:hAnsi="Arial" w:cs="Arial"/>
          <w:b w:val="0"/>
          <w:iCs/>
          <w:sz w:val="22"/>
          <w:szCs w:val="22"/>
          <w:shd w:val="clear" w:color="auto" w:fill="FFFFFF"/>
        </w:rPr>
        <w:t>»</w:t>
      </w:r>
      <w:r w:rsidRPr="000B16A9">
        <w:rPr>
          <w:rStyle w:val="a5"/>
          <w:rFonts w:ascii="Arial" w:hAnsi="Arial" w:cs="Arial"/>
          <w:b w:val="0"/>
          <w:i/>
          <w:iCs/>
          <w:sz w:val="22"/>
          <w:szCs w:val="22"/>
          <w:shd w:val="clear" w:color="auto" w:fill="FFFFFF"/>
        </w:rPr>
        <w:t xml:space="preserve"> </w:t>
      </w:r>
      <w:r w:rsidRPr="005616A2">
        <w:rPr>
          <w:rStyle w:val="afe"/>
          <w:rFonts w:ascii="Arial" w:eastAsia="SimSun" w:hAnsi="Arial" w:cs="Arial"/>
          <w:b w:val="0"/>
          <w:kern w:val="2"/>
          <w:sz w:val="22"/>
          <w:szCs w:val="22"/>
          <w:shd w:val="clear" w:color="auto" w:fill="FFFFFF"/>
          <w:lang w:bidi="hi-IN"/>
        </w:rPr>
        <w:t>προϋπολογισμού</w:t>
      </w:r>
      <w:r w:rsidRPr="005616A2">
        <w:rPr>
          <w:rStyle w:val="afe"/>
          <w:rFonts w:ascii="Arial" w:eastAsia="SimSun" w:hAnsi="Arial" w:cs="Arial"/>
          <w:kern w:val="2"/>
          <w:sz w:val="22"/>
          <w:szCs w:val="22"/>
          <w:shd w:val="clear" w:color="auto" w:fill="FFFFFF"/>
          <w:lang w:bidi="hi-IN"/>
        </w:rPr>
        <w:t xml:space="preserve"> </w:t>
      </w:r>
      <w:r w:rsidR="00101BBD" w:rsidRPr="00101BBD">
        <w:rPr>
          <w:rStyle w:val="afe"/>
          <w:rFonts w:ascii="Arial" w:eastAsia="SimSun" w:hAnsi="Arial" w:cs="Arial"/>
          <w:b w:val="0"/>
          <w:kern w:val="2"/>
          <w:sz w:val="22"/>
          <w:szCs w:val="22"/>
          <w:shd w:val="clear" w:color="auto" w:fill="FFFFFF"/>
          <w:lang w:bidi="hi-IN"/>
        </w:rPr>
        <w:t>985.000,00</w:t>
      </w:r>
      <w:r w:rsidRPr="0006245D">
        <w:rPr>
          <w:rFonts w:ascii="Arial" w:hAnsi="Arial" w:cs="Arial"/>
          <w:bCs/>
          <w:iCs/>
          <w:color w:val="000000"/>
          <w:sz w:val="22"/>
          <w:szCs w:val="22"/>
        </w:rPr>
        <w:t>€</w:t>
      </w:r>
      <w:r w:rsidRPr="000B16A9">
        <w:rPr>
          <w:rFonts w:ascii="Arial" w:hAnsi="Arial" w:cs="Arial"/>
          <w:bCs/>
          <w:i/>
          <w:iCs/>
          <w:color w:val="000000"/>
          <w:sz w:val="22"/>
          <w:szCs w:val="22"/>
        </w:rPr>
        <w:t xml:space="preserve"> </w:t>
      </w:r>
      <w:r w:rsidRPr="005616A2">
        <w:rPr>
          <w:rFonts w:ascii="Arial" w:eastAsia="SimSun" w:hAnsi="Arial" w:cs="Arial"/>
          <w:sz w:val="22"/>
          <w:szCs w:val="22"/>
        </w:rPr>
        <w:t xml:space="preserve">με ΦΠΑ  για την οποία έχει εγγραφεί πίστωση στον Κ.Α. </w:t>
      </w:r>
      <w:r w:rsidRPr="00AB03B8">
        <w:rPr>
          <w:rStyle w:val="a5"/>
          <w:rFonts w:ascii="Arial" w:hAnsi="Arial" w:cs="Arial"/>
          <w:b w:val="0"/>
          <w:iCs/>
          <w:sz w:val="22"/>
          <w:szCs w:val="22"/>
        </w:rPr>
        <w:t>64/73</w:t>
      </w:r>
      <w:r w:rsidR="001E40B4">
        <w:rPr>
          <w:rStyle w:val="a5"/>
          <w:rFonts w:ascii="Arial" w:hAnsi="Arial" w:cs="Arial"/>
          <w:b w:val="0"/>
          <w:iCs/>
          <w:sz w:val="22"/>
          <w:szCs w:val="22"/>
        </w:rPr>
        <w:t>41.202</w:t>
      </w:r>
      <w:r w:rsidRPr="000B16A9">
        <w:rPr>
          <w:rStyle w:val="a5"/>
          <w:rFonts w:ascii="Arial" w:eastAsia="Arial" w:hAnsi="Arial" w:cs="Arial"/>
          <w:b w:val="0"/>
          <w:i/>
          <w:sz w:val="22"/>
          <w:szCs w:val="22"/>
        </w:rPr>
        <w:t xml:space="preserve"> </w:t>
      </w:r>
      <w:r w:rsidRPr="005616A2">
        <w:rPr>
          <w:rFonts w:ascii="Arial" w:eastAsia="Arial" w:hAnsi="Arial" w:cs="Arial"/>
          <w:sz w:val="22"/>
          <w:szCs w:val="22"/>
        </w:rPr>
        <w:t>του</w:t>
      </w:r>
      <w:r>
        <w:rPr>
          <w:rFonts w:ascii="Arial" w:eastAsia="Arial" w:hAnsi="Arial" w:cs="Arial"/>
          <w:sz w:val="22"/>
          <w:szCs w:val="22"/>
        </w:rPr>
        <w:t xml:space="preserve"> τρέχοντος </w:t>
      </w:r>
      <w:r w:rsidRPr="005616A2">
        <w:rPr>
          <w:rFonts w:ascii="Arial" w:eastAsia="Arial" w:hAnsi="Arial" w:cs="Arial"/>
          <w:sz w:val="22"/>
          <w:szCs w:val="22"/>
        </w:rPr>
        <w:t>προϋπολογισμού του Δήμου</w:t>
      </w:r>
      <w:r>
        <w:rPr>
          <w:rFonts w:ascii="Arial" w:eastAsia="Arial" w:hAnsi="Arial" w:cs="Arial"/>
          <w:sz w:val="22"/>
          <w:szCs w:val="22"/>
        </w:rPr>
        <w:t>.</w:t>
      </w:r>
    </w:p>
    <w:p w:rsidR="00F021C0" w:rsidRPr="000614B8" w:rsidRDefault="00F021C0" w:rsidP="00F021C0">
      <w:pPr>
        <w:pStyle w:val="27"/>
        <w:spacing w:line="360" w:lineRule="auto"/>
        <w:rPr>
          <w:rFonts w:ascii="Arial" w:hAnsi="Arial" w:cs="Arial"/>
          <w:sz w:val="22"/>
          <w:szCs w:val="22"/>
        </w:rPr>
      </w:pPr>
      <w:r w:rsidRPr="000614B8">
        <w:rPr>
          <w:rFonts w:ascii="Arial" w:eastAsia="Arial" w:hAnsi="Arial" w:cs="Arial"/>
          <w:sz w:val="22"/>
          <w:szCs w:val="22"/>
        </w:rPr>
        <w:t xml:space="preserve">2. Καθορίζει </w:t>
      </w:r>
      <w:r w:rsidRPr="000614B8">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0614B8">
        <w:rPr>
          <w:rFonts w:ascii="Arial" w:eastAsia="SimSun" w:hAnsi="Arial" w:cs="Arial"/>
          <w:sz w:val="22"/>
          <w:szCs w:val="22"/>
        </w:rPr>
        <w:t xml:space="preserve">με τίτλο </w:t>
      </w:r>
      <w:r w:rsidRPr="001E40B4">
        <w:rPr>
          <w:rStyle w:val="a5"/>
          <w:rFonts w:ascii="Arial" w:hAnsi="Arial" w:cs="Arial"/>
          <w:b w:val="0"/>
          <w:iCs/>
          <w:sz w:val="22"/>
          <w:szCs w:val="22"/>
          <w:shd w:val="clear" w:color="auto" w:fill="FFFFFF"/>
        </w:rPr>
        <w:t>«</w:t>
      </w:r>
      <w:r w:rsidR="00101BBD" w:rsidRPr="00101BBD">
        <w:rPr>
          <w:rFonts w:ascii="Arial" w:eastAsia="SimSun" w:hAnsi="Arial" w:cs="Arial"/>
          <w:bCs/>
          <w:iCs/>
          <w:color w:val="000000"/>
          <w:sz w:val="22"/>
          <w:szCs w:val="22"/>
        </w:rPr>
        <w:t>Αναβάθμιση Υποδομών Αθλητικών Εγκαταστάσεων</w:t>
      </w:r>
      <w:r w:rsidRPr="001E40B4">
        <w:rPr>
          <w:rStyle w:val="a5"/>
          <w:rFonts w:ascii="Arial" w:hAnsi="Arial" w:cs="Arial"/>
          <w:b w:val="0"/>
          <w:iCs/>
          <w:sz w:val="22"/>
          <w:szCs w:val="22"/>
          <w:shd w:val="clear" w:color="auto" w:fill="FFFFFF"/>
        </w:rPr>
        <w:t>»</w:t>
      </w:r>
      <w:r>
        <w:rPr>
          <w:rStyle w:val="a5"/>
          <w:rFonts w:ascii="Arial" w:hAnsi="Arial" w:cs="Arial"/>
          <w:b w:val="0"/>
          <w:iCs/>
          <w:sz w:val="22"/>
          <w:szCs w:val="22"/>
          <w:shd w:val="clear" w:color="auto" w:fill="FFFFFF"/>
        </w:rPr>
        <w:t xml:space="preserve"> </w:t>
      </w:r>
      <w:r w:rsidRPr="000614B8">
        <w:rPr>
          <w:rFonts w:ascii="Arial" w:eastAsia="SimSun" w:hAnsi="Arial" w:cs="Arial"/>
          <w:color w:val="000000"/>
          <w:sz w:val="22"/>
          <w:szCs w:val="22"/>
        </w:rPr>
        <w:t xml:space="preserve">προϋπολογισμού </w:t>
      </w:r>
      <w:r w:rsidR="00101BBD">
        <w:rPr>
          <w:rFonts w:ascii="Arial" w:eastAsia="SimSun" w:hAnsi="Arial" w:cs="Arial"/>
          <w:color w:val="000000"/>
          <w:sz w:val="22"/>
          <w:szCs w:val="22"/>
        </w:rPr>
        <w:t>985.000</w:t>
      </w:r>
      <w:r w:rsidRPr="0006245D">
        <w:rPr>
          <w:rStyle w:val="afe"/>
          <w:rFonts w:ascii="Arial" w:eastAsia="SimSun" w:hAnsi="Arial" w:cs="Arial"/>
          <w:b w:val="0"/>
          <w:kern w:val="2"/>
          <w:sz w:val="22"/>
          <w:szCs w:val="22"/>
          <w:shd w:val="clear" w:color="auto" w:fill="FFFFFF"/>
          <w:lang w:bidi="hi-IN"/>
        </w:rPr>
        <w:t>,00</w:t>
      </w:r>
      <w:r w:rsidRPr="0006245D">
        <w:rPr>
          <w:rFonts w:ascii="Arial" w:hAnsi="Arial" w:cs="Arial"/>
          <w:bCs/>
          <w:iCs/>
          <w:color w:val="000000"/>
          <w:sz w:val="22"/>
          <w:szCs w:val="22"/>
        </w:rPr>
        <w:t>€</w:t>
      </w:r>
      <w:r w:rsidRPr="000B16A9">
        <w:rPr>
          <w:rFonts w:ascii="Arial" w:hAnsi="Arial" w:cs="Arial"/>
          <w:bCs/>
          <w:i/>
          <w:iCs/>
          <w:color w:val="000000"/>
          <w:sz w:val="22"/>
          <w:szCs w:val="22"/>
        </w:rPr>
        <w:t xml:space="preserve"> </w:t>
      </w:r>
      <w:r w:rsidRPr="000614B8">
        <w:rPr>
          <w:rFonts w:ascii="Arial" w:eastAsia="SimSun" w:hAnsi="Arial" w:cs="Arial"/>
          <w:sz w:val="22"/>
          <w:szCs w:val="22"/>
        </w:rPr>
        <w:t>σύμφωνα με τη συνημμένη διακήρυξη</w:t>
      </w:r>
      <w:r>
        <w:rPr>
          <w:rFonts w:ascii="Arial" w:eastAsia="SimSun" w:hAnsi="Arial" w:cs="Arial"/>
          <w:sz w:val="22"/>
          <w:szCs w:val="22"/>
        </w:rPr>
        <w:t xml:space="preserve"> ως παρακάτω:</w:t>
      </w:r>
    </w:p>
    <w:p w:rsidR="00594E8D" w:rsidRPr="00F0019D" w:rsidRDefault="00594E8D" w:rsidP="00594E8D">
      <w:pPr>
        <w:pStyle w:val="af2"/>
        <w:ind w:firstLine="0"/>
        <w:rPr>
          <w:rFonts w:ascii="Arial" w:hAnsi="Arial" w:cs="Arial"/>
          <w:bCs/>
          <w:color w:val="000000"/>
          <w:sz w:val="22"/>
          <w:szCs w:val="22"/>
          <w:lang w:eastAsia="el-GR"/>
        </w:rPr>
      </w:pPr>
      <w:r w:rsidRPr="00F0019D">
        <w:rPr>
          <w:rFonts w:ascii="Arial" w:hAnsi="Arial" w:cs="Arial"/>
          <w:bCs/>
          <w:color w:val="000000"/>
          <w:sz w:val="22"/>
          <w:szCs w:val="22"/>
          <w:lang w:eastAsia="el-GR"/>
        </w:rPr>
        <w:t xml:space="preserve"> </w:t>
      </w:r>
    </w:p>
    <w:p w:rsidR="00594E8D" w:rsidRDefault="009F3AFC" w:rsidP="00594E8D">
      <w:pPr>
        <w:tabs>
          <w:tab w:val="left" w:pos="426"/>
          <w:tab w:val="left" w:pos="851"/>
        </w:tabs>
        <w:spacing w:line="150" w:lineRule="atLeast"/>
        <w:jc w:val="both"/>
        <w:rPr>
          <w:rStyle w:val="FontStyle16"/>
          <w:rFonts w:ascii="Arial" w:hAnsi="Arial" w:cs="Arial"/>
          <w:b w:val="0"/>
          <w:bCs w:val="0"/>
          <w:kern w:val="1"/>
          <w:lang w:eastAsia="el-GR"/>
        </w:rPr>
      </w:pPr>
      <w:r>
        <w:rPr>
          <w:rStyle w:val="FontStyle16"/>
          <w:rFonts w:ascii="Arial" w:hAnsi="Arial" w:cs="Arial"/>
          <w:b w:val="0"/>
          <w:bCs w:val="0"/>
          <w:kern w:val="1"/>
          <w:lang w:eastAsia="el-GR"/>
        </w:rPr>
        <w:t xml:space="preserve"> </w:t>
      </w:r>
    </w:p>
    <w:p w:rsidR="001D71E8" w:rsidRPr="00101BBD" w:rsidRDefault="001D71E8" w:rsidP="00101BBD">
      <w:pPr>
        <w:tabs>
          <w:tab w:val="left" w:pos="426"/>
          <w:tab w:val="left" w:pos="851"/>
        </w:tabs>
        <w:spacing w:line="150" w:lineRule="atLeast"/>
        <w:jc w:val="both"/>
        <w:rPr>
          <w:rFonts w:ascii="Arial" w:hAnsi="Arial" w:cs="Arial"/>
          <w:sz w:val="22"/>
          <w:szCs w:val="22"/>
        </w:rPr>
      </w:pPr>
    </w:p>
    <w:p w:rsidR="00101BBD" w:rsidRPr="00101BBD" w:rsidRDefault="00101BBD" w:rsidP="00101BBD">
      <w:pPr>
        <w:pStyle w:val="1"/>
        <w:widowControl w:val="0"/>
        <w:numPr>
          <w:ilvl w:val="0"/>
          <w:numId w:val="0"/>
        </w:numPr>
        <w:pBdr>
          <w:top w:val="single" w:sz="1" w:space="1" w:color="000000"/>
          <w:left w:val="single" w:sz="1" w:space="1" w:color="000000"/>
          <w:bottom w:val="single" w:sz="1" w:space="1" w:color="000000"/>
          <w:right w:val="single" w:sz="1" w:space="1" w:color="000000"/>
        </w:pBdr>
        <w:tabs>
          <w:tab w:val="left" w:pos="1134"/>
        </w:tabs>
        <w:ind w:left="360"/>
        <w:rPr>
          <w:rFonts w:ascii="Arial" w:hAnsi="Arial" w:cs="Arial"/>
          <w:sz w:val="22"/>
          <w:szCs w:val="22"/>
        </w:rPr>
      </w:pPr>
      <w:r w:rsidRPr="00101BBD">
        <w:rPr>
          <w:rFonts w:ascii="Arial" w:hAnsi="Arial" w:cs="Arial"/>
          <w:sz w:val="22"/>
          <w:szCs w:val="22"/>
        </w:rPr>
        <w:t>ΚΕΦΑΛΑΙΟ Α΄</w:t>
      </w:r>
    </w:p>
    <w:p w:rsidR="00101BBD" w:rsidRPr="00101BBD" w:rsidRDefault="00101BBD" w:rsidP="00101BBD">
      <w:pPr>
        <w:snapToGrid w:val="0"/>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0" w:name="__RefHeading___Toc500230583"/>
      <w:r w:rsidRPr="00101BBD">
        <w:rPr>
          <w:rFonts w:ascii="Arial" w:hAnsi="Arial" w:cs="Arial"/>
          <w:sz w:val="22"/>
          <w:szCs w:val="22"/>
        </w:rPr>
        <w:t>Άρθρο 1:  Κύριος του Έργου/ Αναθέτουσα Αρχή/ Στοιχεία επικοινωνίας</w:t>
      </w:r>
      <w:bookmarkEnd w:id="30"/>
      <w:r w:rsidRPr="00101BBD">
        <w:rPr>
          <w:rFonts w:ascii="Arial" w:hAnsi="Arial" w:cs="Arial"/>
          <w:sz w:val="22"/>
          <w:szCs w:val="22"/>
        </w:rPr>
        <w:t xml:space="preserve"> </w:t>
      </w:r>
    </w:p>
    <w:p w:rsidR="00101BBD" w:rsidRPr="00101BBD" w:rsidRDefault="00101BBD" w:rsidP="00101BBD">
      <w:pPr>
        <w:rPr>
          <w:rFonts w:ascii="Arial" w:hAnsi="Arial" w:cs="Arial"/>
          <w:sz w:val="22"/>
          <w:szCs w:val="22"/>
        </w:rPr>
      </w:pPr>
    </w:p>
    <w:p w:rsidR="00101BBD" w:rsidRPr="00101BBD" w:rsidRDefault="00101BBD" w:rsidP="00101BBD">
      <w:pPr>
        <w:pStyle w:val="311"/>
        <w:widowControl w:val="0"/>
        <w:tabs>
          <w:tab w:val="clear" w:pos="8460"/>
        </w:tabs>
        <w:ind w:left="1080" w:firstLine="0"/>
        <w:jc w:val="both"/>
        <w:rPr>
          <w:rFonts w:ascii="Arial" w:hAnsi="Arial" w:cs="Arial"/>
          <w:sz w:val="22"/>
          <w:szCs w:val="22"/>
        </w:rPr>
      </w:pPr>
      <w:r w:rsidRPr="00101BBD">
        <w:rPr>
          <w:rFonts w:ascii="Arial" w:hAnsi="Arial" w:cs="Arial"/>
          <w:sz w:val="22"/>
          <w:szCs w:val="22"/>
        </w:rPr>
        <w:t xml:space="preserve">Αναθέτουσα αρχή: Δήμος </w:t>
      </w:r>
      <w:proofErr w:type="spellStart"/>
      <w:r w:rsidRPr="00101BBD">
        <w:rPr>
          <w:rFonts w:ascii="Arial" w:hAnsi="Arial" w:cs="Arial"/>
          <w:sz w:val="22"/>
          <w:szCs w:val="22"/>
        </w:rPr>
        <w:t>Λεβαδέων</w:t>
      </w:r>
      <w:proofErr w:type="spellEnd"/>
      <w:r w:rsidRPr="00101BBD">
        <w:rPr>
          <w:rFonts w:ascii="Arial" w:hAnsi="Arial" w:cs="Arial"/>
          <w:sz w:val="22"/>
          <w:szCs w:val="22"/>
        </w:rPr>
        <w:t xml:space="preserve"> </w:t>
      </w:r>
    </w:p>
    <w:tbl>
      <w:tblPr>
        <w:tblW w:w="0" w:type="auto"/>
        <w:tblInd w:w="1242" w:type="dxa"/>
        <w:tblLayout w:type="fixed"/>
        <w:tblLook w:val="0000"/>
      </w:tblPr>
      <w:tblGrid>
        <w:gridCol w:w="1701"/>
        <w:gridCol w:w="236"/>
        <w:gridCol w:w="6430"/>
      </w:tblGrid>
      <w:tr w:rsidR="00101BBD" w:rsidRPr="00101BBD" w:rsidTr="00101BBD">
        <w:tc>
          <w:tcPr>
            <w:tcW w:w="1701"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rPr>
              <w:t xml:space="preserve">Οδός </w:t>
            </w:r>
          </w:p>
        </w:tc>
        <w:tc>
          <w:tcPr>
            <w:tcW w:w="236"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rPr>
              <w:t>:</w:t>
            </w:r>
          </w:p>
        </w:tc>
        <w:tc>
          <w:tcPr>
            <w:tcW w:w="6430"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rFonts w:eastAsia="Cambria"/>
                <w:szCs w:val="22"/>
              </w:rPr>
              <w:t>Σοφοκλέους  15</w:t>
            </w:r>
            <w:r w:rsidRPr="00101BBD">
              <w:rPr>
                <w:rFonts w:eastAsia="Calibri"/>
                <w:szCs w:val="22"/>
              </w:rPr>
              <w:t xml:space="preserve"> </w:t>
            </w:r>
            <w:r w:rsidRPr="00101BBD">
              <w:rPr>
                <w:szCs w:val="22"/>
              </w:rPr>
              <w:t xml:space="preserve"> </w:t>
            </w:r>
          </w:p>
        </w:tc>
      </w:tr>
      <w:tr w:rsidR="00101BBD" w:rsidRPr="00101BBD" w:rsidTr="00101BBD">
        <w:tc>
          <w:tcPr>
            <w:tcW w:w="1701"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proofErr w:type="spellStart"/>
            <w:r w:rsidRPr="00101BBD">
              <w:rPr>
                <w:szCs w:val="22"/>
              </w:rPr>
              <w:t>Ταχ.Κωδ</w:t>
            </w:r>
            <w:proofErr w:type="spellEnd"/>
            <w:r w:rsidRPr="00101BBD">
              <w:rPr>
                <w:szCs w:val="22"/>
              </w:rPr>
              <w:t>.</w:t>
            </w:r>
          </w:p>
        </w:tc>
        <w:tc>
          <w:tcPr>
            <w:tcW w:w="236"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lang w:val="de-DE"/>
              </w:rPr>
              <w:t>:</w:t>
            </w:r>
          </w:p>
        </w:tc>
        <w:tc>
          <w:tcPr>
            <w:tcW w:w="6430"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rFonts w:eastAsia="Calibri"/>
                <w:szCs w:val="22"/>
                <w:lang w:val="de-DE"/>
              </w:rPr>
              <w:t>32131</w:t>
            </w:r>
          </w:p>
        </w:tc>
      </w:tr>
      <w:tr w:rsidR="00101BBD" w:rsidRPr="00101BBD" w:rsidTr="00101BBD">
        <w:tc>
          <w:tcPr>
            <w:tcW w:w="1701"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proofErr w:type="spellStart"/>
            <w:r w:rsidRPr="00101BBD">
              <w:rPr>
                <w:szCs w:val="22"/>
              </w:rPr>
              <w:t>Τηλ</w:t>
            </w:r>
            <w:proofErr w:type="spellEnd"/>
            <w:r w:rsidRPr="00101BBD">
              <w:rPr>
                <w:szCs w:val="22"/>
                <w:lang w:val="de-DE"/>
              </w:rPr>
              <w:t>.</w:t>
            </w:r>
          </w:p>
        </w:tc>
        <w:tc>
          <w:tcPr>
            <w:tcW w:w="236"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lang w:val="de-DE"/>
              </w:rPr>
              <w:t>:</w:t>
            </w:r>
          </w:p>
        </w:tc>
        <w:tc>
          <w:tcPr>
            <w:tcW w:w="6430"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rFonts w:eastAsia="Calibri"/>
                <w:szCs w:val="22"/>
                <w:lang w:val="de-DE"/>
              </w:rPr>
              <w:t>22613 50842</w:t>
            </w:r>
          </w:p>
        </w:tc>
      </w:tr>
      <w:tr w:rsidR="00101BBD" w:rsidRPr="00101BBD" w:rsidTr="00101BBD">
        <w:tc>
          <w:tcPr>
            <w:tcW w:w="1701"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lang w:val="de-DE"/>
              </w:rPr>
              <w:t>Telefax</w:t>
            </w:r>
          </w:p>
        </w:tc>
        <w:tc>
          <w:tcPr>
            <w:tcW w:w="236"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lang w:val="de-DE"/>
              </w:rPr>
              <w:t>:</w:t>
            </w:r>
          </w:p>
        </w:tc>
        <w:tc>
          <w:tcPr>
            <w:tcW w:w="6430"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rFonts w:eastAsia="Calibri"/>
                <w:szCs w:val="22"/>
                <w:lang w:val="de-DE"/>
              </w:rPr>
              <w:t>22613 50861</w:t>
            </w:r>
          </w:p>
        </w:tc>
      </w:tr>
      <w:tr w:rsidR="00101BBD" w:rsidRPr="00101BBD" w:rsidTr="00101BBD">
        <w:tc>
          <w:tcPr>
            <w:tcW w:w="1701"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lang w:val="de-DE"/>
              </w:rPr>
              <w:t>E-</w:t>
            </w:r>
            <w:proofErr w:type="spellStart"/>
            <w:r w:rsidRPr="00101BBD">
              <w:rPr>
                <w:szCs w:val="22"/>
                <w:lang w:val="de-DE"/>
              </w:rPr>
              <w:t>mail</w:t>
            </w:r>
            <w:proofErr w:type="spellEnd"/>
          </w:p>
        </w:tc>
        <w:tc>
          <w:tcPr>
            <w:tcW w:w="236"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lang w:val="de-DE"/>
              </w:rPr>
              <w:t>:</w:t>
            </w:r>
          </w:p>
        </w:tc>
        <w:tc>
          <w:tcPr>
            <w:tcW w:w="6430"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rFonts w:eastAsia="Calibri"/>
                <w:szCs w:val="22"/>
                <w:lang w:val="en-US"/>
              </w:rPr>
              <w:t>dkarbouni@livadia.gr</w:t>
            </w:r>
          </w:p>
        </w:tc>
      </w:tr>
      <w:tr w:rsidR="00101BBD" w:rsidRPr="00101BBD" w:rsidTr="00101BBD">
        <w:tc>
          <w:tcPr>
            <w:tcW w:w="1701"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rPr>
              <w:t xml:space="preserve">Πληροφορίες: </w:t>
            </w:r>
          </w:p>
        </w:tc>
        <w:tc>
          <w:tcPr>
            <w:tcW w:w="236"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rPr>
              <w:t>:</w:t>
            </w:r>
          </w:p>
        </w:tc>
        <w:tc>
          <w:tcPr>
            <w:tcW w:w="6430" w:type="dxa"/>
            <w:shd w:val="clear" w:color="auto" w:fill="auto"/>
          </w:tcPr>
          <w:p w:rsidR="00101BBD" w:rsidRPr="00101BBD" w:rsidRDefault="00101BBD" w:rsidP="00101BBD">
            <w:pPr>
              <w:pStyle w:val="para-1"/>
              <w:tabs>
                <w:tab w:val="clear" w:pos="1021"/>
                <w:tab w:val="clear" w:pos="1588"/>
                <w:tab w:val="clear" w:pos="2155"/>
                <w:tab w:val="clear" w:pos="2722"/>
                <w:tab w:val="clear" w:pos="3289"/>
              </w:tabs>
              <w:snapToGrid w:val="0"/>
              <w:ind w:left="360" w:firstLine="0"/>
              <w:rPr>
                <w:szCs w:val="22"/>
              </w:rPr>
            </w:pPr>
            <w:r w:rsidRPr="00101BBD">
              <w:rPr>
                <w:szCs w:val="22"/>
              </w:rPr>
              <w:t>Καρβούνη Δήμητρα</w:t>
            </w:r>
          </w:p>
        </w:tc>
      </w:tr>
    </w:tbl>
    <w:p w:rsidR="00101BBD" w:rsidRPr="00101BBD" w:rsidRDefault="00101BBD" w:rsidP="00101BBD">
      <w:pPr>
        <w:pStyle w:val="311"/>
        <w:widowControl w:val="0"/>
        <w:tabs>
          <w:tab w:val="clear" w:pos="8460"/>
          <w:tab w:val="left" w:pos="1134"/>
        </w:tabs>
        <w:ind w:left="1080" w:firstLine="0"/>
        <w:jc w:val="both"/>
        <w:rPr>
          <w:rFonts w:ascii="Arial" w:hAnsi="Arial" w:cs="Arial"/>
          <w:sz w:val="22"/>
          <w:szCs w:val="22"/>
        </w:rPr>
      </w:pPr>
      <w:r w:rsidRPr="00101BBD">
        <w:rPr>
          <w:rFonts w:ascii="Arial" w:hAnsi="Arial" w:cs="Arial"/>
          <w:sz w:val="22"/>
          <w:szCs w:val="22"/>
        </w:rPr>
        <w:t xml:space="preserve">Εργοδότης ή Κύριος του Έργου:  Δήμος </w:t>
      </w:r>
      <w:proofErr w:type="spellStart"/>
      <w:r w:rsidRPr="00101BBD">
        <w:rPr>
          <w:rFonts w:ascii="Arial" w:hAnsi="Arial" w:cs="Arial"/>
          <w:sz w:val="22"/>
          <w:szCs w:val="22"/>
        </w:rPr>
        <w:t>Λεβαδέων</w:t>
      </w:r>
      <w:proofErr w:type="spellEnd"/>
    </w:p>
    <w:p w:rsidR="00101BBD" w:rsidRPr="00101BBD" w:rsidRDefault="00101BBD" w:rsidP="00101BBD">
      <w:pPr>
        <w:pStyle w:val="311"/>
        <w:widowControl w:val="0"/>
        <w:tabs>
          <w:tab w:val="clear" w:pos="8460"/>
          <w:tab w:val="left" w:pos="1134"/>
        </w:tabs>
        <w:ind w:left="1080" w:firstLine="0"/>
        <w:jc w:val="both"/>
        <w:rPr>
          <w:rFonts w:ascii="Arial" w:hAnsi="Arial" w:cs="Arial"/>
          <w:sz w:val="22"/>
          <w:szCs w:val="22"/>
        </w:rPr>
      </w:pPr>
      <w:r w:rsidRPr="00101BBD">
        <w:rPr>
          <w:rFonts w:ascii="Arial" w:hAnsi="Arial" w:cs="Arial"/>
          <w:sz w:val="22"/>
          <w:szCs w:val="22"/>
        </w:rPr>
        <w:t xml:space="preserve">Φορέας κατασκευής του έργου: . Δήμος </w:t>
      </w:r>
      <w:proofErr w:type="spellStart"/>
      <w:r w:rsidRPr="00101BBD">
        <w:rPr>
          <w:rFonts w:ascii="Arial" w:hAnsi="Arial" w:cs="Arial"/>
          <w:sz w:val="22"/>
          <w:szCs w:val="22"/>
        </w:rPr>
        <w:t>Λεβαδέων</w:t>
      </w:r>
      <w:proofErr w:type="spellEnd"/>
      <w:r w:rsidRPr="00101BBD">
        <w:rPr>
          <w:rFonts w:ascii="Arial" w:hAnsi="Arial" w:cs="Arial"/>
          <w:sz w:val="22"/>
          <w:szCs w:val="22"/>
        </w:rPr>
        <w:t xml:space="preserve"> </w:t>
      </w:r>
    </w:p>
    <w:p w:rsidR="00101BBD" w:rsidRPr="00101BBD" w:rsidRDefault="00101BBD" w:rsidP="00101BBD">
      <w:pPr>
        <w:pStyle w:val="311"/>
        <w:widowControl w:val="0"/>
        <w:tabs>
          <w:tab w:val="clear" w:pos="8460"/>
          <w:tab w:val="left" w:pos="1134"/>
        </w:tabs>
        <w:ind w:left="1080" w:firstLine="0"/>
        <w:jc w:val="both"/>
        <w:rPr>
          <w:rFonts w:ascii="Arial" w:hAnsi="Arial" w:cs="Arial"/>
          <w:sz w:val="22"/>
          <w:szCs w:val="22"/>
        </w:rPr>
      </w:pPr>
      <w:r w:rsidRPr="00101BBD">
        <w:rPr>
          <w:rFonts w:ascii="Arial" w:hAnsi="Arial" w:cs="Arial"/>
          <w:sz w:val="22"/>
          <w:szCs w:val="22"/>
        </w:rPr>
        <w:t>Προϊσταμένη Αρχή : Δημοτικό Συμβούλιο και κατά περίπτωση η Οικονομική Επιτροπή</w:t>
      </w:r>
    </w:p>
    <w:p w:rsidR="00101BBD" w:rsidRPr="00101BBD" w:rsidRDefault="00101BBD" w:rsidP="00101BBD">
      <w:pPr>
        <w:pStyle w:val="311"/>
        <w:widowControl w:val="0"/>
        <w:tabs>
          <w:tab w:val="clear" w:pos="8460"/>
          <w:tab w:val="left" w:pos="1134"/>
        </w:tabs>
        <w:ind w:left="1080" w:firstLine="0"/>
        <w:jc w:val="both"/>
        <w:rPr>
          <w:rFonts w:ascii="Arial" w:hAnsi="Arial" w:cs="Arial"/>
          <w:sz w:val="22"/>
          <w:szCs w:val="22"/>
        </w:rPr>
      </w:pPr>
      <w:r w:rsidRPr="00101BBD">
        <w:rPr>
          <w:rFonts w:ascii="Arial" w:hAnsi="Arial" w:cs="Arial"/>
          <w:sz w:val="22"/>
          <w:szCs w:val="22"/>
        </w:rPr>
        <w:t xml:space="preserve">Διευθύνουσα ή Επιβλέπουσα Υπηρεσία : Τεχνική Υπηρεσία Δήμου </w:t>
      </w:r>
      <w:proofErr w:type="spellStart"/>
      <w:r w:rsidRPr="00101BBD">
        <w:rPr>
          <w:rFonts w:ascii="Arial" w:hAnsi="Arial" w:cs="Arial"/>
          <w:sz w:val="22"/>
          <w:szCs w:val="22"/>
        </w:rPr>
        <w:t>Λεβαδέων</w:t>
      </w:r>
      <w:proofErr w:type="spellEnd"/>
    </w:p>
    <w:p w:rsidR="00101BBD" w:rsidRPr="00101BBD" w:rsidRDefault="00101BBD" w:rsidP="00101BBD">
      <w:pPr>
        <w:pStyle w:val="311"/>
        <w:widowControl w:val="0"/>
        <w:tabs>
          <w:tab w:val="clear" w:pos="8460"/>
          <w:tab w:val="left" w:pos="1134"/>
        </w:tabs>
        <w:ind w:left="1080" w:firstLine="0"/>
        <w:jc w:val="both"/>
        <w:rPr>
          <w:rFonts w:ascii="Arial" w:hAnsi="Arial" w:cs="Arial"/>
          <w:sz w:val="22"/>
          <w:szCs w:val="22"/>
        </w:rPr>
      </w:pPr>
      <w:r w:rsidRPr="00101BBD">
        <w:rPr>
          <w:rFonts w:ascii="Arial" w:hAnsi="Arial" w:cs="Arial"/>
          <w:sz w:val="22"/>
          <w:szCs w:val="22"/>
        </w:rPr>
        <w:t>Αρμόδιο Τεχνικό Συμβούλιο: Τεχνικό Συμβούλιο Δημοσίων Έργων Περιφέρειας Στερεάς Ελλάδας</w:t>
      </w:r>
    </w:p>
    <w:p w:rsidR="00101BBD" w:rsidRPr="00101BBD" w:rsidRDefault="00101BBD" w:rsidP="00101BBD">
      <w:pPr>
        <w:pStyle w:val="311"/>
        <w:tabs>
          <w:tab w:val="left" w:pos="1134"/>
        </w:tabs>
        <w:ind w:left="540" w:firstLine="0"/>
        <w:rPr>
          <w:rFonts w:ascii="Arial" w:hAnsi="Arial" w:cs="Arial"/>
          <w:b/>
          <w:bCs/>
          <w:sz w:val="22"/>
          <w:szCs w:val="22"/>
        </w:rPr>
      </w:pPr>
    </w:p>
    <w:p w:rsidR="00101BBD" w:rsidRPr="00101BBD" w:rsidRDefault="00101BBD" w:rsidP="00101BBD">
      <w:pPr>
        <w:pStyle w:val="311"/>
        <w:widowControl w:val="0"/>
        <w:tabs>
          <w:tab w:val="clear" w:pos="8460"/>
        </w:tabs>
        <w:ind w:left="360" w:firstLine="0"/>
        <w:jc w:val="both"/>
        <w:rPr>
          <w:rFonts w:ascii="Arial" w:hAnsi="Arial" w:cs="Arial"/>
          <w:sz w:val="22"/>
          <w:szCs w:val="22"/>
        </w:rPr>
      </w:pPr>
      <w:r w:rsidRPr="00101BBD">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101BBD" w:rsidRPr="00101BBD" w:rsidRDefault="00101BBD" w:rsidP="00101BBD">
      <w:pPr>
        <w:pStyle w:val="311"/>
        <w:widowControl w:val="0"/>
        <w:tabs>
          <w:tab w:val="clear" w:pos="8460"/>
        </w:tabs>
        <w:ind w:left="360" w:firstLine="0"/>
        <w:jc w:val="both"/>
        <w:rPr>
          <w:rFonts w:ascii="Arial" w:hAnsi="Arial" w:cs="Arial"/>
          <w:sz w:val="22"/>
          <w:szCs w:val="22"/>
        </w:rPr>
      </w:pPr>
      <w:r w:rsidRPr="00101BBD">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101BBD" w:rsidRPr="00101BBD" w:rsidRDefault="00101BBD" w:rsidP="00101BBD">
      <w:pPr>
        <w:pStyle w:val="1b"/>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1" w:name="__RefHeading___Toc500230584"/>
      <w:bookmarkEnd w:id="31"/>
      <w:r w:rsidRPr="00101BBD">
        <w:rPr>
          <w:rFonts w:ascii="Arial" w:hAnsi="Arial" w:cs="Arial"/>
          <w:sz w:val="22"/>
          <w:szCs w:val="22"/>
        </w:rPr>
        <w:lastRenderedPageBreak/>
        <w:t>Άρθρο 2:  Έγγραφα της σύμβασης και τεύχη</w:t>
      </w:r>
    </w:p>
    <w:p w:rsidR="00101BBD" w:rsidRPr="00101BBD" w:rsidRDefault="00101BBD" w:rsidP="00101BBD">
      <w:pPr>
        <w:pStyle w:val="1b"/>
        <w:rPr>
          <w:rFonts w:eastAsia="Cambria"/>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2.1. Τα έγγραφα της σύμβασης κατά την έννοια της </w:t>
      </w:r>
      <w:proofErr w:type="spellStart"/>
      <w:r w:rsidRPr="00101BBD">
        <w:rPr>
          <w:rFonts w:ascii="Arial" w:hAnsi="Arial" w:cs="Arial"/>
          <w:sz w:val="22"/>
          <w:szCs w:val="22"/>
        </w:rPr>
        <w:t>περιπτ</w:t>
      </w:r>
      <w:proofErr w:type="spellEnd"/>
      <w:r w:rsidRPr="00101BBD">
        <w:rPr>
          <w:rFonts w:ascii="Arial" w:hAnsi="Arial" w:cs="Arial"/>
          <w:sz w:val="22"/>
          <w:szCs w:val="22"/>
        </w:rPr>
        <w:t>. 14 της παρ. 1 του άρθρου 2 του ν. 4412/2016, για τον παρόντα ηλεκτρονικό διαγωνισμό, είναι τα ακόλουθα</w:t>
      </w:r>
      <w:r w:rsidRPr="00101BBD">
        <w:rPr>
          <w:rStyle w:val="a6"/>
          <w:rFonts w:ascii="Arial" w:hAnsi="Arial" w:cs="Arial"/>
          <w:sz w:val="22"/>
          <w:szCs w:val="22"/>
        </w:rPr>
        <w:t xml:space="preserve"> </w:t>
      </w:r>
      <w:r w:rsidRPr="00101BBD">
        <w:rPr>
          <w:rFonts w:ascii="Arial" w:hAnsi="Arial" w:cs="Arial"/>
          <w:sz w:val="22"/>
          <w:szCs w:val="22"/>
        </w:rPr>
        <w:t>:</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α) η προκήρυξη σύμβασης όπως δημοσιεύθηκε στο ΚΗΜΔΗΣ,</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β) η παρούσα διακήρυξη,</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γ)</w:t>
      </w:r>
      <w:r w:rsidRPr="00101BBD">
        <w:rPr>
          <w:rFonts w:ascii="Arial" w:hAnsi="Arial" w:cs="Arial"/>
          <w:b/>
          <w:bCs/>
          <w:sz w:val="22"/>
          <w:szCs w:val="22"/>
        </w:rPr>
        <w:t xml:space="preserve"> </w:t>
      </w:r>
      <w:r w:rsidRPr="00101BBD">
        <w:rPr>
          <w:rFonts w:ascii="Arial" w:hAnsi="Arial" w:cs="Arial"/>
          <w:sz w:val="22"/>
          <w:szCs w:val="22"/>
        </w:rPr>
        <w:t>το Τυποποιημένο Έντυπο Υπεύθυνης Δήλωσης (Τ.Ε.Υ.Δ)</w:t>
      </w: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z w:val="22"/>
          <w:szCs w:val="22"/>
          <w:lang w:val="el-GR"/>
        </w:rPr>
        <w:t>δ)</w:t>
      </w:r>
      <w:r w:rsidRPr="00101BBD">
        <w:rPr>
          <w:rFonts w:ascii="Arial" w:hAnsi="Arial" w:cs="Arial"/>
          <w:b/>
          <w:bCs/>
          <w:sz w:val="22"/>
          <w:szCs w:val="22"/>
          <w:lang w:val="el-GR"/>
        </w:rPr>
        <w:t xml:space="preserve"> </w:t>
      </w:r>
      <w:r w:rsidRPr="00101BBD">
        <w:rPr>
          <w:rFonts w:ascii="Arial" w:hAnsi="Arial" w:cs="Arial"/>
          <w:sz w:val="22"/>
          <w:szCs w:val="22"/>
          <w:lang w:val="el-GR"/>
        </w:rPr>
        <w:t>το έντυπο οικονομικής προσφοράς, όπως παράγεται από την ειδική ηλεκτρονική φόρμα του υποσυστήματος,</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ε) ο προϋπολογισμός δημοπράτησης, </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στ) το τιμολόγιο δημοπράτησης, </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ζ) η ειδική συγγραφή υποχρεώσεων,</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η) η τεχνική συγγραφή υποχρεώσεων </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θ) το τεύχος τεχνικής περιγραφής,</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ι) η τεχνική μελέτη,</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ια) τυχόν συμπληρωματικές πληροφορίες και διευκρινίσεις που θα παρασχεθούν από την αναθέτουσα αρχή επί όλων των ανωτέρω</w:t>
      </w:r>
    </w:p>
    <w:p w:rsidR="00101BBD" w:rsidRPr="00101BBD" w:rsidRDefault="00101BBD" w:rsidP="00101BBD">
      <w:pPr>
        <w:pStyle w:val="Standard"/>
        <w:spacing w:line="276" w:lineRule="auto"/>
        <w:jc w:val="both"/>
        <w:rPr>
          <w:rFonts w:ascii="Arial" w:hAnsi="Arial" w:cs="Arial"/>
          <w:b/>
          <w:i/>
          <w:sz w:val="22"/>
          <w:szCs w:val="22"/>
          <w:lang w:val="el-GR"/>
        </w:rPr>
      </w:pPr>
    </w:p>
    <w:p w:rsidR="00101BBD" w:rsidRPr="00101BBD" w:rsidRDefault="00101BBD" w:rsidP="00101BBD">
      <w:pPr>
        <w:pStyle w:val="Standarduser"/>
        <w:spacing w:line="276" w:lineRule="auto"/>
        <w:ind w:left="360"/>
        <w:jc w:val="both"/>
        <w:rPr>
          <w:rFonts w:ascii="Arial" w:hAnsi="Arial" w:cs="Arial"/>
          <w:sz w:val="22"/>
          <w:szCs w:val="22"/>
          <w:lang w:val="el-GR"/>
        </w:rPr>
      </w:pPr>
      <w:r w:rsidRPr="00101BBD">
        <w:rPr>
          <w:rFonts w:ascii="Arial" w:hAnsi="Arial" w:cs="Arial"/>
          <w:sz w:val="22"/>
          <w:szCs w:val="22"/>
          <w:lang w:val="el-GR"/>
        </w:rPr>
        <w:t>2.2</w:t>
      </w:r>
      <w:r w:rsidRPr="00101BBD">
        <w:rPr>
          <w:rFonts w:ascii="Arial" w:hAnsi="Arial" w:cs="Arial"/>
          <w:b/>
          <w:bCs/>
          <w:sz w:val="22"/>
          <w:szCs w:val="22"/>
          <w:lang w:val="el-GR"/>
        </w:rPr>
        <w:t xml:space="preserve"> </w:t>
      </w:r>
      <w:r w:rsidRPr="00101BBD">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101BBD">
        <w:rPr>
          <w:rStyle w:val="FootnoteReference1"/>
          <w:rFonts w:ascii="Arial" w:hAnsi="Arial" w:cs="Arial"/>
          <w:sz w:val="22"/>
          <w:szCs w:val="22"/>
          <w:lang w:val="el-GR"/>
        </w:rPr>
        <w:t xml:space="preserve"> </w:t>
      </w:r>
      <w:r w:rsidRPr="00101BBD">
        <w:rPr>
          <w:rFonts w:ascii="Arial" w:hAnsi="Arial" w:cs="Arial"/>
          <w:sz w:val="22"/>
          <w:szCs w:val="22"/>
          <w:lang w:val="el-GR"/>
        </w:rPr>
        <w:t xml:space="preserve">στον ειδικό, δημόσια </w:t>
      </w:r>
      <w:proofErr w:type="spellStart"/>
      <w:r w:rsidRPr="00101BBD">
        <w:rPr>
          <w:rFonts w:ascii="Arial" w:hAnsi="Arial" w:cs="Arial"/>
          <w:sz w:val="22"/>
          <w:szCs w:val="22"/>
          <w:lang w:val="el-GR"/>
        </w:rPr>
        <w:t>προσβάσιμο</w:t>
      </w:r>
      <w:proofErr w:type="spellEnd"/>
      <w:r w:rsidRPr="00101BBD">
        <w:rPr>
          <w:rFonts w:ascii="Arial" w:hAnsi="Arial" w:cs="Arial"/>
          <w:sz w:val="22"/>
          <w:szCs w:val="22"/>
          <w:lang w:val="el-GR"/>
        </w:rPr>
        <w:t xml:space="preserve">, χώρο “ηλεκτρονικοί διαγωνισμοί” της πύλης </w:t>
      </w:r>
      <w:hyperlink r:id="rId8" w:history="1">
        <w:r w:rsidRPr="00101BBD">
          <w:rPr>
            <w:rStyle w:val="-"/>
            <w:rFonts w:ascii="Arial" w:hAnsi="Arial" w:cs="Arial"/>
            <w:sz w:val="22"/>
            <w:szCs w:val="22"/>
          </w:rPr>
          <w:t>www</w:t>
        </w:r>
        <w:r w:rsidRPr="00101BBD">
          <w:rPr>
            <w:rStyle w:val="-"/>
            <w:rFonts w:ascii="Arial" w:hAnsi="Arial" w:cs="Arial"/>
            <w:sz w:val="22"/>
            <w:szCs w:val="22"/>
            <w:lang w:val="el-GR"/>
          </w:rPr>
          <w:t>.</w:t>
        </w:r>
        <w:proofErr w:type="spellStart"/>
        <w:r w:rsidRPr="00101BBD">
          <w:rPr>
            <w:rStyle w:val="-"/>
            <w:rFonts w:ascii="Arial" w:hAnsi="Arial" w:cs="Arial"/>
            <w:sz w:val="22"/>
            <w:szCs w:val="22"/>
          </w:rPr>
          <w:t>promitheus</w:t>
        </w:r>
        <w:proofErr w:type="spellEnd"/>
        <w:r w:rsidRPr="00101BBD">
          <w:rPr>
            <w:rStyle w:val="-"/>
            <w:rFonts w:ascii="Arial" w:hAnsi="Arial" w:cs="Arial"/>
            <w:sz w:val="22"/>
            <w:szCs w:val="22"/>
            <w:lang w:val="el-GR"/>
          </w:rPr>
          <w:t>.</w:t>
        </w:r>
        <w:proofErr w:type="spellStart"/>
        <w:r w:rsidRPr="00101BBD">
          <w:rPr>
            <w:rStyle w:val="-"/>
            <w:rFonts w:ascii="Arial" w:hAnsi="Arial" w:cs="Arial"/>
            <w:sz w:val="22"/>
            <w:szCs w:val="22"/>
          </w:rPr>
          <w:t>gov</w:t>
        </w:r>
        <w:proofErr w:type="spellEnd"/>
        <w:r w:rsidRPr="00101BBD">
          <w:rPr>
            <w:rStyle w:val="-"/>
            <w:rFonts w:ascii="Arial" w:hAnsi="Arial" w:cs="Arial"/>
            <w:sz w:val="22"/>
            <w:szCs w:val="22"/>
            <w:lang w:val="el-GR"/>
          </w:rPr>
          <w:t>.</w:t>
        </w:r>
        <w:proofErr w:type="spellStart"/>
        <w:r w:rsidRPr="00101BBD">
          <w:rPr>
            <w:rStyle w:val="-"/>
            <w:rFonts w:ascii="Arial" w:hAnsi="Arial" w:cs="Arial"/>
            <w:sz w:val="22"/>
            <w:szCs w:val="22"/>
          </w:rPr>
          <w:t>gr</w:t>
        </w:r>
        <w:proofErr w:type="spellEnd"/>
      </w:hyperlink>
      <w:r w:rsidRPr="00101BBD">
        <w:rPr>
          <w:rFonts w:ascii="Arial" w:hAnsi="Arial" w:cs="Arial"/>
          <w:sz w:val="22"/>
          <w:szCs w:val="22"/>
          <w:lang w:val="el-GR"/>
        </w:rPr>
        <w:t>, καθώς και στην ιστοσελίδα της αναθέτουσας αρχής (</w:t>
      </w:r>
      <w:proofErr w:type="spellStart"/>
      <w:r w:rsidRPr="00101BBD">
        <w:rPr>
          <w:rFonts w:ascii="Arial" w:hAnsi="Arial" w:cs="Arial"/>
          <w:sz w:val="22"/>
          <w:szCs w:val="22"/>
        </w:rPr>
        <w:t>dimoslevadeon</w:t>
      </w:r>
      <w:proofErr w:type="spellEnd"/>
      <w:r w:rsidRPr="00101BBD">
        <w:rPr>
          <w:rFonts w:ascii="Arial" w:hAnsi="Arial" w:cs="Arial"/>
          <w:sz w:val="22"/>
          <w:szCs w:val="22"/>
          <w:lang w:val="el-GR"/>
        </w:rPr>
        <w:t>.</w:t>
      </w:r>
      <w:proofErr w:type="spellStart"/>
      <w:r w:rsidRPr="00101BBD">
        <w:rPr>
          <w:rFonts w:ascii="Arial" w:hAnsi="Arial" w:cs="Arial"/>
          <w:sz w:val="22"/>
          <w:szCs w:val="22"/>
        </w:rPr>
        <w:t>gr</w:t>
      </w:r>
      <w:proofErr w:type="spellEnd"/>
      <w:r w:rsidRPr="00101BBD">
        <w:rPr>
          <w:rFonts w:ascii="Arial" w:hAnsi="Arial" w:cs="Arial"/>
          <w:sz w:val="22"/>
          <w:szCs w:val="22"/>
          <w:lang w:val="el-GR"/>
        </w:rPr>
        <w:t>).</w:t>
      </w:r>
    </w:p>
    <w:p w:rsidR="00101BBD" w:rsidRPr="00101BBD" w:rsidRDefault="00101BBD" w:rsidP="00101BBD">
      <w:pPr>
        <w:pStyle w:val="Standarduser"/>
        <w:spacing w:line="276" w:lineRule="auto"/>
        <w:jc w:val="both"/>
        <w:rPr>
          <w:rFonts w:ascii="Arial" w:hAnsi="Arial" w:cs="Arial"/>
          <w:color w:val="000000"/>
          <w:sz w:val="22"/>
          <w:szCs w:val="22"/>
          <w:lang w:val="el-GR"/>
        </w:rPr>
      </w:pPr>
    </w:p>
    <w:p w:rsidR="00101BBD" w:rsidRPr="00101BBD" w:rsidRDefault="00101BBD" w:rsidP="00101BBD">
      <w:pPr>
        <w:pStyle w:val="Standarduser"/>
        <w:spacing w:line="276" w:lineRule="auto"/>
        <w:jc w:val="both"/>
        <w:rPr>
          <w:rFonts w:ascii="Arial" w:hAnsi="Arial" w:cs="Arial"/>
          <w:color w:val="000000"/>
          <w:sz w:val="22"/>
          <w:szCs w:val="22"/>
          <w:lang w:val="el-GR"/>
        </w:rPr>
      </w:pPr>
    </w:p>
    <w:p w:rsidR="00101BBD" w:rsidRPr="00101BBD" w:rsidRDefault="00101BBD" w:rsidP="00101BBD">
      <w:pPr>
        <w:pStyle w:val="Standard"/>
        <w:spacing w:line="276" w:lineRule="auto"/>
        <w:ind w:left="360"/>
        <w:jc w:val="both"/>
        <w:rPr>
          <w:rFonts w:ascii="Arial" w:hAnsi="Arial" w:cs="Arial"/>
          <w:b/>
          <w:sz w:val="22"/>
          <w:szCs w:val="22"/>
          <w:lang w:val="el-GR"/>
        </w:rPr>
      </w:pPr>
      <w:r w:rsidRPr="00101BBD">
        <w:rPr>
          <w:rFonts w:ascii="Arial" w:hAnsi="Arial" w:cs="Arial"/>
          <w:sz w:val="22"/>
          <w:szCs w:val="22"/>
          <w:lang w:val="el-GR"/>
        </w:rPr>
        <w:t>2.3 Εφόσον έχουν ζητηθεί εγκαίρως, ήτοι έως την</w:t>
      </w:r>
      <w:r w:rsidRPr="00101BBD">
        <w:rPr>
          <w:rFonts w:ascii="Arial" w:hAnsi="Arial" w:cs="Arial"/>
          <w:b/>
          <w:bCs/>
          <w:sz w:val="22"/>
          <w:szCs w:val="22"/>
          <w:lang w:val="el-GR"/>
        </w:rPr>
        <w:t xml:space="preserve"> 12/01/2021</w:t>
      </w:r>
      <w:r w:rsidRPr="00101BBD">
        <w:rPr>
          <w:rStyle w:val="22"/>
          <w:rFonts w:ascii="Arial" w:hAnsi="Arial" w:cs="Arial"/>
          <w:b/>
          <w:bCs/>
          <w:sz w:val="22"/>
          <w:szCs w:val="22"/>
          <w:lang w:val="el-GR"/>
        </w:rPr>
        <w:t xml:space="preserve"> </w:t>
      </w:r>
      <w:r w:rsidRPr="00101BBD">
        <w:rPr>
          <w:rFonts w:ascii="Arial" w:hAnsi="Arial" w:cs="Arial"/>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w:t>
      </w:r>
      <w:r w:rsidRPr="00101BBD">
        <w:rPr>
          <w:rFonts w:ascii="Arial" w:hAnsi="Arial" w:cs="Arial"/>
          <w:b/>
          <w:sz w:val="22"/>
          <w:szCs w:val="22"/>
          <w:lang w:val="el-GR"/>
        </w:rPr>
        <w:t xml:space="preserve"> </w:t>
      </w:r>
      <w:r w:rsidRPr="00101BBD">
        <w:rPr>
          <w:rFonts w:ascii="Arial" w:hAnsi="Arial" w:cs="Arial"/>
          <w:b/>
          <w:bCs/>
          <w:sz w:val="22"/>
          <w:szCs w:val="22"/>
          <w:lang w:val="el-GR"/>
        </w:rPr>
        <w:t>15/01/2021</w:t>
      </w:r>
    </w:p>
    <w:p w:rsidR="00101BBD" w:rsidRPr="00101BBD" w:rsidRDefault="00101BBD" w:rsidP="00101BBD">
      <w:pPr>
        <w:pStyle w:val="Standard"/>
        <w:spacing w:line="276" w:lineRule="auto"/>
        <w:jc w:val="both"/>
        <w:rPr>
          <w:rFonts w:ascii="Arial" w:hAnsi="Arial" w:cs="Arial"/>
          <w:sz w:val="22"/>
          <w:szCs w:val="22"/>
          <w:lang w:val="el-GR"/>
        </w:rPr>
      </w:pPr>
    </w:p>
    <w:p w:rsidR="00101BBD" w:rsidRPr="00101BBD" w:rsidRDefault="00101BBD" w:rsidP="00101BBD">
      <w:pPr>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2" w:name="__RefHeading___Toc500230585"/>
      <w:bookmarkEnd w:id="32"/>
      <w:r w:rsidRPr="00101BBD">
        <w:rPr>
          <w:rFonts w:ascii="Arial" w:hAnsi="Arial" w:cs="Arial"/>
          <w:sz w:val="22"/>
          <w:szCs w:val="22"/>
        </w:rPr>
        <w:t>Άρθρο 3: Ηλεκτρονική υποβολή φακέλου προσφοράς</w:t>
      </w:r>
    </w:p>
    <w:p w:rsidR="00101BBD" w:rsidRPr="00101BBD" w:rsidRDefault="00101BBD" w:rsidP="00101BBD">
      <w:pPr>
        <w:pStyle w:val="para-1"/>
        <w:tabs>
          <w:tab w:val="clear" w:pos="1021"/>
          <w:tab w:val="clear" w:pos="1588"/>
          <w:tab w:val="left" w:pos="1134"/>
        </w:tabs>
        <w:ind w:left="0" w:firstLine="0"/>
        <w:rPr>
          <w:b/>
          <w:szCs w:val="22"/>
        </w:rPr>
      </w:pPr>
    </w:p>
    <w:p w:rsidR="00101BBD" w:rsidRPr="00101BBD" w:rsidRDefault="00101BBD" w:rsidP="00101BBD">
      <w:pPr>
        <w:pStyle w:val="para-2"/>
        <w:tabs>
          <w:tab w:val="left" w:pos="0"/>
          <w:tab w:val="left" w:pos="1843"/>
        </w:tabs>
        <w:ind w:left="360" w:firstLine="0"/>
        <w:rPr>
          <w:szCs w:val="22"/>
        </w:rPr>
      </w:pPr>
      <w:r w:rsidRPr="00101BBD">
        <w:rPr>
          <w:szCs w:val="22"/>
        </w:rPr>
        <w:t xml:space="preserve">3.1. Οι προσφορές υποβάλλονται από τους ενδιαφερομένους ηλεκτρονικά, μέσω της διαδικτυακής πύλης </w:t>
      </w:r>
      <w:hyperlink r:id="rId9" w:history="1">
        <w:r w:rsidRPr="00101BBD">
          <w:rPr>
            <w:rStyle w:val="-"/>
            <w:szCs w:val="22"/>
          </w:rPr>
          <w:t>www.promitheus.gov.gr</w:t>
        </w:r>
      </w:hyperlink>
      <w:r w:rsidRPr="00101BBD">
        <w:rPr>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rsidR="00101BBD" w:rsidRPr="00101BBD" w:rsidRDefault="00101BBD" w:rsidP="00101BBD">
      <w:pPr>
        <w:pStyle w:val="para-2"/>
        <w:tabs>
          <w:tab w:val="left" w:pos="0"/>
          <w:tab w:val="left" w:pos="1843"/>
        </w:tabs>
        <w:ind w:left="0" w:firstLine="0"/>
        <w:rPr>
          <w:szCs w:val="22"/>
        </w:rPr>
      </w:pPr>
    </w:p>
    <w:p w:rsidR="00101BBD" w:rsidRPr="00101BBD" w:rsidRDefault="00101BBD" w:rsidP="00101BBD">
      <w:pPr>
        <w:tabs>
          <w:tab w:val="left" w:pos="0"/>
          <w:tab w:val="left" w:pos="1843"/>
          <w:tab w:val="left" w:pos="2155"/>
          <w:tab w:val="left" w:pos="2722"/>
          <w:tab w:val="left" w:pos="3289"/>
        </w:tabs>
        <w:ind w:left="360"/>
        <w:jc w:val="both"/>
        <w:rPr>
          <w:rFonts w:ascii="Arial" w:hAnsi="Arial" w:cs="Arial"/>
          <w:sz w:val="22"/>
          <w:szCs w:val="22"/>
        </w:rPr>
      </w:pPr>
      <w:r w:rsidRPr="00101BBD">
        <w:rPr>
          <w:rFonts w:ascii="Arial" w:hAnsi="Arial" w:cs="Arial"/>
          <w:sz w:val="22"/>
          <w:szCs w:val="22"/>
        </w:rPr>
        <w:t xml:space="preserve">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proofErr w:type="spellStart"/>
      <w:r w:rsidRPr="00101BBD">
        <w:rPr>
          <w:rFonts w:ascii="Arial" w:hAnsi="Arial" w:cs="Arial"/>
          <w:sz w:val="22"/>
          <w:szCs w:val="22"/>
        </w:rPr>
        <w:t>www.promitheus.gov.gr</w:t>
      </w:r>
      <w:proofErr w:type="spellEnd"/>
      <w:r w:rsidRPr="00101BBD">
        <w:rPr>
          <w:rFonts w:ascii="Arial" w:hAnsi="Arial" w:cs="Arial"/>
          <w:sz w:val="22"/>
          <w:szCs w:val="22"/>
        </w:rPr>
        <w:t>) ακολουθώντας τη διαδικασία εγγραφής του άρθρου 5 παρ. 1.2 έως 1.4 της Κοινής Υπουργικής Απόφασης με αρ. 117384/26-10-2017 (3821 Β')</w:t>
      </w:r>
      <w:r w:rsidRPr="00101BBD">
        <w:rPr>
          <w:rFonts w:ascii="Arial" w:hAnsi="Arial" w:cs="Arial"/>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101BBD" w:rsidRPr="00101BBD" w:rsidRDefault="00101BBD" w:rsidP="00101BBD">
      <w:pPr>
        <w:pStyle w:val="para-2"/>
        <w:tabs>
          <w:tab w:val="left" w:pos="0"/>
          <w:tab w:val="left" w:pos="1843"/>
        </w:tabs>
        <w:ind w:left="0" w:firstLine="0"/>
        <w:rPr>
          <w:rFonts w:eastAsia="Cambria"/>
          <w:szCs w:val="22"/>
        </w:rPr>
      </w:pPr>
    </w:p>
    <w:p w:rsidR="00101BBD" w:rsidRPr="00101BBD" w:rsidRDefault="00101BBD" w:rsidP="00101BBD">
      <w:pPr>
        <w:pStyle w:val="para-2"/>
        <w:tabs>
          <w:tab w:val="left" w:pos="0"/>
          <w:tab w:val="left" w:pos="1843"/>
        </w:tabs>
        <w:ind w:left="360" w:firstLine="0"/>
        <w:rPr>
          <w:szCs w:val="22"/>
        </w:rPr>
      </w:pPr>
      <w:r w:rsidRPr="00101BBD">
        <w:rPr>
          <w:rFonts w:eastAsia="Cambria"/>
          <w:szCs w:val="22"/>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3.2 Στον ηλεκτρονικό φάκελο προσφοράς περιέχονται:</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(α) ένας (</w:t>
      </w:r>
      <w:proofErr w:type="spellStart"/>
      <w:r w:rsidRPr="00101BBD">
        <w:t>υπο</w:t>
      </w:r>
      <w:proofErr w:type="spellEnd"/>
      <w:r w:rsidRPr="00101BBD">
        <w:t>)φάκελος με την ένδειξη «Δικαιολογητικά Συμμετοχής».</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(β) ένας (</w:t>
      </w:r>
      <w:proofErr w:type="spellStart"/>
      <w:r w:rsidRPr="00101BBD">
        <w:t>υπο</w:t>
      </w:r>
      <w:proofErr w:type="spellEnd"/>
      <w:r w:rsidRPr="00101BBD">
        <w:t>)φάκελος με την ένδειξη «Οικονομική Προσφορά».</w:t>
      </w:r>
    </w:p>
    <w:p w:rsidR="00101BBD" w:rsidRPr="00101BBD" w:rsidRDefault="00101BBD" w:rsidP="00101BBD">
      <w:pPr>
        <w:pStyle w:val="1b"/>
        <w:shd w:val="clear" w:color="auto" w:fill="FFFFFF"/>
        <w:spacing w:line="240" w:lineRule="auto"/>
        <w:jc w:val="both"/>
      </w:pPr>
    </w:p>
    <w:p w:rsidR="00101BBD" w:rsidRPr="00101BBD" w:rsidRDefault="00101BBD" w:rsidP="00101BBD">
      <w:pPr>
        <w:pStyle w:val="1b"/>
        <w:spacing w:line="240" w:lineRule="auto"/>
        <w:ind w:left="360"/>
        <w:jc w:val="both"/>
      </w:pPr>
      <w:r w:rsidRPr="00101BBD">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w:t>
      </w:r>
      <w:r w:rsidRPr="00101BBD">
        <w:rPr>
          <w:color w:val="auto"/>
        </w:rPr>
        <w:t>.</w:t>
      </w:r>
      <w:r w:rsidRPr="00101BBD">
        <w:t xml:space="preserve"> </w:t>
      </w:r>
    </w:p>
    <w:p w:rsidR="00101BBD" w:rsidRPr="00101BBD" w:rsidRDefault="00101BBD" w:rsidP="00101BBD">
      <w:pPr>
        <w:pStyle w:val="1b"/>
        <w:spacing w:line="240" w:lineRule="auto"/>
        <w:ind w:left="360"/>
        <w:jc w:val="both"/>
      </w:pPr>
      <w:r w:rsidRPr="00101BBD">
        <w:t>Στην περίπτωση αυτή, ο προσφέρων υποβάλει στον οικείο (</w:t>
      </w:r>
      <w:proofErr w:type="spellStart"/>
      <w:r w:rsidRPr="00101BBD">
        <w:t>υπο</w:t>
      </w:r>
      <w:proofErr w:type="spellEnd"/>
      <w:r w:rsidRPr="00101BBD">
        <w:t xml:space="preserve">)φάκελο σχετική αιτιολόγηση με τη μορφή ψηφιακά υπογεγραμμένου αρχείου </w:t>
      </w:r>
      <w:proofErr w:type="spellStart"/>
      <w:r w:rsidRPr="00101BBD">
        <w:rPr>
          <w:lang w:val="en-US"/>
        </w:rPr>
        <w:t>pdf</w:t>
      </w:r>
      <w:proofErr w:type="spellEnd"/>
      <w:r w:rsidRPr="00101BBD">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 xml:space="preserve">3.4 Στην περίπτωση της υποβολής στοιχείων με χρήση </w:t>
      </w:r>
      <w:proofErr w:type="spellStart"/>
      <w:r w:rsidRPr="00101BBD">
        <w:t>μορφότυπου</w:t>
      </w:r>
      <w:proofErr w:type="spellEnd"/>
      <w:r w:rsidRPr="00101BBD">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101BBD">
        <w:t>Portable</w:t>
      </w:r>
      <w:proofErr w:type="spellEnd"/>
      <w:r w:rsidRPr="00101BBD">
        <w:t xml:space="preserve"> </w:t>
      </w:r>
      <w:proofErr w:type="spellStart"/>
      <w:r w:rsidRPr="00101BBD">
        <w:t>Document</w:t>
      </w:r>
      <w:proofErr w:type="spellEnd"/>
      <w:r w:rsidRPr="00101BBD">
        <w:t xml:space="preserve"> </w:t>
      </w:r>
      <w:proofErr w:type="spellStart"/>
      <w:r w:rsidRPr="00101BBD">
        <w:t>Format</w:t>
      </w:r>
      <w:proofErr w:type="spellEnd"/>
      <w:r w:rsidRPr="00101BBD">
        <w:t xml:space="preserve"> (PDF) ή ως χωριστό ηλεκτρονικό αρχείο </w:t>
      </w:r>
      <w:proofErr w:type="spellStart"/>
      <w:r w:rsidRPr="00101BBD">
        <w:t>μορφότυπου</w:t>
      </w:r>
      <w:proofErr w:type="spellEnd"/>
      <w:r w:rsidRPr="00101BBD">
        <w:t xml:space="preserve"> φακέλου συμπιεσμένων ηλεκτρονικών αρχείων που να περιλαμβάνει αυτά.</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rPr>
          <w:iCs/>
        </w:rPr>
        <w:t>3.5</w:t>
      </w:r>
      <w:r w:rsidRPr="00101BBD">
        <w:rPr>
          <w:i/>
          <w:iCs/>
        </w:rPr>
        <w:t xml:space="preserve">  </w:t>
      </w:r>
      <w:r w:rsidRPr="00101BBD">
        <w:t>Ο χρήστης – οικονομικός φορέας υποβάλλει τους ανωτέρω (</w:t>
      </w:r>
      <w:proofErr w:type="spellStart"/>
      <w:r w:rsidRPr="00101BBD">
        <w:t>υπο</w:t>
      </w:r>
      <w:proofErr w:type="spellEnd"/>
      <w:r w:rsidRPr="00101BBD">
        <w:t>)φακέλους μέσω του υποσυστήματος, όπως περιγράφεται κατωτέρω:</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α) Τα στοιχεία και δικαιολογητικά που περιλαμβάνονται στον (</w:t>
      </w:r>
      <w:proofErr w:type="spellStart"/>
      <w:r w:rsidRPr="00101BBD">
        <w:t>υπο</w:t>
      </w:r>
      <w:proofErr w:type="spellEnd"/>
      <w:r w:rsidRPr="00101BBD">
        <w:t xml:space="preserve">)φάκελο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sidRPr="00101BBD">
        <w:rPr>
          <w:lang w:val="en-US"/>
        </w:rPr>
        <w:t>Portable</w:t>
      </w:r>
      <w:r w:rsidRPr="00101BBD">
        <w:t xml:space="preserve"> </w:t>
      </w:r>
      <w:r w:rsidRPr="00101BBD">
        <w:rPr>
          <w:lang w:val="en-US"/>
        </w:rPr>
        <w:t>Document</w:t>
      </w:r>
      <w:r w:rsidRPr="00101BBD">
        <w:t xml:space="preserve"> </w:t>
      </w:r>
      <w:r w:rsidRPr="00101BBD">
        <w:rPr>
          <w:lang w:val="en-US"/>
        </w:rPr>
        <w:t>Format</w:t>
      </w:r>
      <w:r w:rsidRPr="00101BBD">
        <w:t xml:space="preserve"> (</w:t>
      </w:r>
      <w:r w:rsidRPr="00101BBD">
        <w:rPr>
          <w:lang w:val="en-US"/>
        </w:rPr>
        <w:t>PDF</w:t>
      </w:r>
      <w:r w:rsidRPr="00101BBD">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w:t>
      </w:r>
    </w:p>
    <w:p w:rsidR="00101BBD" w:rsidRPr="00101BBD" w:rsidRDefault="00101BBD" w:rsidP="00101BBD">
      <w:pPr>
        <w:pStyle w:val="1b"/>
        <w:spacing w:line="240" w:lineRule="auto"/>
        <w:jc w:val="both"/>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 </w:t>
      </w:r>
      <w:r w:rsidRPr="00101BBD">
        <w:rPr>
          <w:rFonts w:ascii="Arial" w:eastAsia="Arial" w:hAnsi="Arial" w:cs="Arial"/>
          <w:color w:val="000000"/>
          <w:sz w:val="22"/>
          <w:szCs w:val="22"/>
        </w:rPr>
        <w:t>.</w:t>
      </w:r>
    </w:p>
    <w:p w:rsidR="00101BBD" w:rsidRPr="00101BBD" w:rsidRDefault="00101BBD" w:rsidP="00101BBD">
      <w:pPr>
        <w:ind w:left="360"/>
        <w:jc w:val="both"/>
        <w:rPr>
          <w:rFonts w:ascii="Arial" w:hAnsi="Arial" w:cs="Arial"/>
          <w:sz w:val="22"/>
          <w:szCs w:val="22"/>
        </w:rPr>
      </w:pPr>
      <w:r w:rsidRPr="00101BBD">
        <w:rPr>
          <w:rFonts w:ascii="Arial" w:eastAsia="Arial" w:hAnsi="Arial" w:cs="Arial"/>
          <w:color w:val="000000"/>
          <w:sz w:val="22"/>
          <w:szCs w:val="22"/>
        </w:rPr>
        <w:t>Επισημαίνεται ότι η εν λόγω υποχρέωση δεν ισχύει για τις εγγυήσεις ηλεκτρονικής έκδοσης (π.χ. εγγυήσεις του Τ.Μ.Ε.Δ.Ε.).</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w:t>
      </w:r>
      <w:proofErr w:type="spellStart"/>
      <w:r w:rsidRPr="00101BBD">
        <w:t>υπο</w:t>
      </w:r>
      <w:proofErr w:type="spellEnd"/>
      <w:r w:rsidRPr="00101BBD">
        <w:t xml:space="preserve">)φάκελο, όλα τα στοιχεία της προσφοράς τους σε μορφή αρχείου </w:t>
      </w:r>
      <w:r w:rsidRPr="00101BBD">
        <w:rPr>
          <w:lang w:val="en-US"/>
        </w:rPr>
        <w:t>Portable</w:t>
      </w:r>
      <w:r w:rsidRPr="00101BBD">
        <w:t xml:space="preserve"> </w:t>
      </w:r>
      <w:r w:rsidRPr="00101BBD">
        <w:rPr>
          <w:lang w:val="en-US"/>
        </w:rPr>
        <w:t>Document</w:t>
      </w:r>
      <w:r w:rsidRPr="00101BBD">
        <w:t xml:space="preserve"> </w:t>
      </w:r>
      <w:r w:rsidRPr="00101BBD">
        <w:rPr>
          <w:lang w:val="en-US"/>
        </w:rPr>
        <w:t>Format</w:t>
      </w:r>
      <w:r w:rsidRPr="00101BBD">
        <w:t xml:space="preserve"> (</w:t>
      </w:r>
      <w:r w:rsidRPr="00101BBD">
        <w:rPr>
          <w:lang w:val="en-US"/>
        </w:rPr>
        <w:t>PDF</w:t>
      </w:r>
      <w:r w:rsidRPr="00101BBD">
        <w:t>).</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rPr>
          <w:color w:val="auto"/>
        </w:rPr>
      </w:pPr>
      <w:r w:rsidRPr="00101BBD">
        <w:rPr>
          <w:color w:val="auto"/>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 xml:space="preserve">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101BBD">
        <w:t>Portable</w:t>
      </w:r>
      <w:proofErr w:type="spellEnd"/>
      <w:r w:rsidRPr="00101BBD">
        <w:t xml:space="preserve"> </w:t>
      </w:r>
      <w:proofErr w:type="spellStart"/>
      <w:r w:rsidRPr="00101BBD">
        <w:t>Document</w:t>
      </w:r>
      <w:proofErr w:type="spellEnd"/>
      <w:r w:rsidRPr="00101BBD">
        <w:t xml:space="preserve"> </w:t>
      </w:r>
      <w:proofErr w:type="spellStart"/>
      <w:r w:rsidRPr="00101BBD">
        <w:t>Format</w:t>
      </w:r>
      <w:proofErr w:type="spellEnd"/>
      <w:r w:rsidRPr="00101BBD">
        <w:t xml:space="preserve"> (PDF)). Τα αρχεία αυτά υπογράφονται από τους </w:t>
      </w:r>
      <w:r w:rsidRPr="00101BBD">
        <w:lastRenderedPageBreak/>
        <w:t>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και επισυνάπτονται στους αντίστοιχους (</w:t>
      </w:r>
      <w:proofErr w:type="spellStart"/>
      <w:r w:rsidRPr="00101BBD">
        <w:t>υπο</w:t>
      </w:r>
      <w:proofErr w:type="spellEnd"/>
      <w:r w:rsidRPr="00101BBD">
        <w:t xml:space="preserve">)φακέλους της προσφοράς. Κατά τη </w:t>
      </w:r>
      <w:proofErr w:type="spellStart"/>
      <w:r w:rsidRPr="00101BBD">
        <w:t>συστημική</w:t>
      </w:r>
      <w:proofErr w:type="spellEnd"/>
      <w:r w:rsidRPr="00101BBD">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101BBD">
        <w:t>διεπαφή</w:t>
      </w:r>
      <w:proofErr w:type="spellEnd"/>
      <w:r w:rsidRPr="00101BBD">
        <w:t xml:space="preserve"> του χρήστη των προσφερόντων, προκειμένου οι τελευταίοι να προβούν στις σχετικές ενέργειες διόρθωσης.</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Στις ως άνω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ισχύος της διαδικασίας σύναψης της σύμβασης (ήτοι μετά την ημερομηνία δημοσίευσης της προκήρυξης της σύμβασης στο ΚΗΜΔΗΣ).</w:t>
      </w:r>
    </w:p>
    <w:p w:rsidR="00101BBD" w:rsidRPr="00101BBD" w:rsidRDefault="00101BBD" w:rsidP="00101BBD">
      <w:pPr>
        <w:pStyle w:val="1b"/>
        <w:spacing w:line="240" w:lineRule="auto"/>
        <w:jc w:val="both"/>
      </w:pPr>
    </w:p>
    <w:p w:rsidR="00101BBD" w:rsidRPr="00101BBD" w:rsidRDefault="00101BBD" w:rsidP="00101BBD">
      <w:pPr>
        <w:pStyle w:val="1b"/>
        <w:spacing w:line="240" w:lineRule="auto"/>
        <w:ind w:left="360"/>
        <w:jc w:val="both"/>
      </w:pPr>
      <w:r w:rsidRPr="00101BBD">
        <w:t>3.6  Απόσυρση προσφοράς</w:t>
      </w:r>
    </w:p>
    <w:p w:rsidR="00101BBD" w:rsidRPr="00101BBD" w:rsidRDefault="00101BBD" w:rsidP="00101BBD">
      <w:pPr>
        <w:pStyle w:val="1b"/>
        <w:spacing w:line="240" w:lineRule="auto"/>
        <w:ind w:left="360"/>
        <w:jc w:val="both"/>
      </w:pPr>
      <w:r w:rsidRPr="00101BBD">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101BBD">
        <w:rPr>
          <w:lang w:val="en-US"/>
        </w:rPr>
        <w:t>Portable</w:t>
      </w:r>
      <w:r w:rsidRPr="00101BBD">
        <w:t xml:space="preserve"> </w:t>
      </w:r>
      <w:r w:rsidRPr="00101BBD">
        <w:rPr>
          <w:lang w:val="en-US"/>
        </w:rPr>
        <w:t>Document</w:t>
      </w:r>
      <w:r w:rsidRPr="00101BBD">
        <w:t xml:space="preserve"> </w:t>
      </w:r>
      <w:r w:rsidRPr="00101BBD">
        <w:rPr>
          <w:lang w:val="en-US"/>
        </w:rPr>
        <w:t>Format</w:t>
      </w:r>
      <w:r w:rsidRPr="00101BBD">
        <w:t xml:space="preserve"> (</w:t>
      </w:r>
      <w:r w:rsidRPr="00101BBD">
        <w:rPr>
          <w:lang w:val="en-US"/>
        </w:rPr>
        <w:t>PDF</w:t>
      </w:r>
      <w:r w:rsidRPr="00101BBD">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101BBD" w:rsidRPr="00101BBD" w:rsidRDefault="00101BBD" w:rsidP="00101BBD">
      <w:pPr>
        <w:pStyle w:val="para-2"/>
        <w:tabs>
          <w:tab w:val="clear" w:pos="1021"/>
          <w:tab w:val="clear" w:pos="1588"/>
          <w:tab w:val="left" w:pos="0"/>
          <w:tab w:val="left" w:pos="1843"/>
        </w:tabs>
        <w:ind w:left="0" w:firstLine="0"/>
        <w:rPr>
          <w:szCs w:val="22"/>
        </w:rPr>
      </w:pPr>
    </w:p>
    <w:p w:rsidR="00101BBD" w:rsidRPr="00101BBD" w:rsidRDefault="00101BBD" w:rsidP="00101BBD">
      <w:pPr>
        <w:pStyle w:val="para-2"/>
        <w:tabs>
          <w:tab w:val="clear" w:pos="1021"/>
          <w:tab w:val="clear" w:pos="1588"/>
          <w:tab w:val="left" w:pos="0"/>
          <w:tab w:val="left" w:pos="1843"/>
        </w:tabs>
        <w:ind w:left="360" w:firstLine="0"/>
        <w:rPr>
          <w:szCs w:val="22"/>
        </w:rPr>
      </w:pPr>
      <w:r w:rsidRPr="00101BBD">
        <w:rPr>
          <w:szCs w:val="22"/>
        </w:rPr>
        <w:t xml:space="preserve">3.7 Οι αλλοδαποί οικονομικοί φορείς δεν έχουν την υποχρέωση να υπογράφουν τα δικαιολογητικά της προσφοράς με χρήση προηγμένης ηλεκτρονικής υπογραφής, αλλά μπορεί να τα </w:t>
      </w:r>
      <w:proofErr w:type="spellStart"/>
      <w:r w:rsidRPr="00101BBD">
        <w:rPr>
          <w:szCs w:val="22"/>
        </w:rPr>
        <w:t>αυθεντικοποιούν</w:t>
      </w:r>
      <w:proofErr w:type="spellEnd"/>
      <w:r w:rsidRPr="00101BBD">
        <w:rPr>
          <w:szCs w:val="22"/>
        </w:rPr>
        <w:t xml:space="preserve">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p>
    <w:p w:rsidR="00101BBD" w:rsidRDefault="00101BBD" w:rsidP="00101BBD">
      <w:pPr>
        <w:pStyle w:val="para-2"/>
        <w:tabs>
          <w:tab w:val="clear" w:pos="1021"/>
          <w:tab w:val="clear" w:pos="1588"/>
          <w:tab w:val="left" w:pos="0"/>
          <w:tab w:val="left" w:pos="1843"/>
        </w:tabs>
        <w:ind w:left="0" w:firstLine="0"/>
        <w:rPr>
          <w:szCs w:val="22"/>
        </w:rPr>
      </w:pPr>
    </w:p>
    <w:p w:rsidR="00101BBD" w:rsidRDefault="00101BBD" w:rsidP="00101BBD">
      <w:pPr>
        <w:pStyle w:val="para-2"/>
        <w:tabs>
          <w:tab w:val="clear" w:pos="1021"/>
          <w:tab w:val="clear" w:pos="1588"/>
          <w:tab w:val="left" w:pos="0"/>
          <w:tab w:val="left" w:pos="1843"/>
        </w:tabs>
        <w:ind w:left="0" w:firstLine="0"/>
        <w:rPr>
          <w:szCs w:val="22"/>
        </w:rPr>
      </w:pPr>
    </w:p>
    <w:p w:rsidR="00101BBD" w:rsidRPr="00101BBD" w:rsidRDefault="00101BBD" w:rsidP="00101BBD">
      <w:pPr>
        <w:pStyle w:val="para-2"/>
        <w:tabs>
          <w:tab w:val="clear" w:pos="1021"/>
          <w:tab w:val="clear" w:pos="1588"/>
          <w:tab w:val="left" w:pos="0"/>
          <w:tab w:val="left" w:pos="1843"/>
        </w:tabs>
        <w:ind w:left="0" w:firstLine="0"/>
        <w:rPr>
          <w:szCs w:val="22"/>
        </w:rPr>
      </w:pPr>
    </w:p>
    <w:p w:rsidR="00101BBD" w:rsidRPr="00101BBD" w:rsidRDefault="00101BBD" w:rsidP="00101BBD">
      <w:pPr>
        <w:pStyle w:val="para-2"/>
        <w:tabs>
          <w:tab w:val="clear" w:pos="1021"/>
          <w:tab w:val="clear" w:pos="1588"/>
          <w:tab w:val="left" w:pos="0"/>
          <w:tab w:val="left" w:pos="1843"/>
        </w:tabs>
        <w:ind w:left="0" w:firstLine="0"/>
        <w:rPr>
          <w:szCs w:val="22"/>
        </w:rPr>
      </w:pPr>
    </w:p>
    <w:p w:rsidR="00101BBD" w:rsidRPr="00101BBD" w:rsidRDefault="00101BBD" w:rsidP="00101BBD">
      <w:pPr>
        <w:pStyle w:val="2"/>
        <w:widowControl w:val="0"/>
        <w:numPr>
          <w:ilvl w:val="0"/>
          <w:numId w:val="0"/>
        </w:numPr>
        <w:ind w:left="360"/>
        <w:jc w:val="both"/>
        <w:rPr>
          <w:rFonts w:ascii="Arial" w:hAnsi="Arial" w:cs="Arial"/>
          <w:sz w:val="22"/>
          <w:szCs w:val="22"/>
        </w:rPr>
      </w:pPr>
      <w:bookmarkStart w:id="33" w:name="__RefHeading___Toc500230586"/>
      <w:r w:rsidRPr="00101BBD">
        <w:rPr>
          <w:rFonts w:ascii="Arial" w:hAnsi="Arial" w:cs="Arial"/>
          <w:sz w:val="22"/>
          <w:szCs w:val="22"/>
        </w:rPr>
        <w:lastRenderedPageBreak/>
        <w:t xml:space="preserve">Άρθρο 4: Διαδικασία  </w:t>
      </w:r>
      <w:r w:rsidRPr="00101BBD">
        <w:rPr>
          <w:rFonts w:ascii="Arial" w:hAnsi="Arial" w:cs="Arial"/>
          <w:bCs/>
          <w:sz w:val="22"/>
          <w:szCs w:val="22"/>
        </w:rPr>
        <w:t>ηλεκτρονικής αποσφράγισης και αξιο</w:t>
      </w:r>
      <w:r w:rsidRPr="00101BBD">
        <w:rPr>
          <w:rFonts w:ascii="Arial" w:hAnsi="Arial" w:cs="Arial"/>
          <w:sz w:val="22"/>
          <w:szCs w:val="22"/>
        </w:rPr>
        <w:t xml:space="preserve">λόγησης των προσφορών/ Κατακύρωση/  Σύναψη σύμβασης/ </w:t>
      </w:r>
      <w:bookmarkEnd w:id="33"/>
      <w:r w:rsidRPr="00101BBD">
        <w:rPr>
          <w:rFonts w:ascii="Arial" w:hAnsi="Arial" w:cs="Arial"/>
          <w:sz w:val="22"/>
          <w:szCs w:val="22"/>
        </w:rPr>
        <w:t>Προδικαστικές προσφυγές/Προσωρινή δικαστική προστασία</w:t>
      </w:r>
    </w:p>
    <w:p w:rsidR="00101BBD" w:rsidRPr="00101BBD" w:rsidRDefault="00101BBD" w:rsidP="00101BBD">
      <w:pPr>
        <w:jc w:val="both"/>
        <w:rPr>
          <w:rFonts w:ascii="Arial" w:hAnsi="Arial" w:cs="Arial"/>
          <w:sz w:val="22"/>
          <w:szCs w:val="22"/>
        </w:rPr>
      </w:pPr>
    </w:p>
    <w:p w:rsidR="00101BBD" w:rsidRPr="00101BBD" w:rsidRDefault="00101BBD" w:rsidP="00101BBD">
      <w:pPr>
        <w:widowControl w:val="0"/>
        <w:ind w:left="1080"/>
        <w:jc w:val="both"/>
        <w:rPr>
          <w:rFonts w:ascii="Arial" w:hAnsi="Arial" w:cs="Arial"/>
          <w:sz w:val="22"/>
          <w:szCs w:val="22"/>
        </w:rPr>
      </w:pPr>
      <w:r>
        <w:rPr>
          <w:rStyle w:val="a5"/>
          <w:rFonts w:ascii="Arial" w:hAnsi="Arial" w:cs="Arial"/>
          <w:sz w:val="22"/>
          <w:szCs w:val="22"/>
        </w:rPr>
        <w:t xml:space="preserve">4.1 </w:t>
      </w:r>
      <w:r w:rsidRPr="00101BBD">
        <w:rPr>
          <w:rStyle w:val="a5"/>
          <w:rFonts w:ascii="Arial" w:hAnsi="Arial" w:cs="Arial"/>
          <w:sz w:val="22"/>
          <w:szCs w:val="22"/>
        </w:rPr>
        <w:t>Ηλεκτρονική Αποσφράγιση/ Αξιολόγηση/</w:t>
      </w:r>
      <w:r w:rsidRPr="00101BBD">
        <w:rPr>
          <w:rFonts w:ascii="Arial" w:hAnsi="Arial" w:cs="Arial"/>
          <w:b/>
          <w:sz w:val="22"/>
          <w:szCs w:val="22"/>
        </w:rPr>
        <w:t xml:space="preserve"> Έγκριση πρακτικού </w:t>
      </w:r>
    </w:p>
    <w:p w:rsidR="00101BBD" w:rsidRPr="00101BBD" w:rsidRDefault="00101BBD" w:rsidP="00101BBD">
      <w:pPr>
        <w:jc w:val="both"/>
        <w:rPr>
          <w:rFonts w:ascii="Arial" w:hAnsi="Arial" w:cs="Arial"/>
          <w:sz w:val="22"/>
          <w:szCs w:val="22"/>
        </w:rPr>
      </w:pPr>
    </w:p>
    <w:p w:rsidR="00101BBD" w:rsidRPr="00101BBD" w:rsidRDefault="00101BBD" w:rsidP="00101BBD">
      <w:pPr>
        <w:pStyle w:val="Standarduser"/>
        <w:spacing w:line="276" w:lineRule="auto"/>
        <w:ind w:left="360"/>
        <w:jc w:val="both"/>
        <w:rPr>
          <w:rFonts w:ascii="Arial" w:hAnsi="Arial" w:cs="Arial"/>
          <w:sz w:val="22"/>
          <w:szCs w:val="22"/>
          <w:lang w:val="el-GR"/>
        </w:rPr>
      </w:pPr>
      <w:r w:rsidRPr="00101BBD">
        <w:rPr>
          <w:rFonts w:ascii="Arial" w:hAnsi="Arial" w:cs="Arial"/>
          <w:sz w:val="22"/>
          <w:szCs w:val="22"/>
          <w:lang w:val="el-GR"/>
        </w:rPr>
        <w:t xml:space="preserve">α) </w:t>
      </w:r>
      <w:r w:rsidRPr="00101BBD">
        <w:rPr>
          <w:rFonts w:ascii="Arial" w:eastAsia="Calibri" w:hAnsi="Arial" w:cs="Arial"/>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rsidR="00101BBD" w:rsidRPr="00101BBD" w:rsidRDefault="00101BBD" w:rsidP="00101BBD">
      <w:pPr>
        <w:pStyle w:val="Standarduser"/>
        <w:spacing w:line="276" w:lineRule="auto"/>
        <w:jc w:val="both"/>
        <w:rPr>
          <w:rFonts w:ascii="Arial" w:hAnsi="Arial" w:cs="Arial"/>
          <w:sz w:val="22"/>
          <w:szCs w:val="22"/>
          <w:lang w:val="el-GR"/>
        </w:rPr>
      </w:pPr>
    </w:p>
    <w:p w:rsidR="00101BBD" w:rsidRPr="00101BBD" w:rsidRDefault="00101BBD" w:rsidP="00101BBD">
      <w:pPr>
        <w:pStyle w:val="Standarduser"/>
        <w:spacing w:line="276" w:lineRule="auto"/>
        <w:ind w:left="360"/>
        <w:jc w:val="both"/>
        <w:rPr>
          <w:rFonts w:ascii="Arial" w:hAnsi="Arial" w:cs="Arial"/>
          <w:sz w:val="22"/>
          <w:szCs w:val="22"/>
          <w:lang w:val="el-GR"/>
        </w:rPr>
      </w:pPr>
      <w:r w:rsidRPr="00101BBD">
        <w:rPr>
          <w:rFonts w:ascii="Arial" w:eastAsia="Calibri" w:hAnsi="Arial" w:cs="Arial"/>
          <w:color w:val="000000"/>
          <w:sz w:val="22"/>
          <w:szCs w:val="22"/>
          <w:lang w:val="el-GR" w:eastAsia="ar-SA"/>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w:t>
      </w:r>
      <w:proofErr w:type="spellStart"/>
      <w:r w:rsidRPr="00101BBD">
        <w:rPr>
          <w:rFonts w:ascii="Arial" w:eastAsia="Calibri" w:hAnsi="Arial" w:cs="Arial"/>
          <w:color w:val="000000"/>
          <w:sz w:val="22"/>
          <w:szCs w:val="22"/>
          <w:lang w:val="el-GR" w:eastAsia="ar-SA"/>
        </w:rPr>
        <w:t>υποφακέλου</w:t>
      </w:r>
      <w:proofErr w:type="spellEnd"/>
      <w:r w:rsidRPr="00101BBD">
        <w:rPr>
          <w:rFonts w:ascii="Arial" w:eastAsia="Calibri" w:hAnsi="Arial" w:cs="Arial"/>
          <w:color w:val="000000"/>
          <w:sz w:val="22"/>
          <w:szCs w:val="22"/>
          <w:lang w:val="el-GR" w:eastAsia="ar-SA"/>
        </w:rPr>
        <w:t xml:space="preserve"> «Δικαιολογητικά Συμμετοχής» και του </w:t>
      </w:r>
      <w:proofErr w:type="spellStart"/>
      <w:r w:rsidRPr="00101BBD">
        <w:rPr>
          <w:rFonts w:ascii="Arial" w:eastAsia="Calibri" w:hAnsi="Arial" w:cs="Arial"/>
          <w:color w:val="000000"/>
          <w:sz w:val="22"/>
          <w:szCs w:val="22"/>
          <w:lang w:val="el-GR" w:eastAsia="ar-SA"/>
        </w:rPr>
        <w:t>υποφακέλου</w:t>
      </w:r>
      <w:proofErr w:type="spellEnd"/>
      <w:r w:rsidRPr="00101BBD">
        <w:rPr>
          <w:rFonts w:ascii="Arial" w:eastAsia="Calibri" w:hAnsi="Arial" w:cs="Arial"/>
          <w:color w:val="000000"/>
          <w:sz w:val="22"/>
          <w:szCs w:val="22"/>
          <w:lang w:val="el-GR" w:eastAsia="ar-SA"/>
        </w:rPr>
        <w:t xml:space="preserve"> “Οικονομική Προσφορά”. </w:t>
      </w:r>
    </w:p>
    <w:p w:rsidR="00101BBD" w:rsidRPr="00101BBD" w:rsidRDefault="00101BBD" w:rsidP="00101BBD">
      <w:pPr>
        <w:pStyle w:val="Standarduser"/>
        <w:spacing w:line="276" w:lineRule="auto"/>
        <w:jc w:val="both"/>
        <w:rPr>
          <w:rFonts w:ascii="Arial" w:hAnsi="Arial" w:cs="Arial"/>
          <w:sz w:val="22"/>
          <w:szCs w:val="22"/>
          <w:lang w:val="el-GR"/>
        </w:rPr>
      </w:pPr>
    </w:p>
    <w:p w:rsidR="00101BBD" w:rsidRPr="00101BBD" w:rsidRDefault="00101BBD" w:rsidP="00101BBD">
      <w:pPr>
        <w:pStyle w:val="Standarduser"/>
        <w:spacing w:line="276" w:lineRule="auto"/>
        <w:ind w:left="360"/>
        <w:jc w:val="both"/>
        <w:rPr>
          <w:rFonts w:ascii="Arial" w:hAnsi="Arial" w:cs="Arial"/>
          <w:sz w:val="22"/>
          <w:szCs w:val="22"/>
          <w:lang w:val="el-GR"/>
        </w:rPr>
      </w:pPr>
      <w:r w:rsidRPr="00101BBD">
        <w:rPr>
          <w:rFonts w:ascii="Arial" w:eastAsia="Calibri" w:hAnsi="Arial" w:cs="Arial"/>
          <w:color w:val="000000"/>
          <w:sz w:val="22"/>
          <w:szCs w:val="22"/>
          <w:lang w:val="el-GR" w:eastAsia="ar-SA"/>
        </w:rPr>
        <w:t>γ) Στον ηλεκτρονικό χώρο «Συνημμένα  Ηλεκτρονικού Διαγωνισμού», αναρτάται από την Επιτροπή Διαγωνισμού ο σχετικός κατάλογος μειοδοσίας,  προκειμένου να λάβουν γνώση οι προσφέροντες.</w:t>
      </w:r>
    </w:p>
    <w:p w:rsidR="00101BBD" w:rsidRPr="00101BBD" w:rsidRDefault="00101BBD" w:rsidP="00101BBD">
      <w:pPr>
        <w:pStyle w:val="Standarduser"/>
        <w:spacing w:line="276" w:lineRule="auto"/>
        <w:jc w:val="both"/>
        <w:rPr>
          <w:rFonts w:ascii="Arial" w:hAnsi="Arial" w:cs="Arial"/>
          <w:sz w:val="22"/>
          <w:szCs w:val="22"/>
          <w:lang w:val="el-GR"/>
        </w:rPr>
      </w:pPr>
    </w:p>
    <w:p w:rsidR="00101BBD" w:rsidRPr="00101BBD" w:rsidRDefault="00101BBD" w:rsidP="00101BBD">
      <w:pPr>
        <w:pStyle w:val="Standarduser"/>
        <w:spacing w:line="276" w:lineRule="auto"/>
        <w:ind w:left="360"/>
        <w:jc w:val="both"/>
        <w:rPr>
          <w:rFonts w:ascii="Arial" w:hAnsi="Arial" w:cs="Arial"/>
          <w:sz w:val="22"/>
          <w:szCs w:val="22"/>
          <w:lang w:val="el-GR"/>
        </w:rPr>
      </w:pPr>
      <w:r w:rsidRPr="00101BBD">
        <w:rPr>
          <w:rFonts w:ascii="Arial" w:hAnsi="Arial" w:cs="Arial"/>
          <w:sz w:val="22"/>
          <w:szCs w:val="22"/>
          <w:lang w:val="el-GR"/>
        </w:rPr>
        <w:t xml:space="preserve">δ) </w:t>
      </w:r>
      <w:r w:rsidRPr="00101BBD">
        <w:rPr>
          <w:rFonts w:ascii="Arial" w:eastAsia="Calibri" w:hAnsi="Arial" w:cs="Arial"/>
          <w:color w:val="000000"/>
          <w:sz w:val="22"/>
          <w:szCs w:val="22"/>
          <w:lang w:val="el-GR" w:eastAsia="ar-SA"/>
        </w:rPr>
        <w:t>Ακολούθως, η</w:t>
      </w:r>
      <w:r w:rsidRPr="00101BBD">
        <w:rPr>
          <w:rFonts w:ascii="Arial" w:hAnsi="Arial" w:cs="Arial"/>
          <w:sz w:val="22"/>
          <w:szCs w:val="22"/>
          <w:lang w:val="el-GR"/>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101BBD" w:rsidRPr="00101BBD" w:rsidRDefault="00101BBD" w:rsidP="00101BBD">
      <w:pPr>
        <w:pStyle w:val="Standarduser"/>
        <w:spacing w:line="276" w:lineRule="auto"/>
        <w:ind w:left="360"/>
        <w:jc w:val="both"/>
        <w:rPr>
          <w:rFonts w:ascii="Arial" w:hAnsi="Arial" w:cs="Arial"/>
          <w:sz w:val="22"/>
          <w:szCs w:val="22"/>
          <w:lang w:val="el-GR"/>
        </w:rPr>
      </w:pPr>
      <w:r w:rsidRPr="00101BBD">
        <w:rPr>
          <w:rFonts w:ascii="Arial" w:hAnsi="Arial" w:cs="Arial"/>
          <w:sz w:val="22"/>
          <w:szCs w:val="22"/>
          <w:lang w:val="el-GR"/>
        </w:rPr>
        <w:t>Για την εφαρμογή του ελέγχου ομαλότητας, χρησιμοποιείται από την Επιτροπή Διαγωνισμού η μέση έκπτωση προσφοράς (</w:t>
      </w:r>
      <w:proofErr w:type="spellStart"/>
      <w:r w:rsidRPr="00101BBD">
        <w:rPr>
          <w:rFonts w:ascii="Arial" w:hAnsi="Arial" w:cs="Arial"/>
          <w:sz w:val="22"/>
          <w:szCs w:val="22"/>
          <w:lang w:val="el-GR"/>
        </w:rPr>
        <w:t>Εμ</w:t>
      </w:r>
      <w:proofErr w:type="spellEnd"/>
      <w:r w:rsidRPr="00101BBD">
        <w:rPr>
          <w:rFonts w:ascii="Arial" w:hAnsi="Arial" w:cs="Arial"/>
          <w:sz w:val="22"/>
          <w:szCs w:val="22"/>
          <w:lang w:val="el-GR"/>
        </w:rPr>
        <w:t>), σύμφωνα με τα οριζόμενα στα άρθρα 95 και 98 του ν. 4412/2016.</w:t>
      </w:r>
    </w:p>
    <w:p w:rsidR="00101BBD" w:rsidRPr="00101BBD" w:rsidRDefault="00101BBD" w:rsidP="00101BBD">
      <w:pPr>
        <w:pStyle w:val="Standarduser"/>
        <w:spacing w:line="276" w:lineRule="auto"/>
        <w:jc w:val="both"/>
        <w:rPr>
          <w:rFonts w:ascii="Arial" w:hAnsi="Arial" w:cs="Arial"/>
          <w:sz w:val="22"/>
          <w:szCs w:val="22"/>
          <w:lang w:val="el-GR"/>
        </w:rPr>
      </w:pPr>
    </w:p>
    <w:p w:rsidR="00101BBD" w:rsidRPr="00101BBD" w:rsidRDefault="00101BBD" w:rsidP="00101BBD">
      <w:pPr>
        <w:pStyle w:val="Standarduser"/>
        <w:spacing w:line="276" w:lineRule="auto"/>
        <w:ind w:left="360"/>
        <w:jc w:val="both"/>
        <w:rPr>
          <w:rFonts w:ascii="Arial" w:hAnsi="Arial" w:cs="Arial"/>
          <w:sz w:val="22"/>
          <w:szCs w:val="22"/>
          <w:lang w:val="el-GR"/>
        </w:rPr>
      </w:pPr>
      <w:r w:rsidRPr="00101BBD">
        <w:rPr>
          <w:rFonts w:ascii="Arial" w:hAnsi="Arial" w:cs="Arial"/>
          <w:sz w:val="22"/>
          <w:szCs w:val="22"/>
          <w:lang w:val="el-GR"/>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101BBD" w:rsidRPr="00101BBD" w:rsidRDefault="00101BBD" w:rsidP="00101BBD">
      <w:pPr>
        <w:pStyle w:val="Standard"/>
        <w:spacing w:line="276" w:lineRule="auto"/>
        <w:jc w:val="both"/>
        <w:rPr>
          <w:rFonts w:ascii="Arial" w:hAnsi="Arial" w:cs="Arial"/>
          <w:sz w:val="22"/>
          <w:szCs w:val="22"/>
          <w:lang w:val="el-GR"/>
        </w:rPr>
      </w:pPr>
    </w:p>
    <w:p w:rsidR="00101BBD" w:rsidRPr="00101BBD" w:rsidRDefault="00101BBD" w:rsidP="00101BBD">
      <w:pPr>
        <w:pStyle w:val="Standard"/>
        <w:shd w:val="clear" w:color="auto" w:fill="FFFFFF"/>
        <w:ind w:left="360"/>
        <w:jc w:val="both"/>
        <w:rPr>
          <w:rFonts w:ascii="Arial" w:hAnsi="Arial" w:cs="Arial"/>
          <w:sz w:val="22"/>
          <w:szCs w:val="22"/>
          <w:lang w:val="el-GR"/>
        </w:rPr>
      </w:pPr>
      <w:r w:rsidRPr="00101BBD">
        <w:rPr>
          <w:rFonts w:ascii="Arial" w:hAnsi="Arial" w:cs="Arial"/>
          <w:sz w:val="22"/>
          <w:szCs w:val="22"/>
          <w:lang w:val="el-GR"/>
        </w:rPr>
        <w:t xml:space="preserve">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 </w:t>
      </w:r>
    </w:p>
    <w:p w:rsidR="00101BBD" w:rsidRPr="00101BBD" w:rsidRDefault="00101BBD" w:rsidP="00101BBD">
      <w:pPr>
        <w:pStyle w:val="Standard"/>
        <w:shd w:val="clear" w:color="auto" w:fill="FFFFFF"/>
        <w:ind w:left="360"/>
        <w:jc w:val="both"/>
        <w:rPr>
          <w:rFonts w:ascii="Arial" w:hAnsi="Arial" w:cs="Arial"/>
          <w:sz w:val="22"/>
          <w:szCs w:val="22"/>
          <w:lang w:val="el-GR"/>
        </w:rPr>
      </w:pPr>
      <w:r w:rsidRPr="00101BBD">
        <w:rPr>
          <w:rFonts w:ascii="Arial" w:hAnsi="Arial" w:cs="Arial"/>
          <w:sz w:val="22"/>
          <w:szCs w:val="22"/>
          <w:lang w:val="el-GR"/>
        </w:rPr>
        <w:t>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rsidR="00101BBD" w:rsidRPr="00101BBD" w:rsidRDefault="00101BBD" w:rsidP="00101BBD">
      <w:pPr>
        <w:pStyle w:val="Standard"/>
        <w:shd w:val="clear" w:color="auto" w:fill="FFFFFF"/>
        <w:jc w:val="both"/>
        <w:rPr>
          <w:rFonts w:ascii="Arial" w:hAnsi="Arial" w:cs="Arial"/>
          <w:sz w:val="22"/>
          <w:szCs w:val="22"/>
          <w:lang w:val="el-GR"/>
        </w:rPr>
      </w:pPr>
    </w:p>
    <w:p w:rsidR="00101BBD" w:rsidRPr="00101BBD" w:rsidRDefault="00101BBD" w:rsidP="00101BBD">
      <w:pPr>
        <w:pStyle w:val="Standard"/>
        <w:shd w:val="clear" w:color="auto" w:fill="FFFFFF"/>
        <w:ind w:left="360"/>
        <w:jc w:val="both"/>
        <w:rPr>
          <w:rFonts w:ascii="Arial" w:hAnsi="Arial" w:cs="Arial"/>
          <w:sz w:val="22"/>
          <w:szCs w:val="22"/>
          <w:lang w:val="el-GR"/>
        </w:rPr>
      </w:pPr>
      <w:r w:rsidRPr="00101BBD">
        <w:rPr>
          <w:rFonts w:ascii="Arial" w:hAnsi="Arial" w:cs="Arial"/>
          <w:sz w:val="22"/>
          <w:szCs w:val="22"/>
          <w:lang w:val="el-GR"/>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101BBD" w:rsidRPr="00101BBD" w:rsidRDefault="00101BBD" w:rsidP="00101BBD">
      <w:pPr>
        <w:pStyle w:val="Standard"/>
        <w:shd w:val="clear" w:color="auto" w:fill="FFFFFF"/>
        <w:ind w:left="360"/>
        <w:jc w:val="both"/>
        <w:rPr>
          <w:rFonts w:ascii="Arial" w:hAnsi="Arial" w:cs="Arial"/>
          <w:sz w:val="22"/>
          <w:szCs w:val="22"/>
          <w:lang w:val="el-GR"/>
        </w:rPr>
      </w:pPr>
      <w:r w:rsidRPr="00101BBD">
        <w:rPr>
          <w:rFonts w:ascii="Arial" w:hAnsi="Arial" w:cs="Arial"/>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μέσω της λειτουργίας “επικοινωνία” του υποσυστήματος, προς έγκριση . </w:t>
      </w:r>
    </w:p>
    <w:p w:rsidR="00101BBD" w:rsidRPr="00101BBD" w:rsidRDefault="00101BBD" w:rsidP="00101BBD">
      <w:pPr>
        <w:pStyle w:val="Standard"/>
        <w:shd w:val="clear" w:color="auto" w:fill="FFFFFF"/>
        <w:jc w:val="both"/>
        <w:rPr>
          <w:rFonts w:ascii="Arial" w:hAnsi="Arial" w:cs="Arial"/>
          <w:sz w:val="22"/>
          <w:szCs w:val="22"/>
          <w:lang w:val="el-GR"/>
        </w:rPr>
      </w:pPr>
    </w:p>
    <w:p w:rsidR="00101BBD" w:rsidRPr="00101BBD" w:rsidRDefault="00101BBD" w:rsidP="00101BBD">
      <w:pPr>
        <w:pStyle w:val="Standard"/>
        <w:shd w:val="clear" w:color="auto" w:fill="FFFFFF"/>
        <w:ind w:left="360"/>
        <w:jc w:val="both"/>
        <w:rPr>
          <w:rFonts w:ascii="Arial" w:hAnsi="Arial" w:cs="Arial"/>
          <w:sz w:val="22"/>
          <w:szCs w:val="22"/>
          <w:lang w:val="el-GR"/>
        </w:rPr>
      </w:pPr>
      <w:r w:rsidRPr="00101BBD">
        <w:rPr>
          <w:rFonts w:ascii="Arial" w:hAnsi="Arial" w:cs="Arial"/>
          <w:sz w:val="22"/>
          <w:szCs w:val="22"/>
          <w:lang w:val="el-GR"/>
        </w:rPr>
        <w:t xml:space="preserve">θ) Στη συνέχεια, η αναθέτουσα αρχή κοινοποιεί την απόφαση έγκρισης του πρακτικού σε όλους </w:t>
      </w:r>
      <w:r w:rsidRPr="00101BBD">
        <w:rPr>
          <w:rFonts w:ascii="Arial" w:hAnsi="Arial" w:cs="Arial"/>
          <w:sz w:val="22"/>
          <w:szCs w:val="22"/>
          <w:lang w:val="el-GR"/>
        </w:rPr>
        <w:lastRenderedPageBreak/>
        <w:t>τους προσφέροντες και παρέχει πρόσβαση στα υποβληθέντα στοιχεία των λοιπών συμμετεχόντων. Κατά της απόφασης αυτής χωρεί ένσταση, κατά τα οριζόμενα στην παράγραφο 4.3 της παρούσης.</w:t>
      </w:r>
    </w:p>
    <w:p w:rsidR="00101BBD" w:rsidRPr="00101BBD" w:rsidRDefault="00101BBD" w:rsidP="00101BBD">
      <w:pPr>
        <w:pStyle w:val="Standard"/>
        <w:shd w:val="clear" w:color="auto" w:fill="FFFFFF"/>
        <w:jc w:val="both"/>
        <w:rPr>
          <w:rFonts w:ascii="Arial" w:hAnsi="Arial" w:cs="Arial"/>
          <w:sz w:val="22"/>
          <w:szCs w:val="22"/>
          <w:lang w:val="el-GR"/>
        </w:rPr>
      </w:pPr>
    </w:p>
    <w:p w:rsidR="00101BBD" w:rsidRPr="00101BBD" w:rsidRDefault="00101BBD" w:rsidP="00101BBD">
      <w:pPr>
        <w:pStyle w:val="Standard"/>
        <w:shd w:val="clear" w:color="auto" w:fill="FFFFFF"/>
        <w:ind w:left="360"/>
        <w:jc w:val="both"/>
        <w:rPr>
          <w:rFonts w:ascii="Arial" w:hAnsi="Arial" w:cs="Arial"/>
          <w:sz w:val="22"/>
          <w:szCs w:val="22"/>
          <w:lang w:val="el-GR"/>
        </w:rPr>
      </w:pPr>
      <w:r w:rsidRPr="00101BBD">
        <w:rPr>
          <w:rFonts w:ascii="Arial" w:hAnsi="Arial" w:cs="Arial"/>
          <w:sz w:val="22"/>
          <w:szCs w:val="22"/>
          <w:lang w:val="el-GR"/>
        </w:rPr>
        <w:t>ι)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101BBD" w:rsidRPr="00101BBD" w:rsidRDefault="00101BBD" w:rsidP="00101BBD">
      <w:pPr>
        <w:pStyle w:val="Standard"/>
        <w:shd w:val="clear" w:color="auto" w:fill="FFFFFF"/>
        <w:jc w:val="both"/>
        <w:rPr>
          <w:rFonts w:ascii="Arial" w:hAnsi="Arial" w:cs="Arial"/>
          <w:b/>
          <w:sz w:val="22"/>
          <w:szCs w:val="22"/>
          <w:lang w:val="el-GR"/>
        </w:rPr>
      </w:pPr>
    </w:p>
    <w:p w:rsidR="00101BBD" w:rsidRPr="00101BBD" w:rsidRDefault="00101BBD" w:rsidP="00101BBD">
      <w:pPr>
        <w:pStyle w:val="Standard"/>
        <w:shd w:val="clear" w:color="auto" w:fill="FFFFFF"/>
        <w:jc w:val="both"/>
        <w:rPr>
          <w:rFonts w:ascii="Arial" w:hAnsi="Arial" w:cs="Arial"/>
          <w:b/>
          <w:sz w:val="22"/>
          <w:szCs w:val="22"/>
          <w:lang w:val="el-GR"/>
        </w:rPr>
      </w:pPr>
    </w:p>
    <w:p w:rsidR="00101BBD" w:rsidRPr="00101BBD" w:rsidRDefault="00101BBD" w:rsidP="00101BBD">
      <w:pPr>
        <w:pStyle w:val="para-1"/>
        <w:tabs>
          <w:tab w:val="clear" w:pos="1021"/>
          <w:tab w:val="clear" w:pos="1588"/>
        </w:tabs>
        <w:ind w:left="360" w:firstLine="0"/>
        <w:rPr>
          <w:szCs w:val="22"/>
        </w:rPr>
      </w:pPr>
      <w:r w:rsidRPr="00101BBD">
        <w:rPr>
          <w:b/>
          <w:szCs w:val="22"/>
        </w:rPr>
        <w:t>4.2  Πρόσκληση υποβολής δικαιολογητικών προσωρινού αναδόχου/ Κατακύρωση/ Πρόσκληση για υπογραφή σύμβασης</w:t>
      </w:r>
    </w:p>
    <w:p w:rsidR="00101BBD" w:rsidRPr="00101BBD" w:rsidRDefault="00101BBD" w:rsidP="00101BBD">
      <w:pPr>
        <w:pStyle w:val="para-1"/>
        <w:tabs>
          <w:tab w:val="clear" w:pos="1021"/>
          <w:tab w:val="left" w:pos="1100"/>
        </w:tabs>
        <w:ind w:left="1128" w:firstLine="0"/>
        <w:rPr>
          <w:szCs w:val="22"/>
        </w:rPr>
      </w:pPr>
    </w:p>
    <w:p w:rsidR="00101BBD" w:rsidRPr="00101BBD" w:rsidRDefault="00101BBD" w:rsidP="00101BBD">
      <w:pPr>
        <w:pStyle w:val="Textbodyindent"/>
        <w:ind w:left="360" w:firstLine="0"/>
        <w:rPr>
          <w:szCs w:val="22"/>
          <w:lang w:val="el-GR"/>
        </w:rPr>
      </w:pPr>
      <w:r w:rsidRPr="00101BBD">
        <w:rPr>
          <w:szCs w:val="22"/>
          <w:lang w:val="el-GR"/>
        </w:rPr>
        <w:t>α) Μετά την αξιολόγηση των προσφορών, η αναθέτουσα αρχή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10 ημερών από την κοινοποίηση της σχετικής έγγραφης κοινοποίησης σε αυτόν τα προβλεπόμενα στις κείμενες διατάξεις δικαιολογητικά προσωρινού αναδόχου και τα αποδεικτικά έγγραφα νομιμοποίησης</w:t>
      </w:r>
      <w:r w:rsidRPr="00101BBD">
        <w:rPr>
          <w:i/>
          <w:iCs/>
          <w:szCs w:val="22"/>
          <w:lang w:val="el-GR"/>
        </w:rPr>
        <w:t>.</w:t>
      </w:r>
    </w:p>
    <w:p w:rsidR="00101BBD" w:rsidRPr="00101BBD" w:rsidRDefault="00101BBD" w:rsidP="00101BBD">
      <w:pPr>
        <w:pStyle w:val="Textbodyindent"/>
        <w:ind w:firstLine="0"/>
        <w:rPr>
          <w:szCs w:val="22"/>
          <w:lang w:val="el-GR"/>
        </w:rPr>
      </w:pPr>
    </w:p>
    <w:p w:rsidR="00101BBD" w:rsidRPr="00101BBD" w:rsidRDefault="00101BBD" w:rsidP="00101BBD">
      <w:pPr>
        <w:pStyle w:val="Textbodyindent"/>
        <w:ind w:left="360" w:firstLine="0"/>
        <w:rPr>
          <w:szCs w:val="22"/>
          <w:lang w:val="el-GR"/>
        </w:rPr>
      </w:pPr>
      <w:r w:rsidRPr="00101BBD">
        <w:rPr>
          <w:szCs w:val="22"/>
          <w:lang w:val="el-GR"/>
        </w:rPr>
        <w:t>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p>
    <w:p w:rsidR="00101BBD" w:rsidRPr="00101BBD" w:rsidRDefault="00101BBD" w:rsidP="00101BBD">
      <w:pPr>
        <w:pStyle w:val="Textbodyindent"/>
        <w:ind w:firstLine="0"/>
        <w:rPr>
          <w:szCs w:val="22"/>
          <w:lang w:val="el-GR"/>
        </w:rPr>
      </w:pPr>
    </w:p>
    <w:p w:rsidR="00101BBD" w:rsidRPr="00101BBD" w:rsidRDefault="00101BBD" w:rsidP="00101BBD">
      <w:pPr>
        <w:pStyle w:val="Textbodyindent"/>
        <w:ind w:left="360" w:firstLine="0"/>
        <w:rPr>
          <w:szCs w:val="22"/>
          <w:lang w:val="el-GR"/>
        </w:rPr>
      </w:pPr>
      <w:r w:rsidRPr="00101BBD">
        <w:rPr>
          <w:color w:val="000000"/>
          <w:szCs w:val="22"/>
          <w:lang w:val="el-GR"/>
        </w:rPr>
        <w:t>γ) Αν δεν υποβληθούν τα παραπάνω δικαιολογητικά ή υπάρχουν ελλείψεις σε αυτά που  υποβλήθηκαν και ο προσωρινός ανάδοχος υποβάλλει εντός της προθεσμίας της παραγράφου (α)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101BBD" w:rsidRPr="00101BBD" w:rsidRDefault="00101BBD" w:rsidP="00101BBD">
      <w:pPr>
        <w:pStyle w:val="Textbodyindent"/>
        <w:ind w:left="1134" w:firstLine="0"/>
        <w:rPr>
          <w:color w:val="000000"/>
          <w:szCs w:val="22"/>
          <w:lang w:val="el-GR"/>
        </w:rPr>
      </w:pPr>
    </w:p>
    <w:p w:rsidR="00101BBD" w:rsidRPr="00101BBD" w:rsidRDefault="00101BBD" w:rsidP="00101BBD">
      <w:pPr>
        <w:pStyle w:val="Textbodyindent"/>
        <w:ind w:left="360" w:firstLine="0"/>
        <w:rPr>
          <w:szCs w:val="22"/>
          <w:lang w:val="el-GR"/>
        </w:rPr>
      </w:pPr>
      <w:r w:rsidRPr="00101BBD">
        <w:rPr>
          <w:color w:val="000000"/>
          <w:szCs w:val="22"/>
          <w:lang w:val="el-GR"/>
        </w:rPr>
        <w:t xml:space="preserve">Το παρόν εφαρμόζεται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101BBD">
        <w:rPr>
          <w:color w:val="000000"/>
          <w:szCs w:val="22"/>
          <w:lang w:val="el-GR"/>
        </w:rPr>
        <w:t>α΄</w:t>
      </w:r>
      <w:proofErr w:type="spellEnd"/>
      <w:r w:rsidRPr="00101BBD">
        <w:rPr>
          <w:color w:val="000000"/>
          <w:szCs w:val="22"/>
          <w:lang w:val="el-GR"/>
        </w:rPr>
        <w:t xml:space="preserve"> ν. 4412/2016, τηρουμένων των αρχών της ίσης μεταχείρισης και της διαφάνειας. </w:t>
      </w:r>
    </w:p>
    <w:p w:rsidR="00101BBD" w:rsidRPr="00101BBD" w:rsidRDefault="00101BBD" w:rsidP="00101BBD">
      <w:pPr>
        <w:pStyle w:val="Textbodyindent"/>
        <w:ind w:left="360" w:firstLine="0"/>
        <w:rPr>
          <w:szCs w:val="22"/>
          <w:lang w:val="el-GR"/>
        </w:rPr>
      </w:pPr>
      <w:r w:rsidRPr="00101BBD">
        <w:rPr>
          <w:color w:val="000000"/>
          <w:szCs w:val="22"/>
          <w:lang w:val="el-GR"/>
        </w:rPr>
        <w:t>Εντός τριών (3) εργασίμων ημερών από την ηλεκτρονική υποβολή των ως άνω στοιχείων και δικαιολογητικών, σύμφωνα με τα ανωτέρω υπό β) και γ) αναφερόμενα, 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rsidR="00101BBD" w:rsidRPr="00101BBD" w:rsidRDefault="00101BBD" w:rsidP="00101BBD">
      <w:pPr>
        <w:pStyle w:val="Textbodyindent"/>
        <w:ind w:left="360" w:firstLine="0"/>
        <w:rPr>
          <w:szCs w:val="22"/>
          <w:lang w:val="el-GR"/>
        </w:rPr>
      </w:pPr>
      <w:r w:rsidRPr="00101BBD">
        <w:rPr>
          <w:szCs w:val="22"/>
          <w:lang w:val="el-GR"/>
        </w:rPr>
        <w:t xml:space="preserve">δ) Αν κατά τον έλεγχο των παραπάνω δικαιολογητικών διαπιστωθεί </w:t>
      </w:r>
      <w:proofErr w:type="spellStart"/>
      <w:r w:rsidRPr="00101BBD">
        <w:rPr>
          <w:szCs w:val="22"/>
          <w:lang w:val="el-GR"/>
        </w:rPr>
        <w:t>ότι:τα</w:t>
      </w:r>
      <w:proofErr w:type="spellEnd"/>
      <w:r w:rsidRPr="00101BBD">
        <w:rPr>
          <w:szCs w:val="22"/>
          <w:lang w:val="el-GR"/>
        </w:rPr>
        <w:t xml:space="preserve"> στοιχεία που δηλώθηκαν με το Τυποποιημένο Έντυπο Υπεύθυνης Δήλωσης (ΤΕΥΔ), είναι ψευδή ή ανακριβή ή</w:t>
      </w:r>
    </w:p>
    <w:p w:rsidR="00101BBD" w:rsidRPr="00101BBD" w:rsidRDefault="00101BBD" w:rsidP="00101BBD">
      <w:pPr>
        <w:pStyle w:val="Textbodyindent"/>
        <w:tabs>
          <w:tab w:val="left" w:pos="706"/>
        </w:tabs>
        <w:ind w:left="360" w:firstLine="0"/>
        <w:rPr>
          <w:szCs w:val="22"/>
          <w:lang w:val="el-GR"/>
        </w:rPr>
      </w:pPr>
      <w:r w:rsidRPr="00101BBD">
        <w:rPr>
          <w:szCs w:val="22"/>
        </w:rPr>
        <w:t>ii</w:t>
      </w:r>
      <w:r w:rsidRPr="00101BBD">
        <w:rPr>
          <w:szCs w:val="22"/>
          <w:lang w:val="el-GR"/>
        </w:rPr>
        <w:t xml:space="preserve">) </w:t>
      </w:r>
      <w:proofErr w:type="gramStart"/>
      <w:r w:rsidRPr="00101BBD">
        <w:rPr>
          <w:szCs w:val="22"/>
          <w:lang w:val="el-GR"/>
        </w:rPr>
        <w:t>αν</w:t>
      </w:r>
      <w:proofErr w:type="gramEnd"/>
      <w:r w:rsidRPr="00101BBD">
        <w:rPr>
          <w:szCs w:val="22"/>
          <w:lang w:val="el-GR"/>
        </w:rPr>
        <w:t xml:space="preserve"> δεν υποβληθούν στο προκαθορισμένο χρονικό διάστημα τα απαιτούμενα πρωτότυπα ή αντίγραφα, των παραπάνω δικαιολογητικών, ή</w:t>
      </w:r>
    </w:p>
    <w:p w:rsidR="00101BBD" w:rsidRPr="00101BBD" w:rsidRDefault="00101BBD" w:rsidP="00101BBD">
      <w:pPr>
        <w:pStyle w:val="Textbodyindent"/>
        <w:tabs>
          <w:tab w:val="left" w:pos="706"/>
        </w:tabs>
        <w:ind w:left="360" w:firstLine="0"/>
        <w:rPr>
          <w:szCs w:val="22"/>
          <w:lang w:val="el-GR"/>
        </w:rPr>
      </w:pPr>
      <w:r w:rsidRPr="00101BBD">
        <w:rPr>
          <w:szCs w:val="22"/>
        </w:rPr>
        <w:t>ii</w:t>
      </w:r>
      <w:r w:rsidRPr="00101BBD">
        <w:rPr>
          <w:szCs w:val="22"/>
          <w:lang w:val="el-GR"/>
        </w:rPr>
        <w:t xml:space="preserve">) </w:t>
      </w:r>
      <w:proofErr w:type="gramStart"/>
      <w:r w:rsidRPr="00101BBD">
        <w:rPr>
          <w:szCs w:val="22"/>
          <w:lang w:val="el-GR"/>
        </w:rPr>
        <w:t>αν</w:t>
      </w:r>
      <w:proofErr w:type="gramEnd"/>
      <w:r w:rsidRPr="00101BBD">
        <w:rPr>
          <w:szCs w:val="22"/>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101BBD" w:rsidRPr="00101BBD" w:rsidRDefault="00101BBD" w:rsidP="00101BBD">
      <w:pPr>
        <w:pStyle w:val="Textbodyindent"/>
        <w:tabs>
          <w:tab w:val="left" w:pos="706"/>
        </w:tabs>
        <w:ind w:firstLine="0"/>
        <w:rPr>
          <w:szCs w:val="22"/>
          <w:lang w:val="el-GR"/>
        </w:rPr>
      </w:pPr>
    </w:p>
    <w:p w:rsidR="00101BBD" w:rsidRPr="00101BBD" w:rsidRDefault="00101BBD" w:rsidP="00101BBD">
      <w:pPr>
        <w:pStyle w:val="Textbodyindent"/>
        <w:ind w:left="360" w:firstLine="0"/>
        <w:rPr>
          <w:szCs w:val="22"/>
          <w:lang w:val="el-GR"/>
        </w:rPr>
      </w:pPr>
      <w:r w:rsidRPr="00101BBD">
        <w:rPr>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101BBD" w:rsidRPr="00101BBD" w:rsidRDefault="00101BBD" w:rsidP="00101BBD">
      <w:pPr>
        <w:pStyle w:val="Textbodyindent"/>
        <w:ind w:firstLine="0"/>
        <w:rPr>
          <w:szCs w:val="22"/>
          <w:lang w:val="el-GR"/>
        </w:rPr>
      </w:pPr>
    </w:p>
    <w:p w:rsidR="00101BBD" w:rsidRPr="00101BBD" w:rsidRDefault="00101BBD" w:rsidP="00101BBD">
      <w:pPr>
        <w:pStyle w:val="Textbodyindent"/>
        <w:ind w:left="360" w:firstLine="0"/>
        <w:rPr>
          <w:szCs w:val="22"/>
          <w:lang w:val="el-GR"/>
        </w:rPr>
      </w:pPr>
      <w:r w:rsidRPr="00101BBD">
        <w:rPr>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w:t>
      </w:r>
      <w:proofErr w:type="spellStart"/>
      <w:r w:rsidRPr="00101BBD">
        <w:rPr>
          <w:szCs w:val="22"/>
          <w:lang w:val="el-GR"/>
        </w:rPr>
        <w:t>οψιγενείς</w:t>
      </w:r>
      <w:proofErr w:type="spellEnd"/>
      <w:r w:rsidRPr="00101BBD">
        <w:rPr>
          <w:szCs w:val="22"/>
          <w:lang w:val="el-GR"/>
        </w:rPr>
        <w:t xml:space="preserve"> μεταβολές), δεν καταπίπτει υπέρ της αναθέτουσας αρχής η εγγύηση συμμετοχής του, που είχε προσκομισθεί, σύμφωνα με το άρθρο 15 της παρούσας.</w:t>
      </w:r>
    </w:p>
    <w:p w:rsidR="00101BBD" w:rsidRPr="00101BBD" w:rsidRDefault="00101BBD" w:rsidP="00101BBD">
      <w:pPr>
        <w:pStyle w:val="Textbodyindent"/>
        <w:ind w:firstLine="0"/>
        <w:rPr>
          <w:szCs w:val="22"/>
          <w:lang w:val="el-GR"/>
        </w:rPr>
      </w:pPr>
    </w:p>
    <w:p w:rsidR="00101BBD" w:rsidRPr="00101BBD" w:rsidRDefault="00101BBD" w:rsidP="00101BBD">
      <w:pPr>
        <w:pStyle w:val="Textbodyindent"/>
        <w:ind w:left="360" w:firstLine="0"/>
        <w:rPr>
          <w:szCs w:val="22"/>
          <w:lang w:val="el-GR"/>
        </w:rPr>
      </w:pPr>
      <w:r w:rsidRPr="00101BBD">
        <w:rPr>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101BBD" w:rsidRPr="00101BBD" w:rsidRDefault="00101BBD" w:rsidP="00101BBD">
      <w:pPr>
        <w:pStyle w:val="Textbodyindent"/>
        <w:ind w:firstLine="0"/>
        <w:rPr>
          <w:szCs w:val="22"/>
          <w:lang w:val="el-GR"/>
        </w:rPr>
      </w:pPr>
    </w:p>
    <w:p w:rsidR="00101BBD" w:rsidRPr="00101BBD" w:rsidRDefault="00101BBD" w:rsidP="00101BBD">
      <w:pPr>
        <w:pStyle w:val="Textbodyindent"/>
        <w:ind w:left="360" w:firstLine="0"/>
        <w:rPr>
          <w:szCs w:val="22"/>
          <w:lang w:val="el-GR"/>
        </w:rPr>
      </w:pPr>
      <w:r w:rsidRPr="00101BBD">
        <w:rPr>
          <w:szCs w:val="22"/>
          <w:lang w:val="el-GR"/>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στην παράγραφο (γ) του παρόντος άρθρου.  Η Επιτροπή, στη συνέχεια, </w:t>
      </w:r>
      <w:r w:rsidRPr="00101BBD">
        <w:rPr>
          <w:szCs w:val="22"/>
          <w:lang w:val="el-GR" w:eastAsia="el-GR"/>
        </w:rPr>
        <w:t xml:space="preserve"> το κοινοποιεί, μέσω της «λειτουργικότητας της «Επικοινωνίας», στην αναθέτουσα αρχή για τη λήψη απόφασης.</w:t>
      </w:r>
    </w:p>
    <w:p w:rsidR="00101BBD" w:rsidRPr="00101BBD" w:rsidRDefault="00101BBD" w:rsidP="00101BBD">
      <w:pPr>
        <w:suppressAutoHyphens w:val="0"/>
        <w:autoSpaceDE w:val="0"/>
        <w:rPr>
          <w:rFonts w:ascii="Arial" w:hAnsi="Arial" w:cs="Arial"/>
          <w:sz w:val="22"/>
          <w:szCs w:val="22"/>
        </w:rPr>
      </w:pPr>
    </w:p>
    <w:p w:rsidR="00101BBD" w:rsidRPr="00101BBD" w:rsidRDefault="00101BBD" w:rsidP="00101BBD">
      <w:pPr>
        <w:suppressAutoHyphens w:val="0"/>
        <w:autoSpaceDE w:val="0"/>
        <w:ind w:left="360"/>
        <w:jc w:val="both"/>
        <w:rPr>
          <w:rFonts w:ascii="Arial" w:hAnsi="Arial" w:cs="Arial"/>
          <w:sz w:val="22"/>
          <w:szCs w:val="22"/>
        </w:rPr>
      </w:pPr>
      <w:r w:rsidRPr="00101BBD">
        <w:rPr>
          <w:rFonts w:ascii="Arial" w:hAnsi="Arial" w:cs="Arial"/>
          <w:sz w:val="22"/>
          <w:szCs w:val="22"/>
          <w:lang w:eastAsia="el-GR"/>
        </w:rPr>
        <w:t>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που δεν έχει αποκλεισθεί οριστικά, 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101BBD" w:rsidRPr="00101BBD" w:rsidRDefault="00101BBD" w:rsidP="00101BBD">
      <w:pPr>
        <w:suppressAutoHyphens w:val="0"/>
        <w:autoSpaceDE w:val="0"/>
        <w:jc w:val="both"/>
        <w:rPr>
          <w:rFonts w:ascii="Arial" w:hAnsi="Arial" w:cs="Arial"/>
          <w:sz w:val="22"/>
          <w:szCs w:val="22"/>
          <w:lang w:eastAsia="el-GR"/>
        </w:rPr>
      </w:pPr>
    </w:p>
    <w:p w:rsidR="00101BBD" w:rsidRPr="00101BBD" w:rsidRDefault="00101BBD" w:rsidP="00101BBD">
      <w:pPr>
        <w:pStyle w:val="Textbodyindent"/>
        <w:ind w:left="360" w:firstLine="0"/>
        <w:rPr>
          <w:szCs w:val="22"/>
          <w:lang w:val="el-GR"/>
        </w:rPr>
      </w:pPr>
      <w:r w:rsidRPr="00101BBD">
        <w:rPr>
          <w:szCs w:val="22"/>
          <w:lang w:val="el-GR"/>
        </w:rPr>
        <w:t>ε) Η σύναψη της σύμβασης επέρχεται με την κοινοποίηση της απόφασης κατακύρωσης στον προσωρινό ανάδοχο σύμφωνα με τα οριζόμενα στο άρθρο 105 ως ακολούθως :</w:t>
      </w:r>
    </w:p>
    <w:p w:rsidR="00101BBD" w:rsidRPr="00101BBD" w:rsidRDefault="00101BBD" w:rsidP="00101BBD">
      <w:pPr>
        <w:pStyle w:val="Textbodyindent"/>
        <w:ind w:left="360" w:firstLine="0"/>
        <w:rPr>
          <w:szCs w:val="22"/>
          <w:lang w:val="el-GR"/>
        </w:rPr>
      </w:pPr>
      <w:r w:rsidRPr="00101BBD">
        <w:rPr>
          <w:szCs w:val="22"/>
          <w:lang w:val="el-GR"/>
        </w:rPr>
        <w:t xml:space="preserve">Μετά την άπρακτη πάροδο της προθεσμίας άσκησης προδικαστικής προσφυγής ή, σε περίπτωση άσκησή της, όταν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όταν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 και, μετά την ολοκλήρωση του </w:t>
      </w:r>
      <w:proofErr w:type="spellStart"/>
      <w:r w:rsidRPr="00101BBD">
        <w:rPr>
          <w:szCs w:val="22"/>
          <w:lang w:val="el-GR"/>
        </w:rPr>
        <w:t>προσυμβατικού</w:t>
      </w:r>
      <w:proofErr w:type="spellEnd"/>
      <w:r w:rsidRPr="00101BBD">
        <w:rPr>
          <w:szCs w:val="22"/>
          <w:lang w:val="el-GR"/>
        </w:rPr>
        <w:t xml:space="preserve"> ελέγχου από το Ελεγκτικό Συνέδριο, εφόσον απαιτείται, σύμφωνα με τα άρθρα 35 και 36 του ν. 4129/2013, ο προσωρινός ανάδοχος, υποβάλλει, εφόσον απαιτείται,  υπεύθυνη δήλωση, μετά από σχετική πρόσκληση της αναθέτουσας αρχής, μέσω της λειτουργικότητας της “Επικοινωνίας” του υποσυστήματος. Στην υπεύθυνη δήλωση, η οποία υπογράφεται κατά τα οριζόμενα στο άρθρο 23 της παρούσας, δηλώνεται ότι, δεν έχουν επέλθει στο πρόσωπό του </w:t>
      </w:r>
      <w:proofErr w:type="spellStart"/>
      <w:r w:rsidRPr="00101BBD">
        <w:rPr>
          <w:szCs w:val="22"/>
          <w:lang w:val="el-GR"/>
        </w:rPr>
        <w:t>οψιγενείς</w:t>
      </w:r>
      <w:proofErr w:type="spellEnd"/>
      <w:r w:rsidRPr="00101BBD">
        <w:rPr>
          <w:szCs w:val="22"/>
          <w:lang w:val="el-GR"/>
        </w:rPr>
        <w:t xml:space="preserve"> μεταβολές, κατά την έννοια του άρθρου 104 του ν. 4412/2016, 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 Η υπεύθυνη δήλωση ελέγχεται από την Επιτροπή Διαγωνισμού, η οποία συντάσσει πρακτικό που συνοδεύει τη σύμβαση.</w:t>
      </w:r>
    </w:p>
    <w:p w:rsidR="00101BBD" w:rsidRPr="00101BBD" w:rsidRDefault="00101BBD" w:rsidP="00101BBD">
      <w:pPr>
        <w:pStyle w:val="Textbodyindent"/>
        <w:ind w:left="360" w:firstLine="0"/>
        <w:rPr>
          <w:szCs w:val="22"/>
          <w:lang w:val="el-GR"/>
        </w:rPr>
      </w:pPr>
      <w:r w:rsidRPr="00101BBD">
        <w:rPr>
          <w:szCs w:val="22"/>
          <w:lang w:val="el-GR"/>
        </w:rPr>
        <w:t xml:space="preserve">Μέσω της λειτουργικότητας της “Επικοινωνίας” του υποσυστήματος κοινοποιείται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rsidR="00101BBD" w:rsidRPr="00101BBD" w:rsidRDefault="00101BBD" w:rsidP="00101BBD">
      <w:pPr>
        <w:pStyle w:val="Textbodyindent"/>
        <w:ind w:firstLine="0"/>
        <w:rPr>
          <w:szCs w:val="22"/>
          <w:lang w:val="el-GR"/>
        </w:rPr>
      </w:pPr>
    </w:p>
    <w:p w:rsidR="00101BBD" w:rsidRPr="00101BBD" w:rsidRDefault="00101BBD" w:rsidP="00101BBD">
      <w:pPr>
        <w:pStyle w:val="para-1"/>
        <w:tabs>
          <w:tab w:val="left" w:pos="500"/>
        </w:tabs>
        <w:ind w:left="360" w:firstLine="0"/>
        <w:rPr>
          <w:szCs w:val="22"/>
        </w:rPr>
      </w:pPr>
      <w:r w:rsidRPr="00101BBD">
        <w:rPr>
          <w:spacing w:val="0"/>
          <w:szCs w:val="22"/>
        </w:rPr>
        <w:lastRenderedPageBreak/>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ακολουθείται η διαδικασία του άρθρου 4.2.γ της παρούσας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101BBD" w:rsidRPr="00101BBD" w:rsidRDefault="00101BBD" w:rsidP="00101BBD">
      <w:pPr>
        <w:pStyle w:val="para-1"/>
        <w:tabs>
          <w:tab w:val="clear" w:pos="1021"/>
          <w:tab w:val="left" w:pos="1276"/>
        </w:tabs>
        <w:ind w:left="0" w:firstLine="0"/>
        <w:rPr>
          <w:b/>
          <w:szCs w:val="22"/>
        </w:rPr>
      </w:pPr>
    </w:p>
    <w:p w:rsidR="00101BBD" w:rsidRPr="00101BBD" w:rsidRDefault="00101BBD" w:rsidP="00101BBD">
      <w:pPr>
        <w:pStyle w:val="para-1"/>
        <w:tabs>
          <w:tab w:val="clear" w:pos="1021"/>
          <w:tab w:val="left" w:pos="1276"/>
        </w:tabs>
        <w:ind w:left="0" w:firstLine="0"/>
        <w:rPr>
          <w:b/>
          <w:szCs w:val="22"/>
        </w:rPr>
      </w:pPr>
    </w:p>
    <w:p w:rsidR="00101BBD" w:rsidRPr="00101BBD" w:rsidRDefault="00101BBD" w:rsidP="00101BBD">
      <w:pPr>
        <w:keepNext/>
        <w:spacing w:after="280"/>
        <w:ind w:left="360"/>
        <w:jc w:val="both"/>
        <w:rPr>
          <w:rFonts w:ascii="Arial" w:hAnsi="Arial" w:cs="Arial"/>
          <w:sz w:val="22"/>
          <w:szCs w:val="22"/>
        </w:rPr>
      </w:pPr>
      <w:r w:rsidRPr="00101BBD">
        <w:rPr>
          <w:rFonts w:ascii="Arial" w:hAnsi="Arial" w:cs="Arial"/>
          <w:b/>
          <w:sz w:val="22"/>
          <w:szCs w:val="22"/>
        </w:rPr>
        <w:t>4.3 Προδικαστικές Προσφυγές/ Προσωρινή δικαστική προστασία</w:t>
      </w: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Σε περίπτωση προσφυγής κατά πράξης της αναθέτουσας αρχής, η προθεσμία για την άσκηση της προδικαστικής προσφυγής είναι:</w:t>
      </w: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101BBD" w:rsidRPr="00101BBD" w:rsidRDefault="00101BBD" w:rsidP="00101BBD">
      <w:pPr>
        <w:tabs>
          <w:tab w:val="left" w:pos="1021"/>
          <w:tab w:val="left" w:pos="1276"/>
          <w:tab w:val="left" w:pos="1588"/>
          <w:tab w:val="left" w:pos="2155"/>
          <w:tab w:val="left" w:pos="2722"/>
          <w:tab w:val="left" w:pos="3289"/>
        </w:tabs>
        <w:ind w:left="360"/>
        <w:jc w:val="both"/>
        <w:rPr>
          <w:rFonts w:ascii="Arial" w:hAnsi="Arial" w:cs="Arial"/>
          <w:sz w:val="22"/>
          <w:szCs w:val="22"/>
        </w:rPr>
      </w:pPr>
      <w:r w:rsidRPr="00101BBD">
        <w:rPr>
          <w:rFonts w:ascii="Arial" w:hAnsi="Arial" w:cs="Arial"/>
          <w:iCs/>
          <w:spacing w:val="5"/>
          <w:sz w:val="22"/>
          <w:szCs w:val="22"/>
        </w:rPr>
        <w:t xml:space="preserve">Η προδικαστική προσφυγή, με βάση και τα όσα προβλέπονται στο </w:t>
      </w:r>
      <w:proofErr w:type="spellStart"/>
      <w:r w:rsidRPr="00101BBD">
        <w:rPr>
          <w:rFonts w:ascii="Arial" w:hAnsi="Arial" w:cs="Arial"/>
          <w:iCs/>
          <w:spacing w:val="5"/>
          <w:sz w:val="22"/>
          <w:szCs w:val="22"/>
        </w:rPr>
        <w:t>π.δ</w:t>
      </w:r>
      <w:proofErr w:type="spellEnd"/>
      <w:r w:rsidRPr="00101BBD">
        <w:rPr>
          <w:rFonts w:ascii="Arial" w:hAnsi="Arial" w:cs="Arial"/>
          <w:iCs/>
          <w:spacing w:val="5"/>
          <w:sz w:val="22"/>
          <w:szCs w:val="22"/>
        </w:rPr>
        <w:t>. 39/2017, κατατίθεται ηλεκτρονικά βάσει του τυποποιημένου εντύπου και μέσω της λειτουργικότητας «Επικοινωνία» του υποσυστήματος προς την Αναθέτουσα Αρχή, επιλέγοντας κατά περίπτωση την ένδειξη «Προδικαστική Προσφυγή» και επισυνάπτοντας το σχετικό έγγραφο σύμφωνα με την παρ. 3 του άρθρου 8 της</w:t>
      </w:r>
      <w:r w:rsidRPr="00101BBD">
        <w:rPr>
          <w:rFonts w:ascii="Arial" w:hAnsi="Arial" w:cs="Arial"/>
          <w:spacing w:val="5"/>
          <w:sz w:val="22"/>
          <w:szCs w:val="22"/>
        </w:rPr>
        <w:t xml:space="preserve"> υπ' αρ.  117384/26-10-2017 Κ.Υ.Α.</w:t>
      </w:r>
      <w:r w:rsidRPr="00101BBD">
        <w:rPr>
          <w:rFonts w:ascii="Arial" w:hAnsi="Arial" w:cs="Arial"/>
          <w:iCs/>
          <w:spacing w:val="5"/>
          <w:sz w:val="22"/>
          <w:szCs w:val="22"/>
        </w:rPr>
        <w:t xml:space="preserve"> </w:t>
      </w:r>
    </w:p>
    <w:p w:rsidR="00101BBD" w:rsidRPr="00101BBD" w:rsidRDefault="00101BBD" w:rsidP="00101BBD">
      <w:pPr>
        <w:spacing w:after="120"/>
        <w:jc w:val="both"/>
        <w:rPr>
          <w:rFonts w:ascii="Arial" w:hAnsi="Arial" w:cs="Arial"/>
          <w:iCs/>
          <w:color w:val="000000"/>
          <w:spacing w:val="5"/>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101BBD" w:rsidRPr="00101BBD" w:rsidRDefault="00101BBD" w:rsidP="00101BBD">
      <w:pPr>
        <w:tabs>
          <w:tab w:val="left" w:pos="0"/>
          <w:tab w:val="left" w:pos="1276"/>
          <w:tab w:val="left" w:pos="1588"/>
          <w:tab w:val="left" w:pos="2155"/>
          <w:tab w:val="left" w:pos="2722"/>
          <w:tab w:val="left" w:pos="3289"/>
        </w:tabs>
        <w:ind w:left="360"/>
        <w:jc w:val="both"/>
        <w:rPr>
          <w:rFonts w:ascii="Arial" w:hAnsi="Arial" w:cs="Arial"/>
          <w:sz w:val="22"/>
          <w:szCs w:val="22"/>
        </w:rPr>
      </w:pPr>
      <w:r w:rsidRPr="00101BBD">
        <w:rPr>
          <w:rFonts w:ascii="Arial" w:hAnsi="Arial" w:cs="Arial"/>
          <w:iCs/>
          <w:spacing w:val="5"/>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w:t>
      </w:r>
      <w:r w:rsidRPr="00101BBD">
        <w:rPr>
          <w:rFonts w:ascii="Arial" w:hAnsi="Arial" w:cs="Arial"/>
          <w:iCs/>
          <w:color w:val="0000FF"/>
          <w:spacing w:val="5"/>
          <w:sz w:val="22"/>
          <w:szCs w:val="22"/>
          <w:u w:val="single"/>
        </w:rPr>
        <w:t>άρθρο 368</w:t>
      </w:r>
      <w:r w:rsidRPr="00101BBD">
        <w:rPr>
          <w:rFonts w:ascii="Arial" w:hAnsi="Arial" w:cs="Arial"/>
          <w:iCs/>
          <w:spacing w:val="5"/>
          <w:sz w:val="22"/>
          <w:szCs w:val="22"/>
        </w:rPr>
        <w:t xml:space="preserve">  του ν. 4412/2016. </w:t>
      </w:r>
    </w:p>
    <w:p w:rsidR="00101BBD" w:rsidRPr="00101BBD" w:rsidRDefault="00101BBD" w:rsidP="00101BBD">
      <w:pPr>
        <w:tabs>
          <w:tab w:val="left" w:pos="0"/>
          <w:tab w:val="left" w:pos="1276"/>
          <w:tab w:val="left" w:pos="1588"/>
          <w:tab w:val="left" w:pos="2155"/>
          <w:tab w:val="left" w:pos="2722"/>
          <w:tab w:val="left" w:pos="3289"/>
        </w:tabs>
        <w:ind w:left="360"/>
        <w:jc w:val="both"/>
        <w:rPr>
          <w:rFonts w:ascii="Arial" w:hAnsi="Arial" w:cs="Arial"/>
          <w:sz w:val="22"/>
          <w:szCs w:val="22"/>
        </w:rPr>
      </w:pPr>
      <w:r w:rsidRPr="00101BBD">
        <w:rPr>
          <w:rFonts w:ascii="Arial" w:hAnsi="Arial" w:cs="Arial"/>
          <w:iCs/>
          <w:spacing w:val="5"/>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101BBD" w:rsidRPr="00101BBD" w:rsidRDefault="00101BBD" w:rsidP="00101BBD">
      <w:pPr>
        <w:tabs>
          <w:tab w:val="left" w:pos="0"/>
          <w:tab w:val="left" w:pos="1276"/>
          <w:tab w:val="left" w:pos="1588"/>
          <w:tab w:val="left" w:pos="2155"/>
          <w:tab w:val="left" w:pos="2722"/>
          <w:tab w:val="left" w:pos="3289"/>
        </w:tabs>
        <w:jc w:val="both"/>
        <w:rPr>
          <w:rFonts w:ascii="Arial" w:hAnsi="Arial" w:cs="Arial"/>
          <w:iCs/>
          <w:spacing w:val="5"/>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iCs/>
          <w:sz w:val="22"/>
          <w:szCs w:val="22"/>
        </w:rPr>
        <w:t xml:space="preserve">Κατά τα λοιπά, η άσκηση της προδικαστικής προσφυγής δεν κωλύει την πρόοδο της διαγωνιστικής διαδικασίας, </w:t>
      </w:r>
      <w:r w:rsidRPr="00101BBD">
        <w:rPr>
          <w:rFonts w:ascii="Arial" w:hAnsi="Arial" w:cs="Arial"/>
          <w:color w:val="000000"/>
          <w:sz w:val="22"/>
          <w:szCs w:val="22"/>
        </w:rPr>
        <w:t>, εκτός αν ζητηθούν προσωρινά μέτρα προστασίας κατά το άρθρο 366 του ν.4412/2016.</w:t>
      </w:r>
    </w:p>
    <w:p w:rsidR="00101BBD" w:rsidRPr="00101BBD" w:rsidRDefault="00101BBD" w:rsidP="00101BBD">
      <w:pPr>
        <w:tabs>
          <w:tab w:val="left" w:pos="1021"/>
          <w:tab w:val="left" w:pos="1276"/>
          <w:tab w:val="left" w:pos="1588"/>
          <w:tab w:val="left" w:pos="2155"/>
          <w:tab w:val="left" w:pos="2722"/>
          <w:tab w:val="left" w:pos="3289"/>
        </w:tabs>
        <w:ind w:left="360"/>
        <w:jc w:val="both"/>
        <w:rPr>
          <w:rFonts w:ascii="Arial" w:hAnsi="Arial" w:cs="Arial"/>
          <w:sz w:val="22"/>
          <w:szCs w:val="22"/>
        </w:rPr>
      </w:pPr>
      <w:r w:rsidRPr="00101BBD">
        <w:rPr>
          <w:rFonts w:ascii="Arial" w:hAnsi="Arial" w:cs="Arial"/>
          <w:iCs/>
          <w:spacing w:val="5"/>
          <w:sz w:val="22"/>
          <w:szCs w:val="22"/>
        </w:rPr>
        <w:t xml:space="preserve">Η αναθέτουσα αρχή, μέσω της λειτουργίας της «Επικοινωνίας»: </w:t>
      </w:r>
    </w:p>
    <w:p w:rsidR="00101BBD" w:rsidRPr="00101BBD" w:rsidRDefault="00101BBD" w:rsidP="00101BBD">
      <w:pPr>
        <w:tabs>
          <w:tab w:val="left" w:pos="1021"/>
          <w:tab w:val="left" w:pos="1276"/>
          <w:tab w:val="left" w:pos="1588"/>
          <w:tab w:val="left" w:pos="2155"/>
          <w:tab w:val="left" w:pos="2722"/>
          <w:tab w:val="left" w:pos="3289"/>
        </w:tabs>
        <w:ind w:left="360"/>
        <w:jc w:val="both"/>
        <w:rPr>
          <w:rFonts w:ascii="Arial" w:hAnsi="Arial" w:cs="Arial"/>
          <w:sz w:val="22"/>
          <w:szCs w:val="22"/>
        </w:rPr>
      </w:pPr>
      <w:r w:rsidRPr="00101BBD">
        <w:rPr>
          <w:rFonts w:ascii="Arial" w:hAnsi="Arial" w:cs="Arial"/>
          <w:iCs/>
          <w:spacing w:val="5"/>
          <w:sz w:val="22"/>
          <w:szCs w:val="22"/>
        </w:rPr>
        <w:lastRenderedPageBreak/>
        <w:t xml:space="preserve">α. Κοινοποιεί την προδικαστική προσφυγή σε κάθε ενδιαφερόμενο τρίτο σύμφωνα με τα προβλεπόμενα στην </w:t>
      </w:r>
      <w:proofErr w:type="spellStart"/>
      <w:r w:rsidRPr="00101BBD">
        <w:rPr>
          <w:rFonts w:ascii="Arial" w:hAnsi="Arial" w:cs="Arial"/>
          <w:iCs/>
          <w:spacing w:val="5"/>
          <w:sz w:val="22"/>
          <w:szCs w:val="22"/>
        </w:rPr>
        <w:t>περ</w:t>
      </w:r>
      <w:proofErr w:type="spellEnd"/>
      <w:r w:rsidRPr="00101BBD">
        <w:rPr>
          <w:rFonts w:ascii="Arial" w:hAnsi="Arial" w:cs="Arial"/>
          <w:iCs/>
          <w:spacing w:val="5"/>
          <w:sz w:val="22"/>
          <w:szCs w:val="22"/>
        </w:rPr>
        <w:t xml:space="preserve">. α της παρ. 1 του άρθρου 365 του ν. 4412/2016 και την </w:t>
      </w:r>
      <w:proofErr w:type="spellStart"/>
      <w:r w:rsidRPr="00101BBD">
        <w:rPr>
          <w:rFonts w:ascii="Arial" w:hAnsi="Arial" w:cs="Arial"/>
          <w:iCs/>
          <w:spacing w:val="5"/>
          <w:sz w:val="22"/>
          <w:szCs w:val="22"/>
        </w:rPr>
        <w:t>περ</w:t>
      </w:r>
      <w:proofErr w:type="spellEnd"/>
      <w:r w:rsidRPr="00101BBD">
        <w:rPr>
          <w:rFonts w:ascii="Arial" w:hAnsi="Arial" w:cs="Arial"/>
          <w:iCs/>
          <w:spacing w:val="5"/>
          <w:sz w:val="22"/>
          <w:szCs w:val="22"/>
        </w:rPr>
        <w:t xml:space="preserve">. </w:t>
      </w:r>
      <w:proofErr w:type="spellStart"/>
      <w:r w:rsidRPr="00101BBD">
        <w:rPr>
          <w:rFonts w:ascii="Arial" w:hAnsi="Arial" w:cs="Arial"/>
          <w:iCs/>
          <w:spacing w:val="5"/>
          <w:sz w:val="22"/>
          <w:szCs w:val="22"/>
        </w:rPr>
        <w:t>α΄</w:t>
      </w:r>
      <w:proofErr w:type="spellEnd"/>
      <w:r w:rsidRPr="00101BBD">
        <w:rPr>
          <w:rFonts w:ascii="Arial" w:hAnsi="Arial" w:cs="Arial"/>
          <w:iCs/>
          <w:spacing w:val="5"/>
          <w:sz w:val="22"/>
          <w:szCs w:val="22"/>
        </w:rPr>
        <w:t xml:space="preserve"> της παρ. 1 του άρθρου 9 του </w:t>
      </w:r>
      <w:proofErr w:type="spellStart"/>
      <w:r w:rsidRPr="00101BBD">
        <w:rPr>
          <w:rFonts w:ascii="Arial" w:hAnsi="Arial" w:cs="Arial"/>
          <w:iCs/>
          <w:spacing w:val="5"/>
          <w:sz w:val="22"/>
          <w:szCs w:val="22"/>
        </w:rPr>
        <w:t>π.δ</w:t>
      </w:r>
      <w:proofErr w:type="spellEnd"/>
      <w:r w:rsidRPr="00101BBD">
        <w:rPr>
          <w:rFonts w:ascii="Arial" w:hAnsi="Arial" w:cs="Arial"/>
          <w:iCs/>
          <w:spacing w:val="5"/>
          <w:sz w:val="22"/>
          <w:szCs w:val="22"/>
        </w:rPr>
        <w:t xml:space="preserve">. 39/2017. </w:t>
      </w:r>
    </w:p>
    <w:p w:rsidR="00101BBD" w:rsidRPr="00101BBD" w:rsidRDefault="00101BBD" w:rsidP="00101BBD">
      <w:pPr>
        <w:tabs>
          <w:tab w:val="left" w:pos="1021"/>
          <w:tab w:val="left" w:pos="1276"/>
          <w:tab w:val="left" w:pos="1588"/>
          <w:tab w:val="left" w:pos="2155"/>
          <w:tab w:val="left" w:pos="2722"/>
          <w:tab w:val="left" w:pos="3289"/>
        </w:tabs>
        <w:ind w:left="360"/>
        <w:jc w:val="both"/>
        <w:rPr>
          <w:rFonts w:ascii="Arial" w:hAnsi="Arial" w:cs="Arial"/>
          <w:sz w:val="22"/>
          <w:szCs w:val="22"/>
        </w:rPr>
      </w:pPr>
      <w:r w:rsidRPr="00101BBD">
        <w:rPr>
          <w:rFonts w:ascii="Arial" w:hAnsi="Arial" w:cs="Arial"/>
          <w:iCs/>
          <w:spacing w:val="5"/>
          <w:sz w:val="22"/>
          <w:szCs w:val="22"/>
        </w:rPr>
        <w:t xml:space="preserve">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w:t>
      </w:r>
      <w:proofErr w:type="spellStart"/>
      <w:r w:rsidRPr="00101BBD">
        <w:rPr>
          <w:rFonts w:ascii="Arial" w:hAnsi="Arial" w:cs="Arial"/>
          <w:iCs/>
          <w:spacing w:val="5"/>
          <w:sz w:val="22"/>
          <w:szCs w:val="22"/>
        </w:rPr>
        <w:t>περ</w:t>
      </w:r>
      <w:proofErr w:type="spellEnd"/>
      <w:r w:rsidRPr="00101BBD">
        <w:rPr>
          <w:rFonts w:ascii="Arial" w:hAnsi="Arial" w:cs="Arial"/>
          <w:iCs/>
          <w:spacing w:val="5"/>
          <w:sz w:val="22"/>
          <w:szCs w:val="22"/>
        </w:rPr>
        <w:t xml:space="preserve">. β’ της παρ. 1 του άρθρου 365 του ν. 4412/2016, σύμφωνα και με την παρ. 1 του άρθρου 9 του </w:t>
      </w:r>
      <w:proofErr w:type="spellStart"/>
      <w:r w:rsidRPr="00101BBD">
        <w:rPr>
          <w:rFonts w:ascii="Arial" w:hAnsi="Arial" w:cs="Arial"/>
          <w:iCs/>
          <w:spacing w:val="5"/>
          <w:sz w:val="22"/>
          <w:szCs w:val="22"/>
        </w:rPr>
        <w:t>π.δ</w:t>
      </w:r>
      <w:proofErr w:type="spellEnd"/>
      <w:r w:rsidRPr="00101BBD">
        <w:rPr>
          <w:rFonts w:ascii="Arial" w:hAnsi="Arial" w:cs="Arial"/>
          <w:iCs/>
          <w:spacing w:val="5"/>
          <w:sz w:val="22"/>
          <w:szCs w:val="22"/>
        </w:rPr>
        <w:t xml:space="preserve">. 39/2017 </w:t>
      </w:r>
    </w:p>
    <w:p w:rsidR="00101BBD" w:rsidRPr="00101BBD" w:rsidRDefault="00101BBD" w:rsidP="00101BBD">
      <w:pPr>
        <w:tabs>
          <w:tab w:val="left" w:pos="1021"/>
          <w:tab w:val="left" w:pos="1276"/>
          <w:tab w:val="left" w:pos="1588"/>
          <w:tab w:val="left" w:pos="2155"/>
          <w:tab w:val="left" w:pos="2722"/>
          <w:tab w:val="left" w:pos="3289"/>
        </w:tabs>
        <w:jc w:val="both"/>
        <w:rPr>
          <w:rFonts w:ascii="Arial" w:hAnsi="Arial" w:cs="Arial"/>
          <w:iCs/>
          <w:spacing w:val="5"/>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101BBD">
        <w:rPr>
          <w:rFonts w:ascii="Arial" w:hAnsi="Arial" w:cs="Arial"/>
          <w:color w:val="000000"/>
          <w:sz w:val="22"/>
          <w:szCs w:val="22"/>
        </w:rPr>
        <w:t>όλω</w:t>
      </w:r>
      <w:proofErr w:type="spellEnd"/>
      <w:r w:rsidRPr="00101BBD">
        <w:rPr>
          <w:rFonts w:ascii="Arial" w:hAnsi="Arial" w:cs="Arial"/>
          <w:color w:val="000000"/>
          <w:sz w:val="22"/>
          <w:szCs w:val="22"/>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101BBD" w:rsidRPr="00101BBD" w:rsidRDefault="00101BBD" w:rsidP="00101BBD">
      <w:pPr>
        <w:spacing w:after="120"/>
        <w:jc w:val="both"/>
        <w:rPr>
          <w:rFonts w:ascii="Arial" w:hAnsi="Arial" w:cs="Arial"/>
          <w:color w:val="000000"/>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rsidR="00101BBD" w:rsidRPr="00101BBD" w:rsidRDefault="00101BBD" w:rsidP="00101BBD">
      <w:pPr>
        <w:spacing w:after="120"/>
        <w:jc w:val="both"/>
        <w:rPr>
          <w:rFonts w:ascii="Arial" w:hAnsi="Arial" w:cs="Arial"/>
          <w:color w:val="000000"/>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color w:val="000000"/>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της αναθέτουσας αρχής.</w:t>
      </w:r>
    </w:p>
    <w:p w:rsidR="00101BBD" w:rsidRPr="00101BBD" w:rsidRDefault="00101BBD" w:rsidP="00101BBD">
      <w:pPr>
        <w:tabs>
          <w:tab w:val="left" w:pos="0"/>
          <w:tab w:val="left" w:pos="1276"/>
          <w:tab w:val="left" w:pos="1588"/>
          <w:tab w:val="left" w:pos="2155"/>
          <w:tab w:val="left" w:pos="2722"/>
          <w:tab w:val="left" w:pos="3289"/>
        </w:tabs>
        <w:ind w:left="360"/>
        <w:jc w:val="both"/>
        <w:rPr>
          <w:rFonts w:ascii="Arial" w:hAnsi="Arial" w:cs="Arial"/>
          <w:sz w:val="22"/>
          <w:szCs w:val="22"/>
        </w:rPr>
      </w:pPr>
      <w:r w:rsidRPr="00101BBD">
        <w:rPr>
          <w:rFonts w:ascii="Arial" w:hAnsi="Arial" w:cs="Arial"/>
          <w:iCs/>
          <w:spacing w:val="5"/>
          <w:sz w:val="22"/>
          <w:szCs w:val="22"/>
        </w:rPr>
        <w:t xml:space="preserve">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101BBD">
        <w:rPr>
          <w:rFonts w:ascii="Arial" w:hAnsi="Arial" w:cs="Arial"/>
          <w:iCs/>
          <w:spacing w:val="5"/>
          <w:sz w:val="22"/>
          <w:szCs w:val="22"/>
        </w:rPr>
        <w:t>συμπροσβαλλόμενες</w:t>
      </w:r>
      <w:proofErr w:type="spellEnd"/>
      <w:r w:rsidRPr="00101BBD">
        <w:rPr>
          <w:rFonts w:ascii="Arial" w:hAnsi="Arial" w:cs="Arial"/>
          <w:iCs/>
          <w:spacing w:val="5"/>
          <w:sz w:val="22"/>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101BBD" w:rsidRPr="00101BBD" w:rsidRDefault="00101BBD" w:rsidP="00101BBD">
      <w:pPr>
        <w:tabs>
          <w:tab w:val="left" w:pos="0"/>
          <w:tab w:val="left" w:pos="1276"/>
          <w:tab w:val="left" w:pos="1588"/>
          <w:tab w:val="left" w:pos="2155"/>
          <w:tab w:val="left" w:pos="2722"/>
          <w:tab w:val="left" w:pos="3289"/>
        </w:tabs>
        <w:jc w:val="both"/>
        <w:rPr>
          <w:rFonts w:ascii="Arial" w:hAnsi="Arial" w:cs="Arial"/>
          <w:iCs/>
          <w:spacing w:val="5"/>
          <w:sz w:val="22"/>
          <w:szCs w:val="22"/>
        </w:rPr>
      </w:pPr>
    </w:p>
    <w:p w:rsidR="00101BBD" w:rsidRPr="00101BBD" w:rsidRDefault="00101BBD" w:rsidP="0010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jc w:val="both"/>
        <w:rPr>
          <w:rFonts w:ascii="Arial" w:hAnsi="Arial" w:cs="Arial"/>
          <w:sz w:val="22"/>
          <w:szCs w:val="22"/>
        </w:rPr>
      </w:pPr>
      <w:r w:rsidRPr="00101BBD">
        <w:rPr>
          <w:rFonts w:ascii="Arial" w:hAnsi="Arial" w:cs="Arial"/>
          <w:iCs/>
          <w:sz w:val="22"/>
          <w:szCs w:val="22"/>
        </w:rPr>
        <w:t>Η άσκηση της αίτησης αναστολής δεν εξαρτάται από την προηγούμενη άσκηση της αίτησης ακύρωσης.</w:t>
      </w:r>
    </w:p>
    <w:p w:rsidR="00101BBD" w:rsidRPr="00101BBD" w:rsidRDefault="00101BBD" w:rsidP="0010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jc w:val="both"/>
        <w:rPr>
          <w:rFonts w:ascii="Arial" w:hAnsi="Arial" w:cs="Arial"/>
          <w:sz w:val="22"/>
          <w:szCs w:val="22"/>
        </w:rPr>
      </w:pPr>
      <w:r w:rsidRPr="00101BBD">
        <w:rPr>
          <w:rFonts w:ascii="Arial" w:hAnsi="Arial" w:cs="Arial"/>
          <w:iCs/>
          <w:sz w:val="22"/>
          <w:szCs w:val="22"/>
        </w:rPr>
        <w:br/>
      </w:r>
      <w:bookmarkStart w:id="34" w:name="art372_4_b"/>
      <w:r w:rsidRPr="00101BBD">
        <w:rPr>
          <w:rFonts w:ascii="Arial" w:hAnsi="Arial" w:cs="Arial"/>
          <w:iCs/>
          <w:sz w:val="22"/>
          <w:szCs w:val="22"/>
        </w:rPr>
        <w:t>Η</w:t>
      </w:r>
      <w:bookmarkEnd w:id="34"/>
      <w:r w:rsidRPr="00101BBD">
        <w:rPr>
          <w:rFonts w:ascii="Arial" w:hAnsi="Arial" w:cs="Arial"/>
          <w:iCs/>
          <w:sz w:val="22"/>
          <w:szCs w:val="22"/>
        </w:rPr>
        <w:t xml:space="preserve"> αίτηση αναστολής κατατίθεται στο αρμόδιο δικαστήριο μέσα σε προθεσμία δέκα (10) ημερών από την κοινοποίηση ή την πλήρη γνώση</w:t>
      </w:r>
      <w:r w:rsidRPr="00101BBD">
        <w:rPr>
          <w:rStyle w:val="WW-5"/>
          <w:rFonts w:ascii="Arial" w:hAnsi="Arial" w:cs="Arial"/>
          <w:iCs/>
          <w:sz w:val="22"/>
          <w:szCs w:val="22"/>
        </w:rPr>
        <w:t xml:space="preserve"> </w:t>
      </w:r>
      <w:r w:rsidRPr="00101BBD">
        <w:rPr>
          <w:rFonts w:ascii="Arial" w:hAnsi="Arial" w:cs="Arial"/>
          <w:iCs/>
          <w:sz w:val="22"/>
          <w:szCs w:val="22"/>
        </w:rPr>
        <w:t>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rsidR="00101BBD" w:rsidRPr="00101BBD" w:rsidRDefault="00101BBD" w:rsidP="0010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color w:val="000000"/>
          <w:sz w:val="22"/>
          <w:szCs w:val="22"/>
          <w:lang w:eastAsia="el-GR"/>
        </w:rPr>
      </w:pPr>
    </w:p>
    <w:p w:rsidR="00101BBD" w:rsidRPr="00101BBD" w:rsidRDefault="00101BBD" w:rsidP="0010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rPr>
          <w:rFonts w:ascii="Arial" w:hAnsi="Arial" w:cs="Arial"/>
          <w:sz w:val="22"/>
          <w:szCs w:val="22"/>
        </w:rPr>
      </w:pPr>
      <w:r w:rsidRPr="00101BBD">
        <w:rPr>
          <w:rFonts w:ascii="Arial" w:hAnsi="Arial" w:cs="Arial"/>
          <w:color w:val="000000"/>
          <w:sz w:val="22"/>
          <w:szCs w:val="22"/>
          <w:lang w:eastAsia="el-GR"/>
        </w:rPr>
        <w:t>Η άσκηση αίτησης αναστολής κωλύει τη σύναψη της σύμβασης, εκτός εάν με την προσωρινή διαταγή ο αρμόδιος δικαστής αποφανθεί διαφορετικά.</w:t>
      </w:r>
    </w:p>
    <w:p w:rsidR="00101BBD" w:rsidRPr="00101BBD" w:rsidRDefault="00101BBD" w:rsidP="0010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000000"/>
          <w:sz w:val="22"/>
          <w:szCs w:val="22"/>
          <w:lang w:eastAsia="el-GR"/>
        </w:rPr>
      </w:pPr>
    </w:p>
    <w:p w:rsidR="00101BBD" w:rsidRPr="00101BBD" w:rsidRDefault="00101BBD" w:rsidP="0010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0000"/>
          <w:spacing w:val="5"/>
          <w:sz w:val="22"/>
          <w:szCs w:val="22"/>
          <w:lang w:eastAsia="el-GR"/>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5" w:name="__RefHeading___Toc500230587"/>
      <w:bookmarkEnd w:id="35"/>
      <w:r w:rsidRPr="00101BBD">
        <w:rPr>
          <w:rFonts w:ascii="Arial" w:hAnsi="Arial" w:cs="Arial"/>
          <w:sz w:val="22"/>
          <w:szCs w:val="22"/>
        </w:rPr>
        <w:t>Άρθρο 5:  Έγγραφα της σύμβασης κατά το στάδιο της εκτέλεσης – Σειρά ισχύος</w:t>
      </w:r>
    </w:p>
    <w:p w:rsidR="00101BBD" w:rsidRPr="00101BBD" w:rsidRDefault="00101BBD" w:rsidP="00101BBD">
      <w:pPr>
        <w:jc w:val="both"/>
        <w:rPr>
          <w:rFonts w:ascii="Arial" w:hAnsi="Arial" w:cs="Arial"/>
          <w:sz w:val="22"/>
          <w:szCs w:val="22"/>
        </w:rPr>
      </w:pPr>
    </w:p>
    <w:p w:rsidR="00101BBD" w:rsidRPr="00101BBD" w:rsidRDefault="00101BBD" w:rsidP="00101BBD">
      <w:pPr>
        <w:pStyle w:val="para-1"/>
        <w:tabs>
          <w:tab w:val="clear" w:pos="1021"/>
          <w:tab w:val="left" w:pos="284"/>
          <w:tab w:val="left" w:pos="1276"/>
        </w:tabs>
        <w:ind w:left="360" w:firstLine="0"/>
        <w:rPr>
          <w:szCs w:val="22"/>
        </w:rPr>
      </w:pPr>
      <w:r w:rsidRPr="00101BBD">
        <w:rPr>
          <w:iCs/>
          <w:szCs w:val="22"/>
        </w:rPr>
        <w:t>Σχετικά με την υπογραφή της σύμβασης, ισχύουν τα προβλεπόμενα στην παρ. 5 άρθρου 105 και 135 του ν. 4412/2016.</w:t>
      </w:r>
    </w:p>
    <w:p w:rsidR="00101BBD" w:rsidRPr="00101BBD" w:rsidRDefault="00101BBD" w:rsidP="00101BBD">
      <w:pPr>
        <w:pStyle w:val="para-1"/>
        <w:tabs>
          <w:tab w:val="clear" w:pos="1021"/>
          <w:tab w:val="left" w:pos="284"/>
          <w:tab w:val="left" w:pos="1276"/>
        </w:tabs>
        <w:ind w:left="360" w:firstLine="0"/>
        <w:rPr>
          <w:szCs w:val="22"/>
        </w:rPr>
      </w:pPr>
      <w:r w:rsidRPr="00101BBD">
        <w:rPr>
          <w:iCs/>
          <w:szCs w:val="22"/>
        </w:rPr>
        <w:lastRenderedPageBreak/>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101BBD" w:rsidRPr="00101BBD" w:rsidRDefault="00101BBD" w:rsidP="00101BBD">
      <w:pPr>
        <w:pStyle w:val="para-1"/>
        <w:tabs>
          <w:tab w:val="clear" w:pos="1021"/>
          <w:tab w:val="clear" w:pos="1588"/>
          <w:tab w:val="left" w:pos="284"/>
          <w:tab w:val="left" w:pos="1100"/>
        </w:tabs>
        <w:ind w:left="285" w:firstLine="0"/>
        <w:rPr>
          <w:szCs w:val="22"/>
        </w:rPr>
      </w:pP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Το συμφωνητικό.</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Η παρούσα Διακήρυξη.</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Η Οικονομική Προσφορά.</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 xml:space="preserve">Το Τιμολόγιο Δημοπράτησης </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Η Ειδική Συγγραφή Υποχρεώσεων (Ε.Σ.Υ.).</w:t>
      </w:r>
    </w:p>
    <w:p w:rsidR="00101BBD" w:rsidRPr="00101BBD" w:rsidRDefault="00101BBD" w:rsidP="00101BBD">
      <w:pPr>
        <w:pStyle w:val="para-2"/>
        <w:widowControl w:val="0"/>
        <w:tabs>
          <w:tab w:val="clear" w:pos="1021"/>
          <w:tab w:val="clear" w:pos="1588"/>
          <w:tab w:val="clear" w:pos="2155"/>
          <w:tab w:val="clear" w:pos="2722"/>
          <w:tab w:val="clear" w:pos="3289"/>
          <w:tab w:val="left" w:pos="284"/>
          <w:tab w:val="left" w:pos="590"/>
        </w:tabs>
        <w:ind w:left="360" w:firstLine="0"/>
        <w:rPr>
          <w:szCs w:val="22"/>
        </w:rPr>
      </w:pPr>
      <w:r w:rsidRPr="00101BBD">
        <w:rPr>
          <w:szCs w:val="22"/>
        </w:rPr>
        <w:t xml:space="preserve">Η Τεχνική Συγγραφή Υποχρεώσεων (Τ.Σ.Υ) με τις Τεχνικές Προδιαγραφές και τα </w:t>
      </w:r>
    </w:p>
    <w:p w:rsidR="00101BBD" w:rsidRPr="00101BBD" w:rsidRDefault="00101BBD" w:rsidP="00101BBD">
      <w:pPr>
        <w:pStyle w:val="para-2"/>
        <w:tabs>
          <w:tab w:val="clear" w:pos="1021"/>
          <w:tab w:val="clear" w:pos="1588"/>
          <w:tab w:val="clear" w:pos="2155"/>
          <w:tab w:val="clear" w:pos="2722"/>
          <w:tab w:val="clear" w:pos="3289"/>
          <w:tab w:val="left" w:pos="284"/>
        </w:tabs>
        <w:ind w:left="1080" w:firstLine="0"/>
        <w:rPr>
          <w:szCs w:val="22"/>
        </w:rPr>
      </w:pPr>
      <w:r w:rsidRPr="00101BBD">
        <w:rPr>
          <w:szCs w:val="22"/>
        </w:rPr>
        <w:t xml:space="preserve">Παραρτήματα τους, </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 xml:space="preserve">Η Τεχνική Περιγραφή (Τ.Π.). </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Ο Προϋπολογισμός Δημοπράτησης.</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szCs w:val="22"/>
        </w:rPr>
        <w:t xml:space="preserve">Οι εγκεκριμένες μελέτες του έργου. </w:t>
      </w:r>
    </w:p>
    <w:p w:rsidR="00101BBD" w:rsidRPr="00101BBD" w:rsidRDefault="00101BBD" w:rsidP="00101BBD">
      <w:pPr>
        <w:pStyle w:val="para-2"/>
        <w:widowControl w:val="0"/>
        <w:tabs>
          <w:tab w:val="clear" w:pos="1021"/>
          <w:tab w:val="clear" w:pos="1588"/>
          <w:tab w:val="clear" w:pos="2155"/>
          <w:tab w:val="clear" w:pos="2722"/>
          <w:tab w:val="clear" w:pos="3289"/>
          <w:tab w:val="left" w:pos="284"/>
        </w:tabs>
        <w:ind w:left="360" w:firstLine="0"/>
        <w:rPr>
          <w:szCs w:val="22"/>
        </w:rPr>
      </w:pPr>
      <w:r w:rsidRPr="00101BBD">
        <w:rPr>
          <w:rFonts w:eastAsia="Cambria"/>
          <w:szCs w:val="22"/>
        </w:rPr>
        <w:t xml:space="preserve"> </w:t>
      </w:r>
      <w:r w:rsidRPr="00101BBD">
        <w:rPr>
          <w:szCs w:val="22"/>
        </w:rPr>
        <w:t>Το εγκεκριμένο Χρονοδιάγραμμα κατασκευής του έργου.</w:t>
      </w:r>
    </w:p>
    <w:p w:rsidR="00101BBD" w:rsidRPr="00101BBD" w:rsidRDefault="00101BBD" w:rsidP="00101BBD">
      <w:pPr>
        <w:pStyle w:val="para-2"/>
        <w:tabs>
          <w:tab w:val="clear" w:pos="1021"/>
          <w:tab w:val="clear" w:pos="1588"/>
          <w:tab w:val="clear" w:pos="2155"/>
          <w:tab w:val="clear" w:pos="2722"/>
          <w:tab w:val="clear" w:pos="3289"/>
          <w:tab w:val="left" w:pos="284"/>
          <w:tab w:val="left" w:pos="1418"/>
        </w:tabs>
        <w:ind w:left="709" w:firstLine="0"/>
        <w:rPr>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6" w:name="__RefHeading___Toc500230588"/>
      <w:bookmarkEnd w:id="36"/>
      <w:r w:rsidRPr="00101BBD">
        <w:rPr>
          <w:rFonts w:ascii="Arial" w:hAnsi="Arial" w:cs="Arial"/>
          <w:sz w:val="22"/>
          <w:szCs w:val="22"/>
        </w:rPr>
        <w:t>Άρθρο 6: Γλώσσα διαδικασίας</w:t>
      </w:r>
    </w:p>
    <w:p w:rsidR="00101BBD" w:rsidRPr="00101BBD" w:rsidRDefault="00101BBD" w:rsidP="00101BBD">
      <w:pPr>
        <w:jc w:val="both"/>
        <w:rPr>
          <w:rFonts w:ascii="Arial" w:hAnsi="Arial" w:cs="Arial"/>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b/>
          <w:sz w:val="22"/>
          <w:szCs w:val="22"/>
        </w:rPr>
        <w:t>6.1.</w:t>
      </w:r>
      <w:r w:rsidRPr="00101BBD">
        <w:rPr>
          <w:rFonts w:ascii="Arial" w:hAnsi="Arial" w:cs="Arial"/>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proofErr w:type="spellStart"/>
      <w:r w:rsidRPr="00101BBD">
        <w:rPr>
          <w:rFonts w:ascii="Arial" w:hAnsi="Arial" w:cs="Arial"/>
          <w:sz w:val="22"/>
          <w:szCs w:val="22"/>
        </w:rPr>
        <w:t>περισσσότερες</w:t>
      </w:r>
      <w:proofErr w:type="spellEnd"/>
      <w:r w:rsidRPr="00101BBD">
        <w:rPr>
          <w:rFonts w:ascii="Arial" w:hAnsi="Arial" w:cs="Arial"/>
          <w:sz w:val="22"/>
          <w:szCs w:val="22"/>
        </w:rPr>
        <w:t xml:space="preserve"> γλώσσες, επικρατεί η ελληνική έκδοση. Τυχόν ενστάσεις υποβάλλονται στην ελληνική γλώσσα.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b/>
          <w:sz w:val="22"/>
          <w:szCs w:val="22"/>
        </w:rPr>
        <w:t>6.2.</w:t>
      </w:r>
      <w:r w:rsidRPr="00101BBD">
        <w:rPr>
          <w:rFonts w:ascii="Arial" w:hAnsi="Arial" w:cs="Arial"/>
          <w:sz w:val="22"/>
          <w:szCs w:val="22"/>
        </w:rPr>
        <w:t xml:space="preserve"> </w:t>
      </w:r>
      <w:r w:rsidRPr="00101BBD">
        <w:rPr>
          <w:rFonts w:ascii="Arial" w:hAnsi="Arial" w:cs="Arial"/>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101BBD" w:rsidRPr="00101BBD" w:rsidRDefault="00101BBD" w:rsidP="00101BBD">
      <w:pPr>
        <w:pStyle w:val="Standard"/>
        <w:spacing w:after="120"/>
        <w:ind w:left="360"/>
        <w:jc w:val="both"/>
        <w:rPr>
          <w:rFonts w:ascii="Arial" w:hAnsi="Arial" w:cs="Arial"/>
          <w:sz w:val="22"/>
          <w:szCs w:val="22"/>
          <w:lang w:val="el-GR"/>
        </w:rPr>
      </w:pPr>
      <w:r w:rsidRPr="00101BBD">
        <w:rPr>
          <w:rFonts w:ascii="Arial" w:hAnsi="Arial" w:cs="Arial"/>
          <w:b/>
          <w:sz w:val="22"/>
          <w:szCs w:val="22"/>
          <w:lang w:val="el-GR"/>
        </w:rPr>
        <w:t>6.3</w:t>
      </w:r>
      <w:r w:rsidRPr="00101BBD">
        <w:rPr>
          <w:rFonts w:ascii="Arial" w:hAnsi="Arial" w:cs="Arial"/>
          <w:sz w:val="22"/>
          <w:szCs w:val="22"/>
          <w:lang w:val="el-GR"/>
        </w:rPr>
        <w:t xml:space="preserve">. </w:t>
      </w:r>
      <w:r w:rsidRPr="00101BBD">
        <w:rPr>
          <w:rFonts w:ascii="Arial" w:hAnsi="Arial" w:cs="Arial"/>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sidRPr="00101BBD">
        <w:rPr>
          <w:rFonts w:ascii="Arial" w:eastAsia="Andale Sans UI" w:hAnsi="Arial" w:cs="Arial"/>
          <w:sz w:val="22"/>
          <w:szCs w:val="22"/>
          <w:lang w:val="el-GR" w:bidi="en-US"/>
        </w:rPr>
        <w:t>έγγραφο</w:t>
      </w:r>
      <w:r w:rsidRPr="00101BBD">
        <w:rPr>
          <w:rStyle w:val="aff1"/>
          <w:rFonts w:ascii="Arial" w:eastAsia="Andale Sans UI" w:hAnsi="Arial" w:cs="Arial"/>
          <w:sz w:val="22"/>
          <w:szCs w:val="22"/>
          <w:lang w:val="el-GR" w:bidi="en-US"/>
        </w:rPr>
        <w:t xml:space="preserve">  </w:t>
      </w:r>
      <w:r w:rsidRPr="00101BBD">
        <w:rPr>
          <w:rFonts w:ascii="Arial" w:hAnsi="Arial" w:cs="Arial"/>
          <w:sz w:val="22"/>
          <w:szCs w:val="22"/>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101BBD">
        <w:rPr>
          <w:rFonts w:ascii="Arial" w:hAnsi="Arial" w:cs="Arial"/>
          <w:sz w:val="22"/>
          <w:szCs w:val="22"/>
          <w:lang w:val="el-GR"/>
        </w:rPr>
        <w:t>περ</w:t>
      </w:r>
      <w:proofErr w:type="spellEnd"/>
      <w:r w:rsidRPr="00101BBD">
        <w:rPr>
          <w:rFonts w:ascii="Arial" w:hAnsi="Arial" w:cs="Arial"/>
          <w:sz w:val="22"/>
          <w:szCs w:val="22"/>
          <w:lang w:val="el-GR"/>
        </w:rPr>
        <w:t>. β του άρθρου 11 του ν. 2690/1999 “Κώδικας Διοικητικής Διαδικασίας”, αντικαταστάθηκε ως άνω με το άρθρο 1 παρ.2 του ν.4250/2014.</w:t>
      </w:r>
    </w:p>
    <w:p w:rsidR="00101BBD" w:rsidRPr="00101BBD" w:rsidRDefault="00101BBD" w:rsidP="00101BBD">
      <w:pPr>
        <w:spacing w:after="120"/>
        <w:ind w:left="360"/>
        <w:jc w:val="both"/>
        <w:rPr>
          <w:rFonts w:ascii="Arial" w:hAnsi="Arial" w:cs="Arial"/>
          <w:sz w:val="22"/>
          <w:szCs w:val="22"/>
        </w:rPr>
      </w:pPr>
      <w:r w:rsidRPr="00101BBD">
        <w:rPr>
          <w:rFonts w:ascii="Arial" w:hAnsi="Arial" w:cs="Arial"/>
          <w:b/>
          <w:sz w:val="22"/>
          <w:szCs w:val="22"/>
        </w:rPr>
        <w:t>6.4.</w:t>
      </w:r>
      <w:r w:rsidRPr="00101BBD">
        <w:rPr>
          <w:rFonts w:ascii="Arial" w:hAnsi="Arial" w:cs="Arial"/>
          <w:sz w:val="22"/>
          <w:szCs w:val="22"/>
        </w:rPr>
        <w:t xml:space="preserve">   </w:t>
      </w:r>
      <w:r w:rsidRPr="00101BBD">
        <w:rPr>
          <w:rFonts w:ascii="Arial" w:hAnsi="Arial" w:cs="Arial"/>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101BBD" w:rsidRPr="00101BBD" w:rsidRDefault="00101BBD" w:rsidP="00101BBD">
      <w:pPr>
        <w:spacing w:after="120"/>
        <w:ind w:left="360"/>
        <w:jc w:val="both"/>
        <w:rPr>
          <w:rFonts w:ascii="Arial" w:hAnsi="Arial" w:cs="Arial"/>
          <w:sz w:val="22"/>
          <w:szCs w:val="22"/>
        </w:rPr>
      </w:pPr>
      <w:r w:rsidRPr="00101BBD">
        <w:rPr>
          <w:rFonts w:ascii="Arial" w:hAnsi="Arial" w:cs="Arial"/>
          <w:b/>
          <w:sz w:val="22"/>
          <w:szCs w:val="22"/>
        </w:rPr>
        <w:t>6.5.</w:t>
      </w:r>
      <w:r w:rsidRPr="00101BBD">
        <w:rPr>
          <w:rFonts w:ascii="Arial" w:hAnsi="Arial" w:cs="Arial"/>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101BBD" w:rsidRPr="00101BBD" w:rsidRDefault="00101BBD" w:rsidP="00101BBD">
      <w:pPr>
        <w:pStyle w:val="2"/>
        <w:widowControl w:val="0"/>
        <w:numPr>
          <w:ilvl w:val="0"/>
          <w:numId w:val="0"/>
        </w:numPr>
        <w:ind w:left="360"/>
        <w:jc w:val="left"/>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7" w:name="__RefHeading___Toc500230589"/>
      <w:bookmarkEnd w:id="37"/>
      <w:r w:rsidRPr="00101BBD">
        <w:rPr>
          <w:rFonts w:ascii="Arial" w:hAnsi="Arial" w:cs="Arial"/>
          <w:sz w:val="22"/>
          <w:szCs w:val="22"/>
        </w:rPr>
        <w:t>Άρθρο 7: Εφαρμοστέα νομοθεσία</w:t>
      </w:r>
    </w:p>
    <w:p w:rsidR="00101BBD" w:rsidRPr="00101BBD" w:rsidRDefault="00101BBD" w:rsidP="00101BBD">
      <w:pPr>
        <w:jc w:val="both"/>
        <w:rPr>
          <w:rFonts w:ascii="Arial" w:hAnsi="Arial" w:cs="Arial"/>
          <w:sz w:val="22"/>
          <w:szCs w:val="22"/>
        </w:rPr>
      </w:pPr>
    </w:p>
    <w:p w:rsidR="00101BBD" w:rsidRPr="00101BBD" w:rsidRDefault="00101BBD" w:rsidP="00101BBD">
      <w:pPr>
        <w:pStyle w:val="af2"/>
        <w:widowControl w:val="0"/>
        <w:tabs>
          <w:tab w:val="clear" w:pos="8460"/>
        </w:tabs>
        <w:suppressAutoHyphens w:val="0"/>
        <w:ind w:left="1080" w:firstLine="0"/>
        <w:rPr>
          <w:rFonts w:ascii="Arial" w:hAnsi="Arial" w:cs="Arial"/>
          <w:sz w:val="22"/>
          <w:szCs w:val="22"/>
        </w:rPr>
      </w:pPr>
      <w:r>
        <w:rPr>
          <w:rFonts w:ascii="Arial" w:hAnsi="Arial" w:cs="Arial"/>
          <w:sz w:val="22"/>
          <w:szCs w:val="22"/>
        </w:rPr>
        <w:t xml:space="preserve">7.1 </w:t>
      </w:r>
      <w:r w:rsidRPr="00101BBD">
        <w:rPr>
          <w:rFonts w:ascii="Arial" w:hAnsi="Arial" w:cs="Arial"/>
          <w:sz w:val="22"/>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του ν. 4472/2017 (Α΄74) και ιδίως των άρθρων 118 και 119,</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του ν. 4412/2016 «Δημόσιες Συμβάσεις Έργων, Προμηθειών και Υπηρεσιών (προσαρμογή στις Οδηγίες 201/24/Ε και 2014/25/ΕΕ)» (Α’ 147),</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του ν. 4278/2014 (Α΄157) και ειδικότερα το άρθρο 59 «Άρση περιορισμών συμμετοχής εργοληπτικών επιχειρήσεων σε δημόσια έργα»,</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lastRenderedPageBreak/>
        <w:t>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 xml:space="preserve">του ν. 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101BBD">
        <w:rPr>
          <w:rFonts w:ascii="Arial" w:hAnsi="Arial" w:cs="Arial"/>
          <w:i/>
          <w:sz w:val="22"/>
          <w:szCs w:val="22"/>
        </w:rPr>
        <w:t>π.δ</w:t>
      </w:r>
      <w:proofErr w:type="spellEnd"/>
      <w:r w:rsidRPr="00101BBD">
        <w:rPr>
          <w:rFonts w:ascii="Arial" w:hAnsi="Arial" w:cs="Arial"/>
          <w:i/>
          <w:sz w:val="22"/>
          <w:szCs w:val="22"/>
        </w:rPr>
        <w:t>. 318/1992 (Α΄161) και λοιπές ρυθμίσεις» (Α’ 74 ) και ειδικότερα το άρθρο 1 αυτού,</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του ν. 4129/2013 (Α’ 52) «Κύρωση του Κώδικα Νόμων για το Ελεγκτικό Συνέδριο»,</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του άρθρου 26 του ν.4024/2011 (Α 226) «</w:t>
      </w:r>
      <w:r w:rsidRPr="00101BBD">
        <w:rPr>
          <w:rFonts w:ascii="Arial" w:hAnsi="Arial" w:cs="Arial"/>
          <w:i/>
          <w:iCs/>
          <w:sz w:val="22"/>
          <w:szCs w:val="22"/>
        </w:rPr>
        <w:t>Συγκρότηση συλλογικών οργάνων της διοίκησης και ορισμός των μελών τους με κλήρωση</w:t>
      </w:r>
      <w:r w:rsidRPr="00101BBD">
        <w:rPr>
          <w:rFonts w:ascii="Arial" w:hAnsi="Arial" w:cs="Arial"/>
          <w:i/>
          <w:sz w:val="22"/>
          <w:szCs w:val="22"/>
        </w:rPr>
        <w:t>»,</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του ν. 4013/2011 (Α’ 204) «Σύσταση ενιαίας Ανεξάρτητης Αρχής Δημοσίων Συμβάσεων και Κεντρικού Ηλεκτρονικού Μητρώου Δημοσίων Συμβάσεων…»,</w:t>
      </w:r>
    </w:p>
    <w:p w:rsidR="00101BBD" w:rsidRPr="00101BBD" w:rsidRDefault="00101BBD" w:rsidP="00C7540B">
      <w:pPr>
        <w:pStyle w:val="af9"/>
        <w:numPr>
          <w:ilvl w:val="0"/>
          <w:numId w:val="8"/>
        </w:numPr>
        <w:jc w:val="both"/>
        <w:rPr>
          <w:rFonts w:ascii="Arial" w:hAnsi="Arial" w:cs="Arial"/>
          <w:sz w:val="22"/>
          <w:szCs w:val="22"/>
        </w:rPr>
      </w:pPr>
      <w:r w:rsidRPr="00101BBD">
        <w:rPr>
          <w:rFonts w:ascii="Arial" w:hAnsi="Arial" w:cs="Arial"/>
          <w:i/>
          <w:sz w:val="22"/>
          <w:szCs w:val="22"/>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101BBD">
        <w:rPr>
          <w:rFonts w:ascii="Arial" w:hAnsi="Arial" w:cs="Arial"/>
          <w:i/>
          <w:sz w:val="22"/>
          <w:szCs w:val="22"/>
        </w:rPr>
        <w:t>αυτοδιοικητικών</w:t>
      </w:r>
      <w:proofErr w:type="spellEnd"/>
      <w:r w:rsidRPr="00101BBD">
        <w:rPr>
          <w:rFonts w:ascii="Arial" w:hAnsi="Arial" w:cs="Arial"/>
          <w:i/>
          <w:sz w:val="22"/>
          <w:szCs w:val="22"/>
        </w:rPr>
        <w:t xml:space="preserve"> οργάνων στο διαδίκτυο "Πρόγραμμα Διαύγεια" και άλλες διατάξεις»,</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του ν. 3548/2007 (Α’ 68) «Καταχώριση δημοσιεύσεων των φορέων του Δημοσίου στο νομαρχιακό και τοπικό Τύπο και άλλες διατάξεις»,</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 xml:space="preserve">του ν. 2690/1999 (Α' 45) “Κύρωση του Κώδικα </w:t>
      </w:r>
      <w:proofErr w:type="spellStart"/>
      <w:r w:rsidRPr="00101BBD">
        <w:rPr>
          <w:rFonts w:ascii="Arial" w:hAnsi="Arial" w:cs="Arial"/>
          <w:i/>
          <w:sz w:val="22"/>
          <w:szCs w:val="22"/>
        </w:rPr>
        <w:t>∆ιοικητικής</w:t>
      </w:r>
      <w:proofErr w:type="spellEnd"/>
      <w:r w:rsidRPr="00101BBD">
        <w:rPr>
          <w:rFonts w:ascii="Arial" w:hAnsi="Arial" w:cs="Arial"/>
          <w:i/>
          <w:sz w:val="22"/>
          <w:szCs w:val="22"/>
        </w:rPr>
        <w:t xml:space="preserve"> </w:t>
      </w:r>
      <w:proofErr w:type="spellStart"/>
      <w:r w:rsidRPr="00101BBD">
        <w:rPr>
          <w:rFonts w:ascii="Arial" w:hAnsi="Arial" w:cs="Arial"/>
          <w:i/>
          <w:sz w:val="22"/>
          <w:szCs w:val="22"/>
        </w:rPr>
        <w:t>∆ιαδικασίας</w:t>
      </w:r>
      <w:proofErr w:type="spellEnd"/>
      <w:r w:rsidRPr="00101BBD">
        <w:rPr>
          <w:rFonts w:ascii="Arial" w:hAnsi="Arial" w:cs="Arial"/>
          <w:i/>
          <w:sz w:val="22"/>
          <w:szCs w:val="22"/>
        </w:rPr>
        <w:t xml:space="preserve"> και άλλες διατάξεις”</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iCs/>
          <w:sz w:val="22"/>
          <w:szCs w:val="22"/>
        </w:rPr>
        <w:t xml:space="preserve">του </w:t>
      </w:r>
      <w:proofErr w:type="spellStart"/>
      <w:r w:rsidRPr="00101BBD">
        <w:rPr>
          <w:rFonts w:ascii="Arial" w:hAnsi="Arial" w:cs="Arial"/>
          <w:i/>
          <w:iCs/>
          <w:sz w:val="22"/>
          <w:szCs w:val="22"/>
        </w:rPr>
        <w:t>π.δ</w:t>
      </w:r>
      <w:proofErr w:type="spellEnd"/>
      <w:r w:rsidRPr="00101BBD">
        <w:rPr>
          <w:rFonts w:ascii="Arial" w:hAnsi="Arial" w:cs="Arial"/>
          <w:i/>
          <w:iCs/>
          <w:sz w:val="22"/>
          <w:szCs w:val="22"/>
        </w:rPr>
        <w:t xml:space="preserve"> 80/2016 “Ανάληψη υποχρεώσεων από τους </w:t>
      </w:r>
      <w:proofErr w:type="spellStart"/>
      <w:r w:rsidRPr="00101BBD">
        <w:rPr>
          <w:rFonts w:ascii="Arial" w:hAnsi="Arial" w:cs="Arial"/>
          <w:i/>
          <w:iCs/>
          <w:sz w:val="22"/>
          <w:szCs w:val="22"/>
        </w:rPr>
        <w:t>διατάκτες</w:t>
      </w:r>
      <w:proofErr w:type="spellEnd"/>
      <w:r w:rsidRPr="00101BBD">
        <w:rPr>
          <w:rFonts w:ascii="Arial" w:hAnsi="Arial" w:cs="Arial"/>
          <w:i/>
          <w:iCs/>
          <w:sz w:val="22"/>
          <w:szCs w:val="22"/>
        </w:rPr>
        <w:t>” ( Α΄ 145 )</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 xml:space="preserve">του </w:t>
      </w:r>
      <w:proofErr w:type="spellStart"/>
      <w:r w:rsidRPr="00101BBD">
        <w:rPr>
          <w:rFonts w:ascii="Arial" w:hAnsi="Arial" w:cs="Arial"/>
          <w:i/>
          <w:sz w:val="22"/>
          <w:szCs w:val="22"/>
        </w:rPr>
        <w:t>π.δ</w:t>
      </w:r>
      <w:proofErr w:type="spellEnd"/>
      <w:r w:rsidRPr="00101BBD">
        <w:rPr>
          <w:rFonts w:ascii="Arial" w:hAnsi="Arial" w:cs="Arial"/>
          <w:i/>
          <w:sz w:val="22"/>
          <w:szCs w:val="22"/>
        </w:rPr>
        <w:t xml:space="preserve"> 28/2015 (Α' 34) “Κωδικοποίηση διατάξεων για την πρόσβαση σε δημόσια έγγραφα και στοιχεία”,</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101BBD">
        <w:rPr>
          <w:rFonts w:ascii="Arial" w:hAnsi="Arial" w:cs="Arial"/>
          <w:i/>
          <w:sz w:val="22"/>
          <w:szCs w:val="22"/>
        </w:rPr>
        <w:t>Μη.Μ.Ε.Δ</w:t>
      </w:r>
      <w:proofErr w:type="spellEnd"/>
      <w:r w:rsidRPr="00101BBD">
        <w:rPr>
          <w:rFonts w:ascii="Arial" w:hAnsi="Arial" w:cs="Arial"/>
          <w:i/>
          <w:sz w:val="22"/>
          <w:szCs w:val="22"/>
        </w:rPr>
        <w:t>.) της παρ. 8 (η) του άρθρου 221 του ν. 4412/2016» (Β 4841), όπως τροποποιήθηκε με την όμοια απόφαση ΥΑ ΔΝΣ/οικ.21137/ΦΝ 466/2-5-2018 (Β 1511).</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 xml:space="preserve">Της με αριθ. 50844/11-5-2018 Απόφασης του Υπουργού Οικονομίας και Ανάπτυξης «Συγκρότηση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(ΥΟΔΔ 279), όπως τροποποιήθηκε με την όμοια απόφαση 77868 - 18/07/2018 (ΥΟΔΔ 441). </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 xml:space="preserve">της με αρ.  </w:t>
      </w:r>
      <w:r w:rsidRPr="00101BBD">
        <w:rPr>
          <w:rFonts w:ascii="Arial" w:hAnsi="Arial" w:cs="Arial"/>
          <w:i/>
          <w:iCs/>
          <w:sz w:val="22"/>
          <w:szCs w:val="22"/>
        </w:rPr>
        <w:t xml:space="preserve">117384/26-10-2017  </w:t>
      </w:r>
      <w:r w:rsidRPr="00101BBD">
        <w:rPr>
          <w:rFonts w:ascii="Arial" w:hAnsi="Arial" w:cs="Arial"/>
          <w:i/>
          <w:sz w:val="22"/>
          <w:szCs w:val="22"/>
        </w:rPr>
        <w:t xml:space="preserve">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σχετικά με χρήση των επιμέρους εργαλείων και διαδικασιών  του Εθνικού Συστήματος Ηλεκτρονικών Δημοσίων Συμβάσεων (Ε.Σ.Η.ΔΗ.Σ.)».</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01BBD" w:rsidRPr="00101BBD" w:rsidRDefault="00101BBD" w:rsidP="00C7540B">
      <w:pPr>
        <w:pStyle w:val="af9"/>
        <w:numPr>
          <w:ilvl w:val="0"/>
          <w:numId w:val="8"/>
        </w:numPr>
        <w:tabs>
          <w:tab w:val="left" w:pos="1600"/>
        </w:tabs>
        <w:jc w:val="both"/>
        <w:rPr>
          <w:rFonts w:ascii="Arial" w:hAnsi="Arial" w:cs="Arial"/>
          <w:sz w:val="22"/>
          <w:szCs w:val="22"/>
        </w:rPr>
      </w:pPr>
      <w:r w:rsidRPr="00101BBD">
        <w:rPr>
          <w:rFonts w:ascii="Arial" w:hAnsi="Arial" w:cs="Arial"/>
          <w:i/>
          <w:sz w:val="22"/>
          <w:szCs w:val="22"/>
        </w:rPr>
        <w:t>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101BBD" w:rsidRPr="00101BBD" w:rsidRDefault="00101BBD" w:rsidP="00101BBD">
      <w:pPr>
        <w:tabs>
          <w:tab w:val="left" w:pos="1600"/>
        </w:tabs>
        <w:ind w:left="360"/>
        <w:jc w:val="both"/>
        <w:rPr>
          <w:rFonts w:ascii="Arial" w:hAnsi="Arial" w:cs="Arial"/>
          <w:sz w:val="22"/>
          <w:szCs w:val="22"/>
        </w:rPr>
      </w:pPr>
      <w:r w:rsidRPr="00101BBD">
        <w:rPr>
          <w:rFonts w:ascii="Arial" w:hAnsi="Arial" w:cs="Arial"/>
          <w:i/>
          <w:sz w:val="22"/>
          <w:szCs w:val="22"/>
        </w:rPr>
        <w:t xml:space="preserve">- </w:t>
      </w:r>
    </w:p>
    <w:p w:rsidR="00101BBD" w:rsidRPr="00101BBD" w:rsidRDefault="00101BBD" w:rsidP="00101BBD">
      <w:pPr>
        <w:pStyle w:val="af2"/>
        <w:widowControl w:val="0"/>
        <w:tabs>
          <w:tab w:val="clear" w:pos="8460"/>
        </w:tabs>
        <w:suppressAutoHyphens w:val="0"/>
        <w:ind w:left="1080" w:firstLine="0"/>
        <w:rPr>
          <w:rFonts w:ascii="Arial" w:hAnsi="Arial" w:cs="Arial"/>
          <w:sz w:val="22"/>
          <w:szCs w:val="22"/>
        </w:rPr>
      </w:pPr>
      <w:r>
        <w:rPr>
          <w:rFonts w:ascii="Arial" w:hAnsi="Arial" w:cs="Arial"/>
          <w:sz w:val="22"/>
          <w:szCs w:val="22"/>
        </w:rPr>
        <w:t xml:space="preserve">7.2 </w:t>
      </w:r>
      <w:r w:rsidRPr="00101BBD">
        <w:rPr>
          <w:rFonts w:ascii="Arial" w:hAnsi="Arial" w:cs="Arial"/>
          <w:sz w:val="22"/>
          <w:szCs w:val="22"/>
        </w:rPr>
        <w:t>Οι διατάξεις του ν. 2859/2000 (Α’ 248)  «Κύρωση Κώδικα Φόρου Προστιθέμενης Αξίας».</w:t>
      </w:r>
    </w:p>
    <w:p w:rsidR="00101BBD" w:rsidRPr="00101BBD" w:rsidRDefault="00101BBD" w:rsidP="00101BBD">
      <w:pPr>
        <w:pStyle w:val="af9"/>
        <w:rPr>
          <w:rFonts w:ascii="Arial" w:hAnsi="Arial" w:cs="Arial"/>
          <w:color w:val="FF0000"/>
          <w:sz w:val="22"/>
          <w:szCs w:val="22"/>
        </w:rPr>
      </w:pPr>
    </w:p>
    <w:p w:rsidR="00101BBD" w:rsidRPr="00101BBD" w:rsidRDefault="00101BBD" w:rsidP="00101BBD">
      <w:pPr>
        <w:pStyle w:val="af2"/>
        <w:widowControl w:val="0"/>
        <w:tabs>
          <w:tab w:val="clear" w:pos="8460"/>
        </w:tabs>
        <w:suppressAutoHyphens w:val="0"/>
        <w:ind w:left="1080" w:firstLine="0"/>
        <w:rPr>
          <w:rFonts w:ascii="Arial" w:hAnsi="Arial" w:cs="Arial"/>
          <w:sz w:val="22"/>
          <w:szCs w:val="22"/>
        </w:rPr>
      </w:pPr>
      <w:r>
        <w:rPr>
          <w:rFonts w:ascii="Arial" w:hAnsi="Arial" w:cs="Arial"/>
          <w:sz w:val="22"/>
          <w:szCs w:val="22"/>
        </w:rPr>
        <w:t xml:space="preserve">7.3 </w:t>
      </w:r>
      <w:r w:rsidRPr="00101BBD">
        <w:rPr>
          <w:rFonts w:ascii="Arial" w:hAnsi="Arial" w:cs="Arial"/>
          <w:sz w:val="22"/>
          <w:szCs w:val="22"/>
        </w:rPr>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101BBD">
        <w:rPr>
          <w:rFonts w:ascii="Arial" w:hAnsi="Arial" w:cs="Arial"/>
          <w:iCs/>
          <w:sz w:val="22"/>
          <w:szCs w:val="22"/>
        </w:rPr>
        <w:t>καθώς και το σύνολο των διατάξεων του ασφαλιστικού, εργατικού, περιβαλλοντικού και φορολογικού δικαίου</w:t>
      </w:r>
      <w:r w:rsidRPr="00101BBD">
        <w:rPr>
          <w:rFonts w:ascii="Arial" w:hAnsi="Arial" w:cs="Arial"/>
          <w:i/>
          <w:iCs/>
          <w:sz w:val="22"/>
          <w:szCs w:val="22"/>
        </w:rPr>
        <w:t xml:space="preserve"> </w:t>
      </w:r>
      <w:r w:rsidRPr="00101BBD">
        <w:rPr>
          <w:rFonts w:ascii="Arial" w:hAnsi="Arial" w:cs="Arial"/>
          <w:sz w:val="22"/>
          <w:szCs w:val="22"/>
        </w:rPr>
        <w:t xml:space="preserve">και γενικότερα κάθε διάταξη (Νόμος, Π.Δ., Υ.Α.) και ερμηνευτική εγκύκλιος που διέπει την ανάθεση και εκτέλεση του έργου της </w:t>
      </w:r>
      <w:r w:rsidRPr="00101BBD">
        <w:rPr>
          <w:rFonts w:ascii="Arial" w:hAnsi="Arial" w:cs="Arial"/>
          <w:sz w:val="22"/>
          <w:szCs w:val="22"/>
        </w:rPr>
        <w:lastRenderedPageBreak/>
        <w:t xml:space="preserve">παρούσας σύμβασης, έστω και αν δεν αναφέρονται ρητά. </w:t>
      </w:r>
    </w:p>
    <w:p w:rsidR="00101BBD" w:rsidRPr="00101BBD" w:rsidRDefault="00101BBD" w:rsidP="00101BBD">
      <w:pPr>
        <w:pStyle w:val="af2"/>
        <w:suppressAutoHyphens w:val="0"/>
        <w:ind w:left="709" w:firstLine="0"/>
        <w:rPr>
          <w:rFonts w:ascii="Arial" w:hAnsi="Arial" w:cs="Arial"/>
          <w:sz w:val="22"/>
          <w:szCs w:val="22"/>
        </w:rPr>
      </w:pPr>
    </w:p>
    <w:p w:rsidR="00101BBD" w:rsidRPr="00101BBD" w:rsidRDefault="00101BBD" w:rsidP="00101BBD">
      <w:pPr>
        <w:pStyle w:val="af2"/>
        <w:widowControl w:val="0"/>
        <w:tabs>
          <w:tab w:val="clear" w:pos="8460"/>
        </w:tabs>
        <w:suppressAutoHyphens w:val="0"/>
        <w:ind w:left="1080" w:firstLine="0"/>
        <w:rPr>
          <w:rFonts w:ascii="Arial" w:hAnsi="Arial" w:cs="Arial"/>
          <w:sz w:val="22"/>
          <w:szCs w:val="22"/>
        </w:rPr>
      </w:pPr>
      <w:r>
        <w:rPr>
          <w:rFonts w:ascii="Arial" w:hAnsi="Arial" w:cs="Arial"/>
          <w:b/>
          <w:sz w:val="22"/>
          <w:szCs w:val="22"/>
        </w:rPr>
        <w:t xml:space="preserve">7.4 </w:t>
      </w:r>
      <w:r w:rsidRPr="00101BBD">
        <w:rPr>
          <w:rFonts w:ascii="Arial" w:hAnsi="Arial" w:cs="Arial"/>
          <w:b/>
          <w:sz w:val="22"/>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101BBD" w:rsidRPr="00101BBD" w:rsidRDefault="00101BBD" w:rsidP="00101BBD">
      <w:pPr>
        <w:pStyle w:val="af5"/>
        <w:rPr>
          <w:b/>
          <w:szCs w:val="22"/>
          <w:lang w:val="el-GR"/>
        </w:rPr>
      </w:pPr>
    </w:p>
    <w:p w:rsidR="00101BBD" w:rsidRPr="00101BBD" w:rsidRDefault="00101BBD" w:rsidP="00101BBD">
      <w:pPr>
        <w:ind w:left="1068"/>
        <w:jc w:val="both"/>
        <w:rPr>
          <w:rFonts w:ascii="Arial" w:hAnsi="Arial" w:cs="Arial"/>
          <w:b/>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8" w:name="__RefHeading___Toc500230590"/>
      <w:bookmarkEnd w:id="38"/>
      <w:r w:rsidRPr="00101BBD">
        <w:rPr>
          <w:rFonts w:ascii="Arial" w:hAnsi="Arial" w:cs="Arial"/>
          <w:sz w:val="22"/>
          <w:szCs w:val="22"/>
        </w:rPr>
        <w:t xml:space="preserve">Άρθρο 8: Χρηματοδότηση του Έργου, Φόροι, Δασμοί,  </w:t>
      </w:r>
      <w:proofErr w:type="spellStart"/>
      <w:r w:rsidRPr="00101BBD">
        <w:rPr>
          <w:rFonts w:ascii="Arial" w:hAnsi="Arial" w:cs="Arial"/>
          <w:sz w:val="22"/>
          <w:szCs w:val="22"/>
        </w:rPr>
        <w:t>κ.λ.π</w:t>
      </w:r>
      <w:proofErr w:type="spellEnd"/>
      <w:r w:rsidRPr="00101BBD">
        <w:rPr>
          <w:rFonts w:ascii="Arial" w:hAnsi="Arial" w:cs="Arial"/>
          <w:sz w:val="22"/>
          <w:szCs w:val="22"/>
        </w:rPr>
        <w:t>.- Πληρωμή Αναδόχου</w:t>
      </w:r>
    </w:p>
    <w:p w:rsidR="00101BBD" w:rsidRPr="00101BBD" w:rsidRDefault="00101BBD" w:rsidP="00101BBD">
      <w:pPr>
        <w:jc w:val="both"/>
        <w:rPr>
          <w:rFonts w:ascii="Arial" w:hAnsi="Arial" w:cs="Arial"/>
          <w:sz w:val="22"/>
          <w:szCs w:val="22"/>
        </w:rPr>
      </w:pPr>
    </w:p>
    <w:p w:rsidR="00101BBD" w:rsidRPr="00101BBD" w:rsidRDefault="00101BBD" w:rsidP="00101BBD">
      <w:pPr>
        <w:pStyle w:val="para-1"/>
        <w:tabs>
          <w:tab w:val="clear" w:pos="1021"/>
        </w:tabs>
        <w:ind w:left="360" w:firstLine="0"/>
        <w:rPr>
          <w:szCs w:val="22"/>
        </w:rPr>
      </w:pPr>
      <w:r w:rsidRPr="00101BBD">
        <w:rPr>
          <w:b/>
          <w:spacing w:val="0"/>
          <w:szCs w:val="22"/>
        </w:rPr>
        <w:t>8.1</w:t>
      </w:r>
      <w:r w:rsidRPr="00101BBD">
        <w:rPr>
          <w:spacing w:val="0"/>
          <w:szCs w:val="22"/>
        </w:rPr>
        <w:t>.</w:t>
      </w:r>
      <w:r w:rsidRPr="00101BBD">
        <w:rPr>
          <w:spacing w:val="0"/>
          <w:szCs w:val="22"/>
        </w:rPr>
        <w:tab/>
      </w:r>
      <w:r w:rsidRPr="00101BBD">
        <w:rPr>
          <w:color w:val="FF0000"/>
          <w:spacing w:val="0"/>
          <w:szCs w:val="22"/>
        </w:rPr>
        <w:t xml:space="preserve"> </w:t>
      </w:r>
      <w:r w:rsidRPr="00101BBD">
        <w:rPr>
          <w:spacing w:val="0"/>
          <w:szCs w:val="22"/>
        </w:rPr>
        <w:t xml:space="preserve">Το έργο χρηματοδοτείται από πιστώσεις του ΠΔΕ σε βάρος της ΣΑΕ 055 και Κωδικό </w:t>
      </w:r>
      <w:proofErr w:type="spellStart"/>
      <w:r w:rsidRPr="00101BBD">
        <w:rPr>
          <w:spacing w:val="0"/>
          <w:szCs w:val="22"/>
        </w:rPr>
        <w:t>Ενάριθμο</w:t>
      </w:r>
      <w:proofErr w:type="spellEnd"/>
      <w:r w:rsidRPr="00101BBD">
        <w:rPr>
          <w:spacing w:val="0"/>
          <w:szCs w:val="22"/>
        </w:rPr>
        <w:t xml:space="preserve"> </w:t>
      </w:r>
      <w:r w:rsidRPr="00101BBD">
        <w:rPr>
          <w:rStyle w:val="a5"/>
          <w:rFonts w:eastAsia="Arial" w:cs="Arial"/>
          <w:b w:val="0"/>
          <w:bCs w:val="0"/>
          <w:color w:val="00000A"/>
          <w:szCs w:val="22"/>
          <w:highlight w:val="white"/>
          <w:shd w:val="clear" w:color="auto" w:fill="FFFFFF"/>
        </w:rPr>
        <w:t xml:space="preserve">ΣΑΕ 055 με </w:t>
      </w:r>
      <w:r w:rsidRPr="00101BBD">
        <w:rPr>
          <w:rStyle w:val="a5"/>
          <w:rFonts w:eastAsia="Arial" w:cs="Arial"/>
          <w:b w:val="0"/>
          <w:bCs w:val="0"/>
          <w:spacing w:val="-2"/>
          <w:szCs w:val="22"/>
          <w:highlight w:val="white"/>
          <w:shd w:val="clear" w:color="auto" w:fill="FFFFFF"/>
        </w:rPr>
        <w:t xml:space="preserve">Κωδικό </w:t>
      </w:r>
      <w:proofErr w:type="spellStart"/>
      <w:r w:rsidRPr="00101BBD">
        <w:rPr>
          <w:rStyle w:val="a5"/>
          <w:rFonts w:eastAsia="Arial" w:cs="Arial"/>
          <w:b w:val="0"/>
          <w:bCs w:val="0"/>
          <w:spacing w:val="-2"/>
          <w:szCs w:val="22"/>
          <w:highlight w:val="white"/>
          <w:shd w:val="clear" w:color="auto" w:fill="FFFFFF"/>
        </w:rPr>
        <w:t>Ενάριθμο</w:t>
      </w:r>
      <w:proofErr w:type="spellEnd"/>
      <w:r w:rsidRPr="00101BBD">
        <w:rPr>
          <w:rStyle w:val="a5"/>
          <w:rFonts w:eastAsia="Arial" w:cs="Arial"/>
          <w:b w:val="0"/>
          <w:bCs w:val="0"/>
          <w:spacing w:val="-2"/>
          <w:szCs w:val="22"/>
          <w:highlight w:val="white"/>
          <w:shd w:val="clear" w:color="auto" w:fill="FFFFFF"/>
        </w:rPr>
        <w:t xml:space="preserve"> 2017ΣΕ05500010</w:t>
      </w:r>
      <w:r w:rsidRPr="00101BBD">
        <w:rPr>
          <w:rFonts w:eastAsia="Calibri"/>
          <w:b/>
          <w:bCs/>
          <w:color w:val="00000A"/>
          <w:szCs w:val="22"/>
        </w:rPr>
        <w:t xml:space="preserve"> και από ΚΑΠ ΕΠΕΝΔΥΣΕΩΝ</w:t>
      </w:r>
      <w:r w:rsidRPr="00101BBD">
        <w:rPr>
          <w:spacing w:val="0"/>
          <w:szCs w:val="22"/>
        </w:rPr>
        <w:t xml:space="preserve"> σε βάρος των πιστώσεων του τακτικού προϋπολογισμού του Δήμου </w:t>
      </w:r>
      <w:proofErr w:type="spellStart"/>
      <w:r w:rsidRPr="00101BBD">
        <w:rPr>
          <w:spacing w:val="0"/>
          <w:szCs w:val="22"/>
        </w:rPr>
        <w:t>Λεβαδέων</w:t>
      </w:r>
      <w:proofErr w:type="spellEnd"/>
      <w:r w:rsidRPr="00101BBD">
        <w:rPr>
          <w:spacing w:val="0"/>
          <w:szCs w:val="22"/>
        </w:rPr>
        <w:t xml:space="preserve"> του έργου με Κωδικό 61/7326.005</w:t>
      </w:r>
    </w:p>
    <w:p w:rsidR="00101BBD" w:rsidRPr="00101BBD" w:rsidRDefault="00101BBD" w:rsidP="00101BBD">
      <w:pPr>
        <w:pStyle w:val="para-1"/>
        <w:tabs>
          <w:tab w:val="left" w:pos="2297"/>
          <w:tab w:val="left" w:pos="2864"/>
          <w:tab w:val="left" w:pos="3431"/>
          <w:tab w:val="left" w:pos="3998"/>
        </w:tabs>
        <w:ind w:left="360" w:firstLine="0"/>
        <w:rPr>
          <w:szCs w:val="22"/>
        </w:rPr>
      </w:pPr>
      <w:r w:rsidRPr="00101BBD">
        <w:rPr>
          <w:szCs w:val="22"/>
        </w:rPr>
        <w:t>Το έργο</w:t>
      </w:r>
      <w:r w:rsidRPr="00101BBD">
        <w:rPr>
          <w:b/>
          <w:szCs w:val="22"/>
        </w:rPr>
        <w:t xml:space="preserve"> </w:t>
      </w:r>
      <w:r w:rsidRPr="00101BBD">
        <w:rPr>
          <w:szCs w:val="22"/>
        </w:rPr>
        <w:t>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w:t>
      </w:r>
      <w:r w:rsidRPr="00101BBD">
        <w:rPr>
          <w:szCs w:val="22"/>
          <w:lang w:bidi="en-US"/>
        </w:rPr>
        <w:t xml:space="preserve">, καθώς και της κράτησης 6%0, σύμφωνα με τις διατάξεις του άρθρου 53 παρ. 7 </w:t>
      </w:r>
      <w:proofErr w:type="spellStart"/>
      <w:r w:rsidRPr="00101BBD">
        <w:rPr>
          <w:szCs w:val="22"/>
          <w:lang w:bidi="en-US"/>
        </w:rPr>
        <w:t>περ</w:t>
      </w:r>
      <w:proofErr w:type="spellEnd"/>
      <w:r w:rsidRPr="00101BBD">
        <w:rPr>
          <w:szCs w:val="22"/>
          <w:lang w:bidi="en-US"/>
        </w:rPr>
        <w:t xml:space="preserve">. θ' του ν. 4412/2016 και της υπ' </w:t>
      </w:r>
      <w:proofErr w:type="spellStart"/>
      <w:r w:rsidRPr="00101BBD">
        <w:rPr>
          <w:szCs w:val="22"/>
          <w:lang w:bidi="en-US"/>
        </w:rPr>
        <w:t>αριθμ</w:t>
      </w:r>
      <w:proofErr w:type="spellEnd"/>
      <w:r w:rsidRPr="00101BBD">
        <w:rPr>
          <w:szCs w:val="22"/>
          <w:lang w:bidi="en-US"/>
        </w:rPr>
        <w:t>. ΔΝΣγ/οικ.42217/ΦΝ466/12.6.2017 απόφασης του Υπουργού Υποδομών και Μεταφορών (Β' 2235).</w:t>
      </w:r>
      <w:r w:rsidRPr="00101BBD">
        <w:rPr>
          <w:szCs w:val="22"/>
        </w:rPr>
        <w:t xml:space="preserve"> </w:t>
      </w:r>
      <w:r w:rsidRPr="00101BBD">
        <w:rPr>
          <w:szCs w:val="22"/>
          <w:lang w:bidi="en-US"/>
        </w:rPr>
        <w:t xml:space="preserve">καθώς και της κράτησης 2,5%0, </w:t>
      </w:r>
      <w:r w:rsidRPr="00101BBD">
        <w:rPr>
          <w:szCs w:val="22"/>
        </w:rPr>
        <w:t xml:space="preserve">σύμφωνα με τις διατάξεις του άρθρου 53 παρ. 7 </w:t>
      </w:r>
      <w:proofErr w:type="spellStart"/>
      <w:r w:rsidRPr="00101BBD">
        <w:rPr>
          <w:szCs w:val="22"/>
        </w:rPr>
        <w:t>περ</w:t>
      </w:r>
      <w:proofErr w:type="spellEnd"/>
      <w:r w:rsidRPr="00101BBD">
        <w:rPr>
          <w:szCs w:val="22"/>
        </w:rPr>
        <w:t>. θ. Του ν. 4412/2016 όπως τροποποιήθηκε με τις διατάξεις του άρθρου δέκατου τετάρτου του ν. 4612/2019 (Α77) και την δημιουργία και διαχείριση έντοκου Τραπεζικού λογαριασμού από το ΤΜΕΔΕ  (ΦΕΚ 2780 Β΄/4-07-2019)</w:t>
      </w:r>
    </w:p>
    <w:p w:rsidR="00101BBD" w:rsidRPr="00101BBD" w:rsidRDefault="00101BBD" w:rsidP="00101BBD">
      <w:pPr>
        <w:pStyle w:val="para-1"/>
        <w:tabs>
          <w:tab w:val="clear" w:pos="1021"/>
        </w:tabs>
        <w:ind w:left="0" w:firstLine="0"/>
        <w:rPr>
          <w:szCs w:val="22"/>
        </w:rPr>
      </w:pPr>
    </w:p>
    <w:p w:rsidR="00101BBD" w:rsidRPr="00101BBD" w:rsidRDefault="00101BBD" w:rsidP="00101BBD">
      <w:pPr>
        <w:pStyle w:val="para-1"/>
        <w:tabs>
          <w:tab w:val="clear" w:pos="1021"/>
        </w:tabs>
        <w:ind w:left="360" w:firstLine="0"/>
        <w:rPr>
          <w:szCs w:val="22"/>
        </w:rPr>
      </w:pPr>
      <w:r w:rsidRPr="00101BBD">
        <w:rPr>
          <w:b/>
          <w:spacing w:val="0"/>
          <w:szCs w:val="22"/>
        </w:rPr>
        <w:t>8.2.</w:t>
      </w:r>
      <w:r w:rsidRPr="00101BBD">
        <w:rPr>
          <w:szCs w:val="22"/>
        </w:rPr>
        <w:tab/>
        <w:t xml:space="preserve">Τα γενικά έξοδα, όφελος </w:t>
      </w:r>
      <w:proofErr w:type="spellStart"/>
      <w:r w:rsidRPr="00101BBD">
        <w:rPr>
          <w:szCs w:val="22"/>
        </w:rPr>
        <w:t>κ.λ.π</w:t>
      </w:r>
      <w:proofErr w:type="spellEnd"/>
      <w:r w:rsidRPr="00101BBD">
        <w:rPr>
          <w:szCs w:val="22"/>
        </w:rPr>
        <w:t xml:space="preserve">. του Αναδόχου και οι επιβαρύνσεις από φόρους, δασμούς </w:t>
      </w:r>
      <w:proofErr w:type="spellStart"/>
      <w:r w:rsidRPr="00101BBD">
        <w:rPr>
          <w:szCs w:val="22"/>
        </w:rPr>
        <w:t>κ.λ.π</w:t>
      </w:r>
      <w:proofErr w:type="spellEnd"/>
      <w:r w:rsidRPr="00101BBD">
        <w:rPr>
          <w:szCs w:val="22"/>
        </w:rPr>
        <w:t>. καθορίζονται στο αντίστοιχο άρθρο της Ε.Σ.Υ.  Ο Φ.Π.Α. βαρύνει τον Κύριο του Έργου.</w:t>
      </w:r>
    </w:p>
    <w:p w:rsidR="00101BBD" w:rsidRPr="00101BBD" w:rsidRDefault="00101BBD" w:rsidP="00101BBD">
      <w:pPr>
        <w:pStyle w:val="para-1"/>
        <w:tabs>
          <w:tab w:val="clear" w:pos="1021"/>
        </w:tabs>
        <w:ind w:left="705" w:firstLine="0"/>
        <w:rPr>
          <w:szCs w:val="22"/>
        </w:rPr>
      </w:pPr>
    </w:p>
    <w:p w:rsidR="00101BBD" w:rsidRPr="00101BBD" w:rsidRDefault="00101BBD" w:rsidP="00101BBD">
      <w:pPr>
        <w:pStyle w:val="para-1"/>
        <w:tabs>
          <w:tab w:val="clear" w:pos="1021"/>
        </w:tabs>
        <w:ind w:left="360" w:firstLine="0"/>
        <w:rPr>
          <w:szCs w:val="22"/>
        </w:rPr>
      </w:pPr>
      <w:r w:rsidRPr="00101BBD">
        <w:rPr>
          <w:b/>
          <w:spacing w:val="0"/>
          <w:szCs w:val="22"/>
        </w:rPr>
        <w:t>8.3.</w:t>
      </w:r>
      <w:r w:rsidRPr="00101BBD">
        <w:rPr>
          <w:b/>
          <w:spacing w:val="0"/>
          <w:szCs w:val="22"/>
        </w:rPr>
        <w:tab/>
      </w:r>
      <w:r w:rsidRPr="00101BBD">
        <w:rPr>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101BBD">
        <w:rPr>
          <w:szCs w:val="22"/>
          <w:lang w:val="en-US"/>
        </w:rPr>
        <w:t>EURO</w:t>
      </w:r>
      <w:r w:rsidRPr="00101BBD">
        <w:rPr>
          <w:szCs w:val="22"/>
        </w:rPr>
        <w:t>.</w:t>
      </w:r>
    </w:p>
    <w:p w:rsidR="00101BBD" w:rsidRPr="00101BBD" w:rsidRDefault="00101BBD" w:rsidP="00101BBD">
      <w:pPr>
        <w:pStyle w:val="1"/>
        <w:numPr>
          <w:ilvl w:val="0"/>
          <w:numId w:val="0"/>
        </w:numPr>
        <w:jc w:val="both"/>
        <w:rPr>
          <w:rFonts w:ascii="Arial" w:hAnsi="Arial" w:cs="Arial"/>
          <w:sz w:val="22"/>
          <w:szCs w:val="22"/>
        </w:rPr>
      </w:pPr>
    </w:p>
    <w:p w:rsidR="00101BBD" w:rsidRPr="00101BBD" w:rsidRDefault="00101BBD" w:rsidP="00101BBD">
      <w:pPr>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39" w:name="__RefHeading___Toc500230591"/>
      <w:bookmarkEnd w:id="39"/>
      <w:r w:rsidRPr="00101BBD">
        <w:rPr>
          <w:rFonts w:ascii="Arial" w:hAnsi="Arial" w:cs="Arial"/>
          <w:sz w:val="22"/>
          <w:szCs w:val="22"/>
        </w:rPr>
        <w:t>Άρθρο 9:  Συμπλήρωση – αποσαφήνιση πληροφοριών και δικαιολογητικών</w:t>
      </w:r>
    </w:p>
    <w:p w:rsidR="00101BBD" w:rsidRPr="00101BBD" w:rsidRDefault="00101BBD" w:rsidP="00101BBD">
      <w:pPr>
        <w:jc w:val="both"/>
        <w:rPr>
          <w:rFonts w:ascii="Arial" w:eastAsia="Cambria" w:hAnsi="Arial" w:cs="Arial"/>
          <w:sz w:val="22"/>
          <w:szCs w:val="22"/>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z w:val="22"/>
          <w:szCs w:val="22"/>
          <w:lang w:val="el-GR"/>
        </w:rPr>
        <w:t>Η αναθέτουσα αρχή μπορεί, κ</w:t>
      </w:r>
      <w:r w:rsidRPr="00101BBD">
        <w:rPr>
          <w:rFonts w:ascii="Arial" w:hAnsi="Arial" w:cs="Arial"/>
          <w:color w:val="000000"/>
          <w:sz w:val="22"/>
          <w:szCs w:val="22"/>
          <w:lang w:val="el-GR"/>
        </w:rPr>
        <w:t xml:space="preserve">ατά τη διαδικασία αξιολόγησης των προσφορών, </w:t>
      </w:r>
      <w:r w:rsidRPr="00101BBD">
        <w:rPr>
          <w:rFonts w:ascii="Arial" w:hAnsi="Arial" w:cs="Arial"/>
          <w:sz w:val="22"/>
          <w:szCs w:val="22"/>
          <w:lang w:val="el-GR"/>
        </w:rPr>
        <w:t>να καλέσει τους οικονομικούς φορείς, μέσω της  λειτουργικότητας της ‘’Επικοινωνίας” του υποσυστήματος να συμπληρώσουν ή να διευκρινίσουν</w:t>
      </w:r>
      <w:r w:rsidRPr="00101BBD">
        <w:rPr>
          <w:rFonts w:ascii="Arial" w:hAnsi="Arial" w:cs="Arial"/>
          <w:color w:val="000000"/>
          <w:sz w:val="22"/>
          <w:szCs w:val="22"/>
          <w:lang w:val="el-GR"/>
        </w:rPr>
        <w:t xml:space="preserve"> τα έγγραφα ή δικαιολογητικά που έχουν υποβάλει, συμπεριλαμβανομένης και της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101BBD">
        <w:rPr>
          <w:rFonts w:ascii="Arial" w:hAnsi="Arial" w:cs="Arial"/>
          <w:sz w:val="22"/>
          <w:szCs w:val="22"/>
          <w:lang w:val="el-GR"/>
        </w:rPr>
        <w:t>σύμφωνα με τα ειδικότερα οριζόμενα στις διατάξεις των άρθρων  102 και 103  του ν. 4412/2016 και του άρθρου 13 της υπ' αρ. 117384/26-10-2017  Κ.Υ.Α.</w:t>
      </w: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101BBD" w:rsidRPr="00101BBD" w:rsidRDefault="00101BBD" w:rsidP="00101BBD">
      <w:pPr>
        <w:pStyle w:val="Standard"/>
        <w:jc w:val="both"/>
        <w:rPr>
          <w:rFonts w:ascii="Arial" w:hAnsi="Arial" w:cs="Arial"/>
          <w:color w:val="000000"/>
          <w:sz w:val="22"/>
          <w:szCs w:val="22"/>
          <w:lang w:val="el-GR"/>
        </w:rPr>
      </w:pPr>
    </w:p>
    <w:p w:rsidR="00101BBD" w:rsidRPr="00101BBD" w:rsidRDefault="00101BBD" w:rsidP="00101BBD">
      <w:pPr>
        <w:jc w:val="both"/>
        <w:rPr>
          <w:rFonts w:ascii="Arial" w:hAnsi="Arial" w:cs="Arial"/>
          <w:color w:val="000000"/>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0" w:name="__RefHeading___Toc500230592"/>
      <w:bookmarkEnd w:id="40"/>
      <w:r w:rsidRPr="00101BBD">
        <w:rPr>
          <w:rFonts w:ascii="Arial" w:hAnsi="Arial" w:cs="Arial"/>
          <w:sz w:val="22"/>
          <w:szCs w:val="22"/>
        </w:rPr>
        <w:t>Άρθρο 10:  Απόφαση ανάληψης υποχρέωσης - Έγκριση δέσμευσης πίστωσης</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Για την παρούσα διαδικασία έχει εκδοθεί η </w:t>
      </w:r>
      <w:proofErr w:type="spellStart"/>
      <w:r w:rsidRPr="00101BBD">
        <w:rPr>
          <w:rFonts w:ascii="Arial" w:hAnsi="Arial" w:cs="Arial"/>
          <w:sz w:val="22"/>
          <w:szCs w:val="22"/>
        </w:rPr>
        <w:t>υπ΄</w:t>
      </w:r>
      <w:proofErr w:type="spellEnd"/>
      <w:r w:rsidRPr="00101BBD">
        <w:rPr>
          <w:rFonts w:ascii="Arial" w:hAnsi="Arial" w:cs="Arial"/>
          <w:sz w:val="22"/>
          <w:szCs w:val="22"/>
        </w:rPr>
        <w:t xml:space="preserve"> αριθμό 939/01.12.2020 (ΑΔΑ: ΨΡΨΞΩΛΗ-ΞΞ0) απόφαση ανάληψης υποχρέωσης/ έγκριση δέσμευσης πίστωσης για το οικονομικό έτος 2020  με Αρ. </w:t>
      </w:r>
      <w:proofErr w:type="spellStart"/>
      <w:r w:rsidRPr="00101BBD">
        <w:rPr>
          <w:rFonts w:ascii="Arial" w:hAnsi="Arial" w:cs="Arial"/>
          <w:sz w:val="22"/>
          <w:szCs w:val="22"/>
        </w:rPr>
        <w:t>Πρωτ</w:t>
      </w:r>
      <w:proofErr w:type="spellEnd"/>
      <w:r w:rsidRPr="00101BBD">
        <w:rPr>
          <w:rFonts w:ascii="Arial" w:hAnsi="Arial" w:cs="Arial"/>
          <w:sz w:val="22"/>
          <w:szCs w:val="22"/>
        </w:rPr>
        <w:t>.   23658 /01 -12-2020 πολυετής υποχρέωση.</w:t>
      </w:r>
    </w:p>
    <w:p w:rsidR="00101BBD" w:rsidRPr="00101BBD" w:rsidRDefault="00101BBD" w:rsidP="00101BBD">
      <w:pPr>
        <w:jc w:val="both"/>
        <w:rPr>
          <w:rFonts w:ascii="Arial" w:hAnsi="Arial" w:cs="Arial"/>
          <w:sz w:val="22"/>
          <w:szCs w:val="22"/>
        </w:rPr>
      </w:pPr>
    </w:p>
    <w:p w:rsidR="00101BBD" w:rsidRPr="00101BBD" w:rsidRDefault="00101BBD" w:rsidP="00101BBD">
      <w:pPr>
        <w:pStyle w:val="para-1"/>
        <w:pageBreakBefore/>
        <w:tabs>
          <w:tab w:val="clear" w:pos="1021"/>
          <w:tab w:val="clear" w:pos="1588"/>
        </w:tabs>
        <w:ind w:left="1134" w:firstLine="0"/>
        <w:rPr>
          <w:b/>
          <w:szCs w:val="22"/>
        </w:rPr>
      </w:pPr>
    </w:p>
    <w:tbl>
      <w:tblPr>
        <w:tblW w:w="0" w:type="auto"/>
        <w:tblInd w:w="-206" w:type="dxa"/>
        <w:tblLayout w:type="fixed"/>
        <w:tblLook w:val="0000"/>
      </w:tblPr>
      <w:tblGrid>
        <w:gridCol w:w="10330"/>
      </w:tblGrid>
      <w:tr w:rsidR="00101BBD" w:rsidRPr="00101BBD" w:rsidTr="00101BBD">
        <w:trPr>
          <w:trHeight w:val="317"/>
        </w:trPr>
        <w:tc>
          <w:tcPr>
            <w:tcW w:w="10330" w:type="dxa"/>
            <w:tcBorders>
              <w:top w:val="single" w:sz="8" w:space="0" w:color="000000"/>
              <w:left w:val="single" w:sz="8" w:space="0" w:color="000000"/>
              <w:bottom w:val="single" w:sz="8" w:space="0" w:color="000000"/>
              <w:right w:val="single" w:sz="8" w:space="0" w:color="000000"/>
            </w:tcBorders>
            <w:shd w:val="clear" w:color="auto" w:fill="auto"/>
          </w:tcPr>
          <w:p w:rsidR="00101BBD" w:rsidRPr="00101BBD" w:rsidRDefault="00101BBD" w:rsidP="00101BBD">
            <w:pPr>
              <w:pStyle w:val="1"/>
              <w:widowControl w:val="0"/>
              <w:numPr>
                <w:ilvl w:val="0"/>
                <w:numId w:val="0"/>
              </w:numPr>
              <w:tabs>
                <w:tab w:val="left" w:pos="1134"/>
              </w:tabs>
              <w:ind w:left="360"/>
              <w:rPr>
                <w:rFonts w:ascii="Arial" w:hAnsi="Arial" w:cs="Arial"/>
                <w:sz w:val="22"/>
                <w:szCs w:val="22"/>
              </w:rPr>
            </w:pPr>
            <w:bookmarkStart w:id="41" w:name="__RefHeading___Toc500230593"/>
            <w:bookmarkEnd w:id="41"/>
            <w:r w:rsidRPr="00101BBD">
              <w:rPr>
                <w:rFonts w:ascii="Arial" w:hAnsi="Arial" w:cs="Arial"/>
                <w:sz w:val="22"/>
                <w:szCs w:val="22"/>
              </w:rPr>
              <w:t>ΚΕΦΑΛΑΙΟ Β΄</w:t>
            </w:r>
          </w:p>
        </w:tc>
      </w:tr>
    </w:tbl>
    <w:p w:rsidR="00101BBD" w:rsidRPr="00101BBD" w:rsidRDefault="00101BBD" w:rsidP="00101BBD">
      <w:pPr>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2" w:name="__RefHeading___Toc500230594"/>
      <w:bookmarkEnd w:id="42"/>
      <w:r w:rsidRPr="00101BBD">
        <w:rPr>
          <w:rFonts w:ascii="Arial" w:hAnsi="Arial" w:cs="Arial"/>
          <w:sz w:val="22"/>
          <w:szCs w:val="22"/>
        </w:rPr>
        <w:t>Άρθρο 11:  Τίτλος, προϋπολογισμός, τόπος, περιγραφή και ουσιώδη χαρακτηριστικά του έργου</w:t>
      </w:r>
    </w:p>
    <w:p w:rsidR="00101BBD" w:rsidRPr="00101BBD" w:rsidRDefault="00101BBD" w:rsidP="00101BBD">
      <w:pPr>
        <w:pStyle w:val="para-2"/>
        <w:tabs>
          <w:tab w:val="clear" w:pos="1021"/>
          <w:tab w:val="left" w:pos="1134"/>
        </w:tabs>
        <w:ind w:left="0" w:firstLine="0"/>
        <w:rPr>
          <w:b/>
          <w:szCs w:val="22"/>
          <w:u w:val="single"/>
        </w:rPr>
      </w:pPr>
    </w:p>
    <w:p w:rsidR="00101BBD" w:rsidRPr="00101BBD" w:rsidRDefault="00101BBD" w:rsidP="00101BBD">
      <w:pPr>
        <w:tabs>
          <w:tab w:val="left" w:pos="-2800"/>
        </w:tabs>
        <w:ind w:left="360"/>
        <w:jc w:val="both"/>
        <w:rPr>
          <w:rFonts w:ascii="Arial" w:hAnsi="Arial" w:cs="Arial"/>
          <w:sz w:val="22"/>
          <w:szCs w:val="22"/>
        </w:rPr>
      </w:pPr>
      <w:r w:rsidRPr="00101BBD">
        <w:rPr>
          <w:rFonts w:ascii="Arial" w:hAnsi="Arial" w:cs="Arial"/>
          <w:b/>
          <w:sz w:val="22"/>
          <w:szCs w:val="22"/>
        </w:rPr>
        <w:t>Τίτλος του έργου</w:t>
      </w:r>
    </w:p>
    <w:p w:rsidR="00101BBD" w:rsidRPr="00101BBD" w:rsidRDefault="00101BBD" w:rsidP="00101BBD">
      <w:pPr>
        <w:tabs>
          <w:tab w:val="left" w:pos="1100"/>
          <w:tab w:val="left" w:pos="1134"/>
        </w:tabs>
        <w:jc w:val="both"/>
        <w:rPr>
          <w:rFonts w:ascii="Arial" w:hAnsi="Arial" w:cs="Arial"/>
          <w:b/>
          <w:sz w:val="22"/>
          <w:szCs w:val="22"/>
        </w:rPr>
      </w:pPr>
    </w:p>
    <w:p w:rsidR="00101BBD" w:rsidRPr="00101BBD" w:rsidRDefault="00101BBD" w:rsidP="00101BBD">
      <w:pPr>
        <w:tabs>
          <w:tab w:val="left" w:pos="1100"/>
        </w:tabs>
        <w:ind w:left="1980"/>
        <w:jc w:val="both"/>
        <w:rPr>
          <w:rFonts w:ascii="Arial" w:hAnsi="Arial" w:cs="Arial"/>
          <w:sz w:val="22"/>
          <w:szCs w:val="22"/>
        </w:rPr>
      </w:pPr>
      <w:r w:rsidRPr="00101BBD">
        <w:rPr>
          <w:rFonts w:ascii="Arial" w:hAnsi="Arial" w:cs="Arial"/>
          <w:sz w:val="22"/>
          <w:szCs w:val="22"/>
        </w:rPr>
        <w:t xml:space="preserve">Ο τίτλος του έργου είναι: </w:t>
      </w:r>
    </w:p>
    <w:p w:rsidR="00101BBD" w:rsidRPr="00101BBD" w:rsidRDefault="00101BBD" w:rsidP="00101BBD">
      <w:pPr>
        <w:pStyle w:val="Normalgr"/>
        <w:tabs>
          <w:tab w:val="clear" w:pos="1021"/>
          <w:tab w:val="clear" w:pos="1588"/>
        </w:tabs>
        <w:overflowPunct w:val="0"/>
        <w:autoSpaceDE w:val="0"/>
        <w:snapToGrid w:val="0"/>
        <w:ind w:left="360"/>
        <w:textAlignment w:val="baseline"/>
        <w:rPr>
          <w:sz w:val="22"/>
          <w:szCs w:val="22"/>
          <w:lang w:val="el-GR"/>
        </w:rPr>
      </w:pPr>
      <w:r w:rsidRPr="00101BBD">
        <w:rPr>
          <w:rStyle w:val="a5"/>
          <w:rFonts w:eastAsia="Cambria" w:cs="Arial"/>
          <w:spacing w:val="0"/>
          <w:sz w:val="22"/>
          <w:szCs w:val="22"/>
          <w:highlight w:val="white"/>
          <w:shd w:val="clear" w:color="auto" w:fill="FFFFFF"/>
          <w:lang w:val="el-GR" w:bidi="hi-IN"/>
        </w:rPr>
        <w:t xml:space="preserve">           </w:t>
      </w:r>
      <w:r w:rsidRPr="00101BBD">
        <w:rPr>
          <w:rStyle w:val="a5"/>
          <w:rFonts w:cs="Arial"/>
          <w:color w:val="000000"/>
          <w:spacing w:val="0"/>
          <w:sz w:val="22"/>
          <w:szCs w:val="22"/>
          <w:highlight w:val="white"/>
          <w:shd w:val="clear" w:color="auto" w:fill="FFFFFF"/>
          <w:lang w:val="el-GR" w:bidi="hi-IN"/>
        </w:rPr>
        <w:t xml:space="preserve">      </w:t>
      </w:r>
      <w:r w:rsidRPr="00101BBD">
        <w:rPr>
          <w:rStyle w:val="a5"/>
          <w:rFonts w:eastAsia="SimSun" w:cs="Arial"/>
          <w:iCs/>
          <w:color w:val="000000"/>
          <w:sz w:val="22"/>
          <w:szCs w:val="22"/>
          <w:highlight w:val="white"/>
          <w:shd w:val="clear" w:color="auto" w:fill="FFFFFF"/>
          <w:lang w:val="el-GR" w:bidi="hi-IN"/>
        </w:rPr>
        <w:t>«</w:t>
      </w:r>
      <w:r w:rsidRPr="00101BBD">
        <w:rPr>
          <w:rFonts w:eastAsia="SimSun"/>
          <w:b/>
          <w:bCs/>
          <w:iCs/>
          <w:color w:val="000000"/>
          <w:sz w:val="22"/>
          <w:szCs w:val="22"/>
          <w:lang w:val="el-GR"/>
        </w:rPr>
        <w:t xml:space="preserve">ΑΝΑΒΑΘΜΙΣΗ </w:t>
      </w:r>
      <w:r w:rsidRPr="00101BBD">
        <w:rPr>
          <w:rFonts w:eastAsia="SimSun"/>
          <w:b/>
          <w:bCs/>
          <w:iCs/>
          <w:color w:val="000000"/>
          <w:sz w:val="22"/>
          <w:szCs w:val="22"/>
        </w:rPr>
        <w:t>Υ</w:t>
      </w:r>
      <w:r w:rsidRPr="00101BBD">
        <w:rPr>
          <w:rFonts w:eastAsia="SimSun"/>
          <w:b/>
          <w:bCs/>
          <w:iCs/>
          <w:color w:val="000000"/>
          <w:sz w:val="22"/>
          <w:szCs w:val="22"/>
          <w:lang w:val="el-GR"/>
        </w:rPr>
        <w:t>ΠΟΔΟΜΩΝ ΑΘΛΗΤΙΚΩΝ ΕΓΚΑΤΑΣΤΑΣΕΩΝ</w:t>
      </w:r>
      <w:r w:rsidRPr="00101BBD">
        <w:rPr>
          <w:rFonts w:eastAsia="SimSun"/>
          <w:b/>
          <w:bCs/>
          <w:iCs/>
          <w:color w:val="000000"/>
          <w:sz w:val="22"/>
          <w:szCs w:val="22"/>
        </w:rPr>
        <w:t>»</w:t>
      </w:r>
      <w:r w:rsidRPr="00101BBD">
        <w:rPr>
          <w:rStyle w:val="a5"/>
          <w:rFonts w:eastAsia="SimSun" w:cs="Arial"/>
          <w:iCs/>
          <w:color w:val="000000"/>
          <w:sz w:val="22"/>
          <w:szCs w:val="22"/>
          <w:highlight w:val="white"/>
          <w:shd w:val="clear" w:color="auto" w:fill="FFFFFF"/>
          <w:lang w:val="el-GR" w:bidi="hi-IN"/>
        </w:rPr>
        <w:t xml:space="preserve"> </w:t>
      </w:r>
    </w:p>
    <w:p w:rsidR="00101BBD" w:rsidRPr="00101BBD" w:rsidRDefault="00101BBD" w:rsidP="00101BBD">
      <w:pPr>
        <w:pStyle w:val="Normalgr"/>
        <w:tabs>
          <w:tab w:val="clear" w:pos="1021"/>
          <w:tab w:val="clear" w:pos="1588"/>
        </w:tabs>
        <w:overflowPunct w:val="0"/>
        <w:autoSpaceDE w:val="0"/>
        <w:snapToGrid w:val="0"/>
        <w:ind w:left="360"/>
        <w:jc w:val="center"/>
        <w:textAlignment w:val="baseline"/>
        <w:rPr>
          <w:sz w:val="22"/>
          <w:szCs w:val="22"/>
          <w:lang w:val="el-GR"/>
        </w:rPr>
      </w:pPr>
    </w:p>
    <w:p w:rsidR="00101BBD" w:rsidRPr="00101BBD" w:rsidRDefault="00101BBD" w:rsidP="00101BBD">
      <w:pPr>
        <w:tabs>
          <w:tab w:val="left" w:pos="1100"/>
        </w:tabs>
        <w:ind w:left="1095"/>
        <w:jc w:val="both"/>
        <w:rPr>
          <w:rFonts w:ascii="Arial" w:hAnsi="Arial" w:cs="Arial"/>
          <w:sz w:val="22"/>
          <w:szCs w:val="22"/>
        </w:rPr>
      </w:pPr>
    </w:p>
    <w:p w:rsidR="00101BBD" w:rsidRPr="00101BBD" w:rsidRDefault="00101BBD" w:rsidP="00101BBD">
      <w:pPr>
        <w:widowControl w:val="0"/>
        <w:tabs>
          <w:tab w:val="left" w:pos="-2800"/>
          <w:tab w:val="left" w:pos="645"/>
        </w:tabs>
        <w:ind w:left="284"/>
        <w:jc w:val="both"/>
        <w:rPr>
          <w:rFonts w:ascii="Arial" w:hAnsi="Arial" w:cs="Arial"/>
          <w:sz w:val="22"/>
          <w:szCs w:val="22"/>
        </w:rPr>
      </w:pPr>
      <w:r>
        <w:rPr>
          <w:rFonts w:ascii="Arial" w:hAnsi="Arial" w:cs="Arial"/>
          <w:b/>
          <w:sz w:val="22"/>
          <w:szCs w:val="22"/>
        </w:rPr>
        <w:t xml:space="preserve">11.1 </w:t>
      </w:r>
      <w:r w:rsidRPr="00101BBD">
        <w:rPr>
          <w:rFonts w:ascii="Arial" w:hAnsi="Arial" w:cs="Arial"/>
          <w:b/>
          <w:sz w:val="22"/>
          <w:szCs w:val="22"/>
        </w:rPr>
        <w:t>Προϋπολογισμός Δημοπράτησης του έργου (εκτιμώμενη αξία της σύμβασης)</w:t>
      </w:r>
    </w:p>
    <w:p w:rsidR="00101BBD" w:rsidRPr="00101BBD" w:rsidRDefault="00101BBD" w:rsidP="00101BBD">
      <w:pPr>
        <w:tabs>
          <w:tab w:val="left" w:pos="1100"/>
          <w:tab w:val="left" w:pos="1134"/>
        </w:tabs>
        <w:ind w:left="284"/>
        <w:jc w:val="both"/>
        <w:rPr>
          <w:rFonts w:ascii="Arial" w:hAnsi="Arial" w:cs="Arial"/>
          <w:b/>
          <w:sz w:val="22"/>
          <w:szCs w:val="22"/>
        </w:rPr>
      </w:pPr>
    </w:p>
    <w:p w:rsidR="00101BBD" w:rsidRPr="00101BBD" w:rsidRDefault="00101BBD" w:rsidP="00101BBD">
      <w:pPr>
        <w:tabs>
          <w:tab w:val="left" w:pos="1100"/>
        </w:tabs>
        <w:ind w:left="284"/>
        <w:jc w:val="both"/>
        <w:rPr>
          <w:rFonts w:ascii="Arial" w:hAnsi="Arial" w:cs="Arial"/>
          <w:sz w:val="22"/>
          <w:szCs w:val="22"/>
        </w:rPr>
      </w:pPr>
      <w:r w:rsidRPr="00101BBD">
        <w:rPr>
          <w:rFonts w:ascii="Arial" w:hAnsi="Arial" w:cs="Arial"/>
          <w:sz w:val="22"/>
          <w:szCs w:val="22"/>
        </w:rPr>
        <w:t>Ο προϋπολογισμός δημοπράτησης του έργου ανέρχεται σε 794.354,84 Ευρώ και αναλύεται σε:</w:t>
      </w:r>
    </w:p>
    <w:p w:rsidR="00101BBD" w:rsidRPr="00101BBD" w:rsidRDefault="00101BBD" w:rsidP="00101BBD">
      <w:pPr>
        <w:tabs>
          <w:tab w:val="left" w:pos="1100"/>
        </w:tabs>
        <w:ind w:left="284"/>
        <w:jc w:val="both"/>
        <w:rPr>
          <w:rFonts w:ascii="Arial" w:hAnsi="Arial" w:cs="Arial"/>
          <w:sz w:val="22"/>
          <w:szCs w:val="22"/>
        </w:rPr>
      </w:pPr>
      <w:r w:rsidRPr="00101BBD">
        <w:rPr>
          <w:rFonts w:ascii="Arial" w:hAnsi="Arial" w:cs="Arial"/>
          <w:sz w:val="22"/>
          <w:szCs w:val="22"/>
        </w:rPr>
        <w:t>Δαπάνη Εργασιών 582.647,83 ευρώ</w:t>
      </w:r>
    </w:p>
    <w:p w:rsidR="00101BBD" w:rsidRPr="00101BBD" w:rsidRDefault="00101BBD" w:rsidP="00101BBD">
      <w:pPr>
        <w:tabs>
          <w:tab w:val="left" w:pos="1100"/>
        </w:tabs>
        <w:ind w:left="284"/>
        <w:jc w:val="both"/>
        <w:rPr>
          <w:rFonts w:ascii="Arial" w:hAnsi="Arial" w:cs="Arial"/>
          <w:sz w:val="22"/>
          <w:szCs w:val="22"/>
        </w:rPr>
      </w:pPr>
      <w:r w:rsidRPr="00101BBD">
        <w:rPr>
          <w:rFonts w:ascii="Arial" w:hAnsi="Arial" w:cs="Arial"/>
          <w:sz w:val="22"/>
          <w:szCs w:val="22"/>
        </w:rPr>
        <w:t>Γενικά έξοδα και Όφελος εργολάβου (Γ.Ε.+Ο.Ε.) 104.876,61 Ευρώ.</w:t>
      </w:r>
    </w:p>
    <w:p w:rsidR="00101BBD" w:rsidRPr="00101BBD" w:rsidRDefault="00101BBD" w:rsidP="00101BBD">
      <w:pPr>
        <w:tabs>
          <w:tab w:val="left" w:pos="1100"/>
        </w:tabs>
        <w:ind w:left="284"/>
        <w:jc w:val="both"/>
        <w:rPr>
          <w:rFonts w:ascii="Arial" w:hAnsi="Arial" w:cs="Arial"/>
          <w:sz w:val="22"/>
          <w:szCs w:val="22"/>
        </w:rPr>
      </w:pPr>
      <w:r w:rsidRPr="00101BBD">
        <w:rPr>
          <w:rFonts w:ascii="Arial" w:hAnsi="Arial" w:cs="Arial"/>
          <w:sz w:val="22"/>
          <w:szCs w:val="22"/>
        </w:rPr>
        <w:t xml:space="preserve">Απρόβλεπτα (ποσοστού 15% επί της δαπάνης εργασιών και του κονδυλίου Γ.Ε.+Ο.Ε.) 103.128,67 Ευρώ, που αναλώνονται σύμφωνα με τους όρους του άρθρου 156 παρ. 3.(α) του ν. 4412/2016. </w:t>
      </w:r>
    </w:p>
    <w:p w:rsidR="00101BBD" w:rsidRPr="00101BBD" w:rsidRDefault="00101BBD" w:rsidP="00101BBD">
      <w:pPr>
        <w:tabs>
          <w:tab w:val="left" w:pos="1100"/>
        </w:tabs>
        <w:ind w:left="284"/>
        <w:jc w:val="both"/>
        <w:rPr>
          <w:rFonts w:ascii="Arial" w:hAnsi="Arial" w:cs="Arial"/>
          <w:sz w:val="22"/>
          <w:szCs w:val="22"/>
        </w:rPr>
      </w:pPr>
    </w:p>
    <w:p w:rsidR="00101BBD" w:rsidRPr="00101BBD" w:rsidRDefault="00101BBD" w:rsidP="00101BBD">
      <w:pPr>
        <w:tabs>
          <w:tab w:val="left" w:pos="1100"/>
        </w:tabs>
        <w:ind w:left="284"/>
        <w:jc w:val="both"/>
        <w:rPr>
          <w:rFonts w:ascii="Arial" w:hAnsi="Arial" w:cs="Arial"/>
          <w:sz w:val="22"/>
          <w:szCs w:val="22"/>
        </w:rPr>
      </w:pPr>
      <w:r w:rsidRPr="00101BBD">
        <w:rPr>
          <w:rFonts w:ascii="Arial" w:hAnsi="Arial" w:cs="Arial"/>
          <w:sz w:val="22"/>
          <w:szCs w:val="22"/>
        </w:rPr>
        <w:t>Απολογιστικές εργασίες 3.301,73 Ευρώ</w:t>
      </w:r>
    </w:p>
    <w:p w:rsidR="00101BBD" w:rsidRPr="00101BBD" w:rsidRDefault="00101BBD" w:rsidP="00101BBD">
      <w:pPr>
        <w:tabs>
          <w:tab w:val="left" w:pos="1100"/>
        </w:tabs>
        <w:ind w:left="284"/>
        <w:jc w:val="both"/>
        <w:rPr>
          <w:rFonts w:ascii="Arial" w:hAnsi="Arial" w:cs="Arial"/>
          <w:sz w:val="22"/>
          <w:szCs w:val="22"/>
        </w:rPr>
      </w:pPr>
    </w:p>
    <w:p w:rsidR="00101BBD" w:rsidRPr="00101BBD" w:rsidRDefault="00101BBD" w:rsidP="00101BBD">
      <w:pPr>
        <w:tabs>
          <w:tab w:val="left" w:pos="1100"/>
        </w:tabs>
        <w:ind w:left="284"/>
        <w:jc w:val="both"/>
        <w:rPr>
          <w:rFonts w:ascii="Arial" w:hAnsi="Arial" w:cs="Arial"/>
          <w:sz w:val="22"/>
          <w:szCs w:val="22"/>
        </w:rPr>
      </w:pPr>
      <w:r w:rsidRPr="00101BBD">
        <w:rPr>
          <w:rFonts w:ascii="Arial" w:hAnsi="Arial" w:cs="Arial"/>
          <w:sz w:val="22"/>
          <w:szCs w:val="22"/>
        </w:rPr>
        <w:t>Στο ανωτέρω ποσό προβλέπεται αναθεώρηση στις τιμές ποσού 400,00 Ευρώ σύμφωνα με το άρθρο 153 του ν. 4412/2016.</w:t>
      </w:r>
    </w:p>
    <w:p w:rsidR="00101BBD" w:rsidRPr="00101BBD" w:rsidRDefault="00101BBD" w:rsidP="00101BBD">
      <w:pPr>
        <w:tabs>
          <w:tab w:val="left" w:pos="1100"/>
        </w:tabs>
        <w:ind w:left="284"/>
        <w:jc w:val="both"/>
        <w:rPr>
          <w:rFonts w:ascii="Arial" w:hAnsi="Arial" w:cs="Arial"/>
          <w:sz w:val="22"/>
          <w:szCs w:val="22"/>
        </w:rPr>
      </w:pPr>
    </w:p>
    <w:p w:rsidR="00101BBD" w:rsidRPr="00101BBD" w:rsidRDefault="00101BBD" w:rsidP="00101BBD">
      <w:pPr>
        <w:tabs>
          <w:tab w:val="left" w:pos="1100"/>
        </w:tabs>
        <w:ind w:left="284"/>
        <w:jc w:val="both"/>
        <w:rPr>
          <w:rFonts w:ascii="Arial" w:hAnsi="Arial" w:cs="Arial"/>
          <w:sz w:val="22"/>
          <w:szCs w:val="22"/>
        </w:rPr>
      </w:pPr>
      <w:r w:rsidRPr="00101BBD">
        <w:rPr>
          <w:rFonts w:ascii="Arial" w:eastAsia="Cambria" w:hAnsi="Arial" w:cs="Arial"/>
          <w:sz w:val="22"/>
          <w:szCs w:val="22"/>
        </w:rPr>
        <w:t>Ρήτρα πρόσθετης καταβολής (πριμ), σύμφωνα με το άρθρο 149 του ν. 4412/2016 δεν προβλέπεται.</w:t>
      </w:r>
    </w:p>
    <w:p w:rsidR="00101BBD" w:rsidRPr="00101BBD" w:rsidRDefault="00101BBD" w:rsidP="00101BBD">
      <w:pPr>
        <w:tabs>
          <w:tab w:val="left" w:pos="1100"/>
        </w:tabs>
        <w:ind w:left="284"/>
        <w:jc w:val="both"/>
        <w:rPr>
          <w:rFonts w:ascii="Arial" w:eastAsia="Cambria" w:hAnsi="Arial" w:cs="Arial"/>
          <w:sz w:val="22"/>
          <w:szCs w:val="22"/>
        </w:rPr>
      </w:pPr>
    </w:p>
    <w:p w:rsidR="00101BBD" w:rsidRPr="00101BBD" w:rsidRDefault="00101BBD" w:rsidP="00101BBD">
      <w:pPr>
        <w:tabs>
          <w:tab w:val="left" w:pos="1100"/>
        </w:tabs>
        <w:ind w:left="284"/>
        <w:jc w:val="both"/>
        <w:rPr>
          <w:rFonts w:ascii="Arial" w:hAnsi="Arial" w:cs="Arial"/>
          <w:sz w:val="22"/>
          <w:szCs w:val="22"/>
        </w:rPr>
      </w:pPr>
      <w:r w:rsidRPr="00101BBD">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101BBD" w:rsidRPr="00101BBD" w:rsidRDefault="00101BBD" w:rsidP="00101BBD">
      <w:pPr>
        <w:tabs>
          <w:tab w:val="left" w:pos="1100"/>
        </w:tabs>
        <w:ind w:left="284"/>
        <w:jc w:val="both"/>
        <w:rPr>
          <w:rFonts w:ascii="Arial" w:hAnsi="Arial" w:cs="Arial"/>
          <w:sz w:val="22"/>
          <w:szCs w:val="22"/>
        </w:rPr>
      </w:pPr>
      <w:r w:rsidRPr="00101BBD">
        <w:rPr>
          <w:rFonts w:ascii="Arial" w:eastAsia="Cambria" w:hAnsi="Arial" w:cs="Arial"/>
          <w:sz w:val="22"/>
          <w:szCs w:val="22"/>
        </w:rPr>
        <w:t>Αφορά ενιαίο έργο το οποίο δεν δύναται να υποδιαιρεθεί σε επιμέρους τμήματα,</w:t>
      </w:r>
    </w:p>
    <w:p w:rsidR="00101BBD" w:rsidRPr="00101BBD" w:rsidRDefault="00101BBD" w:rsidP="00101BBD">
      <w:pPr>
        <w:tabs>
          <w:tab w:val="left" w:pos="1100"/>
        </w:tabs>
        <w:ind w:left="284"/>
        <w:jc w:val="both"/>
        <w:rPr>
          <w:rFonts w:ascii="Arial" w:hAnsi="Arial" w:cs="Arial"/>
          <w:sz w:val="22"/>
          <w:szCs w:val="22"/>
        </w:rPr>
      </w:pPr>
      <w:r w:rsidRPr="00101BBD">
        <w:rPr>
          <w:rFonts w:ascii="Arial" w:eastAsia="Cambria" w:hAnsi="Arial" w:cs="Arial"/>
          <w:sz w:val="22"/>
          <w:szCs w:val="22"/>
        </w:rPr>
        <w:t>.</w:t>
      </w:r>
    </w:p>
    <w:p w:rsidR="00101BBD" w:rsidRPr="00101BBD" w:rsidRDefault="00101BBD" w:rsidP="00101BBD">
      <w:pPr>
        <w:tabs>
          <w:tab w:val="left" w:pos="1100"/>
        </w:tabs>
        <w:ind w:left="284"/>
        <w:jc w:val="both"/>
        <w:rPr>
          <w:rFonts w:ascii="Arial" w:eastAsia="Cambria" w:hAnsi="Arial" w:cs="Arial"/>
          <w:sz w:val="22"/>
          <w:szCs w:val="22"/>
        </w:rPr>
      </w:pPr>
    </w:p>
    <w:p w:rsidR="00101BBD" w:rsidRPr="00101BBD" w:rsidRDefault="00101BBD" w:rsidP="00101BBD">
      <w:pPr>
        <w:widowControl w:val="0"/>
        <w:tabs>
          <w:tab w:val="left" w:pos="-2900"/>
        </w:tabs>
        <w:ind w:left="284"/>
        <w:jc w:val="both"/>
        <w:rPr>
          <w:rFonts w:ascii="Arial" w:hAnsi="Arial" w:cs="Arial"/>
          <w:sz w:val="22"/>
          <w:szCs w:val="22"/>
        </w:rPr>
      </w:pPr>
      <w:r>
        <w:rPr>
          <w:rFonts w:ascii="Arial" w:eastAsia="Cambria" w:hAnsi="Arial" w:cs="Arial"/>
          <w:b/>
          <w:sz w:val="22"/>
          <w:szCs w:val="22"/>
        </w:rPr>
        <w:t>11.2</w:t>
      </w:r>
      <w:r w:rsidRPr="00101BBD">
        <w:rPr>
          <w:rFonts w:ascii="Arial" w:eastAsia="Cambria" w:hAnsi="Arial" w:cs="Arial"/>
          <w:b/>
          <w:sz w:val="22"/>
          <w:szCs w:val="22"/>
        </w:rPr>
        <w:t xml:space="preserve">  </w:t>
      </w:r>
      <w:r w:rsidRPr="00101BBD">
        <w:rPr>
          <w:rFonts w:ascii="Arial" w:hAnsi="Arial" w:cs="Arial"/>
          <w:b/>
          <w:sz w:val="22"/>
          <w:szCs w:val="22"/>
        </w:rPr>
        <w:t>Τόπος εκτέλεσης του έργου</w:t>
      </w:r>
      <w:r w:rsidRPr="00101BBD">
        <w:rPr>
          <w:rFonts w:ascii="Arial" w:hAnsi="Arial" w:cs="Arial"/>
          <w:sz w:val="22"/>
          <w:szCs w:val="22"/>
        </w:rPr>
        <w:t xml:space="preserve"> </w:t>
      </w:r>
    </w:p>
    <w:p w:rsidR="00101BBD" w:rsidRPr="00101BBD" w:rsidRDefault="00101BBD" w:rsidP="00101BBD">
      <w:pPr>
        <w:tabs>
          <w:tab w:val="left" w:pos="1100"/>
          <w:tab w:val="left" w:pos="1134"/>
        </w:tabs>
        <w:ind w:left="284"/>
        <w:jc w:val="both"/>
        <w:rPr>
          <w:rFonts w:ascii="Arial" w:hAnsi="Arial" w:cs="Arial"/>
          <w:sz w:val="22"/>
          <w:szCs w:val="22"/>
        </w:rPr>
      </w:pPr>
    </w:p>
    <w:p w:rsidR="00101BBD" w:rsidRPr="00101BBD" w:rsidRDefault="00101BBD" w:rsidP="00101BBD">
      <w:pPr>
        <w:pStyle w:val="af2"/>
        <w:ind w:left="284" w:firstLine="0"/>
        <w:rPr>
          <w:rFonts w:ascii="Arial" w:hAnsi="Arial" w:cs="Arial"/>
          <w:sz w:val="22"/>
          <w:szCs w:val="22"/>
        </w:rPr>
      </w:pPr>
      <w:r w:rsidRPr="00101BBD">
        <w:rPr>
          <w:rFonts w:ascii="Arial" w:hAnsi="Arial" w:cs="Arial"/>
          <w:sz w:val="22"/>
          <w:szCs w:val="22"/>
        </w:rPr>
        <w:t xml:space="preserve">Αθλητικές Εγκαταστάσεις του </w:t>
      </w:r>
      <w:proofErr w:type="spellStart"/>
      <w:r w:rsidRPr="00101BBD">
        <w:rPr>
          <w:rFonts w:ascii="Arial" w:hAnsi="Arial" w:cs="Arial"/>
          <w:sz w:val="22"/>
          <w:szCs w:val="22"/>
        </w:rPr>
        <w:t>Καλλικρατικού</w:t>
      </w:r>
      <w:proofErr w:type="spellEnd"/>
      <w:r w:rsidRPr="00101BBD">
        <w:rPr>
          <w:rFonts w:ascii="Arial" w:hAnsi="Arial" w:cs="Arial"/>
          <w:sz w:val="22"/>
          <w:szCs w:val="22"/>
        </w:rPr>
        <w:t xml:space="preserve"> Δήμου </w:t>
      </w:r>
      <w:proofErr w:type="spellStart"/>
      <w:r w:rsidRPr="00101BBD">
        <w:rPr>
          <w:rFonts w:ascii="Arial" w:hAnsi="Arial" w:cs="Arial"/>
          <w:sz w:val="22"/>
          <w:szCs w:val="22"/>
        </w:rPr>
        <w:t>Λεβαδέων</w:t>
      </w:r>
      <w:proofErr w:type="spellEnd"/>
    </w:p>
    <w:p w:rsidR="00101BBD" w:rsidRPr="00101BBD" w:rsidRDefault="00101BBD" w:rsidP="00101BBD">
      <w:pPr>
        <w:pStyle w:val="af2"/>
        <w:ind w:left="284" w:firstLine="0"/>
        <w:rPr>
          <w:rFonts w:ascii="Arial" w:hAnsi="Arial" w:cs="Arial"/>
          <w:sz w:val="22"/>
          <w:szCs w:val="22"/>
        </w:rPr>
      </w:pPr>
    </w:p>
    <w:p w:rsidR="00101BBD" w:rsidRPr="00101BBD" w:rsidRDefault="00101BBD" w:rsidP="00101BBD">
      <w:pPr>
        <w:pStyle w:val="af2"/>
        <w:ind w:firstLine="0"/>
        <w:rPr>
          <w:rFonts w:ascii="Arial" w:hAnsi="Arial" w:cs="Arial"/>
          <w:sz w:val="22"/>
          <w:szCs w:val="22"/>
        </w:rPr>
      </w:pPr>
    </w:p>
    <w:p w:rsidR="00101BBD" w:rsidRPr="00101BBD" w:rsidRDefault="004B445E" w:rsidP="00101BBD">
      <w:pPr>
        <w:pStyle w:val="af2"/>
        <w:widowControl w:val="0"/>
        <w:tabs>
          <w:tab w:val="clear" w:pos="8460"/>
        </w:tabs>
        <w:ind w:left="284" w:firstLine="0"/>
        <w:rPr>
          <w:rFonts w:ascii="Arial" w:hAnsi="Arial" w:cs="Arial"/>
          <w:sz w:val="22"/>
          <w:szCs w:val="22"/>
        </w:rPr>
      </w:pPr>
      <w:r>
        <w:rPr>
          <w:rFonts w:ascii="Arial" w:hAnsi="Arial" w:cs="Arial"/>
          <w:b/>
          <w:sz w:val="22"/>
          <w:szCs w:val="22"/>
        </w:rPr>
        <w:t xml:space="preserve">11.3 </w:t>
      </w:r>
      <w:r w:rsidR="00101BBD" w:rsidRPr="00101BBD">
        <w:rPr>
          <w:rFonts w:ascii="Arial" w:hAnsi="Arial" w:cs="Arial"/>
          <w:b/>
          <w:sz w:val="22"/>
          <w:szCs w:val="22"/>
        </w:rPr>
        <w:t>Περιγραφή και ουσιώδη χαρακτηριστικά του έργου</w:t>
      </w:r>
    </w:p>
    <w:p w:rsidR="00101BBD" w:rsidRPr="00101BBD" w:rsidRDefault="00101BBD" w:rsidP="00101BBD">
      <w:pPr>
        <w:pStyle w:val="af2"/>
        <w:ind w:left="284" w:firstLine="0"/>
        <w:rPr>
          <w:rFonts w:ascii="Arial" w:hAnsi="Arial" w:cs="Arial"/>
          <w:sz w:val="22"/>
          <w:szCs w:val="22"/>
        </w:rPr>
      </w:pPr>
      <w:r w:rsidRPr="00101BBD">
        <w:rPr>
          <w:rFonts w:ascii="Arial" w:hAnsi="Arial" w:cs="Arial"/>
          <w:b/>
          <w:sz w:val="22"/>
          <w:szCs w:val="22"/>
        </w:rPr>
        <w:t>Α</w:t>
      </w:r>
      <w:r w:rsidRPr="00101BBD">
        <w:rPr>
          <w:rFonts w:ascii="Arial" w:hAnsi="Arial" w:cs="Arial"/>
          <w:sz w:val="22"/>
          <w:szCs w:val="22"/>
        </w:rPr>
        <w:t xml:space="preserve">ντικείμενο του έργου είναι η αναβάθμιση υποδομών των αθλητικών εγκαταστάσεων του </w:t>
      </w:r>
      <w:proofErr w:type="spellStart"/>
      <w:r w:rsidRPr="00101BBD">
        <w:rPr>
          <w:rFonts w:ascii="Arial" w:hAnsi="Arial" w:cs="Arial"/>
          <w:sz w:val="22"/>
          <w:szCs w:val="22"/>
        </w:rPr>
        <w:t>Καλλικρατικού</w:t>
      </w:r>
      <w:proofErr w:type="spellEnd"/>
      <w:r w:rsidRPr="00101BBD">
        <w:rPr>
          <w:rFonts w:ascii="Arial" w:hAnsi="Arial" w:cs="Arial"/>
          <w:sz w:val="22"/>
          <w:szCs w:val="22"/>
        </w:rPr>
        <w:t xml:space="preserve"> Δήμου </w:t>
      </w:r>
      <w:proofErr w:type="spellStart"/>
      <w:r w:rsidRPr="00101BBD">
        <w:rPr>
          <w:rFonts w:ascii="Arial" w:hAnsi="Arial" w:cs="Arial"/>
          <w:sz w:val="22"/>
          <w:szCs w:val="22"/>
        </w:rPr>
        <w:t>Λεβαδέων</w:t>
      </w:r>
      <w:proofErr w:type="spellEnd"/>
      <w:r w:rsidRPr="00101BBD">
        <w:rPr>
          <w:rFonts w:ascii="Arial" w:hAnsi="Arial" w:cs="Arial"/>
          <w:sz w:val="22"/>
          <w:szCs w:val="22"/>
        </w:rPr>
        <w:t xml:space="preserve"> με στόχο την ασφάλεια των χρηστών</w:t>
      </w:r>
    </w:p>
    <w:p w:rsidR="00101BBD" w:rsidRPr="00101BBD" w:rsidRDefault="00101BBD" w:rsidP="00101BBD">
      <w:pPr>
        <w:pStyle w:val="af2"/>
        <w:ind w:left="284" w:firstLine="0"/>
        <w:rPr>
          <w:rFonts w:ascii="Arial" w:hAnsi="Arial" w:cs="Arial"/>
          <w:sz w:val="22"/>
          <w:szCs w:val="22"/>
        </w:rPr>
      </w:pPr>
      <w:r w:rsidRPr="00101BBD">
        <w:rPr>
          <w:rFonts w:ascii="Arial" w:hAnsi="Arial" w:cs="Arial"/>
          <w:sz w:val="22"/>
          <w:szCs w:val="22"/>
        </w:rPr>
        <w:t>Πρόκειται να γίνουν οι κάτωθι εργασίες:</w:t>
      </w:r>
    </w:p>
    <w:p w:rsidR="00101BBD" w:rsidRPr="00101BBD" w:rsidRDefault="00101BBD" w:rsidP="00101BBD">
      <w:pPr>
        <w:pStyle w:val="af2"/>
        <w:ind w:left="284" w:firstLine="0"/>
        <w:rPr>
          <w:rFonts w:ascii="Arial" w:hAnsi="Arial" w:cs="Arial"/>
          <w:sz w:val="22"/>
          <w:szCs w:val="22"/>
        </w:rPr>
      </w:pP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Χωματουργικές εργασίες</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Εργασίες καθαιρέσεων και αποξηλώσεων</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Εργασίες ασφαλτοστρώσεων</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Εργασίες ανακατασκευής συνθετικού και φυσικού χλοοτάπητα</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 xml:space="preserve">Επισκευές σε περιφράξεις </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Κατασκευές περιφράξεων</w:t>
      </w:r>
    </w:p>
    <w:p w:rsidR="00101BBD" w:rsidRPr="00101BBD" w:rsidRDefault="00101BBD" w:rsidP="00101BBD">
      <w:pPr>
        <w:pStyle w:val="Header"/>
        <w:tabs>
          <w:tab w:val="clear" w:pos="4153"/>
          <w:tab w:val="clear" w:pos="8306"/>
        </w:tabs>
        <w:spacing w:line="360" w:lineRule="auto"/>
        <w:ind w:left="284"/>
        <w:jc w:val="both"/>
        <w:rPr>
          <w:rFonts w:ascii="Arial" w:hAnsi="Arial" w:cs="Arial"/>
          <w:sz w:val="22"/>
          <w:szCs w:val="22"/>
        </w:rPr>
      </w:pP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lastRenderedPageBreak/>
        <w:t>Επιστρώσεις με  πλακίδια τοίχων και δαπέδων</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Προμήθεια και τοποθέτηση  ελαστικού συνθετικού τάπητα</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Προμήθεια και τοποθέτηση αθλητικού εξοπλισμού και υαλοπινάκων ασφαλείας</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Δημιουργία W.C. ΑΜΕΑ</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Εργασίες αμμοβολής</w:t>
      </w:r>
    </w:p>
    <w:p w:rsidR="00101BBD" w:rsidRPr="00101BBD" w:rsidRDefault="00101BBD" w:rsidP="00C7540B">
      <w:pPr>
        <w:pStyle w:val="Header"/>
        <w:numPr>
          <w:ilvl w:val="0"/>
          <w:numId w:val="9"/>
        </w:numPr>
        <w:tabs>
          <w:tab w:val="clear" w:pos="4153"/>
          <w:tab w:val="clear" w:pos="8306"/>
        </w:tabs>
        <w:spacing w:line="360" w:lineRule="auto"/>
        <w:jc w:val="both"/>
        <w:rPr>
          <w:rFonts w:ascii="Arial" w:hAnsi="Arial" w:cs="Arial"/>
          <w:sz w:val="22"/>
          <w:szCs w:val="22"/>
        </w:rPr>
      </w:pPr>
      <w:r w:rsidRPr="00101BBD">
        <w:rPr>
          <w:rFonts w:ascii="Arial" w:hAnsi="Arial" w:cs="Arial"/>
          <w:sz w:val="22"/>
          <w:szCs w:val="22"/>
        </w:rPr>
        <w:t xml:space="preserve">Εργασίες Η/Μ βελτίωσης υποδομών και </w:t>
      </w:r>
      <w:proofErr w:type="spellStart"/>
      <w:r w:rsidRPr="00101BBD">
        <w:rPr>
          <w:rFonts w:ascii="Arial" w:hAnsi="Arial" w:cs="Arial"/>
          <w:sz w:val="22"/>
          <w:szCs w:val="22"/>
        </w:rPr>
        <w:t>ανωδομής</w:t>
      </w:r>
      <w:proofErr w:type="spellEnd"/>
      <w:r w:rsidRPr="00101BBD">
        <w:rPr>
          <w:rFonts w:ascii="Arial" w:hAnsi="Arial" w:cs="Arial"/>
          <w:sz w:val="22"/>
          <w:szCs w:val="22"/>
        </w:rPr>
        <w:t xml:space="preserve"> ηλεκτροφωτισμού. </w:t>
      </w:r>
    </w:p>
    <w:p w:rsidR="00101BBD" w:rsidRPr="00101BBD" w:rsidRDefault="00101BBD" w:rsidP="00101BBD">
      <w:pPr>
        <w:pStyle w:val="Header"/>
        <w:tabs>
          <w:tab w:val="clear" w:pos="4153"/>
          <w:tab w:val="clear" w:pos="8306"/>
        </w:tabs>
        <w:spacing w:line="360" w:lineRule="auto"/>
        <w:ind w:left="284"/>
        <w:jc w:val="both"/>
        <w:rPr>
          <w:rFonts w:ascii="Arial" w:hAnsi="Arial" w:cs="Arial"/>
          <w:sz w:val="22"/>
          <w:szCs w:val="22"/>
        </w:rPr>
      </w:pPr>
    </w:p>
    <w:p w:rsidR="00101BBD" w:rsidRPr="00101BBD" w:rsidRDefault="00101BBD" w:rsidP="00101BBD">
      <w:pPr>
        <w:pStyle w:val="af2"/>
        <w:ind w:firstLine="0"/>
        <w:rPr>
          <w:rFonts w:ascii="Arial" w:hAnsi="Arial" w:cs="Arial"/>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b/>
          <w:sz w:val="22"/>
          <w:szCs w:val="22"/>
        </w:rPr>
        <w:t>Επισημαίνεται</w:t>
      </w:r>
      <w:r w:rsidRPr="00101BBD">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Pr="00101BBD">
        <w:rPr>
          <w:rStyle w:val="WW-5"/>
          <w:rFonts w:ascii="Arial" w:hAnsi="Arial" w:cs="Arial"/>
          <w:sz w:val="22"/>
          <w:szCs w:val="22"/>
        </w:rPr>
        <w:t xml:space="preserve"> </w:t>
      </w:r>
      <w:r w:rsidRPr="00101BBD">
        <w:rPr>
          <w:rFonts w:ascii="Arial" w:hAnsi="Arial" w:cs="Arial"/>
          <w:sz w:val="22"/>
          <w:szCs w:val="22"/>
        </w:rPr>
        <w:t xml:space="preserve">και 156 ν. 4412/2016.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Επιτρέπεται η χρήση των «επί έλασσον» δαπανών </w:t>
      </w:r>
      <w:r w:rsidRPr="00101BBD">
        <w:rPr>
          <w:rFonts w:ascii="Arial" w:hAnsi="Arial" w:cs="Arial"/>
          <w:sz w:val="22"/>
          <w:szCs w:val="22"/>
          <w:u w:val="single"/>
        </w:rPr>
        <w:t>με τους ακόλουθους όρους και περιορισμούς</w:t>
      </w:r>
      <w:r w:rsidRPr="00101BBD">
        <w:rPr>
          <w:rFonts w:ascii="Arial" w:hAnsi="Arial" w:cs="Arial"/>
          <w:sz w:val="22"/>
          <w:szCs w:val="22"/>
        </w:rPr>
        <w:t>:</w:t>
      </w:r>
    </w:p>
    <w:p w:rsidR="00101BBD" w:rsidRPr="004B445E" w:rsidRDefault="00101BBD" w:rsidP="00C7540B">
      <w:pPr>
        <w:pStyle w:val="af9"/>
        <w:widowControl w:val="0"/>
        <w:numPr>
          <w:ilvl w:val="0"/>
          <w:numId w:val="10"/>
        </w:numPr>
        <w:spacing w:after="120"/>
        <w:jc w:val="both"/>
        <w:rPr>
          <w:rFonts w:ascii="Arial" w:hAnsi="Arial" w:cs="Arial"/>
          <w:sz w:val="22"/>
          <w:szCs w:val="22"/>
        </w:rPr>
      </w:pPr>
      <w:r w:rsidRPr="004B445E">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w:t>
      </w:r>
    </w:p>
    <w:p w:rsidR="00101BBD" w:rsidRPr="004B445E" w:rsidRDefault="00101BBD" w:rsidP="00C7540B">
      <w:pPr>
        <w:pStyle w:val="af9"/>
        <w:widowControl w:val="0"/>
        <w:numPr>
          <w:ilvl w:val="0"/>
          <w:numId w:val="10"/>
        </w:numPr>
        <w:spacing w:after="120"/>
        <w:jc w:val="both"/>
        <w:rPr>
          <w:rFonts w:ascii="Arial" w:hAnsi="Arial" w:cs="Arial"/>
          <w:sz w:val="22"/>
          <w:szCs w:val="22"/>
        </w:rPr>
      </w:pPr>
      <w:r w:rsidRPr="004B445E">
        <w:rPr>
          <w:rFonts w:ascii="Arial" w:hAnsi="Arial" w:cs="Arial"/>
          <w:sz w:val="22"/>
          <w:szCs w:val="22"/>
        </w:rPr>
        <w:t>Δεν θίγεται η πληρότητα, ποιότητα και λειτουργικότητα του έργου.</w:t>
      </w:r>
    </w:p>
    <w:p w:rsidR="00101BBD" w:rsidRPr="004B445E" w:rsidRDefault="00101BBD" w:rsidP="00C7540B">
      <w:pPr>
        <w:pStyle w:val="af9"/>
        <w:widowControl w:val="0"/>
        <w:numPr>
          <w:ilvl w:val="0"/>
          <w:numId w:val="10"/>
        </w:numPr>
        <w:spacing w:after="120"/>
        <w:jc w:val="both"/>
        <w:rPr>
          <w:rFonts w:ascii="Arial" w:hAnsi="Arial" w:cs="Arial"/>
          <w:sz w:val="22"/>
          <w:szCs w:val="22"/>
        </w:rPr>
      </w:pPr>
      <w:r w:rsidRPr="004B445E">
        <w:rPr>
          <w:rFonts w:ascii="Arial" w:hAnsi="Arial" w:cs="Arial"/>
          <w:sz w:val="22"/>
          <w:szCs w:val="22"/>
        </w:rPr>
        <w:t>Δεν χρησιμοποιείται για την πληρωμή νέων εργασιών που δεν υπήρχαν στην αρχική σύμβαση.</w:t>
      </w:r>
    </w:p>
    <w:p w:rsidR="00101BBD" w:rsidRPr="004B445E" w:rsidRDefault="00101BBD" w:rsidP="00C7540B">
      <w:pPr>
        <w:pStyle w:val="af9"/>
        <w:widowControl w:val="0"/>
        <w:numPr>
          <w:ilvl w:val="0"/>
          <w:numId w:val="10"/>
        </w:numPr>
        <w:spacing w:after="120"/>
        <w:jc w:val="both"/>
        <w:rPr>
          <w:rFonts w:ascii="Arial" w:hAnsi="Arial" w:cs="Arial"/>
          <w:sz w:val="22"/>
          <w:szCs w:val="22"/>
        </w:rPr>
      </w:pPr>
      <w:r w:rsidRPr="004B445E">
        <w:rPr>
          <w:rFonts w:ascii="Arial" w:hAnsi="Arial" w:cs="Arial"/>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4B445E">
        <w:rPr>
          <w:rFonts w:ascii="Arial" w:hAnsi="Arial" w:cs="Arial"/>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4B445E">
        <w:rPr>
          <w:rFonts w:ascii="Arial" w:hAnsi="Arial" w:cs="Arial"/>
          <w:sz w:val="22"/>
          <w:szCs w:val="22"/>
        </w:rPr>
        <w:br/>
        <w:t>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101BBD" w:rsidRPr="00101BBD" w:rsidRDefault="00101BBD" w:rsidP="00101BBD">
      <w:pPr>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3" w:name="__RefHeading___Toc500230595"/>
      <w:bookmarkEnd w:id="43"/>
      <w:r w:rsidRPr="00101BBD">
        <w:rPr>
          <w:rFonts w:ascii="Arial" w:hAnsi="Arial" w:cs="Arial"/>
          <w:sz w:val="22"/>
          <w:szCs w:val="22"/>
        </w:rPr>
        <w:t>Άρθρο 12: Προθεσμία εκτέλεσης του έργου</w:t>
      </w:r>
    </w:p>
    <w:p w:rsidR="00101BBD" w:rsidRPr="00101BBD" w:rsidRDefault="00101BBD" w:rsidP="00101BBD">
      <w:pPr>
        <w:jc w:val="both"/>
        <w:rPr>
          <w:rFonts w:ascii="Arial" w:hAnsi="Arial" w:cs="Arial"/>
          <w:sz w:val="22"/>
          <w:szCs w:val="22"/>
        </w:rPr>
      </w:pPr>
    </w:p>
    <w:p w:rsidR="00101BBD" w:rsidRPr="00101BBD" w:rsidRDefault="00101BBD" w:rsidP="00101BBD">
      <w:pPr>
        <w:pStyle w:val="para-1"/>
        <w:tabs>
          <w:tab w:val="clear" w:pos="1021"/>
          <w:tab w:val="clear" w:pos="1588"/>
          <w:tab w:val="clear" w:pos="2155"/>
          <w:tab w:val="clear" w:pos="2722"/>
          <w:tab w:val="clear" w:pos="3289"/>
        </w:tabs>
        <w:ind w:left="360" w:firstLine="0"/>
        <w:rPr>
          <w:szCs w:val="22"/>
        </w:rPr>
      </w:pPr>
      <w:r w:rsidRPr="00101BBD">
        <w:rPr>
          <w:szCs w:val="22"/>
        </w:rPr>
        <w:t xml:space="preserve">Η συνολική προθεσμία εκτέλεσης του έργου, ορίζεται σε είκοσι τέσσερεις (24) μήνες από την ημέρα υπογραφής της σύμβασης. </w:t>
      </w:r>
    </w:p>
    <w:p w:rsidR="00101BBD" w:rsidRPr="00101BBD" w:rsidRDefault="00101BBD" w:rsidP="00101BBD">
      <w:pPr>
        <w:pStyle w:val="para-1"/>
        <w:tabs>
          <w:tab w:val="clear" w:pos="1021"/>
          <w:tab w:val="clear" w:pos="1588"/>
          <w:tab w:val="clear" w:pos="2155"/>
          <w:tab w:val="clear" w:pos="2722"/>
          <w:tab w:val="clear" w:pos="3289"/>
        </w:tabs>
        <w:ind w:left="360" w:firstLine="0"/>
        <w:rPr>
          <w:szCs w:val="22"/>
        </w:rPr>
      </w:pPr>
      <w:r w:rsidRPr="00101BBD">
        <w:rPr>
          <w:szCs w:val="22"/>
        </w:rPr>
        <w:t xml:space="preserve">Οι αποκλειστικές και ενδεικτικές </w:t>
      </w:r>
      <w:r w:rsidRPr="00101BBD">
        <w:rPr>
          <w:szCs w:val="22"/>
          <w:u w:val="single"/>
        </w:rPr>
        <w:t>τμηματικές προθεσμίες</w:t>
      </w:r>
      <w:r w:rsidRPr="00101BBD">
        <w:rPr>
          <w:szCs w:val="22"/>
        </w:rPr>
        <w:t xml:space="preserve"> του έργου αναφέρονται στην Ε.Σ.Υ.</w:t>
      </w:r>
    </w:p>
    <w:p w:rsidR="00101BBD" w:rsidRPr="00101BBD" w:rsidRDefault="00101BBD" w:rsidP="00101BBD">
      <w:pPr>
        <w:pStyle w:val="para-1"/>
        <w:tabs>
          <w:tab w:val="clear" w:pos="1021"/>
          <w:tab w:val="clear" w:pos="1588"/>
          <w:tab w:val="clear" w:pos="2155"/>
          <w:tab w:val="clear" w:pos="2722"/>
          <w:tab w:val="clear" w:pos="3289"/>
          <w:tab w:val="left" w:pos="1134"/>
        </w:tabs>
        <w:ind w:left="0" w:firstLine="0"/>
        <w:rPr>
          <w:szCs w:val="22"/>
        </w:rPr>
      </w:pPr>
    </w:p>
    <w:p w:rsidR="00101BBD" w:rsidRPr="00101BBD" w:rsidRDefault="00101BBD" w:rsidP="00101BBD">
      <w:pPr>
        <w:pStyle w:val="1"/>
        <w:widowControl w:val="0"/>
        <w:numPr>
          <w:ilvl w:val="0"/>
          <w:numId w:val="0"/>
        </w:numPr>
        <w:tabs>
          <w:tab w:val="left" w:pos="1134"/>
        </w:tabs>
        <w:ind w:left="360"/>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4" w:name="__RefHeading___Toc500230596"/>
      <w:bookmarkEnd w:id="44"/>
      <w:r w:rsidRPr="00101BBD">
        <w:rPr>
          <w:rFonts w:ascii="Arial" w:hAnsi="Arial" w:cs="Arial"/>
          <w:sz w:val="22"/>
          <w:szCs w:val="22"/>
        </w:rPr>
        <w:t>Άρθρο 13: Διαδικασία σύναψης σύμβασης - Όροι υποβολής προσφορών</w:t>
      </w:r>
    </w:p>
    <w:p w:rsidR="00101BBD" w:rsidRPr="00101BBD" w:rsidRDefault="00101BBD" w:rsidP="00101BBD">
      <w:pPr>
        <w:pStyle w:val="1a"/>
        <w:jc w:val="both"/>
        <w:rPr>
          <w:rFonts w:ascii="Arial" w:hAnsi="Arial" w:cs="Arial"/>
          <w:sz w:val="22"/>
          <w:szCs w:val="22"/>
        </w:rPr>
      </w:pPr>
    </w:p>
    <w:p w:rsidR="00101BBD" w:rsidRPr="00101BBD" w:rsidRDefault="00101BBD" w:rsidP="00101BBD">
      <w:pPr>
        <w:pStyle w:val="para-1"/>
        <w:ind w:left="360" w:firstLine="0"/>
        <w:rPr>
          <w:szCs w:val="22"/>
        </w:rPr>
      </w:pPr>
      <w:r w:rsidRPr="00101BBD">
        <w:rPr>
          <w:b/>
          <w:szCs w:val="22"/>
        </w:rPr>
        <w:t>13.1</w:t>
      </w:r>
      <w:r w:rsidRPr="00101BBD">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101BBD" w:rsidRPr="00101BBD" w:rsidRDefault="00101BBD" w:rsidP="00101BBD">
      <w:pPr>
        <w:pStyle w:val="para-1"/>
        <w:tabs>
          <w:tab w:val="clear" w:pos="1021"/>
          <w:tab w:val="left" w:pos="1276"/>
        </w:tabs>
        <w:ind w:left="60" w:firstLine="0"/>
        <w:rPr>
          <w:szCs w:val="22"/>
        </w:rPr>
      </w:pPr>
    </w:p>
    <w:p w:rsidR="00101BBD" w:rsidRPr="00101BBD" w:rsidRDefault="00101BBD" w:rsidP="00101BBD">
      <w:pPr>
        <w:pStyle w:val="para-1"/>
        <w:tabs>
          <w:tab w:val="clear" w:pos="1021"/>
          <w:tab w:val="left" w:pos="1276"/>
        </w:tabs>
        <w:ind w:left="360" w:firstLine="0"/>
        <w:rPr>
          <w:szCs w:val="22"/>
        </w:rPr>
      </w:pPr>
      <w:r w:rsidRPr="00101BBD">
        <w:rPr>
          <w:b/>
          <w:szCs w:val="22"/>
        </w:rPr>
        <w:t>13.2</w:t>
      </w:r>
      <w:r w:rsidRPr="00101BBD">
        <w:rPr>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101BBD" w:rsidRPr="00101BBD" w:rsidRDefault="00101BBD" w:rsidP="00101BBD">
      <w:pPr>
        <w:pStyle w:val="para-1"/>
        <w:tabs>
          <w:tab w:val="clear" w:pos="1021"/>
          <w:tab w:val="left" w:pos="1100"/>
        </w:tabs>
        <w:ind w:left="0" w:firstLine="0"/>
        <w:rPr>
          <w:b/>
          <w:szCs w:val="22"/>
        </w:rPr>
      </w:pPr>
    </w:p>
    <w:p w:rsidR="00101BBD" w:rsidRPr="00101BBD" w:rsidRDefault="00101BBD" w:rsidP="00101BBD">
      <w:pPr>
        <w:pStyle w:val="para-1"/>
        <w:tabs>
          <w:tab w:val="clear" w:pos="1021"/>
          <w:tab w:val="left" w:pos="1100"/>
        </w:tabs>
        <w:ind w:left="360" w:firstLine="0"/>
        <w:rPr>
          <w:szCs w:val="22"/>
        </w:rPr>
      </w:pPr>
      <w:r w:rsidRPr="00101BBD">
        <w:rPr>
          <w:b/>
          <w:szCs w:val="22"/>
        </w:rPr>
        <w:t xml:space="preserve">13.3 </w:t>
      </w:r>
      <w:r w:rsidRPr="00101BBD">
        <w:rPr>
          <w:b/>
          <w:szCs w:val="22"/>
        </w:rPr>
        <w:tab/>
      </w:r>
      <w:r w:rsidRPr="00101BBD">
        <w:rPr>
          <w:szCs w:val="22"/>
        </w:rPr>
        <w:t xml:space="preserve">Κάθε προσφέρων μπορεί να υποβάλει μόνο μία προσφορά. </w:t>
      </w:r>
    </w:p>
    <w:p w:rsidR="00101BBD" w:rsidRPr="00101BBD" w:rsidRDefault="00101BBD" w:rsidP="00101BBD">
      <w:pPr>
        <w:pStyle w:val="para-1"/>
        <w:tabs>
          <w:tab w:val="clear" w:pos="1021"/>
          <w:tab w:val="left" w:pos="1100"/>
        </w:tabs>
        <w:ind w:left="1095" w:firstLine="0"/>
        <w:rPr>
          <w:szCs w:val="22"/>
        </w:rPr>
      </w:pPr>
    </w:p>
    <w:p w:rsidR="00101BBD" w:rsidRPr="00101BBD" w:rsidRDefault="00101BBD" w:rsidP="00101BBD">
      <w:pPr>
        <w:pStyle w:val="para-1"/>
        <w:tabs>
          <w:tab w:val="clear" w:pos="1021"/>
          <w:tab w:val="left" w:pos="1100"/>
        </w:tabs>
        <w:ind w:left="360" w:firstLine="0"/>
        <w:rPr>
          <w:szCs w:val="22"/>
        </w:rPr>
      </w:pPr>
      <w:r w:rsidRPr="00101BBD">
        <w:rPr>
          <w:b/>
          <w:bCs/>
          <w:szCs w:val="22"/>
        </w:rPr>
        <w:t xml:space="preserve">13.4 </w:t>
      </w:r>
      <w:r w:rsidRPr="00101BBD">
        <w:rPr>
          <w:szCs w:val="22"/>
        </w:rPr>
        <w:tab/>
        <w:t>Δεν επιτρέπεται η υποβολή εναλλακτικών προσφορών.</w:t>
      </w:r>
    </w:p>
    <w:p w:rsidR="00101BBD" w:rsidRPr="00101BBD" w:rsidRDefault="00101BBD" w:rsidP="00101BBD">
      <w:pPr>
        <w:pStyle w:val="para-1"/>
        <w:tabs>
          <w:tab w:val="clear" w:pos="1021"/>
          <w:tab w:val="left" w:pos="1100"/>
        </w:tabs>
        <w:ind w:left="0" w:firstLine="0"/>
        <w:rPr>
          <w:szCs w:val="22"/>
        </w:rPr>
      </w:pPr>
    </w:p>
    <w:p w:rsidR="00101BBD" w:rsidRPr="00101BBD" w:rsidRDefault="00101BBD" w:rsidP="00101BBD">
      <w:pPr>
        <w:pStyle w:val="para-1"/>
        <w:tabs>
          <w:tab w:val="clear" w:pos="1021"/>
          <w:tab w:val="left" w:pos="1100"/>
        </w:tabs>
        <w:ind w:left="360" w:firstLine="0"/>
        <w:rPr>
          <w:szCs w:val="22"/>
        </w:rPr>
      </w:pPr>
      <w:r w:rsidRPr="00101BBD">
        <w:rPr>
          <w:b/>
          <w:szCs w:val="22"/>
        </w:rPr>
        <w:t>13.5</w:t>
      </w:r>
      <w:r w:rsidRPr="00101BBD">
        <w:rPr>
          <w:szCs w:val="22"/>
        </w:rPr>
        <w:tab/>
        <w:t>Δε γίνονται δεκτές προσφορές για μέρος του αντικειμένου της σύμβασης.</w:t>
      </w:r>
    </w:p>
    <w:p w:rsidR="00101BBD" w:rsidRPr="00101BBD" w:rsidRDefault="00101BBD" w:rsidP="00101BBD">
      <w:pPr>
        <w:pStyle w:val="para-1"/>
        <w:tabs>
          <w:tab w:val="clear" w:pos="1021"/>
          <w:tab w:val="left" w:pos="1100"/>
        </w:tabs>
        <w:ind w:left="0" w:firstLine="0"/>
        <w:rPr>
          <w:szCs w:val="22"/>
        </w:rPr>
      </w:pPr>
    </w:p>
    <w:p w:rsidR="00101BBD" w:rsidRPr="00101BBD" w:rsidRDefault="00101BBD" w:rsidP="00101BBD">
      <w:pPr>
        <w:pStyle w:val="para-1"/>
        <w:tabs>
          <w:tab w:val="clear" w:pos="1021"/>
          <w:tab w:val="left" w:pos="1100"/>
        </w:tabs>
        <w:ind w:left="0" w:firstLine="0"/>
        <w:rPr>
          <w:i/>
          <w:iCs/>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5" w:name="__RefHeading___Toc500230597"/>
      <w:bookmarkEnd w:id="45"/>
      <w:r w:rsidRPr="00101BBD">
        <w:rPr>
          <w:rFonts w:ascii="Arial" w:hAnsi="Arial" w:cs="Arial"/>
          <w:sz w:val="22"/>
          <w:szCs w:val="22"/>
        </w:rPr>
        <w:t>Άρθρο 14: Κριτήριο Ανάθεσης</w:t>
      </w:r>
    </w:p>
    <w:p w:rsidR="00101BBD" w:rsidRPr="00101BBD" w:rsidRDefault="00101BBD" w:rsidP="00101BBD">
      <w:pPr>
        <w:jc w:val="both"/>
        <w:rPr>
          <w:rFonts w:ascii="Arial" w:hAnsi="Arial" w:cs="Arial"/>
          <w:sz w:val="22"/>
          <w:szCs w:val="22"/>
        </w:rPr>
      </w:pPr>
    </w:p>
    <w:p w:rsidR="00101BBD" w:rsidRPr="00101BBD" w:rsidRDefault="00101BBD" w:rsidP="00101BBD">
      <w:pPr>
        <w:pStyle w:val="para-1"/>
        <w:tabs>
          <w:tab w:val="clear" w:pos="1021"/>
          <w:tab w:val="clear" w:pos="1588"/>
          <w:tab w:val="left" w:pos="1600"/>
        </w:tabs>
        <w:ind w:left="360" w:firstLine="0"/>
        <w:rPr>
          <w:szCs w:val="22"/>
        </w:rPr>
      </w:pPr>
      <w:r w:rsidRPr="00101BBD">
        <w:rPr>
          <w:szCs w:val="22"/>
        </w:rPr>
        <w:t>Κριτήριο για την ανάθεση της σύμβασης είναι η πλέον συμφέρουσα από οικονομική άποψη προσφορά μόνο βάσει τιμής (χαμηλότερη τιμή).</w:t>
      </w:r>
    </w:p>
    <w:p w:rsidR="00101BBD" w:rsidRPr="00101BBD" w:rsidRDefault="00101BBD" w:rsidP="00101BBD">
      <w:pPr>
        <w:pStyle w:val="para-1"/>
        <w:tabs>
          <w:tab w:val="clear" w:pos="1021"/>
          <w:tab w:val="clear" w:pos="1588"/>
          <w:tab w:val="left" w:pos="1600"/>
        </w:tabs>
        <w:ind w:left="0" w:firstLine="0"/>
        <w:rPr>
          <w:szCs w:val="22"/>
        </w:rPr>
      </w:pPr>
    </w:p>
    <w:p w:rsidR="00101BBD" w:rsidRPr="00101BBD" w:rsidRDefault="00101BBD" w:rsidP="00101BBD">
      <w:pPr>
        <w:pStyle w:val="para-1"/>
        <w:tabs>
          <w:tab w:val="clear" w:pos="1021"/>
          <w:tab w:val="clear" w:pos="1588"/>
          <w:tab w:val="left" w:pos="1600"/>
        </w:tabs>
        <w:ind w:left="0" w:firstLine="0"/>
        <w:rPr>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6" w:name="__RefHeading___Toc500230598"/>
      <w:r w:rsidRPr="00101BBD">
        <w:rPr>
          <w:rFonts w:ascii="Arial" w:hAnsi="Arial" w:cs="Arial"/>
          <w:sz w:val="22"/>
          <w:szCs w:val="22"/>
        </w:rPr>
        <w:t>Άρθρο 15: Εγγύηση συμμετοχής</w:t>
      </w:r>
      <w:bookmarkEnd w:id="46"/>
      <w:r w:rsidRPr="00101BBD">
        <w:rPr>
          <w:rFonts w:ascii="Arial" w:hAnsi="Arial" w:cs="Arial"/>
          <w:sz w:val="22"/>
          <w:szCs w:val="22"/>
        </w:rPr>
        <w:t xml:space="preserve"> </w:t>
      </w:r>
    </w:p>
    <w:p w:rsidR="00101BBD" w:rsidRPr="00101BBD" w:rsidRDefault="00101BBD" w:rsidP="00101BBD">
      <w:pPr>
        <w:pStyle w:val="para-2"/>
        <w:tabs>
          <w:tab w:val="clear" w:pos="1021"/>
          <w:tab w:val="clear" w:pos="1588"/>
          <w:tab w:val="left" w:pos="1134"/>
        </w:tabs>
        <w:ind w:left="0" w:firstLine="0"/>
        <w:rPr>
          <w:szCs w:val="22"/>
          <w:u w:val="single"/>
        </w:rPr>
      </w:pPr>
    </w:p>
    <w:p w:rsidR="00101BBD" w:rsidRPr="00101BBD" w:rsidRDefault="00101BBD" w:rsidP="00101BBD">
      <w:pPr>
        <w:pStyle w:val="para-1"/>
        <w:tabs>
          <w:tab w:val="clear" w:pos="1021"/>
          <w:tab w:val="clear" w:pos="1588"/>
          <w:tab w:val="clear" w:pos="2155"/>
          <w:tab w:val="clear" w:pos="2722"/>
          <w:tab w:val="clear" w:pos="3289"/>
        </w:tabs>
        <w:ind w:left="360" w:firstLine="0"/>
        <w:rPr>
          <w:szCs w:val="22"/>
        </w:rPr>
      </w:pPr>
      <w:r w:rsidRPr="00101BBD">
        <w:rPr>
          <w:b/>
          <w:szCs w:val="22"/>
        </w:rPr>
        <w:t>15.1</w:t>
      </w:r>
      <w:r w:rsidRPr="00101BBD">
        <w:rPr>
          <w:szCs w:val="22"/>
        </w:rPr>
        <w:tab/>
        <w:t>Για την συμμετοχή στον διαγωνισμό απαιτείται η κατάθεση από τους συμμετέχοντες οικονομικούς φορείς, κατά τους όρους της παρ. 1 α) του άρθρου 72</w:t>
      </w:r>
      <w:r w:rsidRPr="00101BBD">
        <w:rPr>
          <w:rStyle w:val="a6"/>
          <w:szCs w:val="22"/>
        </w:rPr>
        <w:t xml:space="preserve"> </w:t>
      </w:r>
      <w:r w:rsidRPr="00101BBD">
        <w:rPr>
          <w:szCs w:val="22"/>
        </w:rPr>
        <w:t>του ν. 4412/2016, εγγυητικής επιστολής συμμετοχής, που ανέρχεται στο ποσό των</w:t>
      </w:r>
      <w:r w:rsidRPr="00101BBD">
        <w:rPr>
          <w:b/>
          <w:bCs/>
          <w:szCs w:val="22"/>
        </w:rPr>
        <w:t xml:space="preserve"> 15.887,00 </w:t>
      </w:r>
      <w:r w:rsidRPr="00101BBD">
        <w:rPr>
          <w:szCs w:val="22"/>
        </w:rPr>
        <w:t xml:space="preserve">ευρώ.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101BBD">
        <w:rPr>
          <w:b/>
          <w:bCs/>
          <w:spacing w:val="0"/>
          <w:szCs w:val="22"/>
        </w:rPr>
        <w:t>.</w:t>
      </w:r>
    </w:p>
    <w:p w:rsidR="00101BBD" w:rsidRPr="00101BBD" w:rsidRDefault="00101BBD" w:rsidP="00101BBD">
      <w:pPr>
        <w:pStyle w:val="para-1"/>
        <w:tabs>
          <w:tab w:val="left" w:pos="1134"/>
        </w:tabs>
        <w:ind w:left="0" w:firstLine="0"/>
        <w:rPr>
          <w:b/>
          <w:szCs w:val="22"/>
        </w:rPr>
      </w:pPr>
    </w:p>
    <w:p w:rsidR="00101BBD" w:rsidRPr="00101BBD" w:rsidRDefault="00101BBD" w:rsidP="00101BBD">
      <w:pPr>
        <w:pStyle w:val="para-1"/>
        <w:tabs>
          <w:tab w:val="clear" w:pos="1021"/>
          <w:tab w:val="clear" w:pos="1588"/>
          <w:tab w:val="clear" w:pos="2155"/>
          <w:tab w:val="clear" w:pos="2722"/>
          <w:tab w:val="clear" w:pos="3289"/>
        </w:tabs>
        <w:ind w:left="360" w:firstLine="0"/>
        <w:rPr>
          <w:szCs w:val="22"/>
        </w:rPr>
      </w:pPr>
      <w:r w:rsidRPr="00101BBD">
        <w:rPr>
          <w:b/>
          <w:szCs w:val="22"/>
        </w:rPr>
        <w:t>15.2</w:t>
      </w:r>
      <w:r w:rsidRPr="00101BBD">
        <w:rPr>
          <w:szCs w:val="22"/>
        </w:rPr>
        <w:tab/>
        <w:t xml:space="preserve">Οι εγγυητικές επιστολές συμμετοχής περιλαμβάνουν, σύμφωνα με το άρθρο 72 παρ. 4 του ν. 4412/2016, κατ’ ελάχιστον τα ακόλουθα στοιχεία: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α) την ημερομηνία έκδοσης,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β) τον εκδότη,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γ) τον κύριο του έργου ή το φορέα κατασκευής του έργου, Δήμο </w:t>
      </w:r>
      <w:proofErr w:type="spellStart"/>
      <w:r w:rsidRPr="00101BBD">
        <w:rPr>
          <w:szCs w:val="22"/>
        </w:rPr>
        <w:t>Λεβαδέων</w:t>
      </w:r>
      <w:proofErr w:type="spellEnd"/>
      <w:r w:rsidRPr="00101BBD">
        <w:rPr>
          <w:szCs w:val="22"/>
        </w:rPr>
        <w:t xml:space="preserve">, προς τον οποίο απευθύνονται,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δ) τον αριθμό της εγγύησης,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ε) το ποσό που καλύπτει η εγγύηση,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01BBD">
        <w:rPr>
          <w:szCs w:val="22"/>
        </w:rPr>
        <w:t>διζήσεως</w:t>
      </w:r>
      <w:proofErr w:type="spellEnd"/>
      <w:r w:rsidRPr="00101BBD">
        <w:rPr>
          <w:szCs w:val="22"/>
        </w:rPr>
        <w:t xml:space="preserve">, και </w:t>
      </w:r>
      <w:proofErr w:type="spellStart"/>
      <w:r w:rsidRPr="00101BBD">
        <w:rPr>
          <w:szCs w:val="22"/>
        </w:rPr>
        <w:t>ββ</w:t>
      </w:r>
      <w:proofErr w:type="spellEnd"/>
      <w:r w:rsidRPr="00101BBD">
        <w:rPr>
          <w:szCs w:val="22"/>
        </w:rPr>
        <w:t xml:space="preserve">) ότι σε περίπτωση κατάπτωσης αυτής, το ποσό της κατάπτωσης υπόκειται στο εκάστοτε ισχύον τέλος χαρτοσήμου,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η) τα στοιχεία της διακήρυξης (αριθμός, έτος, τίτλος έργου ) και την  καταληκτική ημερομηνία υποβολής προσφορών,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θ) την ημερομηνία λήξης ή τον χρόνο ισχύος της εγγύησης, </w:t>
      </w:r>
    </w:p>
    <w:p w:rsidR="00101BBD" w:rsidRPr="00101BBD" w:rsidRDefault="00101BBD" w:rsidP="00101BBD">
      <w:pPr>
        <w:pStyle w:val="para-1"/>
        <w:tabs>
          <w:tab w:val="clear" w:pos="1021"/>
          <w:tab w:val="clear" w:pos="1588"/>
          <w:tab w:val="clear" w:pos="2155"/>
          <w:tab w:val="clear" w:pos="2722"/>
          <w:tab w:val="clear" w:pos="3289"/>
        </w:tabs>
        <w:ind w:left="1980" w:firstLine="0"/>
        <w:rPr>
          <w:szCs w:val="22"/>
        </w:rPr>
      </w:pPr>
      <w:r w:rsidRPr="00101BBD">
        <w:rPr>
          <w:szCs w:val="22"/>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101BBD" w:rsidRPr="00101BBD" w:rsidRDefault="00101BBD" w:rsidP="00101BBD">
      <w:pPr>
        <w:pStyle w:val="para-1"/>
        <w:tabs>
          <w:tab w:val="clear" w:pos="1021"/>
          <w:tab w:val="clear" w:pos="1588"/>
          <w:tab w:val="clear" w:pos="2155"/>
          <w:tab w:val="clear" w:pos="2722"/>
          <w:tab w:val="clear" w:pos="3289"/>
        </w:tabs>
        <w:ind w:left="1134" w:firstLine="0"/>
        <w:rPr>
          <w:szCs w:val="22"/>
        </w:rPr>
      </w:pPr>
    </w:p>
    <w:p w:rsidR="00101BBD" w:rsidRPr="00101BBD" w:rsidRDefault="00101BBD" w:rsidP="00101BBD">
      <w:pPr>
        <w:pStyle w:val="para-1"/>
        <w:tabs>
          <w:tab w:val="clear" w:pos="1021"/>
          <w:tab w:val="left" w:pos="1134"/>
          <w:tab w:val="left" w:pos="1418"/>
        </w:tabs>
        <w:ind w:left="360" w:firstLine="0"/>
        <w:rPr>
          <w:szCs w:val="22"/>
        </w:rPr>
      </w:pPr>
      <w:r w:rsidRPr="00101BBD">
        <w:rPr>
          <w:b/>
          <w:szCs w:val="22"/>
        </w:rPr>
        <w:t>15.3</w:t>
      </w:r>
      <w:r w:rsidRPr="00101BBD">
        <w:rPr>
          <w:b/>
          <w:szCs w:val="22"/>
        </w:rPr>
        <w:tab/>
      </w:r>
      <w:r w:rsidRPr="00101BBD">
        <w:rPr>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w:t>
      </w:r>
      <w:r w:rsidRPr="00101BBD">
        <w:rPr>
          <w:b/>
          <w:bCs/>
          <w:szCs w:val="22"/>
        </w:rPr>
        <w:t>μέχρι 20/11/2021, άλλως η προσφορά απορρίπτεται.</w:t>
      </w:r>
      <w:r w:rsidRPr="00101BBD">
        <w:rPr>
          <w:szCs w:val="22"/>
        </w:rPr>
        <w:t xml:space="preserve">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01BBD" w:rsidRPr="00101BBD" w:rsidRDefault="00101BBD" w:rsidP="00101BBD">
      <w:pPr>
        <w:pStyle w:val="para-1"/>
        <w:tabs>
          <w:tab w:val="left" w:pos="1418"/>
        </w:tabs>
        <w:ind w:left="0" w:firstLine="0"/>
        <w:rPr>
          <w:szCs w:val="22"/>
        </w:rPr>
      </w:pPr>
    </w:p>
    <w:p w:rsidR="00101BBD" w:rsidRPr="00101BBD" w:rsidRDefault="00101BBD" w:rsidP="00101BBD">
      <w:pPr>
        <w:pStyle w:val="para-1"/>
        <w:tabs>
          <w:tab w:val="clear" w:pos="1021"/>
          <w:tab w:val="clear" w:pos="1588"/>
          <w:tab w:val="clear" w:pos="2155"/>
          <w:tab w:val="left" w:pos="0"/>
        </w:tabs>
        <w:ind w:left="360" w:firstLine="0"/>
        <w:rPr>
          <w:szCs w:val="22"/>
        </w:rPr>
      </w:pPr>
      <w:r w:rsidRPr="00101BBD">
        <w:rPr>
          <w:rStyle w:val="13"/>
          <w:b/>
          <w:szCs w:val="22"/>
        </w:rPr>
        <w:lastRenderedPageBreak/>
        <w:t>15.4</w:t>
      </w:r>
      <w:r w:rsidRPr="00101BBD">
        <w:rPr>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sidRPr="00101BBD">
        <w:rPr>
          <w:szCs w:val="22"/>
        </w:rPr>
        <w:br/>
        <w:t>Η ένσταση του αναδόχου κατά της αποφάσεως δεν αναστέλλει την είσπραξη του ποσού της εγγυήσεως.</w:t>
      </w:r>
    </w:p>
    <w:p w:rsidR="00101BBD" w:rsidRPr="00101BBD" w:rsidRDefault="00101BBD" w:rsidP="00101BBD">
      <w:pPr>
        <w:pStyle w:val="para-1"/>
        <w:tabs>
          <w:tab w:val="clear" w:pos="1021"/>
          <w:tab w:val="clear" w:pos="1588"/>
          <w:tab w:val="clear" w:pos="2155"/>
          <w:tab w:val="left" w:pos="0"/>
        </w:tabs>
        <w:ind w:left="0" w:firstLine="0"/>
        <w:rPr>
          <w:b/>
          <w:szCs w:val="22"/>
        </w:rPr>
      </w:pPr>
    </w:p>
    <w:p w:rsidR="00101BBD" w:rsidRPr="00101BBD" w:rsidRDefault="00101BBD" w:rsidP="004B445E">
      <w:pPr>
        <w:pStyle w:val="para-1"/>
        <w:tabs>
          <w:tab w:val="left" w:pos="1418"/>
        </w:tabs>
        <w:ind w:left="360" w:firstLine="0"/>
        <w:rPr>
          <w:szCs w:val="22"/>
        </w:rPr>
      </w:pPr>
      <w:r w:rsidRPr="00101BBD">
        <w:rPr>
          <w:b/>
          <w:szCs w:val="22"/>
        </w:rPr>
        <w:t>15.5</w:t>
      </w:r>
      <w:r w:rsidRPr="00101BBD">
        <w:rPr>
          <w:szCs w:val="22"/>
        </w:rPr>
        <w:t xml:space="preserve"> </w:t>
      </w:r>
      <w:r w:rsidRPr="00101BBD">
        <w:rPr>
          <w:szCs w:val="22"/>
        </w:rPr>
        <w:tab/>
        <w:t>Η εγγύηση συμμετοχής επιστρέφεται στον ανάδοχο με την προσκόμιση της εγγύησης</w:t>
      </w:r>
      <w:r w:rsidR="004B445E">
        <w:rPr>
          <w:szCs w:val="22"/>
        </w:rPr>
        <w:t xml:space="preserve"> </w:t>
      </w:r>
      <w:r w:rsidRPr="00101BBD">
        <w:rPr>
          <w:szCs w:val="22"/>
        </w:rPr>
        <w:t>καλής εκτέλεσης.</w:t>
      </w:r>
    </w:p>
    <w:p w:rsidR="00101BBD" w:rsidRPr="00101BBD" w:rsidRDefault="00101BBD" w:rsidP="00101BBD">
      <w:pPr>
        <w:pStyle w:val="para-1"/>
        <w:tabs>
          <w:tab w:val="left" w:pos="1418"/>
        </w:tabs>
        <w:ind w:left="1080" w:firstLine="0"/>
        <w:rPr>
          <w:szCs w:val="22"/>
        </w:rPr>
      </w:pPr>
      <w:r w:rsidRPr="00101BBD">
        <w:rPr>
          <w:szCs w:val="22"/>
        </w:rPr>
        <w:t>Η εγγύηση συμμετοχής επιστρέφεται στους λοιπούς προσφέροντες, σύμφωνα με τα</w:t>
      </w:r>
    </w:p>
    <w:p w:rsidR="00101BBD" w:rsidRPr="00101BBD" w:rsidRDefault="00101BBD" w:rsidP="004B445E">
      <w:pPr>
        <w:pStyle w:val="para-1"/>
        <w:tabs>
          <w:tab w:val="left" w:pos="1418"/>
        </w:tabs>
        <w:ind w:left="1134" w:firstLine="0"/>
        <w:rPr>
          <w:szCs w:val="22"/>
        </w:rPr>
      </w:pPr>
      <w:r w:rsidRPr="00101BBD">
        <w:rPr>
          <w:szCs w:val="22"/>
        </w:rPr>
        <w:t xml:space="preserve">ειδικότερα οριζόμενα στο άρθρο 72 του ν. 4412/2016 </w:t>
      </w:r>
      <w:r w:rsidRPr="00101BBD">
        <w:rPr>
          <w:spacing w:val="0"/>
          <w:szCs w:val="22"/>
          <w:lang w:bidi="en-US"/>
        </w:rPr>
        <w:t>.</w:t>
      </w:r>
    </w:p>
    <w:p w:rsidR="00101BBD" w:rsidRPr="00101BBD" w:rsidRDefault="00101BBD" w:rsidP="00101BBD">
      <w:pPr>
        <w:pStyle w:val="1"/>
        <w:widowControl w:val="0"/>
        <w:numPr>
          <w:ilvl w:val="0"/>
          <w:numId w:val="0"/>
        </w:numPr>
        <w:tabs>
          <w:tab w:val="left" w:pos="1134"/>
        </w:tabs>
        <w:ind w:left="360"/>
        <w:jc w:val="both"/>
        <w:rPr>
          <w:rFonts w:ascii="Arial" w:hAnsi="Arial" w:cs="Arial"/>
          <w:bCs/>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7" w:name="__RefHeading___Toc500230599"/>
      <w:bookmarkEnd w:id="47"/>
      <w:r w:rsidRPr="00101BBD">
        <w:rPr>
          <w:rFonts w:ascii="Arial" w:hAnsi="Arial" w:cs="Arial"/>
          <w:sz w:val="22"/>
          <w:szCs w:val="22"/>
        </w:rPr>
        <w:t>Άρθρο 16: Χορήγηση Προκαταβολής – Ρήτρα πρόσθετης καταβολής (Πριμ)</w:t>
      </w:r>
    </w:p>
    <w:p w:rsidR="00101BBD" w:rsidRPr="00101BBD" w:rsidRDefault="00101BBD" w:rsidP="00101BBD">
      <w:pPr>
        <w:pStyle w:val="1a"/>
        <w:jc w:val="both"/>
        <w:rPr>
          <w:rFonts w:ascii="Arial" w:hAnsi="Arial" w:cs="Arial"/>
          <w:sz w:val="22"/>
          <w:szCs w:val="22"/>
        </w:rPr>
      </w:pPr>
    </w:p>
    <w:p w:rsidR="00101BBD" w:rsidRPr="00101BBD" w:rsidRDefault="004B445E" w:rsidP="00101BBD">
      <w:pPr>
        <w:pStyle w:val="para-1"/>
        <w:tabs>
          <w:tab w:val="clear" w:pos="1021"/>
          <w:tab w:val="clear" w:pos="1588"/>
        </w:tabs>
        <w:ind w:left="1080" w:firstLine="0"/>
        <w:rPr>
          <w:szCs w:val="22"/>
        </w:rPr>
      </w:pPr>
      <w:r>
        <w:rPr>
          <w:b/>
          <w:szCs w:val="22"/>
        </w:rPr>
        <w:t xml:space="preserve">16.1  </w:t>
      </w:r>
      <w:r w:rsidR="00101BBD" w:rsidRPr="004B445E">
        <w:rPr>
          <w:szCs w:val="22"/>
        </w:rPr>
        <w:t>Δεν</w:t>
      </w:r>
      <w:r w:rsidR="00101BBD" w:rsidRPr="00101BBD">
        <w:rPr>
          <w:szCs w:val="22"/>
        </w:rPr>
        <w:t xml:space="preserve"> προβλέπεται η χορήγηση προκαταβολής στον Ανάδοχο </w:t>
      </w:r>
    </w:p>
    <w:p w:rsidR="00101BBD" w:rsidRPr="00101BBD" w:rsidRDefault="00101BBD" w:rsidP="00101BBD">
      <w:pPr>
        <w:jc w:val="both"/>
        <w:rPr>
          <w:rFonts w:ascii="Arial" w:hAnsi="Arial" w:cs="Arial"/>
          <w:sz w:val="22"/>
          <w:szCs w:val="22"/>
        </w:rPr>
      </w:pPr>
    </w:p>
    <w:p w:rsidR="00101BBD" w:rsidRPr="00101BBD" w:rsidRDefault="004B445E" w:rsidP="00101BBD">
      <w:pPr>
        <w:widowControl w:val="0"/>
        <w:ind w:left="1080"/>
        <w:jc w:val="both"/>
        <w:rPr>
          <w:rFonts w:ascii="Arial" w:hAnsi="Arial" w:cs="Arial"/>
          <w:sz w:val="22"/>
          <w:szCs w:val="22"/>
        </w:rPr>
      </w:pPr>
      <w:r w:rsidRPr="004B445E">
        <w:rPr>
          <w:rFonts w:ascii="Arial" w:eastAsia="Calibri" w:hAnsi="Arial" w:cs="Arial"/>
          <w:b/>
          <w:sz w:val="22"/>
          <w:szCs w:val="22"/>
        </w:rPr>
        <w:t>16.2</w:t>
      </w:r>
      <w:r>
        <w:rPr>
          <w:rFonts w:ascii="Arial" w:eastAsia="Calibri" w:hAnsi="Arial" w:cs="Arial"/>
          <w:sz w:val="22"/>
          <w:szCs w:val="22"/>
        </w:rPr>
        <w:t xml:space="preserve"> </w:t>
      </w:r>
      <w:r w:rsidR="00101BBD" w:rsidRPr="00101BBD">
        <w:rPr>
          <w:rFonts w:ascii="Arial" w:eastAsia="Calibri" w:hAnsi="Arial" w:cs="Arial"/>
          <w:sz w:val="22"/>
          <w:szCs w:val="22"/>
        </w:rPr>
        <w:t>Δεν</w:t>
      </w:r>
      <w:r w:rsidR="00101BBD" w:rsidRPr="00101BBD">
        <w:rPr>
          <w:rFonts w:ascii="Arial" w:hAnsi="Arial" w:cs="Arial"/>
          <w:sz w:val="22"/>
          <w:szCs w:val="22"/>
        </w:rPr>
        <w:t xml:space="preserve"> προβλέπεται  η πληρωμή πριμ στην παρούσα σύμβαση </w:t>
      </w:r>
    </w:p>
    <w:p w:rsidR="00101BBD" w:rsidRPr="00101BBD" w:rsidRDefault="00101BBD" w:rsidP="00101BBD">
      <w:pPr>
        <w:ind w:left="1095"/>
        <w:jc w:val="both"/>
        <w:rPr>
          <w:rFonts w:ascii="Arial" w:hAnsi="Arial" w:cs="Arial"/>
          <w:sz w:val="22"/>
          <w:szCs w:val="22"/>
        </w:rPr>
      </w:pPr>
    </w:p>
    <w:p w:rsidR="00101BBD" w:rsidRPr="00101BBD" w:rsidRDefault="00101BBD" w:rsidP="00101BBD">
      <w:pPr>
        <w:pStyle w:val="1"/>
        <w:widowControl w:val="0"/>
        <w:numPr>
          <w:ilvl w:val="0"/>
          <w:numId w:val="0"/>
        </w:numPr>
        <w:tabs>
          <w:tab w:val="left" w:pos="1134"/>
        </w:tabs>
        <w:ind w:left="360"/>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8" w:name="__RefHeading___Toc500230600"/>
      <w:r w:rsidRPr="00101BBD">
        <w:rPr>
          <w:rFonts w:ascii="Arial" w:hAnsi="Arial" w:cs="Arial"/>
          <w:sz w:val="22"/>
          <w:szCs w:val="22"/>
        </w:rPr>
        <w:t>Άρθρο 17:  Εγγυήσεις καλής εκτέλεσης και λειτουργίας του έργου</w:t>
      </w:r>
      <w:bookmarkEnd w:id="48"/>
      <w:r w:rsidRPr="00101BBD">
        <w:rPr>
          <w:rStyle w:val="a6"/>
          <w:rFonts w:ascii="Arial" w:hAnsi="Arial" w:cs="Arial"/>
          <w:sz w:val="22"/>
          <w:szCs w:val="22"/>
        </w:rPr>
        <w:t xml:space="preserve"> </w:t>
      </w:r>
    </w:p>
    <w:p w:rsidR="00101BBD" w:rsidRPr="00101BBD" w:rsidRDefault="00101BBD" w:rsidP="00101BBD">
      <w:pPr>
        <w:jc w:val="both"/>
        <w:rPr>
          <w:rFonts w:ascii="Arial" w:hAnsi="Arial" w:cs="Arial"/>
          <w:sz w:val="22"/>
          <w:szCs w:val="22"/>
        </w:rPr>
      </w:pPr>
    </w:p>
    <w:p w:rsidR="00101BBD" w:rsidRPr="00101BBD" w:rsidRDefault="00101BBD" w:rsidP="00101BBD">
      <w:pPr>
        <w:spacing w:after="120" w:line="276" w:lineRule="auto"/>
        <w:ind w:left="360"/>
        <w:jc w:val="both"/>
        <w:rPr>
          <w:rFonts w:ascii="Arial" w:hAnsi="Arial" w:cs="Arial"/>
          <w:sz w:val="22"/>
          <w:szCs w:val="22"/>
        </w:rPr>
      </w:pPr>
      <w:r w:rsidRPr="00101BBD">
        <w:rPr>
          <w:rStyle w:val="13"/>
          <w:rFonts w:ascii="Arial" w:hAnsi="Arial" w:cs="Arial"/>
          <w:b/>
          <w:iCs/>
          <w:spacing w:val="5"/>
          <w:sz w:val="22"/>
          <w:szCs w:val="22"/>
        </w:rPr>
        <w:t>17.1</w:t>
      </w:r>
      <w:r w:rsidRPr="00101BBD">
        <w:rPr>
          <w:rStyle w:val="13"/>
          <w:rFonts w:ascii="Arial" w:hAnsi="Arial" w:cs="Arial"/>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101BBD">
        <w:rPr>
          <w:rStyle w:val="13"/>
          <w:rFonts w:ascii="Arial" w:hAnsi="Arial" w:cs="Arial"/>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101BBD" w:rsidRPr="00101BBD" w:rsidRDefault="00101BBD" w:rsidP="00101BBD">
      <w:pPr>
        <w:spacing w:after="120" w:line="276" w:lineRule="auto"/>
        <w:ind w:left="360"/>
        <w:jc w:val="both"/>
        <w:rPr>
          <w:rFonts w:ascii="Arial" w:hAnsi="Arial" w:cs="Arial"/>
          <w:sz w:val="22"/>
          <w:szCs w:val="22"/>
        </w:rPr>
      </w:pPr>
      <w:r w:rsidRPr="00101BBD">
        <w:rPr>
          <w:rStyle w:val="13"/>
          <w:rFonts w:ascii="Arial" w:hAnsi="Arial" w:cs="Arial"/>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101BBD" w:rsidRPr="00101BBD" w:rsidRDefault="00101BBD" w:rsidP="00101BBD">
      <w:pPr>
        <w:spacing w:after="120" w:line="276" w:lineRule="auto"/>
        <w:ind w:left="360"/>
        <w:jc w:val="both"/>
        <w:rPr>
          <w:rFonts w:ascii="Arial" w:hAnsi="Arial" w:cs="Arial"/>
          <w:sz w:val="22"/>
          <w:szCs w:val="22"/>
        </w:rPr>
      </w:pPr>
      <w:r w:rsidRPr="00101BBD">
        <w:rPr>
          <w:rStyle w:val="13"/>
          <w:rFonts w:ascii="Arial" w:hAnsi="Arial" w:cs="Arial"/>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101BBD" w:rsidRPr="00101BBD" w:rsidRDefault="00101BBD" w:rsidP="00101BBD">
      <w:pPr>
        <w:spacing w:after="120" w:line="276" w:lineRule="auto"/>
        <w:ind w:left="360"/>
        <w:jc w:val="both"/>
        <w:rPr>
          <w:rFonts w:ascii="Arial" w:hAnsi="Arial" w:cs="Arial"/>
          <w:sz w:val="22"/>
          <w:szCs w:val="22"/>
        </w:rPr>
      </w:pPr>
      <w:r w:rsidRPr="00101BBD">
        <w:rPr>
          <w:rStyle w:val="13"/>
          <w:rFonts w:ascii="Arial" w:hAnsi="Arial" w:cs="Arial"/>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101BBD" w:rsidRPr="00101BBD" w:rsidRDefault="00101BBD" w:rsidP="00101BBD">
      <w:pPr>
        <w:spacing w:after="120" w:line="276" w:lineRule="auto"/>
        <w:ind w:left="360"/>
        <w:jc w:val="both"/>
        <w:rPr>
          <w:rFonts w:ascii="Arial" w:hAnsi="Arial" w:cs="Arial"/>
          <w:sz w:val="22"/>
          <w:szCs w:val="22"/>
        </w:rPr>
      </w:pPr>
      <w:r w:rsidRPr="00101BBD">
        <w:rPr>
          <w:rStyle w:val="13"/>
          <w:rFonts w:ascii="Arial" w:hAnsi="Arial" w:cs="Arial"/>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101BBD" w:rsidRPr="00101BBD" w:rsidRDefault="00101BBD" w:rsidP="00101BBD">
      <w:pPr>
        <w:spacing w:after="120" w:line="276" w:lineRule="auto"/>
        <w:jc w:val="both"/>
        <w:rPr>
          <w:rFonts w:ascii="Arial" w:hAnsi="Arial" w:cs="Arial"/>
          <w:iCs/>
          <w:spacing w:val="5"/>
          <w:sz w:val="22"/>
          <w:szCs w:val="22"/>
        </w:rPr>
      </w:pPr>
    </w:p>
    <w:p w:rsidR="00101BBD" w:rsidRPr="00101BBD" w:rsidRDefault="00101BBD" w:rsidP="00101BBD">
      <w:pPr>
        <w:spacing w:after="120" w:line="276" w:lineRule="auto"/>
        <w:ind w:left="360"/>
        <w:jc w:val="both"/>
        <w:rPr>
          <w:rFonts w:ascii="Arial" w:hAnsi="Arial" w:cs="Arial"/>
          <w:sz w:val="22"/>
          <w:szCs w:val="22"/>
        </w:rPr>
      </w:pPr>
      <w:r w:rsidRPr="00101BBD">
        <w:rPr>
          <w:rFonts w:ascii="Arial" w:hAnsi="Arial" w:cs="Arial"/>
          <w:b/>
          <w:iCs/>
          <w:spacing w:val="5"/>
          <w:sz w:val="22"/>
          <w:szCs w:val="22"/>
        </w:rPr>
        <w:t>17.2</w:t>
      </w:r>
      <w:r w:rsidRPr="00101BBD">
        <w:rPr>
          <w:rFonts w:ascii="Arial" w:hAnsi="Arial" w:cs="Arial"/>
          <w:iCs/>
          <w:spacing w:val="5"/>
          <w:sz w:val="22"/>
          <w:szCs w:val="22"/>
        </w:rPr>
        <w:t xml:space="preserve"> Εγγύηση καλής λειτουργίας </w:t>
      </w:r>
    </w:p>
    <w:p w:rsidR="00101BBD" w:rsidRPr="00101BBD" w:rsidRDefault="00101BBD" w:rsidP="00101BBD">
      <w:pPr>
        <w:spacing w:after="120" w:line="276" w:lineRule="auto"/>
        <w:ind w:left="360"/>
        <w:jc w:val="both"/>
        <w:rPr>
          <w:rFonts w:ascii="Arial" w:hAnsi="Arial" w:cs="Arial"/>
          <w:sz w:val="22"/>
          <w:szCs w:val="22"/>
        </w:rPr>
      </w:pPr>
      <w:r w:rsidRPr="00101BBD">
        <w:rPr>
          <w:rFonts w:ascii="Arial" w:hAnsi="Arial" w:cs="Arial"/>
          <w:sz w:val="22"/>
          <w:szCs w:val="22"/>
        </w:rPr>
        <w:t>Δεν απαιτείται.</w:t>
      </w:r>
    </w:p>
    <w:p w:rsidR="00101BBD" w:rsidRPr="00101BBD" w:rsidRDefault="00101BBD" w:rsidP="00101BBD">
      <w:pPr>
        <w:spacing w:after="120" w:line="276" w:lineRule="auto"/>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49" w:name="__RefHeading___Toc500230601"/>
      <w:bookmarkEnd w:id="49"/>
      <w:r w:rsidRPr="00101BBD">
        <w:rPr>
          <w:rStyle w:val="13"/>
          <w:rFonts w:ascii="Arial" w:hAnsi="Arial" w:cs="Arial"/>
          <w:sz w:val="22"/>
          <w:szCs w:val="22"/>
        </w:rPr>
        <w:t>Άρθρο 17Α: Έκδοση εγγυητικών</w:t>
      </w:r>
    </w:p>
    <w:p w:rsidR="00101BBD" w:rsidRPr="00101BBD" w:rsidRDefault="00101BBD" w:rsidP="00101BBD">
      <w:pPr>
        <w:pStyle w:val="Standard"/>
        <w:rPr>
          <w:rFonts w:ascii="Arial" w:hAnsi="Arial" w:cs="Arial"/>
          <w:sz w:val="22"/>
          <w:szCs w:val="22"/>
        </w:rPr>
      </w:pPr>
    </w:p>
    <w:p w:rsidR="00101BBD" w:rsidRPr="00101BBD" w:rsidRDefault="00101BBD" w:rsidP="00101BBD">
      <w:pPr>
        <w:pStyle w:val="-HTML"/>
        <w:ind w:left="360"/>
        <w:jc w:val="both"/>
        <w:rPr>
          <w:rFonts w:ascii="Arial" w:hAnsi="Arial" w:cs="Arial"/>
          <w:sz w:val="22"/>
          <w:szCs w:val="22"/>
        </w:rPr>
      </w:pPr>
      <w:r w:rsidRPr="00101BBD">
        <w:rPr>
          <w:rFonts w:ascii="Arial" w:hAnsi="Arial" w:cs="Arial"/>
          <w:b/>
          <w:sz w:val="22"/>
          <w:szCs w:val="22"/>
          <w:lang w:val="el-GR"/>
        </w:rPr>
        <w:t>17.Α.1</w:t>
      </w:r>
      <w:r w:rsidRPr="00101BBD">
        <w:rPr>
          <w:rStyle w:val="13"/>
          <w:rFonts w:ascii="Arial" w:hAnsi="Arial" w:cs="Arial"/>
          <w:iCs/>
          <w:sz w:val="22"/>
          <w:szCs w:val="22"/>
          <w:lang w:val="el-GR"/>
        </w:rPr>
        <w:t xml:space="preserve">. Οι εγγυητικές επιστολές των άρθρων 15, 16 και 17 εκδίδονται από πιστωτικά </w:t>
      </w:r>
      <w:r w:rsidRPr="00101BBD">
        <w:rPr>
          <w:rFonts w:ascii="Arial" w:eastAsia="Times New Roman" w:hAnsi="Arial" w:cs="Arial"/>
          <w:kern w:val="0"/>
          <w:sz w:val="22"/>
          <w:szCs w:val="22"/>
          <w:lang w:val="el-GR" w:eastAsia="el-GR"/>
        </w:rPr>
        <w:t xml:space="preserve">ή </w:t>
      </w:r>
      <w:r w:rsidRPr="00101BBD">
        <w:rPr>
          <w:rFonts w:ascii="Arial" w:eastAsia="Times New Roman" w:hAnsi="Arial" w:cs="Arial"/>
          <w:kern w:val="0"/>
          <w:sz w:val="22"/>
          <w:szCs w:val="22"/>
          <w:lang w:val="el-GR" w:eastAsia="el-GR"/>
        </w:rPr>
        <w:lastRenderedPageBreak/>
        <w:t xml:space="preserve">χρηματοδοτικά </w:t>
      </w:r>
      <w:r w:rsidRPr="00101BBD">
        <w:rPr>
          <w:rStyle w:val="13"/>
          <w:rFonts w:ascii="Arial" w:hAnsi="Arial" w:cs="Arial"/>
          <w:iCs/>
          <w:sz w:val="22"/>
          <w:szCs w:val="22"/>
          <w:lang w:val="el-GR"/>
        </w:rPr>
        <w:t xml:space="preserve">ιδρύματα </w:t>
      </w:r>
      <w:r w:rsidRPr="00101BBD">
        <w:rPr>
          <w:rFonts w:ascii="Arial" w:eastAsia="Times New Roman" w:hAnsi="Arial" w:cs="Arial"/>
          <w:kern w:val="0"/>
          <w:sz w:val="22"/>
          <w:szCs w:val="22"/>
          <w:lang w:val="el-GR" w:eastAsia="el-GR"/>
        </w:rPr>
        <w:t xml:space="preserve">ή ασφαλιστικές επιχειρήσεις κατά την έννοια των περιπτώσεων </w:t>
      </w:r>
      <w:proofErr w:type="spellStart"/>
      <w:r w:rsidRPr="00101BBD">
        <w:rPr>
          <w:rFonts w:ascii="Arial" w:eastAsia="Times New Roman" w:hAnsi="Arial" w:cs="Arial"/>
          <w:kern w:val="0"/>
          <w:sz w:val="22"/>
          <w:szCs w:val="22"/>
          <w:lang w:val="el-GR" w:eastAsia="el-GR"/>
        </w:rPr>
        <w:t>β΄</w:t>
      </w:r>
      <w:proofErr w:type="spellEnd"/>
      <w:r w:rsidRPr="00101BBD">
        <w:rPr>
          <w:rFonts w:ascii="Arial" w:eastAsia="Times New Roman" w:hAnsi="Arial" w:cs="Arial"/>
          <w:kern w:val="0"/>
          <w:sz w:val="22"/>
          <w:szCs w:val="22"/>
          <w:lang w:val="el-GR" w:eastAsia="el-GR"/>
        </w:rPr>
        <w:t xml:space="preserve"> και </w:t>
      </w:r>
      <w:proofErr w:type="spellStart"/>
      <w:r w:rsidRPr="00101BBD">
        <w:rPr>
          <w:rFonts w:ascii="Arial" w:eastAsia="Times New Roman" w:hAnsi="Arial" w:cs="Arial"/>
          <w:kern w:val="0"/>
          <w:sz w:val="22"/>
          <w:szCs w:val="22"/>
          <w:lang w:val="el-GR" w:eastAsia="el-GR"/>
        </w:rPr>
        <w:t>γ΄</w:t>
      </w:r>
      <w:proofErr w:type="spellEnd"/>
      <w:r w:rsidRPr="00101BBD">
        <w:rPr>
          <w:rFonts w:ascii="Arial" w:eastAsia="Times New Roman" w:hAnsi="Arial" w:cs="Arial"/>
          <w:kern w:val="0"/>
          <w:sz w:val="22"/>
          <w:szCs w:val="22"/>
          <w:lang w:val="el-GR" w:eastAsia="el-GR"/>
        </w:rPr>
        <w:t xml:space="preserve"> της παρ. 1 του άρθρου 14 του ν. 4364/ 2016 (Α΄13) </w:t>
      </w:r>
      <w:r w:rsidRPr="00101BBD">
        <w:rPr>
          <w:rStyle w:val="13"/>
          <w:rFonts w:ascii="Arial" w:hAnsi="Arial" w:cs="Arial"/>
          <w:iCs/>
          <w:sz w:val="22"/>
          <w:szCs w:val="22"/>
          <w:lang w:val="el-GR"/>
        </w:rPr>
        <w:t xml:space="preserve">που λειτουργούν νόμιμα στα κράτη - μέλη της </w:t>
      </w:r>
      <w:proofErr w:type="spellStart"/>
      <w:r w:rsidRPr="00101BBD">
        <w:rPr>
          <w:rStyle w:val="13"/>
          <w:rFonts w:ascii="Arial" w:hAnsi="Arial" w:cs="Arial"/>
          <w:iCs/>
          <w:sz w:val="22"/>
          <w:szCs w:val="22"/>
          <w:lang w:val="el-GR"/>
        </w:rPr>
        <w:t>Ενωσης</w:t>
      </w:r>
      <w:proofErr w:type="spellEnd"/>
      <w:r w:rsidRPr="00101BBD">
        <w:rPr>
          <w:rStyle w:val="13"/>
          <w:rFonts w:ascii="Arial" w:hAnsi="Arial" w:cs="Arial"/>
          <w:iCs/>
          <w:sz w:val="22"/>
          <w:szCs w:val="22"/>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w:t>
      </w:r>
      <w:r w:rsidRPr="00101BBD">
        <w:rPr>
          <w:rStyle w:val="13"/>
          <w:rFonts w:ascii="Arial" w:hAnsi="Arial" w:cs="Arial"/>
          <w:b/>
          <w:iCs/>
          <w:sz w:val="22"/>
          <w:szCs w:val="22"/>
          <w:lang w:val="el-GR"/>
        </w:rPr>
        <w:t xml:space="preserve">, </w:t>
      </w:r>
      <w:r w:rsidRPr="00101BBD">
        <w:rPr>
          <w:rStyle w:val="13"/>
          <w:rFonts w:ascii="Arial" w:hAnsi="Arial" w:cs="Arial"/>
          <w:iCs/>
          <w:sz w:val="22"/>
          <w:szCs w:val="22"/>
          <w:lang w:val="el-GR"/>
        </w:rPr>
        <w:t>με παρακατάθεση σε αυτό του αντίστοιχου χρηματικού ποσού.</w:t>
      </w:r>
      <w:r w:rsidRPr="00101BBD">
        <w:rPr>
          <w:rStyle w:val="13"/>
          <w:rFonts w:ascii="Arial" w:hAnsi="Arial" w:cs="Arial"/>
          <w:b/>
          <w:iCs/>
          <w:sz w:val="22"/>
          <w:szCs w:val="22"/>
          <w:lang w:val="el-GR"/>
        </w:rPr>
        <w:t xml:space="preserve"> </w:t>
      </w:r>
    </w:p>
    <w:p w:rsidR="00101BBD" w:rsidRPr="00101BBD" w:rsidRDefault="00101BBD" w:rsidP="00101BBD">
      <w:pPr>
        <w:pStyle w:val="af4"/>
        <w:ind w:left="360"/>
        <w:jc w:val="both"/>
        <w:rPr>
          <w:rFonts w:ascii="Arial" w:hAnsi="Arial" w:cs="Arial"/>
          <w:sz w:val="22"/>
          <w:szCs w:val="22"/>
        </w:rPr>
      </w:pPr>
      <w:r w:rsidRPr="00101BBD">
        <w:rPr>
          <w:rStyle w:val="13"/>
          <w:rFonts w:ascii="Arial" w:hAnsi="Arial" w:cs="Arial"/>
          <w:iCs/>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01BBD" w:rsidRPr="00101BBD" w:rsidRDefault="00101BBD" w:rsidP="00101BBD">
      <w:pPr>
        <w:pStyle w:val="para-2"/>
        <w:tabs>
          <w:tab w:val="clear" w:pos="1021"/>
          <w:tab w:val="clear" w:pos="1588"/>
          <w:tab w:val="clear" w:pos="2155"/>
          <w:tab w:val="left" w:pos="0"/>
          <w:tab w:val="left" w:pos="426"/>
        </w:tabs>
        <w:ind w:left="0" w:firstLine="0"/>
        <w:rPr>
          <w:szCs w:val="22"/>
        </w:rPr>
      </w:pPr>
    </w:p>
    <w:p w:rsidR="00101BBD" w:rsidRPr="00101BBD" w:rsidRDefault="00101BBD" w:rsidP="00101BBD">
      <w:pPr>
        <w:pStyle w:val="para-2"/>
        <w:tabs>
          <w:tab w:val="clear" w:pos="1021"/>
          <w:tab w:val="clear" w:pos="1588"/>
          <w:tab w:val="clear" w:pos="2155"/>
          <w:tab w:val="left" w:pos="426"/>
        </w:tabs>
        <w:spacing w:after="120" w:line="276" w:lineRule="auto"/>
        <w:ind w:left="360" w:firstLine="0"/>
        <w:rPr>
          <w:szCs w:val="22"/>
        </w:rPr>
      </w:pPr>
      <w:r w:rsidRPr="00101BBD">
        <w:rPr>
          <w:b/>
          <w:bCs/>
          <w:szCs w:val="22"/>
        </w:rPr>
        <w:t>17.Α.2</w:t>
      </w:r>
      <w:r w:rsidRPr="00101BBD">
        <w:rPr>
          <w:rStyle w:val="13"/>
          <w:b/>
          <w:bCs/>
          <w:iCs/>
          <w:szCs w:val="22"/>
        </w:rPr>
        <w:t xml:space="preserve"> </w:t>
      </w:r>
      <w:r w:rsidRPr="00101BBD">
        <w:rPr>
          <w:rStyle w:val="13"/>
          <w:iCs/>
          <w:szCs w:val="22"/>
        </w:rPr>
        <w:t xml:space="preserve">Οι εγγυητικές επιστολές εκδίδονται κατ’ επιλογή του οικονομικού φορέα/ αναδόχου από </w:t>
      </w:r>
      <w:r w:rsidRPr="00101BBD">
        <w:rPr>
          <w:rStyle w:val="13"/>
          <w:iCs/>
          <w:szCs w:val="22"/>
          <w:u w:val="single"/>
        </w:rPr>
        <w:t>έναν ή περισσότερους εκδότες της παραπάνω παραγράφου,</w:t>
      </w:r>
      <w:r w:rsidRPr="00101BBD">
        <w:rPr>
          <w:rStyle w:val="13"/>
          <w:iCs/>
          <w:szCs w:val="22"/>
        </w:rPr>
        <w:t xml:space="preserve"> ανεξαρτήτως του ύψους των.</w:t>
      </w:r>
      <w:r w:rsidRPr="00101BBD">
        <w:rPr>
          <w:rStyle w:val="13"/>
          <w:i/>
          <w:iCs/>
          <w:szCs w:val="22"/>
        </w:rPr>
        <w:t xml:space="preserve"> </w:t>
      </w:r>
      <w:r w:rsidRPr="00101BBD">
        <w:rPr>
          <w:szCs w:val="22"/>
        </w:rPr>
        <w:t xml:space="preserve"> </w:t>
      </w:r>
    </w:p>
    <w:p w:rsidR="00101BBD" w:rsidRPr="00101BBD" w:rsidRDefault="00101BBD" w:rsidP="00101BBD">
      <w:pPr>
        <w:tabs>
          <w:tab w:val="left" w:pos="-851"/>
        </w:tabs>
        <w:ind w:left="360"/>
        <w:rPr>
          <w:rFonts w:ascii="Arial" w:hAnsi="Arial" w:cs="Arial"/>
          <w:sz w:val="22"/>
          <w:szCs w:val="22"/>
        </w:rPr>
      </w:pPr>
      <w:r w:rsidRPr="00101BBD">
        <w:rPr>
          <w:rFonts w:ascii="Arial" w:hAnsi="Arial" w:cs="Arial"/>
          <w:color w:val="000000"/>
          <w:sz w:val="22"/>
          <w:szCs w:val="22"/>
          <w:lang w:bidi="en-US"/>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rsidR="00101BBD" w:rsidRPr="00101BBD" w:rsidRDefault="00101BBD" w:rsidP="00101BBD">
      <w:pPr>
        <w:tabs>
          <w:tab w:val="left" w:pos="-851"/>
        </w:tabs>
        <w:textAlignment w:val="baseline"/>
        <w:rPr>
          <w:rFonts w:ascii="Arial" w:hAnsi="Arial" w:cs="Arial"/>
          <w:sz w:val="22"/>
          <w:szCs w:val="22"/>
          <w:lang w:bidi="en-US"/>
        </w:rPr>
      </w:pPr>
    </w:p>
    <w:p w:rsidR="00101BBD" w:rsidRPr="00101BBD" w:rsidRDefault="00101BBD" w:rsidP="00101BBD">
      <w:pPr>
        <w:tabs>
          <w:tab w:val="left" w:pos="-851"/>
        </w:tabs>
        <w:ind w:left="360"/>
        <w:jc w:val="both"/>
        <w:textAlignment w:val="baseline"/>
        <w:rPr>
          <w:rFonts w:ascii="Arial" w:hAnsi="Arial" w:cs="Arial"/>
          <w:sz w:val="22"/>
          <w:szCs w:val="22"/>
        </w:rPr>
      </w:pPr>
      <w:r w:rsidRPr="00101BBD">
        <w:rPr>
          <w:rFonts w:ascii="Arial" w:hAnsi="Arial" w:cs="Arial"/>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101BBD" w:rsidRPr="00101BBD" w:rsidRDefault="00101BBD" w:rsidP="00101BBD">
      <w:pPr>
        <w:pStyle w:val="para-2"/>
        <w:tabs>
          <w:tab w:val="clear" w:pos="1021"/>
          <w:tab w:val="clear" w:pos="1588"/>
          <w:tab w:val="clear" w:pos="2155"/>
          <w:tab w:val="left" w:pos="426"/>
        </w:tabs>
        <w:spacing w:after="120" w:line="276" w:lineRule="auto"/>
        <w:ind w:left="0" w:firstLine="0"/>
        <w:rPr>
          <w:b/>
          <w:bCs/>
          <w:color w:val="000000"/>
          <w:szCs w:val="22"/>
          <w:lang w:bidi="en-US"/>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50" w:name="__RefHeading___Toc500230602"/>
      <w:bookmarkEnd w:id="50"/>
      <w:r w:rsidRPr="00101BBD">
        <w:rPr>
          <w:rFonts w:ascii="Arial" w:hAnsi="Arial" w:cs="Arial"/>
          <w:bCs/>
          <w:sz w:val="22"/>
          <w:szCs w:val="22"/>
        </w:rPr>
        <w:t>Άρθρο 18: Ημερομηνία και ώρα  λήξης της προθεσμίας υποβολής των προσφορών-αποσφράγισης</w:t>
      </w:r>
    </w:p>
    <w:p w:rsidR="00101BBD" w:rsidRPr="00101BBD" w:rsidRDefault="00101BBD" w:rsidP="00101BBD">
      <w:pPr>
        <w:pStyle w:val="para-1"/>
        <w:spacing w:after="120"/>
        <w:ind w:left="0" w:firstLine="0"/>
        <w:rPr>
          <w:szCs w:val="22"/>
        </w:rPr>
      </w:pPr>
    </w:p>
    <w:p w:rsidR="00101BBD" w:rsidRPr="00101BBD" w:rsidRDefault="00101BBD" w:rsidP="00101BBD">
      <w:pPr>
        <w:pStyle w:val="para-1"/>
        <w:spacing w:after="120"/>
        <w:ind w:left="360" w:firstLine="0"/>
        <w:rPr>
          <w:szCs w:val="22"/>
        </w:rPr>
      </w:pPr>
      <w:r w:rsidRPr="00101BBD">
        <w:rPr>
          <w:b/>
          <w:bCs/>
          <w:szCs w:val="22"/>
        </w:rPr>
        <w:t>Ως ημερομηνία</w:t>
      </w:r>
      <w:r w:rsidRPr="00101BBD">
        <w:rPr>
          <w:b/>
          <w:bCs/>
          <w:spacing w:val="0"/>
          <w:szCs w:val="22"/>
          <w:lang w:bidi="en-US"/>
        </w:rPr>
        <w:t xml:space="preserve"> και ώρα λήξης της προθεσμίας υποβολής </w:t>
      </w:r>
      <w:r w:rsidRPr="00101BBD">
        <w:rPr>
          <w:b/>
          <w:spacing w:val="0"/>
          <w:szCs w:val="22"/>
          <w:lang w:bidi="en-US"/>
        </w:rPr>
        <w:t>των προσφορών</w:t>
      </w:r>
      <w:r w:rsidRPr="00101BBD">
        <w:rPr>
          <w:spacing w:val="0"/>
          <w:szCs w:val="22"/>
          <w:lang w:bidi="en-US"/>
        </w:rPr>
        <w:t xml:space="preserve"> ορίζεται η     </w:t>
      </w:r>
      <w:r w:rsidRPr="00101BBD">
        <w:rPr>
          <w:b/>
          <w:spacing w:val="0"/>
          <w:szCs w:val="22"/>
          <w:lang w:bidi="en-US"/>
        </w:rPr>
        <w:t>20</w:t>
      </w:r>
      <w:r w:rsidRPr="00101BBD">
        <w:rPr>
          <w:b/>
          <w:bCs/>
          <w:spacing w:val="0"/>
          <w:szCs w:val="22"/>
          <w:lang w:bidi="en-US"/>
        </w:rPr>
        <w:t>/01/2021</w:t>
      </w:r>
      <w:r w:rsidRPr="00101BBD">
        <w:rPr>
          <w:b/>
          <w:bCs/>
          <w:color w:val="FF0000"/>
          <w:spacing w:val="0"/>
          <w:szCs w:val="22"/>
          <w:lang w:bidi="en-US"/>
        </w:rPr>
        <w:t xml:space="preserve">, </w:t>
      </w:r>
      <w:r w:rsidRPr="00101BBD">
        <w:rPr>
          <w:spacing w:val="0"/>
          <w:szCs w:val="22"/>
          <w:lang w:bidi="en-US"/>
        </w:rPr>
        <w:t>ημέρα</w:t>
      </w:r>
      <w:r w:rsidRPr="00101BBD">
        <w:rPr>
          <w:b/>
          <w:bCs/>
          <w:spacing w:val="0"/>
          <w:szCs w:val="22"/>
          <w:lang w:bidi="en-US"/>
        </w:rPr>
        <w:t xml:space="preserve">  Τετάρτη  </w:t>
      </w:r>
      <w:r w:rsidRPr="00101BBD">
        <w:rPr>
          <w:spacing w:val="0"/>
          <w:szCs w:val="22"/>
          <w:lang w:bidi="en-US"/>
        </w:rPr>
        <w:t>και ώρα</w:t>
      </w:r>
      <w:r w:rsidRPr="00101BBD">
        <w:rPr>
          <w:b/>
          <w:bCs/>
          <w:spacing w:val="0"/>
          <w:szCs w:val="22"/>
          <w:lang w:bidi="en-US"/>
        </w:rPr>
        <w:t xml:space="preserve"> 10.00΄π.μ.</w:t>
      </w:r>
      <w:r w:rsidRPr="00101BBD">
        <w:rPr>
          <w:b/>
          <w:bCs/>
          <w:szCs w:val="22"/>
        </w:rPr>
        <w:t xml:space="preserve"> </w:t>
      </w:r>
    </w:p>
    <w:p w:rsidR="00101BBD" w:rsidRPr="00101BBD" w:rsidRDefault="00101BBD" w:rsidP="00101BBD">
      <w:pPr>
        <w:pStyle w:val="para-1"/>
        <w:spacing w:after="120"/>
        <w:ind w:left="0" w:firstLine="0"/>
        <w:rPr>
          <w:b/>
          <w:bCs/>
          <w:color w:val="FF0000"/>
          <w:szCs w:val="22"/>
        </w:rPr>
      </w:pPr>
    </w:p>
    <w:p w:rsidR="00101BBD" w:rsidRPr="00101BBD" w:rsidRDefault="00101BBD" w:rsidP="00101BBD">
      <w:pPr>
        <w:pStyle w:val="para-1"/>
        <w:spacing w:after="120"/>
        <w:ind w:left="360" w:firstLine="0"/>
        <w:rPr>
          <w:b/>
          <w:szCs w:val="22"/>
        </w:rPr>
      </w:pPr>
      <w:r w:rsidRPr="00101BBD">
        <w:rPr>
          <w:b/>
          <w:szCs w:val="22"/>
        </w:rPr>
        <w:t xml:space="preserve">Ως ημερομηνία και ώρα ηλεκτρονικής αποσφράγισης των προσφορών </w:t>
      </w:r>
      <w:r w:rsidRPr="00101BBD">
        <w:rPr>
          <w:szCs w:val="22"/>
        </w:rPr>
        <w:t>ορίζεται</w:t>
      </w:r>
      <w:r w:rsidRPr="00101BBD">
        <w:rPr>
          <w:b/>
          <w:szCs w:val="22"/>
        </w:rPr>
        <w:t xml:space="preserve"> η</w:t>
      </w:r>
      <w:r w:rsidRPr="00101BBD">
        <w:rPr>
          <w:b/>
          <w:spacing w:val="0"/>
          <w:szCs w:val="22"/>
          <w:lang w:bidi="en-US"/>
        </w:rPr>
        <w:t xml:space="preserve">     26</w:t>
      </w:r>
      <w:r w:rsidRPr="00101BBD">
        <w:rPr>
          <w:b/>
          <w:bCs/>
          <w:spacing w:val="0"/>
          <w:szCs w:val="22"/>
          <w:lang w:bidi="en-US"/>
        </w:rPr>
        <w:t>/01/2021</w:t>
      </w:r>
      <w:r w:rsidRPr="00101BBD">
        <w:rPr>
          <w:bCs/>
          <w:spacing w:val="0"/>
          <w:szCs w:val="22"/>
          <w:lang w:bidi="en-US"/>
        </w:rPr>
        <w:t xml:space="preserve">, </w:t>
      </w:r>
      <w:r w:rsidRPr="00101BBD">
        <w:rPr>
          <w:spacing w:val="0"/>
          <w:szCs w:val="22"/>
          <w:lang w:bidi="en-US"/>
        </w:rPr>
        <w:t xml:space="preserve">ημέρα </w:t>
      </w:r>
      <w:r w:rsidRPr="00101BBD">
        <w:rPr>
          <w:b/>
          <w:spacing w:val="0"/>
          <w:szCs w:val="22"/>
          <w:lang w:bidi="en-US"/>
        </w:rPr>
        <w:t>Τρίτη</w:t>
      </w:r>
      <w:r w:rsidRPr="00101BBD">
        <w:rPr>
          <w:spacing w:val="0"/>
          <w:szCs w:val="22"/>
          <w:lang w:bidi="en-US"/>
        </w:rPr>
        <w:t xml:space="preserve">  και ώρα </w:t>
      </w:r>
      <w:r w:rsidRPr="00101BBD">
        <w:rPr>
          <w:b/>
          <w:spacing w:val="0"/>
          <w:szCs w:val="22"/>
          <w:lang w:bidi="en-US"/>
        </w:rPr>
        <w:t>11.00΄π.μ.</w:t>
      </w:r>
    </w:p>
    <w:p w:rsidR="00101BBD" w:rsidRPr="00101BBD" w:rsidRDefault="00101BBD" w:rsidP="00101BBD">
      <w:pPr>
        <w:pStyle w:val="para-1"/>
        <w:spacing w:after="120"/>
        <w:ind w:left="0" w:firstLine="0"/>
        <w:rPr>
          <w:b/>
          <w:spacing w:val="0"/>
          <w:szCs w:val="22"/>
          <w:lang w:bidi="en-US"/>
        </w:rPr>
      </w:pPr>
    </w:p>
    <w:p w:rsidR="00101BBD" w:rsidRPr="00101BBD" w:rsidRDefault="00101BBD" w:rsidP="00101BBD">
      <w:pPr>
        <w:spacing w:after="120" w:line="276" w:lineRule="auto"/>
        <w:ind w:left="360"/>
        <w:jc w:val="both"/>
        <w:rPr>
          <w:rFonts w:ascii="Arial" w:hAnsi="Arial" w:cs="Arial"/>
          <w:sz w:val="22"/>
          <w:szCs w:val="22"/>
        </w:rPr>
      </w:pPr>
      <w:r w:rsidRPr="00101BBD">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101BBD">
        <w:rPr>
          <w:rFonts w:ascii="Arial" w:hAnsi="Arial" w:cs="Arial"/>
          <w:spacing w:val="5"/>
          <w:sz w:val="22"/>
          <w:szCs w:val="22"/>
        </w:rPr>
        <w:t xml:space="preserve"> μέσω της λειτουργικότητας “Επικοινωνία”, </w:t>
      </w:r>
      <w:r w:rsidRPr="00101BBD">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101BBD">
        <w:rPr>
          <w:rFonts w:ascii="Arial" w:hAnsi="Arial" w:cs="Arial"/>
          <w:spacing w:val="5"/>
          <w:sz w:val="22"/>
          <w:szCs w:val="22"/>
        </w:rPr>
        <w:t xml:space="preserve">ειδικό, δημόσια </w:t>
      </w:r>
      <w:proofErr w:type="spellStart"/>
      <w:r w:rsidRPr="00101BBD">
        <w:rPr>
          <w:rFonts w:ascii="Arial" w:hAnsi="Arial" w:cs="Arial"/>
          <w:spacing w:val="5"/>
          <w:sz w:val="22"/>
          <w:szCs w:val="22"/>
        </w:rPr>
        <w:t>προσβάσιμο</w:t>
      </w:r>
      <w:proofErr w:type="spellEnd"/>
      <w:r w:rsidRPr="00101BBD">
        <w:rPr>
          <w:rFonts w:ascii="Arial" w:hAnsi="Arial" w:cs="Arial"/>
          <w:spacing w:val="5"/>
          <w:sz w:val="22"/>
          <w:szCs w:val="22"/>
        </w:rPr>
        <w:t xml:space="preserve">, χώρο “ηλεκτρονικοί διαγωνισμοί” της πύλης </w:t>
      </w:r>
      <w:hyperlink r:id="rId10" w:history="1">
        <w:r w:rsidRPr="00101BBD">
          <w:rPr>
            <w:rStyle w:val="-"/>
            <w:rFonts w:ascii="Arial" w:hAnsi="Arial" w:cs="Arial"/>
            <w:spacing w:val="5"/>
            <w:sz w:val="22"/>
            <w:szCs w:val="22"/>
          </w:rPr>
          <w:t>www.promitheus.gov.gr</w:t>
        </w:r>
      </w:hyperlink>
      <w:r w:rsidRPr="00101BBD">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101BBD" w:rsidRPr="00101BBD" w:rsidRDefault="00101BBD" w:rsidP="00101BBD">
      <w:pPr>
        <w:spacing w:after="120" w:line="276" w:lineRule="auto"/>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51" w:name="__RefHeading___Toc500230603"/>
      <w:bookmarkEnd w:id="51"/>
      <w:r w:rsidRPr="00101BBD">
        <w:rPr>
          <w:rFonts w:ascii="Arial" w:hAnsi="Arial" w:cs="Arial"/>
          <w:sz w:val="22"/>
          <w:szCs w:val="22"/>
        </w:rPr>
        <w:t>Άρθρο 19: Χρόνος ισχύος προσφορών</w:t>
      </w:r>
    </w:p>
    <w:p w:rsidR="00101BBD" w:rsidRPr="00101BBD" w:rsidRDefault="00101BBD" w:rsidP="00101BBD">
      <w:pPr>
        <w:rPr>
          <w:rFonts w:ascii="Arial" w:hAnsi="Arial" w:cs="Arial"/>
          <w:sz w:val="22"/>
          <w:szCs w:val="22"/>
        </w:rPr>
      </w:pPr>
    </w:p>
    <w:p w:rsidR="00101BBD" w:rsidRPr="00101BBD" w:rsidRDefault="00101BBD" w:rsidP="00101BBD">
      <w:pPr>
        <w:spacing w:after="120" w:line="276" w:lineRule="auto"/>
        <w:ind w:left="360"/>
        <w:jc w:val="both"/>
        <w:rPr>
          <w:rFonts w:ascii="Arial" w:hAnsi="Arial" w:cs="Arial"/>
          <w:sz w:val="22"/>
          <w:szCs w:val="22"/>
        </w:rPr>
      </w:pPr>
      <w:r w:rsidRPr="00101BBD">
        <w:rPr>
          <w:rFonts w:ascii="Arial" w:hAnsi="Arial" w:cs="Arial"/>
          <w:sz w:val="22"/>
          <w:szCs w:val="22"/>
        </w:rPr>
        <w:t>Κάθε υποβαλλόμενη προσφορά δεσμεύει τον συμμετέχοντα στον διαγωνισμό κατά τη διάταξη του άρθρου 97 του ν. 4412/2016, για διάστημα εννέα (9) μηνών, από την ημερομηνία λήξης της προθεσμίας υποβολής των προσφορών.</w:t>
      </w:r>
    </w:p>
    <w:p w:rsidR="00101BBD" w:rsidRPr="00101BBD" w:rsidRDefault="00101BBD" w:rsidP="00101BBD">
      <w:pPr>
        <w:tabs>
          <w:tab w:val="left" w:pos="1418"/>
          <w:tab w:val="left" w:pos="1588"/>
          <w:tab w:val="left" w:pos="2155"/>
          <w:tab w:val="left" w:pos="2722"/>
          <w:tab w:val="left" w:pos="3289"/>
        </w:tabs>
        <w:ind w:left="360"/>
        <w:jc w:val="both"/>
        <w:rPr>
          <w:rFonts w:ascii="Arial" w:hAnsi="Arial" w:cs="Arial"/>
          <w:sz w:val="22"/>
          <w:szCs w:val="22"/>
        </w:rPr>
      </w:pPr>
      <w:r w:rsidRPr="00101BBD">
        <w:rPr>
          <w:rFonts w:ascii="Arial" w:hAnsi="Arial" w:cs="Arial"/>
          <w:spacing w:val="5"/>
          <w:sz w:val="22"/>
          <w:szCs w:val="22"/>
          <w:lang w:bidi="en-US"/>
        </w:rPr>
        <w:lastRenderedPageBreak/>
        <w:t>Η</w:t>
      </w:r>
      <w:r w:rsidRPr="00101BBD">
        <w:rPr>
          <w:rFonts w:ascii="Arial" w:eastAsia="SimSun" w:hAnsi="Arial" w:cs="Arial"/>
          <w:bCs/>
          <w:iCs/>
          <w:color w:val="000000"/>
          <w:spacing w:val="5"/>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52" w:name="__RefHeading___Toc500230604"/>
      <w:bookmarkEnd w:id="52"/>
      <w:r w:rsidRPr="00101BBD">
        <w:rPr>
          <w:rFonts w:ascii="Arial" w:hAnsi="Arial" w:cs="Arial"/>
          <w:sz w:val="22"/>
          <w:szCs w:val="22"/>
        </w:rPr>
        <w:t>Άρθρο 20: Δημοσιότητα/ Δαπάνες δημοσίευσης</w:t>
      </w:r>
    </w:p>
    <w:p w:rsidR="00101BBD" w:rsidRPr="00101BBD" w:rsidRDefault="00101BBD" w:rsidP="00101BBD">
      <w:pPr>
        <w:rPr>
          <w:rFonts w:ascii="Arial" w:hAnsi="Arial" w:cs="Arial"/>
          <w:sz w:val="22"/>
          <w:szCs w:val="22"/>
        </w:rPr>
      </w:pPr>
    </w:p>
    <w:p w:rsidR="00101BBD" w:rsidRPr="00101BBD" w:rsidRDefault="00101BBD" w:rsidP="00101BBD">
      <w:pPr>
        <w:spacing w:after="120" w:line="276" w:lineRule="auto"/>
        <w:ind w:left="360"/>
        <w:jc w:val="both"/>
        <w:rPr>
          <w:rFonts w:ascii="Arial" w:hAnsi="Arial" w:cs="Arial"/>
          <w:sz w:val="22"/>
          <w:szCs w:val="22"/>
        </w:rPr>
      </w:pPr>
      <w:r w:rsidRPr="00101BBD">
        <w:rPr>
          <w:rFonts w:ascii="Arial" w:hAnsi="Arial" w:cs="Arial"/>
          <w:sz w:val="22"/>
          <w:szCs w:val="22"/>
        </w:rPr>
        <w:t>Η προκήρυξη σύμβασης και η παρούσα Διακήρυξη δημοσιεύθηκε στο ΚΗΜΔΗΣ (ΑΔΑΜ…).</w:t>
      </w:r>
    </w:p>
    <w:p w:rsidR="00101BBD" w:rsidRPr="00101BBD" w:rsidRDefault="00101BBD" w:rsidP="00101BBD">
      <w:pPr>
        <w:pStyle w:val="para-1"/>
        <w:tabs>
          <w:tab w:val="clear" w:pos="1021"/>
          <w:tab w:val="left" w:pos="285"/>
          <w:tab w:val="left" w:pos="1200"/>
        </w:tabs>
        <w:ind w:left="360" w:firstLine="0"/>
        <w:rPr>
          <w:szCs w:val="22"/>
        </w:rPr>
      </w:pPr>
      <w:r w:rsidRPr="00101BBD">
        <w:rPr>
          <w:szCs w:val="22"/>
        </w:rPr>
        <w:t>Η Διακήρυξη αναρτάται και στην ιστοσελίδα της αναθέτουσας αρχής (</w:t>
      </w:r>
      <w:proofErr w:type="spellStart"/>
      <w:r w:rsidRPr="00101BBD">
        <w:rPr>
          <w:szCs w:val="22"/>
          <w:lang w:val="en-US"/>
        </w:rPr>
        <w:t>dimoslevadeon</w:t>
      </w:r>
      <w:proofErr w:type="spellEnd"/>
      <w:r w:rsidRPr="00101BBD">
        <w:rPr>
          <w:szCs w:val="22"/>
        </w:rPr>
        <w:t>.</w:t>
      </w:r>
      <w:proofErr w:type="spellStart"/>
      <w:r w:rsidRPr="00101BBD">
        <w:rPr>
          <w:szCs w:val="22"/>
        </w:rPr>
        <w:t>gr</w:t>
      </w:r>
      <w:proofErr w:type="spellEnd"/>
      <w:r w:rsidRPr="00101BBD">
        <w:rPr>
          <w:szCs w:val="22"/>
        </w:rPr>
        <w:t>), σύμφωνα με το άρθρο 2 της παρούσας</w:t>
      </w:r>
      <w:r w:rsidRPr="00101BBD">
        <w:rPr>
          <w:rStyle w:val="30"/>
          <w:szCs w:val="22"/>
        </w:rPr>
        <w:t>.</w:t>
      </w:r>
    </w:p>
    <w:p w:rsidR="00101BBD" w:rsidRPr="00101BBD" w:rsidRDefault="00101BBD" w:rsidP="00101BBD">
      <w:pPr>
        <w:pStyle w:val="para-1"/>
        <w:tabs>
          <w:tab w:val="left" w:pos="1200"/>
        </w:tabs>
        <w:ind w:left="360" w:firstLine="0"/>
        <w:rPr>
          <w:szCs w:val="22"/>
        </w:rPr>
      </w:pPr>
      <w:r w:rsidRPr="00101BBD">
        <w:rPr>
          <w:szCs w:val="22"/>
        </w:rPr>
        <w:t>Π</w:t>
      </w:r>
      <w:r w:rsidRPr="00101BBD">
        <w:rPr>
          <w:rStyle w:val="30"/>
          <w:szCs w:val="22"/>
        </w:rPr>
        <w:t>ερίληψη της παρούσας Διακήρυξης δημοσιεύεται στον Ελληνικό Τύπο, σύμφωνα με το</w:t>
      </w:r>
    </w:p>
    <w:p w:rsidR="00101BBD" w:rsidRPr="00101BBD" w:rsidRDefault="00101BBD" w:rsidP="00101BBD">
      <w:pPr>
        <w:pStyle w:val="para-1"/>
        <w:tabs>
          <w:tab w:val="left" w:pos="1200"/>
        </w:tabs>
        <w:ind w:left="360" w:firstLine="0"/>
        <w:rPr>
          <w:szCs w:val="22"/>
        </w:rPr>
      </w:pPr>
      <w:r w:rsidRPr="00101BBD">
        <w:rPr>
          <w:rStyle w:val="30"/>
          <w:szCs w:val="22"/>
        </w:rPr>
        <w:t>άρθρο</w:t>
      </w:r>
      <w:r w:rsidRPr="00101BBD">
        <w:rPr>
          <w:rStyle w:val="30"/>
          <w:rFonts w:eastAsia="Cambria"/>
          <w:szCs w:val="22"/>
        </w:rPr>
        <w:t xml:space="preserve"> </w:t>
      </w:r>
      <w:r w:rsidRPr="00101BBD">
        <w:rPr>
          <w:rStyle w:val="30"/>
          <w:szCs w:val="22"/>
        </w:rPr>
        <w:t xml:space="preserve">66 ν. 4412/2016 και αναρτάται στο πρόγραμμα “Διαύγεια” </w:t>
      </w:r>
      <w:proofErr w:type="spellStart"/>
      <w:r w:rsidRPr="00101BBD">
        <w:rPr>
          <w:rStyle w:val="30"/>
          <w:szCs w:val="22"/>
        </w:rPr>
        <w:t>diavgeia.gov.gr</w:t>
      </w:r>
      <w:proofErr w:type="spellEnd"/>
      <w:r w:rsidRPr="00101BBD">
        <w:rPr>
          <w:rStyle w:val="30"/>
          <w:szCs w:val="22"/>
        </w:rPr>
        <w:t xml:space="preserve">., </w:t>
      </w:r>
    </w:p>
    <w:p w:rsidR="00101BBD" w:rsidRPr="00101BBD" w:rsidRDefault="00101BBD" w:rsidP="00101BBD">
      <w:pPr>
        <w:spacing w:after="120" w:line="276" w:lineRule="auto"/>
        <w:jc w:val="both"/>
        <w:rPr>
          <w:rFonts w:ascii="Arial" w:hAnsi="Arial" w:cs="Arial"/>
          <w:sz w:val="22"/>
          <w:szCs w:val="22"/>
        </w:rPr>
      </w:pPr>
    </w:p>
    <w:p w:rsidR="00101BBD" w:rsidRPr="00101BBD" w:rsidRDefault="00101BBD" w:rsidP="00101BBD">
      <w:pPr>
        <w:spacing w:after="120" w:line="276" w:lineRule="auto"/>
        <w:ind w:left="360"/>
        <w:jc w:val="both"/>
        <w:rPr>
          <w:rFonts w:ascii="Arial" w:hAnsi="Arial" w:cs="Arial"/>
          <w:sz w:val="22"/>
          <w:szCs w:val="22"/>
        </w:rPr>
      </w:pPr>
      <w:r w:rsidRPr="00101BBD">
        <w:rPr>
          <w:rFonts w:ascii="Arial" w:hAnsi="Arial" w:cs="Arial"/>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01BBD" w:rsidRPr="00101BBD" w:rsidRDefault="00101BBD" w:rsidP="00101BBD">
      <w:pPr>
        <w:spacing w:after="120" w:line="276" w:lineRule="auto"/>
        <w:jc w:val="both"/>
        <w:rPr>
          <w:rFonts w:ascii="Arial" w:hAnsi="Arial" w:cs="Arial"/>
          <w:sz w:val="22"/>
          <w:szCs w:val="22"/>
        </w:rPr>
      </w:pPr>
    </w:p>
    <w:p w:rsidR="00101BBD" w:rsidRPr="00101BBD" w:rsidRDefault="00101BBD" w:rsidP="00101BBD">
      <w:pPr>
        <w:tabs>
          <w:tab w:val="left" w:pos="1200"/>
          <w:tab w:val="left" w:pos="2155"/>
          <w:tab w:val="left" w:pos="2722"/>
          <w:tab w:val="left" w:pos="3289"/>
        </w:tabs>
        <w:ind w:left="360"/>
        <w:jc w:val="both"/>
        <w:textAlignment w:val="baseline"/>
        <w:rPr>
          <w:rFonts w:ascii="Arial" w:hAnsi="Arial" w:cs="Arial"/>
          <w:sz w:val="22"/>
          <w:szCs w:val="22"/>
        </w:rPr>
      </w:pPr>
      <w:r w:rsidRPr="00101BBD">
        <w:rPr>
          <w:rFonts w:ascii="Arial" w:hAnsi="Arial" w:cs="Arial"/>
          <w:sz w:val="22"/>
          <w:szCs w:val="22"/>
          <w:lang w:bidi="en-US"/>
        </w:rPr>
        <w:t>Άρθρο 20A: Διαβούλευση επί των δημοσιευμένων εγγράφων της σύμβασης</w:t>
      </w:r>
    </w:p>
    <w:p w:rsidR="00101BBD" w:rsidRPr="00101BBD" w:rsidRDefault="00101BBD" w:rsidP="00101BBD">
      <w:pPr>
        <w:spacing w:after="120" w:line="276" w:lineRule="auto"/>
        <w:jc w:val="both"/>
        <w:rPr>
          <w:rFonts w:ascii="Arial" w:hAnsi="Arial" w:cs="Arial"/>
          <w:sz w:val="22"/>
          <w:szCs w:val="22"/>
          <w:lang w:bidi="en-US"/>
        </w:rPr>
      </w:pPr>
    </w:p>
    <w:p w:rsidR="00101BBD" w:rsidRPr="00101BBD" w:rsidRDefault="00101BBD" w:rsidP="00101BBD">
      <w:pPr>
        <w:spacing w:after="120" w:line="276" w:lineRule="auto"/>
        <w:ind w:left="360"/>
        <w:jc w:val="both"/>
        <w:rPr>
          <w:rFonts w:ascii="Arial" w:hAnsi="Arial" w:cs="Arial"/>
          <w:sz w:val="22"/>
          <w:szCs w:val="22"/>
        </w:rPr>
      </w:pPr>
      <w:r w:rsidRPr="00101BBD">
        <w:rPr>
          <w:rFonts w:ascii="Arial" w:hAnsi="Arial" w:cs="Arial"/>
          <w:sz w:val="22"/>
          <w:szCs w:val="22"/>
          <w:lang w:bidi="en-US"/>
        </w:rPr>
        <w:t>Δεν απαιτείται</w:t>
      </w:r>
      <w:r w:rsidRPr="00101BBD">
        <w:rPr>
          <w:rFonts w:ascii="Arial" w:hAnsi="Arial" w:cs="Arial"/>
          <w:sz w:val="22"/>
          <w:szCs w:val="22"/>
        </w:rPr>
        <w:t>.</w:t>
      </w:r>
    </w:p>
    <w:p w:rsidR="00101BBD" w:rsidRPr="00101BBD" w:rsidRDefault="00101BBD" w:rsidP="00101BBD">
      <w:pPr>
        <w:pStyle w:val="1"/>
        <w:pageBreakBefore/>
        <w:widowControl w:val="0"/>
        <w:numPr>
          <w:ilvl w:val="0"/>
          <w:numId w:val="0"/>
        </w:numPr>
        <w:pBdr>
          <w:top w:val="single" w:sz="1" w:space="1" w:color="000000"/>
          <w:left w:val="single" w:sz="1" w:space="1" w:color="000000"/>
          <w:bottom w:val="single" w:sz="1" w:space="1" w:color="000000"/>
          <w:right w:val="single" w:sz="1" w:space="1" w:color="000000"/>
        </w:pBdr>
        <w:tabs>
          <w:tab w:val="left" w:pos="1134"/>
        </w:tabs>
        <w:ind w:left="360"/>
        <w:rPr>
          <w:rFonts w:ascii="Arial" w:hAnsi="Arial" w:cs="Arial"/>
          <w:sz w:val="22"/>
          <w:szCs w:val="22"/>
        </w:rPr>
      </w:pPr>
      <w:bookmarkStart w:id="53" w:name="__RefHeading___Toc500230605"/>
      <w:bookmarkEnd w:id="53"/>
      <w:r w:rsidRPr="00101BBD">
        <w:rPr>
          <w:rFonts w:ascii="Arial" w:hAnsi="Arial" w:cs="Arial"/>
          <w:sz w:val="22"/>
          <w:szCs w:val="22"/>
        </w:rPr>
        <w:lastRenderedPageBreak/>
        <w:t>ΚΕΦΑΛΑΙΟ Γ΄</w:t>
      </w:r>
    </w:p>
    <w:p w:rsidR="00101BBD" w:rsidRPr="00101BBD" w:rsidRDefault="00101BBD" w:rsidP="00101BBD">
      <w:pPr>
        <w:pStyle w:val="311"/>
        <w:tabs>
          <w:tab w:val="left" w:pos="-3000"/>
        </w:tabs>
        <w:ind w:left="540" w:firstLine="0"/>
        <w:rPr>
          <w:rFonts w:ascii="Arial" w:hAnsi="Arial" w:cs="Arial"/>
          <w:sz w:val="22"/>
          <w:szCs w:val="22"/>
        </w:rPr>
      </w:pP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101BBD" w:rsidRPr="00101BBD" w:rsidRDefault="00101BBD" w:rsidP="00101BBD">
      <w:pPr>
        <w:pStyle w:val="311"/>
        <w:tabs>
          <w:tab w:val="left" w:pos="-3000"/>
        </w:tabs>
        <w:ind w:left="540" w:firstLine="0"/>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54" w:name="__RefHeading___Toc500230606"/>
      <w:r w:rsidRPr="00101BBD">
        <w:rPr>
          <w:rFonts w:ascii="Arial" w:hAnsi="Arial" w:cs="Arial"/>
          <w:sz w:val="22"/>
          <w:szCs w:val="22"/>
        </w:rPr>
        <w:t>Άρθρο 21: Δικαιούμενοι συμμετοχής στη διαδικασία σύναψης σύμβασης</w:t>
      </w:r>
      <w:bookmarkEnd w:id="54"/>
      <w:r w:rsidRPr="00101BBD">
        <w:rPr>
          <w:rFonts w:ascii="Arial" w:hAnsi="Arial" w:cs="Arial"/>
          <w:sz w:val="22"/>
          <w:szCs w:val="22"/>
        </w:rPr>
        <w:t xml:space="preserve"> </w:t>
      </w:r>
    </w:p>
    <w:p w:rsidR="00101BBD" w:rsidRPr="00101BBD" w:rsidRDefault="00101BBD" w:rsidP="00101BBD">
      <w:pPr>
        <w:pStyle w:val="Normalgr"/>
        <w:ind w:left="1020"/>
        <w:rPr>
          <w:sz w:val="22"/>
          <w:szCs w:val="22"/>
          <w:lang w:val="el-GR"/>
        </w:rPr>
      </w:pP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b/>
          <w:sz w:val="22"/>
          <w:szCs w:val="22"/>
        </w:rPr>
        <w:t>21. 1</w:t>
      </w:r>
      <w:r w:rsidRPr="00101BBD">
        <w:rPr>
          <w:rFonts w:ascii="Arial" w:hAnsi="Arial" w:cs="Arial"/>
          <w:sz w:val="22"/>
          <w:szCs w:val="22"/>
        </w:rPr>
        <w:t xml:space="preserve"> Δικαίωμα συμμετοχής έχουν φυσικά ή νομικά πρόσωπα, ή ενώσεις </w:t>
      </w:r>
      <w:r w:rsidRPr="00101BBD">
        <w:rPr>
          <w:rFonts w:ascii="Arial" w:hAnsi="Arial" w:cs="Arial"/>
          <w:sz w:val="22"/>
          <w:szCs w:val="22"/>
          <w:lang w:bidi="en-US"/>
        </w:rPr>
        <w:t>αυτών</w:t>
      </w:r>
      <w:r w:rsidRPr="00101BBD">
        <w:rPr>
          <w:rFonts w:ascii="Arial" w:hAnsi="Arial" w:cs="Arial"/>
          <w:sz w:val="22"/>
          <w:szCs w:val="22"/>
          <w:vertAlign w:val="superscript"/>
          <w:lang w:bidi="en-US"/>
        </w:rPr>
        <w:t xml:space="preserve"> </w:t>
      </w:r>
      <w:r w:rsidRPr="00101BBD">
        <w:rPr>
          <w:rFonts w:ascii="Arial" w:hAnsi="Arial" w:cs="Arial"/>
          <w:sz w:val="22"/>
          <w:szCs w:val="22"/>
        </w:rPr>
        <w:t xml:space="preserve">που δραστηριοποιούνται στις κατηγορίες </w:t>
      </w:r>
      <w:r w:rsidRPr="00101BBD">
        <w:rPr>
          <w:rFonts w:ascii="Arial" w:hAnsi="Arial" w:cs="Arial"/>
          <w:b/>
          <w:sz w:val="22"/>
          <w:szCs w:val="22"/>
        </w:rPr>
        <w:t xml:space="preserve"> </w:t>
      </w:r>
      <w:proofErr w:type="spellStart"/>
      <w:r w:rsidRPr="00101BBD">
        <w:rPr>
          <w:rFonts w:ascii="Arial" w:hAnsi="Arial" w:cs="Arial"/>
          <w:b/>
          <w:sz w:val="22"/>
          <w:szCs w:val="22"/>
        </w:rPr>
        <w:t>΄΄ΗΛΕΚΤΡΟΜΗΧΑΝΟΛΙΓΙΚΑ΄΄</w:t>
      </w:r>
      <w:proofErr w:type="spellEnd"/>
      <w:r w:rsidRPr="00101BBD">
        <w:rPr>
          <w:rFonts w:ascii="Arial" w:hAnsi="Arial" w:cs="Arial"/>
          <w:b/>
          <w:sz w:val="22"/>
          <w:szCs w:val="22"/>
        </w:rPr>
        <w:t xml:space="preserve">  και </w:t>
      </w:r>
      <w:r w:rsidRPr="00101BBD">
        <w:rPr>
          <w:rFonts w:ascii="Arial" w:hAnsi="Arial" w:cs="Arial"/>
          <w:sz w:val="22"/>
          <w:szCs w:val="22"/>
        </w:rPr>
        <w:t xml:space="preserve"> </w:t>
      </w:r>
      <w:proofErr w:type="spellStart"/>
      <w:r w:rsidRPr="00101BBD">
        <w:rPr>
          <w:rFonts w:ascii="Arial" w:hAnsi="Arial" w:cs="Arial"/>
          <w:b/>
          <w:sz w:val="22"/>
          <w:szCs w:val="22"/>
        </w:rPr>
        <w:t>΄΄ΟΙΚΟΔΟΜΙΚΑ΄΄</w:t>
      </w:r>
      <w:proofErr w:type="spellEnd"/>
      <w:r w:rsidRPr="00101BBD">
        <w:rPr>
          <w:rFonts w:ascii="Arial" w:hAnsi="Arial" w:cs="Arial"/>
          <w:b/>
          <w:sz w:val="22"/>
          <w:szCs w:val="22"/>
        </w:rPr>
        <w:t xml:space="preserve"> </w:t>
      </w:r>
      <w:r w:rsidRPr="00101BBD">
        <w:rPr>
          <w:rFonts w:ascii="Arial" w:hAnsi="Arial" w:cs="Arial"/>
          <w:sz w:val="22"/>
          <w:szCs w:val="22"/>
        </w:rPr>
        <w:t xml:space="preserve">που είναι εγκατεστημένα σε: </w:t>
      </w: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sz w:val="22"/>
          <w:szCs w:val="22"/>
        </w:rPr>
        <w:t>α) σε κράτος-μέλος της Ένωσης,</w:t>
      </w: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sz w:val="22"/>
          <w:szCs w:val="22"/>
        </w:rPr>
        <w:t>β) σε κράτος-μέλος του Ευρωπαϊκού Οικονομικού Χώρου (Ε.Ο.Χ.),</w:t>
      </w: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101BBD">
        <w:rPr>
          <w:rFonts w:ascii="Arial" w:hAnsi="Arial" w:cs="Arial"/>
          <w:sz w:val="22"/>
          <w:szCs w:val="22"/>
        </w:rPr>
        <w:br/>
        <w:t xml:space="preserve">δ) σε τρίτες χώρες που δεν εμπίπτουν στην περίπτωση </w:t>
      </w:r>
      <w:proofErr w:type="spellStart"/>
      <w:r w:rsidRPr="00101BBD">
        <w:rPr>
          <w:rFonts w:ascii="Arial" w:hAnsi="Arial" w:cs="Arial"/>
          <w:sz w:val="22"/>
          <w:szCs w:val="22"/>
        </w:rPr>
        <w:t>γ΄</w:t>
      </w:r>
      <w:proofErr w:type="spellEnd"/>
      <w:r w:rsidRPr="00101BBD">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01BBD" w:rsidRPr="00101BBD" w:rsidRDefault="00101BBD" w:rsidP="00101BBD">
      <w:pPr>
        <w:pStyle w:val="311"/>
        <w:tabs>
          <w:tab w:val="left" w:pos="-3000"/>
        </w:tabs>
        <w:ind w:left="540" w:firstLine="0"/>
        <w:rPr>
          <w:rFonts w:ascii="Arial" w:hAnsi="Arial" w:cs="Arial"/>
          <w:b/>
          <w:sz w:val="22"/>
          <w:szCs w:val="22"/>
        </w:rPr>
      </w:pP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b/>
          <w:sz w:val="22"/>
          <w:szCs w:val="22"/>
        </w:rPr>
        <w:t>21.2</w:t>
      </w:r>
      <w:r w:rsidRPr="00101BBD">
        <w:rPr>
          <w:rFonts w:ascii="Arial" w:hAnsi="Arial" w:cs="Arial"/>
          <w:sz w:val="22"/>
          <w:szCs w:val="22"/>
        </w:rPr>
        <w:t xml:space="preserve"> Οικονομικός φορέας συμμετέχει είτε μεμονωμένα είτε ως μέλος ένωσης.</w:t>
      </w:r>
    </w:p>
    <w:p w:rsidR="00101BBD" w:rsidRPr="00101BBD" w:rsidRDefault="00101BBD" w:rsidP="00101BBD">
      <w:pPr>
        <w:pStyle w:val="311"/>
        <w:tabs>
          <w:tab w:val="left" w:pos="-3000"/>
        </w:tabs>
        <w:ind w:left="540" w:firstLine="0"/>
        <w:rPr>
          <w:rFonts w:ascii="Arial" w:hAnsi="Arial" w:cs="Arial"/>
          <w:b/>
          <w:sz w:val="22"/>
          <w:szCs w:val="22"/>
        </w:rPr>
      </w:pP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b/>
          <w:sz w:val="22"/>
          <w:szCs w:val="22"/>
        </w:rPr>
        <w:t>21.3</w:t>
      </w:r>
      <w:r w:rsidRPr="00101BBD">
        <w:rPr>
          <w:rFonts w:ascii="Arial" w:hAnsi="Arial" w:cs="Arial"/>
          <w:sz w:val="22"/>
          <w:szCs w:val="22"/>
        </w:rPr>
        <w:t xml:space="preserve"> Οι ενώσεις</w:t>
      </w:r>
      <w:r w:rsidRPr="00101BBD">
        <w:rPr>
          <w:rFonts w:ascii="Arial" w:hAnsi="Arial" w:cs="Arial"/>
          <w:b/>
          <w:sz w:val="22"/>
          <w:szCs w:val="22"/>
        </w:rPr>
        <w:t xml:space="preserve"> </w:t>
      </w:r>
      <w:r w:rsidRPr="00101BBD">
        <w:rPr>
          <w:rFonts w:ascii="Arial" w:hAnsi="Arial" w:cs="Arial"/>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101BBD" w:rsidRPr="00101BBD" w:rsidRDefault="00101BBD" w:rsidP="00101BBD">
      <w:pPr>
        <w:pStyle w:val="311"/>
        <w:tabs>
          <w:tab w:val="left" w:pos="-3000"/>
        </w:tabs>
        <w:ind w:left="360" w:firstLine="0"/>
        <w:rPr>
          <w:rFonts w:ascii="Arial" w:hAnsi="Arial" w:cs="Arial"/>
          <w:sz w:val="22"/>
          <w:szCs w:val="22"/>
        </w:rPr>
      </w:pPr>
      <w:r w:rsidRPr="00101BBD">
        <w:rPr>
          <w:rFonts w:ascii="Arial" w:hAnsi="Arial" w:cs="Arial"/>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101BBD" w:rsidRPr="00101BBD" w:rsidRDefault="00101BBD" w:rsidP="00101BBD">
      <w:pPr>
        <w:pStyle w:val="311"/>
        <w:tabs>
          <w:tab w:val="left" w:pos="-3000"/>
        </w:tabs>
        <w:ind w:left="540" w:firstLine="0"/>
        <w:rPr>
          <w:rFonts w:ascii="Arial" w:hAnsi="Arial" w:cs="Arial"/>
          <w:sz w:val="22"/>
          <w:szCs w:val="22"/>
        </w:rPr>
      </w:pPr>
    </w:p>
    <w:p w:rsidR="00101BBD" w:rsidRPr="00101BBD" w:rsidRDefault="00101BBD" w:rsidP="00101BBD">
      <w:pPr>
        <w:pStyle w:val="2"/>
        <w:numPr>
          <w:ilvl w:val="0"/>
          <w:numId w:val="0"/>
        </w:numPr>
        <w:suppressAutoHyphens w:val="0"/>
        <w:spacing w:after="160" w:line="252" w:lineRule="auto"/>
        <w:ind w:left="360"/>
        <w:jc w:val="both"/>
        <w:rPr>
          <w:rFonts w:ascii="Arial" w:hAnsi="Arial" w:cs="Arial"/>
          <w:sz w:val="22"/>
          <w:szCs w:val="22"/>
        </w:rPr>
      </w:pPr>
      <w:bookmarkStart w:id="55" w:name="__RefHeading___Toc500230607"/>
      <w:r w:rsidRPr="00101BBD">
        <w:rPr>
          <w:rFonts w:ascii="Arial" w:eastAsia="Calibri" w:hAnsi="Arial" w:cs="Arial"/>
          <w:sz w:val="22"/>
          <w:szCs w:val="22"/>
        </w:rPr>
        <w:t>Άρθρο 22: Κριτήρια ποιοτικής επιλογής</w:t>
      </w:r>
      <w:bookmarkEnd w:id="55"/>
      <w:r w:rsidRPr="00101BBD">
        <w:rPr>
          <w:rFonts w:ascii="Arial" w:eastAsia="Calibri" w:hAnsi="Arial" w:cs="Arial"/>
          <w:sz w:val="22"/>
          <w:szCs w:val="22"/>
        </w:rPr>
        <w:t xml:space="preserve"> </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sz w:val="22"/>
          <w:szCs w:val="22"/>
        </w:rPr>
        <w:t>Στην περίπτωση ένωσης οικονομικών φορέων, ισχύουν τα εξής :</w:t>
      </w:r>
    </w:p>
    <w:p w:rsidR="00101BBD" w:rsidRPr="004B445E" w:rsidRDefault="00101BBD" w:rsidP="00C7540B">
      <w:pPr>
        <w:pStyle w:val="af9"/>
        <w:numPr>
          <w:ilvl w:val="0"/>
          <w:numId w:val="11"/>
        </w:numPr>
        <w:suppressAutoHyphens w:val="0"/>
        <w:spacing w:after="160" w:line="252" w:lineRule="auto"/>
        <w:jc w:val="both"/>
        <w:rPr>
          <w:rFonts w:ascii="Arial" w:hAnsi="Arial" w:cs="Arial"/>
          <w:sz w:val="22"/>
          <w:szCs w:val="22"/>
        </w:rPr>
      </w:pPr>
      <w:r w:rsidRPr="004B445E">
        <w:rPr>
          <w:rFonts w:ascii="Arial" w:eastAsia="Calibri" w:hAnsi="Arial" w:cs="Arial"/>
          <w:sz w:val="22"/>
          <w:szCs w:val="22"/>
        </w:rPr>
        <w:t xml:space="preserve">αναφορικά με τις απαιτήσεις του άρθρου 22 Α της παρούσας, αυτές θα πρέπει να ικανοποιούνται από κάθε μέλος της ένωσης </w:t>
      </w:r>
    </w:p>
    <w:p w:rsidR="00101BBD" w:rsidRPr="004B445E" w:rsidRDefault="00101BBD" w:rsidP="00C7540B">
      <w:pPr>
        <w:pStyle w:val="af9"/>
        <w:numPr>
          <w:ilvl w:val="0"/>
          <w:numId w:val="11"/>
        </w:numPr>
        <w:suppressAutoHyphens w:val="0"/>
        <w:spacing w:after="160" w:line="252" w:lineRule="auto"/>
        <w:jc w:val="both"/>
        <w:rPr>
          <w:rFonts w:ascii="Arial" w:hAnsi="Arial" w:cs="Arial"/>
          <w:sz w:val="22"/>
          <w:szCs w:val="22"/>
        </w:rPr>
      </w:pPr>
      <w:r w:rsidRPr="004B445E">
        <w:rPr>
          <w:rFonts w:ascii="Arial" w:eastAsia="Calibri" w:hAnsi="Arial" w:cs="Arial"/>
          <w:sz w:val="22"/>
          <w:szCs w:val="22"/>
        </w:rPr>
        <w:t xml:space="preserve">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22.Α. Λόγοι αποκλεισμού</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sz w:val="22"/>
          <w:szCs w:val="22"/>
        </w:rPr>
        <w:t xml:space="preserve">Κάθε προσφέρων </w:t>
      </w:r>
      <w:r w:rsidRPr="00101BBD">
        <w:rPr>
          <w:rFonts w:ascii="Arial" w:eastAsia="Calibri" w:hAnsi="Arial" w:cs="Arial"/>
          <w:b/>
          <w:bCs/>
          <w:sz w:val="22"/>
          <w:szCs w:val="22"/>
        </w:rPr>
        <w:t>αποκλείεται</w:t>
      </w:r>
      <w:r w:rsidRPr="00101BBD">
        <w:rPr>
          <w:rFonts w:ascii="Arial" w:eastAsia="Calibri" w:hAnsi="Arial" w:cs="Arial"/>
          <w:b/>
          <w:sz w:val="22"/>
          <w:szCs w:val="22"/>
        </w:rPr>
        <w:t xml:space="preserve"> </w:t>
      </w:r>
      <w:r w:rsidRPr="00101BBD">
        <w:rPr>
          <w:rFonts w:ascii="Arial" w:eastAsia="Calibri" w:hAnsi="Arial" w:cs="Arial"/>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w:t>
      </w:r>
      <w:r w:rsidRPr="00101BBD">
        <w:rPr>
          <w:rFonts w:ascii="Arial" w:eastAsia="Calibri" w:hAnsi="Arial" w:cs="Arial"/>
          <w:b/>
          <w:sz w:val="22"/>
          <w:szCs w:val="22"/>
          <w:lang w:val="en-US"/>
        </w:rPr>
        <w:t>A</w:t>
      </w:r>
      <w:r w:rsidRPr="00101BBD">
        <w:rPr>
          <w:rFonts w:ascii="Arial" w:eastAsia="Calibri" w:hAnsi="Arial" w:cs="Arial"/>
          <w:b/>
          <w:sz w:val="22"/>
          <w:szCs w:val="22"/>
        </w:rPr>
        <w:t>.1.</w:t>
      </w:r>
      <w:r w:rsidRPr="00101BBD">
        <w:rPr>
          <w:rFonts w:ascii="Arial" w:eastAsia="Calibri" w:hAnsi="Arial" w:cs="Arial"/>
          <w:sz w:val="22"/>
          <w:szCs w:val="22"/>
        </w:rPr>
        <w:t xml:space="preserve"> </w:t>
      </w:r>
      <w:r w:rsidRPr="00101BBD">
        <w:rPr>
          <w:rFonts w:ascii="Arial" w:hAnsi="Arial" w:cs="Arial"/>
          <w:sz w:val="22"/>
          <w:szCs w:val="22"/>
        </w:rPr>
        <w:t xml:space="preserve">Όταν υπάρχει εις βάρος του  </w:t>
      </w:r>
      <w:r w:rsidRPr="00101BBD">
        <w:rPr>
          <w:rFonts w:ascii="Arial" w:hAnsi="Arial" w:cs="Arial"/>
          <w:sz w:val="22"/>
          <w:szCs w:val="22"/>
          <w:lang w:bidi="en-US"/>
        </w:rPr>
        <w:t>αμετάκλητη</w:t>
      </w:r>
      <w:r w:rsidRPr="00101BBD">
        <w:rPr>
          <w:rStyle w:val="aff1"/>
          <w:rFonts w:ascii="Arial" w:hAnsi="Arial" w:cs="Arial"/>
          <w:sz w:val="22"/>
          <w:szCs w:val="22"/>
          <w:lang w:bidi="en-US"/>
        </w:rPr>
        <w:t xml:space="preserve"> </w:t>
      </w:r>
      <w:r w:rsidRPr="00101BBD">
        <w:rPr>
          <w:rFonts w:ascii="Arial" w:hAnsi="Arial" w:cs="Arial"/>
          <w:sz w:val="22"/>
          <w:szCs w:val="22"/>
        </w:rPr>
        <w:t>καταδικαστική απόφαση για έναν από τους ακόλουθους λόγους:</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 xml:space="preserve">α) </w:t>
      </w:r>
      <w:r w:rsidRPr="00101BBD">
        <w:rPr>
          <w:rFonts w:ascii="Arial" w:hAnsi="Arial" w:cs="Arial"/>
          <w:b/>
          <w:bCs/>
          <w:sz w:val="22"/>
          <w:szCs w:val="22"/>
        </w:rPr>
        <w:t>συμμετοχή σε εγκληματική οργάνωση</w:t>
      </w:r>
      <w:r w:rsidRPr="00101BBD">
        <w:rPr>
          <w:rFonts w:ascii="Arial" w:hAnsi="Arial" w:cs="Arial"/>
          <w:sz w:val="22"/>
          <w:szCs w:val="22"/>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bCs/>
          <w:sz w:val="22"/>
          <w:szCs w:val="22"/>
        </w:rPr>
        <w:lastRenderedPageBreak/>
        <w:t xml:space="preserve">β) δωροδοκία, </w:t>
      </w:r>
      <w:r w:rsidRPr="00101BBD">
        <w:rPr>
          <w:rFonts w:ascii="Arial" w:hAnsi="Arial" w:cs="Arial"/>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bCs/>
          <w:sz w:val="22"/>
          <w:szCs w:val="22"/>
        </w:rPr>
        <w:t>γ) απάτη,</w:t>
      </w:r>
      <w:r w:rsidRPr="00101BBD">
        <w:rPr>
          <w:rFonts w:ascii="Arial" w:hAnsi="Arial" w:cs="Arial"/>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bCs/>
          <w:sz w:val="22"/>
          <w:szCs w:val="22"/>
        </w:rPr>
        <w:t>δ) τρομοκρατικά εγκλήματα ή εγκλήματα συνδεόμενα</w:t>
      </w:r>
      <w:r w:rsidRPr="00101BBD">
        <w:rPr>
          <w:rFonts w:ascii="Arial" w:hAnsi="Arial" w:cs="Arial"/>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bCs/>
          <w:sz w:val="22"/>
          <w:szCs w:val="22"/>
        </w:rPr>
        <w:t xml:space="preserve">ε) νομιμοποίηση εσόδων από παράνομες δραστηριότητες </w:t>
      </w:r>
      <w:r w:rsidRPr="00101BBD">
        <w:rPr>
          <w:rFonts w:ascii="Arial" w:hAnsi="Arial" w:cs="Arial"/>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bCs/>
          <w:sz w:val="22"/>
          <w:szCs w:val="22"/>
        </w:rPr>
        <w:t>στ) παιδική εργασία και άλλες μορφές εμπορίας ανθρώπων,</w:t>
      </w:r>
      <w:r w:rsidRPr="00101BBD">
        <w:rPr>
          <w:rFonts w:ascii="Arial" w:hAnsi="Arial" w:cs="Arial"/>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Στις περιπτώσεις εταιρειών περιορισμένης ευθύνης (Ε.Π.Ε.), προσωπικών εταιρειών ( Ο.Ε. Ε.Ε.) και</w:t>
      </w:r>
      <w:r w:rsidRPr="00101BBD">
        <w:rPr>
          <w:rFonts w:ascii="Arial" w:hAnsi="Arial" w:cs="Arial"/>
          <w:b/>
          <w:bCs/>
          <w:sz w:val="22"/>
          <w:szCs w:val="22"/>
        </w:rPr>
        <w:t xml:space="preserve"> </w:t>
      </w:r>
      <w:r w:rsidRPr="00101BBD">
        <w:rPr>
          <w:rFonts w:ascii="Arial" w:hAnsi="Arial" w:cs="Arial"/>
          <w:sz w:val="22"/>
          <w:szCs w:val="22"/>
        </w:rPr>
        <w:t>Ιδιωτικών Κεφαλαιουχικών Εταιρειών ( Ι.Κ.Ε ), η υποχρέωση του προηγούμενου εδαφίου, αφορά  τους διαχειριστές.</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101BBD" w:rsidRPr="00101BBD" w:rsidRDefault="00101BBD" w:rsidP="00101BBD">
      <w:pPr>
        <w:pStyle w:val="Standard"/>
        <w:suppressAutoHyphens w:val="0"/>
        <w:spacing w:after="160" w:line="276" w:lineRule="auto"/>
        <w:ind w:left="360"/>
        <w:jc w:val="both"/>
        <w:textAlignment w:val="auto"/>
        <w:rPr>
          <w:rFonts w:ascii="Arial" w:hAnsi="Arial" w:cs="Arial"/>
          <w:sz w:val="22"/>
          <w:szCs w:val="22"/>
          <w:lang w:val="el-GR"/>
        </w:rPr>
      </w:pPr>
      <w:r w:rsidRPr="00101BBD">
        <w:rPr>
          <w:rFonts w:ascii="Arial" w:hAnsi="Arial" w:cs="Arial"/>
          <w:sz w:val="22"/>
          <w:szCs w:val="22"/>
          <w:lang w:val="el-GR"/>
        </w:rPr>
        <w:t>Στις περιπτώσεις των συνεταιρισμών, η εν λόγω υποχρέωση αφορά τα μέλη του Διοικητικού Συμβουλίου.</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sz w:val="22"/>
          <w:szCs w:val="22"/>
        </w:rPr>
        <w:t>22.</w:t>
      </w:r>
      <w:r w:rsidRPr="00101BBD">
        <w:rPr>
          <w:rFonts w:ascii="Arial" w:hAnsi="Arial" w:cs="Arial"/>
          <w:b/>
          <w:sz w:val="22"/>
          <w:szCs w:val="22"/>
          <w:lang w:val="en-US"/>
        </w:rPr>
        <w:t>A</w:t>
      </w:r>
      <w:r w:rsidRPr="00101BBD">
        <w:rPr>
          <w:rFonts w:ascii="Arial" w:hAnsi="Arial" w:cs="Arial"/>
          <w:b/>
          <w:sz w:val="22"/>
          <w:szCs w:val="22"/>
        </w:rPr>
        <w:t xml:space="preserve">.2 </w:t>
      </w:r>
      <w:r w:rsidRPr="00101BBD">
        <w:rPr>
          <w:rFonts w:ascii="Arial" w:hAnsi="Arial" w:cs="Arial"/>
          <w:sz w:val="22"/>
          <w:szCs w:val="22"/>
        </w:rPr>
        <w:t xml:space="preserve"> Όταν ο  προσφέρων έχει αθετήσει τις υποχρεώσεις του όσον αφορά στην</w:t>
      </w:r>
      <w:r w:rsidRPr="00101BBD">
        <w:rPr>
          <w:rFonts w:ascii="Arial" w:hAnsi="Arial" w:cs="Arial"/>
          <w:b/>
          <w:bCs/>
          <w:sz w:val="22"/>
          <w:szCs w:val="22"/>
        </w:rPr>
        <w:t xml:space="preserve"> </w:t>
      </w:r>
      <w:r w:rsidRPr="00101BBD">
        <w:rPr>
          <w:rFonts w:ascii="Arial" w:hAnsi="Arial" w:cs="Arial"/>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lastRenderedPageBreak/>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101BBD" w:rsidRPr="00101BBD" w:rsidRDefault="00101BBD" w:rsidP="00101BBD">
      <w:pPr>
        <w:suppressAutoHyphens w:val="0"/>
        <w:spacing w:after="160" w:line="252" w:lineRule="auto"/>
        <w:ind w:left="360"/>
        <w:jc w:val="both"/>
        <w:rPr>
          <w:rFonts w:ascii="Arial" w:hAnsi="Arial" w:cs="Arial"/>
          <w:color w:val="FF0000"/>
          <w:sz w:val="22"/>
          <w:szCs w:val="22"/>
        </w:rPr>
      </w:pPr>
      <w:r w:rsidRPr="00101BBD">
        <w:rPr>
          <w:rFonts w:ascii="Arial" w:hAnsi="Arial" w:cs="Arial"/>
          <w:sz w:val="22"/>
          <w:szCs w:val="22"/>
        </w:rPr>
        <w:t xml:space="preserve">2Α. Αν ο οικονομικός φορέας της παρ.2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w:t>
      </w:r>
      <w:proofErr w:type="spellStart"/>
      <w:r w:rsidRPr="00101BBD">
        <w:rPr>
          <w:rFonts w:ascii="Arial" w:hAnsi="Arial" w:cs="Arial"/>
          <w:sz w:val="22"/>
          <w:szCs w:val="22"/>
        </w:rPr>
        <w:t>περ</w:t>
      </w:r>
      <w:proofErr w:type="spellEnd"/>
      <w:r w:rsidRPr="00101BBD">
        <w:rPr>
          <w:rFonts w:ascii="Arial" w:hAnsi="Arial" w:cs="Arial"/>
          <w:sz w:val="22"/>
          <w:szCs w:val="22"/>
        </w:rPr>
        <w:t xml:space="preserve">. </w:t>
      </w:r>
      <w:proofErr w:type="spellStart"/>
      <w:r w:rsidRPr="00101BBD">
        <w:rPr>
          <w:rFonts w:ascii="Arial" w:hAnsi="Arial" w:cs="Arial"/>
          <w:sz w:val="22"/>
          <w:szCs w:val="22"/>
        </w:rPr>
        <w:t>α΄</w:t>
      </w:r>
      <w:proofErr w:type="spellEnd"/>
      <w:r w:rsidRPr="00101BBD">
        <w:rPr>
          <w:rFonts w:ascii="Arial" w:hAnsi="Arial" w:cs="Arial"/>
          <w:sz w:val="22"/>
          <w:szCs w:val="22"/>
        </w:rPr>
        <w:t xml:space="preserve"> και </w:t>
      </w:r>
      <w:proofErr w:type="spellStart"/>
      <w:r w:rsidRPr="00101BBD">
        <w:rPr>
          <w:rFonts w:ascii="Arial" w:hAnsi="Arial" w:cs="Arial"/>
          <w:sz w:val="22"/>
          <w:szCs w:val="22"/>
        </w:rPr>
        <w:t>β΄</w:t>
      </w:r>
      <w:proofErr w:type="spellEnd"/>
      <w:r w:rsidRPr="00101BBD">
        <w:rPr>
          <w:rFonts w:ascii="Arial" w:hAnsi="Arial" w:cs="Arial"/>
          <w:sz w:val="22"/>
          <w:szCs w:val="22"/>
        </w:rPr>
        <w:t xml:space="preserve">  της παρ. 2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w:t>
      </w:r>
      <w:proofErr w:type="spellStart"/>
      <w:r w:rsidRPr="00101BBD">
        <w:rPr>
          <w:rFonts w:ascii="Arial" w:hAnsi="Arial" w:cs="Arial"/>
          <w:sz w:val="22"/>
          <w:szCs w:val="22"/>
        </w:rPr>
        <w:t>περ</w:t>
      </w:r>
      <w:proofErr w:type="spellEnd"/>
      <w:r w:rsidRPr="00101BBD">
        <w:rPr>
          <w:rFonts w:ascii="Arial" w:hAnsi="Arial" w:cs="Arial"/>
          <w:sz w:val="22"/>
          <w:szCs w:val="22"/>
        </w:rPr>
        <w:t xml:space="preserve">. </w:t>
      </w:r>
      <w:proofErr w:type="spellStart"/>
      <w:r w:rsidRPr="00101BBD">
        <w:rPr>
          <w:rFonts w:ascii="Arial" w:hAnsi="Arial" w:cs="Arial"/>
          <w:sz w:val="22"/>
          <w:szCs w:val="22"/>
        </w:rPr>
        <w:t>α΄</w:t>
      </w:r>
      <w:proofErr w:type="spellEnd"/>
      <w:r w:rsidRPr="00101BBD">
        <w:rPr>
          <w:rFonts w:ascii="Arial" w:hAnsi="Arial" w:cs="Arial"/>
          <w:sz w:val="22"/>
          <w:szCs w:val="22"/>
        </w:rPr>
        <w:t xml:space="preserve"> και </w:t>
      </w:r>
      <w:proofErr w:type="spellStart"/>
      <w:r w:rsidRPr="00101BBD">
        <w:rPr>
          <w:rFonts w:ascii="Arial" w:hAnsi="Arial" w:cs="Arial"/>
          <w:sz w:val="22"/>
          <w:szCs w:val="22"/>
        </w:rPr>
        <w:t>β΄</w:t>
      </w:r>
      <w:proofErr w:type="spellEnd"/>
      <w:r w:rsidRPr="00101BBD">
        <w:rPr>
          <w:rFonts w:ascii="Arial" w:hAnsi="Arial" w:cs="Arial"/>
          <w:sz w:val="22"/>
          <w:szCs w:val="22"/>
        </w:rPr>
        <w:t xml:space="preserve"> της παρ. 2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r w:rsidRPr="00101BBD">
        <w:rPr>
          <w:rFonts w:ascii="Arial" w:hAnsi="Arial" w:cs="Arial"/>
          <w:color w:val="FF0000"/>
          <w:sz w:val="22"/>
          <w:szCs w:val="22"/>
        </w:rPr>
        <w:t>.</w:t>
      </w:r>
    </w:p>
    <w:p w:rsidR="00101BBD" w:rsidRPr="00101BBD" w:rsidRDefault="00101BBD" w:rsidP="00101BBD">
      <w:pPr>
        <w:pStyle w:val="afc"/>
        <w:ind w:left="360"/>
        <w:jc w:val="both"/>
        <w:rPr>
          <w:rFonts w:ascii="Arial" w:hAnsi="Arial" w:cs="Arial"/>
          <w:sz w:val="22"/>
          <w:szCs w:val="22"/>
        </w:rPr>
      </w:pPr>
      <w:r w:rsidRPr="00101BBD">
        <w:rPr>
          <w:rFonts w:ascii="Arial" w:hAnsi="Arial" w:cs="Arial"/>
          <w:b/>
          <w:bCs/>
          <w:color w:val="000000"/>
          <w:sz w:val="22"/>
          <w:szCs w:val="22"/>
        </w:rPr>
        <w:t xml:space="preserve">22.Α.2α </w:t>
      </w:r>
      <w:r w:rsidRPr="00101BBD">
        <w:rPr>
          <w:rFonts w:ascii="Arial" w:hAnsi="Arial" w:cs="Arial"/>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101BBD" w:rsidRPr="00101BBD" w:rsidRDefault="00101BBD" w:rsidP="00101BBD">
      <w:pPr>
        <w:pStyle w:val="afc"/>
        <w:ind w:left="360"/>
        <w:jc w:val="both"/>
        <w:rPr>
          <w:rFonts w:ascii="Arial" w:hAnsi="Arial" w:cs="Arial"/>
          <w:sz w:val="22"/>
          <w:szCs w:val="22"/>
        </w:rPr>
      </w:pPr>
      <w:r w:rsidRPr="00101BBD">
        <w:rPr>
          <w:rFonts w:ascii="Arial" w:hAnsi="Arial" w:cs="Arial"/>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101BBD">
        <w:rPr>
          <w:rFonts w:ascii="Arial" w:hAnsi="Arial" w:cs="Arial"/>
          <w:color w:val="000000"/>
          <w:sz w:val="22"/>
          <w:szCs w:val="22"/>
        </w:rPr>
        <w:t>ββ</w:t>
      </w:r>
      <w:proofErr w:type="spellEnd"/>
      <w:r w:rsidRPr="00101BBD">
        <w:rPr>
          <w:rFonts w:ascii="Arial" w:hAnsi="Arial" w:cs="Arial"/>
          <w:color w:val="000000"/>
          <w:sz w:val="22"/>
          <w:szCs w:val="22"/>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01BBD" w:rsidRPr="00101BBD" w:rsidRDefault="00101BBD" w:rsidP="00101BBD">
      <w:pPr>
        <w:pStyle w:val="afc"/>
        <w:suppressAutoHyphens w:val="0"/>
        <w:spacing w:after="160" w:line="252" w:lineRule="auto"/>
        <w:ind w:left="360"/>
        <w:jc w:val="both"/>
        <w:rPr>
          <w:rFonts w:ascii="Arial" w:hAnsi="Arial" w:cs="Arial"/>
          <w:sz w:val="22"/>
          <w:szCs w:val="22"/>
        </w:rPr>
      </w:pPr>
      <w:r w:rsidRPr="00101BBD">
        <w:rPr>
          <w:rFonts w:ascii="Arial" w:hAnsi="Arial" w:cs="Arial"/>
          <w:color w:val="000000"/>
          <w:sz w:val="22"/>
          <w:szCs w:val="22"/>
        </w:rPr>
        <w:t xml:space="preserve">Οι υπό </w:t>
      </w:r>
      <w:proofErr w:type="spellStart"/>
      <w:r w:rsidRPr="00101BBD">
        <w:rPr>
          <w:rFonts w:ascii="Arial" w:hAnsi="Arial" w:cs="Arial"/>
          <w:color w:val="000000"/>
          <w:sz w:val="22"/>
          <w:szCs w:val="22"/>
        </w:rPr>
        <w:t>αα΄</w:t>
      </w:r>
      <w:proofErr w:type="spellEnd"/>
      <w:r w:rsidRPr="00101BBD">
        <w:rPr>
          <w:rFonts w:ascii="Arial" w:hAnsi="Arial" w:cs="Arial"/>
          <w:color w:val="000000"/>
          <w:sz w:val="22"/>
          <w:szCs w:val="22"/>
        </w:rPr>
        <w:t xml:space="preserve"> και </w:t>
      </w:r>
      <w:proofErr w:type="spellStart"/>
      <w:r w:rsidRPr="00101BBD">
        <w:rPr>
          <w:rFonts w:ascii="Arial" w:hAnsi="Arial" w:cs="Arial"/>
          <w:color w:val="000000"/>
          <w:sz w:val="22"/>
          <w:szCs w:val="22"/>
        </w:rPr>
        <w:t>ββ΄</w:t>
      </w:r>
      <w:proofErr w:type="spellEnd"/>
      <w:r w:rsidRPr="00101BBD">
        <w:rPr>
          <w:rFonts w:ascii="Arial" w:hAnsi="Arial" w:cs="Arial"/>
          <w:color w:val="000000"/>
          <w:sz w:val="22"/>
          <w:szCs w:val="22"/>
        </w:rPr>
        <w:t xml:space="preserve"> κυρώσεις πρέπει να έχουν αποκτήσει τελεσίδικη και δεσμευτική ισχύ.</w:t>
      </w:r>
    </w:p>
    <w:p w:rsidR="00101BBD" w:rsidRPr="00101BBD" w:rsidRDefault="00101BBD" w:rsidP="00101BBD">
      <w:pPr>
        <w:pStyle w:val="afc"/>
        <w:suppressAutoHyphens w:val="0"/>
        <w:spacing w:after="160" w:line="252" w:lineRule="auto"/>
        <w:jc w:val="both"/>
        <w:rPr>
          <w:rFonts w:ascii="Arial" w:hAnsi="Arial" w:cs="Arial"/>
          <w:color w:val="000000"/>
          <w:sz w:val="22"/>
          <w:szCs w:val="22"/>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sz w:val="22"/>
          <w:szCs w:val="22"/>
        </w:rPr>
        <w:t>22.</w:t>
      </w:r>
      <w:r w:rsidRPr="00101BBD">
        <w:rPr>
          <w:rFonts w:ascii="Arial" w:hAnsi="Arial" w:cs="Arial"/>
          <w:b/>
          <w:sz w:val="22"/>
          <w:szCs w:val="22"/>
          <w:lang w:val="en-US"/>
        </w:rPr>
        <w:t>A</w:t>
      </w:r>
      <w:r w:rsidRPr="00101BBD">
        <w:rPr>
          <w:rFonts w:ascii="Arial" w:hAnsi="Arial" w:cs="Arial"/>
          <w:b/>
          <w:sz w:val="22"/>
          <w:szCs w:val="22"/>
        </w:rPr>
        <w:t>.3</w:t>
      </w:r>
      <w:r w:rsidRPr="00101BBD">
        <w:rPr>
          <w:rFonts w:ascii="Arial" w:hAnsi="Arial" w:cs="Arial"/>
          <w:b/>
          <w:bCs/>
          <w:sz w:val="22"/>
          <w:szCs w:val="22"/>
        </w:rPr>
        <w:t xml:space="preserve">  ΔΙΑΓΡΑΦΕΤΑΙ </w:t>
      </w:r>
    </w:p>
    <w:p w:rsidR="00101BBD" w:rsidRPr="00101BBD" w:rsidRDefault="00101BBD" w:rsidP="00101BBD">
      <w:pPr>
        <w:suppressAutoHyphens w:val="0"/>
        <w:spacing w:after="160" w:line="252" w:lineRule="auto"/>
        <w:jc w:val="both"/>
        <w:rPr>
          <w:rFonts w:ascii="Arial" w:hAnsi="Arial" w:cs="Arial"/>
          <w:sz w:val="22"/>
          <w:szCs w:val="22"/>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b/>
          <w:sz w:val="22"/>
          <w:szCs w:val="22"/>
        </w:rPr>
        <w:t>22.Α.4</w:t>
      </w:r>
      <w:r w:rsidRPr="00101BBD">
        <w:rPr>
          <w:rFonts w:ascii="Arial" w:hAnsi="Arial" w:cs="Arial"/>
          <w:sz w:val="22"/>
          <w:szCs w:val="22"/>
        </w:rPr>
        <w:t>.</w:t>
      </w:r>
      <w:r w:rsidRPr="00101BBD">
        <w:rPr>
          <w:rFonts w:ascii="Arial" w:hAnsi="Arial" w:cs="Arial"/>
          <w:b/>
          <w:bCs/>
          <w:sz w:val="22"/>
          <w:szCs w:val="22"/>
        </w:rPr>
        <w:t xml:space="preserve"> Αποκλείεται</w:t>
      </w:r>
      <w:r w:rsidRPr="00101BBD">
        <w:rPr>
          <w:rFonts w:ascii="Arial" w:eastAsia="Calibri" w:hAnsi="Arial" w:cs="Arial"/>
          <w:b/>
          <w:bCs/>
          <w:sz w:val="22"/>
          <w:szCs w:val="22"/>
        </w:rPr>
        <w:t xml:space="preserve"> </w:t>
      </w:r>
      <w:r w:rsidRPr="00101BBD">
        <w:rPr>
          <w:rFonts w:ascii="Arial" w:hAnsi="Arial" w:cs="Arial"/>
          <w:b/>
          <w:bCs/>
          <w:sz w:val="22"/>
          <w:szCs w:val="22"/>
        </w:rPr>
        <w:t>από τη συμμετοχή στην παρούσα διαδικασία σύναψης δημόσιας σύμβασης προσφέρων σε οποιαδήποτε από τις ακόλουθες καταστάσεις</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(α) έχει αθετήσει τις υποχρεώσεις που προβλέπονται στην παρ. 2 του άρθρου 18 του ν. 4412/2016,</w:t>
      </w:r>
      <w:r w:rsidRPr="00101BBD">
        <w:rPr>
          <w:rStyle w:val="a6"/>
          <w:rFonts w:ascii="Arial" w:eastAsia="Calibri" w:hAnsi="Arial" w:cs="Arial"/>
          <w:sz w:val="22"/>
          <w:szCs w:val="22"/>
        </w:rPr>
        <w:t xml:space="preserve">                   </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sz w:val="22"/>
          <w:szCs w:val="22"/>
        </w:rPr>
        <w:t>(</w:t>
      </w:r>
      <w:r w:rsidRPr="00101BBD">
        <w:rPr>
          <w:rFonts w:ascii="Arial" w:hAnsi="Arial" w:cs="Arial"/>
          <w:sz w:val="22"/>
          <w:szCs w:val="22"/>
        </w:rPr>
        <w:t xml:space="preserve">β) εάν ο οικονομικός φορέας τελεί υπό πτώχευση ή έχει υπαχθεί σε διαδικασία εξυγίανσης ή </w:t>
      </w:r>
      <w:r w:rsidRPr="00101BBD">
        <w:rPr>
          <w:rFonts w:ascii="Arial" w:hAnsi="Arial" w:cs="Arial"/>
          <w:sz w:val="22"/>
          <w:szCs w:val="22"/>
          <w:lang/>
        </w:rPr>
        <w:t>ειδικής εκκαθάρισης</w:t>
      </w:r>
      <w:r w:rsidRPr="00101BBD">
        <w:rPr>
          <w:rFonts w:ascii="Arial" w:hAnsi="Arial" w:cs="Arial"/>
          <w:i/>
          <w:iCs/>
          <w:color w:val="FF66CC"/>
          <w:sz w:val="22"/>
          <w:szCs w:val="22"/>
        </w:rPr>
        <w:t xml:space="preserve"> </w:t>
      </w:r>
      <w:r w:rsidRPr="00101BBD">
        <w:rPr>
          <w:rFonts w:ascii="Arial" w:hAnsi="Arial" w:cs="Arial"/>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lastRenderedPageBreak/>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sidRPr="00101BBD">
        <w:rPr>
          <w:rFonts w:ascii="Arial" w:eastAsia="Calibri" w:hAnsi="Arial" w:cs="Arial"/>
          <w:sz w:val="22"/>
          <w:szCs w:val="22"/>
        </w:rPr>
        <w:t xml:space="preserve"> </w:t>
      </w:r>
      <w:r w:rsidRPr="00101BBD">
        <w:rPr>
          <w:rFonts w:ascii="Arial" w:hAnsi="Arial" w:cs="Arial"/>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hAnsi="Arial" w:cs="Arial"/>
          <w:sz w:val="22"/>
          <w:szCs w:val="22"/>
        </w:rPr>
        <w:t>(θ) εάν ο οικονομικός φορέας έχει διαπράξει σοβαρό επαγγελματικό παράπτωμα, το οποίο θέτει</w:t>
      </w:r>
      <w:r w:rsidRPr="00101BBD">
        <w:rPr>
          <w:rFonts w:ascii="Arial" w:eastAsia="Calibri" w:hAnsi="Arial" w:cs="Arial"/>
          <w:sz w:val="22"/>
          <w:szCs w:val="22"/>
        </w:rPr>
        <w:t xml:space="preserve"> </w:t>
      </w:r>
      <w:r w:rsidRPr="00101BBD">
        <w:rPr>
          <w:rFonts w:ascii="Arial" w:hAnsi="Arial" w:cs="Arial"/>
          <w:sz w:val="22"/>
          <w:szCs w:val="22"/>
        </w:rPr>
        <w:t>σε αμφιβολία την ακεραιότητά του</w:t>
      </w:r>
      <w:r w:rsidRPr="00101BBD">
        <w:rPr>
          <w:rFonts w:ascii="Arial" w:eastAsia="Calibri" w:hAnsi="Arial" w:cs="Arial"/>
          <w:sz w:val="22"/>
          <w:szCs w:val="22"/>
        </w:rPr>
        <w:t>.</w:t>
      </w:r>
    </w:p>
    <w:p w:rsidR="00101BBD" w:rsidRPr="00101BBD" w:rsidRDefault="00101BBD" w:rsidP="00101BBD">
      <w:pPr>
        <w:suppressAutoHyphens w:val="0"/>
        <w:spacing w:after="160" w:line="252" w:lineRule="auto"/>
        <w:jc w:val="both"/>
        <w:rPr>
          <w:rFonts w:ascii="Arial" w:eastAsia="Calibri" w:hAnsi="Arial" w:cs="Arial"/>
          <w:b/>
          <w:sz w:val="22"/>
          <w:szCs w:val="22"/>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22.Α.5</w:t>
      </w:r>
      <w:r w:rsidRPr="00101BBD">
        <w:rPr>
          <w:rFonts w:ascii="Arial" w:eastAsia="Calibri" w:hAnsi="Arial" w:cs="Arial"/>
          <w:sz w:val="22"/>
          <w:szCs w:val="22"/>
        </w:rPr>
        <w:t xml:space="preserve">.  </w:t>
      </w:r>
      <w:r w:rsidRPr="00101BBD">
        <w:rPr>
          <w:rFonts w:ascii="Arial" w:eastAsia="Calibri" w:hAnsi="Arial" w:cs="Arial"/>
          <w:b/>
          <w:bCs/>
          <w:sz w:val="22"/>
          <w:szCs w:val="22"/>
        </w:rPr>
        <w:t xml:space="preserve">ΔΙΑΓΡΑΦΕΤΑΙ </w:t>
      </w:r>
    </w:p>
    <w:p w:rsidR="00101BBD" w:rsidRPr="00101BBD" w:rsidRDefault="00101BBD" w:rsidP="00101BBD">
      <w:pPr>
        <w:suppressAutoHyphens w:val="0"/>
        <w:spacing w:after="160" w:line="252" w:lineRule="auto"/>
        <w:jc w:val="both"/>
        <w:rPr>
          <w:rFonts w:ascii="Arial" w:hAnsi="Arial" w:cs="Arial"/>
          <w:sz w:val="22"/>
          <w:szCs w:val="22"/>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 xml:space="preserve">22.Α.6. </w:t>
      </w:r>
      <w:r w:rsidRPr="00101BBD">
        <w:rPr>
          <w:rFonts w:ascii="Arial" w:hAnsi="Arial" w:cs="Arial"/>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101BBD">
        <w:rPr>
          <w:rFonts w:ascii="Arial" w:eastAsia="Calibri" w:hAnsi="Arial" w:cs="Arial"/>
          <w:sz w:val="22"/>
          <w:szCs w:val="22"/>
        </w:rPr>
        <w:t xml:space="preserve"> </w:t>
      </w:r>
    </w:p>
    <w:p w:rsidR="00101BBD" w:rsidRPr="00101BBD" w:rsidRDefault="00101BBD" w:rsidP="00101BBD">
      <w:pPr>
        <w:suppressAutoHyphens w:val="0"/>
        <w:spacing w:after="160"/>
        <w:jc w:val="both"/>
        <w:rPr>
          <w:rFonts w:ascii="Arial" w:eastAsia="Calibri" w:hAnsi="Arial" w:cs="Arial"/>
          <w:b/>
          <w:sz w:val="22"/>
          <w:szCs w:val="22"/>
          <w:lang w:bidi="en-US"/>
        </w:rPr>
      </w:pPr>
    </w:p>
    <w:p w:rsidR="00101BBD" w:rsidRPr="00101BBD" w:rsidRDefault="00101BBD" w:rsidP="00101BBD">
      <w:pPr>
        <w:suppressAutoHyphens w:val="0"/>
        <w:spacing w:after="160"/>
        <w:ind w:left="360"/>
        <w:jc w:val="both"/>
        <w:rPr>
          <w:rFonts w:ascii="Arial" w:hAnsi="Arial" w:cs="Arial"/>
          <w:sz w:val="22"/>
          <w:szCs w:val="22"/>
        </w:rPr>
      </w:pPr>
      <w:r w:rsidRPr="00101BBD">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p>
    <w:p w:rsidR="00101BBD" w:rsidRPr="00101BBD" w:rsidRDefault="00101BBD" w:rsidP="00101BBD">
      <w:pPr>
        <w:suppressAutoHyphens w:val="0"/>
        <w:spacing w:after="160" w:line="252" w:lineRule="auto"/>
        <w:jc w:val="both"/>
        <w:rPr>
          <w:rFonts w:ascii="Arial" w:eastAsia="Calibri" w:hAnsi="Arial" w:cs="Arial"/>
          <w:b/>
          <w:sz w:val="22"/>
          <w:szCs w:val="22"/>
          <w:lang w:bidi="en-US"/>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22.Α.7.</w:t>
      </w:r>
      <w:r w:rsidRPr="00101BBD">
        <w:rPr>
          <w:rFonts w:ascii="Arial" w:eastAsia="Calibri" w:hAnsi="Arial" w:cs="Arial"/>
          <w:sz w:val="22"/>
          <w:szCs w:val="22"/>
        </w:rPr>
        <w:t xml:space="preserve"> </w:t>
      </w:r>
      <w:r w:rsidRPr="00101BBD">
        <w:rPr>
          <w:rFonts w:ascii="Arial" w:hAnsi="Arial" w:cs="Arial"/>
          <w:sz w:val="22"/>
          <w:szCs w:val="22"/>
        </w:rPr>
        <w:t xml:space="preserve">Οικονομικός φορέας που εμπίπτει σε μια από τις καταστάσεις που αναφέρονται στις παραγράφους </w:t>
      </w:r>
      <w:r w:rsidRPr="00101BBD">
        <w:rPr>
          <w:rFonts w:ascii="Arial" w:hAnsi="Arial" w:cs="Arial"/>
          <w:sz w:val="22"/>
          <w:szCs w:val="22"/>
          <w:lang w:bidi="en-US"/>
        </w:rPr>
        <w:t>22.Α.1, 22.Α.2α και 22.Α.4</w:t>
      </w:r>
      <w:r w:rsidRPr="00101BBD">
        <w:rPr>
          <w:rStyle w:val="aff1"/>
          <w:rFonts w:ascii="Arial" w:hAnsi="Arial" w:cs="Arial"/>
          <w:sz w:val="22"/>
          <w:szCs w:val="22"/>
          <w:lang w:bidi="en-US"/>
        </w:rPr>
        <w:t xml:space="preserve"> </w:t>
      </w:r>
      <w:r w:rsidRPr="00101BBD">
        <w:rPr>
          <w:rFonts w:ascii="Arial" w:hAnsi="Arial" w:cs="Arial"/>
          <w:sz w:val="22"/>
          <w:szCs w:val="22"/>
          <w:vertAlign w:val="superscript"/>
          <w:lang w:bidi="en-US"/>
        </w:rPr>
        <w:t xml:space="preserve"> </w:t>
      </w:r>
      <w:r w:rsidRPr="00101BBD">
        <w:rPr>
          <w:rFonts w:ascii="Arial" w:hAnsi="Arial" w:cs="Arial"/>
          <w:sz w:val="22"/>
          <w:szCs w:val="22"/>
        </w:rPr>
        <w:t xml:space="preserve">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w:t>
      </w:r>
      <w:r w:rsidRPr="00101BBD">
        <w:rPr>
          <w:rFonts w:ascii="Arial" w:hAnsi="Arial" w:cs="Arial"/>
          <w:sz w:val="22"/>
          <w:szCs w:val="22"/>
        </w:rPr>
        <w:lastRenderedPageBreak/>
        <w:t>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101BBD" w:rsidRPr="00101BBD" w:rsidRDefault="00101BBD" w:rsidP="00101BBD">
      <w:pPr>
        <w:suppressAutoHyphens w:val="0"/>
        <w:spacing w:after="160" w:line="252" w:lineRule="auto"/>
        <w:jc w:val="both"/>
        <w:rPr>
          <w:rFonts w:ascii="Arial" w:eastAsia="Calibri" w:hAnsi="Arial" w:cs="Arial"/>
          <w:b/>
          <w:sz w:val="22"/>
          <w:szCs w:val="22"/>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22.Α.8.</w:t>
      </w:r>
      <w:r w:rsidRPr="00101BBD">
        <w:rPr>
          <w:rFonts w:ascii="Arial" w:eastAsia="Calibri" w:hAnsi="Arial" w:cs="Arial"/>
          <w:sz w:val="22"/>
          <w:szCs w:val="22"/>
        </w:rPr>
        <w:t xml:space="preserve"> </w:t>
      </w:r>
      <w:r w:rsidRPr="00101BBD">
        <w:rPr>
          <w:rFonts w:ascii="Arial" w:hAnsi="Arial" w:cs="Arial"/>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01BBD" w:rsidRPr="00101BBD" w:rsidRDefault="00101BBD" w:rsidP="00101BBD">
      <w:pPr>
        <w:suppressAutoHyphens w:val="0"/>
        <w:spacing w:after="160" w:line="252" w:lineRule="auto"/>
        <w:jc w:val="both"/>
        <w:rPr>
          <w:rFonts w:ascii="Arial" w:eastAsia="Calibri" w:hAnsi="Arial" w:cs="Arial"/>
          <w:b/>
          <w:sz w:val="22"/>
          <w:szCs w:val="22"/>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22.Α.9.</w:t>
      </w:r>
      <w:r w:rsidRPr="00101BBD">
        <w:rPr>
          <w:rFonts w:ascii="Arial" w:eastAsia="Calibri" w:hAnsi="Arial" w:cs="Arial"/>
          <w:sz w:val="22"/>
          <w:szCs w:val="22"/>
        </w:rPr>
        <w:t xml:space="preserve"> </w:t>
      </w:r>
      <w:r w:rsidRPr="00101BBD">
        <w:rPr>
          <w:rFonts w:ascii="Arial" w:hAnsi="Arial" w:cs="Arial"/>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p>
    <w:p w:rsidR="00101BBD" w:rsidRPr="00101BBD" w:rsidRDefault="00101BBD" w:rsidP="00101BBD">
      <w:pPr>
        <w:suppressAutoHyphens w:val="0"/>
        <w:spacing w:after="160" w:line="252" w:lineRule="auto"/>
        <w:jc w:val="both"/>
        <w:rPr>
          <w:rFonts w:ascii="Arial" w:eastAsia="Calibri" w:hAnsi="Arial" w:cs="Arial"/>
          <w:b/>
          <w:bCs/>
          <w:sz w:val="22"/>
          <w:szCs w:val="22"/>
        </w:rPr>
      </w:pPr>
    </w:p>
    <w:p w:rsidR="00101BBD" w:rsidRPr="00101BBD" w:rsidRDefault="00101BBD" w:rsidP="00101BBD">
      <w:pPr>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Κριτήρια επιλογής (22.Β – 22.Δ)</w:t>
      </w:r>
      <w:r w:rsidRPr="00101BBD">
        <w:rPr>
          <w:rFonts w:ascii="Arial" w:eastAsia="Calibri" w:hAnsi="Arial" w:cs="Arial"/>
          <w:b/>
          <w:sz w:val="22"/>
          <w:szCs w:val="22"/>
          <w:vertAlign w:val="superscript"/>
          <w:lang w:bidi="en-US"/>
        </w:rPr>
        <w:t xml:space="preserve"> </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22.Β. Καταλληλότητα για την άσκηση της επαγγελματικής δραστηριότητας</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hAnsi="Arial" w:cs="Arial"/>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101BBD" w:rsidRPr="00101BBD" w:rsidRDefault="00101BBD" w:rsidP="00101BBD">
      <w:pPr>
        <w:tabs>
          <w:tab w:val="left" w:pos="4769"/>
        </w:tabs>
        <w:suppressAutoHyphens w:val="0"/>
        <w:spacing w:after="160" w:line="252" w:lineRule="auto"/>
        <w:jc w:val="both"/>
        <w:rPr>
          <w:rFonts w:ascii="Arial" w:eastAsia="Calibri" w:hAnsi="Arial" w:cs="Arial"/>
          <w:b/>
          <w:sz w:val="22"/>
          <w:szCs w:val="22"/>
        </w:rPr>
      </w:pP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eastAsia="Calibri" w:hAnsi="Arial" w:cs="Arial"/>
          <w:b/>
          <w:color w:val="000000"/>
          <w:sz w:val="22"/>
          <w:szCs w:val="22"/>
        </w:rPr>
        <w:t>22.Γ. Οικονομική και χρηματοοικονομική επάρκεια</w:t>
      </w:r>
    </w:p>
    <w:p w:rsidR="00101BBD" w:rsidRPr="00101BBD" w:rsidRDefault="00101BBD" w:rsidP="00101BBD">
      <w:pPr>
        <w:tabs>
          <w:tab w:val="left" w:pos="4769"/>
        </w:tabs>
        <w:suppressAutoHyphens w:val="0"/>
        <w:spacing w:after="160"/>
        <w:ind w:left="360"/>
        <w:jc w:val="both"/>
        <w:rPr>
          <w:rFonts w:ascii="Arial" w:hAnsi="Arial" w:cs="Arial"/>
          <w:sz w:val="22"/>
          <w:szCs w:val="22"/>
        </w:rPr>
      </w:pPr>
      <w:r w:rsidRPr="00101BBD">
        <w:rPr>
          <w:rFonts w:ascii="Arial" w:eastAsia="Calibri" w:hAnsi="Arial" w:cs="Arial"/>
          <w:sz w:val="22"/>
          <w:szCs w:val="22"/>
          <w:lang w:bidi="en-US"/>
        </w:rPr>
        <w:t>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w:t>
      </w:r>
    </w:p>
    <w:p w:rsidR="00101BBD" w:rsidRPr="00101BBD" w:rsidRDefault="00101BBD" w:rsidP="00101BBD">
      <w:pPr>
        <w:tabs>
          <w:tab w:val="left" w:pos="4769"/>
        </w:tabs>
        <w:suppressAutoHyphens w:val="0"/>
        <w:spacing w:after="160"/>
        <w:ind w:left="360"/>
        <w:jc w:val="both"/>
        <w:rPr>
          <w:rFonts w:ascii="Arial" w:hAnsi="Arial" w:cs="Arial"/>
          <w:sz w:val="22"/>
          <w:szCs w:val="22"/>
        </w:rPr>
      </w:pPr>
      <w:r w:rsidRPr="00101BBD">
        <w:rPr>
          <w:rFonts w:ascii="Arial" w:eastAsia="Calibri" w:hAnsi="Arial" w:cs="Arial"/>
          <w:sz w:val="22"/>
          <w:szCs w:val="22"/>
          <w:lang w:bidi="en-US"/>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101BBD" w:rsidRPr="00101BBD" w:rsidRDefault="00101BBD" w:rsidP="00101BBD">
      <w:pPr>
        <w:tabs>
          <w:tab w:val="left" w:pos="4769"/>
        </w:tabs>
        <w:suppressAutoHyphens w:val="0"/>
        <w:spacing w:after="160"/>
        <w:ind w:left="360"/>
        <w:jc w:val="both"/>
        <w:rPr>
          <w:rFonts w:ascii="Arial" w:hAnsi="Arial" w:cs="Arial"/>
          <w:sz w:val="22"/>
          <w:szCs w:val="22"/>
        </w:rPr>
      </w:pPr>
      <w:r w:rsidRPr="00101BBD">
        <w:rPr>
          <w:rFonts w:ascii="Arial" w:eastAsia="Calibri" w:hAnsi="Arial" w:cs="Arial"/>
          <w:sz w:val="22"/>
          <w:szCs w:val="22"/>
          <w:lang w:bidi="en-US"/>
        </w:rPr>
        <w:t>(β)  Για τους αλλοδαπούς οικονομικούς φορείς εγγραφή σε επίσημους καταλόγους ή συμμόρφωση με τα ευρωπαϊκά πρότυπα πιστοποίησης</w:t>
      </w:r>
    </w:p>
    <w:p w:rsidR="00101BBD" w:rsidRPr="00101BBD" w:rsidRDefault="00101BBD" w:rsidP="00101BBD">
      <w:pPr>
        <w:tabs>
          <w:tab w:val="left" w:pos="4769"/>
        </w:tabs>
        <w:suppressAutoHyphens w:val="0"/>
        <w:spacing w:after="160" w:line="252" w:lineRule="auto"/>
        <w:jc w:val="both"/>
        <w:rPr>
          <w:rFonts w:ascii="Arial" w:eastAsia="Calibri" w:hAnsi="Arial" w:cs="Arial"/>
          <w:b/>
          <w:sz w:val="22"/>
          <w:szCs w:val="22"/>
          <w:lang w:bidi="en-US"/>
        </w:rPr>
      </w:pP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22.Δ. Τεχνική και επαγγελματική ικανότητα</w:t>
      </w:r>
    </w:p>
    <w:p w:rsidR="00101BBD" w:rsidRPr="00101BBD" w:rsidRDefault="00101BBD" w:rsidP="00101BBD">
      <w:pPr>
        <w:tabs>
          <w:tab w:val="left" w:pos="4769"/>
        </w:tabs>
        <w:suppressAutoHyphens w:val="0"/>
        <w:spacing w:after="160"/>
        <w:ind w:left="360"/>
        <w:jc w:val="both"/>
        <w:rPr>
          <w:rFonts w:ascii="Arial" w:hAnsi="Arial" w:cs="Arial"/>
          <w:sz w:val="22"/>
          <w:szCs w:val="22"/>
        </w:rPr>
      </w:pPr>
      <w:r w:rsidRPr="00101BBD">
        <w:rPr>
          <w:rFonts w:ascii="Arial" w:eastAsia="Calibri" w:hAnsi="Arial" w:cs="Arial"/>
          <w:sz w:val="22"/>
          <w:szCs w:val="22"/>
          <w:lang w:bidi="en-US"/>
        </w:rPr>
        <w:t xml:space="preserve">(α) Οι συμμετέχοντες οικονομικοί φορείς πρέπει να έχουν την τεχνική ικανότητα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w:t>
      </w:r>
      <w:r w:rsidRPr="00101BBD">
        <w:rPr>
          <w:rFonts w:ascii="Arial" w:eastAsia="Arial" w:hAnsi="Arial" w:cs="Arial"/>
          <w:sz w:val="22"/>
          <w:szCs w:val="22"/>
          <w:lang w:bidi="en-US"/>
        </w:rPr>
        <w:t>στην 1</w:t>
      </w:r>
      <w:r w:rsidRPr="00101BBD">
        <w:rPr>
          <w:rFonts w:ascii="Arial" w:eastAsia="Arial" w:hAnsi="Arial" w:cs="Arial"/>
          <w:sz w:val="22"/>
          <w:szCs w:val="22"/>
          <w:vertAlign w:val="superscript"/>
          <w:lang w:bidi="en-US"/>
        </w:rPr>
        <w:t>η</w:t>
      </w:r>
      <w:r w:rsidRPr="00101BBD">
        <w:rPr>
          <w:rFonts w:ascii="Arial" w:eastAsia="Arial" w:hAnsi="Arial" w:cs="Arial"/>
          <w:sz w:val="22"/>
          <w:szCs w:val="22"/>
          <w:lang w:bidi="en-US"/>
        </w:rPr>
        <w:t xml:space="preserve">  τάξη και άνω για έργα κατηγορίας   </w:t>
      </w:r>
      <w:r w:rsidRPr="00101BBD">
        <w:rPr>
          <w:rFonts w:ascii="Arial" w:eastAsia="Arial" w:hAnsi="Arial" w:cs="Arial"/>
          <w:color w:val="FF0000"/>
          <w:sz w:val="22"/>
          <w:szCs w:val="22"/>
          <w:lang w:bidi="en-US"/>
        </w:rPr>
        <w:t xml:space="preserve">  </w:t>
      </w:r>
      <w:proofErr w:type="spellStart"/>
      <w:r w:rsidRPr="00101BBD">
        <w:rPr>
          <w:rFonts w:ascii="Arial" w:eastAsia="Arial" w:hAnsi="Arial" w:cs="Arial"/>
          <w:sz w:val="22"/>
          <w:szCs w:val="22"/>
          <w:lang w:bidi="en-US"/>
        </w:rPr>
        <w:t>΄΄ΗΛΕΚΤΡΟΜΗΧΑΝΟΛΟΓΙΚΑ΄΄</w:t>
      </w:r>
      <w:proofErr w:type="spellEnd"/>
      <w:r w:rsidRPr="00101BBD">
        <w:rPr>
          <w:rFonts w:ascii="Arial" w:eastAsia="Arial" w:hAnsi="Arial" w:cs="Arial"/>
          <w:sz w:val="22"/>
          <w:szCs w:val="22"/>
          <w:lang w:bidi="en-US"/>
        </w:rPr>
        <w:t xml:space="preserve"> </w:t>
      </w:r>
      <w:r w:rsidRPr="00101BBD">
        <w:rPr>
          <w:rFonts w:ascii="Arial" w:eastAsia="Cambria" w:hAnsi="Arial" w:cs="Arial"/>
          <w:sz w:val="22"/>
          <w:szCs w:val="22"/>
          <w:lang w:bidi="en-US"/>
        </w:rPr>
        <w:t xml:space="preserve"> και </w:t>
      </w:r>
      <w:proofErr w:type="spellStart"/>
      <w:r w:rsidRPr="00101BBD">
        <w:rPr>
          <w:rFonts w:ascii="Arial" w:eastAsia="Arial" w:hAnsi="Arial" w:cs="Arial"/>
          <w:sz w:val="22"/>
          <w:szCs w:val="22"/>
          <w:lang w:bidi="en-US"/>
        </w:rPr>
        <w:t>΄΄ΟΙΚΟΔΟΜΙΚΑ</w:t>
      </w:r>
      <w:proofErr w:type="spellEnd"/>
      <w:r w:rsidRPr="00101BBD">
        <w:rPr>
          <w:rFonts w:ascii="Arial" w:eastAsia="Arial" w:hAnsi="Arial" w:cs="Arial"/>
          <w:sz w:val="22"/>
          <w:szCs w:val="22"/>
          <w:lang w:bidi="en-US"/>
        </w:rPr>
        <w:t>’’</w:t>
      </w:r>
      <w:r w:rsidRPr="00101BBD">
        <w:rPr>
          <w:rFonts w:ascii="Arial" w:eastAsia="Arial" w:hAnsi="Arial" w:cs="Arial"/>
          <w:color w:val="FF0000"/>
          <w:sz w:val="22"/>
          <w:szCs w:val="22"/>
          <w:lang w:bidi="en-US"/>
        </w:rPr>
        <w:t xml:space="preserve">  </w:t>
      </w:r>
      <w:r w:rsidRPr="00101BBD">
        <w:rPr>
          <w:rFonts w:ascii="Arial" w:eastAsia="Calibri" w:hAnsi="Arial" w:cs="Arial"/>
          <w:sz w:val="22"/>
          <w:szCs w:val="22"/>
          <w:lang w:bidi="en-US"/>
        </w:rPr>
        <w:t>σύμφωνα με το άρθρο 76 παρ. 3(α) του Ν. 4412/2016.</w:t>
      </w:r>
    </w:p>
    <w:p w:rsidR="00101BBD" w:rsidRPr="00101BBD" w:rsidRDefault="00101BBD" w:rsidP="00101BBD">
      <w:pPr>
        <w:tabs>
          <w:tab w:val="left" w:pos="4769"/>
        </w:tabs>
        <w:suppressAutoHyphens w:val="0"/>
        <w:spacing w:after="160"/>
        <w:ind w:left="360"/>
        <w:jc w:val="both"/>
        <w:rPr>
          <w:rFonts w:ascii="Arial" w:hAnsi="Arial" w:cs="Arial"/>
          <w:sz w:val="22"/>
          <w:szCs w:val="22"/>
        </w:rPr>
      </w:pPr>
      <w:r w:rsidRPr="00101BBD">
        <w:rPr>
          <w:rFonts w:ascii="Arial" w:eastAsia="Calibri" w:hAnsi="Arial" w:cs="Arial"/>
          <w:sz w:val="22"/>
          <w:szCs w:val="22"/>
          <w:lang w:bidi="en-US"/>
        </w:rPr>
        <w:lastRenderedPageBreak/>
        <w:t xml:space="preserve">(β) Οι αλλοδαποί οικονομικοί φορείς που είναι εγγεγραμμένοι σε επίσημους καταλόγους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01BBD">
        <w:rPr>
          <w:rFonts w:ascii="Arial" w:eastAsia="Calibri" w:hAnsi="Arial" w:cs="Arial"/>
          <w:sz w:val="22"/>
          <w:szCs w:val="22"/>
          <w:lang w:val="en-US" w:bidi="en-US"/>
        </w:rPr>
        <w:t>VII</w:t>
      </w:r>
      <w:r w:rsidRPr="00101BBD">
        <w:rPr>
          <w:rFonts w:ascii="Arial" w:eastAsia="Calibri"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οργανισμό πιστοποίησης, κατά τα οριζόμενα στο άρθρο 83 του Ν. 4412/2016</w:t>
      </w:r>
    </w:p>
    <w:p w:rsidR="00101BBD" w:rsidRPr="00101BBD" w:rsidRDefault="00101BBD" w:rsidP="00101BBD">
      <w:pPr>
        <w:tabs>
          <w:tab w:val="left" w:pos="4769"/>
        </w:tabs>
        <w:suppressAutoHyphens w:val="0"/>
        <w:spacing w:after="160"/>
        <w:ind w:left="360"/>
        <w:jc w:val="both"/>
        <w:rPr>
          <w:rFonts w:ascii="Arial" w:hAnsi="Arial" w:cs="Arial"/>
          <w:sz w:val="22"/>
          <w:szCs w:val="22"/>
        </w:rPr>
      </w:pPr>
      <w:r w:rsidRPr="00101BBD">
        <w:rPr>
          <w:rFonts w:ascii="Arial" w:eastAsia="Calibri" w:hAnsi="Arial" w:cs="Arial"/>
          <w:sz w:val="22"/>
          <w:szCs w:val="22"/>
          <w:lang w:bidi="en-US"/>
        </w:rPr>
        <w:t>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ανάλογου προϋπολογισμού.</w:t>
      </w:r>
    </w:p>
    <w:p w:rsidR="00101BBD" w:rsidRPr="00101BBD" w:rsidRDefault="00101BBD" w:rsidP="00101BBD">
      <w:pPr>
        <w:tabs>
          <w:tab w:val="left" w:pos="4769"/>
        </w:tabs>
        <w:suppressAutoHyphens w:val="0"/>
        <w:spacing w:after="160" w:line="252" w:lineRule="auto"/>
        <w:jc w:val="both"/>
        <w:rPr>
          <w:rFonts w:ascii="Arial" w:hAnsi="Arial" w:cs="Arial"/>
          <w:sz w:val="22"/>
          <w:szCs w:val="22"/>
          <w:lang w:bidi="en-US"/>
        </w:rPr>
      </w:pP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eastAsia="Calibri" w:hAnsi="Arial" w:cs="Arial"/>
          <w:b/>
          <w:sz w:val="22"/>
          <w:szCs w:val="22"/>
        </w:rPr>
        <w:t>22.Ε. Πρότυπα διασφάλισης ποιότητας και πρότυπα περιβαλλοντικής διαχείρισης</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eastAsia="Calibri" w:hAnsi="Arial" w:cs="Arial"/>
          <w:iCs/>
          <w:sz w:val="22"/>
          <w:szCs w:val="22"/>
        </w:rPr>
        <w:t>.Δεν απαιτούνται</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eastAsia="Calibri" w:hAnsi="Arial" w:cs="Arial"/>
          <w:b/>
          <w:iCs/>
          <w:sz w:val="22"/>
          <w:szCs w:val="22"/>
        </w:rPr>
        <w:br/>
      </w:r>
      <w:r w:rsidRPr="00101BBD">
        <w:rPr>
          <w:rFonts w:ascii="Arial" w:eastAsia="Calibri" w:hAnsi="Arial" w:cs="Arial"/>
          <w:b/>
          <w:sz w:val="22"/>
          <w:szCs w:val="22"/>
        </w:rPr>
        <w:t>22.ΣΤ. Στήριξη στις ικανότητες άλλων φορέων (Δάνεια εμπειρία)</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hAnsi="Arial" w:cs="Arial"/>
          <w:sz w:val="22"/>
          <w:szCs w:val="22"/>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r w:rsidRPr="00101BBD">
        <w:rPr>
          <w:rFonts w:ascii="Arial" w:hAnsi="Arial" w:cs="Arial"/>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01BBD">
        <w:rPr>
          <w:rFonts w:ascii="Arial" w:eastAsia="Calibri" w:hAnsi="Arial" w:cs="Arial"/>
          <w:sz w:val="22"/>
          <w:szCs w:val="22"/>
        </w:rPr>
        <w:t>.</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hAnsi="Arial" w:cs="Arial"/>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101BBD">
        <w:rPr>
          <w:rFonts w:ascii="Arial" w:eastAsia="Calibri" w:hAnsi="Arial" w:cs="Arial"/>
          <w:sz w:val="22"/>
          <w:szCs w:val="22"/>
        </w:rPr>
        <w:t xml:space="preserve"> </w:t>
      </w:r>
      <w:r w:rsidRPr="00101BBD">
        <w:rPr>
          <w:rFonts w:ascii="Arial" w:hAnsi="Arial" w:cs="Arial"/>
          <w:sz w:val="22"/>
          <w:szCs w:val="22"/>
        </w:rPr>
        <w:t>επάρκεια, ο οικονομικός φορέας και αυτοί οι φορείς είναι από κοινού υπεύθυνοι για την εκτέλεση της σύμβασης.</w:t>
      </w:r>
    </w:p>
    <w:p w:rsidR="00101BBD" w:rsidRPr="00101BBD" w:rsidRDefault="00101BBD" w:rsidP="00101BBD">
      <w:pPr>
        <w:tabs>
          <w:tab w:val="left" w:pos="4769"/>
        </w:tabs>
        <w:suppressAutoHyphens w:val="0"/>
        <w:spacing w:after="160" w:line="252" w:lineRule="auto"/>
        <w:ind w:left="360"/>
        <w:jc w:val="both"/>
        <w:rPr>
          <w:rFonts w:ascii="Arial" w:hAnsi="Arial" w:cs="Arial"/>
          <w:sz w:val="22"/>
          <w:szCs w:val="22"/>
        </w:rPr>
      </w:pPr>
      <w:r w:rsidRPr="00101BBD">
        <w:rPr>
          <w:rFonts w:ascii="Arial" w:eastAsia="Calibri" w:hAnsi="Arial" w:cs="Arial"/>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101BBD">
        <w:rPr>
          <w:rFonts w:ascii="Arial" w:eastAsia="Calibri" w:hAnsi="Arial" w:cs="Arial"/>
          <w:sz w:val="22"/>
          <w:szCs w:val="22"/>
        </w:rPr>
        <w:tab/>
      </w: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56" w:name="__RefHeading___Toc500230608"/>
      <w:bookmarkEnd w:id="56"/>
      <w:r w:rsidRPr="00101BBD">
        <w:rPr>
          <w:rFonts w:ascii="Arial" w:eastAsia="Calibri" w:hAnsi="Arial" w:cs="Arial"/>
          <w:sz w:val="22"/>
          <w:szCs w:val="22"/>
        </w:rPr>
        <w:t>Άρθρο 23: Αποδεικτικά μέσα κριτηρίων ποιοτικής επιλογής</w:t>
      </w:r>
    </w:p>
    <w:p w:rsidR="00101BBD" w:rsidRPr="00101BBD" w:rsidRDefault="00101BBD" w:rsidP="00101BBD">
      <w:pPr>
        <w:ind w:left="1134"/>
        <w:jc w:val="both"/>
        <w:rPr>
          <w:rFonts w:ascii="Arial" w:hAnsi="Arial" w:cs="Arial"/>
          <w:b/>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b/>
          <w:bCs/>
          <w:sz w:val="22"/>
          <w:szCs w:val="22"/>
        </w:rPr>
        <w:t>23.1</w:t>
      </w:r>
      <w:r w:rsidRPr="00101BBD">
        <w:rPr>
          <w:rFonts w:ascii="Arial" w:hAnsi="Arial" w:cs="Arial"/>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101BBD">
        <w:rPr>
          <w:rFonts w:ascii="Arial" w:hAnsi="Arial" w:cs="Arial"/>
          <w:b/>
          <w:sz w:val="22"/>
          <w:szCs w:val="22"/>
        </w:rPr>
        <w:t>προκαταρκτική απόδειξη</w:t>
      </w:r>
      <w:r w:rsidRPr="00101BBD">
        <w:rPr>
          <w:rFonts w:ascii="Arial" w:hAnsi="Arial" w:cs="Arial"/>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α) δεν βρίσκεται σε μία από τις καταστάσεις του άρθρου 22 Α της παρούσας,</w:t>
      </w:r>
      <w:r w:rsidRPr="00101BBD">
        <w:rPr>
          <w:rFonts w:ascii="Arial" w:hAnsi="Arial" w:cs="Arial"/>
          <w:sz w:val="22"/>
          <w:szCs w:val="22"/>
        </w:rPr>
        <w:br/>
        <w:t>β) πληροί τα σχετικά κριτήρια επιλογής τα οποία έχουν καθοριστεί, σύμφωνα με το άρθρο 22 Β-Ε της παρούσας.</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lastRenderedPageBreak/>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Το ΤΕΥΔ μπορεί να υπογράφεται έως δέκα (10) ημέρες πριν την καταληκτική ημερομηνία υποβολής των προσφορών.</w:t>
      </w:r>
    </w:p>
    <w:p w:rsidR="00101BBD" w:rsidRPr="00101BBD" w:rsidRDefault="00101BBD" w:rsidP="00101BBD">
      <w:pPr>
        <w:pStyle w:val="Standard"/>
        <w:jc w:val="both"/>
        <w:rPr>
          <w:rFonts w:ascii="Arial" w:eastAsia="Andale Sans UI" w:hAnsi="Arial" w:cs="Arial"/>
          <w:sz w:val="22"/>
          <w:szCs w:val="22"/>
          <w:lang/>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eastAsia="Andale Sans UI" w:hAnsi="Arial" w:cs="Arial"/>
          <w:sz w:val="22"/>
          <w:szCs w:val="22"/>
          <w:lang/>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101BBD">
        <w:rPr>
          <w:rFonts w:ascii="Arial" w:eastAsia="Andale Sans UI" w:hAnsi="Arial" w:cs="Arial"/>
          <w:sz w:val="22"/>
          <w:szCs w:val="22"/>
          <w:lang w:val="el-GR"/>
        </w:rPr>
        <w:t xml:space="preserve"> </w:t>
      </w:r>
      <w:r w:rsidRPr="00101BBD">
        <w:rPr>
          <w:rFonts w:ascii="Arial" w:eastAsia="Andale Sans UI" w:hAnsi="Arial" w:cs="Arial"/>
          <w:sz w:val="22"/>
          <w:szCs w:val="22"/>
          <w:lang w:val="el-GR" w:bidi="en-US"/>
        </w:rPr>
        <w:t>.</w:t>
      </w:r>
    </w:p>
    <w:p w:rsidR="00101BBD" w:rsidRPr="00101BBD" w:rsidRDefault="00101BBD" w:rsidP="00101BBD">
      <w:pPr>
        <w:pStyle w:val="Standard"/>
        <w:rPr>
          <w:rFonts w:ascii="Arial" w:eastAsia="Andale Sans UI" w:hAnsi="Arial" w:cs="Arial"/>
          <w:sz w:val="22"/>
          <w:szCs w:val="22"/>
          <w:lang/>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eastAsia="Andale Sans UI" w:hAnsi="Arial" w:cs="Arial"/>
          <w:sz w:val="22"/>
          <w:szCs w:val="22"/>
          <w:lang/>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101BBD">
        <w:rPr>
          <w:rFonts w:ascii="Arial" w:hAnsi="Arial" w:cs="Arial"/>
          <w:sz w:val="22"/>
          <w:szCs w:val="22"/>
          <w:lang w:val="el-GR" w:bidi="en-US"/>
        </w:rPr>
        <w:t>.</w:t>
      </w:r>
    </w:p>
    <w:p w:rsidR="00101BBD" w:rsidRPr="00101BBD" w:rsidRDefault="00101BBD" w:rsidP="00101BBD">
      <w:pPr>
        <w:pStyle w:val="Standard"/>
        <w:jc w:val="both"/>
        <w:rPr>
          <w:rFonts w:ascii="Arial" w:eastAsia="Andale Sans UI" w:hAnsi="Arial" w:cs="Arial"/>
          <w:sz w:val="22"/>
          <w:szCs w:val="22"/>
          <w:lang w:val="el-GR" w:bidi="en-US"/>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z w:val="22"/>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101BBD" w:rsidRPr="00101BBD" w:rsidRDefault="00101BBD" w:rsidP="00101BBD">
      <w:pPr>
        <w:pStyle w:val="Standard"/>
        <w:jc w:val="both"/>
        <w:rPr>
          <w:rFonts w:ascii="Arial" w:hAnsi="Arial" w:cs="Arial"/>
          <w:sz w:val="22"/>
          <w:szCs w:val="22"/>
          <w:lang w:val="el-GR"/>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101BBD" w:rsidRPr="00101BBD" w:rsidRDefault="00101BBD" w:rsidP="00101BBD">
      <w:pPr>
        <w:pStyle w:val="Standard"/>
        <w:ind w:left="1134"/>
        <w:jc w:val="both"/>
        <w:rPr>
          <w:rFonts w:ascii="Arial" w:hAnsi="Arial" w:cs="Arial"/>
          <w:sz w:val="22"/>
          <w:szCs w:val="22"/>
          <w:lang w:val="el-GR"/>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z w:val="22"/>
          <w:szCs w:val="22"/>
          <w:lang w:val="el-GR"/>
        </w:rPr>
        <w:t>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οποίου στηρίζεται.</w:t>
      </w:r>
    </w:p>
    <w:p w:rsidR="00101BBD" w:rsidRPr="00101BBD" w:rsidRDefault="00101BBD" w:rsidP="00101BBD">
      <w:pPr>
        <w:pStyle w:val="Standard"/>
        <w:jc w:val="both"/>
        <w:rPr>
          <w:rFonts w:ascii="Arial" w:hAnsi="Arial" w:cs="Arial"/>
          <w:sz w:val="22"/>
          <w:szCs w:val="22"/>
          <w:lang w:val="el-GR"/>
        </w:rPr>
      </w:pPr>
    </w:p>
    <w:p w:rsidR="00101BBD" w:rsidRPr="00101BBD" w:rsidRDefault="00101BBD" w:rsidP="00101BBD">
      <w:pPr>
        <w:pStyle w:val="Standard"/>
        <w:jc w:val="both"/>
        <w:rPr>
          <w:rFonts w:ascii="Arial" w:hAnsi="Arial" w:cs="Arial"/>
          <w:sz w:val="22"/>
          <w:szCs w:val="22"/>
          <w:lang w:val="el-GR"/>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b/>
          <w:sz w:val="22"/>
          <w:szCs w:val="22"/>
        </w:rPr>
        <w:t>23. 2 . Δικαιολογητικά  (Αποδεικτικά μέσα)</w:t>
      </w:r>
    </w:p>
    <w:p w:rsidR="00101BBD" w:rsidRPr="00101BBD" w:rsidRDefault="00101BBD" w:rsidP="00101BBD">
      <w:pPr>
        <w:tabs>
          <w:tab w:val="left" w:pos="1134"/>
        </w:tabs>
        <w:jc w:val="both"/>
        <w:rPr>
          <w:rFonts w:ascii="Arial" w:hAnsi="Arial" w:cs="Arial"/>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sz w:val="22"/>
          <w:szCs w:val="22"/>
        </w:rPr>
        <w:t>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έως δ) και κατά τη σύναψη της σύμβασης, σύμφωνα με το άρθρο 4.2 (ε) της παρούσας</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Στην περίπτωση που προσφέρων οικονομικός φορέας ή ένωση αυτών </w:t>
      </w:r>
      <w:r w:rsidRPr="00101BBD">
        <w:rPr>
          <w:rFonts w:ascii="Arial" w:hAnsi="Arial" w:cs="Arial"/>
          <w:sz w:val="22"/>
          <w:szCs w:val="22"/>
          <w:u w:val="single"/>
        </w:rPr>
        <w:t>στηρίζεται στις ικανότητες</w:t>
      </w:r>
      <w:r w:rsidRPr="00101BBD">
        <w:rPr>
          <w:rFonts w:ascii="Arial" w:hAnsi="Arial" w:cs="Arial"/>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2α και 4</w:t>
      </w:r>
      <w:r w:rsidRPr="00101BBD">
        <w:rPr>
          <w:rFonts w:ascii="Arial" w:hAnsi="Arial" w:cs="Arial"/>
          <w:sz w:val="22"/>
          <w:szCs w:val="22"/>
          <w:lang w:bidi="en-US"/>
        </w:rPr>
        <w:t xml:space="preserve"> </w:t>
      </w:r>
      <w:r w:rsidRPr="00101BBD">
        <w:rPr>
          <w:rFonts w:ascii="Arial" w:hAnsi="Arial" w:cs="Arial"/>
          <w:sz w:val="22"/>
          <w:szCs w:val="22"/>
        </w:rPr>
        <w:t xml:space="preserve"> του άρθρου 22 Α. </w:t>
      </w:r>
    </w:p>
    <w:p w:rsidR="00101BBD" w:rsidRPr="00101BBD" w:rsidRDefault="00101BBD" w:rsidP="00101BBD">
      <w:pPr>
        <w:ind w:left="1100"/>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w:t>
      </w:r>
      <w:r w:rsidRPr="00101BBD">
        <w:rPr>
          <w:rFonts w:ascii="Arial" w:hAnsi="Arial" w:cs="Arial"/>
          <w:sz w:val="22"/>
          <w:szCs w:val="22"/>
        </w:rPr>
        <w:lastRenderedPageBreak/>
        <w:t>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101BBD" w:rsidRPr="00101BBD" w:rsidRDefault="00101BBD" w:rsidP="00101BBD">
      <w:pPr>
        <w:ind w:left="1100"/>
        <w:jc w:val="both"/>
        <w:rPr>
          <w:rFonts w:ascii="Arial" w:hAnsi="Arial" w:cs="Arial"/>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sz w:val="22"/>
          <w:szCs w:val="22"/>
        </w:rPr>
        <w:t>Όλα τα αποδεικτικά έγγραφα του άρθρου 23.3 έως 23.10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101BBD" w:rsidRPr="00101BBD" w:rsidRDefault="00101BBD" w:rsidP="00101BBD">
      <w:pPr>
        <w:tabs>
          <w:tab w:val="left" w:pos="1134"/>
        </w:tabs>
        <w:jc w:val="both"/>
        <w:rPr>
          <w:rFonts w:ascii="Arial" w:hAnsi="Arial" w:cs="Arial"/>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sz w:val="22"/>
          <w:szCs w:val="22"/>
        </w:rPr>
        <w:t>Επισημαίνεται ότι γίνονται αποδεκτές:</w:t>
      </w:r>
    </w:p>
    <w:p w:rsidR="00101BBD" w:rsidRPr="004B445E" w:rsidRDefault="00101BBD" w:rsidP="00C7540B">
      <w:pPr>
        <w:pStyle w:val="af9"/>
        <w:numPr>
          <w:ilvl w:val="0"/>
          <w:numId w:val="12"/>
        </w:numPr>
        <w:tabs>
          <w:tab w:val="left" w:pos="1134"/>
        </w:tabs>
        <w:jc w:val="both"/>
        <w:rPr>
          <w:rFonts w:ascii="Arial" w:hAnsi="Arial" w:cs="Arial"/>
          <w:sz w:val="22"/>
          <w:szCs w:val="22"/>
        </w:rPr>
      </w:pPr>
      <w:r w:rsidRPr="004B445E">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101BBD" w:rsidRPr="004B445E" w:rsidRDefault="00101BBD" w:rsidP="00C7540B">
      <w:pPr>
        <w:pStyle w:val="af9"/>
        <w:numPr>
          <w:ilvl w:val="0"/>
          <w:numId w:val="12"/>
        </w:numPr>
        <w:tabs>
          <w:tab w:val="left" w:pos="1134"/>
        </w:tabs>
        <w:jc w:val="both"/>
        <w:rPr>
          <w:rFonts w:ascii="Arial" w:hAnsi="Arial" w:cs="Arial"/>
          <w:sz w:val="22"/>
          <w:szCs w:val="22"/>
        </w:rPr>
      </w:pPr>
      <w:r w:rsidRPr="004B445E">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rsidR="00101BBD" w:rsidRPr="00101BBD" w:rsidRDefault="00101BBD" w:rsidP="004B445E">
      <w:pPr>
        <w:tabs>
          <w:tab w:val="left" w:pos="1134"/>
        </w:tabs>
        <w:ind w:left="426"/>
        <w:jc w:val="both"/>
        <w:rPr>
          <w:rFonts w:ascii="Arial" w:hAnsi="Arial" w:cs="Arial"/>
          <w:b/>
          <w:sz w:val="22"/>
          <w:szCs w:val="22"/>
        </w:rPr>
      </w:pPr>
    </w:p>
    <w:p w:rsidR="00101BBD" w:rsidRPr="00101BBD" w:rsidRDefault="00101BBD" w:rsidP="00101BBD">
      <w:pPr>
        <w:tabs>
          <w:tab w:val="left" w:pos="1134"/>
        </w:tabs>
        <w:jc w:val="both"/>
        <w:rPr>
          <w:rFonts w:ascii="Arial" w:hAnsi="Arial" w:cs="Arial"/>
          <w:b/>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b/>
          <w:sz w:val="22"/>
          <w:szCs w:val="22"/>
        </w:rPr>
        <w:t xml:space="preserve">23.3 Δικαιολογητικά μη συνδρομής λόγων αποκλεισμού του άρθρου 22 Α.  </w:t>
      </w:r>
    </w:p>
    <w:p w:rsidR="00101BBD" w:rsidRPr="00101BBD" w:rsidRDefault="00101BBD" w:rsidP="00101BBD">
      <w:pPr>
        <w:spacing w:after="120"/>
        <w:jc w:val="both"/>
        <w:textAlignment w:val="baseline"/>
        <w:rPr>
          <w:rFonts w:ascii="Arial" w:hAnsi="Arial" w:cs="Arial"/>
          <w:sz w:val="22"/>
          <w:szCs w:val="22"/>
          <w:lang w:eastAsia="el-GR" w:bidi="en-US"/>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Για την απόδειξη της μη συνδρομής των λόγων αποκλεισμού του </w:t>
      </w:r>
      <w:r w:rsidRPr="00101BBD">
        <w:rPr>
          <w:rFonts w:ascii="Arial" w:hAnsi="Arial" w:cs="Arial"/>
          <w:b/>
          <w:sz w:val="22"/>
          <w:szCs w:val="22"/>
        </w:rPr>
        <w:t xml:space="preserve">άρθρου 22Α </w:t>
      </w:r>
      <w:r w:rsidRPr="00101BBD">
        <w:rPr>
          <w:rFonts w:ascii="Arial" w:hAnsi="Arial" w:cs="Arial"/>
          <w:sz w:val="22"/>
          <w:szCs w:val="22"/>
        </w:rPr>
        <w:t xml:space="preserve">ο προσωρινός ανάδοχος υποβάλλει  αντίστοιχα τα </w:t>
      </w:r>
      <w:r w:rsidRPr="00101BBD">
        <w:rPr>
          <w:rFonts w:ascii="Arial" w:hAnsi="Arial" w:cs="Arial"/>
          <w:sz w:val="22"/>
          <w:szCs w:val="22"/>
          <w:u w:val="single"/>
        </w:rPr>
        <w:t>παρακάτω δικαιολογητικά:</w:t>
      </w:r>
      <w:r w:rsidRPr="00101BBD">
        <w:rPr>
          <w:rFonts w:ascii="Arial" w:hAnsi="Arial" w:cs="Arial"/>
          <w:b/>
          <w:sz w:val="22"/>
          <w:szCs w:val="22"/>
          <w:u w:val="single"/>
        </w:rPr>
        <w:t xml:space="preserve">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(α) για την </w:t>
      </w:r>
      <w:r w:rsidRPr="00101BBD">
        <w:rPr>
          <w:rFonts w:ascii="Arial" w:hAnsi="Arial" w:cs="Arial"/>
          <w:b/>
          <w:sz w:val="22"/>
          <w:szCs w:val="22"/>
        </w:rPr>
        <w:t>παράγραφο Α.1 του άρθρου 22 της παρούσας</w:t>
      </w:r>
      <w:r w:rsidRPr="00101BBD">
        <w:rPr>
          <w:rFonts w:ascii="Arial" w:hAnsi="Arial" w:cs="Arial"/>
          <w:sz w:val="22"/>
          <w:szCs w:val="22"/>
        </w:rPr>
        <w:t xml:space="preserve">: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(β) </w:t>
      </w:r>
      <w:r w:rsidRPr="00101BBD">
        <w:rPr>
          <w:rFonts w:ascii="Arial" w:hAnsi="Arial" w:cs="Arial"/>
          <w:b/>
          <w:bCs/>
          <w:sz w:val="22"/>
          <w:szCs w:val="22"/>
        </w:rPr>
        <w:t>για την παράγραφο Α.2 του άρθρου 22:</w:t>
      </w:r>
      <w:r w:rsidRPr="00101BBD">
        <w:rPr>
          <w:rFonts w:ascii="Arial" w:hAnsi="Arial" w:cs="Arial"/>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101BBD">
        <w:rPr>
          <w:rStyle w:val="a4"/>
          <w:rFonts w:ascii="Arial" w:hAnsi="Arial" w:cs="Arial"/>
          <w:sz w:val="22"/>
          <w:szCs w:val="22"/>
        </w:rPr>
        <w:t xml:space="preserve"> </w:t>
      </w:r>
      <w:r w:rsidRPr="00101BBD">
        <w:rPr>
          <w:rFonts w:ascii="Arial" w:hAnsi="Arial" w:cs="Arial"/>
          <w:sz w:val="22"/>
          <w:szCs w:val="22"/>
        </w:rPr>
        <w:t xml:space="preserve">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Για τους προσφέροντες </w:t>
      </w:r>
      <w:r w:rsidRPr="00101BBD">
        <w:rPr>
          <w:rFonts w:ascii="Arial" w:hAnsi="Arial" w:cs="Arial"/>
          <w:sz w:val="22"/>
          <w:szCs w:val="22"/>
          <w:u w:val="single"/>
        </w:rPr>
        <w:t>που είναι εγκατεστημένοι ή εκτελούν έργα στην Ελλάδα</w:t>
      </w:r>
      <w:r w:rsidRPr="00101BBD">
        <w:rPr>
          <w:rFonts w:ascii="Arial" w:hAnsi="Arial" w:cs="Arial"/>
          <w:sz w:val="22"/>
          <w:szCs w:val="22"/>
        </w:rPr>
        <w:t xml:space="preserve"> τα σχετικά δικαιολογητικά που υποβάλλονται είναι </w:t>
      </w:r>
    </w:p>
    <w:p w:rsidR="00101BBD" w:rsidRPr="004B445E" w:rsidRDefault="00101BBD" w:rsidP="00C7540B">
      <w:pPr>
        <w:pStyle w:val="af9"/>
        <w:widowControl w:val="0"/>
        <w:numPr>
          <w:ilvl w:val="0"/>
          <w:numId w:val="13"/>
        </w:numPr>
        <w:spacing w:after="120"/>
        <w:jc w:val="both"/>
        <w:rPr>
          <w:rFonts w:ascii="Arial" w:hAnsi="Arial" w:cs="Arial"/>
          <w:sz w:val="22"/>
          <w:szCs w:val="22"/>
        </w:rPr>
      </w:pPr>
      <w:r w:rsidRPr="004B445E">
        <w:rPr>
          <w:rFonts w:ascii="Arial" w:hAnsi="Arial" w:cs="Arial"/>
          <w:color w:val="000000"/>
          <w:sz w:val="22"/>
          <w:szCs w:val="22"/>
        </w:rPr>
        <w:t>φορολογική ενημερότητα</w:t>
      </w:r>
      <w:r w:rsidRPr="004B445E">
        <w:rPr>
          <w:rFonts w:ascii="Arial" w:hAnsi="Arial" w:cs="Arial"/>
          <w:sz w:val="22"/>
          <w:szCs w:val="22"/>
        </w:rPr>
        <w:t xml:space="preserve">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w:t>
      </w:r>
      <w:r w:rsidRPr="004B445E">
        <w:rPr>
          <w:rFonts w:ascii="Arial" w:hAnsi="Arial" w:cs="Arial"/>
          <w:sz w:val="22"/>
          <w:szCs w:val="22"/>
          <w:lang w:bidi="en-US"/>
        </w:rPr>
        <w:t>εξέλιξη</w:t>
      </w:r>
      <w:r w:rsidRPr="004B445E">
        <w:rPr>
          <w:rFonts w:ascii="Arial" w:hAnsi="Arial" w:cs="Arial"/>
          <w:sz w:val="22"/>
          <w:szCs w:val="22"/>
        </w:rPr>
        <w:t xml:space="preserve">.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 </w:t>
      </w:r>
    </w:p>
    <w:p w:rsidR="00101BBD" w:rsidRPr="004B445E" w:rsidRDefault="00101BBD" w:rsidP="00C7540B">
      <w:pPr>
        <w:pStyle w:val="af9"/>
        <w:widowControl w:val="0"/>
        <w:numPr>
          <w:ilvl w:val="0"/>
          <w:numId w:val="13"/>
        </w:numPr>
        <w:spacing w:after="120"/>
        <w:jc w:val="both"/>
        <w:rPr>
          <w:rFonts w:ascii="Arial" w:hAnsi="Arial" w:cs="Arial"/>
          <w:sz w:val="22"/>
          <w:szCs w:val="22"/>
        </w:rPr>
      </w:pPr>
      <w:r w:rsidRPr="004B445E">
        <w:rPr>
          <w:rFonts w:ascii="Arial" w:hAnsi="Arial" w:cs="Arial"/>
          <w:sz w:val="22"/>
          <w:szCs w:val="22"/>
        </w:rPr>
        <w:t xml:space="preserve">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w:t>
      </w:r>
      <w:r w:rsidRPr="004B445E">
        <w:rPr>
          <w:rFonts w:ascii="Arial" w:hAnsi="Arial" w:cs="Arial"/>
          <w:sz w:val="22"/>
          <w:szCs w:val="22"/>
        </w:rPr>
        <w:lastRenderedPageBreak/>
        <w:t>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101BBD" w:rsidRPr="004B445E" w:rsidRDefault="00101BBD" w:rsidP="00C7540B">
      <w:pPr>
        <w:pStyle w:val="af9"/>
        <w:numPr>
          <w:ilvl w:val="0"/>
          <w:numId w:val="14"/>
        </w:numPr>
        <w:spacing w:after="120"/>
        <w:jc w:val="both"/>
        <w:rPr>
          <w:rFonts w:ascii="Arial" w:hAnsi="Arial" w:cs="Arial"/>
          <w:sz w:val="22"/>
          <w:szCs w:val="22"/>
        </w:rPr>
      </w:pPr>
      <w:r w:rsidRPr="004B445E">
        <w:rPr>
          <w:rFonts w:ascii="Arial" w:hAnsi="Arial" w:cs="Arial"/>
          <w:sz w:val="22"/>
          <w:szCs w:val="22"/>
        </w:rPr>
        <w:t xml:space="preserve">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101BBD" w:rsidRPr="00101BBD" w:rsidRDefault="00101BBD" w:rsidP="00101BBD">
      <w:pPr>
        <w:spacing w:after="120"/>
        <w:jc w:val="both"/>
        <w:rPr>
          <w:rFonts w:ascii="Arial" w:hAnsi="Arial" w:cs="Arial"/>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w:t>
      </w:r>
      <w:proofErr w:type="spellStart"/>
      <w:r w:rsidRPr="00101BBD">
        <w:rPr>
          <w:rFonts w:ascii="Arial" w:hAnsi="Arial" w:cs="Arial"/>
          <w:sz w:val="22"/>
          <w:szCs w:val="22"/>
        </w:rPr>
        <w:t>ββ</w:t>
      </w:r>
      <w:proofErr w:type="spellEnd"/>
      <w:r w:rsidRPr="00101BBD">
        <w:rPr>
          <w:rFonts w:ascii="Arial" w:hAnsi="Arial" w:cs="Arial"/>
          <w:sz w:val="22"/>
          <w:szCs w:val="22"/>
        </w:rPr>
        <w:t xml:space="preserve">) </w:t>
      </w:r>
      <w:r w:rsidRPr="00101BBD">
        <w:rPr>
          <w:rFonts w:ascii="Arial" w:hAnsi="Arial" w:cs="Arial"/>
          <w:b/>
          <w:bCs/>
          <w:sz w:val="22"/>
          <w:szCs w:val="22"/>
        </w:rPr>
        <w:t>για την παράγραφο Α.2Α του άρθρου 22:</w:t>
      </w:r>
      <w:r w:rsidRPr="00101BBD">
        <w:rPr>
          <w:rFonts w:ascii="Arial" w:hAnsi="Arial" w:cs="Arial"/>
          <w:sz w:val="22"/>
          <w:szCs w:val="22"/>
        </w:rPr>
        <w:t xml:space="preserve"> </w:t>
      </w:r>
      <w:r w:rsidRPr="00101BBD">
        <w:rPr>
          <w:rFonts w:ascii="Arial" w:hAnsi="Arial" w:cs="Arial"/>
          <w:color w:val="000000"/>
          <w:sz w:val="22"/>
          <w:szCs w:val="22"/>
        </w:rPr>
        <w:t>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101BBD" w:rsidRPr="00101BBD" w:rsidRDefault="00101BBD" w:rsidP="00101BBD">
      <w:pPr>
        <w:tabs>
          <w:tab w:val="left" w:pos="1980"/>
        </w:tabs>
        <w:ind w:left="360"/>
        <w:jc w:val="both"/>
        <w:rPr>
          <w:rFonts w:ascii="Arial" w:hAnsi="Arial" w:cs="Arial"/>
          <w:sz w:val="22"/>
          <w:szCs w:val="22"/>
        </w:rPr>
      </w:pPr>
      <w:r w:rsidRPr="00101BBD">
        <w:rPr>
          <w:rFonts w:ascii="Arial" w:hAnsi="Arial" w:cs="Arial"/>
          <w:sz w:val="22"/>
          <w:szCs w:val="22"/>
        </w:rPr>
        <w:t>Μέχρι να καταστεί εφικτή η έκδοση του ανωτέρω πιστοποιητικού, υποβάλλεται υπεύθυνη δήλωση του οικονομικού φορέα, χωρίς να απαιτείται επίσημη δήλωση του ΣΕΠΕ σχετικά με την έκδοση του πιστοποιητικού .</w:t>
      </w:r>
    </w:p>
    <w:p w:rsidR="00101BBD" w:rsidRPr="00101BBD" w:rsidRDefault="00101BBD" w:rsidP="00101BBD">
      <w:pPr>
        <w:tabs>
          <w:tab w:val="left" w:pos="1980"/>
        </w:tabs>
        <w:jc w:val="both"/>
        <w:rPr>
          <w:rFonts w:ascii="Arial" w:hAnsi="Arial" w:cs="Arial"/>
          <w:sz w:val="22"/>
          <w:szCs w:val="22"/>
        </w:rPr>
      </w:pPr>
    </w:p>
    <w:p w:rsidR="00101BBD" w:rsidRPr="00101BBD" w:rsidRDefault="00101BBD" w:rsidP="00101BBD">
      <w:pPr>
        <w:tabs>
          <w:tab w:val="left" w:pos="1980"/>
        </w:tabs>
        <w:ind w:left="360"/>
        <w:jc w:val="both"/>
        <w:rPr>
          <w:rFonts w:ascii="Arial" w:hAnsi="Arial" w:cs="Arial"/>
          <w:sz w:val="22"/>
          <w:szCs w:val="22"/>
        </w:rPr>
      </w:pPr>
      <w:r w:rsidRPr="00101BBD">
        <w:rPr>
          <w:rFonts w:ascii="Arial" w:hAnsi="Arial" w:cs="Arial"/>
          <w:sz w:val="22"/>
          <w:szCs w:val="22"/>
        </w:rPr>
        <w:t xml:space="preserve">(γ) για την </w:t>
      </w:r>
      <w:r w:rsidRPr="00101BBD">
        <w:rPr>
          <w:rFonts w:ascii="Arial" w:hAnsi="Arial" w:cs="Arial"/>
          <w:b/>
          <w:sz w:val="22"/>
          <w:szCs w:val="22"/>
        </w:rPr>
        <w:t>παράγραφο Α.4(β) του άρθρου 22</w:t>
      </w:r>
      <w:r w:rsidRPr="00101BBD">
        <w:rPr>
          <w:rFonts w:ascii="Arial" w:hAnsi="Arial" w:cs="Arial"/>
          <w:sz w:val="22"/>
          <w:szCs w:val="22"/>
          <w:lang w:bidi="en-US"/>
        </w:rPr>
        <w:t>:</w:t>
      </w:r>
      <w:r w:rsidRPr="00101BBD">
        <w:rPr>
          <w:rFonts w:ascii="Arial" w:hAnsi="Arial" w:cs="Arial"/>
          <w:sz w:val="22"/>
          <w:szCs w:val="22"/>
        </w:rPr>
        <w:t xml:space="preserve"> πιστοποιητικό που εκδίδεται από την αρμόδια δικαστική ή διοικητική αρχή του οικείου κράτους - μέλους ή χώρας, που να έχει εκδοθεί έως τρεις (3) μήνες πριν από την υποβολή του . Για τους οικονομικούς φορείς που είναι εγκαταστημένοι ή εκτελούν έργα στην Ελλάδα το πιστοποιητικό ότι δεν τελούν υπό πτώχευση, ,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101BBD">
        <w:rPr>
          <w:rStyle w:val="aff1"/>
          <w:rFonts w:ascii="Arial" w:hAnsi="Arial" w:cs="Arial"/>
          <w:sz w:val="22"/>
          <w:szCs w:val="22"/>
        </w:rPr>
        <w:t>..</w:t>
      </w:r>
    </w:p>
    <w:p w:rsidR="00101BBD" w:rsidRPr="00101BBD" w:rsidRDefault="00101BBD" w:rsidP="00101BBD">
      <w:pPr>
        <w:tabs>
          <w:tab w:val="left" w:pos="1980"/>
        </w:tabs>
        <w:jc w:val="both"/>
        <w:rPr>
          <w:rFonts w:ascii="Arial" w:hAnsi="Arial" w:cs="Arial"/>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(δ) Αν το κράτος-μέλος ή χώρα δεν εκδίδει τα υπό των </w:t>
      </w:r>
      <w:proofErr w:type="spellStart"/>
      <w:r w:rsidRPr="00101BBD">
        <w:rPr>
          <w:rFonts w:ascii="Arial" w:hAnsi="Arial" w:cs="Arial"/>
          <w:sz w:val="22"/>
          <w:szCs w:val="22"/>
        </w:rPr>
        <w:t>περ</w:t>
      </w:r>
      <w:proofErr w:type="spellEnd"/>
      <w:r w:rsidRPr="00101BBD">
        <w:rPr>
          <w:rFonts w:ascii="Arial" w:hAnsi="Arial" w:cs="Arial"/>
          <w:sz w:val="22"/>
          <w:szCs w:val="22"/>
        </w:rPr>
        <w:t>. (α), (β), (</w:t>
      </w:r>
      <w:proofErr w:type="spellStart"/>
      <w:r w:rsidRPr="00101BBD">
        <w:rPr>
          <w:rFonts w:ascii="Arial" w:hAnsi="Arial" w:cs="Arial"/>
          <w:sz w:val="22"/>
          <w:szCs w:val="22"/>
        </w:rPr>
        <w:t>ββ</w:t>
      </w:r>
      <w:proofErr w:type="spellEnd"/>
      <w:r w:rsidRPr="00101BBD">
        <w:rPr>
          <w:rFonts w:ascii="Arial" w:hAnsi="Arial" w:cs="Arial"/>
          <w:sz w:val="22"/>
          <w:szCs w:val="22"/>
        </w:rPr>
        <w:t>)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Οι επίσημες δηλώσεις καθίστανται διαθέσιμες μέσω του </w:t>
      </w:r>
      <w:proofErr w:type="spellStart"/>
      <w:r w:rsidRPr="00101BBD">
        <w:rPr>
          <w:rFonts w:ascii="Arial" w:hAnsi="Arial" w:cs="Arial"/>
          <w:sz w:val="22"/>
          <w:szCs w:val="22"/>
        </w:rPr>
        <w:t>επιγραμμικού</w:t>
      </w:r>
      <w:proofErr w:type="spellEnd"/>
      <w:r w:rsidRPr="00101BBD">
        <w:rPr>
          <w:rFonts w:ascii="Arial" w:hAnsi="Arial" w:cs="Arial"/>
          <w:sz w:val="22"/>
          <w:szCs w:val="22"/>
        </w:rPr>
        <w:t xml:space="preserve"> αποθετηρίου πιστοποιητικών (e-</w:t>
      </w:r>
      <w:proofErr w:type="spellStart"/>
      <w:r w:rsidRPr="00101BBD">
        <w:rPr>
          <w:rFonts w:ascii="Arial" w:hAnsi="Arial" w:cs="Arial"/>
          <w:sz w:val="22"/>
          <w:szCs w:val="22"/>
        </w:rPr>
        <w:t>Certi</w:t>
      </w:r>
      <w:proofErr w:type="spellEnd"/>
      <w:r w:rsidRPr="00101BBD">
        <w:rPr>
          <w:rFonts w:ascii="Arial" w:hAnsi="Arial" w:cs="Arial"/>
          <w:sz w:val="22"/>
          <w:szCs w:val="22"/>
        </w:rPr>
        <w:t>s) του άρθρου 81 του ν. 4412/2016.</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lastRenderedPageBreak/>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101BBD" w:rsidRPr="00101BBD" w:rsidRDefault="00101BBD" w:rsidP="00101BBD">
      <w:pPr>
        <w:spacing w:after="120"/>
        <w:jc w:val="both"/>
        <w:rPr>
          <w:rFonts w:ascii="Arial" w:hAnsi="Arial" w:cs="Arial"/>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(ε) Για τις λοιπές περιπτώσεις της </w:t>
      </w:r>
      <w:r w:rsidRPr="00101BBD">
        <w:rPr>
          <w:rFonts w:ascii="Arial" w:hAnsi="Arial" w:cs="Arial"/>
          <w:b/>
          <w:sz w:val="22"/>
          <w:szCs w:val="22"/>
        </w:rPr>
        <w:t>παραγράφου Α.4 του άρθρου 22</w:t>
      </w:r>
      <w:r w:rsidRPr="00101BBD">
        <w:rPr>
          <w:rFonts w:ascii="Arial" w:hAnsi="Arial" w:cs="Arial"/>
          <w:sz w:val="22"/>
          <w:szCs w:val="22"/>
        </w:rPr>
        <w:t xml:space="preserve">, υποβάλλεται υπεύθυνη δήλωση του προσφέροντος ότι δεν συντρέχουν στο πρόσωπό του οι οριζόμενοι λόγοι αποκλεισμού. </w:t>
      </w: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 xml:space="preserve">Ειδικά για την </w:t>
      </w:r>
      <w:r w:rsidRPr="00101BBD">
        <w:rPr>
          <w:rFonts w:ascii="Arial" w:hAnsi="Arial" w:cs="Arial"/>
          <w:b/>
          <w:sz w:val="22"/>
          <w:szCs w:val="22"/>
        </w:rPr>
        <w:t>περίπτωση θ της παραγράφου Α.4 του άρθρου 22</w:t>
      </w:r>
      <w:r w:rsidRPr="00101BBD">
        <w:rPr>
          <w:rFonts w:ascii="Arial" w:hAnsi="Arial" w:cs="Arial"/>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101BBD" w:rsidRPr="00101BBD" w:rsidRDefault="00101BBD" w:rsidP="00101BBD">
      <w:pPr>
        <w:spacing w:after="120"/>
        <w:jc w:val="both"/>
        <w:rPr>
          <w:rFonts w:ascii="Arial" w:hAnsi="Arial" w:cs="Arial"/>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b/>
          <w:sz w:val="22"/>
          <w:szCs w:val="22"/>
          <w:u w:val="single"/>
        </w:rPr>
        <w:t>(στ) Δικαιολογητικά</w:t>
      </w:r>
      <w:r w:rsidRPr="00101BBD">
        <w:rPr>
          <w:rFonts w:ascii="Arial" w:hAnsi="Arial" w:cs="Arial"/>
          <w:sz w:val="22"/>
          <w:szCs w:val="22"/>
          <w:u w:val="single"/>
        </w:rPr>
        <w:t xml:space="preserve"> </w:t>
      </w:r>
      <w:r w:rsidRPr="00101BBD">
        <w:rPr>
          <w:rFonts w:ascii="Arial" w:hAnsi="Arial" w:cs="Arial"/>
          <w:b/>
          <w:sz w:val="22"/>
          <w:szCs w:val="22"/>
          <w:u w:val="single"/>
        </w:rPr>
        <w:t>της παρ. Α.5 του Άρθρου 22</w:t>
      </w:r>
    </w:p>
    <w:p w:rsidR="00101BBD" w:rsidRPr="00101BBD" w:rsidRDefault="00101BBD" w:rsidP="00101BBD">
      <w:pPr>
        <w:spacing w:after="120"/>
        <w:ind w:left="360"/>
        <w:jc w:val="both"/>
        <w:rPr>
          <w:rFonts w:ascii="Arial" w:hAnsi="Arial" w:cs="Arial"/>
          <w:sz w:val="22"/>
          <w:szCs w:val="22"/>
        </w:rPr>
      </w:pPr>
      <w:r w:rsidRPr="00101BBD">
        <w:rPr>
          <w:rFonts w:ascii="Arial" w:hAnsi="Arial" w:cs="Arial"/>
          <w:b/>
          <w:sz w:val="22"/>
          <w:szCs w:val="22"/>
          <w:u w:val="single"/>
        </w:rPr>
        <w:t>ΔΙΑΓΡΑΦΕΤΑΙ</w:t>
      </w:r>
    </w:p>
    <w:p w:rsidR="00101BBD" w:rsidRPr="00101BBD" w:rsidRDefault="00101BBD" w:rsidP="00101BBD">
      <w:pPr>
        <w:spacing w:after="120"/>
        <w:ind w:left="345"/>
        <w:jc w:val="both"/>
        <w:rPr>
          <w:rFonts w:ascii="Arial" w:hAnsi="Arial" w:cs="Arial"/>
          <w:sz w:val="22"/>
          <w:szCs w:val="22"/>
        </w:rPr>
      </w:pPr>
    </w:p>
    <w:p w:rsidR="00101BBD" w:rsidRPr="00101BBD" w:rsidRDefault="00101BBD" w:rsidP="00101BBD">
      <w:pPr>
        <w:spacing w:after="120"/>
        <w:ind w:left="360"/>
        <w:jc w:val="both"/>
        <w:rPr>
          <w:rFonts w:ascii="Arial" w:hAnsi="Arial" w:cs="Arial"/>
          <w:sz w:val="22"/>
          <w:szCs w:val="22"/>
        </w:rPr>
      </w:pPr>
      <w:r w:rsidRPr="00101BBD">
        <w:rPr>
          <w:rFonts w:ascii="Arial" w:hAnsi="Arial" w:cs="Arial"/>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rsidR="00101BBD" w:rsidRPr="00101BBD" w:rsidRDefault="00101BBD" w:rsidP="00101BBD">
      <w:pPr>
        <w:spacing w:after="120"/>
        <w:jc w:val="both"/>
        <w:rPr>
          <w:rFonts w:ascii="Arial" w:hAnsi="Arial" w:cs="Arial"/>
          <w:b/>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b/>
          <w:sz w:val="22"/>
          <w:szCs w:val="22"/>
        </w:rPr>
        <w:t>23.4. Δικαιολογητικά απόδειξης καταλληλότητας για την άσκηση της επαγγελματικής δραστηριότητας του άρθρου 22.Β</w:t>
      </w:r>
    </w:p>
    <w:p w:rsidR="00101BBD" w:rsidRPr="00101BBD" w:rsidRDefault="00101BBD" w:rsidP="00101BBD">
      <w:pPr>
        <w:jc w:val="both"/>
        <w:rPr>
          <w:rFonts w:ascii="Arial" w:hAnsi="Arial" w:cs="Arial"/>
          <w:b/>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w:t>
      </w:r>
      <w:r w:rsidRPr="00101BBD">
        <w:rPr>
          <w:rFonts w:ascii="Arial" w:hAnsi="Arial" w:cs="Arial"/>
          <w:bCs/>
          <w:sz w:val="22"/>
          <w:szCs w:val="22"/>
        </w:rPr>
        <w:t xml:space="preserve">για έργα κατηγορίας </w:t>
      </w:r>
      <w:r w:rsidRPr="00101BBD">
        <w:rPr>
          <w:rFonts w:ascii="Arial" w:eastAsia="Arial" w:hAnsi="Arial" w:cs="Arial"/>
          <w:sz w:val="22"/>
          <w:szCs w:val="22"/>
          <w:lang w:bidi="en-US"/>
        </w:rPr>
        <w:t xml:space="preserve"> </w:t>
      </w:r>
      <w:proofErr w:type="spellStart"/>
      <w:r w:rsidRPr="00101BBD">
        <w:rPr>
          <w:rFonts w:ascii="Arial" w:eastAsia="Arial" w:hAnsi="Arial" w:cs="Arial"/>
          <w:sz w:val="22"/>
          <w:szCs w:val="22"/>
          <w:lang w:bidi="en-US"/>
        </w:rPr>
        <w:t>΄΄ΗΛΕΚΤΡΟΜΗΧΑΝΟΛΟΓΙΚΑ΄΄</w:t>
      </w:r>
      <w:proofErr w:type="spellEnd"/>
      <w:r w:rsidRPr="00101BBD">
        <w:rPr>
          <w:rFonts w:ascii="Arial" w:eastAsia="Arial" w:hAnsi="Arial" w:cs="Arial"/>
          <w:sz w:val="22"/>
          <w:szCs w:val="22"/>
          <w:lang w:bidi="en-US"/>
        </w:rPr>
        <w:t xml:space="preserve"> </w:t>
      </w:r>
      <w:r w:rsidRPr="00101BBD">
        <w:rPr>
          <w:rFonts w:ascii="Arial" w:eastAsia="Cambria" w:hAnsi="Arial" w:cs="Arial"/>
          <w:sz w:val="22"/>
          <w:szCs w:val="22"/>
          <w:lang w:bidi="en-US"/>
        </w:rPr>
        <w:t xml:space="preserve"> και</w:t>
      </w:r>
      <w:r w:rsidRPr="00101BBD">
        <w:rPr>
          <w:rFonts w:ascii="Arial" w:hAnsi="Arial" w:cs="Arial"/>
          <w:bCs/>
          <w:sz w:val="22"/>
          <w:szCs w:val="22"/>
        </w:rPr>
        <w:t xml:space="preserve"> “ΟΙΚΟΔΟΜΙΚΑ</w:t>
      </w:r>
    </w:p>
    <w:p w:rsidR="00101BBD" w:rsidRPr="00101BBD" w:rsidRDefault="00101BBD" w:rsidP="00101BBD">
      <w:pPr>
        <w:jc w:val="both"/>
        <w:rPr>
          <w:rFonts w:ascii="Arial" w:hAnsi="Arial" w:cs="Arial"/>
          <w:color w:val="CE181E"/>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101BBD" w:rsidRPr="00101BBD" w:rsidRDefault="00101BBD" w:rsidP="00101BBD">
      <w:pPr>
        <w:jc w:val="both"/>
        <w:rPr>
          <w:rFonts w:ascii="Arial" w:hAnsi="Arial" w:cs="Arial"/>
          <w:sz w:val="22"/>
          <w:szCs w:val="22"/>
        </w:rPr>
      </w:pPr>
    </w:p>
    <w:p w:rsidR="00101BBD" w:rsidRDefault="00101BBD" w:rsidP="00101BBD">
      <w:pPr>
        <w:ind w:left="360"/>
        <w:jc w:val="both"/>
        <w:rPr>
          <w:rFonts w:ascii="Arial" w:hAnsi="Arial" w:cs="Arial"/>
          <w:sz w:val="22"/>
          <w:szCs w:val="22"/>
        </w:rPr>
      </w:pPr>
      <w:r w:rsidRPr="00101BBD">
        <w:rPr>
          <w:rFonts w:ascii="Arial" w:hAnsi="Arial" w:cs="Arial"/>
          <w:sz w:val="22"/>
          <w:szCs w:val="22"/>
        </w:rPr>
        <w:t xml:space="preserve">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4B445E" w:rsidRDefault="004B445E" w:rsidP="00101BBD">
      <w:pPr>
        <w:ind w:left="360"/>
        <w:jc w:val="both"/>
        <w:rPr>
          <w:rFonts w:ascii="Arial" w:hAnsi="Arial" w:cs="Arial"/>
          <w:sz w:val="22"/>
          <w:szCs w:val="22"/>
        </w:rPr>
      </w:pPr>
    </w:p>
    <w:p w:rsidR="004B445E" w:rsidRPr="00101BBD" w:rsidRDefault="004B445E" w:rsidP="00101BBD">
      <w:pPr>
        <w:ind w:left="360"/>
        <w:jc w:val="both"/>
        <w:rPr>
          <w:rFonts w:ascii="Arial" w:hAnsi="Arial" w:cs="Arial"/>
          <w:sz w:val="22"/>
          <w:szCs w:val="22"/>
        </w:rPr>
      </w:pPr>
    </w:p>
    <w:p w:rsidR="00101BBD" w:rsidRPr="00101BBD" w:rsidRDefault="00101BBD" w:rsidP="00101BBD">
      <w:pPr>
        <w:ind w:left="1095"/>
        <w:jc w:val="both"/>
        <w:rPr>
          <w:rFonts w:ascii="Arial" w:hAnsi="Arial" w:cs="Arial"/>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b/>
          <w:sz w:val="22"/>
          <w:szCs w:val="22"/>
        </w:rPr>
        <w:lastRenderedPageBreak/>
        <w:t>23.5. Δικαιολογητικά Οικονομικής και Χρηματοοικονομικής Επάρκειας του άρθρου 22.Γ</w:t>
      </w:r>
    </w:p>
    <w:p w:rsidR="00101BBD" w:rsidRPr="00101BBD" w:rsidRDefault="00101BBD" w:rsidP="00101BBD">
      <w:pPr>
        <w:jc w:val="both"/>
        <w:rPr>
          <w:rFonts w:ascii="Arial" w:hAnsi="Arial" w:cs="Arial"/>
          <w:b/>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 xml:space="preserve">Η οικονομική και </w:t>
      </w:r>
      <w:proofErr w:type="spellStart"/>
      <w:r w:rsidRPr="00101BBD">
        <w:rPr>
          <w:rFonts w:ascii="Arial" w:hAnsi="Arial" w:cs="Arial"/>
          <w:sz w:val="22"/>
          <w:szCs w:val="22"/>
        </w:rPr>
        <w:t>χρηματοοικονομικη</w:t>
      </w:r>
      <w:proofErr w:type="spellEnd"/>
      <w:r w:rsidRPr="00101BBD">
        <w:rPr>
          <w:rFonts w:ascii="Arial" w:hAnsi="Arial" w:cs="Arial"/>
          <w:sz w:val="22"/>
          <w:szCs w:val="22"/>
        </w:rPr>
        <w:t xml:space="preserve"> επάρκεια των οικονομικών φορέων αποδεικνύεται: </w:t>
      </w:r>
    </w:p>
    <w:p w:rsidR="00101BBD" w:rsidRPr="00101BBD" w:rsidRDefault="00101BBD" w:rsidP="00101BBD">
      <w:pPr>
        <w:jc w:val="both"/>
        <w:rPr>
          <w:rFonts w:ascii="Arial" w:hAnsi="Arial" w:cs="Arial"/>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(α) για τις εγγεγραμμένες εργοληπτικές επιχειρήσεις στο Μ.Ε.ΕΠ:</w:t>
      </w:r>
    </w:p>
    <w:p w:rsidR="00101BBD" w:rsidRPr="00101BBD" w:rsidRDefault="00101BBD" w:rsidP="00101BBD">
      <w:pPr>
        <w:jc w:val="both"/>
        <w:rPr>
          <w:rFonts w:ascii="Arial" w:hAnsi="Arial" w:cs="Arial"/>
          <w:sz w:val="22"/>
          <w:szCs w:val="22"/>
        </w:rPr>
      </w:pPr>
    </w:p>
    <w:p w:rsidR="00101BBD" w:rsidRPr="00101BBD" w:rsidRDefault="00101BBD" w:rsidP="00101BBD">
      <w:pPr>
        <w:widowControl w:val="0"/>
        <w:ind w:left="360"/>
        <w:jc w:val="both"/>
        <w:textAlignment w:val="baseline"/>
        <w:rPr>
          <w:rFonts w:ascii="Arial" w:hAnsi="Arial" w:cs="Arial"/>
          <w:sz w:val="22"/>
          <w:szCs w:val="22"/>
        </w:rPr>
      </w:pPr>
      <w:r w:rsidRPr="00101BB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w:t>
      </w:r>
    </w:p>
    <w:p w:rsidR="00101BBD" w:rsidRPr="00101BBD" w:rsidRDefault="00101BBD" w:rsidP="00101BBD">
      <w:pPr>
        <w:widowControl w:val="0"/>
        <w:ind w:left="360"/>
        <w:jc w:val="both"/>
        <w:textAlignment w:val="baseline"/>
        <w:rPr>
          <w:rFonts w:ascii="Arial" w:hAnsi="Arial" w:cs="Arial"/>
          <w:sz w:val="22"/>
          <w:szCs w:val="22"/>
        </w:rPr>
      </w:pPr>
      <w:r w:rsidRPr="00101BBD">
        <w:rPr>
          <w:rFonts w:ascii="Arial" w:hAnsi="Arial" w:cs="Arial"/>
          <w:sz w:val="22"/>
          <w:szCs w:val="22"/>
          <w:lang w:bidi="en-US"/>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sidRPr="00101BBD">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101BBD">
        <w:rPr>
          <w:rFonts w:ascii="Arial" w:hAnsi="Arial" w:cs="Arial"/>
          <w:sz w:val="22"/>
          <w:szCs w:val="22"/>
          <w:lang w:bidi="en-US"/>
        </w:rPr>
        <w:t xml:space="preserve"> </w:t>
      </w:r>
    </w:p>
    <w:p w:rsidR="00101BBD" w:rsidRPr="00101BBD" w:rsidRDefault="00101BBD" w:rsidP="00101BBD">
      <w:pPr>
        <w:jc w:val="both"/>
        <w:textAlignment w:val="baseline"/>
        <w:rPr>
          <w:rFonts w:ascii="Arial" w:eastAsia="Calibri" w:hAnsi="Arial" w:cs="Arial"/>
          <w:color w:val="000000"/>
          <w:sz w:val="22"/>
          <w:szCs w:val="22"/>
          <w:lang w:bidi="en-US"/>
        </w:rPr>
      </w:pPr>
    </w:p>
    <w:p w:rsidR="00101BBD" w:rsidRPr="00101BBD" w:rsidRDefault="00101BBD" w:rsidP="00101BBD">
      <w:pPr>
        <w:ind w:left="360"/>
        <w:jc w:val="both"/>
        <w:textAlignment w:val="baseline"/>
        <w:rPr>
          <w:rFonts w:ascii="Arial" w:hAnsi="Arial" w:cs="Arial"/>
          <w:sz w:val="22"/>
          <w:szCs w:val="22"/>
        </w:rPr>
      </w:pPr>
      <w:r w:rsidRPr="00101BBD">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101BBD">
        <w:rPr>
          <w:rFonts w:ascii="Arial" w:eastAsia="Cambria" w:hAnsi="Arial" w:cs="Arial"/>
          <w:bCs/>
          <w:color w:val="000000"/>
          <w:sz w:val="22"/>
          <w:szCs w:val="22"/>
          <w:lang w:eastAsia="ar-SA" w:bidi="en-US"/>
        </w:rPr>
        <w:t xml:space="preserve"> που προβλέπονται στο Μέρος Ι του Παραρτήματος ΧΙΙ του ν. 4412/2016 , ανάλογα με την τιθέμενη στο άρθρο 22.Γ απαίτηση.</w:t>
      </w:r>
    </w:p>
    <w:p w:rsidR="00101BBD" w:rsidRPr="00101BBD" w:rsidRDefault="00101BBD" w:rsidP="00101BBD">
      <w:pPr>
        <w:jc w:val="both"/>
        <w:textAlignment w:val="baseline"/>
        <w:rPr>
          <w:rFonts w:ascii="Arial" w:eastAsia="Cambria" w:hAnsi="Arial" w:cs="Arial"/>
          <w:bCs/>
          <w:color w:val="000000"/>
          <w:sz w:val="22"/>
          <w:szCs w:val="22"/>
          <w:lang w:eastAsia="ar-SA" w:bidi="en-US"/>
        </w:rPr>
      </w:pPr>
    </w:p>
    <w:p w:rsidR="00101BBD" w:rsidRPr="00101BBD" w:rsidRDefault="00101BBD" w:rsidP="00101BBD">
      <w:pPr>
        <w:ind w:left="360"/>
        <w:jc w:val="both"/>
        <w:textAlignment w:val="baseline"/>
        <w:rPr>
          <w:rFonts w:ascii="Arial" w:hAnsi="Arial" w:cs="Arial"/>
          <w:sz w:val="22"/>
          <w:szCs w:val="22"/>
        </w:rPr>
      </w:pPr>
      <w:r w:rsidRPr="00101BBD">
        <w:rPr>
          <w:rFonts w:ascii="Arial" w:hAnsi="Arial" w:cs="Arial"/>
          <w:sz w:val="22"/>
          <w:szCs w:val="22"/>
          <w:lang w:bidi="en-US"/>
        </w:rPr>
        <w:t>Ειδικά, για την απόδειξη της απαίτησης της μη υπέρβασης των</w:t>
      </w:r>
      <w:r w:rsidRPr="00101BBD">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101BBD" w:rsidRPr="00101BBD" w:rsidRDefault="00101BBD" w:rsidP="00101BBD">
      <w:pPr>
        <w:widowControl w:val="0"/>
        <w:ind w:left="360"/>
        <w:jc w:val="both"/>
        <w:textAlignment w:val="baseline"/>
        <w:rPr>
          <w:rFonts w:ascii="Arial" w:hAnsi="Arial" w:cs="Arial"/>
          <w:sz w:val="22"/>
          <w:szCs w:val="22"/>
        </w:rPr>
      </w:pPr>
      <w:r w:rsidRPr="00101BBD">
        <w:rPr>
          <w:rFonts w:ascii="Arial" w:hAnsi="Arial" w:cs="Arial"/>
          <w:sz w:val="22"/>
          <w:szCs w:val="22"/>
          <w:lang w:bidi="en-US"/>
        </w:rPr>
        <w:t>με την υποβολή ενημερότητας πτυχίου εν ισχύει ή</w:t>
      </w:r>
    </w:p>
    <w:p w:rsidR="00101BBD" w:rsidRPr="00101BBD" w:rsidRDefault="00101BBD" w:rsidP="00101BBD">
      <w:pPr>
        <w:widowControl w:val="0"/>
        <w:ind w:left="360"/>
        <w:jc w:val="both"/>
        <w:textAlignment w:val="baseline"/>
        <w:rPr>
          <w:rFonts w:ascii="Arial" w:hAnsi="Arial" w:cs="Arial"/>
          <w:sz w:val="22"/>
          <w:szCs w:val="22"/>
        </w:rPr>
      </w:pPr>
      <w:r w:rsidRPr="00101BBD">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w:t>
      </w:r>
      <w:proofErr w:type="spellStart"/>
      <w:r w:rsidRPr="00101BBD">
        <w:rPr>
          <w:rFonts w:ascii="Arial" w:hAnsi="Arial" w:cs="Arial"/>
          <w:sz w:val="22"/>
          <w:szCs w:val="22"/>
          <w:lang w:bidi="en-US"/>
        </w:rPr>
        <w:t>μεμονομένος</w:t>
      </w:r>
      <w:proofErr w:type="spellEnd"/>
      <w:r w:rsidRPr="00101BBD">
        <w:rPr>
          <w:rFonts w:ascii="Arial" w:hAnsi="Arial" w:cs="Arial"/>
          <w:sz w:val="22"/>
          <w:szCs w:val="22"/>
          <w:lang w:bidi="en-US"/>
        </w:rPr>
        <w:t xml:space="preserve"> ανάδοχος </w:t>
      </w:r>
      <w:proofErr w:type="spellStart"/>
      <w:r w:rsidRPr="00101BBD">
        <w:rPr>
          <w:rFonts w:ascii="Arial" w:hAnsi="Arial" w:cs="Arial"/>
          <w:sz w:val="22"/>
          <w:szCs w:val="22"/>
          <w:lang w:bidi="en-US"/>
        </w:rPr>
        <w:t>έιτε</w:t>
      </w:r>
      <w:proofErr w:type="spellEnd"/>
      <w:r w:rsidRPr="00101BBD">
        <w:rPr>
          <w:rFonts w:ascii="Arial" w:hAnsi="Arial" w:cs="Arial"/>
          <w:sz w:val="22"/>
          <w:szCs w:val="22"/>
          <w:lang w:bidi="en-US"/>
        </w:rPr>
        <w:t xml:space="preserve">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101BBD" w:rsidRPr="00101BBD" w:rsidRDefault="00101BBD" w:rsidP="00101BBD">
      <w:pPr>
        <w:ind w:left="720"/>
        <w:jc w:val="both"/>
        <w:rPr>
          <w:rFonts w:ascii="Arial" w:hAnsi="Arial" w:cs="Arial"/>
          <w:sz w:val="22"/>
          <w:szCs w:val="22"/>
          <w:lang w:bidi="en-US"/>
        </w:rPr>
      </w:pPr>
    </w:p>
    <w:p w:rsidR="00101BBD" w:rsidRPr="00101BBD" w:rsidRDefault="00101BBD" w:rsidP="00101BBD">
      <w:pPr>
        <w:ind w:left="360"/>
        <w:jc w:val="both"/>
        <w:rPr>
          <w:rFonts w:ascii="Arial" w:hAnsi="Arial" w:cs="Arial"/>
          <w:sz w:val="22"/>
          <w:szCs w:val="22"/>
        </w:rPr>
      </w:pPr>
      <w:r w:rsidRPr="00101BBD">
        <w:rPr>
          <w:rFonts w:ascii="Arial" w:hAnsi="Arial" w:cs="Arial"/>
          <w:sz w:val="22"/>
          <w:szCs w:val="22"/>
        </w:rPr>
        <w:t>(β) Οι αλλοδαποί οικονομικοί φορείς που είναι εγγεγραμμένοι σε</w:t>
      </w:r>
      <w:r w:rsidRPr="00101BBD">
        <w:rPr>
          <w:rFonts w:ascii="Arial" w:hAnsi="Arial" w:cs="Arial"/>
          <w:b/>
          <w:sz w:val="22"/>
          <w:szCs w:val="22"/>
        </w:rPr>
        <w:t xml:space="preserve"> επίσημους καταλόγους</w:t>
      </w:r>
      <w:r w:rsidRPr="00101BBD">
        <w:rPr>
          <w:rFonts w:ascii="Arial" w:hAnsi="Arial" w:cs="Arial"/>
          <w:sz w:val="22"/>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101BBD">
        <w:rPr>
          <w:rFonts w:ascii="Arial" w:hAnsi="Arial" w:cs="Arial"/>
          <w:b/>
          <w:bCs/>
          <w:sz w:val="22"/>
          <w:szCs w:val="22"/>
        </w:rPr>
        <w:t xml:space="preserve"> </w:t>
      </w:r>
      <w:r w:rsidRPr="00101BBD">
        <w:rPr>
          <w:rFonts w:ascii="Arial" w:hAnsi="Arial" w:cs="Arial"/>
          <w:b/>
          <w:bCs/>
          <w:color w:val="000000"/>
          <w:sz w:val="22"/>
          <w:szCs w:val="22"/>
        </w:rPr>
        <w:t>.</w:t>
      </w:r>
    </w:p>
    <w:p w:rsidR="00101BBD" w:rsidRPr="00101BBD" w:rsidRDefault="00101BBD" w:rsidP="00101BBD">
      <w:pPr>
        <w:jc w:val="both"/>
        <w:rPr>
          <w:rFonts w:ascii="Arial" w:hAnsi="Arial" w:cs="Arial"/>
          <w:b/>
          <w:bCs/>
          <w:color w:val="000000"/>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color w:val="000000"/>
          <w:sz w:val="22"/>
          <w:szCs w:val="22"/>
        </w:rPr>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101BBD">
        <w:rPr>
          <w:rFonts w:ascii="Arial" w:hAnsi="Arial" w:cs="Arial"/>
          <w:sz w:val="22"/>
          <w:szCs w:val="22"/>
        </w:rPr>
        <w:t>ένα ή περισσότερα από τα αποδεικτικά μέσα</w:t>
      </w:r>
      <w:r w:rsidRPr="00101BBD">
        <w:rPr>
          <w:rFonts w:ascii="Arial" w:eastAsia="Cambria" w:hAnsi="Arial" w:cs="Arial"/>
          <w:bCs/>
          <w:color w:val="000000"/>
          <w:sz w:val="22"/>
          <w:szCs w:val="22"/>
          <w:lang w:eastAsia="ar-SA"/>
        </w:rPr>
        <w:t xml:space="preserve"> που προβλέπονται στο Μέρος Ι του Παραρτήματος ΧΙΙ του ν. 4412/2016. </w:t>
      </w:r>
    </w:p>
    <w:p w:rsidR="00101BBD" w:rsidRPr="00101BBD" w:rsidRDefault="00101BBD" w:rsidP="00101BBD">
      <w:pPr>
        <w:tabs>
          <w:tab w:val="left" w:pos="1134"/>
        </w:tabs>
        <w:jc w:val="both"/>
        <w:rPr>
          <w:rFonts w:ascii="Arial" w:hAnsi="Arial" w:cs="Arial"/>
          <w:b/>
          <w:bCs/>
          <w:color w:val="000000"/>
          <w:sz w:val="22"/>
          <w:szCs w:val="22"/>
        </w:rPr>
      </w:pPr>
    </w:p>
    <w:p w:rsidR="00101BBD" w:rsidRPr="00101BBD" w:rsidRDefault="00101BBD" w:rsidP="00101BBD">
      <w:pPr>
        <w:tabs>
          <w:tab w:val="left" w:pos="1134"/>
        </w:tabs>
        <w:jc w:val="both"/>
        <w:rPr>
          <w:rFonts w:ascii="Arial" w:hAnsi="Arial" w:cs="Arial"/>
          <w:b/>
          <w:bCs/>
          <w:color w:val="000000"/>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b/>
          <w:sz w:val="22"/>
          <w:szCs w:val="22"/>
        </w:rPr>
        <w:t xml:space="preserve">23.6. Δικαιολογητικά Τεχνικής και Επαγγελματικής Ικανότητας του άρθρου 22.Δ </w:t>
      </w:r>
    </w:p>
    <w:p w:rsidR="00101BBD" w:rsidRPr="00101BBD" w:rsidRDefault="00101BBD" w:rsidP="00101BBD">
      <w:pPr>
        <w:pStyle w:val="para-2"/>
        <w:tabs>
          <w:tab w:val="clear" w:pos="1021"/>
          <w:tab w:val="clear" w:pos="1588"/>
          <w:tab w:val="left" w:pos="700"/>
          <w:tab w:val="left" w:pos="1843"/>
        </w:tabs>
        <w:ind w:left="0" w:firstLine="0"/>
        <w:rPr>
          <w:szCs w:val="22"/>
        </w:rPr>
      </w:pPr>
    </w:p>
    <w:p w:rsidR="00101BBD" w:rsidRPr="00101BBD" w:rsidRDefault="00101BBD" w:rsidP="00101BBD">
      <w:pPr>
        <w:pStyle w:val="para-2"/>
        <w:tabs>
          <w:tab w:val="left" w:pos="700"/>
          <w:tab w:val="left" w:pos="1843"/>
        </w:tabs>
        <w:ind w:left="360" w:firstLine="0"/>
        <w:rPr>
          <w:szCs w:val="22"/>
        </w:rPr>
      </w:pPr>
      <w:r w:rsidRPr="00101BBD">
        <w:rPr>
          <w:szCs w:val="22"/>
        </w:rPr>
        <w:t xml:space="preserve">Η τεχνική και επαγγελματική ικανότητα των οικονομικών φορέων αποδεικνύεται: </w:t>
      </w:r>
    </w:p>
    <w:p w:rsidR="00101BBD" w:rsidRPr="00101BBD" w:rsidRDefault="00101BBD" w:rsidP="00101BBD">
      <w:pPr>
        <w:pStyle w:val="para-2"/>
        <w:tabs>
          <w:tab w:val="left" w:pos="700"/>
          <w:tab w:val="left" w:pos="1843"/>
        </w:tabs>
        <w:ind w:left="0" w:firstLine="0"/>
        <w:rPr>
          <w:szCs w:val="22"/>
        </w:rPr>
      </w:pPr>
    </w:p>
    <w:p w:rsidR="00101BBD" w:rsidRPr="00101BBD" w:rsidRDefault="00101BBD" w:rsidP="00101BBD">
      <w:pPr>
        <w:pStyle w:val="para-2"/>
        <w:tabs>
          <w:tab w:val="clear" w:pos="1021"/>
          <w:tab w:val="left" w:pos="567"/>
          <w:tab w:val="left" w:pos="700"/>
          <w:tab w:val="left" w:pos="1843"/>
        </w:tabs>
        <w:ind w:left="360" w:firstLine="0"/>
        <w:rPr>
          <w:szCs w:val="22"/>
        </w:rPr>
      </w:pPr>
      <w:r w:rsidRPr="00101BBD">
        <w:rPr>
          <w:szCs w:val="22"/>
        </w:rPr>
        <w:t>(α) για τις εγγεγραμμένες εργοληπτικές επιχειρήσεις στο Μ.Ε.ΕΠ.</w:t>
      </w:r>
    </w:p>
    <w:p w:rsidR="00101BBD" w:rsidRPr="00101BBD" w:rsidRDefault="00101BBD" w:rsidP="00101BBD">
      <w:pPr>
        <w:ind w:left="2160"/>
        <w:jc w:val="both"/>
        <w:textAlignment w:val="baseline"/>
        <w:rPr>
          <w:rFonts w:ascii="Arial" w:hAnsi="Arial" w:cs="Arial"/>
          <w:sz w:val="22"/>
          <w:szCs w:val="22"/>
        </w:rPr>
      </w:pPr>
    </w:p>
    <w:p w:rsidR="00101BBD" w:rsidRPr="00101BBD" w:rsidRDefault="00101BBD" w:rsidP="00101BBD">
      <w:pPr>
        <w:widowControl w:val="0"/>
        <w:ind w:left="360"/>
        <w:jc w:val="both"/>
        <w:textAlignment w:val="baseline"/>
        <w:rPr>
          <w:rFonts w:ascii="Arial" w:hAnsi="Arial" w:cs="Arial"/>
          <w:sz w:val="22"/>
          <w:szCs w:val="22"/>
        </w:rPr>
      </w:pPr>
      <w:r w:rsidRPr="00101BB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w:t>
      </w:r>
    </w:p>
    <w:p w:rsidR="00101BBD" w:rsidRPr="00101BBD" w:rsidRDefault="00101BBD" w:rsidP="00101BBD">
      <w:pPr>
        <w:widowControl w:val="0"/>
        <w:ind w:left="360"/>
        <w:jc w:val="both"/>
        <w:textAlignment w:val="baseline"/>
        <w:rPr>
          <w:rFonts w:ascii="Arial" w:hAnsi="Arial" w:cs="Arial"/>
          <w:sz w:val="22"/>
          <w:szCs w:val="22"/>
        </w:rPr>
      </w:pPr>
      <w:r w:rsidRPr="00101BBD">
        <w:rPr>
          <w:rFonts w:ascii="Arial" w:hAnsi="Arial" w:cs="Arial"/>
          <w:sz w:val="22"/>
          <w:szCs w:val="22"/>
          <w:lang w:bidi="en-US"/>
        </w:rPr>
        <w:t>είτε,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sidRPr="00101BBD">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w:t>
      </w:r>
      <w:r w:rsidRPr="00101BBD">
        <w:rPr>
          <w:rFonts w:ascii="Arial" w:hAnsi="Arial" w:cs="Arial"/>
          <w:spacing w:val="5"/>
          <w:sz w:val="22"/>
          <w:szCs w:val="22"/>
          <w:vertAlign w:val="superscript"/>
          <w:lang w:bidi="en-US"/>
        </w:rPr>
        <w:t xml:space="preserve"> </w:t>
      </w:r>
      <w:r w:rsidRPr="00101BBD">
        <w:rPr>
          <w:rFonts w:ascii="Arial" w:eastAsia="Cambria" w:hAnsi="Arial" w:cs="Arial"/>
          <w:bCs/>
          <w:color w:val="000000"/>
          <w:sz w:val="22"/>
          <w:szCs w:val="22"/>
          <w:lang w:eastAsia="ar-SA" w:bidi="en-US"/>
        </w:rPr>
        <w:t>ανάλογα με την τιθέμενη στο άρθρο 22.Δ απαίτηση.</w:t>
      </w:r>
    </w:p>
    <w:p w:rsidR="00101BBD" w:rsidRPr="00101BBD" w:rsidRDefault="00101BBD" w:rsidP="00101BBD">
      <w:pPr>
        <w:ind w:left="709"/>
        <w:jc w:val="both"/>
        <w:textAlignment w:val="baseline"/>
        <w:rPr>
          <w:rFonts w:ascii="Arial" w:eastAsia="Cambria" w:hAnsi="Arial" w:cs="Arial"/>
          <w:bCs/>
          <w:color w:val="000000"/>
          <w:sz w:val="22"/>
          <w:szCs w:val="22"/>
          <w:lang w:eastAsia="ar-SA" w:bidi="en-US"/>
        </w:rPr>
      </w:pPr>
    </w:p>
    <w:p w:rsidR="00101BBD" w:rsidRPr="00101BBD" w:rsidRDefault="00101BBD" w:rsidP="00101BBD">
      <w:pPr>
        <w:ind w:left="709"/>
        <w:jc w:val="both"/>
        <w:textAlignment w:val="baseline"/>
        <w:rPr>
          <w:rFonts w:ascii="Arial" w:eastAsia="Cambria" w:hAnsi="Arial" w:cs="Arial"/>
          <w:bCs/>
          <w:color w:val="000000"/>
          <w:sz w:val="22"/>
          <w:szCs w:val="22"/>
          <w:lang w:eastAsia="ar-SA" w:bidi="en-US"/>
        </w:rPr>
      </w:pPr>
    </w:p>
    <w:p w:rsidR="00101BBD" w:rsidRPr="00101BBD" w:rsidRDefault="00101BBD" w:rsidP="00101BBD">
      <w:pPr>
        <w:ind w:left="360"/>
        <w:jc w:val="both"/>
        <w:textAlignment w:val="baseline"/>
        <w:rPr>
          <w:rFonts w:ascii="Arial" w:hAnsi="Arial" w:cs="Arial"/>
          <w:sz w:val="22"/>
          <w:szCs w:val="22"/>
        </w:rPr>
      </w:pPr>
      <w:r w:rsidRPr="00101BBD">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101BBD">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101BBD">
        <w:rPr>
          <w:rFonts w:ascii="Arial" w:hAnsi="Arial" w:cs="Arial"/>
          <w:sz w:val="22"/>
          <w:szCs w:val="22"/>
          <w:lang w:bidi="en-US"/>
        </w:rPr>
        <w:tab/>
      </w:r>
    </w:p>
    <w:p w:rsidR="00101BBD" w:rsidRPr="00101BBD" w:rsidRDefault="00101BBD" w:rsidP="00101BBD">
      <w:pPr>
        <w:jc w:val="both"/>
        <w:textAlignment w:val="baseline"/>
        <w:rPr>
          <w:rFonts w:ascii="Arial" w:hAnsi="Arial" w:cs="Arial"/>
          <w:sz w:val="22"/>
          <w:szCs w:val="22"/>
          <w:lang w:bidi="en-US"/>
        </w:rPr>
      </w:pPr>
    </w:p>
    <w:p w:rsidR="00101BBD" w:rsidRPr="00101BBD" w:rsidRDefault="00101BBD" w:rsidP="00101BBD">
      <w:pPr>
        <w:pStyle w:val="para-2"/>
        <w:tabs>
          <w:tab w:val="left" w:pos="700"/>
          <w:tab w:val="left" w:pos="1843"/>
        </w:tabs>
        <w:ind w:left="360" w:firstLine="0"/>
        <w:rPr>
          <w:szCs w:val="22"/>
        </w:rPr>
      </w:pPr>
      <w:r w:rsidRPr="00101BBD">
        <w:rPr>
          <w:szCs w:val="22"/>
        </w:rPr>
        <w:t xml:space="preserve">(β) Οι αλλοδαποί οικονομικοί φορείς που είναι εγγεγραμμένοι σε </w:t>
      </w:r>
      <w:r w:rsidRPr="00101BBD">
        <w:rPr>
          <w:b/>
          <w:bCs/>
          <w:szCs w:val="22"/>
        </w:rPr>
        <w:t>επίσημους καταλόγους</w:t>
      </w:r>
      <w:r w:rsidRPr="00101BBD">
        <w:rPr>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101BBD">
        <w:rPr>
          <w:color w:val="000000"/>
          <w:szCs w:val="22"/>
        </w:rPr>
        <w:t>.</w:t>
      </w:r>
    </w:p>
    <w:p w:rsidR="00101BBD" w:rsidRPr="00101BBD" w:rsidRDefault="00101BBD" w:rsidP="00101BBD">
      <w:pPr>
        <w:pStyle w:val="para-2"/>
        <w:tabs>
          <w:tab w:val="left" w:pos="700"/>
          <w:tab w:val="left" w:pos="1843"/>
        </w:tabs>
        <w:ind w:left="0" w:firstLine="0"/>
        <w:rPr>
          <w:szCs w:val="22"/>
        </w:rPr>
      </w:pPr>
    </w:p>
    <w:p w:rsidR="00101BBD" w:rsidRPr="00101BBD" w:rsidRDefault="00101BBD" w:rsidP="00101BBD">
      <w:pPr>
        <w:pStyle w:val="para-2"/>
        <w:tabs>
          <w:tab w:val="left" w:pos="700"/>
          <w:tab w:val="left" w:pos="1843"/>
        </w:tabs>
        <w:ind w:left="360" w:firstLine="0"/>
        <w:rPr>
          <w:szCs w:val="22"/>
        </w:rPr>
      </w:pPr>
      <w:r w:rsidRPr="00101BBD">
        <w:rPr>
          <w:szCs w:val="22"/>
        </w:rPr>
        <w:t xml:space="preserve">(γ) Οι αλλοδαποί οικονομικοί φορείς </w:t>
      </w:r>
      <w:r w:rsidRPr="00101BBD">
        <w:rPr>
          <w:color w:val="000000"/>
          <w:szCs w:val="22"/>
        </w:rPr>
        <w:t>που δεν είναι εγγεγραμμένοι σε επίσημους καταλόγους ή διαθέτουν πιστοποιητικό από οργανισμούς πιστοποίησης κατά τα ανωτέρω,</w:t>
      </w:r>
      <w:r w:rsidRPr="00101BBD">
        <w:rPr>
          <w:szCs w:val="22"/>
        </w:rPr>
        <w:t xml:space="preserve"> υποβάλλουν</w:t>
      </w:r>
      <w:r w:rsidRPr="00101BBD">
        <w:rPr>
          <w:b/>
          <w:bCs/>
          <w:color w:val="000000"/>
          <w:szCs w:val="22"/>
        </w:rPr>
        <w:t xml:space="preserve"> </w:t>
      </w:r>
      <w:r w:rsidRPr="00101BBD">
        <w:rPr>
          <w:color w:val="000000"/>
          <w:szCs w:val="22"/>
        </w:rPr>
        <w:t xml:space="preserve">ως δικαιολογητικά </w:t>
      </w:r>
      <w:r w:rsidRPr="00101BBD">
        <w:rPr>
          <w:szCs w:val="22"/>
        </w:rPr>
        <w:t>ένα ή περισσότερα από τα αποδεικτικά μέσα</w:t>
      </w:r>
      <w:r w:rsidRPr="00101BBD">
        <w:rPr>
          <w:rFonts w:eastAsia="Cambria"/>
          <w:bCs/>
          <w:color w:val="000000"/>
          <w:szCs w:val="22"/>
          <w:lang w:eastAsia="ar-SA"/>
        </w:rPr>
        <w:t xml:space="preserve"> που προβλέπονται στο Μέρος ΙΙ του Παραρτήματος ΧΙΙ του ν. 4412/2016. Ήτοι:</w:t>
      </w:r>
    </w:p>
    <w:p w:rsidR="00101BBD" w:rsidRPr="00101BBD" w:rsidRDefault="00101BBD" w:rsidP="00C7540B">
      <w:pPr>
        <w:pStyle w:val="para-2"/>
        <w:numPr>
          <w:ilvl w:val="0"/>
          <w:numId w:val="15"/>
        </w:numPr>
        <w:tabs>
          <w:tab w:val="left" w:pos="700"/>
          <w:tab w:val="left" w:pos="1843"/>
        </w:tabs>
        <w:rPr>
          <w:szCs w:val="22"/>
        </w:rPr>
      </w:pPr>
      <w:r w:rsidRPr="00101BBD">
        <w:rPr>
          <w:rFonts w:eastAsia="Cambria"/>
          <w:bCs/>
          <w:szCs w:val="22"/>
          <w:lang w:eastAsia="ar-SA"/>
        </w:rPr>
        <w:t>προσκόμιση καταλόγου των εργασιών που εκτελέσθηκαν την τελευταία πενταετία, συνοδευόμενο από πιστοποιητικά ορθής εκτέλεσης και ολοκλήρωσης των σημαντικότερων εργασιών</w:t>
      </w:r>
    </w:p>
    <w:p w:rsidR="00101BBD" w:rsidRPr="00101BBD" w:rsidRDefault="00101BBD" w:rsidP="00C7540B">
      <w:pPr>
        <w:pStyle w:val="para-2"/>
        <w:numPr>
          <w:ilvl w:val="0"/>
          <w:numId w:val="15"/>
        </w:numPr>
        <w:tabs>
          <w:tab w:val="left" w:pos="700"/>
          <w:tab w:val="left" w:pos="1843"/>
        </w:tabs>
        <w:rPr>
          <w:szCs w:val="22"/>
        </w:rPr>
      </w:pPr>
      <w:r w:rsidRPr="00101BBD">
        <w:rPr>
          <w:rFonts w:eastAsia="Cambria"/>
          <w:bCs/>
          <w:szCs w:val="22"/>
          <w:lang w:eastAsia="ar-SA"/>
        </w:rPr>
        <w:t>αναφορά στο Τεχνικό προσωπικό ή τις τεχνικές υπηρεσίες είτε ανήκουν απευθείας στην επιχείρηση του οικονομικού φορέα είτε όχι, ιδίως των υπευθύνων για τον έλεγχο της ποιότητας που θα έχει στη διάθεσή του ο οικονομικός φορέας για την εκτέλεση του έργου</w:t>
      </w:r>
    </w:p>
    <w:p w:rsidR="00101BBD" w:rsidRPr="00101BBD" w:rsidRDefault="00101BBD" w:rsidP="00C7540B">
      <w:pPr>
        <w:pStyle w:val="para-2"/>
        <w:numPr>
          <w:ilvl w:val="0"/>
          <w:numId w:val="15"/>
        </w:numPr>
        <w:tabs>
          <w:tab w:val="left" w:pos="700"/>
          <w:tab w:val="left" w:pos="1843"/>
        </w:tabs>
        <w:rPr>
          <w:szCs w:val="22"/>
        </w:rPr>
      </w:pPr>
      <w:r w:rsidRPr="00101BBD">
        <w:rPr>
          <w:rFonts w:eastAsia="Cambria"/>
          <w:bCs/>
          <w:szCs w:val="22"/>
          <w:lang w:eastAsia="ar-SA"/>
        </w:rPr>
        <w:t>περιγραφή του τεχνικού εξοπλισμού και των μέτρων που λαμβάνει ο οικονομικός φορέας για την εξασφάλιση της ποιότητας</w:t>
      </w:r>
    </w:p>
    <w:p w:rsidR="00101BBD" w:rsidRPr="00101BBD" w:rsidRDefault="00101BBD" w:rsidP="00C7540B">
      <w:pPr>
        <w:pStyle w:val="para-2"/>
        <w:numPr>
          <w:ilvl w:val="0"/>
          <w:numId w:val="15"/>
        </w:numPr>
        <w:tabs>
          <w:tab w:val="left" w:pos="700"/>
          <w:tab w:val="left" w:pos="1843"/>
        </w:tabs>
        <w:rPr>
          <w:szCs w:val="22"/>
        </w:rPr>
      </w:pPr>
      <w:r w:rsidRPr="00101BBD">
        <w:rPr>
          <w:rFonts w:eastAsia="Cambria"/>
          <w:bCs/>
          <w:szCs w:val="22"/>
          <w:lang w:eastAsia="ar-SA"/>
        </w:rPr>
        <w:t>δήλωση με τα μηχανήματα, τις εγκαταστάσεις και τον τεχνικό εξοπλισμό που διαθέτει ο οικονομικός φορέας για την εκτέλεση της σύμβασης</w:t>
      </w:r>
    </w:p>
    <w:p w:rsidR="00101BBD" w:rsidRPr="00101BBD" w:rsidRDefault="00101BBD" w:rsidP="00C7540B">
      <w:pPr>
        <w:pStyle w:val="para-2"/>
        <w:numPr>
          <w:ilvl w:val="0"/>
          <w:numId w:val="15"/>
        </w:numPr>
        <w:tabs>
          <w:tab w:val="left" w:pos="700"/>
          <w:tab w:val="left" w:pos="1843"/>
        </w:tabs>
        <w:rPr>
          <w:szCs w:val="22"/>
        </w:rPr>
      </w:pPr>
      <w:r w:rsidRPr="00101BBD">
        <w:rPr>
          <w:rFonts w:eastAsia="Cambria"/>
          <w:bCs/>
          <w:szCs w:val="22"/>
          <w:lang w:eastAsia="ar-SA"/>
        </w:rPr>
        <w:t>αναφορά του τμήματος της σύμβασης το οποίο ο οικονομικός φορέας προτίθεται ενδεχομένως να αναθέσει σε τρίτους υπό μορφή υπεργολαβίας.</w:t>
      </w:r>
    </w:p>
    <w:p w:rsidR="00101BBD" w:rsidRPr="00101BBD" w:rsidRDefault="00101BBD" w:rsidP="004B445E">
      <w:pPr>
        <w:pStyle w:val="para-2"/>
        <w:tabs>
          <w:tab w:val="left" w:pos="700"/>
          <w:tab w:val="left" w:pos="1843"/>
        </w:tabs>
        <w:ind w:left="284" w:firstLine="0"/>
        <w:rPr>
          <w:szCs w:val="22"/>
        </w:rPr>
      </w:pPr>
    </w:p>
    <w:p w:rsidR="00101BBD" w:rsidRPr="00101BBD" w:rsidRDefault="00101BBD" w:rsidP="00101BBD">
      <w:pPr>
        <w:pStyle w:val="para-2"/>
        <w:tabs>
          <w:tab w:val="left" w:pos="700"/>
          <w:tab w:val="left" w:pos="1843"/>
        </w:tabs>
        <w:ind w:left="0" w:firstLine="0"/>
        <w:rPr>
          <w:rFonts w:eastAsia="Cambria"/>
          <w:bCs/>
          <w:color w:val="000000"/>
          <w:szCs w:val="22"/>
          <w:lang w:eastAsia="ar-SA"/>
        </w:rPr>
      </w:pPr>
    </w:p>
    <w:p w:rsidR="00101BBD" w:rsidRPr="00101BBD" w:rsidRDefault="00101BBD" w:rsidP="00101BBD">
      <w:pPr>
        <w:pStyle w:val="para-2"/>
        <w:tabs>
          <w:tab w:val="left" w:pos="700"/>
          <w:tab w:val="left" w:pos="1843"/>
        </w:tabs>
        <w:ind w:left="360" w:firstLine="0"/>
        <w:rPr>
          <w:szCs w:val="22"/>
        </w:rPr>
      </w:pPr>
      <w:r w:rsidRPr="00101BBD">
        <w:rPr>
          <w:b/>
          <w:szCs w:val="22"/>
        </w:rPr>
        <w:t>23.7. Δικαιολογητικά για πρότυπα διασφάλισης ποιότητας και πρότυπα περιβαλλοντικής</w:t>
      </w:r>
    </w:p>
    <w:p w:rsidR="00101BBD" w:rsidRPr="00101BBD" w:rsidRDefault="00101BBD" w:rsidP="00101BBD">
      <w:pPr>
        <w:pStyle w:val="para-2"/>
        <w:tabs>
          <w:tab w:val="left" w:pos="700"/>
          <w:tab w:val="left" w:pos="1843"/>
        </w:tabs>
        <w:ind w:left="360" w:firstLine="0"/>
        <w:rPr>
          <w:szCs w:val="22"/>
        </w:rPr>
      </w:pPr>
      <w:r w:rsidRPr="00101BBD">
        <w:rPr>
          <w:b/>
          <w:szCs w:val="22"/>
        </w:rPr>
        <w:t>διαχείρισης του άρθρου 22.Ε</w:t>
      </w:r>
    </w:p>
    <w:p w:rsidR="00101BBD" w:rsidRPr="00101BBD" w:rsidRDefault="00101BBD" w:rsidP="00101BBD">
      <w:pPr>
        <w:pStyle w:val="para-2"/>
        <w:tabs>
          <w:tab w:val="left" w:pos="700"/>
          <w:tab w:val="left" w:pos="1843"/>
        </w:tabs>
        <w:ind w:left="0" w:firstLine="0"/>
        <w:rPr>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sz w:val="22"/>
          <w:szCs w:val="22"/>
        </w:rPr>
        <w:t>Δεν απαιτούνται</w:t>
      </w:r>
    </w:p>
    <w:p w:rsidR="00101BBD" w:rsidRPr="00101BBD" w:rsidRDefault="00101BBD" w:rsidP="00101BBD">
      <w:pPr>
        <w:tabs>
          <w:tab w:val="left" w:pos="1134"/>
        </w:tabs>
        <w:jc w:val="both"/>
        <w:rPr>
          <w:rFonts w:ascii="Arial" w:hAnsi="Arial" w:cs="Arial"/>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b/>
          <w:bCs/>
          <w:sz w:val="22"/>
          <w:szCs w:val="22"/>
        </w:rPr>
        <w:t>23.8. Σχετικά με τον έλεγχο νομιμοποίησης του προσωρινού αναδόχου:</w:t>
      </w:r>
    </w:p>
    <w:p w:rsidR="00101BBD" w:rsidRPr="00101BBD" w:rsidRDefault="00101BBD" w:rsidP="00101BBD">
      <w:pPr>
        <w:tabs>
          <w:tab w:val="left" w:pos="1134"/>
        </w:tabs>
        <w:jc w:val="both"/>
        <w:rPr>
          <w:rFonts w:ascii="Arial" w:hAnsi="Arial" w:cs="Arial"/>
          <w:b/>
          <w:bCs/>
          <w:sz w:val="22"/>
          <w:szCs w:val="22"/>
        </w:rPr>
      </w:pPr>
    </w:p>
    <w:p w:rsidR="00101BBD" w:rsidRPr="00101BBD" w:rsidRDefault="00101BBD" w:rsidP="00101BBD">
      <w:pPr>
        <w:pStyle w:val="Standard"/>
        <w:tabs>
          <w:tab w:val="left" w:pos="1996"/>
        </w:tabs>
        <w:ind w:left="360"/>
        <w:rPr>
          <w:rFonts w:ascii="Arial" w:hAnsi="Arial" w:cs="Arial"/>
          <w:sz w:val="22"/>
          <w:szCs w:val="22"/>
          <w:lang w:val="el-GR"/>
        </w:rPr>
      </w:pPr>
      <w:r w:rsidRPr="00101BBD">
        <w:rPr>
          <w:rFonts w:ascii="Arial" w:hAnsi="Arial" w:cs="Arial"/>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 και τα οποία πρέπει να έχουν εκδοθεί έως τριάντα (30) εργάσιμες ημέρες πριν από την υποβολή τους , εκτός αν σύμφωνα με τις ειδικότερες διατάξεις αυτών φέρουν συγκεκριμένο χρόνο ισχύος.</w:t>
      </w:r>
    </w:p>
    <w:p w:rsidR="00101BBD" w:rsidRPr="00101BBD" w:rsidRDefault="00101BBD" w:rsidP="00101BBD">
      <w:pPr>
        <w:tabs>
          <w:tab w:val="left" w:pos="1134"/>
        </w:tabs>
        <w:jc w:val="both"/>
        <w:rPr>
          <w:rFonts w:ascii="Arial" w:hAnsi="Arial" w:cs="Arial"/>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sz w:val="22"/>
          <w:szCs w:val="22"/>
        </w:rPr>
        <w:t>Εάν ο προσφέρων είναι Α.Ε και Ε.Π.Ε :</w:t>
      </w:r>
    </w:p>
    <w:p w:rsidR="00101BBD" w:rsidRPr="004B445E" w:rsidRDefault="00101BBD" w:rsidP="00C7540B">
      <w:pPr>
        <w:pStyle w:val="af9"/>
        <w:numPr>
          <w:ilvl w:val="0"/>
          <w:numId w:val="16"/>
        </w:numPr>
        <w:tabs>
          <w:tab w:val="left" w:pos="567"/>
        </w:tabs>
        <w:jc w:val="both"/>
        <w:rPr>
          <w:rFonts w:ascii="Arial" w:hAnsi="Arial" w:cs="Arial"/>
          <w:sz w:val="22"/>
          <w:szCs w:val="22"/>
        </w:rPr>
      </w:pPr>
      <w:r w:rsidRPr="004B445E">
        <w:rPr>
          <w:rFonts w:ascii="Arial" w:hAnsi="Arial" w:cs="Arial"/>
          <w:sz w:val="22"/>
          <w:szCs w:val="22"/>
        </w:rPr>
        <w:t>ΦΕΚ σύστασης,</w:t>
      </w:r>
    </w:p>
    <w:p w:rsidR="00101BBD" w:rsidRPr="004B445E" w:rsidRDefault="00101BBD" w:rsidP="00C7540B">
      <w:pPr>
        <w:pStyle w:val="af9"/>
        <w:numPr>
          <w:ilvl w:val="0"/>
          <w:numId w:val="16"/>
        </w:numPr>
        <w:tabs>
          <w:tab w:val="left" w:pos="567"/>
        </w:tabs>
        <w:jc w:val="both"/>
        <w:rPr>
          <w:rFonts w:ascii="Arial" w:hAnsi="Arial" w:cs="Arial"/>
          <w:sz w:val="22"/>
          <w:szCs w:val="22"/>
        </w:rPr>
      </w:pPr>
      <w:r w:rsidRPr="004B445E">
        <w:rPr>
          <w:rFonts w:ascii="Arial" w:hAnsi="Arial" w:cs="Arial"/>
          <w:sz w:val="22"/>
          <w:szCs w:val="22"/>
        </w:rPr>
        <w:t>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101BBD" w:rsidRPr="004B445E" w:rsidRDefault="00101BBD" w:rsidP="00C7540B">
      <w:pPr>
        <w:pStyle w:val="af9"/>
        <w:numPr>
          <w:ilvl w:val="0"/>
          <w:numId w:val="16"/>
        </w:numPr>
        <w:tabs>
          <w:tab w:val="left" w:pos="1134"/>
        </w:tabs>
        <w:jc w:val="both"/>
        <w:rPr>
          <w:rFonts w:ascii="Arial" w:hAnsi="Arial" w:cs="Arial"/>
          <w:sz w:val="22"/>
          <w:szCs w:val="22"/>
        </w:rPr>
      </w:pPr>
      <w:r w:rsidRPr="004B445E">
        <w:rPr>
          <w:rFonts w:ascii="Arial" w:hAnsi="Arial" w:cs="Arial"/>
          <w:sz w:val="22"/>
          <w:szCs w:val="22"/>
        </w:rPr>
        <w:t>ΦΕΚ στο οποίο έχει δημοσιευτεί το πρακτικό ΔΣ εκπροσώπησης του νομικού προσώπου,</w:t>
      </w:r>
    </w:p>
    <w:p w:rsidR="00101BBD" w:rsidRPr="004B445E" w:rsidRDefault="00101BBD" w:rsidP="00C7540B">
      <w:pPr>
        <w:pStyle w:val="af9"/>
        <w:numPr>
          <w:ilvl w:val="0"/>
          <w:numId w:val="16"/>
        </w:numPr>
        <w:tabs>
          <w:tab w:val="left" w:pos="1134"/>
        </w:tabs>
        <w:jc w:val="both"/>
        <w:rPr>
          <w:rFonts w:ascii="Arial" w:hAnsi="Arial" w:cs="Arial"/>
          <w:sz w:val="22"/>
          <w:szCs w:val="22"/>
        </w:rPr>
      </w:pPr>
      <w:r w:rsidRPr="004B445E">
        <w:rPr>
          <w:rFonts w:ascii="Arial" w:hAnsi="Arial" w:cs="Arial"/>
          <w:sz w:val="22"/>
          <w:szCs w:val="22"/>
        </w:rPr>
        <w:t xml:space="preserve">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w:t>
      </w:r>
      <w:r w:rsidRPr="004B445E">
        <w:rPr>
          <w:rFonts w:ascii="Arial" w:hAnsi="Arial" w:cs="Arial"/>
          <w:sz w:val="22"/>
          <w:szCs w:val="22"/>
        </w:rPr>
        <w:lastRenderedPageBreak/>
        <w:t xml:space="preserve">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w:t>
      </w:r>
    </w:p>
    <w:p w:rsidR="00101BBD" w:rsidRPr="004B445E" w:rsidRDefault="00101BBD" w:rsidP="00C7540B">
      <w:pPr>
        <w:pStyle w:val="af9"/>
        <w:numPr>
          <w:ilvl w:val="0"/>
          <w:numId w:val="16"/>
        </w:numPr>
        <w:tabs>
          <w:tab w:val="left" w:pos="1134"/>
        </w:tabs>
        <w:jc w:val="both"/>
        <w:rPr>
          <w:rFonts w:ascii="Arial" w:hAnsi="Arial" w:cs="Arial"/>
          <w:sz w:val="22"/>
          <w:szCs w:val="22"/>
        </w:rPr>
      </w:pPr>
      <w:r w:rsidRPr="004B445E">
        <w:rPr>
          <w:rFonts w:ascii="Arial" w:hAnsi="Arial" w:cs="Arial"/>
          <w:sz w:val="22"/>
          <w:szCs w:val="22"/>
        </w:rPr>
        <w:t>Πιστοποιητικό αρμόδιας δικαστικής ή διοικητικής αρχής περί τροποποιήσεων του καταστατικού / μη λύσης της εταιρείας.</w:t>
      </w:r>
    </w:p>
    <w:p w:rsidR="00101BBD" w:rsidRPr="00101BBD" w:rsidRDefault="00101BBD" w:rsidP="00101BBD">
      <w:pPr>
        <w:tabs>
          <w:tab w:val="left" w:pos="1134"/>
        </w:tabs>
        <w:ind w:left="862"/>
        <w:jc w:val="both"/>
        <w:rPr>
          <w:rFonts w:ascii="Arial" w:hAnsi="Arial" w:cs="Arial"/>
          <w:b/>
          <w:bCs/>
          <w:sz w:val="22"/>
          <w:szCs w:val="22"/>
        </w:rPr>
      </w:pPr>
    </w:p>
    <w:p w:rsidR="00101BBD" w:rsidRPr="00101BBD" w:rsidRDefault="00101BBD" w:rsidP="00101BBD">
      <w:pPr>
        <w:tabs>
          <w:tab w:val="left" w:pos="1134"/>
        </w:tabs>
        <w:ind w:left="360"/>
        <w:jc w:val="both"/>
        <w:rPr>
          <w:rFonts w:ascii="Arial" w:hAnsi="Arial" w:cs="Arial"/>
          <w:sz w:val="22"/>
          <w:szCs w:val="22"/>
        </w:rPr>
      </w:pPr>
      <w:r w:rsidRPr="00101BBD">
        <w:rPr>
          <w:rFonts w:ascii="Arial" w:hAnsi="Arial" w:cs="Arial"/>
          <w:sz w:val="22"/>
          <w:szCs w:val="22"/>
        </w:rPr>
        <w:t>Εάν ο προσφέρων είναι Ο.Ε, Ε.Ε , ΙΚΕ:</w:t>
      </w:r>
    </w:p>
    <w:p w:rsidR="00101BBD" w:rsidRPr="00101BBD" w:rsidRDefault="00101BBD" w:rsidP="00C7540B">
      <w:pPr>
        <w:pStyle w:val="Standard"/>
        <w:numPr>
          <w:ilvl w:val="0"/>
          <w:numId w:val="17"/>
        </w:numPr>
        <w:tabs>
          <w:tab w:val="left" w:pos="1996"/>
        </w:tabs>
        <w:jc w:val="both"/>
        <w:rPr>
          <w:rFonts w:ascii="Arial" w:hAnsi="Arial" w:cs="Arial"/>
          <w:sz w:val="22"/>
          <w:szCs w:val="22"/>
          <w:lang w:val="el-GR"/>
        </w:rPr>
      </w:pPr>
      <w:r w:rsidRPr="00101BBD">
        <w:rPr>
          <w:rFonts w:ascii="Arial" w:hAnsi="Arial" w:cs="Arial"/>
          <w:sz w:val="22"/>
          <w:szCs w:val="22"/>
          <w:lang w:val="el-GR"/>
        </w:rPr>
        <w:t>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101BBD" w:rsidRPr="004B445E" w:rsidRDefault="00101BBD" w:rsidP="00C7540B">
      <w:pPr>
        <w:pStyle w:val="af9"/>
        <w:numPr>
          <w:ilvl w:val="0"/>
          <w:numId w:val="17"/>
        </w:numPr>
        <w:tabs>
          <w:tab w:val="left" w:pos="1134"/>
        </w:tabs>
        <w:jc w:val="both"/>
        <w:rPr>
          <w:rFonts w:ascii="Arial" w:hAnsi="Arial" w:cs="Arial"/>
          <w:sz w:val="22"/>
          <w:szCs w:val="22"/>
        </w:rPr>
      </w:pPr>
      <w:r w:rsidRPr="004B445E">
        <w:rPr>
          <w:rFonts w:ascii="Arial" w:hAnsi="Arial" w:cs="Arial"/>
          <w:sz w:val="22"/>
          <w:szCs w:val="22"/>
        </w:rPr>
        <w:t>Πιστοποιητικά αρμόδιας δικαστικής ή διοικητικής αρχής περί των τροποποιήσεων του καταστατικού.</w:t>
      </w:r>
    </w:p>
    <w:p w:rsidR="00101BBD" w:rsidRPr="004B445E" w:rsidRDefault="00101BBD" w:rsidP="004B445E">
      <w:pPr>
        <w:tabs>
          <w:tab w:val="left" w:pos="1134"/>
        </w:tabs>
        <w:ind w:left="1080"/>
        <w:jc w:val="both"/>
        <w:rPr>
          <w:rFonts w:ascii="Arial" w:hAnsi="Arial" w:cs="Arial"/>
          <w:sz w:val="22"/>
          <w:szCs w:val="22"/>
        </w:rPr>
      </w:pPr>
      <w:r w:rsidRPr="004B445E">
        <w:rPr>
          <w:rFonts w:ascii="Arial" w:hAnsi="Arial" w:cs="Arial"/>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101BBD" w:rsidRPr="00101BBD" w:rsidRDefault="00101BBD" w:rsidP="00101BBD">
      <w:pPr>
        <w:tabs>
          <w:tab w:val="left" w:pos="1134"/>
        </w:tabs>
        <w:ind w:left="862"/>
        <w:jc w:val="both"/>
        <w:rPr>
          <w:rFonts w:ascii="Arial" w:hAnsi="Arial" w:cs="Arial"/>
          <w:b/>
          <w:sz w:val="22"/>
          <w:szCs w:val="22"/>
        </w:rPr>
      </w:pPr>
    </w:p>
    <w:p w:rsidR="00101BBD" w:rsidRPr="00101BBD" w:rsidRDefault="00101BBD" w:rsidP="00101BBD">
      <w:pPr>
        <w:ind w:left="360"/>
        <w:jc w:val="both"/>
        <w:rPr>
          <w:rFonts w:ascii="Arial" w:hAnsi="Arial" w:cs="Arial"/>
          <w:sz w:val="22"/>
          <w:szCs w:val="22"/>
        </w:rPr>
      </w:pPr>
      <w:r w:rsidRPr="00101BBD">
        <w:rPr>
          <w:rFonts w:ascii="Arial" w:hAnsi="Arial" w:cs="Arial"/>
          <w:b/>
          <w:sz w:val="22"/>
          <w:szCs w:val="22"/>
        </w:rPr>
        <w:t>23.9. Επίσημοι κατάλογοι εγκεκριμένων οικονομικών φορέων</w:t>
      </w:r>
    </w:p>
    <w:p w:rsidR="00101BBD" w:rsidRPr="00101BBD" w:rsidRDefault="00101BBD" w:rsidP="00101BBD">
      <w:pPr>
        <w:pStyle w:val="para-2"/>
        <w:tabs>
          <w:tab w:val="left" w:pos="700"/>
          <w:tab w:val="left" w:pos="1843"/>
        </w:tabs>
        <w:ind w:left="0" w:firstLine="0"/>
        <w:rPr>
          <w:b/>
          <w:szCs w:val="22"/>
        </w:rPr>
      </w:pPr>
    </w:p>
    <w:p w:rsidR="00101BBD" w:rsidRPr="00101BBD" w:rsidRDefault="00101BBD" w:rsidP="00101BBD">
      <w:pPr>
        <w:pStyle w:val="para-2"/>
        <w:tabs>
          <w:tab w:val="clear" w:pos="1021"/>
          <w:tab w:val="clear" w:pos="1588"/>
          <w:tab w:val="clear" w:pos="2155"/>
          <w:tab w:val="clear" w:pos="2722"/>
          <w:tab w:val="clear" w:pos="3289"/>
        </w:tabs>
        <w:ind w:left="360" w:firstLine="0"/>
        <w:rPr>
          <w:szCs w:val="22"/>
        </w:rPr>
      </w:pPr>
      <w:r w:rsidRPr="00101BBD">
        <w:rPr>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101BBD" w:rsidRPr="00101BBD" w:rsidRDefault="00101BBD" w:rsidP="00101BBD">
      <w:pPr>
        <w:pStyle w:val="para-2"/>
        <w:tabs>
          <w:tab w:val="clear" w:pos="1021"/>
          <w:tab w:val="clear" w:pos="1588"/>
          <w:tab w:val="clear" w:pos="2155"/>
          <w:tab w:val="clear" w:pos="2722"/>
          <w:tab w:val="clear" w:pos="3289"/>
        </w:tabs>
        <w:ind w:left="360" w:firstLine="0"/>
        <w:rPr>
          <w:szCs w:val="22"/>
        </w:rPr>
      </w:pPr>
      <w:r w:rsidRPr="00101BBD">
        <w:rPr>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101BBD" w:rsidRPr="00101BBD" w:rsidRDefault="00101BBD" w:rsidP="00101BBD">
      <w:pPr>
        <w:pStyle w:val="para-2"/>
        <w:tabs>
          <w:tab w:val="clear" w:pos="1021"/>
          <w:tab w:val="clear" w:pos="1588"/>
          <w:tab w:val="clear" w:pos="2155"/>
          <w:tab w:val="clear" w:pos="2722"/>
          <w:tab w:val="clear" w:pos="3289"/>
        </w:tabs>
        <w:ind w:left="360" w:firstLine="0"/>
        <w:rPr>
          <w:szCs w:val="22"/>
        </w:rPr>
      </w:pPr>
      <w:r w:rsidRPr="00101BBD">
        <w:rPr>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101BBD" w:rsidRPr="00101BBD" w:rsidRDefault="00101BBD" w:rsidP="00101BBD">
      <w:pPr>
        <w:pStyle w:val="para-2"/>
        <w:tabs>
          <w:tab w:val="clear" w:pos="1021"/>
          <w:tab w:val="clear" w:pos="1588"/>
          <w:tab w:val="clear" w:pos="2155"/>
          <w:tab w:val="clear" w:pos="2722"/>
          <w:tab w:val="clear" w:pos="3289"/>
        </w:tabs>
        <w:ind w:left="360" w:firstLine="0"/>
        <w:rPr>
          <w:szCs w:val="22"/>
        </w:rPr>
      </w:pPr>
      <w:r w:rsidRPr="00101BBD">
        <w:rPr>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01BBD" w:rsidRPr="00101BBD" w:rsidRDefault="00101BBD" w:rsidP="00101BBD">
      <w:pPr>
        <w:pStyle w:val="para-2"/>
        <w:tabs>
          <w:tab w:val="clear" w:pos="1021"/>
          <w:tab w:val="clear" w:pos="1588"/>
          <w:tab w:val="clear" w:pos="2155"/>
          <w:tab w:val="clear" w:pos="2722"/>
          <w:tab w:val="clear" w:pos="3289"/>
        </w:tabs>
        <w:ind w:left="0" w:firstLine="0"/>
        <w:rPr>
          <w:szCs w:val="22"/>
        </w:rPr>
      </w:pPr>
    </w:p>
    <w:p w:rsidR="00101BBD" w:rsidRPr="00101BBD" w:rsidRDefault="00101BBD" w:rsidP="00101BBD">
      <w:pPr>
        <w:pStyle w:val="para-2"/>
        <w:tabs>
          <w:tab w:val="clear" w:pos="1021"/>
          <w:tab w:val="clear" w:pos="1588"/>
          <w:tab w:val="clear" w:pos="2155"/>
          <w:tab w:val="clear" w:pos="2722"/>
          <w:tab w:val="clear" w:pos="3289"/>
        </w:tabs>
        <w:ind w:left="360" w:firstLine="0"/>
        <w:rPr>
          <w:szCs w:val="22"/>
        </w:rPr>
      </w:pPr>
      <w:r w:rsidRPr="00101BBD">
        <w:rPr>
          <w:szCs w:val="22"/>
        </w:rPr>
        <w:t>(β) Οι οικονομικοί φορείς που είναι εγγεγραμμένοι στο Μ.Ε.ΕΠ. εφόσον υποβάλλουν «Ενημερότητα Πτυχίου»</w:t>
      </w:r>
      <w:r w:rsidRPr="00101BBD">
        <w:rPr>
          <w:rStyle w:val="FootnoteReference1"/>
          <w:szCs w:val="22"/>
        </w:rPr>
        <w:t xml:space="preserve"> </w:t>
      </w:r>
      <w:r w:rsidRPr="00101BBD">
        <w:rPr>
          <w:szCs w:val="22"/>
        </w:rPr>
        <w:t>εν ισχύ, απαλλάσσονται από την υποχρέωση υποβολής των δικαιολογητικών :</w:t>
      </w:r>
    </w:p>
    <w:p w:rsidR="00101BBD" w:rsidRPr="00101BBD" w:rsidRDefault="00101BBD" w:rsidP="00C7540B">
      <w:pPr>
        <w:pStyle w:val="para-2"/>
        <w:numPr>
          <w:ilvl w:val="0"/>
          <w:numId w:val="18"/>
        </w:numPr>
        <w:tabs>
          <w:tab w:val="clear" w:pos="1021"/>
          <w:tab w:val="clear" w:pos="1588"/>
          <w:tab w:val="clear" w:pos="2155"/>
          <w:tab w:val="clear" w:pos="2722"/>
          <w:tab w:val="clear" w:pos="3289"/>
        </w:tabs>
        <w:rPr>
          <w:szCs w:val="22"/>
        </w:rPr>
      </w:pPr>
      <w:r w:rsidRPr="00101BBD">
        <w:rPr>
          <w:szCs w:val="22"/>
        </w:rPr>
        <w:t xml:space="preserve">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101BBD" w:rsidRPr="00101BBD" w:rsidRDefault="00101BBD" w:rsidP="00C7540B">
      <w:pPr>
        <w:pStyle w:val="para-2"/>
        <w:numPr>
          <w:ilvl w:val="0"/>
          <w:numId w:val="18"/>
        </w:numPr>
        <w:tabs>
          <w:tab w:val="clear" w:pos="1021"/>
          <w:tab w:val="clear" w:pos="1588"/>
          <w:tab w:val="clear" w:pos="2155"/>
          <w:tab w:val="clear" w:pos="2722"/>
          <w:tab w:val="clear" w:pos="3289"/>
        </w:tabs>
        <w:rPr>
          <w:szCs w:val="22"/>
        </w:rPr>
      </w:pPr>
      <w:r w:rsidRPr="00101BBD">
        <w:rPr>
          <w:szCs w:val="22"/>
        </w:rPr>
        <w:t>φορολογική και ασφαλιστική ενημερότητα του άρθρου 23.3.(β) της παρούσας.</w:t>
      </w:r>
    </w:p>
    <w:p w:rsidR="00101BBD" w:rsidRPr="00101BBD" w:rsidRDefault="00101BBD" w:rsidP="00C7540B">
      <w:pPr>
        <w:pStyle w:val="para-2"/>
        <w:numPr>
          <w:ilvl w:val="0"/>
          <w:numId w:val="18"/>
        </w:numPr>
        <w:tabs>
          <w:tab w:val="clear" w:pos="1021"/>
          <w:tab w:val="clear" w:pos="1588"/>
          <w:tab w:val="clear" w:pos="2155"/>
          <w:tab w:val="clear" w:pos="2722"/>
          <w:tab w:val="clear" w:pos="3289"/>
        </w:tabs>
        <w:rPr>
          <w:szCs w:val="22"/>
        </w:rPr>
      </w:pPr>
      <w:r w:rsidRPr="00101BBD">
        <w:rPr>
          <w:szCs w:val="22"/>
        </w:rPr>
        <w:t>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101BBD" w:rsidRPr="00101BBD" w:rsidRDefault="00101BBD" w:rsidP="00C7540B">
      <w:pPr>
        <w:pStyle w:val="para-2"/>
        <w:numPr>
          <w:ilvl w:val="0"/>
          <w:numId w:val="18"/>
        </w:numPr>
        <w:tabs>
          <w:tab w:val="clear" w:pos="1021"/>
          <w:tab w:val="clear" w:pos="1588"/>
          <w:tab w:val="clear" w:pos="2155"/>
          <w:tab w:val="clear" w:pos="2722"/>
          <w:tab w:val="clear" w:pos="3289"/>
        </w:tabs>
        <w:rPr>
          <w:szCs w:val="22"/>
        </w:rPr>
      </w:pPr>
      <w:r w:rsidRPr="00101BBD">
        <w:rPr>
          <w:szCs w:val="22"/>
        </w:rPr>
        <w:t>το πιστοποιητικό από το αρμόδιο επιμελητήριο όσον αφορά το λόγο αποκλεισμού του άρθρου 22. Α.4. (θ).</w:t>
      </w:r>
    </w:p>
    <w:p w:rsidR="00101BBD" w:rsidRPr="00101BBD" w:rsidRDefault="00101BBD" w:rsidP="00C7540B">
      <w:pPr>
        <w:pStyle w:val="para-2"/>
        <w:numPr>
          <w:ilvl w:val="0"/>
          <w:numId w:val="18"/>
        </w:numPr>
        <w:tabs>
          <w:tab w:val="clear" w:pos="1021"/>
          <w:tab w:val="clear" w:pos="1588"/>
          <w:tab w:val="clear" w:pos="2155"/>
          <w:tab w:val="clear" w:pos="2722"/>
          <w:tab w:val="clear" w:pos="3289"/>
        </w:tabs>
        <w:rPr>
          <w:szCs w:val="22"/>
        </w:rPr>
      </w:pPr>
      <w:r w:rsidRPr="00101BBD">
        <w:rPr>
          <w:szCs w:val="22"/>
        </w:rPr>
        <w:t>το πιστοποιητικό της αρμόδιας αρχής για την ονομαστικοποίηση των μετοχών του άρθρου 23.3. (στ).</w:t>
      </w:r>
    </w:p>
    <w:p w:rsidR="00101BBD" w:rsidRPr="00101BBD" w:rsidRDefault="00101BBD" w:rsidP="00C7540B">
      <w:pPr>
        <w:pStyle w:val="para-2"/>
        <w:numPr>
          <w:ilvl w:val="0"/>
          <w:numId w:val="18"/>
        </w:numPr>
        <w:tabs>
          <w:tab w:val="clear" w:pos="1021"/>
          <w:tab w:val="clear" w:pos="1588"/>
          <w:tab w:val="clear" w:pos="2155"/>
          <w:tab w:val="clear" w:pos="2722"/>
          <w:tab w:val="clear" w:pos="3289"/>
        </w:tabs>
        <w:rPr>
          <w:szCs w:val="22"/>
        </w:rPr>
      </w:pPr>
      <w:r w:rsidRPr="00101BBD">
        <w:rPr>
          <w:szCs w:val="22"/>
        </w:rPr>
        <w:t>τα  αποδεικτικά έγγραφα νομιμοποίησης  της εργοληπτικής επιχείρησης.</w:t>
      </w:r>
    </w:p>
    <w:p w:rsidR="00101BBD" w:rsidRPr="00101BBD" w:rsidRDefault="00101BBD" w:rsidP="00101BBD">
      <w:pPr>
        <w:pStyle w:val="para-2"/>
        <w:tabs>
          <w:tab w:val="clear" w:pos="1021"/>
          <w:tab w:val="clear" w:pos="1588"/>
          <w:tab w:val="clear" w:pos="2155"/>
          <w:tab w:val="clear" w:pos="2722"/>
          <w:tab w:val="clear" w:pos="3289"/>
        </w:tabs>
        <w:ind w:left="1440" w:firstLine="0"/>
        <w:rPr>
          <w:szCs w:val="22"/>
        </w:rPr>
      </w:pPr>
    </w:p>
    <w:p w:rsidR="00101BBD" w:rsidRPr="00101BBD" w:rsidRDefault="00101BBD" w:rsidP="00101BBD">
      <w:pPr>
        <w:pStyle w:val="para-2"/>
        <w:tabs>
          <w:tab w:val="clear" w:pos="1021"/>
          <w:tab w:val="clear" w:pos="1588"/>
          <w:tab w:val="clear" w:pos="2155"/>
          <w:tab w:val="clear" w:pos="2722"/>
          <w:tab w:val="clear" w:pos="3289"/>
        </w:tabs>
        <w:ind w:left="360" w:firstLine="0"/>
        <w:rPr>
          <w:szCs w:val="22"/>
        </w:rPr>
      </w:pPr>
      <w:r w:rsidRPr="00101BBD">
        <w:rPr>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w:t>
      </w:r>
      <w:r w:rsidRPr="00101BBD">
        <w:rPr>
          <w:szCs w:val="22"/>
        </w:rPr>
        <w:lastRenderedPageBreak/>
        <w:t xml:space="preserve">ότι τα στελέχη του πτυχίου του προσφέροντα είναι </w:t>
      </w:r>
      <w:proofErr w:type="spellStart"/>
      <w:r w:rsidRPr="00101BBD">
        <w:rPr>
          <w:szCs w:val="22"/>
        </w:rPr>
        <w:t>ασφαλιστικώς</w:t>
      </w:r>
      <w:proofErr w:type="spellEnd"/>
      <w:r w:rsidRPr="00101BBD">
        <w:rPr>
          <w:szCs w:val="22"/>
        </w:rPr>
        <w:t xml:space="preserve"> ενήμερα στο ΕΤΑΑ- ΤΣΜΕΔΕ, ο προσφέρων προσκομίζει επιπλέον της Ενημερότητας Πτυχίου, ασφαλιστική ενημερότητα για τα στελέχη αυτά. </w:t>
      </w:r>
    </w:p>
    <w:p w:rsidR="00101BBD" w:rsidRPr="00101BBD" w:rsidRDefault="00101BBD" w:rsidP="00101BBD">
      <w:pPr>
        <w:pStyle w:val="para-2"/>
        <w:tabs>
          <w:tab w:val="left" w:pos="700"/>
        </w:tabs>
        <w:ind w:left="0" w:firstLine="0"/>
        <w:rPr>
          <w:b/>
          <w:szCs w:val="22"/>
        </w:rPr>
      </w:pPr>
    </w:p>
    <w:p w:rsidR="00101BBD" w:rsidRPr="00101BBD" w:rsidRDefault="00101BBD" w:rsidP="00101BBD">
      <w:pPr>
        <w:pStyle w:val="para-2"/>
        <w:tabs>
          <w:tab w:val="clear" w:pos="1021"/>
          <w:tab w:val="clear" w:pos="1588"/>
          <w:tab w:val="clear" w:pos="2155"/>
          <w:tab w:val="clear" w:pos="2722"/>
          <w:tab w:val="clear" w:pos="3289"/>
        </w:tabs>
        <w:ind w:left="360" w:firstLine="0"/>
        <w:rPr>
          <w:szCs w:val="22"/>
        </w:rPr>
      </w:pPr>
      <w:r w:rsidRPr="00101BBD">
        <w:rPr>
          <w:b/>
          <w:szCs w:val="22"/>
        </w:rPr>
        <w:t>23.10. Δικαιολογητικά για την απόδειξη της στήριξης σε ικανότητες άλλων φορέων (δάνειας εμπειρίας) του άρθρου 22.ΣΤ</w:t>
      </w:r>
    </w:p>
    <w:p w:rsidR="00101BBD" w:rsidRPr="00101BBD" w:rsidRDefault="00101BBD" w:rsidP="00101BBD">
      <w:pPr>
        <w:pStyle w:val="para-2"/>
        <w:tabs>
          <w:tab w:val="left" w:pos="700"/>
          <w:tab w:val="left" w:pos="1843"/>
        </w:tabs>
        <w:ind w:left="360" w:firstLine="0"/>
        <w:rPr>
          <w:szCs w:val="22"/>
        </w:rPr>
      </w:pPr>
      <w:r w:rsidRPr="00101BBD">
        <w:rPr>
          <w:szCs w:val="22"/>
        </w:rPr>
        <w:t>Στην περίπτωση που οικονομικός φορέας επιθυμεί να στηριχθεί στις ικανότητες άλλων φορέων,</w:t>
      </w:r>
    </w:p>
    <w:p w:rsidR="00101BBD" w:rsidRPr="00101BBD" w:rsidRDefault="00101BBD" w:rsidP="00101BBD">
      <w:pPr>
        <w:pStyle w:val="para-2"/>
        <w:tabs>
          <w:tab w:val="left" w:pos="700"/>
          <w:tab w:val="left" w:pos="1843"/>
        </w:tabs>
        <w:ind w:left="360" w:firstLine="0"/>
        <w:rPr>
          <w:szCs w:val="22"/>
        </w:rPr>
      </w:pPr>
      <w:r w:rsidRPr="00101BBD">
        <w:rPr>
          <w:szCs w:val="22"/>
        </w:rPr>
        <w:t xml:space="preserve">η απόδειξη ότι θα έχει στη διάθεσή του τους αναγκαίους πόρους, γίνεται με την υποβολή </w:t>
      </w:r>
    </w:p>
    <w:p w:rsidR="00101BBD" w:rsidRPr="00101BBD" w:rsidRDefault="00101BBD" w:rsidP="00101BBD">
      <w:pPr>
        <w:pStyle w:val="para-2"/>
        <w:tabs>
          <w:tab w:val="left" w:pos="700"/>
          <w:tab w:val="left" w:pos="1843"/>
        </w:tabs>
        <w:ind w:left="360" w:firstLine="0"/>
        <w:rPr>
          <w:szCs w:val="22"/>
        </w:rPr>
      </w:pPr>
      <w:r w:rsidRPr="00101BBD">
        <w:rPr>
          <w:szCs w:val="22"/>
        </w:rPr>
        <w:t>σχετικού συμφωνητικού των φορέων αυτών για τον σκοπό αυτό.</w:t>
      </w:r>
    </w:p>
    <w:p w:rsidR="00101BBD" w:rsidRPr="00101BBD" w:rsidRDefault="00101BBD" w:rsidP="00101BBD">
      <w:pPr>
        <w:pStyle w:val="para-2"/>
        <w:tabs>
          <w:tab w:val="clear" w:pos="1021"/>
          <w:tab w:val="clear" w:pos="1588"/>
          <w:tab w:val="clear" w:pos="2155"/>
          <w:tab w:val="clear" w:pos="2722"/>
          <w:tab w:val="clear" w:pos="3289"/>
        </w:tabs>
        <w:ind w:left="0" w:firstLine="0"/>
        <w:rPr>
          <w:szCs w:val="22"/>
        </w:rPr>
      </w:pPr>
    </w:p>
    <w:p w:rsidR="00101BBD" w:rsidRPr="00101BBD" w:rsidRDefault="00101BBD" w:rsidP="00101BBD">
      <w:pPr>
        <w:pStyle w:val="af5"/>
        <w:rPr>
          <w:szCs w:val="22"/>
          <w:lang w:val="el-GR"/>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57" w:name="__RefHeading___Toc500230609"/>
      <w:bookmarkEnd w:id="57"/>
      <w:r w:rsidRPr="00101BBD">
        <w:rPr>
          <w:rFonts w:ascii="Arial" w:hAnsi="Arial" w:cs="Arial"/>
          <w:sz w:val="22"/>
          <w:szCs w:val="22"/>
        </w:rPr>
        <w:t>Άρθρο 24 :  Περιεχόμενο Φακέλου Προσφοράς</w:t>
      </w:r>
    </w:p>
    <w:p w:rsidR="00101BBD" w:rsidRPr="00101BBD" w:rsidRDefault="00101BBD" w:rsidP="00101BBD">
      <w:pPr>
        <w:jc w:val="both"/>
        <w:rPr>
          <w:rFonts w:ascii="Arial" w:hAnsi="Arial" w:cs="Arial"/>
          <w:sz w:val="22"/>
          <w:szCs w:val="22"/>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b/>
          <w:spacing w:val="5"/>
          <w:sz w:val="22"/>
          <w:szCs w:val="22"/>
          <w:lang w:val="el-GR"/>
        </w:rPr>
        <w:t>24.1</w:t>
      </w:r>
      <w:r w:rsidRPr="00101BBD">
        <w:rPr>
          <w:rFonts w:ascii="Arial" w:hAnsi="Arial" w:cs="Arial"/>
          <w:spacing w:val="5"/>
          <w:sz w:val="22"/>
          <w:szCs w:val="22"/>
          <w:lang w:val="el-GR"/>
        </w:rPr>
        <w:t xml:space="preserve"> Η προσφορά των διαγωνιζομένων περιλαμβάνει τους ακόλουθους ηλεκτρονικούς </w:t>
      </w:r>
      <w:proofErr w:type="spellStart"/>
      <w:r w:rsidRPr="00101BBD">
        <w:rPr>
          <w:rFonts w:ascii="Arial" w:hAnsi="Arial" w:cs="Arial"/>
          <w:spacing w:val="5"/>
          <w:sz w:val="22"/>
          <w:szCs w:val="22"/>
          <w:lang w:val="el-GR"/>
        </w:rPr>
        <w:t>υποφακέλους</w:t>
      </w:r>
      <w:proofErr w:type="spellEnd"/>
      <w:r w:rsidRPr="00101BBD">
        <w:rPr>
          <w:rFonts w:ascii="Arial" w:hAnsi="Arial" w:cs="Arial"/>
          <w:spacing w:val="5"/>
          <w:sz w:val="22"/>
          <w:szCs w:val="22"/>
          <w:lang w:val="el-GR"/>
        </w:rPr>
        <w:t>:</w:t>
      </w: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pacing w:val="5"/>
          <w:sz w:val="22"/>
          <w:szCs w:val="22"/>
          <w:lang w:val="el-GR"/>
        </w:rPr>
        <w:t xml:space="preserve">(α)  </w:t>
      </w:r>
      <w:proofErr w:type="spellStart"/>
      <w:r w:rsidRPr="00101BBD">
        <w:rPr>
          <w:rFonts w:ascii="Arial" w:hAnsi="Arial" w:cs="Arial"/>
          <w:spacing w:val="5"/>
          <w:sz w:val="22"/>
          <w:szCs w:val="22"/>
          <w:lang w:val="el-GR"/>
        </w:rPr>
        <w:t>υποφάκελο</w:t>
      </w:r>
      <w:proofErr w:type="spellEnd"/>
      <w:r w:rsidRPr="00101BBD">
        <w:rPr>
          <w:rFonts w:ascii="Arial" w:hAnsi="Arial" w:cs="Arial"/>
          <w:spacing w:val="5"/>
          <w:sz w:val="22"/>
          <w:szCs w:val="22"/>
          <w:lang w:val="el-GR"/>
        </w:rPr>
        <w:t xml:space="preserve"> με την ένδειξη «Δικαιολογητικά Συμμετοχής»</w:t>
      </w: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pacing w:val="5"/>
          <w:sz w:val="22"/>
          <w:szCs w:val="22"/>
          <w:lang w:val="el-GR"/>
        </w:rPr>
        <w:t xml:space="preserve">(β)  </w:t>
      </w:r>
      <w:proofErr w:type="spellStart"/>
      <w:r w:rsidRPr="00101BBD">
        <w:rPr>
          <w:rFonts w:ascii="Arial" w:hAnsi="Arial" w:cs="Arial"/>
          <w:spacing w:val="5"/>
          <w:sz w:val="22"/>
          <w:szCs w:val="22"/>
          <w:lang w:val="el-GR"/>
        </w:rPr>
        <w:t>υποφάκελο</w:t>
      </w:r>
      <w:proofErr w:type="spellEnd"/>
      <w:r w:rsidRPr="00101BBD">
        <w:rPr>
          <w:rFonts w:ascii="Arial" w:hAnsi="Arial" w:cs="Arial"/>
          <w:spacing w:val="5"/>
          <w:sz w:val="22"/>
          <w:szCs w:val="22"/>
          <w:lang w:val="el-GR"/>
        </w:rPr>
        <w:t xml:space="preserve"> με την ένδειξη «Οικονομική Προσφορά»</w:t>
      </w: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spacing w:val="5"/>
          <w:sz w:val="22"/>
          <w:szCs w:val="22"/>
          <w:lang w:val="el-GR"/>
        </w:rPr>
        <w:t>σύμφωνα με τα κατωτέρω:</w:t>
      </w:r>
    </w:p>
    <w:p w:rsidR="00101BBD" w:rsidRPr="00101BBD" w:rsidRDefault="00101BBD" w:rsidP="00101BBD">
      <w:pPr>
        <w:pStyle w:val="Standard"/>
        <w:ind w:left="1134"/>
        <w:jc w:val="both"/>
        <w:rPr>
          <w:rFonts w:ascii="Arial" w:hAnsi="Arial" w:cs="Arial"/>
          <w:spacing w:val="5"/>
          <w:sz w:val="22"/>
          <w:szCs w:val="22"/>
          <w:lang w:val="el-GR"/>
        </w:rPr>
      </w:pPr>
    </w:p>
    <w:p w:rsidR="00101BBD" w:rsidRPr="00101BBD" w:rsidRDefault="00101BBD" w:rsidP="00101BBD">
      <w:pPr>
        <w:pStyle w:val="Standard"/>
        <w:ind w:left="360"/>
        <w:jc w:val="both"/>
        <w:rPr>
          <w:rFonts w:ascii="Arial" w:hAnsi="Arial" w:cs="Arial"/>
          <w:sz w:val="22"/>
          <w:szCs w:val="22"/>
          <w:lang w:val="el-GR"/>
        </w:rPr>
      </w:pPr>
      <w:r w:rsidRPr="00101BBD">
        <w:rPr>
          <w:rFonts w:ascii="Arial" w:hAnsi="Arial" w:cs="Arial"/>
          <w:b/>
          <w:spacing w:val="5"/>
          <w:sz w:val="22"/>
          <w:szCs w:val="22"/>
          <w:lang w:val="el-GR"/>
        </w:rPr>
        <w:t>24.2</w:t>
      </w:r>
      <w:r w:rsidRPr="00101BBD">
        <w:rPr>
          <w:rFonts w:ascii="Arial" w:hAnsi="Arial" w:cs="Arial"/>
          <w:spacing w:val="5"/>
          <w:sz w:val="22"/>
          <w:szCs w:val="22"/>
          <w:lang w:val="el-GR"/>
        </w:rPr>
        <w:t xml:space="preserve"> Ο ηλεκτρονικός </w:t>
      </w:r>
      <w:proofErr w:type="spellStart"/>
      <w:r w:rsidRPr="00101BBD">
        <w:rPr>
          <w:rFonts w:ascii="Arial" w:hAnsi="Arial" w:cs="Arial"/>
          <w:spacing w:val="5"/>
          <w:sz w:val="22"/>
          <w:szCs w:val="22"/>
          <w:lang w:val="el-GR"/>
        </w:rPr>
        <w:t>υποφάκελος</w:t>
      </w:r>
      <w:proofErr w:type="spellEnd"/>
      <w:r w:rsidRPr="00101BBD">
        <w:rPr>
          <w:rFonts w:ascii="Arial" w:hAnsi="Arial" w:cs="Arial"/>
          <w:spacing w:val="5"/>
          <w:sz w:val="22"/>
          <w:szCs w:val="22"/>
          <w:lang w:val="el-GR"/>
        </w:rPr>
        <w:t xml:space="preserve"> «Δικαιολογητικά Συμμετοχής» πρέπει, επί ποινή αποκλεισμού, να περιέχει τα ακόλουθα:</w:t>
      </w:r>
    </w:p>
    <w:p w:rsidR="00101BBD" w:rsidRPr="00101BBD" w:rsidRDefault="00101BBD" w:rsidP="004B445E">
      <w:pPr>
        <w:pStyle w:val="Standard"/>
        <w:ind w:left="284"/>
        <w:jc w:val="both"/>
        <w:rPr>
          <w:rFonts w:ascii="Arial" w:hAnsi="Arial" w:cs="Arial"/>
          <w:sz w:val="22"/>
          <w:szCs w:val="22"/>
          <w:lang w:val="el-GR"/>
        </w:rPr>
      </w:pPr>
      <w:r w:rsidRPr="00101BBD">
        <w:rPr>
          <w:rFonts w:ascii="Arial" w:hAnsi="Arial" w:cs="Arial"/>
          <w:spacing w:val="5"/>
          <w:sz w:val="22"/>
          <w:szCs w:val="22"/>
          <w:lang w:val="el-GR"/>
        </w:rPr>
        <w:t>α) το Τυποποιημένο Έντυπο Υπεύθυνης Δήλωσης ( ΤΕΥΔ )</w:t>
      </w:r>
    </w:p>
    <w:p w:rsidR="00101BBD" w:rsidRPr="00101BBD" w:rsidRDefault="00101BBD" w:rsidP="004B445E">
      <w:pPr>
        <w:pStyle w:val="Standard"/>
        <w:ind w:left="284"/>
        <w:jc w:val="both"/>
        <w:rPr>
          <w:rFonts w:ascii="Arial" w:hAnsi="Arial" w:cs="Arial"/>
          <w:spacing w:val="5"/>
          <w:sz w:val="22"/>
          <w:szCs w:val="22"/>
          <w:lang w:val="el-GR"/>
        </w:rPr>
      </w:pPr>
    </w:p>
    <w:p w:rsidR="00101BBD" w:rsidRPr="00101BBD" w:rsidRDefault="00101BBD" w:rsidP="004B445E">
      <w:pPr>
        <w:pStyle w:val="Standard"/>
        <w:ind w:left="284"/>
        <w:jc w:val="both"/>
        <w:rPr>
          <w:rFonts w:ascii="Arial" w:hAnsi="Arial" w:cs="Arial"/>
          <w:sz w:val="22"/>
          <w:szCs w:val="22"/>
          <w:lang w:val="el-GR"/>
        </w:rPr>
      </w:pPr>
      <w:r w:rsidRPr="00101BBD">
        <w:rPr>
          <w:rFonts w:ascii="Arial" w:hAnsi="Arial" w:cs="Arial"/>
          <w:spacing w:val="5"/>
          <w:sz w:val="22"/>
          <w:szCs w:val="22"/>
          <w:lang w:val="el-GR"/>
        </w:rPr>
        <w:t>β) την εγγύηση συμμετοχής, του άρθρου 15 της παρούσας.</w:t>
      </w:r>
    </w:p>
    <w:p w:rsidR="00101BBD" w:rsidRPr="00101BBD" w:rsidRDefault="00101BBD" w:rsidP="00101BBD">
      <w:pPr>
        <w:jc w:val="both"/>
        <w:rPr>
          <w:rFonts w:ascii="Arial" w:hAnsi="Arial" w:cs="Arial"/>
          <w:sz w:val="22"/>
          <w:szCs w:val="22"/>
        </w:rPr>
      </w:pPr>
    </w:p>
    <w:p w:rsidR="00101BBD" w:rsidRPr="00101BBD" w:rsidRDefault="00101BBD" w:rsidP="00101BBD">
      <w:pPr>
        <w:pStyle w:val="Normalgr"/>
        <w:tabs>
          <w:tab w:val="clear" w:pos="1021"/>
          <w:tab w:val="clear" w:pos="1588"/>
        </w:tabs>
        <w:overflowPunct w:val="0"/>
        <w:autoSpaceDE w:val="0"/>
        <w:ind w:left="360"/>
        <w:textAlignment w:val="baseline"/>
        <w:rPr>
          <w:sz w:val="22"/>
          <w:szCs w:val="22"/>
          <w:lang w:val="el-GR"/>
        </w:rPr>
      </w:pPr>
      <w:r w:rsidRPr="00101BBD">
        <w:rPr>
          <w:b/>
          <w:spacing w:val="0"/>
          <w:sz w:val="22"/>
          <w:szCs w:val="22"/>
          <w:lang w:val="el-GR"/>
        </w:rPr>
        <w:t xml:space="preserve">24.3 </w:t>
      </w:r>
      <w:r w:rsidRPr="00101BBD">
        <w:rPr>
          <w:spacing w:val="5"/>
          <w:sz w:val="22"/>
          <w:szCs w:val="22"/>
          <w:lang w:val="el-GR"/>
        </w:rPr>
        <w:t xml:space="preserve">Ο ηλεκτρονικός </w:t>
      </w:r>
      <w:proofErr w:type="spellStart"/>
      <w:r w:rsidRPr="00101BBD">
        <w:rPr>
          <w:spacing w:val="5"/>
          <w:sz w:val="22"/>
          <w:szCs w:val="22"/>
          <w:lang w:val="el-GR"/>
        </w:rPr>
        <w:t>υποφάκελος</w:t>
      </w:r>
      <w:proofErr w:type="spellEnd"/>
      <w:r w:rsidRPr="00101BBD">
        <w:rPr>
          <w:spacing w:val="5"/>
          <w:sz w:val="22"/>
          <w:szCs w:val="22"/>
          <w:lang w:val="el-GR"/>
        </w:rPr>
        <w:t xml:space="preserve"> «Οικονομική Προσφορά» περιέχει</w:t>
      </w:r>
      <w:r w:rsidRPr="00101BBD">
        <w:rPr>
          <w:rFonts w:eastAsia="Andale Sans UI"/>
          <w:spacing w:val="0"/>
          <w:sz w:val="22"/>
          <w:szCs w:val="22"/>
          <w:lang/>
        </w:rPr>
        <w:t xml:space="preserve"> το ψηφιακά υπογεγραμμένο αρχείο pdf, το οποίο παράγεται από το υποσύστημα, αφού συμπληρωθούν καταλλήλως οι σχετικές φόρμες.  </w:t>
      </w:r>
    </w:p>
    <w:p w:rsidR="00101BBD" w:rsidRPr="00101BBD" w:rsidRDefault="00101BBD" w:rsidP="00101BBD">
      <w:pPr>
        <w:pStyle w:val="Normalgr"/>
        <w:tabs>
          <w:tab w:val="clear" w:pos="1021"/>
          <w:tab w:val="clear" w:pos="1588"/>
        </w:tabs>
        <w:overflowPunct w:val="0"/>
        <w:autoSpaceDE w:val="0"/>
        <w:textAlignment w:val="baseline"/>
        <w:rPr>
          <w:rFonts w:eastAsia="Andale Sans UI"/>
          <w:spacing w:val="0"/>
          <w:sz w:val="22"/>
          <w:szCs w:val="22"/>
          <w:lang/>
        </w:rPr>
      </w:pPr>
    </w:p>
    <w:p w:rsidR="00101BBD" w:rsidRPr="00101BBD" w:rsidRDefault="00101BBD" w:rsidP="004B445E">
      <w:pPr>
        <w:ind w:left="360"/>
        <w:jc w:val="both"/>
        <w:rPr>
          <w:rFonts w:ascii="Arial" w:hAnsi="Arial" w:cs="Arial"/>
          <w:sz w:val="22"/>
          <w:szCs w:val="22"/>
        </w:rPr>
      </w:pPr>
      <w:r w:rsidRPr="00101BBD">
        <w:rPr>
          <w:rFonts w:ascii="Arial" w:hAnsi="Arial" w:cs="Arial"/>
          <w:b/>
          <w:sz w:val="22"/>
          <w:szCs w:val="22"/>
        </w:rPr>
        <w:t xml:space="preserve">24.4 </w:t>
      </w:r>
      <w:r w:rsidRPr="00101BBD">
        <w:rPr>
          <w:rFonts w:ascii="Arial" w:hAnsi="Arial" w:cs="Arial"/>
          <w:sz w:val="22"/>
          <w:szCs w:val="22"/>
        </w:rPr>
        <w:t>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r w:rsidRPr="00101BBD">
        <w:rPr>
          <w:rFonts w:ascii="Arial" w:hAnsi="Arial" w:cs="Arial"/>
          <w:sz w:val="22"/>
          <w:szCs w:val="22"/>
          <w:vertAlign w:val="superscript"/>
        </w:rPr>
        <w:t xml:space="preserve"> </w:t>
      </w:r>
      <w:r w:rsidRPr="00101BBD">
        <w:rPr>
          <w:rFonts w:ascii="Arial" w:hAnsi="Arial" w:cs="Arial"/>
          <w:sz w:val="22"/>
          <w:szCs w:val="22"/>
        </w:rPr>
        <w:t>.</w:t>
      </w:r>
    </w:p>
    <w:p w:rsidR="00101BBD" w:rsidRPr="00101BBD" w:rsidRDefault="00101BBD" w:rsidP="00101BBD">
      <w:pPr>
        <w:jc w:val="both"/>
        <w:rPr>
          <w:rFonts w:ascii="Arial" w:hAnsi="Arial" w:cs="Arial"/>
          <w:sz w:val="22"/>
          <w:szCs w:val="22"/>
        </w:rPr>
      </w:pPr>
    </w:p>
    <w:p w:rsidR="00101BBD" w:rsidRPr="00101BBD" w:rsidRDefault="00101BBD" w:rsidP="00101BBD">
      <w:pPr>
        <w:jc w:val="both"/>
        <w:rPr>
          <w:rFonts w:ascii="Arial" w:hAnsi="Arial" w:cs="Arial"/>
          <w:sz w:val="22"/>
          <w:szCs w:val="22"/>
        </w:rPr>
      </w:pPr>
    </w:p>
    <w:p w:rsidR="00101BBD" w:rsidRPr="00101BBD" w:rsidRDefault="00101BBD" w:rsidP="00101BBD">
      <w:pPr>
        <w:jc w:val="both"/>
        <w:rPr>
          <w:rFonts w:ascii="Arial" w:hAnsi="Arial" w:cs="Arial"/>
          <w:sz w:val="22"/>
          <w:szCs w:val="22"/>
        </w:rPr>
      </w:pPr>
    </w:p>
    <w:p w:rsidR="00101BBD" w:rsidRPr="00101BBD" w:rsidRDefault="00101BBD" w:rsidP="00101BBD">
      <w:pPr>
        <w:jc w:val="both"/>
        <w:rPr>
          <w:rFonts w:ascii="Arial" w:hAnsi="Arial" w:cs="Arial"/>
          <w:sz w:val="22"/>
          <w:szCs w:val="22"/>
        </w:rPr>
      </w:pPr>
    </w:p>
    <w:tbl>
      <w:tblPr>
        <w:tblW w:w="10330" w:type="dxa"/>
        <w:tblInd w:w="-251" w:type="dxa"/>
        <w:tblLayout w:type="fixed"/>
        <w:tblLook w:val="0000"/>
      </w:tblPr>
      <w:tblGrid>
        <w:gridCol w:w="10330"/>
      </w:tblGrid>
      <w:tr w:rsidR="00101BBD" w:rsidRPr="00101BBD" w:rsidTr="00101BBD">
        <w:trPr>
          <w:cantSplit/>
          <w:trHeight w:hRule="exact" w:val="312"/>
        </w:trPr>
        <w:tc>
          <w:tcPr>
            <w:tcW w:w="10330" w:type="dxa"/>
            <w:tcBorders>
              <w:top w:val="single" w:sz="8" w:space="0" w:color="000000"/>
              <w:left w:val="single" w:sz="8" w:space="0" w:color="000000"/>
              <w:bottom w:val="single" w:sz="8" w:space="0" w:color="000000"/>
              <w:right w:val="single" w:sz="8" w:space="0" w:color="000000"/>
            </w:tcBorders>
            <w:shd w:val="clear" w:color="auto" w:fill="auto"/>
          </w:tcPr>
          <w:p w:rsidR="00101BBD" w:rsidRPr="00101BBD" w:rsidRDefault="00101BBD" w:rsidP="00101BBD">
            <w:pPr>
              <w:pStyle w:val="1"/>
              <w:widowControl w:val="0"/>
              <w:numPr>
                <w:ilvl w:val="0"/>
                <w:numId w:val="0"/>
              </w:numPr>
              <w:tabs>
                <w:tab w:val="left" w:pos="1134"/>
              </w:tabs>
              <w:ind w:left="360"/>
              <w:rPr>
                <w:rFonts w:ascii="Arial" w:hAnsi="Arial" w:cs="Arial"/>
                <w:sz w:val="22"/>
                <w:szCs w:val="22"/>
              </w:rPr>
            </w:pPr>
            <w:bookmarkStart w:id="58" w:name="__RefHeading___Toc500230610"/>
            <w:bookmarkEnd w:id="58"/>
            <w:r w:rsidRPr="00101BBD">
              <w:rPr>
                <w:rFonts w:ascii="Arial" w:hAnsi="Arial" w:cs="Arial"/>
                <w:sz w:val="22"/>
                <w:szCs w:val="22"/>
              </w:rPr>
              <w:t>ΚΕΦΑΛΑΙΟ Δ΄</w:t>
            </w:r>
          </w:p>
        </w:tc>
      </w:tr>
    </w:tbl>
    <w:p w:rsidR="00101BBD" w:rsidRPr="00101BBD" w:rsidRDefault="00101BBD" w:rsidP="00101BBD">
      <w:pPr>
        <w:ind w:left="1418"/>
        <w:jc w:val="both"/>
        <w:rPr>
          <w:rFonts w:ascii="Arial" w:hAnsi="Arial" w:cs="Arial"/>
          <w:sz w:val="22"/>
          <w:szCs w:val="22"/>
        </w:rPr>
      </w:pPr>
    </w:p>
    <w:p w:rsidR="00101BBD" w:rsidRPr="00101BBD" w:rsidRDefault="00101BBD" w:rsidP="00101BBD">
      <w:pPr>
        <w:ind w:left="1418"/>
        <w:jc w:val="both"/>
        <w:rPr>
          <w:rFonts w:ascii="Arial" w:hAnsi="Arial" w:cs="Arial"/>
          <w:b/>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59" w:name="__RefHeading___Toc500230611"/>
      <w:bookmarkEnd w:id="59"/>
      <w:r w:rsidRPr="00101BBD">
        <w:rPr>
          <w:rFonts w:ascii="Arial" w:hAnsi="Arial" w:cs="Arial"/>
          <w:sz w:val="22"/>
          <w:szCs w:val="22"/>
        </w:rPr>
        <w:t>Άρθρο 25:  Υπεργολαβία</w:t>
      </w:r>
    </w:p>
    <w:p w:rsidR="00101BBD" w:rsidRPr="00101BBD" w:rsidRDefault="00101BBD" w:rsidP="00101BBD">
      <w:pPr>
        <w:tabs>
          <w:tab w:val="left" w:pos="1134"/>
        </w:tabs>
        <w:ind w:left="1100"/>
        <w:jc w:val="both"/>
        <w:rPr>
          <w:rFonts w:ascii="Arial" w:hAnsi="Arial" w:cs="Arial"/>
          <w:sz w:val="22"/>
          <w:szCs w:val="22"/>
        </w:rPr>
      </w:pPr>
    </w:p>
    <w:p w:rsidR="00101BBD" w:rsidRPr="00101BBD" w:rsidRDefault="00101BBD" w:rsidP="00101BBD">
      <w:pPr>
        <w:tabs>
          <w:tab w:val="left" w:pos="567"/>
        </w:tabs>
        <w:ind w:left="360"/>
        <w:jc w:val="both"/>
        <w:rPr>
          <w:rFonts w:ascii="Arial" w:hAnsi="Arial" w:cs="Arial"/>
          <w:sz w:val="22"/>
          <w:szCs w:val="22"/>
        </w:rPr>
      </w:pPr>
      <w:r w:rsidRPr="00101BBD">
        <w:rPr>
          <w:rFonts w:ascii="Arial" w:hAnsi="Arial" w:cs="Arial"/>
          <w:b/>
          <w:sz w:val="22"/>
          <w:szCs w:val="22"/>
        </w:rPr>
        <w:t>25.1.</w:t>
      </w:r>
      <w:r w:rsidRPr="00101BBD">
        <w:rPr>
          <w:rFonts w:ascii="Arial" w:hAnsi="Arial" w:cs="Arial"/>
          <w:sz w:val="22"/>
          <w:szCs w:val="22"/>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101BBD" w:rsidRPr="00101BBD" w:rsidRDefault="00101BBD" w:rsidP="00101BBD">
      <w:pPr>
        <w:tabs>
          <w:tab w:val="left" w:pos="567"/>
        </w:tabs>
        <w:jc w:val="both"/>
        <w:rPr>
          <w:rFonts w:ascii="Arial" w:hAnsi="Arial" w:cs="Arial"/>
          <w:sz w:val="22"/>
          <w:szCs w:val="22"/>
        </w:rPr>
      </w:pPr>
    </w:p>
    <w:p w:rsidR="00101BBD" w:rsidRPr="00101BBD" w:rsidRDefault="00101BBD" w:rsidP="00101BBD">
      <w:pPr>
        <w:tabs>
          <w:tab w:val="left" w:pos="567"/>
        </w:tabs>
        <w:ind w:left="360"/>
        <w:jc w:val="both"/>
        <w:rPr>
          <w:rFonts w:ascii="Arial" w:hAnsi="Arial" w:cs="Arial"/>
          <w:sz w:val="22"/>
          <w:szCs w:val="22"/>
        </w:rPr>
      </w:pPr>
      <w:r w:rsidRPr="00101BBD">
        <w:rPr>
          <w:rFonts w:ascii="Arial" w:hAnsi="Arial" w:cs="Arial"/>
          <w:b/>
          <w:sz w:val="22"/>
          <w:szCs w:val="22"/>
        </w:rPr>
        <w:t>25.2.</w:t>
      </w:r>
      <w:r w:rsidRPr="00101BBD">
        <w:rPr>
          <w:rFonts w:ascii="Arial" w:hAnsi="Arial" w:cs="Arial"/>
          <w:sz w:val="22"/>
          <w:szCs w:val="22"/>
        </w:rPr>
        <w:t xml:space="preserve"> Η τήρηση των υποχρεώσεων της παρ. 2 του άρθρου 18 του ν 4412/2016 από υπεργολάβους δεν αίρει την ευθύνη του κυρίου αναδόχου.</w:t>
      </w:r>
    </w:p>
    <w:p w:rsidR="00101BBD" w:rsidRPr="00101BBD" w:rsidRDefault="00101BBD" w:rsidP="00101BBD">
      <w:pPr>
        <w:tabs>
          <w:tab w:val="left" w:pos="567"/>
        </w:tabs>
        <w:jc w:val="both"/>
        <w:rPr>
          <w:rFonts w:ascii="Arial" w:hAnsi="Arial" w:cs="Arial"/>
          <w:sz w:val="22"/>
          <w:szCs w:val="22"/>
        </w:rPr>
      </w:pPr>
    </w:p>
    <w:p w:rsidR="00101BBD" w:rsidRPr="00101BBD" w:rsidRDefault="00101BBD" w:rsidP="00101BBD">
      <w:pPr>
        <w:tabs>
          <w:tab w:val="left" w:pos="567"/>
        </w:tabs>
        <w:ind w:left="360"/>
        <w:jc w:val="both"/>
        <w:rPr>
          <w:rFonts w:ascii="Arial" w:hAnsi="Arial" w:cs="Arial"/>
          <w:sz w:val="22"/>
          <w:szCs w:val="22"/>
        </w:rPr>
      </w:pPr>
      <w:r w:rsidRPr="00101BBD">
        <w:rPr>
          <w:rFonts w:ascii="Arial" w:hAnsi="Arial" w:cs="Arial"/>
          <w:b/>
          <w:sz w:val="22"/>
          <w:szCs w:val="22"/>
        </w:rPr>
        <w:t>25.3</w:t>
      </w:r>
      <w:r w:rsidRPr="00101BBD">
        <w:rPr>
          <w:rFonts w:ascii="Arial" w:hAnsi="Arial" w:cs="Arial"/>
          <w:sz w:val="22"/>
          <w:szCs w:val="22"/>
        </w:rPr>
        <w:t xml:space="preserve">. . Δεν προβλέπεται η απευθείας πληρωμή του υπεργολάβου από την αναθέτουσα αρχή. </w:t>
      </w:r>
    </w:p>
    <w:p w:rsidR="00101BBD" w:rsidRPr="00101BBD" w:rsidRDefault="00101BBD" w:rsidP="00101BBD">
      <w:pPr>
        <w:tabs>
          <w:tab w:val="left" w:pos="567"/>
        </w:tabs>
        <w:jc w:val="both"/>
        <w:rPr>
          <w:rFonts w:ascii="Arial" w:hAnsi="Arial" w:cs="Arial"/>
          <w:sz w:val="22"/>
          <w:szCs w:val="22"/>
        </w:rPr>
      </w:pPr>
    </w:p>
    <w:p w:rsidR="00101BBD" w:rsidRPr="00101BBD" w:rsidRDefault="00101BBD" w:rsidP="00101BBD">
      <w:pPr>
        <w:tabs>
          <w:tab w:val="left" w:pos="567"/>
        </w:tabs>
        <w:ind w:left="360"/>
        <w:jc w:val="both"/>
        <w:rPr>
          <w:rFonts w:ascii="Arial" w:hAnsi="Arial" w:cs="Arial"/>
          <w:sz w:val="22"/>
          <w:szCs w:val="22"/>
        </w:rPr>
      </w:pPr>
      <w:r w:rsidRPr="00101BBD">
        <w:rPr>
          <w:rFonts w:ascii="Arial" w:hAnsi="Arial" w:cs="Arial"/>
          <w:b/>
          <w:sz w:val="22"/>
          <w:szCs w:val="22"/>
        </w:rPr>
        <w:t>25.4</w:t>
      </w:r>
      <w:r w:rsidRPr="00101BBD">
        <w:rPr>
          <w:rFonts w:ascii="Arial" w:hAnsi="Arial" w:cs="Arial"/>
          <w:sz w:val="22"/>
          <w:szCs w:val="22"/>
        </w:rPr>
        <w:t xml:space="preserve"> Η αναθέτουσα αρχή:</w:t>
      </w:r>
    </w:p>
    <w:p w:rsidR="00101BBD" w:rsidRPr="00101BBD" w:rsidRDefault="00101BBD" w:rsidP="00101BBD">
      <w:pPr>
        <w:tabs>
          <w:tab w:val="left" w:pos="567"/>
        </w:tabs>
        <w:ind w:left="360"/>
        <w:jc w:val="both"/>
        <w:rPr>
          <w:rFonts w:ascii="Arial" w:hAnsi="Arial" w:cs="Arial"/>
          <w:sz w:val="22"/>
          <w:szCs w:val="22"/>
        </w:rPr>
      </w:pPr>
      <w:r w:rsidRPr="00101BBD">
        <w:rPr>
          <w:rFonts w:ascii="Arial" w:hAnsi="Arial" w:cs="Arial"/>
          <w:sz w:val="22"/>
          <w:szCs w:val="22"/>
        </w:rPr>
        <w:lastRenderedPageBreak/>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101BBD" w:rsidRPr="00101BBD" w:rsidRDefault="00101BBD" w:rsidP="00101BBD">
      <w:pPr>
        <w:tabs>
          <w:tab w:val="left" w:pos="567"/>
        </w:tabs>
        <w:ind w:left="360"/>
        <w:jc w:val="both"/>
        <w:rPr>
          <w:rFonts w:ascii="Arial" w:hAnsi="Arial" w:cs="Arial"/>
          <w:sz w:val="22"/>
          <w:szCs w:val="22"/>
        </w:rPr>
      </w:pPr>
      <w:r w:rsidRPr="00101BBD">
        <w:rPr>
          <w:rFonts w:ascii="Arial" w:hAnsi="Arial" w:cs="Arial"/>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101BBD" w:rsidRPr="00101BBD" w:rsidRDefault="00101BBD" w:rsidP="00101BBD">
      <w:pPr>
        <w:tabs>
          <w:tab w:val="left" w:pos="567"/>
        </w:tabs>
        <w:jc w:val="both"/>
        <w:rPr>
          <w:rFonts w:ascii="Arial" w:eastAsia="Calibri" w:hAnsi="Arial" w:cs="Arial"/>
          <w:sz w:val="22"/>
          <w:szCs w:val="22"/>
        </w:rPr>
      </w:pPr>
    </w:p>
    <w:p w:rsidR="00101BBD" w:rsidRPr="00101BBD" w:rsidRDefault="00101BBD" w:rsidP="00101BBD">
      <w:pPr>
        <w:tabs>
          <w:tab w:val="left" w:pos="567"/>
        </w:tabs>
        <w:ind w:left="60"/>
        <w:jc w:val="both"/>
        <w:rPr>
          <w:rFonts w:ascii="Arial" w:hAnsi="Arial" w:cs="Arial"/>
          <w:sz w:val="22"/>
          <w:szCs w:val="22"/>
        </w:rPr>
      </w:pPr>
    </w:p>
    <w:p w:rsidR="00101BBD" w:rsidRPr="00101BBD" w:rsidRDefault="00101BBD" w:rsidP="00101BBD">
      <w:pPr>
        <w:pStyle w:val="2"/>
        <w:widowControl w:val="0"/>
        <w:numPr>
          <w:ilvl w:val="0"/>
          <w:numId w:val="0"/>
        </w:numPr>
        <w:ind w:left="360"/>
        <w:jc w:val="left"/>
        <w:rPr>
          <w:rFonts w:ascii="Arial" w:hAnsi="Arial" w:cs="Arial"/>
          <w:sz w:val="22"/>
          <w:szCs w:val="22"/>
        </w:rPr>
      </w:pPr>
      <w:bookmarkStart w:id="60" w:name="__RefHeading___Toc500230612"/>
      <w:r w:rsidRPr="00101BBD">
        <w:rPr>
          <w:rFonts w:ascii="Arial" w:hAnsi="Arial" w:cs="Arial"/>
          <w:sz w:val="22"/>
          <w:szCs w:val="22"/>
        </w:rPr>
        <w:t>Άρθρο 26 :  Διάφορες ρυθμίσεις</w:t>
      </w:r>
      <w:bookmarkEnd w:id="60"/>
      <w:r w:rsidRPr="00101BBD">
        <w:rPr>
          <w:rFonts w:ascii="Arial" w:hAnsi="Arial" w:cs="Arial"/>
          <w:sz w:val="22"/>
          <w:szCs w:val="22"/>
        </w:rPr>
        <w:t xml:space="preserve"> </w:t>
      </w:r>
    </w:p>
    <w:p w:rsidR="00101BBD" w:rsidRPr="00101BBD" w:rsidRDefault="00101BBD" w:rsidP="00101BBD">
      <w:pPr>
        <w:jc w:val="both"/>
        <w:rPr>
          <w:rFonts w:ascii="Arial" w:hAnsi="Arial" w:cs="Arial"/>
          <w:sz w:val="22"/>
          <w:szCs w:val="22"/>
        </w:rPr>
      </w:pPr>
    </w:p>
    <w:p w:rsidR="00101BBD" w:rsidRPr="004B445E" w:rsidRDefault="00101BBD" w:rsidP="00101BBD">
      <w:pPr>
        <w:pStyle w:val="para-1"/>
        <w:tabs>
          <w:tab w:val="clear" w:pos="1021"/>
        </w:tabs>
        <w:ind w:left="360" w:firstLine="0"/>
        <w:rPr>
          <w:szCs w:val="22"/>
        </w:rPr>
      </w:pPr>
      <w:r w:rsidRPr="004B445E">
        <w:rPr>
          <w:b/>
          <w:szCs w:val="22"/>
        </w:rPr>
        <w:t xml:space="preserve">26.1 </w:t>
      </w:r>
      <w:r w:rsidRPr="004B445E">
        <w:rPr>
          <w:szCs w:val="22"/>
        </w:rPr>
        <w:t xml:space="preserve"> Η έγκριση κατασκευής του δημοπρατούμενου έργου, αποφασίστηκε με την </w:t>
      </w:r>
      <w:proofErr w:type="spellStart"/>
      <w:r w:rsidRPr="004B445E">
        <w:rPr>
          <w:szCs w:val="22"/>
        </w:rPr>
        <w:t>αριθμ</w:t>
      </w:r>
      <w:proofErr w:type="spellEnd"/>
      <w:r w:rsidRPr="004B445E">
        <w:rPr>
          <w:szCs w:val="22"/>
        </w:rPr>
        <w:t xml:space="preserve">.                       </w:t>
      </w:r>
    </w:p>
    <w:p w:rsidR="00101BBD" w:rsidRPr="004B445E" w:rsidRDefault="004B445E" w:rsidP="004B445E">
      <w:pPr>
        <w:pStyle w:val="para-1"/>
        <w:tabs>
          <w:tab w:val="clear" w:pos="1021"/>
        </w:tabs>
        <w:ind w:left="993" w:firstLine="0"/>
        <w:rPr>
          <w:szCs w:val="22"/>
        </w:rPr>
      </w:pPr>
      <w:r>
        <w:rPr>
          <w:szCs w:val="22"/>
        </w:rPr>
        <w:t>324</w:t>
      </w:r>
      <w:r w:rsidR="00101BBD" w:rsidRPr="004B445E">
        <w:rPr>
          <w:szCs w:val="22"/>
        </w:rPr>
        <w:t>/2020 Απόφαση της Οικονομικής Επιτροπής.</w:t>
      </w:r>
    </w:p>
    <w:p w:rsidR="001B449C" w:rsidRPr="001D71E8" w:rsidRDefault="001B449C" w:rsidP="00010E2B">
      <w:pPr>
        <w:pStyle w:val="af2"/>
        <w:tabs>
          <w:tab w:val="clear" w:pos="8460"/>
          <w:tab w:val="left" w:pos="6237"/>
        </w:tabs>
        <w:ind w:firstLine="0"/>
        <w:rPr>
          <w:rFonts w:ascii="Arial" w:hAnsi="Arial" w:cs="Arial"/>
          <w:sz w:val="22"/>
          <w:szCs w:val="22"/>
        </w:rPr>
      </w:pPr>
    </w:p>
    <w:p w:rsidR="003C235F" w:rsidRPr="001D71E8" w:rsidRDefault="003C235F" w:rsidP="00010E2B">
      <w:pPr>
        <w:pStyle w:val="af2"/>
        <w:tabs>
          <w:tab w:val="clear" w:pos="8460"/>
          <w:tab w:val="left" w:pos="6237"/>
        </w:tabs>
        <w:ind w:firstLine="0"/>
        <w:rPr>
          <w:rFonts w:ascii="Arial" w:hAnsi="Arial" w:cs="Arial"/>
          <w:sz w:val="22"/>
          <w:szCs w:val="22"/>
        </w:rPr>
      </w:pPr>
      <w:r w:rsidRPr="001D71E8">
        <w:rPr>
          <w:rFonts w:ascii="Arial" w:hAnsi="Arial" w:cs="Arial"/>
          <w:sz w:val="22"/>
          <w:szCs w:val="22"/>
        </w:rPr>
        <w:t xml:space="preserve">Η </w:t>
      </w:r>
      <w:r w:rsidR="003B5930" w:rsidRPr="001D71E8">
        <w:rPr>
          <w:rFonts w:ascii="Arial" w:hAnsi="Arial" w:cs="Arial"/>
          <w:sz w:val="22"/>
          <w:szCs w:val="22"/>
        </w:rPr>
        <w:t xml:space="preserve"> παρούσα απόφαση πήρε αριθμό  </w:t>
      </w:r>
      <w:r w:rsidR="00E92F17" w:rsidRPr="001D71E8">
        <w:rPr>
          <w:rFonts w:ascii="Arial" w:hAnsi="Arial" w:cs="Arial"/>
          <w:sz w:val="22"/>
          <w:szCs w:val="22"/>
        </w:rPr>
        <w:t>3</w:t>
      </w:r>
      <w:r w:rsidR="000B7BA1" w:rsidRPr="001D71E8">
        <w:rPr>
          <w:rFonts w:ascii="Arial" w:hAnsi="Arial" w:cs="Arial"/>
          <w:sz w:val="22"/>
          <w:szCs w:val="22"/>
        </w:rPr>
        <w:t>2</w:t>
      </w:r>
      <w:r w:rsidR="004B445E">
        <w:rPr>
          <w:rFonts w:ascii="Arial" w:hAnsi="Arial" w:cs="Arial"/>
          <w:sz w:val="22"/>
          <w:szCs w:val="22"/>
        </w:rPr>
        <w:t>4</w:t>
      </w:r>
      <w:r w:rsidR="00554F44" w:rsidRPr="001D71E8">
        <w:rPr>
          <w:rFonts w:ascii="Arial" w:hAnsi="Arial" w:cs="Arial"/>
          <w:sz w:val="22"/>
          <w:szCs w:val="22"/>
        </w:rPr>
        <w:t>/</w:t>
      </w:r>
      <w:r w:rsidRPr="001D71E8">
        <w:rPr>
          <w:rFonts w:ascii="Arial" w:hAnsi="Arial" w:cs="Arial"/>
          <w:sz w:val="22"/>
          <w:szCs w:val="22"/>
        </w:rPr>
        <w:t>20</w:t>
      </w:r>
      <w:r w:rsidR="005B55CE" w:rsidRPr="001D71E8">
        <w:rPr>
          <w:rFonts w:ascii="Arial" w:hAnsi="Arial" w:cs="Arial"/>
          <w:sz w:val="22"/>
          <w:szCs w:val="22"/>
        </w:rPr>
        <w:t>20</w:t>
      </w:r>
      <w:r w:rsidR="00CC0DE3" w:rsidRPr="001D71E8">
        <w:rPr>
          <w:rFonts w:ascii="Arial" w:hAnsi="Arial" w:cs="Arial"/>
          <w:sz w:val="22"/>
          <w:szCs w:val="22"/>
        </w:rPr>
        <w:t>.</w:t>
      </w:r>
    </w:p>
    <w:p w:rsidR="00FE2684" w:rsidRPr="001D71E8" w:rsidRDefault="00FE2684" w:rsidP="00010E2B">
      <w:pPr>
        <w:pStyle w:val="af2"/>
        <w:tabs>
          <w:tab w:val="clear" w:pos="8460"/>
          <w:tab w:val="left" w:pos="6237"/>
        </w:tabs>
        <w:ind w:firstLine="0"/>
        <w:rPr>
          <w:rFonts w:ascii="Arial" w:hAnsi="Arial" w:cs="Arial"/>
          <w:sz w:val="22"/>
          <w:szCs w:val="22"/>
        </w:rPr>
      </w:pPr>
    </w:p>
    <w:p w:rsidR="00F94343" w:rsidRDefault="00B97476" w:rsidP="00F94343">
      <w:pPr>
        <w:pStyle w:val="af2"/>
        <w:spacing w:before="100" w:beforeAutospacing="1" w:after="100" w:afterAutospacing="1"/>
        <w:ind w:firstLine="0"/>
        <w:rPr>
          <w:rFonts w:ascii="Arial" w:hAnsi="Arial" w:cs="Arial"/>
          <w:b/>
          <w:sz w:val="22"/>
          <w:szCs w:val="22"/>
        </w:rPr>
      </w:pPr>
      <w:r w:rsidRPr="00B97476">
        <w:rPr>
          <w:rFonts w:ascii="Verdana" w:hAnsi="Verdana" w:cs="Arial"/>
          <w:b/>
          <w:sz w:val="22"/>
          <w:szCs w:val="22"/>
        </w:rPr>
        <w:t xml:space="preserve"> </w:t>
      </w:r>
      <w:r w:rsidRPr="00B97476">
        <w:rPr>
          <w:rFonts w:ascii="Verdana" w:eastAsia="Verdana" w:hAnsi="Verdana" w:cs="Arial"/>
          <w:b/>
          <w:kern w:val="2"/>
          <w:sz w:val="22"/>
          <w:szCs w:val="22"/>
          <w:lang w:bidi="hi-IN"/>
        </w:rPr>
        <w:t xml:space="preserve">               </w:t>
      </w:r>
      <w:r w:rsidR="00F94343">
        <w:rPr>
          <w:rFonts w:ascii="Verdana" w:eastAsia="Verdana" w:hAnsi="Verdana" w:cs="Arial"/>
          <w:b/>
          <w:kern w:val="2"/>
          <w:sz w:val="22"/>
          <w:szCs w:val="22"/>
          <w:lang w:bidi="hi-IN"/>
        </w:rPr>
        <w:t xml:space="preserve">     </w:t>
      </w:r>
      <w:r w:rsidR="00F94343">
        <w:rPr>
          <w:rFonts w:ascii="Arial" w:eastAsia="Verdana" w:hAnsi="Arial" w:cs="Arial"/>
          <w:b/>
          <w:kern w:val="2"/>
          <w:sz w:val="22"/>
          <w:szCs w:val="22"/>
          <w:lang w:bidi="hi-IN"/>
        </w:rPr>
        <w:t xml:space="preserve">Ο ΠΡΟΕΔΡΟΣ                                                                 </w:t>
      </w:r>
    </w:p>
    <w:p w:rsidR="00F94343" w:rsidRDefault="00F94343" w:rsidP="00F94343">
      <w:pPr>
        <w:pStyle w:val="af2"/>
        <w:ind w:left="510"/>
        <w:rPr>
          <w:rFonts w:ascii="Arial" w:hAnsi="Arial" w:cs="Arial"/>
          <w:b/>
          <w:sz w:val="22"/>
          <w:szCs w:val="22"/>
        </w:rPr>
      </w:pPr>
      <w:r>
        <w:rPr>
          <w:rFonts w:ascii="Arial" w:hAnsi="Arial" w:cs="Arial"/>
          <w:b/>
          <w:sz w:val="22"/>
          <w:szCs w:val="22"/>
        </w:rPr>
        <w:t xml:space="preserve">ΙΩΑΝΝΗΣ Δ. ΤΑΓΚΑΛΕΓΚΑΣ   </w:t>
      </w: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4343" w:rsidRDefault="00F94343" w:rsidP="00F94343">
      <w:pPr>
        <w:pStyle w:val="af2"/>
        <w:ind w:left="510"/>
        <w:rPr>
          <w:rFonts w:ascii="Arial" w:hAnsi="Arial" w:cs="Arial"/>
          <w:b/>
          <w:sz w:val="22"/>
          <w:szCs w:val="22"/>
        </w:rPr>
      </w:pPr>
      <w:r>
        <w:rPr>
          <w:rFonts w:ascii="Arial" w:hAnsi="Arial" w:cs="Arial"/>
          <w:b/>
          <w:sz w:val="22"/>
          <w:szCs w:val="22"/>
        </w:rPr>
        <w:t xml:space="preserve">    </w:t>
      </w:r>
    </w:p>
    <w:p w:rsidR="00F94343" w:rsidRDefault="00F94343" w:rsidP="00F94343">
      <w:pPr>
        <w:tabs>
          <w:tab w:val="center" w:pos="1080"/>
          <w:tab w:val="left" w:pos="6120"/>
          <w:tab w:val="center" w:pos="8460"/>
        </w:tabs>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ΤΑ ΜΕΛΗ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1. </w:t>
      </w:r>
      <w:proofErr w:type="spellStart"/>
      <w:r w:rsidRPr="001D71E8">
        <w:rPr>
          <w:rFonts w:ascii="Arial" w:hAnsi="Arial" w:cs="Arial"/>
          <w:sz w:val="22"/>
          <w:szCs w:val="22"/>
        </w:rPr>
        <w:t>Καλογρηάς</w:t>
      </w:r>
      <w:proofErr w:type="spellEnd"/>
      <w:r w:rsidRPr="001D71E8">
        <w:rPr>
          <w:rFonts w:ascii="Arial" w:hAnsi="Arial" w:cs="Arial"/>
          <w:sz w:val="22"/>
          <w:szCs w:val="22"/>
        </w:rPr>
        <w:t xml:space="preserve"> Αθανάσιος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2.Δήμου Ιωάννης</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3.Καράβα </w:t>
      </w:r>
      <w:proofErr w:type="spellStart"/>
      <w:r w:rsidRPr="001D71E8">
        <w:rPr>
          <w:rFonts w:ascii="Arial" w:hAnsi="Arial" w:cs="Arial"/>
          <w:sz w:val="22"/>
          <w:szCs w:val="22"/>
        </w:rPr>
        <w:t>Χρυσοβαλάντου</w:t>
      </w:r>
      <w:proofErr w:type="spellEnd"/>
      <w:r w:rsidRPr="001D71E8">
        <w:rPr>
          <w:rFonts w:ascii="Arial" w:hAnsi="Arial" w:cs="Arial"/>
          <w:sz w:val="22"/>
          <w:szCs w:val="22"/>
        </w:rPr>
        <w:t xml:space="preserve"> –Βασιλική                       ΠΙΣΤΟ ΑΠΟΣΠΑΣΜΑ</w:t>
      </w:r>
    </w:p>
    <w:p w:rsidR="00F94343" w:rsidRPr="001D71E8" w:rsidRDefault="00F94343" w:rsidP="00F94343">
      <w:pPr>
        <w:tabs>
          <w:tab w:val="left" w:pos="559"/>
          <w:tab w:val="left" w:pos="1555"/>
        </w:tabs>
        <w:rPr>
          <w:rFonts w:ascii="Arial" w:hAnsi="Arial" w:cs="Arial"/>
          <w:sz w:val="22"/>
          <w:szCs w:val="22"/>
        </w:rPr>
      </w:pPr>
      <w:r w:rsidRPr="001D71E8">
        <w:rPr>
          <w:rFonts w:ascii="Arial" w:hAnsi="Arial" w:cs="Arial"/>
          <w:sz w:val="22"/>
          <w:szCs w:val="22"/>
        </w:rPr>
        <w:t xml:space="preserve">      4.Μερτζάνης  Κωνσταντίνος                                    Λιβαδειά       -12-2020</w:t>
      </w:r>
      <w:r w:rsidRPr="001D71E8">
        <w:rPr>
          <w:rFonts w:ascii="Arial" w:eastAsia="Verdana" w:hAnsi="Arial" w:cs="Arial"/>
          <w:kern w:val="2"/>
          <w:sz w:val="22"/>
          <w:szCs w:val="22"/>
          <w:lang w:bidi="hi-IN"/>
        </w:rPr>
        <w:t xml:space="preserve">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5.Τόλιας Δημήτριος                                                      </w:t>
      </w:r>
      <w:r w:rsidRPr="001D71E8">
        <w:rPr>
          <w:rFonts w:ascii="Arial" w:eastAsia="Arial" w:hAnsi="Arial" w:cs="Arial"/>
          <w:sz w:val="22"/>
          <w:szCs w:val="22"/>
        </w:rPr>
        <w:t>Ο ΠΡΟΕΔΡΟΣ</w:t>
      </w:r>
    </w:p>
    <w:p w:rsidR="00F94343" w:rsidRPr="001D71E8" w:rsidRDefault="00F94343" w:rsidP="00F94343">
      <w:pPr>
        <w:tabs>
          <w:tab w:val="left" w:pos="360"/>
          <w:tab w:val="left" w:pos="6237"/>
        </w:tabs>
        <w:ind w:left="360" w:right="-282"/>
        <w:rPr>
          <w:rFonts w:ascii="Arial" w:hAnsi="Arial" w:cs="Arial"/>
          <w:sz w:val="22"/>
          <w:szCs w:val="22"/>
        </w:rPr>
      </w:pPr>
      <w:r w:rsidRPr="001D71E8">
        <w:rPr>
          <w:rFonts w:ascii="Arial" w:hAnsi="Arial" w:cs="Arial"/>
          <w:sz w:val="22"/>
          <w:szCs w:val="22"/>
        </w:rPr>
        <w:t xml:space="preserve">6. </w:t>
      </w:r>
      <w:proofErr w:type="spellStart"/>
      <w:r w:rsidRPr="001D71E8">
        <w:rPr>
          <w:rFonts w:ascii="Arial" w:hAnsi="Arial" w:cs="Arial"/>
          <w:sz w:val="22"/>
          <w:szCs w:val="22"/>
        </w:rPr>
        <w:t>Μπράλιος</w:t>
      </w:r>
      <w:proofErr w:type="spellEnd"/>
      <w:r w:rsidRPr="001D71E8">
        <w:rPr>
          <w:rFonts w:ascii="Arial" w:hAnsi="Arial" w:cs="Arial"/>
          <w:sz w:val="22"/>
          <w:szCs w:val="22"/>
        </w:rPr>
        <w:t xml:space="preserve"> Νικόλαος</w:t>
      </w:r>
    </w:p>
    <w:p w:rsidR="00F94343" w:rsidRDefault="00F94343" w:rsidP="00F94343">
      <w:pPr>
        <w:tabs>
          <w:tab w:val="left" w:pos="360"/>
          <w:tab w:val="left" w:pos="6237"/>
        </w:tabs>
        <w:ind w:right="-282"/>
        <w:rPr>
          <w:rFonts w:ascii="Arial" w:hAnsi="Arial" w:cs="Arial"/>
          <w:sz w:val="22"/>
          <w:szCs w:val="22"/>
        </w:rPr>
      </w:pPr>
      <w:r w:rsidRPr="001D71E8">
        <w:rPr>
          <w:rFonts w:ascii="Arial" w:eastAsia="Arial" w:hAnsi="Arial" w:cs="Arial"/>
          <w:sz w:val="22"/>
          <w:szCs w:val="22"/>
        </w:rPr>
        <w:t xml:space="preserve">      </w:t>
      </w:r>
      <w:r w:rsidRPr="001D71E8">
        <w:rPr>
          <w:rFonts w:ascii="Arial" w:hAnsi="Arial" w:cs="Arial"/>
          <w:sz w:val="22"/>
          <w:szCs w:val="22"/>
        </w:rPr>
        <w:t>7.Καραμάνης  Δημήτριος</w:t>
      </w:r>
    </w:p>
    <w:p w:rsidR="00F94343" w:rsidRDefault="00F94343" w:rsidP="00F94343">
      <w:pPr>
        <w:tabs>
          <w:tab w:val="left" w:pos="360"/>
          <w:tab w:val="left" w:pos="6237"/>
        </w:tabs>
        <w:ind w:right="-282"/>
        <w:rPr>
          <w:rFonts w:ascii="Arial" w:hAnsi="Arial" w:cs="Arial"/>
          <w:sz w:val="22"/>
          <w:szCs w:val="22"/>
        </w:rPr>
      </w:pPr>
    </w:p>
    <w:p w:rsidR="00F94343" w:rsidRDefault="00F94343" w:rsidP="00F94343">
      <w:pPr>
        <w:tabs>
          <w:tab w:val="left" w:pos="559"/>
          <w:tab w:val="left" w:pos="1555"/>
        </w:tabs>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ΙΩΑΝΝΗΣ Δ. ΤΑΓΚΑΛΕΓΚΑΣ  </w:t>
      </w:r>
      <w:r>
        <w:rPr>
          <w:rFonts w:ascii="Arial" w:eastAsia="Arial" w:hAnsi="Arial" w:cs="Arial"/>
          <w:sz w:val="22"/>
          <w:szCs w:val="22"/>
        </w:rPr>
        <w:t xml:space="preserve">                            </w:t>
      </w:r>
      <w:r>
        <w:rPr>
          <w:rFonts w:ascii="Arial" w:hAnsi="Arial" w:cs="Arial"/>
          <w:sz w:val="22"/>
          <w:szCs w:val="22"/>
        </w:rPr>
        <w:t xml:space="preserve">    </w:t>
      </w:r>
    </w:p>
    <w:p w:rsidR="00F94343" w:rsidRDefault="00F94343" w:rsidP="00F94343">
      <w:pPr>
        <w:tabs>
          <w:tab w:val="left" w:pos="559"/>
          <w:tab w:val="left" w:pos="1555"/>
        </w:tabs>
        <w:rPr>
          <w:rFonts w:ascii="Arial" w:hAnsi="Arial" w:cs="Arial"/>
          <w:sz w:val="22"/>
          <w:szCs w:val="22"/>
        </w:rPr>
      </w:pPr>
      <w:r>
        <w:rPr>
          <w:rFonts w:ascii="Arial" w:hAnsi="Arial" w:cs="Arial"/>
          <w:sz w:val="22"/>
          <w:szCs w:val="22"/>
        </w:rPr>
        <w:t xml:space="preserve">                                                                                       ΔΗΜΑΡΧΟΣ ΛΕΒΑΔΕΩΝ  </w:t>
      </w:r>
    </w:p>
    <w:p w:rsidR="00B97476" w:rsidRPr="00935DDB" w:rsidRDefault="00B97476" w:rsidP="00F94343">
      <w:pPr>
        <w:pStyle w:val="af2"/>
        <w:spacing w:before="100" w:beforeAutospacing="1" w:after="100" w:afterAutospacing="1"/>
        <w:ind w:firstLine="0"/>
        <w:rPr>
          <w:rFonts w:ascii="Arial" w:hAnsi="Arial" w:cs="Arial"/>
          <w:sz w:val="20"/>
          <w:szCs w:val="20"/>
        </w:rPr>
      </w:pPr>
      <w:r w:rsidRPr="00935DDB">
        <w:rPr>
          <w:rFonts w:ascii="Arial" w:hAnsi="Arial" w:cs="Arial"/>
          <w:sz w:val="20"/>
          <w:szCs w:val="20"/>
        </w:rPr>
        <w:t xml:space="preserve">                                                                              </w:t>
      </w:r>
    </w:p>
    <w:p w:rsidR="00B97476" w:rsidRDefault="00B97476" w:rsidP="00B97476">
      <w:pPr>
        <w:rPr>
          <w:rFonts w:ascii="Arial" w:hAnsi="Arial" w:cs="Arial"/>
          <w:sz w:val="22"/>
          <w:szCs w:val="22"/>
        </w:rPr>
      </w:pPr>
      <w:r w:rsidRPr="006A3839">
        <w:rPr>
          <w:rFonts w:ascii="Arial" w:hAnsi="Arial" w:cs="Arial"/>
          <w:sz w:val="22"/>
          <w:szCs w:val="22"/>
        </w:rPr>
        <w:t xml:space="preserve">                                                                               </w:t>
      </w:r>
    </w:p>
    <w:p w:rsidR="00575879" w:rsidRPr="003D0A0B" w:rsidRDefault="00575879" w:rsidP="00B97476">
      <w:pPr>
        <w:rPr>
          <w:rFonts w:ascii="Arial" w:hAnsi="Arial" w:cs="Arial"/>
          <w:sz w:val="22"/>
          <w:szCs w:val="22"/>
        </w:rPr>
      </w:pPr>
    </w:p>
    <w:sectPr w:rsidR="00575879" w:rsidRPr="003D0A0B" w:rsidSect="009E4D00">
      <w:headerReference w:type="default" r:id="rId11"/>
      <w:headerReference w:type="first" r:id="rId12"/>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0B" w:rsidRDefault="00C7540B">
      <w:r>
        <w:separator/>
      </w:r>
    </w:p>
  </w:endnote>
  <w:endnote w:type="continuationSeparator" w:id="0">
    <w:p w:rsidR="00C7540B" w:rsidRDefault="00C75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0B" w:rsidRDefault="00C7540B">
      <w:r>
        <w:separator/>
      </w:r>
    </w:p>
  </w:footnote>
  <w:footnote w:type="continuationSeparator" w:id="0">
    <w:p w:rsidR="00C7540B" w:rsidRDefault="00C75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BD" w:rsidRDefault="00101BB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01BBD" w:rsidRDefault="00101BBD">
                <w:pPr>
                  <w:pStyle w:val="af1"/>
                </w:pPr>
                <w:r>
                  <w:rPr>
                    <w:rStyle w:val="a3"/>
                  </w:rPr>
                  <w:fldChar w:fldCharType="begin"/>
                </w:r>
                <w:r>
                  <w:rPr>
                    <w:rStyle w:val="a3"/>
                  </w:rPr>
                  <w:instrText xml:space="preserve"> PAGE </w:instrText>
                </w:r>
                <w:r>
                  <w:rPr>
                    <w:rStyle w:val="a3"/>
                  </w:rPr>
                  <w:fldChar w:fldCharType="separate"/>
                </w:r>
                <w:r w:rsidR="004B445E">
                  <w:rPr>
                    <w:rStyle w:val="a3"/>
                    <w:noProof/>
                  </w:rPr>
                  <w:t>36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BD" w:rsidRDefault="00101BB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125CA458"/>
    <w:name w:val="WW8Num3"/>
    <w:lvl w:ilvl="0">
      <w:start w:val="1"/>
      <w:numFmt w:val="decimal"/>
      <w:lvlText w:val="%1."/>
      <w:lvlJc w:val="left"/>
      <w:pPr>
        <w:tabs>
          <w:tab w:val="num" w:pos="720"/>
        </w:tabs>
        <w:ind w:left="720" w:hanging="360"/>
      </w:pPr>
      <w:rPr>
        <w:rFonts w:eastAsia="SimSun" w:cs="Calibri" w:hint="default"/>
        <w:b w:val="0"/>
        <w:bCs/>
        <w:i/>
        <w:iCs/>
        <w:kern w:val="1"/>
        <w:sz w:val="20"/>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76F06DAE"/>
    <w:name w:val="WW8Num12"/>
    <w:lvl w:ilvl="0">
      <w:start w:val="16"/>
      <w:numFmt w:val="decimal"/>
      <w:lvlText w:val="%1"/>
      <w:lvlJc w:val="left"/>
      <w:pPr>
        <w:tabs>
          <w:tab w:val="num" w:pos="1095"/>
        </w:tabs>
        <w:ind w:left="1095" w:hanging="1095"/>
      </w:pPr>
      <w:rPr>
        <w:rFonts w:ascii="Arial" w:hAnsi="Arial" w:cs="Arial"/>
        <w:b/>
        <w:sz w:val="22"/>
        <w:szCs w:val="22"/>
      </w:rPr>
    </w:lvl>
    <w:lvl w:ilvl="1">
      <w:start w:val="1"/>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3">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4">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5">
    <w:nsid w:val="0AAC2165"/>
    <w:multiLevelType w:val="hybridMultilevel"/>
    <w:tmpl w:val="AEB6FA80"/>
    <w:lvl w:ilvl="0" w:tplc="0000000D">
      <w:start w:val="1"/>
      <w:numFmt w:val="bullet"/>
      <w:lvlText w:val="-"/>
      <w:lvlJc w:val="left"/>
      <w:pPr>
        <w:ind w:left="1004" w:hanging="360"/>
      </w:pPr>
      <w:rPr>
        <w:rFonts w:ascii="Calibri" w:hAnsi="Calibri" w:cs="Arial"/>
        <w:b/>
        <w:spacing w:val="5"/>
        <w:sz w:val="22"/>
        <w:szCs w:val="22"/>
        <w:lang w:val="el-GR"/>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0ABE5E60"/>
    <w:multiLevelType w:val="hybridMultilevel"/>
    <w:tmpl w:val="C5D2B718"/>
    <w:lvl w:ilvl="0" w:tplc="0000000D">
      <w:start w:val="1"/>
      <w:numFmt w:val="bullet"/>
      <w:lvlText w:val="-"/>
      <w:lvlJc w:val="left"/>
      <w:pPr>
        <w:ind w:left="1004" w:hanging="360"/>
      </w:pPr>
      <w:rPr>
        <w:rFonts w:ascii="Calibri" w:hAnsi="Calibri" w:cs="Arial"/>
        <w:b/>
        <w:spacing w:val="5"/>
        <w:sz w:val="22"/>
        <w:szCs w:val="22"/>
        <w:lang w:val="el-GR"/>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26CE78AB"/>
    <w:multiLevelType w:val="hybridMultilevel"/>
    <w:tmpl w:val="1A2A08AE"/>
    <w:lvl w:ilvl="0" w:tplc="0000000D">
      <w:start w:val="1"/>
      <w:numFmt w:val="bullet"/>
      <w:lvlText w:val="-"/>
      <w:lvlJc w:val="left"/>
      <w:pPr>
        <w:ind w:left="1004" w:hanging="360"/>
      </w:pPr>
      <w:rPr>
        <w:rFonts w:ascii="Calibri" w:hAnsi="Calibri" w:cs="Arial"/>
        <w:b/>
        <w:spacing w:val="5"/>
        <w:sz w:val="22"/>
        <w:szCs w:val="22"/>
        <w:lang w:val="el-GR"/>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2A715BAE"/>
    <w:multiLevelType w:val="hybridMultilevel"/>
    <w:tmpl w:val="CC902962"/>
    <w:lvl w:ilvl="0" w:tplc="80B05658">
      <w:start w:val="1"/>
      <w:numFmt w:val="decimal"/>
      <w:lvlText w:val="%1."/>
      <w:lvlJc w:val="left"/>
      <w:pPr>
        <w:ind w:left="1800" w:hanging="360"/>
      </w:pPr>
      <w:rPr>
        <w:rFonts w:hint="default"/>
        <w:b/>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2C1D1BB5"/>
    <w:multiLevelType w:val="hybridMultilevel"/>
    <w:tmpl w:val="6E8C6FD8"/>
    <w:lvl w:ilvl="0" w:tplc="04080001">
      <w:start w:val="1"/>
      <w:numFmt w:val="bullet"/>
      <w:lvlText w:val=""/>
      <w:lvlJc w:val="left"/>
      <w:pPr>
        <w:ind w:left="1080" w:hanging="360"/>
      </w:pPr>
      <w:rPr>
        <w:rFonts w:ascii="Symbol" w:hAnsi="Symbol" w:cs="Arial" w:hint="default"/>
        <w:b/>
        <w:spacing w:val="5"/>
        <w:sz w:val="22"/>
        <w:szCs w:val="22"/>
        <w:lang w:val="el-GR"/>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4939542B"/>
    <w:multiLevelType w:val="hybridMultilevel"/>
    <w:tmpl w:val="61E4BB6C"/>
    <w:lvl w:ilvl="0" w:tplc="0000000D">
      <w:start w:val="1"/>
      <w:numFmt w:val="bullet"/>
      <w:lvlText w:val="-"/>
      <w:lvlJc w:val="left"/>
      <w:pPr>
        <w:ind w:left="1004" w:hanging="360"/>
      </w:pPr>
      <w:rPr>
        <w:rFonts w:ascii="Calibri" w:hAnsi="Calibri" w:cs="Arial"/>
        <w:b/>
        <w:spacing w:val="5"/>
        <w:sz w:val="22"/>
        <w:szCs w:val="22"/>
        <w:lang w:val="el-GR"/>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nsid w:val="62772B2C"/>
    <w:multiLevelType w:val="hybridMultilevel"/>
    <w:tmpl w:val="FC7236F6"/>
    <w:lvl w:ilvl="0" w:tplc="80B056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9D3024"/>
    <w:multiLevelType w:val="hybridMultilevel"/>
    <w:tmpl w:val="1ABC2554"/>
    <w:lvl w:ilvl="0" w:tplc="0000000D">
      <w:start w:val="1"/>
      <w:numFmt w:val="bullet"/>
      <w:lvlText w:val="-"/>
      <w:lvlJc w:val="left"/>
      <w:pPr>
        <w:ind w:left="720" w:hanging="360"/>
      </w:pPr>
      <w:rPr>
        <w:rFonts w:ascii="Calibri" w:hAnsi="Calibri" w:cs="Arial"/>
        <w:b/>
        <w:spacing w:val="5"/>
        <w:sz w:val="22"/>
        <w:szCs w:val="22"/>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8CA6DB7"/>
    <w:multiLevelType w:val="hybridMultilevel"/>
    <w:tmpl w:val="B7C804F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5">
    <w:nsid w:val="69A074AF"/>
    <w:multiLevelType w:val="hybridMultilevel"/>
    <w:tmpl w:val="53F45234"/>
    <w:lvl w:ilvl="0" w:tplc="0000000D">
      <w:start w:val="1"/>
      <w:numFmt w:val="bullet"/>
      <w:lvlText w:val="-"/>
      <w:lvlJc w:val="left"/>
      <w:pPr>
        <w:ind w:left="1146" w:hanging="360"/>
      </w:pPr>
      <w:rPr>
        <w:rFonts w:ascii="Calibri" w:hAnsi="Calibri" w:cs="Arial"/>
        <w:b/>
        <w:spacing w:val="5"/>
        <w:sz w:val="22"/>
        <w:szCs w:val="22"/>
        <w:lang w:val="el-GR"/>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nsid w:val="6A9D6596"/>
    <w:multiLevelType w:val="hybridMultilevel"/>
    <w:tmpl w:val="E23CAA8E"/>
    <w:lvl w:ilvl="0" w:tplc="0000000D">
      <w:start w:val="1"/>
      <w:numFmt w:val="bullet"/>
      <w:lvlText w:val="-"/>
      <w:lvlJc w:val="left"/>
      <w:pPr>
        <w:ind w:left="1713" w:hanging="360"/>
      </w:pPr>
      <w:rPr>
        <w:rFonts w:ascii="Calibri" w:hAnsi="Calibri" w:cs="Arial"/>
        <w:b/>
        <w:spacing w:val="5"/>
        <w:sz w:val="22"/>
        <w:szCs w:val="22"/>
        <w:lang w:val="el-GR"/>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27">
    <w:nsid w:val="712E4F30"/>
    <w:multiLevelType w:val="hybridMultilevel"/>
    <w:tmpl w:val="66044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num>
  <w:num w:numId="8">
    <w:abstractNumId w:val="16"/>
  </w:num>
  <w:num w:numId="9">
    <w:abstractNumId w:val="15"/>
  </w:num>
  <w:num w:numId="10">
    <w:abstractNumId w:val="19"/>
  </w:num>
  <w:num w:numId="11">
    <w:abstractNumId w:val="26"/>
  </w:num>
  <w:num w:numId="12">
    <w:abstractNumId w:val="24"/>
  </w:num>
  <w:num w:numId="13">
    <w:abstractNumId w:val="23"/>
  </w:num>
  <w:num w:numId="14">
    <w:abstractNumId w:val="17"/>
  </w:num>
  <w:num w:numId="15">
    <w:abstractNumId w:val="20"/>
  </w:num>
  <w:num w:numId="16">
    <w:abstractNumId w:val="21"/>
  </w:num>
  <w:num w:numId="17">
    <w:abstractNumId w:val="18"/>
  </w:num>
  <w:num w:numId="1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939"/>
    <w:rsid w:val="00010E2B"/>
    <w:rsid w:val="00015448"/>
    <w:rsid w:val="00016DF8"/>
    <w:rsid w:val="00017118"/>
    <w:rsid w:val="00017150"/>
    <w:rsid w:val="00017E38"/>
    <w:rsid w:val="00024BB5"/>
    <w:rsid w:val="00026B66"/>
    <w:rsid w:val="0003699A"/>
    <w:rsid w:val="00040CDE"/>
    <w:rsid w:val="000413CA"/>
    <w:rsid w:val="00050E6E"/>
    <w:rsid w:val="0005483D"/>
    <w:rsid w:val="00057215"/>
    <w:rsid w:val="00060419"/>
    <w:rsid w:val="00061DC9"/>
    <w:rsid w:val="00066288"/>
    <w:rsid w:val="0007422E"/>
    <w:rsid w:val="00085A83"/>
    <w:rsid w:val="0009058A"/>
    <w:rsid w:val="000A68BD"/>
    <w:rsid w:val="000A6F0B"/>
    <w:rsid w:val="000B1583"/>
    <w:rsid w:val="000B247B"/>
    <w:rsid w:val="000B32D2"/>
    <w:rsid w:val="000B4F9B"/>
    <w:rsid w:val="000B60D1"/>
    <w:rsid w:val="000B7BA1"/>
    <w:rsid w:val="000C2832"/>
    <w:rsid w:val="000D1D65"/>
    <w:rsid w:val="000E0AA3"/>
    <w:rsid w:val="000E1B84"/>
    <w:rsid w:val="001015E9"/>
    <w:rsid w:val="00101BBD"/>
    <w:rsid w:val="001136A3"/>
    <w:rsid w:val="00113E80"/>
    <w:rsid w:val="00132B33"/>
    <w:rsid w:val="00135C95"/>
    <w:rsid w:val="00137315"/>
    <w:rsid w:val="001459CD"/>
    <w:rsid w:val="00145B09"/>
    <w:rsid w:val="00145EE5"/>
    <w:rsid w:val="00151E93"/>
    <w:rsid w:val="00154ADA"/>
    <w:rsid w:val="001577EF"/>
    <w:rsid w:val="00157A71"/>
    <w:rsid w:val="00192544"/>
    <w:rsid w:val="001B049B"/>
    <w:rsid w:val="001B2912"/>
    <w:rsid w:val="001B449C"/>
    <w:rsid w:val="001B7132"/>
    <w:rsid w:val="001B74B2"/>
    <w:rsid w:val="001C0D23"/>
    <w:rsid w:val="001D4BBB"/>
    <w:rsid w:val="001D71E8"/>
    <w:rsid w:val="001D7922"/>
    <w:rsid w:val="001E01CA"/>
    <w:rsid w:val="001E0ED2"/>
    <w:rsid w:val="001E40B4"/>
    <w:rsid w:val="001E4D4C"/>
    <w:rsid w:val="001F22BD"/>
    <w:rsid w:val="001F25D7"/>
    <w:rsid w:val="001F60FA"/>
    <w:rsid w:val="00207FF6"/>
    <w:rsid w:val="002175BA"/>
    <w:rsid w:val="00220115"/>
    <w:rsid w:val="002315FD"/>
    <w:rsid w:val="002365ED"/>
    <w:rsid w:val="0024426A"/>
    <w:rsid w:val="00253B9E"/>
    <w:rsid w:val="00256D3C"/>
    <w:rsid w:val="00282877"/>
    <w:rsid w:val="0028445A"/>
    <w:rsid w:val="00292002"/>
    <w:rsid w:val="0029648E"/>
    <w:rsid w:val="002A5772"/>
    <w:rsid w:val="002B76C9"/>
    <w:rsid w:val="002C1B3C"/>
    <w:rsid w:val="002D284B"/>
    <w:rsid w:val="002E0ADE"/>
    <w:rsid w:val="002E1914"/>
    <w:rsid w:val="002E4DA7"/>
    <w:rsid w:val="002F2421"/>
    <w:rsid w:val="002F2D5A"/>
    <w:rsid w:val="002F4825"/>
    <w:rsid w:val="002F63AF"/>
    <w:rsid w:val="00301399"/>
    <w:rsid w:val="0031302F"/>
    <w:rsid w:val="00314872"/>
    <w:rsid w:val="0032160F"/>
    <w:rsid w:val="003234B1"/>
    <w:rsid w:val="00324A25"/>
    <w:rsid w:val="003340D2"/>
    <w:rsid w:val="00343BC7"/>
    <w:rsid w:val="00354A9F"/>
    <w:rsid w:val="00365346"/>
    <w:rsid w:val="003666A6"/>
    <w:rsid w:val="00366F9D"/>
    <w:rsid w:val="00371783"/>
    <w:rsid w:val="003720FD"/>
    <w:rsid w:val="003815F0"/>
    <w:rsid w:val="003818B2"/>
    <w:rsid w:val="00382115"/>
    <w:rsid w:val="00384268"/>
    <w:rsid w:val="003907FF"/>
    <w:rsid w:val="00393634"/>
    <w:rsid w:val="00396DDF"/>
    <w:rsid w:val="003A4C37"/>
    <w:rsid w:val="003A743D"/>
    <w:rsid w:val="003A7EAF"/>
    <w:rsid w:val="003B1D1F"/>
    <w:rsid w:val="003B3429"/>
    <w:rsid w:val="003B5930"/>
    <w:rsid w:val="003C235F"/>
    <w:rsid w:val="003C4A77"/>
    <w:rsid w:val="003D0A0B"/>
    <w:rsid w:val="003D4108"/>
    <w:rsid w:val="003E1559"/>
    <w:rsid w:val="003E3562"/>
    <w:rsid w:val="003F78E2"/>
    <w:rsid w:val="00406541"/>
    <w:rsid w:val="00411130"/>
    <w:rsid w:val="00411AEF"/>
    <w:rsid w:val="00416B27"/>
    <w:rsid w:val="00424A61"/>
    <w:rsid w:val="00435514"/>
    <w:rsid w:val="0044005A"/>
    <w:rsid w:val="0044667E"/>
    <w:rsid w:val="00453239"/>
    <w:rsid w:val="00456056"/>
    <w:rsid w:val="004650CA"/>
    <w:rsid w:val="00471177"/>
    <w:rsid w:val="0048586E"/>
    <w:rsid w:val="004901FD"/>
    <w:rsid w:val="00495AB0"/>
    <w:rsid w:val="004A6A11"/>
    <w:rsid w:val="004A6ABB"/>
    <w:rsid w:val="004B2E58"/>
    <w:rsid w:val="004B445E"/>
    <w:rsid w:val="004B7126"/>
    <w:rsid w:val="004C14AE"/>
    <w:rsid w:val="004D02EA"/>
    <w:rsid w:val="004D0500"/>
    <w:rsid w:val="004E4D03"/>
    <w:rsid w:val="004F10DC"/>
    <w:rsid w:val="004F2105"/>
    <w:rsid w:val="0050406B"/>
    <w:rsid w:val="005040FD"/>
    <w:rsid w:val="005109CE"/>
    <w:rsid w:val="00513CC9"/>
    <w:rsid w:val="005178E5"/>
    <w:rsid w:val="005201E1"/>
    <w:rsid w:val="005241F1"/>
    <w:rsid w:val="0052628F"/>
    <w:rsid w:val="0052635A"/>
    <w:rsid w:val="0052681C"/>
    <w:rsid w:val="00526B61"/>
    <w:rsid w:val="00527457"/>
    <w:rsid w:val="00530300"/>
    <w:rsid w:val="005408E5"/>
    <w:rsid w:val="00541283"/>
    <w:rsid w:val="00541C48"/>
    <w:rsid w:val="00547183"/>
    <w:rsid w:val="00554F44"/>
    <w:rsid w:val="005558EB"/>
    <w:rsid w:val="00557157"/>
    <w:rsid w:val="00561F4A"/>
    <w:rsid w:val="00562F2A"/>
    <w:rsid w:val="00570C36"/>
    <w:rsid w:val="00573BA1"/>
    <w:rsid w:val="00575879"/>
    <w:rsid w:val="005818B5"/>
    <w:rsid w:val="00582DA8"/>
    <w:rsid w:val="005901BF"/>
    <w:rsid w:val="00594E8D"/>
    <w:rsid w:val="005A7C2D"/>
    <w:rsid w:val="005B0894"/>
    <w:rsid w:val="005B3721"/>
    <w:rsid w:val="005B4AE6"/>
    <w:rsid w:val="005B55CE"/>
    <w:rsid w:val="005C3D1C"/>
    <w:rsid w:val="005C44F5"/>
    <w:rsid w:val="005C7438"/>
    <w:rsid w:val="005D2212"/>
    <w:rsid w:val="005D264F"/>
    <w:rsid w:val="005D5C9C"/>
    <w:rsid w:val="005E7301"/>
    <w:rsid w:val="005E7BA1"/>
    <w:rsid w:val="005F79F8"/>
    <w:rsid w:val="0060147E"/>
    <w:rsid w:val="0060224B"/>
    <w:rsid w:val="00607865"/>
    <w:rsid w:val="006148EF"/>
    <w:rsid w:val="00620352"/>
    <w:rsid w:val="00620870"/>
    <w:rsid w:val="00625FF1"/>
    <w:rsid w:val="006276DD"/>
    <w:rsid w:val="0063029B"/>
    <w:rsid w:val="00631478"/>
    <w:rsid w:val="00633F98"/>
    <w:rsid w:val="006348A7"/>
    <w:rsid w:val="00645374"/>
    <w:rsid w:val="00656B89"/>
    <w:rsid w:val="00663EEE"/>
    <w:rsid w:val="00676E69"/>
    <w:rsid w:val="00684A5B"/>
    <w:rsid w:val="006908AC"/>
    <w:rsid w:val="006A2B09"/>
    <w:rsid w:val="006A5921"/>
    <w:rsid w:val="006A654E"/>
    <w:rsid w:val="006A6F00"/>
    <w:rsid w:val="006A7705"/>
    <w:rsid w:val="006C0FC5"/>
    <w:rsid w:val="006C1872"/>
    <w:rsid w:val="006C1CE4"/>
    <w:rsid w:val="006E02F8"/>
    <w:rsid w:val="006F53B6"/>
    <w:rsid w:val="006F66C1"/>
    <w:rsid w:val="006F6723"/>
    <w:rsid w:val="00701BD4"/>
    <w:rsid w:val="00702C88"/>
    <w:rsid w:val="0070785C"/>
    <w:rsid w:val="007100F2"/>
    <w:rsid w:val="007121BC"/>
    <w:rsid w:val="00715AED"/>
    <w:rsid w:val="0072025A"/>
    <w:rsid w:val="00731EC0"/>
    <w:rsid w:val="00737C1A"/>
    <w:rsid w:val="00741E52"/>
    <w:rsid w:val="007454B6"/>
    <w:rsid w:val="007517FC"/>
    <w:rsid w:val="007544DE"/>
    <w:rsid w:val="007638BA"/>
    <w:rsid w:val="00771E32"/>
    <w:rsid w:val="007740A4"/>
    <w:rsid w:val="007810CC"/>
    <w:rsid w:val="00781989"/>
    <w:rsid w:val="0078420A"/>
    <w:rsid w:val="007862B6"/>
    <w:rsid w:val="00787046"/>
    <w:rsid w:val="00793445"/>
    <w:rsid w:val="00797659"/>
    <w:rsid w:val="007A2755"/>
    <w:rsid w:val="007A46EF"/>
    <w:rsid w:val="007A7C17"/>
    <w:rsid w:val="007B017F"/>
    <w:rsid w:val="007B179E"/>
    <w:rsid w:val="007B603B"/>
    <w:rsid w:val="007C0C19"/>
    <w:rsid w:val="007C3188"/>
    <w:rsid w:val="007D26EA"/>
    <w:rsid w:val="007E0C09"/>
    <w:rsid w:val="007E36A2"/>
    <w:rsid w:val="007E4764"/>
    <w:rsid w:val="007F1488"/>
    <w:rsid w:val="00800786"/>
    <w:rsid w:val="008009B9"/>
    <w:rsid w:val="0080716F"/>
    <w:rsid w:val="00810C46"/>
    <w:rsid w:val="0081103E"/>
    <w:rsid w:val="0082068C"/>
    <w:rsid w:val="008216A1"/>
    <w:rsid w:val="00821857"/>
    <w:rsid w:val="0082269F"/>
    <w:rsid w:val="0082436E"/>
    <w:rsid w:val="008249A3"/>
    <w:rsid w:val="008271CB"/>
    <w:rsid w:val="008302C6"/>
    <w:rsid w:val="008318A3"/>
    <w:rsid w:val="00833173"/>
    <w:rsid w:val="00846B24"/>
    <w:rsid w:val="00854D8D"/>
    <w:rsid w:val="00856736"/>
    <w:rsid w:val="00860C7A"/>
    <w:rsid w:val="0086636B"/>
    <w:rsid w:val="00875FDB"/>
    <w:rsid w:val="00880144"/>
    <w:rsid w:val="00885CF2"/>
    <w:rsid w:val="00897F3D"/>
    <w:rsid w:val="008A699A"/>
    <w:rsid w:val="008B0877"/>
    <w:rsid w:val="008C4A25"/>
    <w:rsid w:val="008D1082"/>
    <w:rsid w:val="008E0542"/>
    <w:rsid w:val="008E0956"/>
    <w:rsid w:val="008E2819"/>
    <w:rsid w:val="008E4426"/>
    <w:rsid w:val="008F1A92"/>
    <w:rsid w:val="008F4A77"/>
    <w:rsid w:val="00901BC6"/>
    <w:rsid w:val="00906A56"/>
    <w:rsid w:val="009113F5"/>
    <w:rsid w:val="009117E9"/>
    <w:rsid w:val="00911CA8"/>
    <w:rsid w:val="00922F97"/>
    <w:rsid w:val="009237E8"/>
    <w:rsid w:val="00923C96"/>
    <w:rsid w:val="00923F1E"/>
    <w:rsid w:val="00940429"/>
    <w:rsid w:val="00940CB0"/>
    <w:rsid w:val="00942D3B"/>
    <w:rsid w:val="00943C9A"/>
    <w:rsid w:val="00947F05"/>
    <w:rsid w:val="00950374"/>
    <w:rsid w:val="00954DB1"/>
    <w:rsid w:val="0096233F"/>
    <w:rsid w:val="009654D4"/>
    <w:rsid w:val="00976504"/>
    <w:rsid w:val="00980554"/>
    <w:rsid w:val="00984F9E"/>
    <w:rsid w:val="00986A21"/>
    <w:rsid w:val="009A5B88"/>
    <w:rsid w:val="009C2AE2"/>
    <w:rsid w:val="009E0976"/>
    <w:rsid w:val="009E1E1C"/>
    <w:rsid w:val="009E4D00"/>
    <w:rsid w:val="009F25F6"/>
    <w:rsid w:val="009F3AFC"/>
    <w:rsid w:val="009F4B5B"/>
    <w:rsid w:val="00A0287D"/>
    <w:rsid w:val="00A067F8"/>
    <w:rsid w:val="00A20DDD"/>
    <w:rsid w:val="00A23423"/>
    <w:rsid w:val="00A25594"/>
    <w:rsid w:val="00A25998"/>
    <w:rsid w:val="00A33924"/>
    <w:rsid w:val="00A3444E"/>
    <w:rsid w:val="00A34E9A"/>
    <w:rsid w:val="00A369E8"/>
    <w:rsid w:val="00A3720C"/>
    <w:rsid w:val="00A46E0D"/>
    <w:rsid w:val="00A5126B"/>
    <w:rsid w:val="00A5405F"/>
    <w:rsid w:val="00A611B0"/>
    <w:rsid w:val="00A66046"/>
    <w:rsid w:val="00A67893"/>
    <w:rsid w:val="00A743A8"/>
    <w:rsid w:val="00A770CD"/>
    <w:rsid w:val="00A80F1E"/>
    <w:rsid w:val="00A911B6"/>
    <w:rsid w:val="00AA02F8"/>
    <w:rsid w:val="00AA40CD"/>
    <w:rsid w:val="00AA4FDF"/>
    <w:rsid w:val="00AB1E16"/>
    <w:rsid w:val="00AB55B3"/>
    <w:rsid w:val="00AB58C9"/>
    <w:rsid w:val="00AC3937"/>
    <w:rsid w:val="00AD6747"/>
    <w:rsid w:val="00AE14E6"/>
    <w:rsid w:val="00AF3901"/>
    <w:rsid w:val="00AF75C9"/>
    <w:rsid w:val="00AF7912"/>
    <w:rsid w:val="00B00607"/>
    <w:rsid w:val="00B00D84"/>
    <w:rsid w:val="00B024DA"/>
    <w:rsid w:val="00B04804"/>
    <w:rsid w:val="00B04994"/>
    <w:rsid w:val="00B050E7"/>
    <w:rsid w:val="00B16BE3"/>
    <w:rsid w:val="00B27896"/>
    <w:rsid w:val="00B327CA"/>
    <w:rsid w:val="00B33C08"/>
    <w:rsid w:val="00B433D3"/>
    <w:rsid w:val="00B43889"/>
    <w:rsid w:val="00B44023"/>
    <w:rsid w:val="00B468F0"/>
    <w:rsid w:val="00B46A60"/>
    <w:rsid w:val="00B523B0"/>
    <w:rsid w:val="00B63874"/>
    <w:rsid w:val="00B64AA3"/>
    <w:rsid w:val="00B66A85"/>
    <w:rsid w:val="00B66D60"/>
    <w:rsid w:val="00B703A6"/>
    <w:rsid w:val="00B71D3C"/>
    <w:rsid w:val="00B736D4"/>
    <w:rsid w:val="00B81CB6"/>
    <w:rsid w:val="00B826C2"/>
    <w:rsid w:val="00B831F3"/>
    <w:rsid w:val="00B84CB7"/>
    <w:rsid w:val="00B85114"/>
    <w:rsid w:val="00B863CD"/>
    <w:rsid w:val="00B87EEE"/>
    <w:rsid w:val="00B91A0C"/>
    <w:rsid w:val="00B97476"/>
    <w:rsid w:val="00BA43E7"/>
    <w:rsid w:val="00BB0FB6"/>
    <w:rsid w:val="00BC396C"/>
    <w:rsid w:val="00BD1E4D"/>
    <w:rsid w:val="00BD45A5"/>
    <w:rsid w:val="00BD7F37"/>
    <w:rsid w:val="00BE3A82"/>
    <w:rsid w:val="00BE5982"/>
    <w:rsid w:val="00BE740D"/>
    <w:rsid w:val="00BF070A"/>
    <w:rsid w:val="00BF273F"/>
    <w:rsid w:val="00BF3750"/>
    <w:rsid w:val="00BF4763"/>
    <w:rsid w:val="00BF4CEB"/>
    <w:rsid w:val="00C01A40"/>
    <w:rsid w:val="00C03E0B"/>
    <w:rsid w:val="00C11E3B"/>
    <w:rsid w:val="00C1449D"/>
    <w:rsid w:val="00C14D61"/>
    <w:rsid w:val="00C16B68"/>
    <w:rsid w:val="00C2144D"/>
    <w:rsid w:val="00C27638"/>
    <w:rsid w:val="00C27C4A"/>
    <w:rsid w:val="00C35EE2"/>
    <w:rsid w:val="00C3651B"/>
    <w:rsid w:val="00C523DF"/>
    <w:rsid w:val="00C53F75"/>
    <w:rsid w:val="00C54B8F"/>
    <w:rsid w:val="00C5541A"/>
    <w:rsid w:val="00C563B9"/>
    <w:rsid w:val="00C64BC0"/>
    <w:rsid w:val="00C66E2A"/>
    <w:rsid w:val="00C7540B"/>
    <w:rsid w:val="00C812E2"/>
    <w:rsid w:val="00C81C74"/>
    <w:rsid w:val="00C81F50"/>
    <w:rsid w:val="00C82454"/>
    <w:rsid w:val="00C8384A"/>
    <w:rsid w:val="00C870D0"/>
    <w:rsid w:val="00C91CD7"/>
    <w:rsid w:val="00C91DED"/>
    <w:rsid w:val="00C97E3B"/>
    <w:rsid w:val="00CA2795"/>
    <w:rsid w:val="00CB009D"/>
    <w:rsid w:val="00CB01AF"/>
    <w:rsid w:val="00CB18E6"/>
    <w:rsid w:val="00CC0DE3"/>
    <w:rsid w:val="00CC150F"/>
    <w:rsid w:val="00CC20CC"/>
    <w:rsid w:val="00CC5E01"/>
    <w:rsid w:val="00CC77E2"/>
    <w:rsid w:val="00CC7B9B"/>
    <w:rsid w:val="00CC7F23"/>
    <w:rsid w:val="00CD1115"/>
    <w:rsid w:val="00CD32AF"/>
    <w:rsid w:val="00CD60B3"/>
    <w:rsid w:val="00CE0F4C"/>
    <w:rsid w:val="00CE2BBE"/>
    <w:rsid w:val="00CE5F90"/>
    <w:rsid w:val="00CF218C"/>
    <w:rsid w:val="00D11A75"/>
    <w:rsid w:val="00D1254C"/>
    <w:rsid w:val="00D1492F"/>
    <w:rsid w:val="00D17BBF"/>
    <w:rsid w:val="00D2710C"/>
    <w:rsid w:val="00D33641"/>
    <w:rsid w:val="00D37CEF"/>
    <w:rsid w:val="00D40967"/>
    <w:rsid w:val="00D442F7"/>
    <w:rsid w:val="00D57E12"/>
    <w:rsid w:val="00D6015F"/>
    <w:rsid w:val="00D644C0"/>
    <w:rsid w:val="00D656DE"/>
    <w:rsid w:val="00D66E3B"/>
    <w:rsid w:val="00D67D32"/>
    <w:rsid w:val="00D7534D"/>
    <w:rsid w:val="00D871EE"/>
    <w:rsid w:val="00D939C3"/>
    <w:rsid w:val="00D96429"/>
    <w:rsid w:val="00DA189B"/>
    <w:rsid w:val="00DB049B"/>
    <w:rsid w:val="00DB2DCE"/>
    <w:rsid w:val="00DD0523"/>
    <w:rsid w:val="00DD0C68"/>
    <w:rsid w:val="00DD2133"/>
    <w:rsid w:val="00DD51F8"/>
    <w:rsid w:val="00DD75B3"/>
    <w:rsid w:val="00DE04C3"/>
    <w:rsid w:val="00DE6A3D"/>
    <w:rsid w:val="00DE6FA3"/>
    <w:rsid w:val="00DF0C34"/>
    <w:rsid w:val="00DF26DC"/>
    <w:rsid w:val="00E07B56"/>
    <w:rsid w:val="00E2646B"/>
    <w:rsid w:val="00E34D19"/>
    <w:rsid w:val="00E367EE"/>
    <w:rsid w:val="00E424AE"/>
    <w:rsid w:val="00E4380B"/>
    <w:rsid w:val="00E45205"/>
    <w:rsid w:val="00E534DF"/>
    <w:rsid w:val="00E61EE9"/>
    <w:rsid w:val="00E63C52"/>
    <w:rsid w:val="00E656C8"/>
    <w:rsid w:val="00E71244"/>
    <w:rsid w:val="00E71874"/>
    <w:rsid w:val="00E75371"/>
    <w:rsid w:val="00E80EC1"/>
    <w:rsid w:val="00E85DCA"/>
    <w:rsid w:val="00E92F17"/>
    <w:rsid w:val="00E9312A"/>
    <w:rsid w:val="00E93F40"/>
    <w:rsid w:val="00EB2A5A"/>
    <w:rsid w:val="00EB6A2D"/>
    <w:rsid w:val="00EC13A7"/>
    <w:rsid w:val="00EC2D2D"/>
    <w:rsid w:val="00EC5BFD"/>
    <w:rsid w:val="00ED2819"/>
    <w:rsid w:val="00ED358B"/>
    <w:rsid w:val="00ED3BDA"/>
    <w:rsid w:val="00ED6134"/>
    <w:rsid w:val="00ED6923"/>
    <w:rsid w:val="00EF0B85"/>
    <w:rsid w:val="00EF3352"/>
    <w:rsid w:val="00EF7AED"/>
    <w:rsid w:val="00F021C0"/>
    <w:rsid w:val="00F02E75"/>
    <w:rsid w:val="00F062C8"/>
    <w:rsid w:val="00F111D1"/>
    <w:rsid w:val="00F23296"/>
    <w:rsid w:val="00F36142"/>
    <w:rsid w:val="00F4342E"/>
    <w:rsid w:val="00F45B30"/>
    <w:rsid w:val="00F553CE"/>
    <w:rsid w:val="00F60443"/>
    <w:rsid w:val="00F67E95"/>
    <w:rsid w:val="00F74868"/>
    <w:rsid w:val="00F758DE"/>
    <w:rsid w:val="00F76936"/>
    <w:rsid w:val="00F8177C"/>
    <w:rsid w:val="00F8233F"/>
    <w:rsid w:val="00F93F6E"/>
    <w:rsid w:val="00F94343"/>
    <w:rsid w:val="00F971EB"/>
    <w:rsid w:val="00FA43E3"/>
    <w:rsid w:val="00FB1C6A"/>
    <w:rsid w:val="00FB29D8"/>
    <w:rsid w:val="00FC3CFB"/>
    <w:rsid w:val="00FC45E7"/>
    <w:rsid w:val="00FC58C9"/>
    <w:rsid w:val="00FD5698"/>
    <w:rsid w:val="00FE0DC3"/>
    <w:rsid w:val="00FE2684"/>
    <w:rsid w:val="00FE7A20"/>
    <w:rsid w:val="00FF2A22"/>
    <w:rsid w:val="00FF6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96"/>
    <w:pPr>
      <w:suppressAutoHyphens/>
    </w:pPr>
    <w:rPr>
      <w:sz w:val="24"/>
      <w:szCs w:val="24"/>
      <w:lang w:eastAsia="zh-CN"/>
    </w:rPr>
  </w:style>
  <w:style w:type="paragraph" w:styleId="1">
    <w:name w:val="heading 1"/>
    <w:basedOn w:val="a"/>
    <w:next w:val="a"/>
    <w:qFormat/>
    <w:rsid w:val="00B27896"/>
    <w:pPr>
      <w:keepNext/>
      <w:numPr>
        <w:numId w:val="1"/>
      </w:numPr>
      <w:outlineLvl w:val="0"/>
    </w:pPr>
    <w:rPr>
      <w:szCs w:val="20"/>
    </w:rPr>
  </w:style>
  <w:style w:type="paragraph" w:styleId="2">
    <w:name w:val="heading 2"/>
    <w:basedOn w:val="a"/>
    <w:next w:val="a"/>
    <w:qFormat/>
    <w:rsid w:val="00B27896"/>
    <w:pPr>
      <w:keepNext/>
      <w:numPr>
        <w:ilvl w:val="1"/>
        <w:numId w:val="1"/>
      </w:numPr>
      <w:jc w:val="center"/>
      <w:outlineLvl w:val="1"/>
    </w:pPr>
    <w:rPr>
      <w:b/>
      <w:szCs w:val="20"/>
      <w:u w:val="single"/>
    </w:rPr>
  </w:style>
  <w:style w:type="paragraph" w:styleId="3">
    <w:name w:val="heading 3"/>
    <w:basedOn w:val="a"/>
    <w:next w:val="a"/>
    <w:qFormat/>
    <w:rsid w:val="00B27896"/>
    <w:pPr>
      <w:keepNext/>
      <w:numPr>
        <w:ilvl w:val="2"/>
        <w:numId w:val="1"/>
      </w:numPr>
      <w:jc w:val="right"/>
      <w:outlineLvl w:val="2"/>
    </w:pPr>
    <w:rPr>
      <w:b/>
      <w:szCs w:val="20"/>
      <w:u w:val="single"/>
    </w:rPr>
  </w:style>
  <w:style w:type="paragraph" w:styleId="4">
    <w:name w:val="heading 4"/>
    <w:basedOn w:val="a"/>
    <w:next w:val="a"/>
    <w:qFormat/>
    <w:rsid w:val="00B27896"/>
    <w:pPr>
      <w:keepNext/>
      <w:numPr>
        <w:ilvl w:val="3"/>
        <w:numId w:val="1"/>
      </w:numPr>
      <w:outlineLvl w:val="3"/>
    </w:pPr>
    <w:rPr>
      <w:b/>
      <w:bCs/>
    </w:rPr>
  </w:style>
  <w:style w:type="paragraph" w:styleId="5">
    <w:name w:val="heading 5"/>
    <w:basedOn w:val="a"/>
    <w:next w:val="a"/>
    <w:qFormat/>
    <w:rsid w:val="00B27896"/>
    <w:pPr>
      <w:keepNext/>
      <w:numPr>
        <w:ilvl w:val="4"/>
        <w:numId w:val="1"/>
      </w:numPr>
      <w:tabs>
        <w:tab w:val="center" w:pos="8460"/>
      </w:tabs>
      <w:jc w:val="center"/>
      <w:outlineLvl w:val="4"/>
    </w:pPr>
    <w:rPr>
      <w:b/>
      <w:bCs/>
    </w:rPr>
  </w:style>
  <w:style w:type="paragraph" w:styleId="6">
    <w:name w:val="heading 6"/>
    <w:basedOn w:val="a"/>
    <w:next w:val="a"/>
    <w:qFormat/>
    <w:rsid w:val="00B27896"/>
    <w:pPr>
      <w:keepNext/>
      <w:numPr>
        <w:ilvl w:val="5"/>
        <w:numId w:val="1"/>
      </w:numPr>
      <w:ind w:left="720" w:firstLine="720"/>
      <w:jc w:val="both"/>
      <w:outlineLvl w:val="5"/>
    </w:pPr>
    <w:rPr>
      <w:b/>
      <w:bCs/>
      <w:szCs w:val="20"/>
    </w:rPr>
  </w:style>
  <w:style w:type="paragraph" w:styleId="7">
    <w:name w:val="heading 7"/>
    <w:basedOn w:val="a"/>
    <w:next w:val="a"/>
    <w:qFormat/>
    <w:rsid w:val="00B27896"/>
    <w:pPr>
      <w:keepNext/>
      <w:numPr>
        <w:ilvl w:val="6"/>
        <w:numId w:val="1"/>
      </w:numPr>
      <w:ind w:left="1440" w:firstLine="720"/>
      <w:jc w:val="center"/>
      <w:outlineLvl w:val="6"/>
    </w:pPr>
    <w:rPr>
      <w:b/>
      <w:bCs/>
      <w:sz w:val="20"/>
      <w:szCs w:val="20"/>
    </w:rPr>
  </w:style>
  <w:style w:type="paragraph" w:styleId="8">
    <w:name w:val="heading 8"/>
    <w:basedOn w:val="a"/>
    <w:next w:val="a"/>
    <w:qFormat/>
    <w:rsid w:val="00B27896"/>
    <w:pPr>
      <w:keepNext/>
      <w:numPr>
        <w:ilvl w:val="7"/>
        <w:numId w:val="1"/>
      </w:numPr>
      <w:ind w:firstLine="540"/>
      <w:jc w:val="center"/>
      <w:outlineLvl w:val="7"/>
    </w:pPr>
    <w:rPr>
      <w:b/>
      <w:bCs/>
    </w:rPr>
  </w:style>
  <w:style w:type="paragraph" w:styleId="9">
    <w:name w:val="heading 9"/>
    <w:basedOn w:val="a"/>
    <w:next w:val="a"/>
    <w:qFormat/>
    <w:rsid w:val="00B2789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27896"/>
  </w:style>
  <w:style w:type="character" w:customStyle="1" w:styleId="WW8Num1z1">
    <w:name w:val="WW8Num1z1"/>
    <w:rsid w:val="00B27896"/>
  </w:style>
  <w:style w:type="character" w:customStyle="1" w:styleId="WW8Num1z2">
    <w:name w:val="WW8Num1z2"/>
    <w:rsid w:val="00B27896"/>
  </w:style>
  <w:style w:type="character" w:customStyle="1" w:styleId="WW8Num1z3">
    <w:name w:val="WW8Num1z3"/>
    <w:rsid w:val="00B27896"/>
  </w:style>
  <w:style w:type="character" w:customStyle="1" w:styleId="WW8Num1z4">
    <w:name w:val="WW8Num1z4"/>
    <w:rsid w:val="00B27896"/>
  </w:style>
  <w:style w:type="character" w:customStyle="1" w:styleId="WW8Num1z5">
    <w:name w:val="WW8Num1z5"/>
    <w:rsid w:val="00B27896"/>
  </w:style>
  <w:style w:type="character" w:customStyle="1" w:styleId="WW8Num1z6">
    <w:name w:val="WW8Num1z6"/>
    <w:rsid w:val="00B27896"/>
  </w:style>
  <w:style w:type="character" w:customStyle="1" w:styleId="WW8Num1z7">
    <w:name w:val="WW8Num1z7"/>
    <w:rsid w:val="00B27896"/>
  </w:style>
  <w:style w:type="character" w:customStyle="1" w:styleId="WW8Num1z8">
    <w:name w:val="WW8Num1z8"/>
    <w:rsid w:val="00B27896"/>
  </w:style>
  <w:style w:type="character" w:customStyle="1" w:styleId="WW8Num2z0">
    <w:name w:val="WW8Num2z0"/>
    <w:rsid w:val="00B27896"/>
  </w:style>
  <w:style w:type="character" w:customStyle="1" w:styleId="WW8Num2z1">
    <w:name w:val="WW8Num2z1"/>
    <w:rsid w:val="00B27896"/>
  </w:style>
  <w:style w:type="character" w:customStyle="1" w:styleId="WW8Num2z2">
    <w:name w:val="WW8Num2z2"/>
    <w:rsid w:val="00B27896"/>
  </w:style>
  <w:style w:type="character" w:customStyle="1" w:styleId="WW8Num2z3">
    <w:name w:val="WW8Num2z3"/>
    <w:rsid w:val="00B27896"/>
  </w:style>
  <w:style w:type="character" w:customStyle="1" w:styleId="WW8Num2z4">
    <w:name w:val="WW8Num2z4"/>
    <w:rsid w:val="00B27896"/>
  </w:style>
  <w:style w:type="character" w:customStyle="1" w:styleId="WW8Num2z5">
    <w:name w:val="WW8Num2z5"/>
    <w:rsid w:val="00B27896"/>
  </w:style>
  <w:style w:type="character" w:customStyle="1" w:styleId="WW8Num2z6">
    <w:name w:val="WW8Num2z6"/>
    <w:rsid w:val="00B27896"/>
  </w:style>
  <w:style w:type="character" w:customStyle="1" w:styleId="WW8Num2z7">
    <w:name w:val="WW8Num2z7"/>
    <w:rsid w:val="00B27896"/>
  </w:style>
  <w:style w:type="character" w:customStyle="1" w:styleId="WW8Num2z8">
    <w:name w:val="WW8Num2z8"/>
    <w:rsid w:val="00B27896"/>
  </w:style>
  <w:style w:type="character" w:customStyle="1" w:styleId="WW8Num3z0">
    <w:name w:val="WW8Num3z0"/>
    <w:rsid w:val="00B2789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27896"/>
    <w:rPr>
      <w:rFonts w:ascii="OpenSymbol" w:hAnsi="OpenSymbol" w:cs="OpenSymbol" w:hint="default"/>
      <w:b w:val="0"/>
      <w:sz w:val="20"/>
    </w:rPr>
  </w:style>
  <w:style w:type="character" w:customStyle="1" w:styleId="WW8Num4z0">
    <w:name w:val="WW8Num4z0"/>
    <w:rsid w:val="00B27896"/>
    <w:rPr>
      <w:rFonts w:ascii="Symbol" w:hAnsi="Symbol" w:cs="Symbol" w:hint="default"/>
      <w:kern w:val="1"/>
      <w:sz w:val="22"/>
      <w:szCs w:val="22"/>
      <w:highlight w:val="white"/>
      <w:lang w:bidi="hi-IN"/>
    </w:rPr>
  </w:style>
  <w:style w:type="character" w:customStyle="1" w:styleId="WW8Num4z1">
    <w:name w:val="WW8Num4z1"/>
    <w:rsid w:val="00B27896"/>
  </w:style>
  <w:style w:type="character" w:customStyle="1" w:styleId="WW8Num4z2">
    <w:name w:val="WW8Num4z2"/>
    <w:rsid w:val="00B27896"/>
  </w:style>
  <w:style w:type="character" w:customStyle="1" w:styleId="WW8Num4z3">
    <w:name w:val="WW8Num4z3"/>
    <w:rsid w:val="00B27896"/>
  </w:style>
  <w:style w:type="character" w:customStyle="1" w:styleId="WW8Num4z4">
    <w:name w:val="WW8Num4z4"/>
    <w:rsid w:val="00B27896"/>
  </w:style>
  <w:style w:type="character" w:customStyle="1" w:styleId="WW8Num4z5">
    <w:name w:val="WW8Num4z5"/>
    <w:rsid w:val="00B27896"/>
  </w:style>
  <w:style w:type="character" w:customStyle="1" w:styleId="WW8Num4z6">
    <w:name w:val="WW8Num4z6"/>
    <w:rsid w:val="00B27896"/>
  </w:style>
  <w:style w:type="character" w:customStyle="1" w:styleId="WW8Num4z7">
    <w:name w:val="WW8Num4z7"/>
    <w:rsid w:val="00B27896"/>
  </w:style>
  <w:style w:type="character" w:customStyle="1" w:styleId="WW8Num4z8">
    <w:name w:val="WW8Num4z8"/>
    <w:rsid w:val="00B27896"/>
  </w:style>
  <w:style w:type="character" w:customStyle="1" w:styleId="WW8Num5z0">
    <w:name w:val="WW8Num5z0"/>
    <w:rsid w:val="00B27896"/>
    <w:rPr>
      <w:rFonts w:ascii="Symbol" w:hAnsi="Symbol" w:cs="OpenSymbol"/>
    </w:rPr>
  </w:style>
  <w:style w:type="character" w:customStyle="1" w:styleId="WW8Num5z1">
    <w:name w:val="WW8Num5z1"/>
    <w:rsid w:val="00B27896"/>
    <w:rPr>
      <w:rFonts w:ascii="OpenSymbol" w:hAnsi="OpenSymbol" w:cs="OpenSymbol"/>
    </w:rPr>
  </w:style>
  <w:style w:type="character" w:customStyle="1" w:styleId="WW8Num6z0">
    <w:name w:val="WW8Num6z0"/>
    <w:rsid w:val="00B27896"/>
    <w:rPr>
      <w:rFonts w:ascii="Symbol" w:hAnsi="Symbol" w:cs="Symbol" w:hint="default"/>
    </w:rPr>
  </w:style>
  <w:style w:type="character" w:customStyle="1" w:styleId="WW8Num6z1">
    <w:name w:val="WW8Num6z1"/>
    <w:rsid w:val="00B27896"/>
    <w:rPr>
      <w:rFonts w:ascii="Courier New" w:hAnsi="Courier New" w:cs="Courier New" w:hint="default"/>
    </w:rPr>
  </w:style>
  <w:style w:type="character" w:customStyle="1" w:styleId="WW8Num6z2">
    <w:name w:val="WW8Num6z2"/>
    <w:rsid w:val="00B27896"/>
    <w:rPr>
      <w:rFonts w:ascii="Wingdings" w:hAnsi="Wingdings" w:cs="Wingdings" w:hint="default"/>
    </w:rPr>
  </w:style>
  <w:style w:type="character" w:customStyle="1" w:styleId="WW8Num7z0">
    <w:name w:val="WW8Num7z0"/>
    <w:rsid w:val="00B27896"/>
    <w:rPr>
      <w:rFonts w:ascii="Linux Biolinum G" w:hAnsi="Linux Biolinum G" w:cs="Linux Biolinum G"/>
      <w:i/>
      <w:iCs/>
      <w:sz w:val="22"/>
      <w:szCs w:val="22"/>
    </w:rPr>
  </w:style>
  <w:style w:type="character" w:customStyle="1" w:styleId="WW8Num8z0">
    <w:name w:val="WW8Num8z0"/>
    <w:rsid w:val="00B27896"/>
    <w:rPr>
      <w:i w:val="0"/>
      <w:iCs w:val="0"/>
      <w:sz w:val="22"/>
      <w:szCs w:val="22"/>
    </w:rPr>
  </w:style>
  <w:style w:type="character" w:customStyle="1" w:styleId="WW8Num8z1">
    <w:name w:val="WW8Num8z1"/>
    <w:rsid w:val="00B27896"/>
    <w:rPr>
      <w:i/>
      <w:iCs/>
      <w:sz w:val="16"/>
      <w:szCs w:val="16"/>
    </w:rPr>
  </w:style>
  <w:style w:type="character" w:customStyle="1" w:styleId="WW8Num9z0">
    <w:name w:val="WW8Num9z0"/>
    <w:rsid w:val="00B27896"/>
    <w:rPr>
      <w:rFonts w:ascii="Symbol" w:hAnsi="Symbol" w:cs="Symbol" w:hint="default"/>
    </w:rPr>
  </w:style>
  <w:style w:type="character" w:customStyle="1" w:styleId="WW8Num9z1">
    <w:name w:val="WW8Num9z1"/>
    <w:rsid w:val="00B27896"/>
    <w:rPr>
      <w:rFonts w:ascii="Courier New" w:hAnsi="Courier New" w:cs="Courier New" w:hint="default"/>
    </w:rPr>
  </w:style>
  <w:style w:type="character" w:customStyle="1" w:styleId="WW8Num9z2">
    <w:name w:val="WW8Num9z2"/>
    <w:rsid w:val="00B27896"/>
    <w:rPr>
      <w:rFonts w:ascii="Wingdings" w:hAnsi="Wingdings" w:cs="Wingdings" w:hint="default"/>
    </w:rPr>
  </w:style>
  <w:style w:type="character" w:customStyle="1" w:styleId="WW8Num10z0">
    <w:name w:val="WW8Num10z0"/>
    <w:rsid w:val="00B27896"/>
    <w:rPr>
      <w:rFonts w:ascii="Symbol" w:hAnsi="Symbol" w:cs="Symbol" w:hint="default"/>
      <w:b w:val="0"/>
      <w:sz w:val="20"/>
    </w:rPr>
  </w:style>
  <w:style w:type="character" w:customStyle="1" w:styleId="WW8Num10z1">
    <w:name w:val="WW8Num10z1"/>
    <w:rsid w:val="00B27896"/>
    <w:rPr>
      <w:rFonts w:ascii="Courier New" w:hAnsi="Courier New" w:cs="Courier New" w:hint="default"/>
    </w:rPr>
  </w:style>
  <w:style w:type="character" w:customStyle="1" w:styleId="WW8Num10z2">
    <w:name w:val="WW8Num10z2"/>
    <w:rsid w:val="00B27896"/>
    <w:rPr>
      <w:rFonts w:ascii="Wingdings" w:hAnsi="Wingdings" w:cs="Wingdings" w:hint="default"/>
    </w:rPr>
  </w:style>
  <w:style w:type="character" w:customStyle="1" w:styleId="WW8Num10z3">
    <w:name w:val="WW8Num10z3"/>
    <w:rsid w:val="00B27896"/>
    <w:rPr>
      <w:rFonts w:ascii="Symbol" w:hAnsi="Symbol" w:cs="Symbol" w:hint="default"/>
      <w:b/>
      <w:sz w:val="20"/>
    </w:rPr>
  </w:style>
  <w:style w:type="character" w:customStyle="1" w:styleId="WW8Num11z0">
    <w:name w:val="WW8Num11z0"/>
    <w:rsid w:val="00B27896"/>
    <w:rPr>
      <w:i/>
      <w:iCs/>
      <w:sz w:val="16"/>
      <w:szCs w:val="16"/>
    </w:rPr>
  </w:style>
  <w:style w:type="character" w:customStyle="1" w:styleId="WW8Num12z0">
    <w:name w:val="WW8Num12z0"/>
    <w:rsid w:val="00B27896"/>
    <w:rPr>
      <w:rFonts w:ascii="Symbol" w:hAnsi="Symbol" w:cs="OpenSymbol" w:hint="default"/>
    </w:rPr>
  </w:style>
  <w:style w:type="character" w:customStyle="1" w:styleId="WW8Num12z1">
    <w:name w:val="WW8Num12z1"/>
    <w:rsid w:val="00B27896"/>
    <w:rPr>
      <w:rFonts w:ascii="Courier New" w:hAnsi="Courier New" w:cs="Courier New" w:hint="default"/>
    </w:rPr>
  </w:style>
  <w:style w:type="character" w:customStyle="1" w:styleId="WW8Num12z2">
    <w:name w:val="WW8Num12z2"/>
    <w:rsid w:val="00B27896"/>
    <w:rPr>
      <w:rFonts w:ascii="Wingdings" w:hAnsi="Wingdings" w:cs="Wingdings" w:hint="default"/>
    </w:rPr>
  </w:style>
  <w:style w:type="character" w:customStyle="1" w:styleId="WW8Num12z3">
    <w:name w:val="WW8Num12z3"/>
    <w:rsid w:val="00B27896"/>
    <w:rPr>
      <w:rFonts w:ascii="Symbol" w:hAnsi="Symbol" w:cs="Symbol" w:hint="default"/>
      <w:b/>
      <w:sz w:val="20"/>
    </w:rPr>
  </w:style>
  <w:style w:type="character" w:customStyle="1" w:styleId="WW8Num13z0">
    <w:name w:val="WW8Num13z0"/>
    <w:rsid w:val="00B27896"/>
    <w:rPr>
      <w:rFonts w:ascii="Arial" w:hAnsi="Arial" w:cs="Arial" w:hint="default"/>
      <w:sz w:val="22"/>
    </w:rPr>
  </w:style>
  <w:style w:type="character" w:customStyle="1" w:styleId="WW8Num13z1">
    <w:name w:val="WW8Num13z1"/>
    <w:rsid w:val="00B27896"/>
  </w:style>
  <w:style w:type="character" w:customStyle="1" w:styleId="WW8Num13z2">
    <w:name w:val="WW8Num13z2"/>
    <w:rsid w:val="00B27896"/>
  </w:style>
  <w:style w:type="character" w:customStyle="1" w:styleId="WW8Num13z3">
    <w:name w:val="WW8Num13z3"/>
    <w:rsid w:val="00B27896"/>
  </w:style>
  <w:style w:type="character" w:customStyle="1" w:styleId="WW8Num13z4">
    <w:name w:val="WW8Num13z4"/>
    <w:rsid w:val="00B27896"/>
  </w:style>
  <w:style w:type="character" w:customStyle="1" w:styleId="WW8Num13z5">
    <w:name w:val="WW8Num13z5"/>
    <w:rsid w:val="00B27896"/>
  </w:style>
  <w:style w:type="character" w:customStyle="1" w:styleId="WW8Num13z6">
    <w:name w:val="WW8Num13z6"/>
    <w:rsid w:val="00B27896"/>
  </w:style>
  <w:style w:type="character" w:customStyle="1" w:styleId="WW8Num13z7">
    <w:name w:val="WW8Num13z7"/>
    <w:rsid w:val="00B27896"/>
  </w:style>
  <w:style w:type="character" w:customStyle="1" w:styleId="WW8Num13z8">
    <w:name w:val="WW8Num13z8"/>
    <w:rsid w:val="00B27896"/>
  </w:style>
  <w:style w:type="character" w:customStyle="1" w:styleId="WW8Num14z0">
    <w:name w:val="WW8Num14z0"/>
    <w:rsid w:val="00B27896"/>
    <w:rPr>
      <w:rFonts w:ascii="Symbol" w:hAnsi="Symbol" w:cs="Symbol" w:hint="default"/>
    </w:rPr>
  </w:style>
  <w:style w:type="character" w:customStyle="1" w:styleId="WW8Num14z1">
    <w:name w:val="WW8Num14z1"/>
    <w:rsid w:val="00B27896"/>
    <w:rPr>
      <w:rFonts w:ascii="Courier New" w:hAnsi="Courier New" w:cs="Courier New" w:hint="default"/>
    </w:rPr>
  </w:style>
  <w:style w:type="character" w:customStyle="1" w:styleId="WW8Num14z2">
    <w:name w:val="WW8Num14z2"/>
    <w:rsid w:val="00B27896"/>
    <w:rPr>
      <w:rFonts w:ascii="Wingdings" w:hAnsi="Wingdings" w:cs="Wingdings" w:hint="default"/>
    </w:rPr>
  </w:style>
  <w:style w:type="character" w:customStyle="1" w:styleId="WW8Num15z0">
    <w:name w:val="WW8Num15z0"/>
    <w:rsid w:val="00B27896"/>
    <w:rPr>
      <w:rFonts w:ascii="Symbol" w:hAnsi="Symbol" w:cs="Symbol" w:hint="default"/>
    </w:rPr>
  </w:style>
  <w:style w:type="character" w:customStyle="1" w:styleId="WW8Num15z1">
    <w:name w:val="WW8Num15z1"/>
    <w:rsid w:val="00B27896"/>
    <w:rPr>
      <w:rFonts w:ascii="Courier New" w:hAnsi="Courier New" w:cs="Courier New" w:hint="default"/>
    </w:rPr>
  </w:style>
  <w:style w:type="character" w:customStyle="1" w:styleId="WW8Num15z2">
    <w:name w:val="WW8Num15z2"/>
    <w:rsid w:val="00B27896"/>
    <w:rPr>
      <w:rFonts w:ascii="Wingdings" w:hAnsi="Wingdings" w:cs="Wingdings" w:hint="default"/>
    </w:rPr>
  </w:style>
  <w:style w:type="character" w:customStyle="1" w:styleId="WW8Num16z0">
    <w:name w:val="WW8Num16z0"/>
    <w:rsid w:val="00B27896"/>
    <w:rPr>
      <w:rFonts w:ascii="Linux Biolinum G" w:hAnsi="Linux Biolinum G" w:cs="Linux Biolinum G"/>
      <w:i/>
      <w:iCs/>
      <w:sz w:val="22"/>
      <w:szCs w:val="22"/>
    </w:rPr>
  </w:style>
  <w:style w:type="character" w:customStyle="1" w:styleId="WW8Num16z1">
    <w:name w:val="WW8Num16z1"/>
    <w:rsid w:val="00B27896"/>
    <w:rPr>
      <w:i/>
      <w:iCs/>
      <w:sz w:val="16"/>
      <w:szCs w:val="16"/>
    </w:rPr>
  </w:style>
  <w:style w:type="character" w:customStyle="1" w:styleId="WW8Num17z0">
    <w:name w:val="WW8Num17z0"/>
    <w:rsid w:val="00B27896"/>
    <w:rPr>
      <w:rFonts w:ascii="Symbol" w:hAnsi="Symbol" w:cs="OpenSymbol" w:hint="default"/>
    </w:rPr>
  </w:style>
  <w:style w:type="character" w:customStyle="1" w:styleId="WW8Num17z1">
    <w:name w:val="WW8Num17z1"/>
    <w:rsid w:val="00B27896"/>
    <w:rPr>
      <w:rFonts w:ascii="OpenSymbol" w:hAnsi="OpenSymbol" w:cs="OpenSymbol" w:hint="default"/>
    </w:rPr>
  </w:style>
  <w:style w:type="character" w:customStyle="1" w:styleId="WW8Num18z0">
    <w:name w:val="WW8Num18z0"/>
    <w:rsid w:val="00B27896"/>
    <w:rPr>
      <w:rFonts w:ascii="Symbol" w:hAnsi="Symbol" w:cs="Symbol" w:hint="default"/>
    </w:rPr>
  </w:style>
  <w:style w:type="character" w:customStyle="1" w:styleId="WW8Num18z1">
    <w:name w:val="WW8Num18z1"/>
    <w:rsid w:val="00B27896"/>
    <w:rPr>
      <w:rFonts w:ascii="Courier New" w:hAnsi="Courier New" w:cs="Courier New" w:hint="default"/>
    </w:rPr>
  </w:style>
  <w:style w:type="character" w:customStyle="1" w:styleId="WW8Num18z2">
    <w:name w:val="WW8Num18z2"/>
    <w:rsid w:val="00B27896"/>
    <w:rPr>
      <w:rFonts w:ascii="Wingdings" w:hAnsi="Wingdings" w:cs="Wingdings" w:hint="default"/>
    </w:rPr>
  </w:style>
  <w:style w:type="character" w:customStyle="1" w:styleId="WW8Num19z0">
    <w:name w:val="WW8Num19z0"/>
    <w:rsid w:val="00B27896"/>
    <w:rPr>
      <w:rFonts w:ascii="Symbol" w:hAnsi="Symbol" w:cs="Symbol" w:hint="default"/>
      <w:b/>
      <w:sz w:val="20"/>
    </w:rPr>
  </w:style>
  <w:style w:type="character" w:customStyle="1" w:styleId="WW8Num19z1">
    <w:name w:val="WW8Num19z1"/>
    <w:rsid w:val="00B27896"/>
    <w:rPr>
      <w:rFonts w:ascii="Courier New" w:hAnsi="Courier New" w:cs="Courier New" w:hint="default"/>
    </w:rPr>
  </w:style>
  <w:style w:type="character" w:customStyle="1" w:styleId="WW8Num19z2">
    <w:name w:val="WW8Num19z2"/>
    <w:rsid w:val="00B27896"/>
    <w:rPr>
      <w:rFonts w:ascii="Wingdings" w:hAnsi="Wingdings" w:cs="Wingdings" w:hint="default"/>
    </w:rPr>
  </w:style>
  <w:style w:type="character" w:customStyle="1" w:styleId="WW8Num20z0">
    <w:name w:val="WW8Num20z0"/>
    <w:rsid w:val="00B27896"/>
    <w:rPr>
      <w:rFonts w:ascii="Symbol" w:hAnsi="Symbol" w:cs="OpenSymbol" w:hint="default"/>
    </w:rPr>
  </w:style>
  <w:style w:type="character" w:customStyle="1" w:styleId="WW8Num20z1">
    <w:name w:val="WW8Num20z1"/>
    <w:rsid w:val="00B27896"/>
    <w:rPr>
      <w:rFonts w:ascii="OpenSymbol" w:hAnsi="OpenSymbol" w:cs="OpenSymbol" w:hint="default"/>
    </w:rPr>
  </w:style>
  <w:style w:type="character" w:customStyle="1" w:styleId="WW8Num21z0">
    <w:name w:val="WW8Num21z0"/>
    <w:rsid w:val="00B27896"/>
    <w:rPr>
      <w:i w:val="0"/>
      <w:iCs w:val="0"/>
      <w:sz w:val="22"/>
      <w:szCs w:val="22"/>
    </w:rPr>
  </w:style>
  <w:style w:type="character" w:customStyle="1" w:styleId="WW8Num21z1">
    <w:name w:val="WW8Num21z1"/>
    <w:rsid w:val="00B27896"/>
    <w:rPr>
      <w:i/>
      <w:iCs/>
      <w:sz w:val="16"/>
      <w:szCs w:val="16"/>
    </w:rPr>
  </w:style>
  <w:style w:type="character" w:customStyle="1" w:styleId="WW8Num22z0">
    <w:name w:val="WW8Num22z0"/>
    <w:rsid w:val="00B27896"/>
    <w:rPr>
      <w:rFonts w:ascii="Symbol" w:hAnsi="Symbol" w:cs="Symbol" w:hint="default"/>
    </w:rPr>
  </w:style>
  <w:style w:type="character" w:customStyle="1" w:styleId="WW8Num22z1">
    <w:name w:val="WW8Num22z1"/>
    <w:rsid w:val="00B27896"/>
    <w:rPr>
      <w:rFonts w:ascii="Courier New" w:hAnsi="Courier New" w:cs="Courier New" w:hint="default"/>
    </w:rPr>
  </w:style>
  <w:style w:type="character" w:customStyle="1" w:styleId="WW8Num22z2">
    <w:name w:val="WW8Num22z2"/>
    <w:rsid w:val="00B27896"/>
    <w:rPr>
      <w:rFonts w:ascii="Wingdings" w:hAnsi="Wingdings" w:cs="Wingdings" w:hint="default"/>
    </w:rPr>
  </w:style>
  <w:style w:type="character" w:customStyle="1" w:styleId="WW8Num23z0">
    <w:name w:val="WW8Num23z0"/>
    <w:rsid w:val="00B27896"/>
    <w:rPr>
      <w:rFonts w:ascii="Symbol" w:hAnsi="Symbol" w:cs="Symbol" w:hint="default"/>
      <w:b w:val="0"/>
      <w:sz w:val="20"/>
    </w:rPr>
  </w:style>
  <w:style w:type="character" w:customStyle="1" w:styleId="WW8Num23z1">
    <w:name w:val="WW8Num23z1"/>
    <w:rsid w:val="00B27896"/>
    <w:rPr>
      <w:rFonts w:ascii="Courier New" w:hAnsi="Courier New" w:cs="Courier New" w:hint="default"/>
    </w:rPr>
  </w:style>
  <w:style w:type="character" w:customStyle="1" w:styleId="WW8Num23z2">
    <w:name w:val="WW8Num23z2"/>
    <w:rsid w:val="00B27896"/>
    <w:rPr>
      <w:rFonts w:ascii="Wingdings" w:hAnsi="Wingdings" w:cs="Wingdings" w:hint="default"/>
    </w:rPr>
  </w:style>
  <w:style w:type="character" w:customStyle="1" w:styleId="WW8Num23z3">
    <w:name w:val="WW8Num23z3"/>
    <w:rsid w:val="00B27896"/>
    <w:rPr>
      <w:rFonts w:ascii="Symbol" w:hAnsi="Symbol" w:cs="Symbol" w:hint="default"/>
      <w:b/>
      <w:sz w:val="20"/>
    </w:rPr>
  </w:style>
  <w:style w:type="character" w:customStyle="1" w:styleId="WW8Num24z0">
    <w:name w:val="WW8Num24z0"/>
    <w:rsid w:val="00B27896"/>
    <w:rPr>
      <w:rFonts w:ascii="Symbol" w:hAnsi="Symbol" w:cs="Symbol" w:hint="default"/>
      <w:b/>
      <w:sz w:val="20"/>
    </w:rPr>
  </w:style>
  <w:style w:type="character" w:customStyle="1" w:styleId="WW8Num24z1">
    <w:name w:val="WW8Num24z1"/>
    <w:rsid w:val="00B27896"/>
    <w:rPr>
      <w:rFonts w:ascii="Courier New" w:hAnsi="Courier New" w:cs="Courier New" w:hint="default"/>
    </w:rPr>
  </w:style>
  <w:style w:type="character" w:customStyle="1" w:styleId="WW8Num24z2">
    <w:name w:val="WW8Num24z2"/>
    <w:rsid w:val="00B27896"/>
    <w:rPr>
      <w:rFonts w:ascii="Wingdings" w:hAnsi="Wingdings" w:cs="Wingdings" w:hint="default"/>
    </w:rPr>
  </w:style>
  <w:style w:type="character" w:customStyle="1" w:styleId="WW8Num25z0">
    <w:name w:val="WW8Num25z0"/>
    <w:rsid w:val="00B27896"/>
    <w:rPr>
      <w:rFonts w:hint="default"/>
    </w:rPr>
  </w:style>
  <w:style w:type="character" w:customStyle="1" w:styleId="WW8Num25z1">
    <w:name w:val="WW8Num25z1"/>
    <w:rsid w:val="00B27896"/>
  </w:style>
  <w:style w:type="character" w:customStyle="1" w:styleId="WW8Num25z2">
    <w:name w:val="WW8Num25z2"/>
    <w:rsid w:val="00B27896"/>
  </w:style>
  <w:style w:type="character" w:customStyle="1" w:styleId="WW8Num25z3">
    <w:name w:val="WW8Num25z3"/>
    <w:rsid w:val="00B27896"/>
  </w:style>
  <w:style w:type="character" w:customStyle="1" w:styleId="WW8Num25z4">
    <w:name w:val="WW8Num25z4"/>
    <w:rsid w:val="00B27896"/>
  </w:style>
  <w:style w:type="character" w:customStyle="1" w:styleId="WW8Num25z5">
    <w:name w:val="WW8Num25z5"/>
    <w:rsid w:val="00B27896"/>
  </w:style>
  <w:style w:type="character" w:customStyle="1" w:styleId="WW8Num25z6">
    <w:name w:val="WW8Num25z6"/>
    <w:rsid w:val="00B27896"/>
  </w:style>
  <w:style w:type="character" w:customStyle="1" w:styleId="WW8Num25z7">
    <w:name w:val="WW8Num25z7"/>
    <w:rsid w:val="00B27896"/>
  </w:style>
  <w:style w:type="character" w:customStyle="1" w:styleId="WW8Num25z8">
    <w:name w:val="WW8Num25z8"/>
    <w:rsid w:val="00B27896"/>
  </w:style>
  <w:style w:type="character" w:customStyle="1" w:styleId="WW8Num26z0">
    <w:name w:val="WW8Num26z0"/>
    <w:rsid w:val="00B27896"/>
    <w:rPr>
      <w:rFonts w:ascii="Symbol" w:hAnsi="Symbol" w:cs="OpenSymbol" w:hint="default"/>
      <w:sz w:val="20"/>
    </w:rPr>
  </w:style>
  <w:style w:type="character" w:customStyle="1" w:styleId="WW8Num26z1">
    <w:name w:val="WW8Num26z1"/>
    <w:rsid w:val="00B27896"/>
    <w:rPr>
      <w:rFonts w:ascii="OpenSymbol" w:hAnsi="OpenSymbol" w:cs="OpenSymbol" w:hint="default"/>
    </w:rPr>
  </w:style>
  <w:style w:type="character" w:customStyle="1" w:styleId="WW8Num26z3">
    <w:name w:val="WW8Num26z3"/>
    <w:rsid w:val="00B27896"/>
    <w:rPr>
      <w:rFonts w:ascii="Symbol" w:hAnsi="Symbol" w:cs="OpenSymbol" w:hint="default"/>
    </w:rPr>
  </w:style>
  <w:style w:type="character" w:customStyle="1" w:styleId="WW8Num27z0">
    <w:name w:val="WW8Num27z0"/>
    <w:rsid w:val="00B27896"/>
    <w:rPr>
      <w:rFonts w:ascii="Symbol" w:hAnsi="Symbol" w:cs="Symbol" w:hint="default"/>
      <w:b/>
      <w:sz w:val="20"/>
    </w:rPr>
  </w:style>
  <w:style w:type="character" w:customStyle="1" w:styleId="WW8Num27z1">
    <w:name w:val="WW8Num27z1"/>
    <w:rsid w:val="00B27896"/>
    <w:rPr>
      <w:rFonts w:ascii="Courier New" w:hAnsi="Courier New" w:cs="Courier New" w:hint="default"/>
    </w:rPr>
  </w:style>
  <w:style w:type="character" w:customStyle="1" w:styleId="WW8Num27z2">
    <w:name w:val="WW8Num27z2"/>
    <w:rsid w:val="00B27896"/>
    <w:rPr>
      <w:rFonts w:ascii="Wingdings" w:hAnsi="Wingdings" w:cs="Wingdings" w:hint="default"/>
    </w:rPr>
  </w:style>
  <w:style w:type="character" w:customStyle="1" w:styleId="WW8Num28z0">
    <w:name w:val="WW8Num28z0"/>
    <w:rsid w:val="00B27896"/>
    <w:rPr>
      <w:i/>
      <w:iCs/>
      <w:sz w:val="16"/>
      <w:szCs w:val="16"/>
    </w:rPr>
  </w:style>
  <w:style w:type="character" w:customStyle="1" w:styleId="WW8Num29z0">
    <w:name w:val="WW8Num29z0"/>
    <w:rsid w:val="00B27896"/>
    <w:rPr>
      <w:i/>
      <w:iCs/>
      <w:sz w:val="24"/>
      <w:szCs w:val="16"/>
    </w:rPr>
  </w:style>
  <w:style w:type="character" w:customStyle="1" w:styleId="WW8Num29z1">
    <w:name w:val="WW8Num29z1"/>
    <w:rsid w:val="00B27896"/>
    <w:rPr>
      <w:i/>
      <w:iCs/>
      <w:sz w:val="16"/>
      <w:szCs w:val="16"/>
    </w:rPr>
  </w:style>
  <w:style w:type="character" w:customStyle="1" w:styleId="60">
    <w:name w:val="Προεπιλεγμένη γραμματοσειρά6"/>
    <w:rsid w:val="00B27896"/>
  </w:style>
  <w:style w:type="character" w:customStyle="1" w:styleId="WW8Num3z2">
    <w:name w:val="WW8Num3z2"/>
    <w:rsid w:val="00B27896"/>
    <w:rPr>
      <w:rFonts w:ascii="Wingdings" w:hAnsi="Wingdings" w:cs="Wingdings"/>
    </w:rPr>
  </w:style>
  <w:style w:type="character" w:customStyle="1" w:styleId="WW8Num3z3">
    <w:name w:val="WW8Num3z3"/>
    <w:rsid w:val="00B27896"/>
  </w:style>
  <w:style w:type="character" w:customStyle="1" w:styleId="WW8Num3z4">
    <w:name w:val="WW8Num3z4"/>
    <w:rsid w:val="00B27896"/>
  </w:style>
  <w:style w:type="character" w:customStyle="1" w:styleId="WW8Num3z5">
    <w:name w:val="WW8Num3z5"/>
    <w:rsid w:val="00B27896"/>
  </w:style>
  <w:style w:type="character" w:customStyle="1" w:styleId="WW8Num3z6">
    <w:name w:val="WW8Num3z6"/>
    <w:rsid w:val="00B27896"/>
  </w:style>
  <w:style w:type="character" w:customStyle="1" w:styleId="WW8Num3z7">
    <w:name w:val="WW8Num3z7"/>
    <w:rsid w:val="00B27896"/>
  </w:style>
  <w:style w:type="character" w:customStyle="1" w:styleId="WW8Num3z8">
    <w:name w:val="WW8Num3z8"/>
    <w:rsid w:val="00B27896"/>
  </w:style>
  <w:style w:type="character" w:customStyle="1" w:styleId="WW8Num6z3">
    <w:name w:val="WW8Num6z3"/>
    <w:rsid w:val="00B27896"/>
  </w:style>
  <w:style w:type="character" w:customStyle="1" w:styleId="WW8Num6z4">
    <w:name w:val="WW8Num6z4"/>
    <w:rsid w:val="00B27896"/>
  </w:style>
  <w:style w:type="character" w:customStyle="1" w:styleId="WW8Num6z5">
    <w:name w:val="WW8Num6z5"/>
    <w:rsid w:val="00B27896"/>
  </w:style>
  <w:style w:type="character" w:customStyle="1" w:styleId="WW8Num6z6">
    <w:name w:val="WW8Num6z6"/>
    <w:rsid w:val="00B27896"/>
  </w:style>
  <w:style w:type="character" w:customStyle="1" w:styleId="WW8Num6z7">
    <w:name w:val="WW8Num6z7"/>
    <w:rsid w:val="00B27896"/>
  </w:style>
  <w:style w:type="character" w:customStyle="1" w:styleId="WW8Num6z8">
    <w:name w:val="WW8Num6z8"/>
    <w:rsid w:val="00B27896"/>
  </w:style>
  <w:style w:type="character" w:customStyle="1" w:styleId="WW8Num7z1">
    <w:name w:val="WW8Num7z1"/>
    <w:rsid w:val="00B27896"/>
    <w:rPr>
      <w:rFonts w:ascii="Courier New" w:hAnsi="Courier New" w:cs="Courier New" w:hint="default"/>
    </w:rPr>
  </w:style>
  <w:style w:type="character" w:customStyle="1" w:styleId="WW8Num7z2">
    <w:name w:val="WW8Num7z2"/>
    <w:rsid w:val="00B27896"/>
    <w:rPr>
      <w:rFonts w:ascii="Wingdings" w:hAnsi="Wingdings" w:cs="Wingdings" w:hint="default"/>
    </w:rPr>
  </w:style>
  <w:style w:type="character" w:customStyle="1" w:styleId="WW8Num8z2">
    <w:name w:val="WW8Num8z2"/>
    <w:rsid w:val="00B27896"/>
    <w:rPr>
      <w:rFonts w:ascii="Wingdings" w:hAnsi="Wingdings" w:cs="Wingdings" w:hint="default"/>
    </w:rPr>
  </w:style>
  <w:style w:type="character" w:customStyle="1" w:styleId="WW8Num10z4">
    <w:name w:val="WW8Num10z4"/>
    <w:rsid w:val="00B27896"/>
  </w:style>
  <w:style w:type="character" w:customStyle="1" w:styleId="WW8Num10z5">
    <w:name w:val="WW8Num10z5"/>
    <w:rsid w:val="00B27896"/>
  </w:style>
  <w:style w:type="character" w:customStyle="1" w:styleId="WW8Num10z6">
    <w:name w:val="WW8Num10z6"/>
    <w:rsid w:val="00B27896"/>
  </w:style>
  <w:style w:type="character" w:customStyle="1" w:styleId="WW8Num10z7">
    <w:name w:val="WW8Num10z7"/>
    <w:rsid w:val="00B27896"/>
  </w:style>
  <w:style w:type="character" w:customStyle="1" w:styleId="WW8Num10z8">
    <w:name w:val="WW8Num10z8"/>
    <w:rsid w:val="00B27896"/>
  </w:style>
  <w:style w:type="character" w:customStyle="1" w:styleId="WW8Num11z2">
    <w:name w:val="WW8Num11z2"/>
    <w:rsid w:val="00B27896"/>
    <w:rPr>
      <w:rFonts w:ascii="Wingdings" w:hAnsi="Wingdings" w:cs="Wingdings" w:hint="default"/>
    </w:rPr>
  </w:style>
  <w:style w:type="character" w:customStyle="1" w:styleId="WW8Num11z3">
    <w:name w:val="WW8Num11z3"/>
    <w:rsid w:val="00B27896"/>
    <w:rPr>
      <w:rFonts w:ascii="Symbol" w:hAnsi="Symbol" w:cs="Symbol" w:hint="default"/>
    </w:rPr>
  </w:style>
  <w:style w:type="character" w:customStyle="1" w:styleId="WW8Num11z4">
    <w:name w:val="WW8Num11z4"/>
    <w:rsid w:val="00B27896"/>
    <w:rPr>
      <w:rFonts w:ascii="Courier New" w:hAnsi="Courier New" w:cs="Courier New" w:hint="default"/>
    </w:rPr>
  </w:style>
  <w:style w:type="character" w:customStyle="1" w:styleId="WW8Num12z4">
    <w:name w:val="WW8Num12z4"/>
    <w:rsid w:val="00B27896"/>
  </w:style>
  <w:style w:type="character" w:customStyle="1" w:styleId="WW8Num12z5">
    <w:name w:val="WW8Num12z5"/>
    <w:rsid w:val="00B27896"/>
  </w:style>
  <w:style w:type="character" w:customStyle="1" w:styleId="WW8Num12z6">
    <w:name w:val="WW8Num12z6"/>
    <w:rsid w:val="00B27896"/>
  </w:style>
  <w:style w:type="character" w:customStyle="1" w:styleId="WW8Num12z7">
    <w:name w:val="WW8Num12z7"/>
    <w:rsid w:val="00B27896"/>
  </w:style>
  <w:style w:type="character" w:customStyle="1" w:styleId="WW8Num12z8">
    <w:name w:val="WW8Num12z8"/>
    <w:rsid w:val="00B27896"/>
  </w:style>
  <w:style w:type="character" w:customStyle="1" w:styleId="WW8Num15z3">
    <w:name w:val="WW8Num15z3"/>
    <w:rsid w:val="00B27896"/>
  </w:style>
  <w:style w:type="character" w:customStyle="1" w:styleId="WW8Num15z4">
    <w:name w:val="WW8Num15z4"/>
    <w:rsid w:val="00B27896"/>
  </w:style>
  <w:style w:type="character" w:customStyle="1" w:styleId="WW8Num15z5">
    <w:name w:val="WW8Num15z5"/>
    <w:rsid w:val="00B27896"/>
  </w:style>
  <w:style w:type="character" w:customStyle="1" w:styleId="WW8Num15z6">
    <w:name w:val="WW8Num15z6"/>
    <w:rsid w:val="00B27896"/>
  </w:style>
  <w:style w:type="character" w:customStyle="1" w:styleId="WW8Num15z7">
    <w:name w:val="WW8Num15z7"/>
    <w:rsid w:val="00B27896"/>
  </w:style>
  <w:style w:type="character" w:customStyle="1" w:styleId="WW8Num15z8">
    <w:name w:val="WW8Num15z8"/>
    <w:rsid w:val="00B27896"/>
  </w:style>
  <w:style w:type="character" w:customStyle="1" w:styleId="WW8Num17z2">
    <w:name w:val="WW8Num17z2"/>
    <w:rsid w:val="00B27896"/>
  </w:style>
  <w:style w:type="character" w:customStyle="1" w:styleId="WW8Num17z3">
    <w:name w:val="WW8Num17z3"/>
    <w:rsid w:val="00B27896"/>
  </w:style>
  <w:style w:type="character" w:customStyle="1" w:styleId="WW8Num17z4">
    <w:name w:val="WW8Num17z4"/>
    <w:rsid w:val="00B27896"/>
  </w:style>
  <w:style w:type="character" w:customStyle="1" w:styleId="WW8Num17z5">
    <w:name w:val="WW8Num17z5"/>
    <w:rsid w:val="00B27896"/>
  </w:style>
  <w:style w:type="character" w:customStyle="1" w:styleId="WW8Num17z6">
    <w:name w:val="WW8Num17z6"/>
    <w:rsid w:val="00B27896"/>
  </w:style>
  <w:style w:type="character" w:customStyle="1" w:styleId="WW8Num17z7">
    <w:name w:val="WW8Num17z7"/>
    <w:rsid w:val="00B27896"/>
  </w:style>
  <w:style w:type="character" w:customStyle="1" w:styleId="WW8Num17z8">
    <w:name w:val="WW8Num17z8"/>
    <w:rsid w:val="00B27896"/>
  </w:style>
  <w:style w:type="character" w:customStyle="1" w:styleId="WW8Num18z3">
    <w:name w:val="WW8Num18z3"/>
    <w:rsid w:val="00B27896"/>
  </w:style>
  <w:style w:type="character" w:customStyle="1" w:styleId="WW8Num18z4">
    <w:name w:val="WW8Num18z4"/>
    <w:rsid w:val="00B27896"/>
  </w:style>
  <w:style w:type="character" w:customStyle="1" w:styleId="WW8Num18z5">
    <w:name w:val="WW8Num18z5"/>
    <w:rsid w:val="00B27896"/>
  </w:style>
  <w:style w:type="character" w:customStyle="1" w:styleId="WW8Num18z6">
    <w:name w:val="WW8Num18z6"/>
    <w:rsid w:val="00B27896"/>
  </w:style>
  <w:style w:type="character" w:customStyle="1" w:styleId="WW8Num18z7">
    <w:name w:val="WW8Num18z7"/>
    <w:rsid w:val="00B27896"/>
  </w:style>
  <w:style w:type="character" w:customStyle="1" w:styleId="WW8Num18z8">
    <w:name w:val="WW8Num18z8"/>
    <w:rsid w:val="00B27896"/>
  </w:style>
  <w:style w:type="character" w:customStyle="1" w:styleId="WW8Num19z3">
    <w:name w:val="WW8Num19z3"/>
    <w:rsid w:val="00B27896"/>
  </w:style>
  <w:style w:type="character" w:customStyle="1" w:styleId="WW8Num19z4">
    <w:name w:val="WW8Num19z4"/>
    <w:rsid w:val="00B27896"/>
  </w:style>
  <w:style w:type="character" w:customStyle="1" w:styleId="WW8Num19z5">
    <w:name w:val="WW8Num19z5"/>
    <w:rsid w:val="00B27896"/>
  </w:style>
  <w:style w:type="character" w:customStyle="1" w:styleId="WW8Num19z6">
    <w:name w:val="WW8Num19z6"/>
    <w:rsid w:val="00B27896"/>
  </w:style>
  <w:style w:type="character" w:customStyle="1" w:styleId="WW8Num19z7">
    <w:name w:val="WW8Num19z7"/>
    <w:rsid w:val="00B27896"/>
  </w:style>
  <w:style w:type="character" w:customStyle="1" w:styleId="WW8Num19z8">
    <w:name w:val="WW8Num19z8"/>
    <w:rsid w:val="00B27896"/>
  </w:style>
  <w:style w:type="character" w:customStyle="1" w:styleId="WW8Num20z2">
    <w:name w:val="WW8Num20z2"/>
    <w:rsid w:val="00B27896"/>
  </w:style>
  <w:style w:type="character" w:customStyle="1" w:styleId="WW8Num20z3">
    <w:name w:val="WW8Num20z3"/>
    <w:rsid w:val="00B27896"/>
  </w:style>
  <w:style w:type="character" w:customStyle="1" w:styleId="WW8Num20z4">
    <w:name w:val="WW8Num20z4"/>
    <w:rsid w:val="00B27896"/>
  </w:style>
  <w:style w:type="character" w:customStyle="1" w:styleId="WW8Num20z5">
    <w:name w:val="WW8Num20z5"/>
    <w:rsid w:val="00B27896"/>
  </w:style>
  <w:style w:type="character" w:customStyle="1" w:styleId="WW8Num20z6">
    <w:name w:val="WW8Num20z6"/>
    <w:rsid w:val="00B27896"/>
  </w:style>
  <w:style w:type="character" w:customStyle="1" w:styleId="WW8Num20z7">
    <w:name w:val="WW8Num20z7"/>
    <w:rsid w:val="00B27896"/>
  </w:style>
  <w:style w:type="character" w:customStyle="1" w:styleId="WW8Num20z8">
    <w:name w:val="WW8Num20z8"/>
    <w:rsid w:val="00B27896"/>
  </w:style>
  <w:style w:type="character" w:customStyle="1" w:styleId="50">
    <w:name w:val="Προεπιλεγμένη γραμματοσειρά5"/>
    <w:rsid w:val="00B27896"/>
  </w:style>
  <w:style w:type="character" w:customStyle="1" w:styleId="WW8Num5z2">
    <w:name w:val="WW8Num5z2"/>
    <w:rsid w:val="00B27896"/>
    <w:rPr>
      <w:rFonts w:ascii="Wingdings" w:hAnsi="Wingdings" w:cs="Wingdings"/>
    </w:rPr>
  </w:style>
  <w:style w:type="character" w:customStyle="1" w:styleId="WW8Num8z3">
    <w:name w:val="WW8Num8z3"/>
    <w:rsid w:val="00B27896"/>
  </w:style>
  <w:style w:type="character" w:customStyle="1" w:styleId="WW8Num8z4">
    <w:name w:val="WW8Num8z4"/>
    <w:rsid w:val="00B27896"/>
  </w:style>
  <w:style w:type="character" w:customStyle="1" w:styleId="WW8Num8z5">
    <w:name w:val="WW8Num8z5"/>
    <w:rsid w:val="00B27896"/>
  </w:style>
  <w:style w:type="character" w:customStyle="1" w:styleId="WW8Num8z6">
    <w:name w:val="WW8Num8z6"/>
    <w:rsid w:val="00B27896"/>
  </w:style>
  <w:style w:type="character" w:customStyle="1" w:styleId="WW8Num8z7">
    <w:name w:val="WW8Num8z7"/>
    <w:rsid w:val="00B27896"/>
  </w:style>
  <w:style w:type="character" w:customStyle="1" w:styleId="WW8Num8z8">
    <w:name w:val="WW8Num8z8"/>
    <w:rsid w:val="00B27896"/>
  </w:style>
  <w:style w:type="character" w:customStyle="1" w:styleId="WW8Num16z2">
    <w:name w:val="WW8Num16z2"/>
    <w:rsid w:val="00B27896"/>
    <w:rPr>
      <w:rFonts w:ascii="Wingdings" w:hAnsi="Wingdings" w:cs="Wingdings" w:hint="default"/>
    </w:rPr>
  </w:style>
  <w:style w:type="character" w:customStyle="1" w:styleId="WW8Num16z3">
    <w:name w:val="WW8Num16z3"/>
    <w:rsid w:val="00B27896"/>
    <w:rPr>
      <w:rFonts w:ascii="Symbol" w:hAnsi="Symbol" w:cs="Symbol" w:hint="default"/>
      <w:b/>
      <w:sz w:val="20"/>
    </w:rPr>
  </w:style>
  <w:style w:type="character" w:customStyle="1" w:styleId="WW8Num21z2">
    <w:name w:val="WW8Num21z2"/>
    <w:rsid w:val="00B27896"/>
    <w:rPr>
      <w:rFonts w:ascii="Wingdings" w:hAnsi="Wingdings" w:cs="Wingdings" w:hint="default"/>
    </w:rPr>
  </w:style>
  <w:style w:type="character" w:customStyle="1" w:styleId="WW8Num24z3">
    <w:name w:val="WW8Num24z3"/>
    <w:rsid w:val="00B27896"/>
  </w:style>
  <w:style w:type="character" w:customStyle="1" w:styleId="WW8Num24z4">
    <w:name w:val="WW8Num24z4"/>
    <w:rsid w:val="00B27896"/>
  </w:style>
  <w:style w:type="character" w:customStyle="1" w:styleId="WW8Num24z5">
    <w:name w:val="WW8Num24z5"/>
    <w:rsid w:val="00B27896"/>
  </w:style>
  <w:style w:type="character" w:customStyle="1" w:styleId="WW8Num24z6">
    <w:name w:val="WW8Num24z6"/>
    <w:rsid w:val="00B27896"/>
  </w:style>
  <w:style w:type="character" w:customStyle="1" w:styleId="WW8Num24z7">
    <w:name w:val="WW8Num24z7"/>
    <w:rsid w:val="00B27896"/>
  </w:style>
  <w:style w:type="character" w:customStyle="1" w:styleId="WW8Num24z8">
    <w:name w:val="WW8Num24z8"/>
    <w:rsid w:val="00B27896"/>
  </w:style>
  <w:style w:type="character" w:customStyle="1" w:styleId="WW8Num26z2">
    <w:name w:val="WW8Num26z2"/>
    <w:rsid w:val="00B27896"/>
    <w:rPr>
      <w:rFonts w:ascii="Wingdings" w:hAnsi="Wingdings" w:cs="Wingdings" w:hint="default"/>
    </w:rPr>
  </w:style>
  <w:style w:type="character" w:customStyle="1" w:styleId="WW8Num27z3">
    <w:name w:val="WW8Num27z3"/>
    <w:rsid w:val="00B27896"/>
  </w:style>
  <w:style w:type="character" w:customStyle="1" w:styleId="WW8Num27z4">
    <w:name w:val="WW8Num27z4"/>
    <w:rsid w:val="00B27896"/>
  </w:style>
  <w:style w:type="character" w:customStyle="1" w:styleId="WW8Num27z5">
    <w:name w:val="WW8Num27z5"/>
    <w:rsid w:val="00B27896"/>
  </w:style>
  <w:style w:type="character" w:customStyle="1" w:styleId="WW8Num27z6">
    <w:name w:val="WW8Num27z6"/>
    <w:rsid w:val="00B27896"/>
  </w:style>
  <w:style w:type="character" w:customStyle="1" w:styleId="WW8Num27z7">
    <w:name w:val="WW8Num27z7"/>
    <w:rsid w:val="00B27896"/>
  </w:style>
  <w:style w:type="character" w:customStyle="1" w:styleId="WW8Num27z8">
    <w:name w:val="WW8Num27z8"/>
    <w:rsid w:val="00B27896"/>
  </w:style>
  <w:style w:type="character" w:customStyle="1" w:styleId="WW8Num28z1">
    <w:name w:val="WW8Num28z1"/>
    <w:rsid w:val="00B27896"/>
  </w:style>
  <w:style w:type="character" w:customStyle="1" w:styleId="WW8Num28z2">
    <w:name w:val="WW8Num28z2"/>
    <w:rsid w:val="00B27896"/>
  </w:style>
  <w:style w:type="character" w:customStyle="1" w:styleId="WW8Num28z3">
    <w:name w:val="WW8Num28z3"/>
    <w:rsid w:val="00B27896"/>
  </w:style>
  <w:style w:type="character" w:customStyle="1" w:styleId="WW8Num28z4">
    <w:name w:val="WW8Num28z4"/>
    <w:rsid w:val="00B27896"/>
  </w:style>
  <w:style w:type="character" w:customStyle="1" w:styleId="WW8Num28z5">
    <w:name w:val="WW8Num28z5"/>
    <w:rsid w:val="00B27896"/>
  </w:style>
  <w:style w:type="character" w:customStyle="1" w:styleId="WW8Num28z6">
    <w:name w:val="WW8Num28z6"/>
    <w:rsid w:val="00B27896"/>
  </w:style>
  <w:style w:type="character" w:customStyle="1" w:styleId="WW8Num28z7">
    <w:name w:val="WW8Num28z7"/>
    <w:rsid w:val="00B27896"/>
  </w:style>
  <w:style w:type="character" w:customStyle="1" w:styleId="WW8Num28z8">
    <w:name w:val="WW8Num28z8"/>
    <w:rsid w:val="00B27896"/>
  </w:style>
  <w:style w:type="character" w:customStyle="1" w:styleId="WW8Num29z2">
    <w:name w:val="WW8Num29z2"/>
    <w:rsid w:val="00B27896"/>
    <w:rPr>
      <w:rFonts w:ascii="Wingdings" w:hAnsi="Wingdings" w:cs="Wingdings" w:hint="default"/>
    </w:rPr>
  </w:style>
  <w:style w:type="character" w:customStyle="1" w:styleId="WW8Num30z0">
    <w:name w:val="WW8Num30z0"/>
    <w:rsid w:val="00B27896"/>
  </w:style>
  <w:style w:type="character" w:customStyle="1" w:styleId="WW8Num30z1">
    <w:name w:val="WW8Num30z1"/>
    <w:rsid w:val="00B27896"/>
  </w:style>
  <w:style w:type="character" w:customStyle="1" w:styleId="WW8Num30z2">
    <w:name w:val="WW8Num30z2"/>
    <w:rsid w:val="00B27896"/>
  </w:style>
  <w:style w:type="character" w:customStyle="1" w:styleId="WW8Num30z3">
    <w:name w:val="WW8Num30z3"/>
    <w:rsid w:val="00B27896"/>
  </w:style>
  <w:style w:type="character" w:customStyle="1" w:styleId="WW8Num30z4">
    <w:name w:val="WW8Num30z4"/>
    <w:rsid w:val="00B27896"/>
  </w:style>
  <w:style w:type="character" w:customStyle="1" w:styleId="WW8Num30z5">
    <w:name w:val="WW8Num30z5"/>
    <w:rsid w:val="00B27896"/>
  </w:style>
  <w:style w:type="character" w:customStyle="1" w:styleId="WW8Num30z6">
    <w:name w:val="WW8Num30z6"/>
    <w:rsid w:val="00B27896"/>
  </w:style>
  <w:style w:type="character" w:customStyle="1" w:styleId="WW8Num30z7">
    <w:name w:val="WW8Num30z7"/>
    <w:rsid w:val="00B27896"/>
  </w:style>
  <w:style w:type="character" w:customStyle="1" w:styleId="WW8Num30z8">
    <w:name w:val="WW8Num30z8"/>
    <w:rsid w:val="00B27896"/>
  </w:style>
  <w:style w:type="character" w:customStyle="1" w:styleId="WW8Num31z0">
    <w:name w:val="WW8Num31z0"/>
    <w:rsid w:val="00B27896"/>
    <w:rPr>
      <w:rFonts w:ascii="Symbol" w:hAnsi="Symbol" w:cs="Symbol" w:hint="default"/>
      <w:b/>
      <w:sz w:val="20"/>
    </w:rPr>
  </w:style>
  <w:style w:type="character" w:customStyle="1" w:styleId="WW8Num31z1">
    <w:name w:val="WW8Num31z1"/>
    <w:rsid w:val="00B27896"/>
    <w:rPr>
      <w:rFonts w:ascii="Courier New" w:hAnsi="Courier New" w:cs="Courier New" w:hint="default"/>
    </w:rPr>
  </w:style>
  <w:style w:type="character" w:customStyle="1" w:styleId="WW8Num31z2">
    <w:name w:val="WW8Num31z2"/>
    <w:rsid w:val="00B27896"/>
    <w:rPr>
      <w:rFonts w:ascii="Wingdings" w:hAnsi="Wingdings" w:cs="Wingdings" w:hint="default"/>
    </w:rPr>
  </w:style>
  <w:style w:type="character" w:customStyle="1" w:styleId="WW8Num32z0">
    <w:name w:val="WW8Num32z0"/>
    <w:rsid w:val="00B27896"/>
    <w:rPr>
      <w:rFonts w:ascii="Symbol" w:hAnsi="Symbol" w:cs="Symbol" w:hint="default"/>
      <w:b w:val="0"/>
      <w:sz w:val="20"/>
    </w:rPr>
  </w:style>
  <w:style w:type="character" w:customStyle="1" w:styleId="WW8Num32z1">
    <w:name w:val="WW8Num32z1"/>
    <w:rsid w:val="00B27896"/>
    <w:rPr>
      <w:rFonts w:ascii="Courier New" w:hAnsi="Courier New" w:cs="Courier New" w:hint="default"/>
    </w:rPr>
  </w:style>
  <w:style w:type="character" w:customStyle="1" w:styleId="WW8Num32z2">
    <w:name w:val="WW8Num32z2"/>
    <w:rsid w:val="00B27896"/>
    <w:rPr>
      <w:rFonts w:ascii="Wingdings" w:hAnsi="Wingdings" w:cs="Wingdings" w:hint="default"/>
    </w:rPr>
  </w:style>
  <w:style w:type="character" w:customStyle="1" w:styleId="WW8Num32z3">
    <w:name w:val="WW8Num32z3"/>
    <w:rsid w:val="00B27896"/>
    <w:rPr>
      <w:rFonts w:ascii="Symbol" w:hAnsi="Symbol" w:cs="Symbol" w:hint="default"/>
      <w:b/>
      <w:sz w:val="20"/>
    </w:rPr>
  </w:style>
  <w:style w:type="character" w:customStyle="1" w:styleId="WW8Num33z0">
    <w:name w:val="WW8Num33z0"/>
    <w:rsid w:val="00B27896"/>
    <w:rPr>
      <w:rFonts w:ascii="Symbol" w:hAnsi="Symbol" w:cs="Symbol" w:hint="default"/>
    </w:rPr>
  </w:style>
  <w:style w:type="character" w:customStyle="1" w:styleId="WW8Num33z1">
    <w:name w:val="WW8Num33z1"/>
    <w:rsid w:val="00B27896"/>
    <w:rPr>
      <w:rFonts w:ascii="Courier New" w:hAnsi="Courier New" w:cs="Courier New" w:hint="default"/>
    </w:rPr>
  </w:style>
  <w:style w:type="character" w:customStyle="1" w:styleId="WW8Num33z2">
    <w:name w:val="WW8Num33z2"/>
    <w:rsid w:val="00B27896"/>
    <w:rPr>
      <w:rFonts w:ascii="Wingdings" w:hAnsi="Wingdings" w:cs="Wingdings" w:hint="default"/>
    </w:rPr>
  </w:style>
  <w:style w:type="character" w:customStyle="1" w:styleId="WW8Num34z0">
    <w:name w:val="WW8Num34z0"/>
    <w:rsid w:val="00B27896"/>
  </w:style>
  <w:style w:type="character" w:customStyle="1" w:styleId="WW8Num34z1">
    <w:name w:val="WW8Num34z1"/>
    <w:rsid w:val="00B27896"/>
  </w:style>
  <w:style w:type="character" w:customStyle="1" w:styleId="WW8Num34z2">
    <w:name w:val="WW8Num34z2"/>
    <w:rsid w:val="00B27896"/>
  </w:style>
  <w:style w:type="character" w:customStyle="1" w:styleId="WW8Num34z3">
    <w:name w:val="WW8Num34z3"/>
    <w:rsid w:val="00B27896"/>
  </w:style>
  <w:style w:type="character" w:customStyle="1" w:styleId="WW8Num34z4">
    <w:name w:val="WW8Num34z4"/>
    <w:rsid w:val="00B27896"/>
  </w:style>
  <w:style w:type="character" w:customStyle="1" w:styleId="WW8Num34z5">
    <w:name w:val="WW8Num34z5"/>
    <w:rsid w:val="00B27896"/>
  </w:style>
  <w:style w:type="character" w:customStyle="1" w:styleId="WW8Num34z6">
    <w:name w:val="WW8Num34z6"/>
    <w:rsid w:val="00B27896"/>
  </w:style>
  <w:style w:type="character" w:customStyle="1" w:styleId="WW8Num34z7">
    <w:name w:val="WW8Num34z7"/>
    <w:rsid w:val="00B27896"/>
  </w:style>
  <w:style w:type="character" w:customStyle="1" w:styleId="WW8Num34z8">
    <w:name w:val="WW8Num34z8"/>
    <w:rsid w:val="00B27896"/>
  </w:style>
  <w:style w:type="character" w:customStyle="1" w:styleId="40">
    <w:name w:val="Προεπιλεγμένη γραμματοσειρά4"/>
    <w:rsid w:val="00B27896"/>
  </w:style>
  <w:style w:type="character" w:customStyle="1" w:styleId="1Char1">
    <w:name w:val="Επικεφαλίδα 1 Char1"/>
    <w:basedOn w:val="40"/>
    <w:rsid w:val="00B27896"/>
    <w:rPr>
      <w:sz w:val="24"/>
      <w:lang w:val="el-GR" w:bidi="ar-SA"/>
    </w:rPr>
  </w:style>
  <w:style w:type="character" w:customStyle="1" w:styleId="2Char">
    <w:name w:val="Επικεφαλίδα 2 Char"/>
    <w:basedOn w:val="40"/>
    <w:rsid w:val="00B27896"/>
    <w:rPr>
      <w:b/>
      <w:sz w:val="24"/>
      <w:u w:val="single"/>
      <w:lang w:val="el-GR" w:bidi="ar-SA"/>
    </w:rPr>
  </w:style>
  <w:style w:type="character" w:customStyle="1" w:styleId="3Char">
    <w:name w:val="Επικεφαλίδα 3 Char"/>
    <w:basedOn w:val="40"/>
    <w:rsid w:val="00B27896"/>
    <w:rPr>
      <w:b/>
      <w:sz w:val="24"/>
      <w:u w:val="single"/>
      <w:lang w:val="el-GR" w:bidi="ar-SA"/>
    </w:rPr>
  </w:style>
  <w:style w:type="character" w:customStyle="1" w:styleId="4Char">
    <w:name w:val="Επικεφαλίδα 4 Char"/>
    <w:basedOn w:val="40"/>
    <w:rsid w:val="00B27896"/>
    <w:rPr>
      <w:b/>
      <w:bCs/>
      <w:sz w:val="24"/>
      <w:szCs w:val="24"/>
      <w:lang w:val="el-GR" w:bidi="ar-SA"/>
    </w:rPr>
  </w:style>
  <w:style w:type="character" w:customStyle="1" w:styleId="5Char1">
    <w:name w:val="Επικεφαλίδα 5 Char1"/>
    <w:basedOn w:val="40"/>
    <w:rsid w:val="00B27896"/>
    <w:rPr>
      <w:b/>
      <w:bCs/>
      <w:sz w:val="24"/>
      <w:szCs w:val="24"/>
      <w:lang w:val="el-GR" w:bidi="ar-SA"/>
    </w:rPr>
  </w:style>
  <w:style w:type="character" w:customStyle="1" w:styleId="6Char">
    <w:name w:val="Επικεφαλίδα 6 Char"/>
    <w:basedOn w:val="40"/>
    <w:rsid w:val="00B27896"/>
    <w:rPr>
      <w:b/>
      <w:bCs/>
      <w:sz w:val="24"/>
      <w:lang w:val="el-GR" w:bidi="ar-SA"/>
    </w:rPr>
  </w:style>
  <w:style w:type="character" w:customStyle="1" w:styleId="7Char">
    <w:name w:val="Επικεφαλίδα 7 Char"/>
    <w:basedOn w:val="40"/>
    <w:rsid w:val="00B27896"/>
    <w:rPr>
      <w:b/>
      <w:bCs/>
      <w:lang w:val="el-GR" w:bidi="ar-SA"/>
    </w:rPr>
  </w:style>
  <w:style w:type="character" w:customStyle="1" w:styleId="8Char">
    <w:name w:val="Επικεφαλίδα 8 Char"/>
    <w:basedOn w:val="40"/>
    <w:rsid w:val="00B27896"/>
    <w:rPr>
      <w:b/>
      <w:bCs/>
      <w:sz w:val="24"/>
      <w:szCs w:val="24"/>
      <w:lang w:val="el-GR" w:bidi="ar-SA"/>
    </w:rPr>
  </w:style>
  <w:style w:type="character" w:customStyle="1" w:styleId="9Char">
    <w:name w:val="Επικεφαλίδα 9 Char"/>
    <w:basedOn w:val="40"/>
    <w:rsid w:val="00B27896"/>
    <w:rPr>
      <w:b/>
      <w:bCs/>
      <w:sz w:val="22"/>
      <w:szCs w:val="24"/>
      <w:lang w:val="el-GR" w:bidi="ar-SA"/>
    </w:rPr>
  </w:style>
  <w:style w:type="character" w:customStyle="1" w:styleId="Char">
    <w:name w:val="Σώμα κειμένου Char"/>
    <w:basedOn w:val="40"/>
    <w:rsid w:val="00B27896"/>
    <w:rPr>
      <w:sz w:val="24"/>
      <w:lang w:val="el-GR" w:bidi="ar-SA"/>
    </w:rPr>
  </w:style>
  <w:style w:type="character" w:customStyle="1" w:styleId="Char0">
    <w:name w:val="Κεφαλίδα Char"/>
    <w:basedOn w:val="40"/>
    <w:rsid w:val="00B27896"/>
    <w:rPr>
      <w:sz w:val="24"/>
      <w:szCs w:val="24"/>
      <w:lang w:val="el-GR" w:bidi="ar-SA"/>
    </w:rPr>
  </w:style>
  <w:style w:type="character" w:customStyle="1" w:styleId="Char1">
    <w:name w:val="Σώμα κείμενου με εσοχή Char"/>
    <w:basedOn w:val="40"/>
    <w:rsid w:val="00B27896"/>
    <w:rPr>
      <w:sz w:val="24"/>
      <w:szCs w:val="24"/>
      <w:lang w:val="el-GR" w:bidi="ar-SA"/>
    </w:rPr>
  </w:style>
  <w:style w:type="character" w:styleId="a3">
    <w:name w:val="page number"/>
    <w:basedOn w:val="40"/>
    <w:rsid w:val="00B27896"/>
  </w:style>
  <w:style w:type="character" w:customStyle="1" w:styleId="Char2">
    <w:name w:val="Υποσέλιδο Char"/>
    <w:basedOn w:val="40"/>
    <w:rsid w:val="00B27896"/>
    <w:rPr>
      <w:sz w:val="24"/>
      <w:szCs w:val="24"/>
      <w:lang w:val="el-GR" w:bidi="ar-SA"/>
    </w:rPr>
  </w:style>
  <w:style w:type="character" w:customStyle="1" w:styleId="2Char0">
    <w:name w:val="Σώμα κείμενου 2 Char"/>
    <w:basedOn w:val="40"/>
    <w:rsid w:val="00B27896"/>
    <w:rPr>
      <w:b/>
      <w:bCs/>
      <w:sz w:val="24"/>
      <w:szCs w:val="24"/>
      <w:lang w:val="el-GR" w:bidi="ar-SA"/>
    </w:rPr>
  </w:style>
  <w:style w:type="character" w:customStyle="1" w:styleId="2Char1">
    <w:name w:val="Σώμα κείμενου με εσοχή 2 Char"/>
    <w:basedOn w:val="40"/>
    <w:rsid w:val="00B27896"/>
    <w:rPr>
      <w:sz w:val="24"/>
      <w:szCs w:val="24"/>
      <w:lang w:val="el-GR" w:bidi="ar-SA"/>
    </w:rPr>
  </w:style>
  <w:style w:type="character" w:customStyle="1" w:styleId="3Char0">
    <w:name w:val="Σώμα κείμενου με εσοχή 3 Char"/>
    <w:basedOn w:val="40"/>
    <w:rsid w:val="00B27896"/>
    <w:rPr>
      <w:sz w:val="24"/>
      <w:szCs w:val="24"/>
      <w:lang w:val="el-GR" w:bidi="ar-SA"/>
    </w:rPr>
  </w:style>
  <w:style w:type="character" w:customStyle="1" w:styleId="3Char1">
    <w:name w:val="Σώμα κείμενου 3 Char"/>
    <w:basedOn w:val="40"/>
    <w:rsid w:val="00B27896"/>
    <w:rPr>
      <w:b/>
      <w:bCs/>
      <w:sz w:val="24"/>
      <w:szCs w:val="24"/>
      <w:lang w:val="el-GR" w:bidi="ar-SA"/>
    </w:rPr>
  </w:style>
  <w:style w:type="character" w:customStyle="1" w:styleId="apple-style-span">
    <w:name w:val="apple-style-span"/>
    <w:basedOn w:val="40"/>
    <w:qFormat/>
    <w:rsid w:val="00B27896"/>
    <w:rPr>
      <w:rFonts w:ascii="Times New Roman" w:hAnsi="Times New Roman" w:cs="Times New Roman" w:hint="default"/>
    </w:rPr>
  </w:style>
  <w:style w:type="character" w:customStyle="1" w:styleId="Char3">
    <w:name w:val="Κείμενο υποσημείωσης Char"/>
    <w:basedOn w:val="40"/>
    <w:rsid w:val="00B27896"/>
    <w:rPr>
      <w:sz w:val="24"/>
      <w:szCs w:val="24"/>
      <w:lang w:val="el-GR" w:bidi="ar-SA"/>
    </w:rPr>
  </w:style>
  <w:style w:type="character" w:customStyle="1" w:styleId="a4">
    <w:name w:val="Χαρακτήρες υποσημείωσης"/>
    <w:basedOn w:val="40"/>
    <w:rsid w:val="00B27896"/>
    <w:rPr>
      <w:vertAlign w:val="superscript"/>
    </w:rPr>
  </w:style>
  <w:style w:type="character" w:styleId="-">
    <w:name w:val="Hyperlink"/>
    <w:basedOn w:val="40"/>
    <w:rsid w:val="00B27896"/>
    <w:rPr>
      <w:color w:val="0000FF"/>
      <w:u w:val="single"/>
    </w:rPr>
  </w:style>
  <w:style w:type="character" w:styleId="a5">
    <w:name w:val="Strong"/>
    <w:basedOn w:val="40"/>
    <w:uiPriority w:val="22"/>
    <w:qFormat/>
    <w:rsid w:val="00B27896"/>
    <w:rPr>
      <w:rFonts w:cs="Times New Roman"/>
      <w:b/>
      <w:bCs/>
    </w:rPr>
  </w:style>
  <w:style w:type="character" w:customStyle="1" w:styleId="Char4">
    <w:name w:val="Κείμενο σημείωσης τέλους Char"/>
    <w:basedOn w:val="40"/>
    <w:rsid w:val="00B27896"/>
    <w:rPr>
      <w:rFonts w:ascii="Arial" w:hAnsi="Arial" w:cs="Arial"/>
      <w:position w:val="2"/>
      <w:sz w:val="22"/>
      <w:szCs w:val="24"/>
      <w:lang w:val="en-US" w:eastAsia="zh-CN" w:bidi="ar-SA"/>
    </w:rPr>
  </w:style>
  <w:style w:type="character" w:customStyle="1" w:styleId="Char5">
    <w:name w:val="Απόσπασμα Char"/>
    <w:basedOn w:val="40"/>
    <w:rsid w:val="00B27896"/>
    <w:rPr>
      <w:sz w:val="24"/>
      <w:szCs w:val="24"/>
      <w:lang w:val="el-GR" w:eastAsia="zh-CN" w:bidi="ar-SA"/>
    </w:rPr>
  </w:style>
  <w:style w:type="character" w:customStyle="1" w:styleId="Char6">
    <w:name w:val="Έντονο εισαγωγικό Char"/>
    <w:basedOn w:val="40"/>
    <w:rsid w:val="00B27896"/>
    <w:rPr>
      <w:sz w:val="24"/>
      <w:szCs w:val="24"/>
      <w:lang w:val="el-GR" w:eastAsia="zh-CN" w:bidi="ar-SA"/>
    </w:rPr>
  </w:style>
  <w:style w:type="character" w:customStyle="1" w:styleId="msosubtleemphasis0">
    <w:name w:val="msosubtleemphasis"/>
    <w:rsid w:val="00B27896"/>
    <w:rPr>
      <w:i/>
      <w:iCs w:val="0"/>
      <w:color w:val="5A5A5A"/>
    </w:rPr>
  </w:style>
  <w:style w:type="character" w:customStyle="1" w:styleId="msointenseemphasis0">
    <w:name w:val="msointenseemphasis"/>
    <w:basedOn w:val="40"/>
    <w:rsid w:val="00B27896"/>
    <w:rPr>
      <w:b/>
      <w:bCs w:val="0"/>
      <w:i/>
      <w:iCs w:val="0"/>
      <w:sz w:val="24"/>
      <w:szCs w:val="24"/>
      <w:u w:val="single"/>
    </w:rPr>
  </w:style>
  <w:style w:type="character" w:customStyle="1" w:styleId="msosubtlereference0">
    <w:name w:val="msosubtlereference"/>
    <w:basedOn w:val="40"/>
    <w:rsid w:val="00B27896"/>
    <w:rPr>
      <w:sz w:val="24"/>
      <w:szCs w:val="24"/>
      <w:u w:val="single"/>
    </w:rPr>
  </w:style>
  <w:style w:type="character" w:customStyle="1" w:styleId="msointensereference0">
    <w:name w:val="msointensereference"/>
    <w:basedOn w:val="40"/>
    <w:rsid w:val="00B27896"/>
    <w:rPr>
      <w:b/>
      <w:bCs w:val="0"/>
      <w:sz w:val="24"/>
      <w:u w:val="single"/>
    </w:rPr>
  </w:style>
  <w:style w:type="character" w:customStyle="1" w:styleId="msobooktitle0">
    <w:name w:val="msobooktitle"/>
    <w:basedOn w:val="40"/>
    <w:rsid w:val="00B27896"/>
    <w:rPr>
      <w:rFonts w:ascii="Cambria" w:eastAsia="Times New Roman" w:hAnsi="Cambria" w:cs="Cambria" w:hint="default"/>
      <w:b/>
      <w:bCs w:val="0"/>
      <w:i/>
      <w:iCs w:val="0"/>
      <w:sz w:val="24"/>
      <w:szCs w:val="24"/>
    </w:rPr>
  </w:style>
  <w:style w:type="character" w:customStyle="1" w:styleId="CharChar10">
    <w:name w:val="Char Char10"/>
    <w:basedOn w:val="40"/>
    <w:rsid w:val="00B27896"/>
    <w:rPr>
      <w:rFonts w:ascii="Cambria" w:eastAsia="Times New Roman" w:hAnsi="Cambria" w:cs="Cambria" w:hint="default"/>
      <w:b/>
      <w:bCs/>
      <w:kern w:val="1"/>
      <w:sz w:val="32"/>
      <w:szCs w:val="32"/>
    </w:rPr>
  </w:style>
  <w:style w:type="character" w:customStyle="1" w:styleId="CharChar7">
    <w:name w:val="Char Char7"/>
    <w:basedOn w:val="40"/>
    <w:rsid w:val="00B27896"/>
    <w:rPr>
      <w:b/>
      <w:bCs/>
      <w:sz w:val="28"/>
      <w:szCs w:val="28"/>
    </w:rPr>
  </w:style>
  <w:style w:type="character" w:customStyle="1" w:styleId="CharChar1">
    <w:name w:val="Char Char1"/>
    <w:basedOn w:val="40"/>
    <w:rsid w:val="00B27896"/>
    <w:rPr>
      <w:rFonts w:ascii="Cambria" w:eastAsia="Times New Roman" w:hAnsi="Cambria" w:cs="Cambria" w:hint="default"/>
      <w:b/>
      <w:bCs/>
      <w:kern w:val="1"/>
      <w:sz w:val="32"/>
      <w:szCs w:val="32"/>
    </w:rPr>
  </w:style>
  <w:style w:type="character" w:customStyle="1" w:styleId="CharChar">
    <w:name w:val="Char Char"/>
    <w:basedOn w:val="40"/>
    <w:rsid w:val="00B27896"/>
    <w:rPr>
      <w:rFonts w:ascii="Cambria" w:eastAsia="Times New Roman" w:hAnsi="Cambria" w:cs="Cambria" w:hint="default"/>
      <w:sz w:val="24"/>
      <w:szCs w:val="24"/>
    </w:rPr>
  </w:style>
  <w:style w:type="character" w:customStyle="1" w:styleId="BodyTextIndent3Char">
    <w:name w:val="Body Text Indent 3 Char"/>
    <w:basedOn w:val="40"/>
    <w:rsid w:val="00B2789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27896"/>
    <w:rPr>
      <w:sz w:val="24"/>
      <w:szCs w:val="24"/>
      <w:lang w:val="el-GR" w:bidi="ar-SA"/>
    </w:rPr>
  </w:style>
  <w:style w:type="character" w:customStyle="1" w:styleId="-TFChar">
    <w:name w:val="- TF Char"/>
    <w:basedOn w:val="40"/>
    <w:rsid w:val="00B27896"/>
    <w:rPr>
      <w:sz w:val="24"/>
      <w:lang w:val="el-GR" w:bidi="ar-SA"/>
    </w:rPr>
  </w:style>
  <w:style w:type="character" w:customStyle="1" w:styleId="FontStyle17">
    <w:name w:val="Font Style17"/>
    <w:basedOn w:val="40"/>
    <w:qFormat/>
    <w:rsid w:val="00B27896"/>
    <w:rPr>
      <w:rFonts w:ascii="Times New Roman" w:hAnsi="Times New Roman" w:cs="Times New Roman"/>
      <w:sz w:val="22"/>
      <w:szCs w:val="22"/>
    </w:rPr>
  </w:style>
  <w:style w:type="character" w:customStyle="1" w:styleId="FontStyle16">
    <w:name w:val="Font Style16"/>
    <w:basedOn w:val="40"/>
    <w:rsid w:val="00B27896"/>
    <w:rPr>
      <w:rFonts w:ascii="Times New Roman" w:hAnsi="Times New Roman" w:cs="Times New Roman"/>
      <w:b/>
      <w:bCs/>
      <w:sz w:val="22"/>
      <w:szCs w:val="22"/>
    </w:rPr>
  </w:style>
  <w:style w:type="character" w:customStyle="1" w:styleId="FontStyle13">
    <w:name w:val="Font Style13"/>
    <w:basedOn w:val="40"/>
    <w:qFormat/>
    <w:rsid w:val="00B27896"/>
    <w:rPr>
      <w:rFonts w:ascii="Times New Roman" w:hAnsi="Times New Roman" w:cs="Times New Roman"/>
      <w:sz w:val="20"/>
      <w:szCs w:val="20"/>
    </w:rPr>
  </w:style>
  <w:style w:type="character" w:customStyle="1" w:styleId="3CharChar">
    <w:name w:val="Επικεφαλίδα 3 Char Char"/>
    <w:basedOn w:val="40"/>
    <w:rsid w:val="00B27896"/>
    <w:rPr>
      <w:b/>
      <w:sz w:val="24"/>
      <w:u w:val="single"/>
      <w:lang w:val="el-GR" w:bidi="ar-SA"/>
    </w:rPr>
  </w:style>
  <w:style w:type="character" w:customStyle="1" w:styleId="4CharChar">
    <w:name w:val="Επικεφαλίδα 4 Char Char"/>
    <w:basedOn w:val="40"/>
    <w:rsid w:val="00B27896"/>
    <w:rPr>
      <w:b/>
      <w:bCs/>
      <w:sz w:val="24"/>
      <w:szCs w:val="24"/>
      <w:lang w:val="el-GR" w:bidi="ar-SA"/>
    </w:rPr>
  </w:style>
  <w:style w:type="character" w:customStyle="1" w:styleId="CharChar0">
    <w:name w:val="Κεφαλίδα Char Char"/>
    <w:basedOn w:val="40"/>
    <w:rsid w:val="00B27896"/>
    <w:rPr>
      <w:sz w:val="24"/>
      <w:szCs w:val="24"/>
      <w:lang w:val="el-GR" w:bidi="ar-SA"/>
    </w:rPr>
  </w:style>
  <w:style w:type="character" w:customStyle="1" w:styleId="CharCharCharCharCharCharChar">
    <w:name w:val="Σώμα κείμενου με εσοχή Char Char Char Char Char Char Char"/>
    <w:basedOn w:val="40"/>
    <w:rsid w:val="00B27896"/>
    <w:rPr>
      <w:sz w:val="24"/>
      <w:szCs w:val="24"/>
      <w:lang w:val="el-GR" w:bidi="ar-SA"/>
    </w:rPr>
  </w:style>
  <w:style w:type="character" w:customStyle="1" w:styleId="1Char">
    <w:name w:val="Επικεφαλίδα 1 Char"/>
    <w:basedOn w:val="40"/>
    <w:rsid w:val="00B27896"/>
    <w:rPr>
      <w:sz w:val="24"/>
      <w:lang w:val="el-GR" w:bidi="ar-SA"/>
    </w:rPr>
  </w:style>
  <w:style w:type="character" w:customStyle="1" w:styleId="Char10">
    <w:name w:val="Κεφαλίδα Char1"/>
    <w:basedOn w:val="40"/>
    <w:rsid w:val="00B27896"/>
    <w:rPr>
      <w:sz w:val="24"/>
      <w:szCs w:val="24"/>
      <w:lang w:eastAsia="zh-CN"/>
    </w:rPr>
  </w:style>
  <w:style w:type="character" w:customStyle="1" w:styleId="WW8Num14z3">
    <w:name w:val="WW8Num14z3"/>
    <w:rsid w:val="00B27896"/>
  </w:style>
  <w:style w:type="character" w:customStyle="1" w:styleId="WW8Num14z4">
    <w:name w:val="WW8Num14z4"/>
    <w:rsid w:val="00B27896"/>
  </w:style>
  <w:style w:type="character" w:customStyle="1" w:styleId="WW8Num14z5">
    <w:name w:val="WW8Num14z5"/>
    <w:rsid w:val="00B27896"/>
  </w:style>
  <w:style w:type="character" w:customStyle="1" w:styleId="WW8Num14z6">
    <w:name w:val="WW8Num14z6"/>
    <w:rsid w:val="00B27896"/>
  </w:style>
  <w:style w:type="character" w:customStyle="1" w:styleId="WW8Num14z7">
    <w:name w:val="WW8Num14z7"/>
    <w:rsid w:val="00B27896"/>
  </w:style>
  <w:style w:type="character" w:customStyle="1" w:styleId="WW8Num14z8">
    <w:name w:val="WW8Num14z8"/>
    <w:rsid w:val="00B27896"/>
  </w:style>
  <w:style w:type="character" w:customStyle="1" w:styleId="11">
    <w:name w:val="Προεπιλεγμένη γραμματοσειρά1"/>
    <w:rsid w:val="00B27896"/>
  </w:style>
  <w:style w:type="character" w:customStyle="1" w:styleId="WW-DefaultParagraphFont">
    <w:name w:val="WW-Default Paragraph Font"/>
    <w:rsid w:val="00B27896"/>
  </w:style>
  <w:style w:type="character" w:customStyle="1" w:styleId="WW8Num5z3">
    <w:name w:val="WW8Num5z3"/>
    <w:rsid w:val="00B27896"/>
  </w:style>
  <w:style w:type="character" w:customStyle="1" w:styleId="WW8Num5z4">
    <w:name w:val="WW8Num5z4"/>
    <w:rsid w:val="00B27896"/>
  </w:style>
  <w:style w:type="character" w:customStyle="1" w:styleId="WW8Num5z5">
    <w:name w:val="WW8Num5z5"/>
    <w:rsid w:val="00B27896"/>
  </w:style>
  <w:style w:type="character" w:customStyle="1" w:styleId="WW8Num5z6">
    <w:name w:val="WW8Num5z6"/>
    <w:rsid w:val="00B27896"/>
  </w:style>
  <w:style w:type="character" w:customStyle="1" w:styleId="WW8Num5z7">
    <w:name w:val="WW8Num5z7"/>
    <w:rsid w:val="00B27896"/>
  </w:style>
  <w:style w:type="character" w:customStyle="1" w:styleId="WW8Num5z8">
    <w:name w:val="WW8Num5z8"/>
    <w:rsid w:val="00B27896"/>
  </w:style>
  <w:style w:type="character" w:customStyle="1" w:styleId="WW8Num7z3">
    <w:name w:val="WW8Num7z3"/>
    <w:rsid w:val="00B27896"/>
  </w:style>
  <w:style w:type="character" w:customStyle="1" w:styleId="WW8Num7z4">
    <w:name w:val="WW8Num7z4"/>
    <w:rsid w:val="00B27896"/>
  </w:style>
  <w:style w:type="character" w:customStyle="1" w:styleId="WW8Num7z5">
    <w:name w:val="WW8Num7z5"/>
    <w:rsid w:val="00B27896"/>
  </w:style>
  <w:style w:type="character" w:customStyle="1" w:styleId="WW8Num7z6">
    <w:name w:val="WW8Num7z6"/>
    <w:rsid w:val="00B27896"/>
  </w:style>
  <w:style w:type="character" w:customStyle="1" w:styleId="WW8Num7z7">
    <w:name w:val="WW8Num7z7"/>
    <w:rsid w:val="00B27896"/>
  </w:style>
  <w:style w:type="character" w:customStyle="1" w:styleId="WW8Num7z8">
    <w:name w:val="WW8Num7z8"/>
    <w:rsid w:val="00B27896"/>
  </w:style>
  <w:style w:type="character" w:customStyle="1" w:styleId="WW8Num11z1">
    <w:name w:val="WW8Num11z1"/>
    <w:rsid w:val="00B27896"/>
    <w:rPr>
      <w:rFonts w:ascii="Cambria" w:hAnsi="Cambria" w:cs="Arial"/>
      <w:b/>
      <w:sz w:val="22"/>
      <w:szCs w:val="22"/>
    </w:rPr>
  </w:style>
  <w:style w:type="character" w:customStyle="1" w:styleId="WW-DefaultParagraphFont1">
    <w:name w:val="WW-Default Paragraph Font1"/>
    <w:rsid w:val="00B27896"/>
  </w:style>
  <w:style w:type="character" w:customStyle="1" w:styleId="WW8Num16z4">
    <w:name w:val="WW8Num16z4"/>
    <w:rsid w:val="00B27896"/>
  </w:style>
  <w:style w:type="character" w:customStyle="1" w:styleId="WW8Num16z5">
    <w:name w:val="WW8Num16z5"/>
    <w:rsid w:val="00B27896"/>
  </w:style>
  <w:style w:type="character" w:customStyle="1" w:styleId="WW8Num16z6">
    <w:name w:val="WW8Num16z6"/>
    <w:rsid w:val="00B27896"/>
  </w:style>
  <w:style w:type="character" w:customStyle="1" w:styleId="WW8Num16z7">
    <w:name w:val="WW8Num16z7"/>
    <w:rsid w:val="00B27896"/>
  </w:style>
  <w:style w:type="character" w:customStyle="1" w:styleId="WW8Num16z8">
    <w:name w:val="WW8Num16z8"/>
    <w:rsid w:val="00B27896"/>
  </w:style>
  <w:style w:type="character" w:customStyle="1" w:styleId="30">
    <w:name w:val="Προεπιλεγμένη γραμματοσειρά3"/>
    <w:rsid w:val="00B27896"/>
  </w:style>
  <w:style w:type="character" w:customStyle="1" w:styleId="WW8Num9z3">
    <w:name w:val="WW8Num9z3"/>
    <w:rsid w:val="00B27896"/>
  </w:style>
  <w:style w:type="character" w:customStyle="1" w:styleId="WW8Num9z4">
    <w:name w:val="WW8Num9z4"/>
    <w:rsid w:val="00B27896"/>
  </w:style>
  <w:style w:type="character" w:customStyle="1" w:styleId="WW8Num9z5">
    <w:name w:val="WW8Num9z5"/>
    <w:rsid w:val="00B27896"/>
  </w:style>
  <w:style w:type="character" w:customStyle="1" w:styleId="WW8Num9z6">
    <w:name w:val="WW8Num9z6"/>
    <w:rsid w:val="00B27896"/>
  </w:style>
  <w:style w:type="character" w:customStyle="1" w:styleId="WW8Num9z7">
    <w:name w:val="WW8Num9z7"/>
    <w:rsid w:val="00B27896"/>
  </w:style>
  <w:style w:type="character" w:customStyle="1" w:styleId="WW8Num9z8">
    <w:name w:val="WW8Num9z8"/>
    <w:rsid w:val="00B27896"/>
  </w:style>
  <w:style w:type="character" w:customStyle="1" w:styleId="20">
    <w:name w:val="Προεπιλεγμένη γραμματοσειρά2"/>
    <w:rsid w:val="00B27896"/>
  </w:style>
  <w:style w:type="character" w:customStyle="1" w:styleId="WW-">
    <w:name w:val="WW-Χαρακτήρες υποσημείωσης"/>
    <w:rsid w:val="00B27896"/>
    <w:rPr>
      <w:vertAlign w:val="superscript"/>
    </w:rPr>
  </w:style>
  <w:style w:type="character" w:customStyle="1" w:styleId="41">
    <w:name w:val="Παραπομπή υποσημείωσης4"/>
    <w:rsid w:val="00B27896"/>
    <w:rPr>
      <w:vertAlign w:val="superscript"/>
    </w:rPr>
  </w:style>
  <w:style w:type="character" w:customStyle="1" w:styleId="a6">
    <w:name w:val="Χαρακτήρες σημείωσης τέλους"/>
    <w:rsid w:val="00B27896"/>
    <w:rPr>
      <w:vertAlign w:val="superscript"/>
    </w:rPr>
  </w:style>
  <w:style w:type="character" w:customStyle="1" w:styleId="FootnoteReference1">
    <w:name w:val="Footnote Reference1"/>
    <w:rsid w:val="00B27896"/>
    <w:rPr>
      <w:vertAlign w:val="superscript"/>
    </w:rPr>
  </w:style>
  <w:style w:type="character" w:customStyle="1" w:styleId="WW-0">
    <w:name w:val="WW-Χαρακτήρες σημείωσης τέλους"/>
    <w:rsid w:val="00B27896"/>
    <w:rPr>
      <w:vertAlign w:val="superscript"/>
    </w:rPr>
  </w:style>
  <w:style w:type="character" w:customStyle="1" w:styleId="a7">
    <w:name w:val="Σύμβολο υποσημείωσης"/>
    <w:rsid w:val="00B27896"/>
    <w:rPr>
      <w:vertAlign w:val="superscript"/>
    </w:rPr>
  </w:style>
  <w:style w:type="character" w:customStyle="1" w:styleId="21">
    <w:name w:val="Παραπομπή υποσημείωσης2"/>
    <w:rsid w:val="00B27896"/>
    <w:rPr>
      <w:vertAlign w:val="superscript"/>
    </w:rPr>
  </w:style>
  <w:style w:type="character" w:customStyle="1" w:styleId="12">
    <w:name w:val="Παραπομπή υποσημείωσης1"/>
    <w:rsid w:val="00B27896"/>
    <w:rPr>
      <w:vertAlign w:val="superscript"/>
    </w:rPr>
  </w:style>
  <w:style w:type="character" w:customStyle="1" w:styleId="13">
    <w:name w:val="Προεπιλεγμένη γραμματοσειρά1"/>
    <w:rsid w:val="00B27896"/>
  </w:style>
  <w:style w:type="character" w:customStyle="1" w:styleId="22">
    <w:name w:val="Παραπομπή σημείωσης τέλους2"/>
    <w:rsid w:val="00B27896"/>
    <w:rPr>
      <w:vertAlign w:val="superscript"/>
    </w:rPr>
  </w:style>
  <w:style w:type="character" w:customStyle="1" w:styleId="31">
    <w:name w:val="Παραπομπή υποσημείωσης3"/>
    <w:rsid w:val="00B27896"/>
    <w:rPr>
      <w:vertAlign w:val="superscript"/>
    </w:rPr>
  </w:style>
  <w:style w:type="character" w:customStyle="1" w:styleId="ListLabel1">
    <w:name w:val="ListLabel 1"/>
    <w:rsid w:val="00B27896"/>
    <w:rPr>
      <w:rFonts w:eastAsia="Wingdings"/>
    </w:rPr>
  </w:style>
  <w:style w:type="character" w:customStyle="1" w:styleId="ListLabel2">
    <w:name w:val="ListLabel 2"/>
    <w:rsid w:val="00B27896"/>
    <w:rPr>
      <w:rFonts w:eastAsia="Courier New"/>
    </w:rPr>
  </w:style>
  <w:style w:type="character" w:customStyle="1" w:styleId="ListLabel3">
    <w:name w:val="ListLabel 3"/>
    <w:rsid w:val="00B27896"/>
    <w:rPr>
      <w:rFonts w:eastAsia="Symbol"/>
    </w:rPr>
  </w:style>
  <w:style w:type="character" w:customStyle="1" w:styleId="ListLabel4">
    <w:name w:val="ListLabel 4"/>
    <w:rsid w:val="00B27896"/>
    <w:rPr>
      <w:rFonts w:eastAsia="Arial"/>
    </w:rPr>
  </w:style>
  <w:style w:type="character" w:customStyle="1" w:styleId="Footnoteanchor">
    <w:name w:val="Footnote anchor"/>
    <w:rsid w:val="00B27896"/>
    <w:rPr>
      <w:vertAlign w:val="superscript"/>
    </w:rPr>
  </w:style>
  <w:style w:type="character" w:customStyle="1" w:styleId="Char7">
    <w:name w:val="Κείμενο πλαισίου Char"/>
    <w:rsid w:val="00B27896"/>
    <w:rPr>
      <w:rFonts w:ascii="Tahoma" w:eastAsia="Andale Sans UI" w:hAnsi="Tahoma" w:cs="Tahoma"/>
      <w:kern w:val="1"/>
      <w:sz w:val="16"/>
      <w:szCs w:val="16"/>
    </w:rPr>
  </w:style>
  <w:style w:type="character" w:customStyle="1" w:styleId="14">
    <w:name w:val="Παραπομπή σημείωσης τέλους1"/>
    <w:rsid w:val="00B27896"/>
    <w:rPr>
      <w:vertAlign w:val="superscript"/>
    </w:rPr>
  </w:style>
  <w:style w:type="character" w:customStyle="1" w:styleId="32">
    <w:name w:val="Παραπομπή σημείωσης τέλους3"/>
    <w:rsid w:val="00B27896"/>
    <w:rPr>
      <w:vertAlign w:val="superscript"/>
    </w:rPr>
  </w:style>
  <w:style w:type="character" w:customStyle="1" w:styleId="51">
    <w:name w:val="Παραπομπή υποσημείωσης5"/>
    <w:rsid w:val="00B27896"/>
    <w:rPr>
      <w:vertAlign w:val="superscript"/>
    </w:rPr>
  </w:style>
  <w:style w:type="character" w:customStyle="1" w:styleId="FootnoteSymbol">
    <w:name w:val="Footnote Symbol"/>
    <w:rsid w:val="00B27896"/>
    <w:rPr>
      <w:vertAlign w:val="superscript"/>
    </w:rPr>
  </w:style>
  <w:style w:type="character" w:customStyle="1" w:styleId="EndnoteReference">
    <w:name w:val="Endnote Reference"/>
    <w:rsid w:val="00B27896"/>
    <w:rPr>
      <w:vertAlign w:val="superscript"/>
    </w:rPr>
  </w:style>
  <w:style w:type="character" w:customStyle="1" w:styleId="FootnoteReference">
    <w:name w:val="Footnote Reference"/>
    <w:rsid w:val="00B27896"/>
    <w:rPr>
      <w:vertAlign w:val="superscript"/>
    </w:rPr>
  </w:style>
  <w:style w:type="character" w:customStyle="1" w:styleId="a8">
    <w:name w:val="Χαρακτήρες αρίθμησης"/>
    <w:rsid w:val="00B27896"/>
  </w:style>
  <w:style w:type="character" w:customStyle="1" w:styleId="WW-EndnoteReference">
    <w:name w:val="WW-Endnote Reference"/>
    <w:rsid w:val="00B27896"/>
    <w:rPr>
      <w:vertAlign w:val="superscript"/>
    </w:rPr>
  </w:style>
  <w:style w:type="character" w:customStyle="1" w:styleId="WW-FootnoteReference">
    <w:name w:val="WW-Footnote Reference"/>
    <w:rsid w:val="00B27896"/>
    <w:rPr>
      <w:vertAlign w:val="superscript"/>
    </w:rPr>
  </w:style>
  <w:style w:type="character" w:customStyle="1" w:styleId="a9">
    <w:name w:val="Σύνδεση ευρετηρίου"/>
    <w:rsid w:val="00B27896"/>
  </w:style>
  <w:style w:type="character" w:customStyle="1" w:styleId="WW-EndnoteReference1">
    <w:name w:val="WW-Endnote Reference1"/>
    <w:rsid w:val="00B27896"/>
    <w:rPr>
      <w:vertAlign w:val="superscript"/>
    </w:rPr>
  </w:style>
  <w:style w:type="character" w:customStyle="1" w:styleId="WW-FootnoteReference1">
    <w:name w:val="WW-Footnote Reference1"/>
    <w:rsid w:val="00B27896"/>
    <w:rPr>
      <w:vertAlign w:val="superscript"/>
    </w:rPr>
  </w:style>
  <w:style w:type="character" w:customStyle="1" w:styleId="WW-EndnoteReference11">
    <w:name w:val="WW-Endnote Reference11"/>
    <w:rsid w:val="00B27896"/>
    <w:rPr>
      <w:vertAlign w:val="superscript"/>
    </w:rPr>
  </w:style>
  <w:style w:type="character" w:customStyle="1" w:styleId="CommentReference">
    <w:name w:val="Comment Reference"/>
    <w:rsid w:val="00B27896"/>
    <w:rPr>
      <w:sz w:val="16"/>
      <w:szCs w:val="16"/>
    </w:rPr>
  </w:style>
  <w:style w:type="character" w:customStyle="1" w:styleId="WW-EndnoteReference2">
    <w:name w:val="WW-Endnote Reference2"/>
    <w:rsid w:val="00B27896"/>
    <w:rPr>
      <w:vertAlign w:val="superscript"/>
    </w:rPr>
  </w:style>
  <w:style w:type="character" w:customStyle="1" w:styleId="BalloonTextChar">
    <w:name w:val="Balloon Text Char"/>
    <w:rsid w:val="00B27896"/>
    <w:rPr>
      <w:rFonts w:ascii="Segoe UI" w:eastAsia="Andale Sans UI" w:hAnsi="Segoe UI" w:cs="Segoe UI"/>
      <w:kern w:val="1"/>
      <w:sz w:val="18"/>
      <w:szCs w:val="18"/>
      <w:lang w:eastAsia="zh-CN"/>
    </w:rPr>
  </w:style>
  <w:style w:type="character" w:customStyle="1" w:styleId="42">
    <w:name w:val="Παραπομπή σημείωσης τέλους4"/>
    <w:rsid w:val="00B27896"/>
    <w:rPr>
      <w:vertAlign w:val="superscript"/>
    </w:rPr>
  </w:style>
  <w:style w:type="character" w:styleId="-0">
    <w:name w:val="FollowedHyperlink"/>
    <w:basedOn w:val="40"/>
    <w:rsid w:val="00B27896"/>
    <w:rPr>
      <w:color w:val="800080"/>
      <w:u w:val="single"/>
    </w:rPr>
  </w:style>
  <w:style w:type="character" w:styleId="aa">
    <w:name w:val="Emphasis"/>
    <w:qFormat/>
    <w:rsid w:val="00B27896"/>
    <w:rPr>
      <w:i/>
      <w:iCs/>
    </w:rPr>
  </w:style>
  <w:style w:type="character" w:customStyle="1" w:styleId="WW-1">
    <w:name w:val="WW-Έντονη έμφαση"/>
    <w:basedOn w:val="50"/>
    <w:rsid w:val="00B27896"/>
    <w:rPr>
      <w:b/>
      <w:bCs/>
    </w:rPr>
  </w:style>
  <w:style w:type="character" w:customStyle="1" w:styleId="ListLabel5">
    <w:name w:val="ListLabel 5"/>
    <w:rsid w:val="00B27896"/>
    <w:rPr>
      <w:rFonts w:cs="Courier New"/>
    </w:rPr>
  </w:style>
  <w:style w:type="character" w:customStyle="1" w:styleId="ListLabel6">
    <w:name w:val="ListLabel 6"/>
    <w:rsid w:val="00B27896"/>
    <w:rPr>
      <w:rFonts w:cs="Courier New"/>
    </w:rPr>
  </w:style>
  <w:style w:type="character" w:customStyle="1" w:styleId="ListLabel7">
    <w:name w:val="ListLabel 7"/>
    <w:rsid w:val="00B27896"/>
    <w:rPr>
      <w:rFonts w:cs="Courier New"/>
    </w:rPr>
  </w:style>
  <w:style w:type="character" w:customStyle="1" w:styleId="ListLabel8">
    <w:name w:val="ListLabel 8"/>
    <w:rsid w:val="00B27896"/>
    <w:rPr>
      <w:b/>
    </w:rPr>
  </w:style>
  <w:style w:type="character" w:customStyle="1" w:styleId="ListLabel9">
    <w:name w:val="ListLabel 9"/>
    <w:rsid w:val="00B27896"/>
    <w:rPr>
      <w:rFonts w:eastAsia="Calibri" w:cs="Calibri"/>
    </w:rPr>
  </w:style>
  <w:style w:type="character" w:customStyle="1" w:styleId="ListLabel10">
    <w:name w:val="ListLabel 10"/>
    <w:rsid w:val="00B27896"/>
    <w:rPr>
      <w:rFonts w:cs="Courier New"/>
    </w:rPr>
  </w:style>
  <w:style w:type="character" w:customStyle="1" w:styleId="ListLabel11">
    <w:name w:val="ListLabel 11"/>
    <w:rsid w:val="00B27896"/>
    <w:rPr>
      <w:rFonts w:cs="Courier New"/>
    </w:rPr>
  </w:style>
  <w:style w:type="character" w:customStyle="1" w:styleId="ListLabel12">
    <w:name w:val="ListLabel 12"/>
    <w:rsid w:val="00B27896"/>
    <w:rPr>
      <w:rFonts w:cs="Courier New"/>
    </w:rPr>
  </w:style>
  <w:style w:type="character" w:customStyle="1" w:styleId="ListLabel13">
    <w:name w:val="ListLabel 13"/>
    <w:rsid w:val="00B27896"/>
    <w:rPr>
      <w:sz w:val="24"/>
    </w:rPr>
  </w:style>
  <w:style w:type="character" w:customStyle="1" w:styleId="ListLabel14">
    <w:name w:val="ListLabel 14"/>
    <w:rsid w:val="00B27896"/>
    <w:rPr>
      <w:rFonts w:ascii="Calibri" w:eastAsia="Times New Roman" w:hAnsi="Calibri" w:cs="Calibri"/>
      <w:b/>
    </w:rPr>
  </w:style>
  <w:style w:type="character" w:customStyle="1" w:styleId="ListLabel15">
    <w:name w:val="ListLabel 15"/>
    <w:rsid w:val="00B27896"/>
    <w:rPr>
      <w:rFonts w:cs="Courier New"/>
    </w:rPr>
  </w:style>
  <w:style w:type="character" w:customStyle="1" w:styleId="ListLabel16">
    <w:name w:val="ListLabel 16"/>
    <w:rsid w:val="00B27896"/>
    <w:rPr>
      <w:rFonts w:cs="Courier New"/>
    </w:rPr>
  </w:style>
  <w:style w:type="character" w:customStyle="1" w:styleId="ListLabel17">
    <w:name w:val="ListLabel 17"/>
    <w:rsid w:val="00B27896"/>
    <w:rPr>
      <w:rFonts w:cs="Courier New"/>
    </w:rPr>
  </w:style>
  <w:style w:type="character" w:customStyle="1" w:styleId="ListLabel18">
    <w:name w:val="ListLabel 18"/>
    <w:rsid w:val="00B27896"/>
    <w:rPr>
      <w:rFonts w:ascii="Calibri" w:hAnsi="Calibri" w:cs="Calibri"/>
      <w:b/>
      <w:sz w:val="28"/>
    </w:rPr>
  </w:style>
  <w:style w:type="character" w:customStyle="1" w:styleId="ListLabel19">
    <w:name w:val="ListLabel 19"/>
    <w:rsid w:val="00B27896"/>
    <w:rPr>
      <w:rFonts w:ascii="Calibri" w:hAnsi="Calibri" w:cs="Calibri"/>
      <w:b/>
    </w:rPr>
  </w:style>
  <w:style w:type="character" w:customStyle="1" w:styleId="ListLabel20">
    <w:name w:val="ListLabel 20"/>
    <w:rsid w:val="00B27896"/>
    <w:rPr>
      <w:rFonts w:cs="Courier New"/>
    </w:rPr>
  </w:style>
  <w:style w:type="character" w:customStyle="1" w:styleId="ListLabel21">
    <w:name w:val="ListLabel 21"/>
    <w:rsid w:val="00B27896"/>
    <w:rPr>
      <w:rFonts w:cs="Wingdings"/>
    </w:rPr>
  </w:style>
  <w:style w:type="character" w:customStyle="1" w:styleId="ListLabel22">
    <w:name w:val="ListLabel 22"/>
    <w:rsid w:val="00B27896"/>
    <w:rPr>
      <w:rFonts w:cs="Symbol"/>
    </w:rPr>
  </w:style>
  <w:style w:type="character" w:customStyle="1" w:styleId="ListLabel23">
    <w:name w:val="ListLabel 23"/>
    <w:rsid w:val="00B27896"/>
    <w:rPr>
      <w:rFonts w:cs="Courier New"/>
    </w:rPr>
  </w:style>
  <w:style w:type="character" w:customStyle="1" w:styleId="ListLabel24">
    <w:name w:val="ListLabel 24"/>
    <w:rsid w:val="00B27896"/>
    <w:rPr>
      <w:rFonts w:cs="Wingdings"/>
    </w:rPr>
  </w:style>
  <w:style w:type="character" w:customStyle="1" w:styleId="ListLabel25">
    <w:name w:val="ListLabel 25"/>
    <w:rsid w:val="00B27896"/>
    <w:rPr>
      <w:rFonts w:cs="Symbol"/>
    </w:rPr>
  </w:style>
  <w:style w:type="character" w:customStyle="1" w:styleId="ListLabel26">
    <w:name w:val="ListLabel 26"/>
    <w:rsid w:val="00B27896"/>
    <w:rPr>
      <w:rFonts w:cs="Courier New"/>
    </w:rPr>
  </w:style>
  <w:style w:type="character" w:customStyle="1" w:styleId="ListLabel27">
    <w:name w:val="ListLabel 27"/>
    <w:rsid w:val="00B27896"/>
    <w:rPr>
      <w:rFonts w:cs="Wingdings"/>
    </w:rPr>
  </w:style>
  <w:style w:type="character" w:customStyle="1" w:styleId="ListLabel28">
    <w:name w:val="ListLabel 28"/>
    <w:rsid w:val="00B27896"/>
    <w:rPr>
      <w:rFonts w:ascii="Calibri" w:hAnsi="Calibri" w:cs="Calibri"/>
      <w:b/>
      <w:sz w:val="28"/>
    </w:rPr>
  </w:style>
  <w:style w:type="character" w:customStyle="1" w:styleId="ListLabel29">
    <w:name w:val="ListLabel 29"/>
    <w:rsid w:val="00B27896"/>
    <w:rPr>
      <w:rFonts w:ascii="Calibri" w:hAnsi="Calibri" w:cs="Calibri"/>
      <w:b/>
    </w:rPr>
  </w:style>
  <w:style w:type="character" w:customStyle="1" w:styleId="ListLabel30">
    <w:name w:val="ListLabel 30"/>
    <w:rsid w:val="00B27896"/>
    <w:rPr>
      <w:rFonts w:cs="Courier New"/>
    </w:rPr>
  </w:style>
  <w:style w:type="character" w:customStyle="1" w:styleId="ListLabel31">
    <w:name w:val="ListLabel 31"/>
    <w:rsid w:val="00B27896"/>
    <w:rPr>
      <w:rFonts w:cs="Wingdings"/>
    </w:rPr>
  </w:style>
  <w:style w:type="character" w:customStyle="1" w:styleId="ListLabel32">
    <w:name w:val="ListLabel 32"/>
    <w:rsid w:val="00B27896"/>
    <w:rPr>
      <w:rFonts w:cs="Symbol"/>
    </w:rPr>
  </w:style>
  <w:style w:type="character" w:customStyle="1" w:styleId="ListLabel33">
    <w:name w:val="ListLabel 33"/>
    <w:rsid w:val="00B27896"/>
    <w:rPr>
      <w:rFonts w:cs="Courier New"/>
    </w:rPr>
  </w:style>
  <w:style w:type="character" w:customStyle="1" w:styleId="ListLabel34">
    <w:name w:val="ListLabel 34"/>
    <w:rsid w:val="00B27896"/>
    <w:rPr>
      <w:rFonts w:cs="Wingdings"/>
    </w:rPr>
  </w:style>
  <w:style w:type="character" w:customStyle="1" w:styleId="ListLabel35">
    <w:name w:val="ListLabel 35"/>
    <w:rsid w:val="00B27896"/>
    <w:rPr>
      <w:rFonts w:cs="Symbol"/>
    </w:rPr>
  </w:style>
  <w:style w:type="character" w:customStyle="1" w:styleId="ListLabel36">
    <w:name w:val="ListLabel 36"/>
    <w:rsid w:val="00B27896"/>
    <w:rPr>
      <w:rFonts w:cs="Courier New"/>
    </w:rPr>
  </w:style>
  <w:style w:type="character" w:customStyle="1" w:styleId="ListLabel37">
    <w:name w:val="ListLabel 37"/>
    <w:rsid w:val="00B27896"/>
    <w:rPr>
      <w:rFonts w:cs="Wingdings"/>
    </w:rPr>
  </w:style>
  <w:style w:type="character" w:customStyle="1" w:styleId="ListLabel38">
    <w:name w:val="ListLabel 38"/>
    <w:rsid w:val="00B27896"/>
    <w:rPr>
      <w:rFonts w:ascii="Calibri" w:hAnsi="Calibri" w:cs="Calibri"/>
      <w:b/>
      <w:sz w:val="28"/>
    </w:rPr>
  </w:style>
  <w:style w:type="character" w:customStyle="1" w:styleId="ListLabel39">
    <w:name w:val="ListLabel 39"/>
    <w:rsid w:val="00B27896"/>
    <w:rPr>
      <w:rFonts w:cs="Calibri"/>
      <w:b/>
    </w:rPr>
  </w:style>
  <w:style w:type="character" w:customStyle="1" w:styleId="ListLabel40">
    <w:name w:val="ListLabel 40"/>
    <w:rsid w:val="00B27896"/>
    <w:rPr>
      <w:rFonts w:cs="Courier New"/>
    </w:rPr>
  </w:style>
  <w:style w:type="character" w:customStyle="1" w:styleId="ListLabel41">
    <w:name w:val="ListLabel 41"/>
    <w:rsid w:val="00B27896"/>
    <w:rPr>
      <w:rFonts w:cs="Wingdings"/>
    </w:rPr>
  </w:style>
  <w:style w:type="character" w:customStyle="1" w:styleId="ListLabel42">
    <w:name w:val="ListLabel 42"/>
    <w:rsid w:val="00B27896"/>
    <w:rPr>
      <w:rFonts w:cs="Symbol"/>
    </w:rPr>
  </w:style>
  <w:style w:type="character" w:customStyle="1" w:styleId="ListLabel43">
    <w:name w:val="ListLabel 43"/>
    <w:rsid w:val="00B27896"/>
    <w:rPr>
      <w:rFonts w:cs="Courier New"/>
    </w:rPr>
  </w:style>
  <w:style w:type="character" w:customStyle="1" w:styleId="ListLabel44">
    <w:name w:val="ListLabel 44"/>
    <w:rsid w:val="00B27896"/>
    <w:rPr>
      <w:rFonts w:cs="Wingdings"/>
    </w:rPr>
  </w:style>
  <w:style w:type="character" w:customStyle="1" w:styleId="ListLabel45">
    <w:name w:val="ListLabel 45"/>
    <w:rsid w:val="00B27896"/>
    <w:rPr>
      <w:rFonts w:cs="Symbol"/>
    </w:rPr>
  </w:style>
  <w:style w:type="character" w:customStyle="1" w:styleId="ListLabel46">
    <w:name w:val="ListLabel 46"/>
    <w:rsid w:val="00B27896"/>
    <w:rPr>
      <w:rFonts w:cs="Courier New"/>
    </w:rPr>
  </w:style>
  <w:style w:type="character" w:customStyle="1" w:styleId="ListLabel47">
    <w:name w:val="ListLabel 47"/>
    <w:rsid w:val="00B27896"/>
    <w:rPr>
      <w:rFonts w:cs="Wingdings"/>
    </w:rPr>
  </w:style>
  <w:style w:type="character" w:customStyle="1" w:styleId="ListLabel48">
    <w:name w:val="ListLabel 48"/>
    <w:rsid w:val="00B27896"/>
    <w:rPr>
      <w:b/>
      <w:sz w:val="28"/>
    </w:rPr>
  </w:style>
  <w:style w:type="character" w:customStyle="1" w:styleId="ListLabel49">
    <w:name w:val="ListLabel 49"/>
    <w:rsid w:val="00B27896"/>
    <w:rPr>
      <w:rFonts w:cs="Symbol"/>
    </w:rPr>
  </w:style>
  <w:style w:type="character" w:customStyle="1" w:styleId="ListLabel50">
    <w:name w:val="ListLabel 50"/>
    <w:rsid w:val="00B27896"/>
    <w:rPr>
      <w:rFonts w:cs="Symbol"/>
    </w:rPr>
  </w:style>
  <w:style w:type="character" w:customStyle="1" w:styleId="ListLabel51">
    <w:name w:val="ListLabel 51"/>
    <w:rsid w:val="00B27896"/>
    <w:rPr>
      <w:rFonts w:cs="Calibri"/>
      <w:b/>
    </w:rPr>
  </w:style>
  <w:style w:type="character" w:customStyle="1" w:styleId="ListLabel52">
    <w:name w:val="ListLabel 52"/>
    <w:rsid w:val="00B27896"/>
    <w:rPr>
      <w:rFonts w:cs="Courier New"/>
    </w:rPr>
  </w:style>
  <w:style w:type="character" w:customStyle="1" w:styleId="ListLabel53">
    <w:name w:val="ListLabel 53"/>
    <w:rsid w:val="00B27896"/>
    <w:rPr>
      <w:rFonts w:cs="Wingdings"/>
    </w:rPr>
  </w:style>
  <w:style w:type="character" w:customStyle="1" w:styleId="ListLabel54">
    <w:name w:val="ListLabel 54"/>
    <w:rsid w:val="00B27896"/>
    <w:rPr>
      <w:rFonts w:cs="Symbol"/>
    </w:rPr>
  </w:style>
  <w:style w:type="character" w:customStyle="1" w:styleId="ListLabel55">
    <w:name w:val="ListLabel 55"/>
    <w:rsid w:val="00B27896"/>
    <w:rPr>
      <w:rFonts w:cs="Courier New"/>
    </w:rPr>
  </w:style>
  <w:style w:type="character" w:customStyle="1" w:styleId="ListLabel56">
    <w:name w:val="ListLabel 56"/>
    <w:rsid w:val="00B27896"/>
    <w:rPr>
      <w:rFonts w:cs="Wingdings"/>
    </w:rPr>
  </w:style>
  <w:style w:type="character" w:customStyle="1" w:styleId="ListLabel57">
    <w:name w:val="ListLabel 57"/>
    <w:rsid w:val="00B27896"/>
    <w:rPr>
      <w:rFonts w:cs="Symbol"/>
    </w:rPr>
  </w:style>
  <w:style w:type="character" w:customStyle="1" w:styleId="ListLabel58">
    <w:name w:val="ListLabel 58"/>
    <w:rsid w:val="00B27896"/>
    <w:rPr>
      <w:rFonts w:cs="Courier New"/>
    </w:rPr>
  </w:style>
  <w:style w:type="character" w:customStyle="1" w:styleId="ListLabel59">
    <w:name w:val="ListLabel 59"/>
    <w:rsid w:val="00B27896"/>
    <w:rPr>
      <w:rFonts w:cs="Wingdings"/>
    </w:rPr>
  </w:style>
  <w:style w:type="character" w:customStyle="1" w:styleId="ListLabel60">
    <w:name w:val="ListLabel 60"/>
    <w:rsid w:val="00B27896"/>
    <w:rPr>
      <w:b/>
      <w:sz w:val="28"/>
    </w:rPr>
  </w:style>
  <w:style w:type="character" w:customStyle="1" w:styleId="ListLabel61">
    <w:name w:val="ListLabel 61"/>
    <w:rsid w:val="00B27896"/>
    <w:rPr>
      <w:rFonts w:cs="Symbol"/>
      <w:lang w:val="en-US"/>
    </w:rPr>
  </w:style>
  <w:style w:type="character" w:customStyle="1" w:styleId="ListLabel62">
    <w:name w:val="ListLabel 62"/>
    <w:rsid w:val="00B27896"/>
    <w:rPr>
      <w:rFonts w:cs="Symbol"/>
    </w:rPr>
  </w:style>
  <w:style w:type="character" w:customStyle="1" w:styleId="2Char10">
    <w:name w:val="Σώμα κείμενου με εσοχή 2 Char1"/>
    <w:basedOn w:val="50"/>
    <w:rsid w:val="00B27896"/>
    <w:rPr>
      <w:sz w:val="24"/>
      <w:szCs w:val="24"/>
      <w:lang w:eastAsia="zh-CN"/>
    </w:rPr>
  </w:style>
  <w:style w:type="character" w:customStyle="1" w:styleId="ab">
    <w:name w:val="Κουκκίδες"/>
    <w:rsid w:val="00B27896"/>
    <w:rPr>
      <w:rFonts w:ascii="OpenSymbol" w:eastAsia="OpenSymbol" w:hAnsi="OpenSymbol" w:cs="OpenSymbol"/>
    </w:rPr>
  </w:style>
  <w:style w:type="character" w:customStyle="1" w:styleId="2Char2">
    <w:name w:val="Σώμα κείμενου με εσοχή 2 Char2"/>
    <w:basedOn w:val="60"/>
    <w:rsid w:val="00B27896"/>
    <w:rPr>
      <w:sz w:val="24"/>
      <w:szCs w:val="24"/>
      <w:lang w:eastAsia="zh-CN"/>
    </w:rPr>
  </w:style>
  <w:style w:type="character" w:customStyle="1" w:styleId="WW-10">
    <w:name w:val="WW-Έντονη έμφαση1"/>
    <w:basedOn w:val="60"/>
    <w:rsid w:val="00B27896"/>
    <w:rPr>
      <w:b/>
      <w:bCs/>
    </w:rPr>
  </w:style>
  <w:style w:type="character" w:customStyle="1" w:styleId="2Char11">
    <w:name w:val="Σώμα κείμενου 2 Char1"/>
    <w:basedOn w:val="60"/>
    <w:rsid w:val="00B27896"/>
    <w:rPr>
      <w:sz w:val="24"/>
      <w:szCs w:val="24"/>
      <w:lang w:eastAsia="zh-CN"/>
    </w:rPr>
  </w:style>
  <w:style w:type="character" w:customStyle="1" w:styleId="WW-2">
    <w:name w:val="WW-Σύνδεσμος διαδικτύου"/>
    <w:rsid w:val="00B27896"/>
    <w:rPr>
      <w:color w:val="000080"/>
      <w:u w:val="single"/>
    </w:rPr>
  </w:style>
  <w:style w:type="character" w:customStyle="1" w:styleId="3Char10">
    <w:name w:val="Σώμα κείμενου με εσοχή 3 Char1"/>
    <w:basedOn w:val="60"/>
    <w:rsid w:val="00B27896"/>
    <w:rPr>
      <w:sz w:val="16"/>
      <w:szCs w:val="16"/>
      <w:lang w:eastAsia="zh-CN"/>
    </w:rPr>
  </w:style>
  <w:style w:type="paragraph" w:customStyle="1" w:styleId="ac">
    <w:name w:val="Επικεφαλίδα"/>
    <w:basedOn w:val="a"/>
    <w:next w:val="ad"/>
    <w:rsid w:val="00B27896"/>
    <w:pPr>
      <w:autoSpaceDE w:val="0"/>
      <w:spacing w:line="360" w:lineRule="auto"/>
      <w:jc w:val="center"/>
    </w:pPr>
    <w:rPr>
      <w:rFonts w:ascii="Arial" w:hAnsi="Arial" w:cs="Arial"/>
    </w:rPr>
  </w:style>
  <w:style w:type="paragraph" w:styleId="ad">
    <w:name w:val="Body Text"/>
    <w:basedOn w:val="a"/>
    <w:rsid w:val="00B27896"/>
    <w:pPr>
      <w:jc w:val="both"/>
    </w:pPr>
    <w:rPr>
      <w:szCs w:val="20"/>
    </w:rPr>
  </w:style>
  <w:style w:type="paragraph" w:styleId="ae">
    <w:name w:val="List"/>
    <w:basedOn w:val="ad"/>
    <w:rsid w:val="00B27896"/>
    <w:pPr>
      <w:widowControl w:val="0"/>
      <w:spacing w:after="120"/>
      <w:jc w:val="left"/>
    </w:pPr>
    <w:rPr>
      <w:rFonts w:eastAsia="Andale Sans UI" w:cs="Tahoma"/>
      <w:kern w:val="1"/>
      <w:szCs w:val="24"/>
    </w:rPr>
  </w:style>
  <w:style w:type="paragraph" w:styleId="af">
    <w:name w:val="caption"/>
    <w:basedOn w:val="a"/>
    <w:qFormat/>
    <w:rsid w:val="00B27896"/>
    <w:pPr>
      <w:suppressLineNumbers/>
      <w:spacing w:before="120" w:after="120"/>
    </w:pPr>
    <w:rPr>
      <w:rFonts w:cs="Mangal"/>
      <w:i/>
      <w:iCs/>
    </w:rPr>
  </w:style>
  <w:style w:type="paragraph" w:customStyle="1" w:styleId="af0">
    <w:name w:val="Ευρετήριο"/>
    <w:basedOn w:val="a"/>
    <w:rsid w:val="00B27896"/>
    <w:pPr>
      <w:widowControl w:val="0"/>
      <w:suppressLineNumbers/>
    </w:pPr>
    <w:rPr>
      <w:rFonts w:eastAsia="Andale Sans UI" w:cs="Tahoma"/>
      <w:kern w:val="1"/>
    </w:rPr>
  </w:style>
  <w:style w:type="paragraph" w:customStyle="1" w:styleId="52">
    <w:name w:val="Λεζάντα5"/>
    <w:basedOn w:val="a"/>
    <w:rsid w:val="00B27896"/>
    <w:pPr>
      <w:suppressLineNumbers/>
      <w:spacing w:before="120" w:after="120"/>
    </w:pPr>
    <w:rPr>
      <w:rFonts w:cs="Mangal"/>
      <w:i/>
      <w:iCs/>
    </w:rPr>
  </w:style>
  <w:style w:type="paragraph" w:customStyle="1" w:styleId="43">
    <w:name w:val="Λεζάντα4"/>
    <w:basedOn w:val="a"/>
    <w:rsid w:val="00B27896"/>
    <w:pPr>
      <w:suppressLineNumbers/>
      <w:spacing w:before="120" w:after="120"/>
    </w:pPr>
    <w:rPr>
      <w:rFonts w:cs="Mangal"/>
      <w:i/>
      <w:iCs/>
    </w:rPr>
  </w:style>
  <w:style w:type="paragraph" w:customStyle="1" w:styleId="CharChar1CharCharCharChar">
    <w:name w:val="Char Char1 Char Char Char Char"/>
    <w:basedOn w:val="a"/>
    <w:rsid w:val="00B27896"/>
    <w:pPr>
      <w:spacing w:after="160" w:line="240" w:lineRule="exact"/>
      <w:jc w:val="both"/>
    </w:pPr>
    <w:rPr>
      <w:rFonts w:ascii="Verdana" w:hAnsi="Verdana" w:cs="Verdana"/>
      <w:sz w:val="20"/>
      <w:szCs w:val="20"/>
      <w:lang w:val="en-US"/>
    </w:rPr>
  </w:style>
  <w:style w:type="paragraph" w:styleId="af1">
    <w:name w:val="header"/>
    <w:basedOn w:val="a"/>
    <w:rsid w:val="00B27896"/>
    <w:pPr>
      <w:tabs>
        <w:tab w:val="center" w:pos="4153"/>
        <w:tab w:val="right" w:pos="8306"/>
      </w:tabs>
    </w:pPr>
  </w:style>
  <w:style w:type="paragraph" w:styleId="af2">
    <w:name w:val="Body Text Indent"/>
    <w:basedOn w:val="a"/>
    <w:rsid w:val="00B27896"/>
    <w:pPr>
      <w:tabs>
        <w:tab w:val="center" w:pos="8460"/>
      </w:tabs>
      <w:ind w:firstLine="540"/>
      <w:jc w:val="both"/>
    </w:pPr>
  </w:style>
  <w:style w:type="paragraph" w:styleId="af3">
    <w:name w:val="footer"/>
    <w:basedOn w:val="a"/>
    <w:rsid w:val="00B27896"/>
    <w:pPr>
      <w:tabs>
        <w:tab w:val="center" w:pos="4153"/>
        <w:tab w:val="right" w:pos="8306"/>
      </w:tabs>
    </w:pPr>
  </w:style>
  <w:style w:type="paragraph" w:customStyle="1" w:styleId="220">
    <w:name w:val="Σώμα κείμενου 22"/>
    <w:basedOn w:val="a"/>
    <w:rsid w:val="00B27896"/>
    <w:pPr>
      <w:jc w:val="both"/>
    </w:pPr>
    <w:rPr>
      <w:b/>
      <w:bCs/>
    </w:rPr>
  </w:style>
  <w:style w:type="paragraph" w:customStyle="1" w:styleId="xl25">
    <w:name w:val="xl25"/>
    <w:basedOn w:val="a"/>
    <w:rsid w:val="00B2789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B2789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B2789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B2789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B2789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B2789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B2789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B2789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B2789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B2789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B2789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B2789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B2789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B2789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B2789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B2789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B2789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B2789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B2789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B27896"/>
    <w:pPr>
      <w:tabs>
        <w:tab w:val="center" w:pos="8460"/>
      </w:tabs>
      <w:ind w:firstLine="720"/>
      <w:jc w:val="both"/>
    </w:pPr>
  </w:style>
  <w:style w:type="paragraph" w:customStyle="1" w:styleId="320">
    <w:name w:val="Σώμα κείμενου με εσοχή 32"/>
    <w:basedOn w:val="a"/>
    <w:rsid w:val="00B27896"/>
    <w:pPr>
      <w:tabs>
        <w:tab w:val="center" w:pos="8460"/>
      </w:tabs>
      <w:ind w:firstLine="540"/>
    </w:pPr>
  </w:style>
  <w:style w:type="paragraph" w:customStyle="1" w:styleId="310">
    <w:name w:val="Σώμα κείμενου 31"/>
    <w:basedOn w:val="a"/>
    <w:rsid w:val="00B27896"/>
    <w:rPr>
      <w:b/>
      <w:bCs/>
    </w:rPr>
  </w:style>
  <w:style w:type="paragraph" w:customStyle="1" w:styleId="Normalgr">
    <w:name w:val="Normalgr"/>
    <w:rsid w:val="00B2789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2789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B27896"/>
    <w:pPr>
      <w:ind w:left="1588" w:hanging="1588"/>
    </w:pPr>
  </w:style>
  <w:style w:type="paragraph" w:customStyle="1" w:styleId="23">
    <w:name w:val="Κείμενο σχολίου2"/>
    <w:basedOn w:val="a"/>
    <w:rsid w:val="00B27896"/>
    <w:pPr>
      <w:overflowPunct w:val="0"/>
      <w:autoSpaceDE w:val="0"/>
    </w:pPr>
    <w:rPr>
      <w:sz w:val="20"/>
      <w:szCs w:val="20"/>
    </w:rPr>
  </w:style>
  <w:style w:type="paragraph" w:customStyle="1" w:styleId="15">
    <w:name w:val="Τμήμα κειμένου1"/>
    <w:basedOn w:val="a"/>
    <w:rsid w:val="00B2789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B2789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B27896"/>
    <w:pPr>
      <w:spacing w:before="280" w:after="119"/>
    </w:pPr>
    <w:rPr>
      <w:rFonts w:ascii="Arial" w:hAnsi="Arial" w:cs="Arial"/>
      <w:color w:val="000000"/>
      <w:sz w:val="20"/>
      <w:szCs w:val="20"/>
    </w:rPr>
  </w:style>
  <w:style w:type="paragraph" w:customStyle="1" w:styleId="DefinitionTerm">
    <w:name w:val="Definition Term"/>
    <w:basedOn w:val="a"/>
    <w:next w:val="a"/>
    <w:rsid w:val="00B27896"/>
    <w:pPr>
      <w:jc w:val="both"/>
    </w:pPr>
    <w:rPr>
      <w:szCs w:val="20"/>
      <w:lang w:val="en-US"/>
    </w:rPr>
  </w:style>
  <w:style w:type="paragraph" w:styleId="af4">
    <w:name w:val="footnote text"/>
    <w:basedOn w:val="a"/>
    <w:rsid w:val="00B27896"/>
  </w:style>
  <w:style w:type="paragraph" w:styleId="Web">
    <w:name w:val="Normal (Web)"/>
    <w:basedOn w:val="a"/>
    <w:qFormat/>
    <w:rsid w:val="00B27896"/>
    <w:pPr>
      <w:spacing w:before="280" w:after="280"/>
    </w:pPr>
    <w:rPr>
      <w:rFonts w:eastAsia="Calibri"/>
    </w:rPr>
  </w:style>
  <w:style w:type="paragraph" w:styleId="af5">
    <w:name w:val="endnote text"/>
    <w:basedOn w:val="a"/>
    <w:rsid w:val="00B27896"/>
    <w:rPr>
      <w:rFonts w:ascii="Arial" w:hAnsi="Arial" w:cs="Arial"/>
      <w:position w:val="2"/>
      <w:sz w:val="22"/>
      <w:lang w:val="en-US"/>
    </w:rPr>
  </w:style>
  <w:style w:type="paragraph" w:customStyle="1" w:styleId="msonospacing0">
    <w:name w:val="msonospacing"/>
    <w:basedOn w:val="a"/>
    <w:rsid w:val="00B27896"/>
    <w:rPr>
      <w:rFonts w:ascii="Calibri" w:hAnsi="Calibri" w:cs="Calibri"/>
      <w:szCs w:val="32"/>
      <w:lang w:val="en-US"/>
    </w:rPr>
  </w:style>
  <w:style w:type="paragraph" w:customStyle="1" w:styleId="msolistparagraph0">
    <w:name w:val="msolistparagraph"/>
    <w:basedOn w:val="a"/>
    <w:rsid w:val="00B27896"/>
    <w:pPr>
      <w:ind w:left="720"/>
    </w:pPr>
    <w:rPr>
      <w:rFonts w:ascii="Calibri" w:hAnsi="Calibri" w:cs="Calibri"/>
      <w:lang w:val="en-US"/>
    </w:rPr>
  </w:style>
  <w:style w:type="paragraph" w:styleId="af6">
    <w:name w:val="Quote"/>
    <w:qFormat/>
    <w:rsid w:val="00B2789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B27896"/>
    <w:rPr>
      <w:rFonts w:ascii="Calibri" w:hAnsi="Calibri" w:cs="Calibri"/>
      <w:i/>
      <w:lang w:val="en-US"/>
    </w:rPr>
  </w:style>
  <w:style w:type="paragraph" w:styleId="af7">
    <w:name w:val="Intense Quote"/>
    <w:qFormat/>
    <w:rsid w:val="00B2789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B27896"/>
    <w:pPr>
      <w:ind w:left="720" w:right="720"/>
    </w:pPr>
    <w:rPr>
      <w:rFonts w:ascii="Calibri" w:hAnsi="Calibri" w:cs="Calibri"/>
      <w:b/>
      <w:i/>
      <w:szCs w:val="22"/>
      <w:lang w:val="en-US"/>
    </w:rPr>
  </w:style>
  <w:style w:type="paragraph" w:customStyle="1" w:styleId="msotocheading0">
    <w:name w:val="msotocheading"/>
    <w:basedOn w:val="1"/>
    <w:next w:val="a"/>
    <w:rsid w:val="00B2789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B2789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B2789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B2789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B2789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B2789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B27896"/>
    <w:pPr>
      <w:spacing w:before="280" w:after="280"/>
    </w:pPr>
    <w:rPr>
      <w:rFonts w:ascii="Arial" w:eastAsia="Arial Unicode MS" w:hAnsi="Arial" w:cs="Arial"/>
      <w:sz w:val="22"/>
      <w:szCs w:val="22"/>
    </w:rPr>
  </w:style>
  <w:style w:type="paragraph" w:customStyle="1" w:styleId="xl54">
    <w:name w:val="xl54"/>
    <w:basedOn w:val="a"/>
    <w:rsid w:val="00B27896"/>
    <w:pPr>
      <w:spacing w:before="280" w:after="280"/>
    </w:pPr>
    <w:rPr>
      <w:rFonts w:ascii="Arial" w:eastAsia="Arial Unicode MS" w:hAnsi="Arial" w:cs="Arial"/>
      <w:sz w:val="22"/>
      <w:szCs w:val="22"/>
    </w:rPr>
  </w:style>
  <w:style w:type="paragraph" w:customStyle="1" w:styleId="16">
    <w:name w:val="Παράγραφος λίστας1"/>
    <w:basedOn w:val="a"/>
    <w:rsid w:val="00B27896"/>
    <w:pPr>
      <w:widowControl w:val="0"/>
      <w:ind w:left="720"/>
      <w:contextualSpacing/>
    </w:pPr>
    <w:rPr>
      <w:rFonts w:eastAsia="SimSun" w:cs="Mangal"/>
      <w:kern w:val="1"/>
      <w:lang w:bidi="hi-IN"/>
    </w:rPr>
  </w:style>
  <w:style w:type="paragraph" w:customStyle="1" w:styleId="211">
    <w:name w:val="Σώμα κείμενου 21"/>
    <w:basedOn w:val="a"/>
    <w:rsid w:val="00B27896"/>
    <w:pPr>
      <w:widowControl w:val="0"/>
    </w:pPr>
    <w:rPr>
      <w:rFonts w:ascii="Arial" w:eastAsia="SimSun" w:hAnsi="Arial" w:cs="Arial"/>
      <w:kern w:val="1"/>
      <w:lang w:bidi="hi-IN"/>
    </w:rPr>
  </w:style>
  <w:style w:type="paragraph" w:customStyle="1" w:styleId="af8">
    <w:name w:val="Περιεχόμενα πίνακα"/>
    <w:basedOn w:val="a"/>
    <w:qFormat/>
    <w:rsid w:val="00B27896"/>
    <w:pPr>
      <w:widowControl w:val="0"/>
    </w:pPr>
    <w:rPr>
      <w:rFonts w:eastAsia="SimSun" w:cs="Mangal"/>
      <w:kern w:val="1"/>
      <w:lang w:bidi="hi-IN"/>
    </w:rPr>
  </w:style>
  <w:style w:type="paragraph" w:customStyle="1" w:styleId="17">
    <w:name w:val="Χωρίς διάστιχο1"/>
    <w:rsid w:val="00B27896"/>
    <w:pPr>
      <w:suppressAutoHyphens/>
      <w:spacing w:line="100" w:lineRule="atLeast"/>
    </w:pPr>
    <w:rPr>
      <w:kern w:val="1"/>
      <w:sz w:val="24"/>
      <w:szCs w:val="24"/>
      <w:lang w:eastAsia="zh-CN"/>
    </w:rPr>
  </w:style>
  <w:style w:type="paragraph" w:styleId="af9">
    <w:name w:val="List Paragraph"/>
    <w:basedOn w:val="a"/>
    <w:qFormat/>
    <w:rsid w:val="00B27896"/>
    <w:pPr>
      <w:ind w:left="720"/>
      <w:contextualSpacing/>
    </w:pPr>
    <w:rPr>
      <w:sz w:val="20"/>
      <w:szCs w:val="20"/>
    </w:rPr>
  </w:style>
  <w:style w:type="paragraph" w:styleId="afa">
    <w:name w:val="Balloon Text"/>
    <w:basedOn w:val="a"/>
    <w:rsid w:val="00B27896"/>
    <w:rPr>
      <w:rFonts w:ascii="Tahoma" w:hAnsi="Tahoma" w:cs="Tahoma"/>
      <w:sz w:val="16"/>
      <w:szCs w:val="16"/>
    </w:rPr>
  </w:style>
  <w:style w:type="paragraph" w:customStyle="1" w:styleId="230">
    <w:name w:val="Σώμα κείμενου 23"/>
    <w:basedOn w:val="a"/>
    <w:rsid w:val="00B27896"/>
    <w:pPr>
      <w:widowControl w:val="0"/>
    </w:pPr>
    <w:rPr>
      <w:rFonts w:ascii="Arial" w:eastAsia="SimSun" w:hAnsi="Arial" w:cs="Arial"/>
      <w:kern w:val="1"/>
      <w:lang w:bidi="hi-IN"/>
    </w:rPr>
  </w:style>
  <w:style w:type="paragraph" w:customStyle="1" w:styleId="10pt">
    <w:name w:val="Βασικό + 10 pt"/>
    <w:basedOn w:val="a"/>
    <w:rsid w:val="00B2789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B27896"/>
    <w:pPr>
      <w:tabs>
        <w:tab w:val="center" w:pos="8460"/>
      </w:tabs>
      <w:ind w:firstLine="540"/>
    </w:pPr>
  </w:style>
  <w:style w:type="paragraph" w:customStyle="1" w:styleId="Style9">
    <w:name w:val="Style9"/>
    <w:basedOn w:val="a"/>
    <w:rsid w:val="00B27896"/>
    <w:pPr>
      <w:widowControl w:val="0"/>
    </w:pPr>
    <w:rPr>
      <w:color w:val="00000A"/>
      <w:kern w:val="1"/>
    </w:rPr>
  </w:style>
  <w:style w:type="paragraph" w:customStyle="1" w:styleId="10">
    <w:name w:val="Λίστα με κουκκίδες1"/>
    <w:basedOn w:val="a"/>
    <w:rsid w:val="00B27896"/>
    <w:pPr>
      <w:numPr>
        <w:numId w:val="2"/>
      </w:numPr>
      <w:contextualSpacing/>
    </w:pPr>
  </w:style>
  <w:style w:type="paragraph" w:customStyle="1" w:styleId="Header">
    <w:name w:val="Header"/>
    <w:basedOn w:val="a"/>
    <w:uiPriority w:val="99"/>
    <w:rsid w:val="00B27896"/>
    <w:pPr>
      <w:tabs>
        <w:tab w:val="center" w:pos="4153"/>
        <w:tab w:val="right" w:pos="8306"/>
      </w:tabs>
    </w:pPr>
    <w:rPr>
      <w:color w:val="00000A"/>
      <w:sz w:val="20"/>
      <w:szCs w:val="20"/>
    </w:rPr>
  </w:style>
  <w:style w:type="paragraph" w:customStyle="1" w:styleId="Heading1">
    <w:name w:val="Heading 1"/>
    <w:basedOn w:val="a"/>
    <w:qFormat/>
    <w:rsid w:val="00B27896"/>
    <w:pPr>
      <w:keepNext/>
    </w:pPr>
    <w:rPr>
      <w:rFonts w:ascii="Tahoma" w:hAnsi="Tahoma" w:cs="Tahoma"/>
      <w:color w:val="00000A"/>
      <w:szCs w:val="20"/>
    </w:rPr>
  </w:style>
  <w:style w:type="paragraph" w:customStyle="1" w:styleId="WW-3">
    <w:name w:val="WW-Επικεφαλίδα"/>
    <w:basedOn w:val="a"/>
    <w:next w:val="ad"/>
    <w:rsid w:val="00B2789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B27896"/>
    <w:pPr>
      <w:widowControl w:val="0"/>
      <w:suppressLineNumbers/>
      <w:spacing w:before="120" w:after="120"/>
    </w:pPr>
    <w:rPr>
      <w:rFonts w:eastAsia="Andale Sans UI" w:cs="Mangal"/>
      <w:i/>
      <w:iCs/>
      <w:kern w:val="1"/>
    </w:rPr>
  </w:style>
  <w:style w:type="paragraph" w:customStyle="1" w:styleId="Caption">
    <w:name w:val="Caption"/>
    <w:basedOn w:val="a"/>
    <w:rsid w:val="00B27896"/>
    <w:pPr>
      <w:widowControl w:val="0"/>
      <w:suppressLineNumbers/>
      <w:spacing w:before="120" w:after="120"/>
    </w:pPr>
    <w:rPr>
      <w:rFonts w:eastAsia="Andale Sans UI" w:cs="Mangal"/>
      <w:i/>
      <w:iCs/>
      <w:kern w:val="1"/>
    </w:rPr>
  </w:style>
  <w:style w:type="paragraph" w:customStyle="1" w:styleId="WW-Caption">
    <w:name w:val="WW-Caption"/>
    <w:basedOn w:val="a"/>
    <w:rsid w:val="00B27896"/>
    <w:pPr>
      <w:widowControl w:val="0"/>
      <w:suppressLineNumbers/>
      <w:spacing w:before="120" w:after="120"/>
    </w:pPr>
    <w:rPr>
      <w:rFonts w:eastAsia="Andale Sans UI" w:cs="Mangal"/>
      <w:i/>
      <w:iCs/>
      <w:kern w:val="1"/>
    </w:rPr>
  </w:style>
  <w:style w:type="paragraph" w:customStyle="1" w:styleId="WW-Caption1">
    <w:name w:val="WW-Caption1"/>
    <w:basedOn w:val="a"/>
    <w:rsid w:val="00B27896"/>
    <w:pPr>
      <w:widowControl w:val="0"/>
      <w:suppressLineNumbers/>
      <w:spacing w:before="120" w:after="120"/>
    </w:pPr>
    <w:rPr>
      <w:rFonts w:eastAsia="Andale Sans UI" w:cs="Mangal"/>
      <w:i/>
      <w:iCs/>
      <w:kern w:val="1"/>
    </w:rPr>
  </w:style>
  <w:style w:type="paragraph" w:customStyle="1" w:styleId="24">
    <w:name w:val="Λεζάντα2"/>
    <w:basedOn w:val="a"/>
    <w:rsid w:val="00B27896"/>
    <w:pPr>
      <w:widowControl w:val="0"/>
      <w:suppressLineNumbers/>
      <w:spacing w:before="120" w:after="120"/>
    </w:pPr>
    <w:rPr>
      <w:rFonts w:eastAsia="Andale Sans UI" w:cs="Mangal"/>
      <w:i/>
      <w:iCs/>
      <w:kern w:val="1"/>
    </w:rPr>
  </w:style>
  <w:style w:type="paragraph" w:customStyle="1" w:styleId="18">
    <w:name w:val="Λεζάντα1"/>
    <w:basedOn w:val="a"/>
    <w:rsid w:val="00B27896"/>
    <w:pPr>
      <w:widowControl w:val="0"/>
      <w:suppressLineNumbers/>
      <w:spacing w:before="120" w:after="120"/>
    </w:pPr>
    <w:rPr>
      <w:rFonts w:eastAsia="Andale Sans UI" w:cs="Tahoma"/>
      <w:i/>
      <w:iCs/>
      <w:kern w:val="1"/>
    </w:rPr>
  </w:style>
  <w:style w:type="paragraph" w:customStyle="1" w:styleId="19">
    <w:name w:val="Κείμενο μακροεντολής1"/>
    <w:rsid w:val="00B2789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27896"/>
    <w:pPr>
      <w:widowControl w:val="0"/>
    </w:pPr>
    <w:rPr>
      <w:rFonts w:eastAsia="Andale Sans UI"/>
      <w:kern w:val="1"/>
    </w:rPr>
  </w:style>
  <w:style w:type="paragraph" w:customStyle="1" w:styleId="Standard">
    <w:name w:val="Standard"/>
    <w:rsid w:val="00B2789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B27896"/>
    <w:pPr>
      <w:suppressLineNumbers/>
      <w:jc w:val="center"/>
    </w:pPr>
    <w:rPr>
      <w:rFonts w:eastAsia="Andale Sans UI" w:cs="Times New Roman"/>
      <w:b/>
      <w:bCs/>
      <w:lang w:bidi="ar-SA"/>
    </w:rPr>
  </w:style>
  <w:style w:type="paragraph" w:customStyle="1" w:styleId="afc">
    <w:name w:val="Προμορφοποιημένο κείμενο"/>
    <w:basedOn w:val="a"/>
    <w:rsid w:val="00B2789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B27896"/>
    <w:pPr>
      <w:suppressLineNumbers/>
    </w:pPr>
    <w:rPr>
      <w:rFonts w:eastAsia="Andale Sans UI"/>
      <w:sz w:val="20"/>
      <w:szCs w:val="20"/>
      <w:lang w:bidi="en-US"/>
    </w:rPr>
  </w:style>
  <w:style w:type="paragraph" w:customStyle="1" w:styleId="Standarduser">
    <w:name w:val="Standard (user)"/>
    <w:rsid w:val="00B27896"/>
    <w:pPr>
      <w:widowControl w:val="0"/>
      <w:suppressAutoHyphens/>
      <w:textAlignment w:val="baseline"/>
    </w:pPr>
    <w:rPr>
      <w:rFonts w:cs="Tahoma"/>
      <w:kern w:val="1"/>
      <w:sz w:val="24"/>
      <w:szCs w:val="24"/>
      <w:lang w:val="en-US" w:eastAsia="zh-CN"/>
    </w:rPr>
  </w:style>
  <w:style w:type="paragraph" w:customStyle="1" w:styleId="1b">
    <w:name w:val="Βασικό1"/>
    <w:rsid w:val="00B2789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27896"/>
    <w:pPr>
      <w:widowControl w:val="0"/>
    </w:pPr>
    <w:rPr>
      <w:rFonts w:ascii="Tahoma" w:eastAsia="Andale Sans UI" w:hAnsi="Tahoma" w:cs="Tahoma"/>
      <w:kern w:val="1"/>
      <w:sz w:val="16"/>
      <w:szCs w:val="16"/>
    </w:rPr>
  </w:style>
  <w:style w:type="paragraph" w:customStyle="1" w:styleId="Textbodyindent">
    <w:name w:val="Text body indent"/>
    <w:basedOn w:val="Standard"/>
    <w:rsid w:val="00B27896"/>
    <w:pPr>
      <w:ind w:firstLine="1134"/>
      <w:jc w:val="both"/>
    </w:pPr>
    <w:rPr>
      <w:rFonts w:ascii="Arial" w:eastAsia="Andale Sans UI" w:hAnsi="Arial" w:cs="Arial"/>
      <w:sz w:val="22"/>
      <w:lang w:bidi="en-US"/>
    </w:rPr>
  </w:style>
  <w:style w:type="paragraph" w:customStyle="1" w:styleId="Endnote">
    <w:name w:val="Endnote"/>
    <w:basedOn w:val="Standard"/>
    <w:rsid w:val="00B27896"/>
    <w:pPr>
      <w:suppressLineNumbers/>
    </w:pPr>
    <w:rPr>
      <w:sz w:val="20"/>
      <w:szCs w:val="20"/>
    </w:rPr>
  </w:style>
  <w:style w:type="paragraph" w:customStyle="1" w:styleId="TOAHeading">
    <w:name w:val="TOA Heading"/>
    <w:basedOn w:val="WW-3"/>
    <w:rsid w:val="00B27896"/>
    <w:pPr>
      <w:suppressLineNumbers/>
    </w:pPr>
    <w:rPr>
      <w:b/>
      <w:bCs/>
      <w:sz w:val="32"/>
      <w:szCs w:val="32"/>
    </w:rPr>
  </w:style>
  <w:style w:type="paragraph" w:customStyle="1" w:styleId="25">
    <w:name w:val="Κείμενο πλαισίου2"/>
    <w:basedOn w:val="a"/>
    <w:rsid w:val="00B2789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B2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B27896"/>
    <w:pPr>
      <w:widowControl w:val="0"/>
    </w:pPr>
    <w:rPr>
      <w:rFonts w:eastAsia="Andale Sans UI"/>
      <w:kern w:val="1"/>
    </w:rPr>
  </w:style>
  <w:style w:type="paragraph" w:styleId="26">
    <w:name w:val="toc 2"/>
    <w:basedOn w:val="a"/>
    <w:next w:val="a"/>
    <w:rsid w:val="00B27896"/>
    <w:pPr>
      <w:widowControl w:val="0"/>
      <w:ind w:left="240"/>
    </w:pPr>
    <w:rPr>
      <w:rFonts w:eastAsia="Andale Sans UI"/>
      <w:kern w:val="1"/>
    </w:rPr>
  </w:style>
  <w:style w:type="paragraph" w:customStyle="1" w:styleId="afd">
    <w:name w:val="Περιεχόμενα πλαισίου"/>
    <w:basedOn w:val="a"/>
    <w:rsid w:val="00B27896"/>
  </w:style>
  <w:style w:type="paragraph" w:customStyle="1" w:styleId="Heading2">
    <w:name w:val="Heading 2"/>
    <w:basedOn w:val="a"/>
    <w:rsid w:val="00B27896"/>
    <w:pPr>
      <w:keepNext/>
      <w:suppressAutoHyphens w:val="0"/>
      <w:jc w:val="both"/>
    </w:pPr>
    <w:rPr>
      <w:rFonts w:ascii="Arial" w:hAnsi="Arial" w:cs="Arial"/>
      <w:b/>
      <w:color w:val="00000A"/>
    </w:rPr>
  </w:style>
  <w:style w:type="paragraph" w:customStyle="1" w:styleId="Heading3">
    <w:name w:val="Heading 3"/>
    <w:basedOn w:val="a"/>
    <w:rsid w:val="00B27896"/>
    <w:pPr>
      <w:keepNext/>
      <w:suppressAutoHyphens w:val="0"/>
      <w:spacing w:before="240" w:after="60"/>
    </w:pPr>
    <w:rPr>
      <w:b/>
      <w:szCs w:val="20"/>
      <w:u w:val="single"/>
    </w:rPr>
  </w:style>
  <w:style w:type="paragraph" w:customStyle="1" w:styleId="Heading8">
    <w:name w:val="Heading 8"/>
    <w:basedOn w:val="a"/>
    <w:rsid w:val="00B27896"/>
    <w:pPr>
      <w:keepNext/>
      <w:suppressAutoHyphens w:val="0"/>
      <w:jc w:val="center"/>
    </w:pPr>
    <w:rPr>
      <w:color w:val="00000A"/>
      <w:szCs w:val="20"/>
      <w:u w:val="single"/>
    </w:rPr>
  </w:style>
  <w:style w:type="paragraph" w:customStyle="1" w:styleId="Heading9">
    <w:name w:val="Heading 9"/>
    <w:basedOn w:val="a"/>
    <w:rsid w:val="00B27896"/>
    <w:pPr>
      <w:keepNext/>
      <w:suppressAutoHyphens w:val="0"/>
      <w:jc w:val="both"/>
    </w:pPr>
    <w:rPr>
      <w:color w:val="00000A"/>
      <w:szCs w:val="20"/>
    </w:rPr>
  </w:style>
  <w:style w:type="paragraph" w:customStyle="1" w:styleId="Footer">
    <w:name w:val="Footer"/>
    <w:basedOn w:val="a"/>
    <w:rsid w:val="00B27896"/>
    <w:pPr>
      <w:tabs>
        <w:tab w:val="center" w:pos="4153"/>
        <w:tab w:val="right" w:pos="8306"/>
      </w:tabs>
      <w:suppressAutoHyphens w:val="0"/>
    </w:pPr>
    <w:rPr>
      <w:color w:val="00000A"/>
    </w:rPr>
  </w:style>
  <w:style w:type="paragraph" w:customStyle="1" w:styleId="221">
    <w:name w:val="Σώμα κείμενου με εσοχή 22"/>
    <w:basedOn w:val="a"/>
    <w:rsid w:val="00B27896"/>
    <w:pPr>
      <w:spacing w:after="120" w:line="480" w:lineRule="auto"/>
      <w:ind w:left="283"/>
    </w:pPr>
  </w:style>
  <w:style w:type="paragraph" w:customStyle="1" w:styleId="100">
    <w:name w:val="Επικεφαλίδα 10"/>
    <w:basedOn w:val="a"/>
    <w:next w:val="ad"/>
    <w:qFormat/>
    <w:rsid w:val="00B2789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B27896"/>
    <w:pPr>
      <w:spacing w:after="120" w:line="480" w:lineRule="auto"/>
      <w:ind w:left="283"/>
    </w:pPr>
  </w:style>
  <w:style w:type="paragraph" w:customStyle="1" w:styleId="232">
    <w:name w:val="Σώμα κείμενου 23"/>
    <w:basedOn w:val="a"/>
    <w:rsid w:val="00B27896"/>
    <w:pPr>
      <w:spacing w:after="120" w:line="480" w:lineRule="auto"/>
    </w:pPr>
  </w:style>
  <w:style w:type="paragraph" w:customStyle="1" w:styleId="1e">
    <w:name w:val="Παράγραφος λίστας1"/>
    <w:basedOn w:val="a"/>
    <w:qFormat/>
    <w:rsid w:val="00B27896"/>
    <w:pPr>
      <w:ind w:left="720"/>
      <w:contextualSpacing/>
    </w:pPr>
    <w:rPr>
      <w:color w:val="00000A"/>
      <w:sz w:val="20"/>
      <w:szCs w:val="20"/>
      <w:lang w:val="en-US"/>
    </w:rPr>
  </w:style>
  <w:style w:type="paragraph" w:customStyle="1" w:styleId="330">
    <w:name w:val="Σώμα κείμενου με εσοχή 33"/>
    <w:basedOn w:val="a"/>
    <w:rsid w:val="00B2789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character" w:customStyle="1" w:styleId="110">
    <w:name w:val="Προεπιλεγμένη γραμματοσειρά11"/>
    <w:rsid w:val="002F2421"/>
  </w:style>
  <w:style w:type="paragraph" w:customStyle="1" w:styleId="53">
    <w:name w:val="Παράγραφος λίστας5"/>
    <w:basedOn w:val="a"/>
    <w:rsid w:val="00F021C0"/>
    <w:pPr>
      <w:widowControl w:val="0"/>
      <w:ind w:left="720"/>
      <w:contextualSpacing/>
    </w:pPr>
    <w:rPr>
      <w:rFonts w:eastAsia="SimSun" w:cs="Mangal"/>
      <w:kern w:val="2"/>
      <w:lang w:bidi="hi-IN"/>
    </w:rPr>
  </w:style>
  <w:style w:type="paragraph" w:customStyle="1" w:styleId="260">
    <w:name w:val="Σώμα κείμενου 26"/>
    <w:basedOn w:val="a"/>
    <w:rsid w:val="00F021C0"/>
    <w:pPr>
      <w:widowControl w:val="0"/>
      <w:spacing w:after="120" w:line="480" w:lineRule="auto"/>
    </w:pPr>
    <w:rPr>
      <w:rFonts w:eastAsia="SimSun" w:cs="Mangal"/>
      <w:kern w:val="2"/>
      <w:lang w:bidi="hi-IN"/>
    </w:rPr>
  </w:style>
  <w:style w:type="character" w:customStyle="1" w:styleId="WW-4">
    <w:name w:val="WW-Προεπιλεγμένη γραμματοσειρά"/>
    <w:rsid w:val="001E40B4"/>
  </w:style>
  <w:style w:type="character" w:customStyle="1" w:styleId="61">
    <w:name w:val="Παραπομπή υποσημείωσης6"/>
    <w:rsid w:val="001E40B4"/>
    <w:rPr>
      <w:vertAlign w:val="superscript"/>
    </w:rPr>
  </w:style>
  <w:style w:type="character" w:customStyle="1" w:styleId="WW-5">
    <w:name w:val="WW-Παραπομπή σημείωσης τέλους"/>
    <w:rsid w:val="001E40B4"/>
    <w:rPr>
      <w:vertAlign w:val="superscript"/>
    </w:rPr>
  </w:style>
  <w:style w:type="character" w:customStyle="1" w:styleId="WW-6">
    <w:name w:val="WW-Παραπομπή υποσημείωσης"/>
    <w:rsid w:val="001E40B4"/>
    <w:rPr>
      <w:vertAlign w:val="superscript"/>
    </w:rPr>
  </w:style>
  <w:style w:type="character" w:customStyle="1" w:styleId="1f">
    <w:name w:val="Παραπομπή σχολίου1"/>
    <w:rsid w:val="001E40B4"/>
    <w:rPr>
      <w:sz w:val="16"/>
      <w:szCs w:val="16"/>
    </w:rPr>
  </w:style>
  <w:style w:type="character" w:customStyle="1" w:styleId="Char11">
    <w:name w:val="Κείμενο πλαισίου Char1"/>
    <w:rsid w:val="001E40B4"/>
    <w:rPr>
      <w:rFonts w:ascii="Segoe UI" w:eastAsia="Andale Sans UI" w:hAnsi="Segoe UI" w:cs="Segoe UI"/>
      <w:kern w:val="2"/>
      <w:sz w:val="18"/>
      <w:szCs w:val="18"/>
      <w:lang w:eastAsia="zh-CN"/>
    </w:rPr>
  </w:style>
  <w:style w:type="character" w:customStyle="1" w:styleId="-HTMLChar">
    <w:name w:val="Προ-διαμορφωμένο HTML Char"/>
    <w:rsid w:val="001E40B4"/>
    <w:rPr>
      <w:rFonts w:ascii="Courier New" w:eastAsia="Andale Sans UI" w:hAnsi="Courier New" w:cs="Courier New"/>
      <w:kern w:val="2"/>
      <w:lang w:eastAsia="zh-CN"/>
    </w:rPr>
  </w:style>
  <w:style w:type="character" w:customStyle="1" w:styleId="Char8">
    <w:name w:val="Κείμενο σχολίου Char"/>
    <w:rsid w:val="001E40B4"/>
    <w:rPr>
      <w:rFonts w:eastAsia="Andale Sans UI"/>
      <w:kern w:val="2"/>
      <w:lang w:eastAsia="zh-CN"/>
    </w:rPr>
  </w:style>
  <w:style w:type="character" w:customStyle="1" w:styleId="Char9">
    <w:name w:val="Θέμα σχολίου Char"/>
    <w:rsid w:val="001E40B4"/>
    <w:rPr>
      <w:rFonts w:eastAsia="Andale Sans UI"/>
      <w:b/>
      <w:bCs/>
      <w:kern w:val="2"/>
      <w:lang w:eastAsia="zh-CN"/>
    </w:rPr>
  </w:style>
  <w:style w:type="character" w:styleId="aff1">
    <w:name w:val="endnote reference"/>
    <w:rsid w:val="001E40B4"/>
    <w:rPr>
      <w:vertAlign w:val="superscript"/>
    </w:rPr>
  </w:style>
  <w:style w:type="character" w:styleId="aff2">
    <w:name w:val="footnote reference"/>
    <w:rsid w:val="001E40B4"/>
    <w:rPr>
      <w:vertAlign w:val="superscript"/>
    </w:rPr>
  </w:style>
  <w:style w:type="paragraph" w:customStyle="1" w:styleId="WW-7">
    <w:name w:val="WW-Λεζάντα"/>
    <w:basedOn w:val="a"/>
    <w:rsid w:val="001E40B4"/>
    <w:pPr>
      <w:widowControl w:val="0"/>
      <w:suppressLineNumbers/>
      <w:spacing w:before="120" w:after="120"/>
    </w:pPr>
    <w:rPr>
      <w:rFonts w:eastAsia="Andale Sans UI" w:cs="Mangal"/>
      <w:i/>
      <w:iCs/>
      <w:kern w:val="2"/>
      <w:lang/>
    </w:rPr>
  </w:style>
  <w:style w:type="paragraph" w:customStyle="1" w:styleId="1f0">
    <w:name w:val="Επικεφαλίδα ΠΝ1"/>
    <w:basedOn w:val="ac"/>
    <w:rsid w:val="001E40B4"/>
    <w:pPr>
      <w:keepNext/>
      <w:widowControl w:val="0"/>
      <w:suppressLineNumbers/>
      <w:autoSpaceDE/>
      <w:spacing w:before="240" w:after="120" w:line="240" w:lineRule="auto"/>
      <w:jc w:val="left"/>
    </w:pPr>
    <w:rPr>
      <w:rFonts w:eastAsia="Andale Sans UI" w:cs="Tahoma"/>
      <w:b/>
      <w:bCs/>
      <w:kern w:val="2"/>
      <w:sz w:val="32"/>
      <w:szCs w:val="32"/>
      <w:lang/>
    </w:rPr>
  </w:style>
  <w:style w:type="paragraph" w:styleId="-HTML">
    <w:name w:val="HTML Preformatted"/>
    <w:basedOn w:val="a"/>
    <w:link w:val="-HTMLChar1"/>
    <w:rsid w:val="001E40B4"/>
    <w:pPr>
      <w:widowControl w:val="0"/>
    </w:pPr>
    <w:rPr>
      <w:rFonts w:ascii="Courier New" w:eastAsia="Andale Sans UI" w:hAnsi="Courier New" w:cs="Courier New"/>
      <w:kern w:val="2"/>
      <w:sz w:val="20"/>
      <w:szCs w:val="20"/>
      <w:lang/>
    </w:rPr>
  </w:style>
  <w:style w:type="character" w:customStyle="1" w:styleId="-HTMLChar1">
    <w:name w:val="Προ-διαμορφωμένο HTML Char1"/>
    <w:basedOn w:val="a0"/>
    <w:link w:val="-HTML"/>
    <w:rsid w:val="001E40B4"/>
    <w:rPr>
      <w:rFonts w:ascii="Courier New" w:eastAsia="Andale Sans UI" w:hAnsi="Courier New" w:cs="Courier New"/>
      <w:kern w:val="2"/>
      <w:lang w:eastAsia="zh-CN"/>
    </w:rPr>
  </w:style>
  <w:style w:type="paragraph" w:styleId="aff3">
    <w:name w:val="annotation text"/>
    <w:basedOn w:val="a"/>
    <w:link w:val="Char12"/>
    <w:uiPriority w:val="99"/>
    <w:semiHidden/>
    <w:unhideWhenUsed/>
    <w:rsid w:val="001E40B4"/>
    <w:rPr>
      <w:sz w:val="20"/>
      <w:szCs w:val="20"/>
    </w:rPr>
  </w:style>
  <w:style w:type="character" w:customStyle="1" w:styleId="Char12">
    <w:name w:val="Κείμενο σχολίου Char1"/>
    <w:basedOn w:val="a0"/>
    <w:link w:val="aff3"/>
    <w:uiPriority w:val="99"/>
    <w:semiHidden/>
    <w:rsid w:val="001E40B4"/>
    <w:rPr>
      <w:lang w:eastAsia="zh-CN"/>
    </w:rPr>
  </w:style>
  <w:style w:type="paragraph" w:styleId="aff4">
    <w:name w:val="annotation subject"/>
    <w:basedOn w:val="23"/>
    <w:next w:val="23"/>
    <w:link w:val="Char13"/>
    <w:rsid w:val="001E40B4"/>
    <w:pPr>
      <w:widowControl w:val="0"/>
      <w:overflowPunct/>
      <w:autoSpaceDE/>
    </w:pPr>
    <w:rPr>
      <w:rFonts w:eastAsia="Andale Sans UI"/>
      <w:b/>
      <w:bCs/>
      <w:kern w:val="2"/>
      <w:lang/>
    </w:rPr>
  </w:style>
  <w:style w:type="character" w:customStyle="1" w:styleId="Char13">
    <w:name w:val="Θέμα σχολίου Char1"/>
    <w:basedOn w:val="Char12"/>
    <w:link w:val="aff4"/>
    <w:rsid w:val="001E40B4"/>
    <w:rPr>
      <w:rFonts w:eastAsia="Andale Sans UI"/>
      <w:b/>
      <w:bCs/>
      <w:kern w:val="2"/>
      <w:lang/>
    </w:rPr>
  </w:style>
  <w:style w:type="paragraph" w:styleId="aff5">
    <w:name w:val="Revision"/>
    <w:rsid w:val="001E40B4"/>
    <w:pPr>
      <w:suppressAutoHyphens/>
    </w:pPr>
    <w:rPr>
      <w:rFonts w:eastAsia="Andale Sans UI"/>
      <w:kern w:val="2"/>
      <w:sz w:val="24"/>
      <w:szCs w:val="24"/>
      <w:lang w:eastAsia="zh-CN"/>
    </w:rPr>
  </w:style>
  <w:style w:type="paragraph" w:customStyle="1" w:styleId="BodyText2">
    <w:name w:val="Body Text 2"/>
    <w:basedOn w:val="a"/>
    <w:rsid w:val="001E40B4"/>
    <w:pPr>
      <w:widowControl w:val="0"/>
    </w:pPr>
    <w:rPr>
      <w:rFonts w:ascii="Book Antiqua" w:eastAsia="SimSun" w:hAnsi="Book Antiqua" w:cs="Book Antiqua"/>
      <w:kern w:val="2"/>
      <w:sz w:val="22"/>
      <w:lang/>
    </w:rPr>
  </w:style>
  <w:style w:type="paragraph" w:customStyle="1" w:styleId="35">
    <w:name w:val="Παράγραφος λίστας3"/>
    <w:basedOn w:val="a"/>
    <w:rsid w:val="0039363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11160342">
      <w:bodyDiv w:val="1"/>
      <w:marLeft w:val="0"/>
      <w:marRight w:val="0"/>
      <w:marTop w:val="0"/>
      <w:marBottom w:val="0"/>
      <w:divBdr>
        <w:top w:val="none" w:sz="0" w:space="0" w:color="auto"/>
        <w:left w:val="none" w:sz="0" w:space="0" w:color="auto"/>
        <w:bottom w:val="none" w:sz="0" w:space="0" w:color="auto"/>
        <w:right w:val="none" w:sz="0" w:space="0" w:color="auto"/>
      </w:divBdr>
    </w:div>
    <w:div w:id="12219428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378462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54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C822-3756-46B0-A5C7-F650822C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16329</Words>
  <Characters>88181</Characters>
  <Application>Microsoft Office Word</Application>
  <DocSecurity>0</DocSecurity>
  <Lines>734</Lines>
  <Paragraphs>208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2020-12-14T11:40:00Z</cp:lastPrinted>
  <dcterms:created xsi:type="dcterms:W3CDTF">2020-12-14T12:07:00Z</dcterms:created>
  <dcterms:modified xsi:type="dcterms:W3CDTF">2020-12-14T12:07:00Z</dcterms:modified>
</cp:coreProperties>
</file>