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5C9C" w:rsidRDefault="00105E56" w:rsidP="005D5C9C">
      <w:pPr>
        <w:pStyle w:val="af1"/>
        <w:tabs>
          <w:tab w:val="clear" w:pos="4153"/>
          <w:tab w:val="clear" w:pos="8306"/>
          <w:tab w:val="left" w:pos="4140"/>
        </w:tabs>
        <w:jc w:val="center"/>
        <w:rPr>
          <w:rFonts w:ascii="Arial" w:eastAsia="Arial" w:hAnsi="Arial" w:cs="Arial"/>
          <w:b/>
          <w:bCs/>
          <w:sz w:val="22"/>
          <w:szCs w:val="22"/>
        </w:rPr>
      </w:pPr>
      <w:r>
        <w:rPr>
          <w:rFonts w:ascii="Arial" w:eastAsia="Arial" w:hAnsi="Arial" w:cs="Arial"/>
          <w:b/>
          <w:bCs/>
          <w:sz w:val="22"/>
          <w:szCs w:val="22"/>
        </w:rPr>
        <w:t xml:space="preserve"> </w:t>
      </w:r>
    </w:p>
    <w:p w:rsidR="002F63AF" w:rsidRPr="00ED57AC" w:rsidRDefault="00A611B0" w:rsidP="005D5C9C">
      <w:pPr>
        <w:pStyle w:val="af1"/>
        <w:tabs>
          <w:tab w:val="clear" w:pos="4153"/>
          <w:tab w:val="clear" w:pos="8306"/>
          <w:tab w:val="left" w:pos="4140"/>
        </w:tabs>
        <w:jc w:val="center"/>
        <w:rPr>
          <w:rFonts w:ascii="Arial" w:hAnsi="Arial" w:cs="Arial"/>
          <w:b/>
          <w:sz w:val="22"/>
          <w:szCs w:val="22"/>
        </w:rPr>
      </w:pPr>
      <w:r>
        <w:rPr>
          <w:rFonts w:ascii="Arial" w:eastAsia="Arial" w:hAnsi="Arial" w:cs="Arial"/>
          <w:b/>
          <w:bCs/>
          <w:sz w:val="22"/>
          <w:szCs w:val="22"/>
        </w:rPr>
        <w:t>ΑΠΟΣΠΑΣΜΑ</w:t>
      </w:r>
      <w:r w:rsidR="005D5C9C">
        <w:rPr>
          <w:rFonts w:ascii="Arial" w:eastAsia="Arial" w:hAnsi="Arial" w:cs="Arial"/>
          <w:b/>
          <w:bCs/>
          <w:sz w:val="22"/>
          <w:szCs w:val="22"/>
        </w:rPr>
        <w:t xml:space="preserve">                                        </w:t>
      </w:r>
    </w:p>
    <w:p w:rsidR="002F63AF" w:rsidRPr="00ED57AC" w:rsidRDefault="002F63AF" w:rsidP="002F63AF">
      <w:pPr>
        <w:pStyle w:val="1"/>
        <w:jc w:val="center"/>
        <w:rPr>
          <w:rFonts w:ascii="Arial" w:hAnsi="Arial" w:cs="Arial"/>
          <w:sz w:val="22"/>
          <w:szCs w:val="22"/>
        </w:rPr>
      </w:pPr>
      <w:r w:rsidRPr="00ED57AC">
        <w:rPr>
          <w:rFonts w:ascii="Arial" w:hAnsi="Arial" w:cs="Arial"/>
          <w:sz w:val="22"/>
          <w:szCs w:val="22"/>
        </w:rPr>
        <w:t xml:space="preserve">Από το πρακτικό της αριθμ.  </w:t>
      </w:r>
      <w:r w:rsidR="003F78E2" w:rsidRPr="003F78E2">
        <w:rPr>
          <w:rFonts w:ascii="Arial" w:hAnsi="Arial" w:cs="Arial"/>
          <w:sz w:val="22"/>
          <w:szCs w:val="22"/>
        </w:rPr>
        <w:t>40</w:t>
      </w:r>
      <w:r w:rsidRPr="00ED57AC">
        <w:rPr>
          <w:rFonts w:ascii="Arial" w:hAnsi="Arial" w:cs="Arial"/>
          <w:sz w:val="22"/>
          <w:szCs w:val="22"/>
          <w:vertAlign w:val="superscript"/>
        </w:rPr>
        <w:t>ης</w:t>
      </w:r>
      <w:r w:rsidRPr="00ED57AC">
        <w:rPr>
          <w:rFonts w:ascii="Arial" w:hAnsi="Arial" w:cs="Arial"/>
          <w:sz w:val="22"/>
          <w:szCs w:val="22"/>
        </w:rPr>
        <w:t xml:space="preserve">  /2020</w:t>
      </w:r>
      <w:r w:rsidRPr="00ED57AC">
        <w:rPr>
          <w:rFonts w:ascii="Arial" w:hAnsi="Arial" w:cs="Arial"/>
          <w:b/>
          <w:sz w:val="22"/>
          <w:szCs w:val="22"/>
        </w:rPr>
        <w:t xml:space="preserve">  </w:t>
      </w:r>
      <w:r w:rsidRPr="00ED57AC">
        <w:rPr>
          <w:rFonts w:ascii="Arial" w:hAnsi="Arial" w:cs="Arial"/>
          <w:sz w:val="22"/>
          <w:szCs w:val="22"/>
        </w:rPr>
        <w:t xml:space="preserve">ΤΑΚΤΙΚΗΣ ΜΕ ΤΗΛΕΔΙΑΣΚΕΨΗ Συνεδρίασης </w:t>
      </w:r>
      <w:r w:rsidRPr="00ED57AC">
        <w:rPr>
          <w:rFonts w:ascii="Arial" w:eastAsia="Arial" w:hAnsi="Arial" w:cs="Arial"/>
          <w:sz w:val="22"/>
          <w:szCs w:val="22"/>
        </w:rPr>
        <w:t xml:space="preserve"> </w:t>
      </w:r>
      <w:r w:rsidRPr="00ED57AC">
        <w:rPr>
          <w:rFonts w:ascii="Arial" w:hAnsi="Arial" w:cs="Arial"/>
          <w:sz w:val="22"/>
          <w:szCs w:val="22"/>
        </w:rPr>
        <w:t>της  Οικονομικής Επιτροπής  Δήμου Λεβαδέων</w:t>
      </w:r>
    </w:p>
    <w:p w:rsidR="00833173" w:rsidRDefault="00833173" w:rsidP="00AB1E16">
      <w:pPr>
        <w:jc w:val="center"/>
        <w:rPr>
          <w:rFonts w:ascii="Arial" w:hAnsi="Arial" w:cs="Arial"/>
          <w:sz w:val="20"/>
          <w:szCs w:val="20"/>
        </w:rPr>
      </w:pPr>
    </w:p>
    <w:p w:rsidR="003C235F" w:rsidRPr="0070785C" w:rsidRDefault="003C235F">
      <w:pPr>
        <w:jc w:val="center"/>
        <w:rPr>
          <w:rFonts w:ascii="Arial" w:hAnsi="Arial" w:cs="Arial"/>
          <w:b/>
          <w:sz w:val="22"/>
          <w:szCs w:val="22"/>
        </w:rPr>
      </w:pPr>
      <w:r w:rsidRPr="00BC396C">
        <w:rPr>
          <w:rFonts w:ascii="Arial" w:hAnsi="Arial" w:cs="Arial"/>
          <w:b/>
          <w:sz w:val="22"/>
          <w:szCs w:val="22"/>
        </w:rPr>
        <w:t xml:space="preserve">Αριθμός απόφασης : </w:t>
      </w:r>
      <w:r w:rsidR="002F63AF">
        <w:rPr>
          <w:rFonts w:ascii="Arial" w:hAnsi="Arial" w:cs="Arial"/>
          <w:b/>
          <w:sz w:val="22"/>
          <w:szCs w:val="22"/>
        </w:rPr>
        <w:t>3</w:t>
      </w:r>
      <w:r w:rsidR="003F78E2" w:rsidRPr="0070785C">
        <w:rPr>
          <w:rFonts w:ascii="Arial" w:hAnsi="Arial" w:cs="Arial"/>
          <w:b/>
          <w:sz w:val="22"/>
          <w:szCs w:val="22"/>
        </w:rPr>
        <w:t>2</w:t>
      </w:r>
      <w:r w:rsidR="001B74B2">
        <w:rPr>
          <w:rFonts w:ascii="Arial" w:hAnsi="Arial" w:cs="Arial"/>
          <w:b/>
          <w:sz w:val="22"/>
          <w:szCs w:val="22"/>
        </w:rPr>
        <w:t>3</w:t>
      </w:r>
    </w:p>
    <w:p w:rsidR="003F78E2" w:rsidRPr="0070785C" w:rsidRDefault="003F78E2">
      <w:pPr>
        <w:jc w:val="center"/>
        <w:rPr>
          <w:rFonts w:ascii="Arial" w:hAnsi="Arial" w:cs="Arial"/>
          <w:b/>
          <w:sz w:val="22"/>
          <w:szCs w:val="22"/>
        </w:rPr>
      </w:pPr>
    </w:p>
    <w:p w:rsidR="00F021C0" w:rsidRPr="00F021C0" w:rsidRDefault="00F021C0" w:rsidP="007517FC">
      <w:pPr>
        <w:pStyle w:val="2"/>
        <w:numPr>
          <w:ilvl w:val="1"/>
          <w:numId w:val="22"/>
        </w:numPr>
        <w:tabs>
          <w:tab w:val="left" w:pos="6237"/>
        </w:tabs>
        <w:jc w:val="both"/>
        <w:rPr>
          <w:rFonts w:ascii="Arial" w:eastAsia="Arial" w:hAnsi="Arial" w:cs="Arial"/>
          <w:b w:val="0"/>
          <w:sz w:val="22"/>
          <w:szCs w:val="22"/>
          <w:u w:val="none"/>
        </w:rPr>
      </w:pPr>
      <w:r w:rsidRPr="00F021C0">
        <w:rPr>
          <w:rFonts w:ascii="Arial" w:hAnsi="Arial" w:cs="Arial"/>
          <w:sz w:val="22"/>
          <w:szCs w:val="22"/>
          <w:u w:val="none"/>
        </w:rPr>
        <w:t xml:space="preserve">Έγκριση διενέργειας ηλεκτρονικού ανοικτού διαγωνισμού και κατάρτιση όρων Διακήρυξης   Σύναψης Δημόσιας Σύμβασης του έργου: </w:t>
      </w:r>
      <w:r w:rsidRPr="00F021C0">
        <w:rPr>
          <w:rFonts w:ascii="Arial" w:eastAsia="SimSun" w:hAnsi="Arial" w:cs="Arial"/>
          <w:spacing w:val="-2"/>
          <w:sz w:val="22"/>
          <w:szCs w:val="22"/>
          <w:u w:val="none"/>
        </w:rPr>
        <w:t>«ΒΕΛΤΙΩΣΗ ΚΑΙ ΑΝΑΠΛΑΣΗ ΚΟΙΝΟΧΡΗΣΤΩΝ     ΧΩΡΩΝ Τ.Κ. ΑΝΘΟΧΩΡΙΟΥ».</w:t>
      </w:r>
    </w:p>
    <w:p w:rsidR="00F021C0" w:rsidRPr="00F021C0" w:rsidRDefault="00F021C0" w:rsidP="007517FC">
      <w:pPr>
        <w:pStyle w:val="2"/>
        <w:numPr>
          <w:ilvl w:val="1"/>
          <w:numId w:val="22"/>
        </w:numPr>
        <w:tabs>
          <w:tab w:val="left" w:pos="6237"/>
        </w:tabs>
        <w:jc w:val="both"/>
        <w:rPr>
          <w:rFonts w:ascii="Arial" w:eastAsia="Arial" w:hAnsi="Arial" w:cs="Arial"/>
          <w:b w:val="0"/>
          <w:sz w:val="22"/>
          <w:szCs w:val="22"/>
          <w:u w:val="none"/>
        </w:rPr>
      </w:pPr>
    </w:p>
    <w:p w:rsidR="007517FC" w:rsidRDefault="007517FC" w:rsidP="007517FC">
      <w:pPr>
        <w:pStyle w:val="2"/>
        <w:numPr>
          <w:ilvl w:val="1"/>
          <w:numId w:val="22"/>
        </w:numPr>
        <w:tabs>
          <w:tab w:val="left" w:pos="6237"/>
        </w:tabs>
        <w:jc w:val="both"/>
        <w:rPr>
          <w:rFonts w:ascii="Arial" w:eastAsia="Arial" w:hAnsi="Arial" w:cs="Arial"/>
          <w:b w:val="0"/>
          <w:sz w:val="22"/>
          <w:szCs w:val="22"/>
          <w:u w:val="none"/>
        </w:rPr>
      </w:pPr>
      <w:r>
        <w:rPr>
          <w:rFonts w:ascii="Arial" w:hAnsi="Arial" w:cs="Arial"/>
          <w:b w:val="0"/>
          <w:sz w:val="22"/>
          <w:szCs w:val="22"/>
          <w:u w:val="none"/>
        </w:rPr>
        <w:t>Στη Λιβαδειά σήμερα  09</w:t>
      </w:r>
      <w:r>
        <w:rPr>
          <w:rFonts w:ascii="Arial" w:hAnsi="Arial" w:cs="Arial"/>
          <w:b w:val="0"/>
          <w:sz w:val="22"/>
          <w:szCs w:val="22"/>
          <w:u w:val="none"/>
          <w:vertAlign w:val="superscript"/>
        </w:rPr>
        <w:t>η</w:t>
      </w:r>
      <w:r>
        <w:rPr>
          <w:rFonts w:ascii="Arial" w:hAnsi="Arial" w:cs="Arial"/>
          <w:b w:val="0"/>
          <w:sz w:val="22"/>
          <w:szCs w:val="22"/>
          <w:u w:val="none"/>
        </w:rPr>
        <w:t xml:space="preserve">  Δεκεμβρίου  2020  ημέρα Τετάρτη  &amp;  ώρα 13.30 </w:t>
      </w:r>
      <w:r>
        <w:rPr>
          <w:rStyle w:val="FontStyle17"/>
          <w:rFonts w:ascii="Arial" w:eastAsia="Calibri" w:hAnsi="Arial" w:cs="Arial"/>
          <w:b w:val="0"/>
          <w:iCs/>
          <w:spacing w:val="-3"/>
          <w:kern w:val="2"/>
          <w:u w:val="none"/>
        </w:rPr>
        <w:t xml:space="preserve">συνήλθε σε συνεδρίαση </w:t>
      </w:r>
      <w:r>
        <w:rPr>
          <w:rFonts w:ascii="Arial" w:hAnsi="Arial" w:cs="Arial"/>
          <w:b w:val="0"/>
          <w:sz w:val="22"/>
          <w:szCs w:val="22"/>
          <w:u w:val="none"/>
        </w:rPr>
        <w:t xml:space="preserve">η Οικονομική Επιτροπή  </w:t>
      </w:r>
      <w:r>
        <w:rPr>
          <w:rStyle w:val="FontStyle17"/>
          <w:rFonts w:ascii="Arial" w:eastAsia="Calibri" w:hAnsi="Arial" w:cs="Arial"/>
          <w:b w:val="0"/>
          <w:iCs/>
          <w:spacing w:val="-3"/>
          <w:kern w:val="2"/>
          <w:u w:val="none"/>
        </w:rPr>
        <w:t xml:space="preserve"> του Δήμου  Λεβαδέων  </w:t>
      </w:r>
      <w:r>
        <w:rPr>
          <w:rStyle w:val="a5"/>
          <w:rFonts w:ascii="Arial" w:hAnsi="Arial" w:cs="Arial"/>
          <w:sz w:val="22"/>
          <w:szCs w:val="22"/>
          <w:u w:val="none"/>
          <w:shd w:val="clear" w:color="auto" w:fill="FFFFFF"/>
        </w:rPr>
        <w:t xml:space="preserve">, η οποία λόγω των κατεπειγόντων μέτρων που έχουν ληφθεί για την αποφυγή της διάδοσης του κορωνοϊού COVID-19   πραγματοποιήθηκε  </w:t>
      </w:r>
      <w:r>
        <w:rPr>
          <w:rFonts w:ascii="Arial" w:hAnsi="Arial" w:cs="Arial"/>
          <w:b w:val="0"/>
          <w:sz w:val="22"/>
          <w:szCs w:val="22"/>
          <w:u w:val="none"/>
        </w:rPr>
        <w:t xml:space="preserve">    </w:t>
      </w:r>
      <w:r>
        <w:rPr>
          <w:rStyle w:val="FontStyle17"/>
          <w:rFonts w:ascii="Arial" w:eastAsia="Calibri" w:hAnsi="Arial" w:cs="Arial"/>
          <w:b w:val="0"/>
          <w:iCs/>
          <w:spacing w:val="-3"/>
          <w:kern w:val="2"/>
          <w:u w:val="none"/>
        </w:rPr>
        <w:t>με  τηλεδιάσκεψη</w:t>
      </w:r>
      <w:r>
        <w:rPr>
          <w:rFonts w:ascii="Arial" w:hAnsi="Arial" w:cs="Arial"/>
          <w:b w:val="0"/>
          <w:sz w:val="22"/>
          <w:szCs w:val="22"/>
          <w:u w:val="none"/>
        </w:rPr>
        <w:t xml:space="preserve">  ,βάσει των διατάξεων  του  άρθρου 77 του Ν. 4555/2018 όπως τροποποιήθηκε από το άρθρο 184 του ν.4635/2019 και μετά  από  την αρ.πρωτ.  </w:t>
      </w:r>
      <w:r>
        <w:rPr>
          <w:rFonts w:ascii="Arial" w:hAnsi="Arial" w:cs="Arial"/>
          <w:b w:val="0"/>
          <w:bCs/>
          <w:sz w:val="22"/>
          <w:szCs w:val="22"/>
          <w:u w:val="none"/>
        </w:rPr>
        <w:t>23944</w:t>
      </w:r>
      <w:r>
        <w:rPr>
          <w:rFonts w:ascii="Arial" w:hAnsi="Arial" w:cs="Arial"/>
          <w:b w:val="0"/>
          <w:sz w:val="22"/>
          <w:szCs w:val="22"/>
          <w:u w:val="none"/>
        </w:rPr>
        <w:t>/04-12-2020 έγγραφη πρόσκληση του  Προέδρου της (Δημάρχου Λεβαδέων)</w:t>
      </w:r>
      <w:r>
        <w:rPr>
          <w:rFonts w:ascii="Arial" w:eastAsia="Arial" w:hAnsi="Arial" w:cs="Arial"/>
          <w:b w:val="0"/>
          <w:sz w:val="22"/>
          <w:szCs w:val="22"/>
          <w:u w:val="none"/>
        </w:rPr>
        <w:t xml:space="preserve"> .</w:t>
      </w:r>
    </w:p>
    <w:p w:rsidR="007517FC" w:rsidRDefault="007517FC" w:rsidP="007517FC">
      <w:pPr>
        <w:jc w:val="both"/>
        <w:rPr>
          <w:rFonts w:ascii="Arial" w:hAnsi="Arial" w:cs="Arial"/>
          <w:b/>
          <w:sz w:val="22"/>
          <w:szCs w:val="22"/>
        </w:rPr>
      </w:pPr>
      <w:r>
        <w:rPr>
          <w:rFonts w:ascii="Arial" w:hAnsi="Arial" w:cs="Arial"/>
          <w:sz w:val="22"/>
          <w:szCs w:val="22"/>
        </w:rPr>
        <w:t xml:space="preserve">   Αφού  διαπιστώθηκε ότι υπάρχει νόμιμη απαρτία, επειδή σε σύνολο 9 μελών ήταν παρόντα οκτώ  (8)  εκ των οποίων και ένα (1) αναπληρωματικό ήτοι:    </w:t>
      </w:r>
    </w:p>
    <w:p w:rsidR="007517FC" w:rsidRDefault="007517FC" w:rsidP="007517FC">
      <w:pPr>
        <w:jc w:val="both"/>
        <w:rPr>
          <w:rFonts w:ascii="Arial" w:hAnsi="Arial" w:cs="Arial"/>
          <w:b/>
          <w:sz w:val="22"/>
          <w:szCs w:val="22"/>
        </w:rPr>
      </w:pPr>
      <w:r>
        <w:rPr>
          <w:rFonts w:ascii="Arial" w:hAnsi="Arial" w:cs="Arial"/>
          <w:b/>
          <w:sz w:val="22"/>
          <w:szCs w:val="22"/>
        </w:rPr>
        <w:tab/>
        <w:t xml:space="preserve">         ΠΑΡΟΝΤΕΣ                                                                  ΑΠΟΝΤΕΣ</w:t>
      </w:r>
    </w:p>
    <w:p w:rsidR="007517FC" w:rsidRPr="001D71E8" w:rsidRDefault="007517FC" w:rsidP="007517FC">
      <w:pPr>
        <w:tabs>
          <w:tab w:val="left" w:pos="360"/>
          <w:tab w:val="left" w:pos="6237"/>
        </w:tabs>
        <w:ind w:left="360"/>
        <w:rPr>
          <w:rFonts w:ascii="Arial" w:hAnsi="Arial" w:cs="Arial"/>
          <w:sz w:val="22"/>
          <w:szCs w:val="22"/>
        </w:rPr>
      </w:pPr>
      <w:r w:rsidRPr="001D71E8">
        <w:rPr>
          <w:rFonts w:ascii="Arial" w:hAnsi="Arial" w:cs="Arial"/>
          <w:sz w:val="22"/>
          <w:szCs w:val="22"/>
        </w:rPr>
        <w:t>1.Ταγκαλέγκας Ιωάννης – Πρόεδρος                           1. Καπλάνης  Κωνσταντίνος</w:t>
      </w:r>
    </w:p>
    <w:p w:rsidR="007517FC" w:rsidRPr="001D71E8" w:rsidRDefault="007517FC" w:rsidP="007517FC">
      <w:pPr>
        <w:tabs>
          <w:tab w:val="left" w:pos="360"/>
          <w:tab w:val="left" w:pos="6237"/>
        </w:tabs>
        <w:rPr>
          <w:rFonts w:ascii="Arial" w:hAnsi="Arial" w:cs="Arial"/>
          <w:sz w:val="22"/>
          <w:szCs w:val="22"/>
        </w:rPr>
      </w:pPr>
      <w:r w:rsidRPr="001D71E8">
        <w:rPr>
          <w:rFonts w:ascii="Arial" w:hAnsi="Arial" w:cs="Arial"/>
          <w:sz w:val="22"/>
          <w:szCs w:val="22"/>
        </w:rPr>
        <w:t xml:space="preserve">      2. Καλογρηάς Αθανάσιος                                             2. Παπαϊωάννου Λουκάς</w:t>
      </w:r>
    </w:p>
    <w:p w:rsidR="007517FC" w:rsidRPr="001D71E8" w:rsidRDefault="007517FC" w:rsidP="007517FC">
      <w:pPr>
        <w:tabs>
          <w:tab w:val="left" w:pos="360"/>
          <w:tab w:val="left" w:pos="6237"/>
        </w:tabs>
        <w:rPr>
          <w:rFonts w:ascii="Arial" w:hAnsi="Arial" w:cs="Arial"/>
          <w:sz w:val="22"/>
          <w:szCs w:val="22"/>
        </w:rPr>
      </w:pPr>
      <w:r w:rsidRPr="001D71E8">
        <w:rPr>
          <w:rFonts w:ascii="Arial" w:hAnsi="Arial" w:cs="Arial"/>
          <w:sz w:val="22"/>
          <w:szCs w:val="22"/>
        </w:rPr>
        <w:t xml:space="preserve">      3. Δήμου Ιωάννης                                                               </w:t>
      </w:r>
    </w:p>
    <w:p w:rsidR="007517FC" w:rsidRPr="001D71E8" w:rsidRDefault="007517FC" w:rsidP="007517FC">
      <w:pPr>
        <w:tabs>
          <w:tab w:val="left" w:pos="360"/>
          <w:tab w:val="left" w:pos="6237"/>
        </w:tabs>
        <w:ind w:left="360" w:right="-269"/>
        <w:rPr>
          <w:rFonts w:ascii="Arial" w:hAnsi="Arial" w:cs="Arial"/>
          <w:sz w:val="22"/>
          <w:szCs w:val="22"/>
        </w:rPr>
      </w:pPr>
      <w:r w:rsidRPr="001D71E8">
        <w:rPr>
          <w:rFonts w:ascii="Arial" w:hAnsi="Arial" w:cs="Arial"/>
          <w:sz w:val="22"/>
          <w:szCs w:val="22"/>
        </w:rPr>
        <w:t xml:space="preserve">4. Καράβα Χρυσοβαλάντου - Βασιλική                      Αν και είχε νόμιμα προσκληθεί    </w:t>
      </w:r>
    </w:p>
    <w:p w:rsidR="007517FC" w:rsidRPr="001D71E8" w:rsidRDefault="007517FC" w:rsidP="007517FC">
      <w:pPr>
        <w:tabs>
          <w:tab w:val="left" w:pos="360"/>
          <w:tab w:val="left" w:pos="6237"/>
        </w:tabs>
        <w:rPr>
          <w:rFonts w:ascii="Arial" w:hAnsi="Arial" w:cs="Arial"/>
          <w:sz w:val="22"/>
          <w:szCs w:val="22"/>
        </w:rPr>
      </w:pPr>
      <w:r w:rsidRPr="001D71E8">
        <w:rPr>
          <w:rFonts w:ascii="Arial" w:hAnsi="Arial" w:cs="Arial"/>
          <w:sz w:val="22"/>
          <w:szCs w:val="22"/>
        </w:rPr>
        <w:t xml:space="preserve">      5. Μερτζάνης Κωνσταντίνος                                    </w:t>
      </w:r>
    </w:p>
    <w:p w:rsidR="007517FC" w:rsidRPr="001D71E8" w:rsidRDefault="007517FC" w:rsidP="007517FC">
      <w:pPr>
        <w:tabs>
          <w:tab w:val="left" w:pos="360"/>
          <w:tab w:val="left" w:pos="6237"/>
        </w:tabs>
        <w:ind w:left="6237" w:hanging="5877"/>
        <w:rPr>
          <w:rFonts w:ascii="Arial" w:hAnsi="Arial" w:cs="Arial"/>
          <w:sz w:val="22"/>
          <w:szCs w:val="22"/>
        </w:rPr>
      </w:pPr>
      <w:r w:rsidRPr="001D71E8">
        <w:rPr>
          <w:rFonts w:ascii="Arial" w:hAnsi="Arial" w:cs="Arial"/>
          <w:sz w:val="22"/>
          <w:szCs w:val="22"/>
        </w:rPr>
        <w:t>6. Τόλιας Δημήτριος (αναπλ/κό μέλος)</w:t>
      </w:r>
    </w:p>
    <w:p w:rsidR="007517FC" w:rsidRPr="001D71E8" w:rsidRDefault="007517FC" w:rsidP="007517FC">
      <w:pPr>
        <w:tabs>
          <w:tab w:val="left" w:pos="360"/>
          <w:tab w:val="left" w:pos="6237"/>
        </w:tabs>
        <w:ind w:left="6237" w:hanging="5877"/>
        <w:rPr>
          <w:rFonts w:ascii="Arial" w:hAnsi="Arial" w:cs="Arial"/>
          <w:sz w:val="22"/>
          <w:szCs w:val="22"/>
        </w:rPr>
      </w:pPr>
      <w:r w:rsidRPr="001D71E8">
        <w:rPr>
          <w:rFonts w:ascii="Arial" w:hAnsi="Arial" w:cs="Arial"/>
          <w:sz w:val="22"/>
          <w:szCs w:val="22"/>
        </w:rPr>
        <w:t xml:space="preserve">7. Μπράλιος Νικόλαος  </w:t>
      </w:r>
    </w:p>
    <w:p w:rsidR="007517FC" w:rsidRDefault="007517FC" w:rsidP="007517FC">
      <w:pPr>
        <w:tabs>
          <w:tab w:val="left" w:pos="360"/>
          <w:tab w:val="left" w:pos="6237"/>
        </w:tabs>
        <w:ind w:left="6237" w:hanging="5877"/>
        <w:rPr>
          <w:rFonts w:ascii="Arial" w:hAnsi="Arial" w:cs="Arial"/>
          <w:sz w:val="22"/>
          <w:szCs w:val="22"/>
        </w:rPr>
      </w:pPr>
      <w:r w:rsidRPr="001D71E8">
        <w:rPr>
          <w:rFonts w:ascii="Arial" w:hAnsi="Arial" w:cs="Arial"/>
          <w:sz w:val="22"/>
          <w:szCs w:val="22"/>
        </w:rPr>
        <w:t>8. Καραμάνης  Δημήτριος</w:t>
      </w:r>
      <w:r>
        <w:rPr>
          <w:rFonts w:ascii="Arial" w:hAnsi="Arial" w:cs="Arial"/>
          <w:sz w:val="22"/>
          <w:szCs w:val="22"/>
        </w:rPr>
        <w:t xml:space="preserve">                        </w:t>
      </w:r>
    </w:p>
    <w:p w:rsidR="002F63AF" w:rsidRPr="00ED57AC" w:rsidRDefault="002F63AF" w:rsidP="002F63AF">
      <w:pPr>
        <w:tabs>
          <w:tab w:val="left" w:pos="360"/>
          <w:tab w:val="left" w:pos="6237"/>
        </w:tabs>
        <w:ind w:left="6237" w:hanging="5877"/>
        <w:rPr>
          <w:rFonts w:ascii="Arial" w:hAnsi="Arial" w:cs="Arial"/>
          <w:sz w:val="22"/>
          <w:szCs w:val="22"/>
        </w:rPr>
      </w:pPr>
    </w:p>
    <w:p w:rsidR="002F63AF" w:rsidRPr="00F229B1" w:rsidRDefault="002F63AF" w:rsidP="002F63AF">
      <w:pPr>
        <w:tabs>
          <w:tab w:val="left" w:pos="360"/>
          <w:tab w:val="left" w:pos="6237"/>
        </w:tabs>
        <w:ind w:left="6237" w:hanging="5877"/>
        <w:rPr>
          <w:rFonts w:ascii="Arial" w:hAnsi="Arial" w:cs="Arial"/>
          <w:sz w:val="22"/>
          <w:szCs w:val="22"/>
        </w:rPr>
      </w:pPr>
      <w:r w:rsidRPr="00F229B1">
        <w:rPr>
          <w:rFonts w:ascii="Arial" w:hAnsi="Arial" w:cs="Arial"/>
          <w:sz w:val="22"/>
          <w:szCs w:val="22"/>
        </w:rPr>
        <w:t xml:space="preserve">                        </w:t>
      </w:r>
    </w:p>
    <w:p w:rsidR="002F63AF" w:rsidRPr="00F229B1" w:rsidRDefault="002F63AF" w:rsidP="002F63AF">
      <w:pPr>
        <w:tabs>
          <w:tab w:val="left" w:pos="360"/>
          <w:tab w:val="left" w:pos="6237"/>
        </w:tabs>
        <w:rPr>
          <w:rFonts w:ascii="Arial" w:eastAsia="Arial" w:hAnsi="Arial" w:cs="Arial"/>
          <w:sz w:val="22"/>
          <w:szCs w:val="22"/>
        </w:rPr>
      </w:pPr>
      <w:r w:rsidRPr="00F229B1">
        <w:rPr>
          <w:rFonts w:ascii="Arial" w:eastAsia="Arial" w:hAnsi="Arial" w:cs="Arial"/>
          <w:sz w:val="22"/>
          <w:szCs w:val="22"/>
        </w:rPr>
        <w:t xml:space="preserve">       Ο Πρόεδρος της Οικονομικής Επιτροπής κ. Ταγκαλέγκας Ιωάννης - Δήμαρχος Λεβαδέων κήρυξε την  έναρξη της συνεδρίασης.</w:t>
      </w:r>
    </w:p>
    <w:p w:rsidR="002F63AF" w:rsidRPr="00037F1E" w:rsidRDefault="002F63AF" w:rsidP="002F63AF">
      <w:pPr>
        <w:tabs>
          <w:tab w:val="left" w:pos="360"/>
          <w:tab w:val="left" w:pos="6237"/>
        </w:tabs>
        <w:rPr>
          <w:rFonts w:ascii="Arial" w:eastAsia="Arial" w:hAnsi="Arial" w:cs="Arial"/>
          <w:sz w:val="20"/>
          <w:szCs w:val="20"/>
        </w:rPr>
      </w:pPr>
      <w:r w:rsidRPr="00F229B1">
        <w:rPr>
          <w:rFonts w:ascii="Arial" w:eastAsia="Arial" w:hAnsi="Arial" w:cs="Arial"/>
          <w:sz w:val="22"/>
          <w:szCs w:val="22"/>
        </w:rPr>
        <w:t>………………………………………………………………………………………………………..</w:t>
      </w:r>
    </w:p>
    <w:p w:rsidR="00145B09" w:rsidRDefault="00145B09" w:rsidP="00145B09">
      <w:pPr>
        <w:tabs>
          <w:tab w:val="left" w:pos="360"/>
          <w:tab w:val="left" w:pos="6237"/>
        </w:tabs>
        <w:rPr>
          <w:rFonts w:ascii="Arial" w:eastAsia="Verdana" w:hAnsi="Arial" w:cs="Arial"/>
          <w:bCs/>
          <w:color w:val="000000"/>
          <w:sz w:val="22"/>
          <w:szCs w:val="22"/>
        </w:rPr>
      </w:pPr>
      <w:r w:rsidRPr="00B00607">
        <w:rPr>
          <w:rFonts w:ascii="Arial" w:eastAsia="Arial" w:hAnsi="Arial" w:cs="Arial"/>
          <w:sz w:val="22"/>
          <w:szCs w:val="22"/>
        </w:rPr>
        <w:t xml:space="preserve">Εισηγούμενος το </w:t>
      </w:r>
      <w:r w:rsidR="00061DC9">
        <w:rPr>
          <w:rFonts w:ascii="Arial" w:eastAsia="Arial" w:hAnsi="Arial" w:cs="Arial"/>
          <w:sz w:val="22"/>
          <w:szCs w:val="22"/>
        </w:rPr>
        <w:t>4</w:t>
      </w:r>
      <w:r w:rsidRPr="00B00607">
        <w:rPr>
          <w:rFonts w:ascii="Arial" w:eastAsia="Arial" w:hAnsi="Arial" w:cs="Arial"/>
          <w:sz w:val="22"/>
          <w:szCs w:val="22"/>
          <w:vertAlign w:val="superscript"/>
        </w:rPr>
        <w:t>ο</w:t>
      </w:r>
      <w:r w:rsidRPr="00B00607">
        <w:rPr>
          <w:rFonts w:ascii="Arial" w:eastAsia="Arial" w:hAnsi="Arial" w:cs="Arial"/>
          <w:sz w:val="22"/>
          <w:szCs w:val="22"/>
        </w:rPr>
        <w:t xml:space="preserve">  θέμα της ημερήσιας διάταξης έθεσε υπόψη των μελών  το με</w:t>
      </w:r>
      <w:r>
        <w:rPr>
          <w:rFonts w:ascii="Arial" w:eastAsia="Arial" w:hAnsi="Arial" w:cs="Arial"/>
          <w:sz w:val="22"/>
          <w:szCs w:val="22"/>
        </w:rPr>
        <w:t xml:space="preserve">  αριθμ. πρωτ. 2</w:t>
      </w:r>
      <w:r w:rsidR="00F021C0">
        <w:rPr>
          <w:rFonts w:ascii="Arial" w:eastAsia="Arial" w:hAnsi="Arial" w:cs="Arial"/>
          <w:sz w:val="22"/>
          <w:szCs w:val="22"/>
        </w:rPr>
        <w:t>4021</w:t>
      </w:r>
      <w:r>
        <w:rPr>
          <w:rFonts w:ascii="Arial" w:eastAsia="Arial" w:hAnsi="Arial" w:cs="Arial"/>
          <w:sz w:val="22"/>
          <w:szCs w:val="22"/>
        </w:rPr>
        <w:t>/</w:t>
      </w:r>
      <w:r w:rsidR="00F021C0">
        <w:rPr>
          <w:rFonts w:ascii="Arial" w:eastAsia="Arial" w:hAnsi="Arial" w:cs="Arial"/>
          <w:sz w:val="22"/>
          <w:szCs w:val="22"/>
        </w:rPr>
        <w:t>7</w:t>
      </w:r>
      <w:r w:rsidRPr="00B00607">
        <w:rPr>
          <w:rFonts w:ascii="Arial" w:hAnsi="Arial" w:cs="Arial"/>
          <w:sz w:val="22"/>
          <w:szCs w:val="22"/>
        </w:rPr>
        <w:t>-</w:t>
      </w:r>
      <w:r>
        <w:rPr>
          <w:rFonts w:ascii="Arial" w:hAnsi="Arial" w:cs="Arial"/>
          <w:sz w:val="22"/>
          <w:szCs w:val="22"/>
        </w:rPr>
        <w:t>12</w:t>
      </w:r>
      <w:r w:rsidRPr="00B00607">
        <w:rPr>
          <w:rFonts w:ascii="Arial" w:hAnsi="Arial" w:cs="Arial"/>
          <w:sz w:val="22"/>
          <w:szCs w:val="22"/>
        </w:rPr>
        <w:t xml:space="preserve">-2020 </w:t>
      </w:r>
      <w:r w:rsidRPr="00B00607">
        <w:rPr>
          <w:rFonts w:ascii="Arial" w:eastAsia="Verdana" w:hAnsi="Arial" w:cs="Arial"/>
          <w:bCs/>
          <w:color w:val="000000"/>
          <w:sz w:val="22"/>
          <w:szCs w:val="22"/>
        </w:rPr>
        <w:t xml:space="preserve">έγγραφο  </w:t>
      </w:r>
      <w:r w:rsidR="00F021C0">
        <w:rPr>
          <w:rFonts w:ascii="Arial" w:eastAsia="Verdana" w:hAnsi="Arial" w:cs="Arial"/>
          <w:bCs/>
          <w:color w:val="000000"/>
          <w:sz w:val="22"/>
          <w:szCs w:val="22"/>
        </w:rPr>
        <w:t xml:space="preserve">της Δ/νσης Τεχνικών Υπηρεσιών </w:t>
      </w:r>
      <w:r>
        <w:rPr>
          <w:rFonts w:ascii="Arial" w:hAnsi="Arial" w:cs="Arial"/>
          <w:sz w:val="22"/>
          <w:szCs w:val="22"/>
        </w:rPr>
        <w:t xml:space="preserve"> του Δήμου Λεβαδέων </w:t>
      </w:r>
      <w:r w:rsidRPr="00B00607">
        <w:rPr>
          <w:rFonts w:ascii="Arial" w:hAnsi="Arial" w:cs="Arial"/>
          <w:sz w:val="22"/>
          <w:szCs w:val="22"/>
        </w:rPr>
        <w:t xml:space="preserve"> </w:t>
      </w:r>
      <w:r w:rsidRPr="00B00607">
        <w:rPr>
          <w:rFonts w:ascii="Arial" w:eastAsia="Verdana" w:hAnsi="Arial" w:cs="Arial"/>
          <w:bCs/>
          <w:color w:val="000000"/>
          <w:sz w:val="22"/>
          <w:szCs w:val="22"/>
        </w:rPr>
        <w:t>στο  οποίο αναφέρονται :</w:t>
      </w:r>
    </w:p>
    <w:p w:rsidR="002C1B3C" w:rsidRPr="007A46EF" w:rsidRDefault="0070785C" w:rsidP="002C1B3C">
      <w:pPr>
        <w:jc w:val="both"/>
        <w:rPr>
          <w:rFonts w:ascii="Arial" w:hAnsi="Arial" w:cs="Arial"/>
          <w:sz w:val="22"/>
          <w:szCs w:val="22"/>
        </w:rPr>
      </w:pPr>
      <w:r>
        <w:rPr>
          <w:rFonts w:ascii="Arial" w:hAnsi="Arial" w:cs="Arial"/>
          <w:sz w:val="22"/>
          <w:szCs w:val="22"/>
        </w:rPr>
        <w:t xml:space="preserve"> </w:t>
      </w:r>
    </w:p>
    <w:p w:rsidR="002C1B3C" w:rsidRPr="007A46EF" w:rsidRDefault="002C1B3C" w:rsidP="002C1B3C">
      <w:pPr>
        <w:jc w:val="both"/>
        <w:rPr>
          <w:rFonts w:ascii="Arial" w:eastAsia="Arial" w:hAnsi="Arial" w:cs="Arial"/>
          <w:sz w:val="22"/>
          <w:szCs w:val="22"/>
        </w:rPr>
      </w:pPr>
    </w:p>
    <w:p w:rsidR="00F021C0" w:rsidRPr="007F4EAF" w:rsidRDefault="00F021C0" w:rsidP="00F021C0">
      <w:pPr>
        <w:jc w:val="both"/>
        <w:rPr>
          <w:rFonts w:ascii="Arial" w:hAnsi="Arial" w:cs="Arial"/>
          <w:i/>
          <w:sz w:val="22"/>
          <w:szCs w:val="22"/>
        </w:rPr>
      </w:pPr>
      <w:r w:rsidRPr="007F4EAF">
        <w:rPr>
          <w:rFonts w:ascii="Arial" w:hAnsi="Arial" w:cs="Arial"/>
          <w:i/>
          <w:sz w:val="22"/>
          <w:szCs w:val="22"/>
        </w:rPr>
        <w:t>Έχοντας υπ’ όψη :</w:t>
      </w:r>
    </w:p>
    <w:p w:rsidR="00F021C0" w:rsidRPr="007F4EAF" w:rsidRDefault="00F021C0" w:rsidP="00F021C0">
      <w:pPr>
        <w:pStyle w:val="27"/>
        <w:rPr>
          <w:i/>
          <w:sz w:val="22"/>
          <w:szCs w:val="22"/>
        </w:rPr>
      </w:pPr>
    </w:p>
    <w:p w:rsidR="00F021C0" w:rsidRPr="00F021C0" w:rsidRDefault="00F021C0" w:rsidP="00F021C0">
      <w:pPr>
        <w:numPr>
          <w:ilvl w:val="0"/>
          <w:numId w:val="27"/>
        </w:numPr>
        <w:spacing w:after="60"/>
        <w:jc w:val="both"/>
        <w:rPr>
          <w:rFonts w:ascii="Arial" w:hAnsi="Arial" w:cs="Arial"/>
          <w:i/>
          <w:sz w:val="22"/>
          <w:szCs w:val="22"/>
        </w:rPr>
      </w:pPr>
      <w:r w:rsidRPr="00F021C0">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F021C0" w:rsidRPr="00F021C0" w:rsidRDefault="00F021C0" w:rsidP="00F021C0">
      <w:pPr>
        <w:numPr>
          <w:ilvl w:val="0"/>
          <w:numId w:val="27"/>
        </w:numPr>
        <w:tabs>
          <w:tab w:val="left" w:pos="1418"/>
          <w:tab w:val="center" w:pos="1701"/>
          <w:tab w:val="left" w:pos="2552"/>
          <w:tab w:val="left" w:pos="5103"/>
        </w:tabs>
        <w:spacing w:after="60"/>
        <w:jc w:val="both"/>
        <w:rPr>
          <w:rFonts w:ascii="Arial" w:hAnsi="Arial" w:cs="Arial"/>
          <w:i/>
          <w:sz w:val="22"/>
          <w:szCs w:val="22"/>
        </w:rPr>
      </w:pPr>
      <w:r w:rsidRPr="00F021C0">
        <w:rPr>
          <w:rFonts w:ascii="Arial" w:hAnsi="Arial" w:cs="Arial"/>
          <w:i/>
          <w:sz w:val="22"/>
          <w:szCs w:val="22"/>
        </w:rPr>
        <w:t>Το Ν 3463/2006: «Κώδικας Δήμων και Κοινοτήτων»</w:t>
      </w:r>
    </w:p>
    <w:p w:rsidR="00F021C0" w:rsidRPr="00F021C0" w:rsidRDefault="00F021C0" w:rsidP="00F021C0">
      <w:pPr>
        <w:numPr>
          <w:ilvl w:val="0"/>
          <w:numId w:val="27"/>
        </w:numPr>
        <w:tabs>
          <w:tab w:val="left" w:pos="1418"/>
          <w:tab w:val="center" w:pos="1701"/>
          <w:tab w:val="left" w:pos="2552"/>
          <w:tab w:val="left" w:pos="5103"/>
        </w:tabs>
        <w:spacing w:after="60"/>
        <w:jc w:val="both"/>
        <w:rPr>
          <w:rFonts w:ascii="Arial" w:hAnsi="Arial" w:cs="Arial"/>
          <w:i/>
          <w:sz w:val="22"/>
          <w:szCs w:val="22"/>
        </w:rPr>
      </w:pPr>
      <w:r w:rsidRPr="00F021C0">
        <w:rPr>
          <w:rFonts w:ascii="Arial" w:hAnsi="Arial" w:cs="Arial"/>
          <w:i/>
          <w:sz w:val="22"/>
          <w:szCs w:val="22"/>
        </w:rPr>
        <w:t>Το άρθρο 206 του Ν. 4555/2018 ‘’Πρόγραμμα Κλεισθένης’’</w:t>
      </w:r>
    </w:p>
    <w:p w:rsidR="00F021C0" w:rsidRPr="00F021C0" w:rsidRDefault="00F021C0" w:rsidP="00F021C0">
      <w:pPr>
        <w:widowControl w:val="0"/>
        <w:numPr>
          <w:ilvl w:val="0"/>
          <w:numId w:val="27"/>
        </w:numPr>
        <w:tabs>
          <w:tab w:val="left" w:pos="1418"/>
          <w:tab w:val="center" w:pos="1701"/>
          <w:tab w:val="left" w:pos="2552"/>
          <w:tab w:val="left" w:pos="5103"/>
        </w:tabs>
        <w:spacing w:after="60"/>
        <w:jc w:val="both"/>
        <w:rPr>
          <w:rFonts w:ascii="Arial" w:hAnsi="Arial" w:cs="Arial"/>
          <w:i/>
          <w:sz w:val="22"/>
          <w:szCs w:val="22"/>
        </w:rPr>
      </w:pPr>
      <w:r w:rsidRPr="00F021C0">
        <w:rPr>
          <w:rFonts w:ascii="Arial" w:hAnsi="Arial" w:cs="Arial"/>
          <w:i/>
          <w:sz w:val="22"/>
          <w:szCs w:val="22"/>
        </w:rPr>
        <w:t xml:space="preserve">Την υπ΄ αριθμό 6/2019 απόφαση της Εκτελεστικής Επιτροπής κατάρτισης Τεχνικού Προγράμματος </w:t>
      </w:r>
    </w:p>
    <w:p w:rsidR="00F021C0" w:rsidRPr="00F021C0" w:rsidRDefault="00F021C0" w:rsidP="00F021C0">
      <w:pPr>
        <w:tabs>
          <w:tab w:val="left" w:pos="1418"/>
          <w:tab w:val="center" w:pos="1701"/>
          <w:tab w:val="left" w:pos="2552"/>
          <w:tab w:val="left" w:pos="5103"/>
        </w:tabs>
        <w:spacing w:after="60"/>
        <w:ind w:left="720"/>
        <w:jc w:val="both"/>
        <w:rPr>
          <w:rFonts w:ascii="Arial" w:hAnsi="Arial" w:cs="Arial"/>
          <w:i/>
          <w:sz w:val="22"/>
          <w:szCs w:val="22"/>
        </w:rPr>
      </w:pPr>
      <w:r w:rsidRPr="00F021C0">
        <w:rPr>
          <w:rFonts w:ascii="Arial" w:eastAsia="Arial" w:hAnsi="Arial" w:cs="Arial"/>
          <w:i/>
          <w:spacing w:val="2"/>
          <w:sz w:val="22"/>
          <w:szCs w:val="22"/>
        </w:rPr>
        <w:t xml:space="preserve"> </w:t>
      </w:r>
      <w:r w:rsidRPr="00F021C0">
        <w:rPr>
          <w:rFonts w:ascii="Arial" w:hAnsi="Arial" w:cs="Arial"/>
          <w:i/>
          <w:spacing w:val="2"/>
          <w:sz w:val="22"/>
          <w:szCs w:val="22"/>
        </w:rPr>
        <w:t>εκτελεστέων έργων έτους 2020</w:t>
      </w:r>
    </w:p>
    <w:p w:rsidR="00F021C0" w:rsidRPr="00F021C0" w:rsidRDefault="00F021C0" w:rsidP="00F021C0">
      <w:pPr>
        <w:numPr>
          <w:ilvl w:val="0"/>
          <w:numId w:val="27"/>
        </w:numPr>
        <w:tabs>
          <w:tab w:val="left" w:pos="1418"/>
          <w:tab w:val="center" w:pos="1701"/>
          <w:tab w:val="left" w:pos="2552"/>
          <w:tab w:val="left" w:pos="5103"/>
        </w:tabs>
        <w:spacing w:after="60"/>
        <w:jc w:val="both"/>
        <w:rPr>
          <w:rFonts w:ascii="Arial" w:hAnsi="Arial" w:cs="Arial"/>
          <w:i/>
          <w:sz w:val="22"/>
          <w:szCs w:val="22"/>
        </w:rPr>
      </w:pPr>
      <w:r w:rsidRPr="00F021C0">
        <w:rPr>
          <w:rFonts w:ascii="Arial" w:hAnsi="Arial" w:cs="Arial"/>
          <w:i/>
          <w:sz w:val="22"/>
          <w:szCs w:val="22"/>
        </w:rPr>
        <w:t xml:space="preserve">Την </w:t>
      </w:r>
      <w:r w:rsidRPr="00F021C0">
        <w:rPr>
          <w:rFonts w:ascii="Arial" w:hAnsi="Arial" w:cs="Arial"/>
          <w:i/>
          <w:spacing w:val="2"/>
          <w:sz w:val="22"/>
          <w:szCs w:val="22"/>
        </w:rPr>
        <w:t xml:space="preserve">υπ’ αριθμόν </w:t>
      </w:r>
      <w:r w:rsidRPr="00F021C0">
        <w:rPr>
          <w:rFonts w:ascii="Arial" w:hAnsi="Arial" w:cs="Arial"/>
          <w:i/>
          <w:sz w:val="22"/>
          <w:szCs w:val="22"/>
        </w:rPr>
        <w:t xml:space="preserve">383/2019 </w:t>
      </w:r>
      <w:r w:rsidRPr="00F021C0">
        <w:rPr>
          <w:rFonts w:ascii="Arial" w:hAnsi="Arial" w:cs="Arial"/>
          <w:i/>
          <w:spacing w:val="2"/>
          <w:sz w:val="22"/>
          <w:szCs w:val="22"/>
        </w:rPr>
        <w:t>(ΑΔΑ:</w:t>
      </w:r>
      <w:r w:rsidRPr="00F021C0">
        <w:rPr>
          <w:rFonts w:ascii="Arial" w:hAnsi="Arial" w:cs="Arial"/>
          <w:i/>
          <w:sz w:val="22"/>
          <w:szCs w:val="22"/>
        </w:rPr>
        <w:t xml:space="preserve"> 6Δ8ΓΩΛΗ-ΘΘΦ) </w:t>
      </w:r>
      <w:r w:rsidRPr="00F021C0">
        <w:rPr>
          <w:rFonts w:ascii="Arial" w:hAnsi="Arial" w:cs="Arial"/>
          <w:i/>
          <w:spacing w:val="2"/>
          <w:sz w:val="22"/>
          <w:szCs w:val="22"/>
        </w:rPr>
        <w:t>Απόφαση του Δημοτικού Συμβουλίου του Δήμου Λεβαδέων με την οποία εγκρίθηκε το Τεχνικό πρόγραμμα εκτελεστέων έργων έτους 2020</w:t>
      </w:r>
    </w:p>
    <w:p w:rsidR="00F021C0" w:rsidRPr="00F021C0" w:rsidRDefault="00F021C0" w:rsidP="00F021C0">
      <w:pPr>
        <w:pStyle w:val="1e"/>
        <w:numPr>
          <w:ilvl w:val="0"/>
          <w:numId w:val="27"/>
        </w:numPr>
        <w:rPr>
          <w:rFonts w:ascii="Arial" w:hAnsi="Arial" w:cs="Arial"/>
          <w:i/>
          <w:color w:val="auto"/>
          <w:sz w:val="22"/>
          <w:szCs w:val="22"/>
          <w:lang w:val="el-GR"/>
        </w:rPr>
      </w:pPr>
      <w:r w:rsidRPr="00F021C0">
        <w:rPr>
          <w:rFonts w:ascii="Arial" w:hAnsi="Arial" w:cs="Arial"/>
          <w:i/>
          <w:color w:val="auto"/>
          <w:spacing w:val="2"/>
          <w:sz w:val="22"/>
          <w:szCs w:val="22"/>
          <w:lang w:val="el-GR"/>
        </w:rPr>
        <w:t xml:space="preserve">Την  υπ’  αριθμόν  412/2019 (ΑΔΑ:  ΩΠ35ΩΛΗ-ΙΗΙ) Απόφαση  του  Δημοτικού  Συμβουλίου  του Δήμου Λεβαδέων  με  την οποία  ψηφίσθηκε  και  εγκρίθηκε  ο  </w:t>
      </w:r>
      <w:r w:rsidRPr="00F021C0">
        <w:rPr>
          <w:rFonts w:ascii="Arial" w:hAnsi="Arial" w:cs="Arial"/>
          <w:i/>
          <w:color w:val="auto"/>
          <w:spacing w:val="2"/>
          <w:sz w:val="22"/>
          <w:szCs w:val="22"/>
          <w:lang w:val="el-GR"/>
        </w:rPr>
        <w:lastRenderedPageBreak/>
        <w:t>Προϋπολογισμός  του  Δήμου Λεβαδέων έτους 2020 και επικυρώθηκε με την υπ’ αριθμό πρωτ.:1939/228240/2019/2020       (ΑΔΑ: 68ΦΦΟΡ10-ΜΛ0) απόφαση του Συντονιστή  Αποκεντρωμένης Διοίκησης Θεσσαλίας - Στερεάς Ελλάδας.</w:t>
      </w:r>
    </w:p>
    <w:p w:rsidR="00F021C0" w:rsidRPr="00F021C0" w:rsidRDefault="00F021C0" w:rsidP="00F021C0">
      <w:pPr>
        <w:pStyle w:val="1e"/>
        <w:numPr>
          <w:ilvl w:val="0"/>
          <w:numId w:val="27"/>
        </w:numPr>
        <w:rPr>
          <w:rFonts w:ascii="Arial" w:hAnsi="Arial" w:cs="Arial"/>
          <w:i/>
          <w:color w:val="auto"/>
          <w:sz w:val="22"/>
          <w:szCs w:val="22"/>
          <w:lang w:val="el-GR"/>
        </w:rPr>
      </w:pPr>
      <w:r w:rsidRPr="00F021C0">
        <w:rPr>
          <w:rFonts w:ascii="Arial" w:hAnsi="Arial" w:cs="Arial"/>
          <w:i/>
          <w:color w:val="auto"/>
          <w:spacing w:val="2"/>
          <w:sz w:val="22"/>
          <w:szCs w:val="22"/>
          <w:lang w:val="el-GR"/>
        </w:rPr>
        <w:t xml:space="preserve">Την υπ΄ αριθμό 35/2020 απόφαση του Δημοτικού Συμβουλίου </w:t>
      </w:r>
      <w:r w:rsidRPr="00F021C0">
        <w:rPr>
          <w:rFonts w:ascii="Arial" w:hAnsi="Arial" w:cs="Arial"/>
          <w:bCs/>
          <w:i/>
          <w:color w:val="auto"/>
          <w:sz w:val="22"/>
          <w:szCs w:val="22"/>
          <w:lang w:val="el-GR"/>
        </w:rPr>
        <w:t>με την οποία εγκρίθηκε η υποχρεωτική αναμόρφωση</w:t>
      </w:r>
      <w:r w:rsidRPr="00F021C0">
        <w:rPr>
          <w:rFonts w:ascii="Arial" w:hAnsi="Arial" w:cs="Arial"/>
          <w:i/>
          <w:color w:val="auto"/>
          <w:spacing w:val="2"/>
          <w:sz w:val="22"/>
          <w:szCs w:val="22"/>
          <w:lang w:val="el-GR"/>
        </w:rPr>
        <w:t xml:space="preserve">  του Προϋπολογισμού έτους 2020</w:t>
      </w:r>
    </w:p>
    <w:p w:rsidR="00F021C0" w:rsidRPr="00F021C0" w:rsidRDefault="00F021C0" w:rsidP="00F021C0">
      <w:pPr>
        <w:pStyle w:val="260"/>
        <w:numPr>
          <w:ilvl w:val="0"/>
          <w:numId w:val="27"/>
        </w:numPr>
        <w:spacing w:line="240" w:lineRule="auto"/>
        <w:jc w:val="both"/>
        <w:rPr>
          <w:rFonts w:ascii="Arial" w:hAnsi="Arial" w:cs="Arial"/>
          <w:i/>
          <w:sz w:val="22"/>
          <w:szCs w:val="22"/>
        </w:rPr>
      </w:pPr>
      <w:r w:rsidRPr="00F021C0">
        <w:rPr>
          <w:rFonts w:ascii="Arial" w:hAnsi="Arial" w:cs="Arial"/>
          <w:i/>
          <w:sz w:val="22"/>
          <w:szCs w:val="22"/>
        </w:rPr>
        <w:t>Την με αρ. Πρωτ. 5442/24-04-2018 1</w:t>
      </w:r>
      <w:r w:rsidRPr="00F021C0">
        <w:rPr>
          <w:rFonts w:ascii="Arial" w:hAnsi="Arial" w:cs="Arial"/>
          <w:i/>
          <w:sz w:val="22"/>
          <w:szCs w:val="22"/>
          <w:vertAlign w:val="superscript"/>
        </w:rPr>
        <w:t>η</w:t>
      </w:r>
      <w:r w:rsidRPr="00F021C0">
        <w:rPr>
          <w:rFonts w:ascii="Arial" w:hAnsi="Arial" w:cs="Arial"/>
          <w:i/>
          <w:sz w:val="22"/>
          <w:szCs w:val="22"/>
        </w:rPr>
        <w:t xml:space="preserve"> Πρόσκληση όπως έχει τροποποιηθεί και ισχύει με κωδ. 19.2.4.3_1/Μ2998885 για παρεμβάσεις δημοσίου χαρακτήρα του τοπικού προγράμματος της ΟΤΔ: Ελικώνας-Παρνασσός ΑΑΕ ΟΤΑ και την υποβολή Αιτήσεων Στήριξης στο πλαίσιο του Μέτρου 19, «Στήριξη για τοπική ανάπτυξη μέσω του </w:t>
      </w:r>
      <w:r w:rsidRPr="00F021C0">
        <w:rPr>
          <w:rFonts w:ascii="Arial" w:hAnsi="Arial" w:cs="Arial"/>
          <w:i/>
          <w:sz w:val="22"/>
          <w:szCs w:val="22"/>
          <w:lang w:val="en-US"/>
        </w:rPr>
        <w:t>LEADER</w:t>
      </w:r>
      <w:r w:rsidRPr="00F021C0">
        <w:rPr>
          <w:rFonts w:ascii="Arial" w:hAnsi="Arial" w:cs="Arial"/>
          <w:i/>
          <w:sz w:val="22"/>
          <w:szCs w:val="22"/>
        </w:rPr>
        <w:t xml:space="preserve"> (ΤΑΠΤΚ-τοπική ανάπτυξη με πρωτοβουλία τοπικών κοινοτήτων)» - Υπομέτρου 19.2: «Στήριξη υλοποίησης δράσεων των στρατηγικών τοπικής ανάπτυξης με πρωτοβουλία τοπικών κοινοτήτων (</w:t>
      </w:r>
      <w:r w:rsidRPr="00F021C0">
        <w:rPr>
          <w:rFonts w:ascii="Arial" w:hAnsi="Arial" w:cs="Arial"/>
          <w:i/>
          <w:sz w:val="22"/>
          <w:szCs w:val="22"/>
          <w:lang w:val="en-US"/>
        </w:rPr>
        <w:t>CLLD</w:t>
      </w:r>
      <w:r w:rsidRPr="00F021C0">
        <w:rPr>
          <w:rFonts w:ascii="Arial" w:hAnsi="Arial" w:cs="Arial"/>
          <w:i/>
          <w:sz w:val="22"/>
          <w:szCs w:val="22"/>
        </w:rPr>
        <w:t>/</w:t>
      </w:r>
      <w:r w:rsidRPr="00F021C0">
        <w:rPr>
          <w:rFonts w:ascii="Arial" w:hAnsi="Arial" w:cs="Arial"/>
          <w:i/>
          <w:sz w:val="22"/>
          <w:szCs w:val="22"/>
          <w:lang w:val="en-US"/>
        </w:rPr>
        <w:t>LEADER</w:t>
      </w:r>
      <w:r w:rsidRPr="00F021C0">
        <w:rPr>
          <w:rFonts w:ascii="Arial" w:hAnsi="Arial" w:cs="Arial"/>
          <w:i/>
          <w:sz w:val="22"/>
          <w:szCs w:val="22"/>
        </w:rPr>
        <w:t>)» του ΠΡΟΓΡΑΜΜΑΤΟΣ ΑΓΡΟΤΙΚΗΣ ΑΝΑΠΤΥΞΗΣ (ΠΑΑ) 2014-2020, Δράσεις 19.2.4 «Βασικές υπηρεσίες &amp; ανάπλαση χωριών σε αγροτικές περιοχές» &amp; 19.2.5, «Παρεμβάσεις για τη βελτίωση υποδομών στον πρωτογενή τομέα της ΟΤΔ Ελικώνας Α.Α.Ε. Ο.Τ.Α..</w:t>
      </w:r>
    </w:p>
    <w:p w:rsidR="00F021C0" w:rsidRPr="00F021C0" w:rsidRDefault="00F021C0" w:rsidP="00F021C0">
      <w:pPr>
        <w:pStyle w:val="Web"/>
        <w:widowControl w:val="0"/>
        <w:numPr>
          <w:ilvl w:val="0"/>
          <w:numId w:val="27"/>
        </w:numPr>
        <w:spacing w:before="0" w:after="0"/>
        <w:jc w:val="both"/>
        <w:rPr>
          <w:rFonts w:ascii="Arial" w:hAnsi="Arial" w:cs="Arial"/>
          <w:i/>
          <w:sz w:val="22"/>
          <w:szCs w:val="22"/>
        </w:rPr>
      </w:pPr>
      <w:r w:rsidRPr="00F021C0">
        <w:rPr>
          <w:rFonts w:ascii="Arial" w:hAnsi="Arial" w:cs="Arial"/>
          <w:i/>
          <w:sz w:val="22"/>
          <w:szCs w:val="22"/>
        </w:rPr>
        <w:t xml:space="preserve">Την υπ΄ αριθμό 56/06.07.2018 τεχνική μελέτη </w:t>
      </w:r>
      <w:r w:rsidRPr="00F021C0">
        <w:rPr>
          <w:rFonts w:ascii="Arial" w:eastAsia="SimSun" w:hAnsi="Arial" w:cs="Arial"/>
          <w:bCs/>
          <w:i/>
          <w:sz w:val="22"/>
          <w:szCs w:val="22"/>
        </w:rPr>
        <w:t xml:space="preserve">με τίτλο </w:t>
      </w:r>
      <w:r w:rsidRPr="00F021C0">
        <w:rPr>
          <w:rFonts w:ascii="Arial" w:eastAsia="SimSun" w:hAnsi="Arial" w:cs="Arial"/>
          <w:i/>
          <w:sz w:val="22"/>
          <w:szCs w:val="22"/>
        </w:rPr>
        <w:t xml:space="preserve">«ΒΕΛΤΙΩΣΗ ΚΑΙ ΑΝΑΠΛΑΣΗ ΚΟΙΝΟΧΡΗΣΤΩΝ ΧΩΡΩΝ Τ.Κ. ΑΝΘΟΧΩΡΙΟΥ» προϋπολογισμού 400.000,00€ </w:t>
      </w:r>
      <w:r w:rsidRPr="00F021C0">
        <w:rPr>
          <w:rFonts w:ascii="Arial" w:hAnsi="Arial" w:cs="Arial"/>
          <w:i/>
          <w:sz w:val="22"/>
          <w:szCs w:val="22"/>
        </w:rPr>
        <w:t>η οποία συντάχθηκε από την Τεχνική Υπηρεσία του Δήμου Λεβαδέων</w:t>
      </w:r>
    </w:p>
    <w:p w:rsidR="00F021C0" w:rsidRPr="00F021C0" w:rsidRDefault="00F021C0" w:rsidP="00F021C0">
      <w:pPr>
        <w:pStyle w:val="Web"/>
        <w:widowControl w:val="0"/>
        <w:numPr>
          <w:ilvl w:val="0"/>
          <w:numId w:val="27"/>
        </w:numPr>
        <w:tabs>
          <w:tab w:val="left" w:pos="1418"/>
          <w:tab w:val="center" w:pos="1701"/>
          <w:tab w:val="left" w:pos="2552"/>
          <w:tab w:val="left" w:pos="5103"/>
        </w:tabs>
        <w:spacing w:before="0" w:after="0"/>
        <w:jc w:val="both"/>
        <w:rPr>
          <w:rFonts w:ascii="Arial" w:hAnsi="Arial" w:cs="Arial"/>
          <w:i/>
          <w:sz w:val="22"/>
          <w:szCs w:val="22"/>
        </w:rPr>
      </w:pPr>
      <w:r w:rsidRPr="00F021C0">
        <w:rPr>
          <w:rFonts w:ascii="Arial" w:hAnsi="Arial" w:cs="Arial"/>
          <w:i/>
          <w:sz w:val="22"/>
          <w:szCs w:val="22"/>
        </w:rPr>
        <w:t>Την υπ΄ αριθμό 392/01.08.2018 απόφαση του Δημοτικού Συμβουλίου με την οποία εγκρίθηκε η εν λόγω μελέτη.</w:t>
      </w:r>
    </w:p>
    <w:p w:rsidR="00F021C0" w:rsidRPr="00F021C0" w:rsidRDefault="00F021C0" w:rsidP="00F021C0">
      <w:pPr>
        <w:widowControl w:val="0"/>
        <w:numPr>
          <w:ilvl w:val="0"/>
          <w:numId w:val="27"/>
        </w:numPr>
        <w:jc w:val="both"/>
        <w:rPr>
          <w:rFonts w:ascii="Arial" w:hAnsi="Arial" w:cs="Arial"/>
          <w:i/>
          <w:sz w:val="22"/>
          <w:szCs w:val="22"/>
        </w:rPr>
      </w:pPr>
      <w:r w:rsidRPr="00F021C0">
        <w:rPr>
          <w:rFonts w:ascii="Arial" w:eastAsia="SimSun" w:hAnsi="Arial" w:cs="Arial"/>
          <w:bCs/>
          <w:i/>
          <w:sz w:val="22"/>
          <w:szCs w:val="22"/>
        </w:rPr>
        <w:t>Την υπ΄ αριθμό Πρωτ. 20514</w:t>
      </w:r>
      <w:r w:rsidRPr="00F021C0">
        <w:rPr>
          <w:rFonts w:ascii="Arial" w:eastAsia="SimSun" w:hAnsi="Arial" w:cs="Arial"/>
          <w:i/>
          <w:sz w:val="22"/>
          <w:szCs w:val="22"/>
        </w:rPr>
        <w:t>/22.08.2018  αίτηση στήριξης του δικαιούχου Δήμου Λεβαδέων προς την ΟΤΔ: Ελικώνας-Παρνασσός ΑΑΕ ΟΤΑ</w:t>
      </w:r>
      <w:r w:rsidRPr="00F021C0">
        <w:rPr>
          <w:rFonts w:ascii="Arial" w:eastAsia="SimSun" w:hAnsi="Arial" w:cs="Arial"/>
          <w:bCs/>
          <w:i/>
          <w:sz w:val="22"/>
          <w:szCs w:val="22"/>
        </w:rPr>
        <w:t xml:space="preserve">. για χρηματοδότηση της πράξης με τίτλο </w:t>
      </w:r>
      <w:r w:rsidRPr="00F021C0">
        <w:rPr>
          <w:rFonts w:ascii="Arial" w:eastAsia="SimSun" w:hAnsi="Arial" w:cs="Arial"/>
          <w:i/>
          <w:sz w:val="22"/>
          <w:szCs w:val="22"/>
        </w:rPr>
        <w:t>«ΒΕΛΤΙΩΣΗ ΚΑΙ ΑΝΑΠΛΑΣΗ ΚΟΙΝΟΧΡΗΣΤΩΝ ΧΩΡΩΝ Τ.Κ. ΑΝΘΟΧΩΡΙΟΥ»</w:t>
      </w:r>
      <w:r w:rsidRPr="00F021C0">
        <w:rPr>
          <w:rFonts w:ascii="Arial" w:eastAsia="SimSun" w:hAnsi="Arial" w:cs="Arial"/>
          <w:b/>
          <w:bCs/>
          <w:i/>
          <w:sz w:val="22"/>
          <w:szCs w:val="22"/>
        </w:rPr>
        <w:t xml:space="preserve"> </w:t>
      </w:r>
      <w:r w:rsidRPr="00F021C0">
        <w:rPr>
          <w:rFonts w:ascii="Arial" w:eastAsia="SimSun" w:hAnsi="Arial" w:cs="Arial"/>
          <w:i/>
          <w:sz w:val="22"/>
          <w:szCs w:val="22"/>
        </w:rPr>
        <w:t>με συνολικό προϋπολογισμό 400.000,00€</w:t>
      </w:r>
    </w:p>
    <w:p w:rsidR="00F021C0" w:rsidRPr="00F021C0" w:rsidRDefault="00F021C0" w:rsidP="00F021C0">
      <w:pPr>
        <w:widowControl w:val="0"/>
        <w:numPr>
          <w:ilvl w:val="0"/>
          <w:numId w:val="27"/>
        </w:numPr>
        <w:shd w:val="clear" w:color="auto" w:fill="FFFFFF"/>
        <w:tabs>
          <w:tab w:val="left" w:pos="540"/>
          <w:tab w:val="left" w:pos="9356"/>
        </w:tabs>
        <w:contextualSpacing/>
        <w:jc w:val="both"/>
        <w:rPr>
          <w:rFonts w:ascii="Arial" w:hAnsi="Arial" w:cs="Arial"/>
          <w:i/>
          <w:sz w:val="22"/>
          <w:szCs w:val="22"/>
        </w:rPr>
      </w:pPr>
      <w:r w:rsidRPr="00F021C0">
        <w:rPr>
          <w:rFonts w:ascii="Arial" w:eastAsia="Arial" w:hAnsi="Arial" w:cs="Arial"/>
          <w:b/>
          <w:bCs/>
          <w:i/>
          <w:spacing w:val="-2"/>
          <w:sz w:val="22"/>
          <w:szCs w:val="22"/>
        </w:rPr>
        <w:t xml:space="preserve">   </w:t>
      </w:r>
      <w:r w:rsidRPr="00F021C0">
        <w:rPr>
          <w:rFonts w:ascii="Arial" w:eastAsia="Arial" w:hAnsi="Arial" w:cs="Arial"/>
          <w:i/>
          <w:spacing w:val="-2"/>
          <w:sz w:val="22"/>
          <w:szCs w:val="22"/>
        </w:rPr>
        <w:t xml:space="preserve">Την υπ αριθμό 2565/25.10.2019 (ΑΔΑ: Ω7ΠΓ7ΛΗ-ΗΩ2) Απόφαση του Περιφερειάρχη Στερεάς Ελλάδας Ένταξης της Πράξης </w:t>
      </w:r>
      <w:r w:rsidRPr="00F021C0">
        <w:rPr>
          <w:rFonts w:ascii="Arial" w:eastAsia="SimSun" w:hAnsi="Arial" w:cs="Arial"/>
          <w:i/>
          <w:spacing w:val="-2"/>
          <w:sz w:val="22"/>
          <w:szCs w:val="22"/>
        </w:rPr>
        <w:t>«ΒΕΛΤΙΩΣΗ ΚΑΙ ΑΝΑΠΛΑΣΗ ΚΟΙΝΟΧΡΗΣΤΩΝ ΧΩΡΩΝ Τ.Κ. ΑΝΘΟΧΩΡΙΟΥ»</w:t>
      </w:r>
      <w:r w:rsidRPr="00F021C0">
        <w:rPr>
          <w:rFonts w:ascii="Arial" w:eastAsia="Arial" w:hAnsi="Arial" w:cs="Arial"/>
          <w:i/>
          <w:spacing w:val="-2"/>
          <w:sz w:val="22"/>
          <w:szCs w:val="22"/>
        </w:rPr>
        <w:t xml:space="preserve"> με Κωδικό ΟΠΣΑΑ 0010979051 στο </w:t>
      </w:r>
      <w:r w:rsidRPr="00F021C0">
        <w:rPr>
          <w:rFonts w:ascii="Arial" w:eastAsia="SimSun" w:hAnsi="Arial" w:cs="Arial"/>
          <w:i/>
          <w:spacing w:val="-2"/>
          <w:sz w:val="22"/>
          <w:szCs w:val="22"/>
        </w:rPr>
        <w:t xml:space="preserve">ΠΡΟΓΡΑΜΜΑ ΑΓΡΟΤΙΚΗΣ ΑΝΑΠΤΥΞΗΣ (ΠΑΑ) 2014-2020, </w:t>
      </w:r>
      <w:r w:rsidRPr="00F021C0">
        <w:rPr>
          <w:rFonts w:ascii="Arial" w:eastAsia="Arial" w:hAnsi="Arial" w:cs="Arial"/>
          <w:i/>
          <w:spacing w:val="-2"/>
          <w:sz w:val="22"/>
          <w:szCs w:val="22"/>
        </w:rPr>
        <w:t>προϋπολογισμού 400.000,00€</w:t>
      </w:r>
    </w:p>
    <w:p w:rsidR="00F021C0" w:rsidRPr="00F021C0" w:rsidRDefault="00F021C0" w:rsidP="00F021C0">
      <w:pPr>
        <w:pStyle w:val="53"/>
        <w:numPr>
          <w:ilvl w:val="0"/>
          <w:numId w:val="27"/>
        </w:numPr>
        <w:tabs>
          <w:tab w:val="left" w:pos="1418"/>
          <w:tab w:val="center" w:pos="1701"/>
          <w:tab w:val="left" w:pos="2552"/>
          <w:tab w:val="left" w:pos="5103"/>
        </w:tabs>
        <w:spacing w:after="60"/>
        <w:jc w:val="both"/>
        <w:rPr>
          <w:rFonts w:ascii="Arial" w:hAnsi="Arial" w:cs="Arial"/>
          <w:i/>
          <w:sz w:val="22"/>
          <w:szCs w:val="22"/>
          <w:highlight w:val="white"/>
        </w:rPr>
      </w:pPr>
      <w:r w:rsidRPr="00F021C0">
        <w:rPr>
          <w:rFonts w:ascii="Arial" w:hAnsi="Arial" w:cs="Arial"/>
          <w:i/>
          <w:spacing w:val="2"/>
          <w:sz w:val="22"/>
          <w:szCs w:val="22"/>
        </w:rPr>
        <w:t xml:space="preserve">Το ότι η πράξη με </w:t>
      </w:r>
      <w:r w:rsidRPr="00F021C0">
        <w:rPr>
          <w:rFonts w:ascii="Arial" w:eastAsia="Arial" w:hAnsi="Arial" w:cs="Arial"/>
          <w:i/>
          <w:spacing w:val="-2"/>
          <w:sz w:val="22"/>
          <w:szCs w:val="22"/>
        </w:rPr>
        <w:t xml:space="preserve">Κωδικό ΟΠΣΑΑ </w:t>
      </w:r>
      <w:r w:rsidRPr="00F021C0">
        <w:rPr>
          <w:rFonts w:ascii="Arial" w:eastAsia="Arial" w:hAnsi="Arial" w:cs="Arial"/>
          <w:bCs/>
          <w:i/>
          <w:spacing w:val="-2"/>
          <w:sz w:val="22"/>
          <w:szCs w:val="22"/>
        </w:rPr>
        <w:t>0010979051</w:t>
      </w:r>
      <w:r w:rsidRPr="00F021C0">
        <w:rPr>
          <w:rFonts w:ascii="Arial" w:eastAsia="Arial" w:hAnsi="Arial" w:cs="Arial"/>
          <w:b/>
          <w:bCs/>
          <w:i/>
          <w:spacing w:val="-2"/>
          <w:sz w:val="22"/>
          <w:szCs w:val="22"/>
        </w:rPr>
        <w:t xml:space="preserve"> </w:t>
      </w:r>
      <w:r w:rsidRPr="00F021C0">
        <w:rPr>
          <w:rFonts w:ascii="Arial" w:hAnsi="Arial" w:cs="Arial"/>
          <w:i/>
          <w:sz w:val="22"/>
          <w:szCs w:val="22"/>
        </w:rPr>
        <w:t xml:space="preserve">του Προγράμματος Αγροτικής Ανάπτυξης (ΠΑΑ) 2014-2020’’ </w:t>
      </w:r>
      <w:r w:rsidRPr="00F021C0">
        <w:rPr>
          <w:rFonts w:ascii="Arial" w:hAnsi="Arial" w:cs="Arial"/>
          <w:i/>
          <w:spacing w:val="2"/>
          <w:sz w:val="22"/>
          <w:szCs w:val="22"/>
        </w:rPr>
        <w:t xml:space="preserve">χρηματοδοτείται </w:t>
      </w:r>
      <w:r w:rsidRPr="00F021C0">
        <w:rPr>
          <w:rFonts w:ascii="Arial" w:hAnsi="Arial" w:cs="Arial"/>
          <w:i/>
          <w:sz w:val="22"/>
          <w:szCs w:val="22"/>
        </w:rPr>
        <w:t xml:space="preserve">σε ποσοστό 90% από Ενωσιακούς Πόρους από το  Ευρωπαϊκό Γεωργικό Ταμείο Αγροτικής Ανάπτυξης (ΕΓΤΑΑ), της </w:t>
      </w:r>
      <w:r w:rsidRPr="00F021C0">
        <w:rPr>
          <w:rFonts w:ascii="Arial" w:eastAsia="Calibri" w:hAnsi="Arial" w:cs="Arial"/>
          <w:i/>
          <w:sz w:val="22"/>
          <w:szCs w:val="22"/>
        </w:rPr>
        <w:t>ΣΑ 082/1 με Κωδικό Ενάριθμου 2017ΣΕ08210000</w:t>
      </w:r>
      <w:r w:rsidRPr="00F021C0">
        <w:rPr>
          <w:rFonts w:ascii="Arial" w:hAnsi="Arial" w:cs="Arial"/>
          <w:i/>
          <w:sz w:val="22"/>
          <w:szCs w:val="22"/>
        </w:rPr>
        <w:t xml:space="preserve"> και σε ποσοστό 10% από Εθνικούς Πόρους</w:t>
      </w:r>
      <w:r w:rsidRPr="00F021C0">
        <w:rPr>
          <w:rFonts w:ascii="Arial" w:hAnsi="Arial" w:cs="Arial"/>
          <w:i/>
          <w:spacing w:val="2"/>
          <w:sz w:val="22"/>
          <w:szCs w:val="22"/>
        </w:rPr>
        <w:t xml:space="preserve"> </w:t>
      </w:r>
    </w:p>
    <w:p w:rsidR="00F021C0" w:rsidRPr="00F021C0" w:rsidRDefault="00F021C0" w:rsidP="00F021C0">
      <w:pPr>
        <w:pStyle w:val="53"/>
        <w:numPr>
          <w:ilvl w:val="0"/>
          <w:numId w:val="27"/>
        </w:numPr>
        <w:tabs>
          <w:tab w:val="left" w:pos="1418"/>
          <w:tab w:val="center" w:pos="1701"/>
          <w:tab w:val="left" w:pos="2552"/>
          <w:tab w:val="left" w:pos="5103"/>
        </w:tabs>
        <w:jc w:val="both"/>
        <w:rPr>
          <w:rFonts w:ascii="Arial" w:hAnsi="Arial" w:cs="Arial"/>
          <w:b/>
          <w:i/>
          <w:sz w:val="22"/>
          <w:szCs w:val="22"/>
        </w:rPr>
      </w:pPr>
      <w:r w:rsidRPr="00F021C0">
        <w:rPr>
          <w:rStyle w:val="a5"/>
          <w:rFonts w:ascii="Arial" w:hAnsi="Arial" w:cs="Arial"/>
          <w:b w:val="0"/>
          <w:i/>
          <w:sz w:val="22"/>
          <w:szCs w:val="22"/>
        </w:rPr>
        <w:t>Τον</w:t>
      </w:r>
      <w:r w:rsidRPr="00F021C0">
        <w:rPr>
          <w:rStyle w:val="a5"/>
          <w:rFonts w:ascii="Arial" w:hAnsi="Arial" w:cs="Arial"/>
          <w:b w:val="0"/>
          <w:i/>
          <w:iCs/>
          <w:sz w:val="22"/>
          <w:szCs w:val="22"/>
        </w:rPr>
        <w:t xml:space="preserve"> Κ.Α.</w:t>
      </w:r>
      <w:r w:rsidRPr="00F021C0">
        <w:rPr>
          <w:rStyle w:val="a5"/>
          <w:rFonts w:ascii="Arial" w:eastAsia="Arial" w:hAnsi="Arial" w:cs="Arial"/>
          <w:b w:val="0"/>
          <w:i/>
          <w:iCs/>
          <w:sz w:val="22"/>
          <w:szCs w:val="22"/>
        </w:rPr>
        <w:t xml:space="preserve"> </w:t>
      </w:r>
      <w:r w:rsidRPr="00F021C0">
        <w:rPr>
          <w:rStyle w:val="a5"/>
          <w:rFonts w:ascii="Arial" w:eastAsia="Arial" w:hAnsi="Arial" w:cs="Arial"/>
          <w:b w:val="0"/>
          <w:i/>
          <w:sz w:val="22"/>
          <w:szCs w:val="22"/>
        </w:rPr>
        <w:t xml:space="preserve">64/7341.202 </w:t>
      </w:r>
      <w:r w:rsidRPr="00F021C0">
        <w:rPr>
          <w:rStyle w:val="a5"/>
          <w:rFonts w:ascii="Arial" w:hAnsi="Arial" w:cs="Arial"/>
          <w:b w:val="0"/>
          <w:i/>
          <w:spacing w:val="-2"/>
          <w:sz w:val="22"/>
          <w:szCs w:val="22"/>
        </w:rPr>
        <w:t>με</w:t>
      </w:r>
      <w:r w:rsidRPr="00F021C0">
        <w:rPr>
          <w:rStyle w:val="a5"/>
          <w:rFonts w:ascii="Arial" w:hAnsi="Arial" w:cs="Arial"/>
          <w:b w:val="0"/>
          <w:i/>
          <w:iCs/>
          <w:spacing w:val="-2"/>
          <w:sz w:val="22"/>
          <w:szCs w:val="22"/>
        </w:rPr>
        <w:t xml:space="preserve"> τίτλο </w:t>
      </w:r>
      <w:r w:rsidRPr="00F021C0">
        <w:rPr>
          <w:rStyle w:val="a5"/>
          <w:rFonts w:ascii="Arial" w:hAnsi="Arial" w:cs="Arial"/>
          <w:b w:val="0"/>
          <w:i/>
          <w:spacing w:val="-2"/>
          <w:sz w:val="22"/>
          <w:szCs w:val="22"/>
        </w:rPr>
        <w:t>«ΒΕΛΤΙΩΣΗ ΚΑΙ ΑΝΑΠΛΑΣΗ ΚΟΙΝΟΧΡΗΣΤΩΝ ΧΩΡΩΝ Τ.Κ. ΑΝΘΟΧΩΡΙΟΥ</w:t>
      </w:r>
      <w:r w:rsidRPr="00F021C0">
        <w:rPr>
          <w:rStyle w:val="a5"/>
          <w:rFonts w:ascii="Arial" w:hAnsi="Arial" w:cs="Arial"/>
          <w:b w:val="0"/>
          <w:i/>
          <w:iCs/>
          <w:spacing w:val="-2"/>
          <w:sz w:val="22"/>
          <w:szCs w:val="22"/>
          <w:shd w:val="clear" w:color="auto" w:fill="FFFFFF"/>
        </w:rPr>
        <w:t>»</w:t>
      </w:r>
      <w:r w:rsidRPr="00F021C0">
        <w:rPr>
          <w:rStyle w:val="a5"/>
          <w:rFonts w:ascii="Arial" w:hAnsi="Arial" w:cs="Arial"/>
          <w:b w:val="0"/>
          <w:i/>
          <w:iCs/>
          <w:sz w:val="22"/>
          <w:szCs w:val="22"/>
          <w:shd w:val="clear" w:color="auto" w:fill="FFFFFF"/>
        </w:rPr>
        <w:t xml:space="preserve"> </w:t>
      </w:r>
      <w:r w:rsidRPr="00F021C0">
        <w:rPr>
          <w:rStyle w:val="a5"/>
          <w:rFonts w:ascii="Arial" w:hAnsi="Arial" w:cs="Arial"/>
          <w:b w:val="0"/>
          <w:i/>
          <w:sz w:val="22"/>
          <w:szCs w:val="22"/>
        </w:rPr>
        <w:t>του Προϋπολογισμού εσόδων – εξόδων του Δήμου Λεβαδέων Οικονομικού έτου</w:t>
      </w:r>
      <w:r w:rsidRPr="00F021C0">
        <w:rPr>
          <w:rStyle w:val="a5"/>
          <w:rFonts w:ascii="Arial" w:eastAsia="Arial" w:hAnsi="Arial" w:cs="Arial"/>
          <w:b w:val="0"/>
          <w:i/>
          <w:sz w:val="22"/>
          <w:szCs w:val="22"/>
        </w:rPr>
        <w:t xml:space="preserve">ς </w:t>
      </w:r>
      <w:r w:rsidRPr="00F021C0">
        <w:rPr>
          <w:rStyle w:val="a5"/>
          <w:rFonts w:ascii="Arial" w:hAnsi="Arial" w:cs="Arial"/>
          <w:b w:val="0"/>
          <w:i/>
          <w:sz w:val="22"/>
          <w:szCs w:val="22"/>
        </w:rPr>
        <w:t>2020 που είναι εγγεγραμμένο το έργο.</w:t>
      </w:r>
    </w:p>
    <w:p w:rsidR="00F021C0" w:rsidRPr="00F021C0" w:rsidRDefault="00F021C0" w:rsidP="00F021C0">
      <w:pPr>
        <w:pStyle w:val="53"/>
        <w:numPr>
          <w:ilvl w:val="0"/>
          <w:numId w:val="27"/>
        </w:numPr>
        <w:tabs>
          <w:tab w:val="left" w:pos="1418"/>
          <w:tab w:val="center" w:pos="1701"/>
          <w:tab w:val="left" w:pos="2552"/>
          <w:tab w:val="left" w:pos="5103"/>
        </w:tabs>
        <w:jc w:val="both"/>
        <w:rPr>
          <w:rFonts w:ascii="Arial" w:hAnsi="Arial" w:cs="Arial"/>
          <w:b/>
          <w:i/>
          <w:sz w:val="22"/>
          <w:szCs w:val="22"/>
        </w:rPr>
      </w:pPr>
      <w:r w:rsidRPr="00F021C0">
        <w:rPr>
          <w:rStyle w:val="a5"/>
          <w:rFonts w:ascii="Arial" w:hAnsi="Arial" w:cs="Arial"/>
          <w:b w:val="0"/>
          <w:i/>
          <w:sz w:val="22"/>
          <w:szCs w:val="22"/>
        </w:rPr>
        <w:t xml:space="preserve">Τις διατάξεις του Ν. 4412/2016 ( Φ.Ε.Κ. 147Α΄/ 08.08.2016) «Δημόσιες Συμβάσεις Έργων, Προμηθειών </w:t>
      </w:r>
      <w:r w:rsidRPr="00F021C0">
        <w:rPr>
          <w:rFonts w:ascii="Arial" w:hAnsi="Arial" w:cs="Arial"/>
          <w:bCs/>
          <w:i/>
          <w:sz w:val="22"/>
          <w:szCs w:val="22"/>
        </w:rPr>
        <w:t>και Υπηρεσιών (Προσαρμογή στις Οδηγίες 2014/24/ΕΕ και 2014/25/ΕΕ» όπως</w:t>
      </w:r>
      <w:r w:rsidRPr="00F021C0">
        <w:rPr>
          <w:rStyle w:val="a5"/>
          <w:rFonts w:ascii="Arial" w:eastAsia="Arial" w:hAnsi="Arial" w:cs="Arial"/>
          <w:b w:val="0"/>
          <w:i/>
          <w:sz w:val="22"/>
          <w:szCs w:val="22"/>
        </w:rPr>
        <w:t xml:space="preserve"> </w:t>
      </w:r>
      <w:r w:rsidRPr="00F021C0">
        <w:rPr>
          <w:rStyle w:val="a5"/>
          <w:rFonts w:ascii="Arial" w:hAnsi="Arial" w:cs="Arial"/>
          <w:b w:val="0"/>
          <w:i/>
          <w:sz w:val="22"/>
          <w:szCs w:val="22"/>
        </w:rPr>
        <w:t>τροποποιήθηκε και  ισχύει.</w:t>
      </w:r>
    </w:p>
    <w:p w:rsidR="00F021C0" w:rsidRPr="00F021C0" w:rsidRDefault="00F021C0" w:rsidP="00F021C0">
      <w:pPr>
        <w:pStyle w:val="53"/>
        <w:numPr>
          <w:ilvl w:val="0"/>
          <w:numId w:val="27"/>
        </w:numPr>
        <w:tabs>
          <w:tab w:val="left" w:pos="1418"/>
          <w:tab w:val="center" w:pos="1701"/>
          <w:tab w:val="left" w:pos="2552"/>
          <w:tab w:val="left" w:pos="5103"/>
        </w:tabs>
        <w:jc w:val="both"/>
        <w:rPr>
          <w:rStyle w:val="a5"/>
          <w:rFonts w:ascii="Arial" w:hAnsi="Arial" w:cs="Arial"/>
          <w:bCs w:val="0"/>
          <w:i/>
          <w:sz w:val="22"/>
          <w:szCs w:val="22"/>
        </w:rPr>
      </w:pPr>
      <w:r w:rsidRPr="00F021C0">
        <w:rPr>
          <w:rStyle w:val="a5"/>
          <w:rFonts w:ascii="Arial" w:hAnsi="Arial" w:cs="Arial"/>
          <w:b w:val="0"/>
          <w:i/>
          <w:sz w:val="22"/>
          <w:szCs w:val="22"/>
        </w:rPr>
        <w:t>Τις διατάξεις του άρθρου 59 του Ν. 4278/2014 (ΦΕΚ Α΄157/4-8-2014) «Άρση περιορισμών συμμετοχής</w:t>
      </w:r>
      <w:r w:rsidRPr="00F021C0">
        <w:rPr>
          <w:rStyle w:val="a5"/>
          <w:rFonts w:ascii="Arial" w:eastAsia="Arial" w:hAnsi="Arial" w:cs="Arial"/>
          <w:b w:val="0"/>
          <w:i/>
          <w:sz w:val="22"/>
          <w:szCs w:val="22"/>
        </w:rPr>
        <w:t xml:space="preserve"> </w:t>
      </w:r>
      <w:r w:rsidRPr="00F021C0">
        <w:rPr>
          <w:rStyle w:val="a5"/>
          <w:rFonts w:ascii="Arial" w:hAnsi="Arial" w:cs="Arial"/>
          <w:b w:val="0"/>
          <w:i/>
          <w:sz w:val="22"/>
          <w:szCs w:val="22"/>
        </w:rPr>
        <w:t>εργοληπτικών επιχειρήσεων σε δημόσια έργα».</w:t>
      </w:r>
    </w:p>
    <w:p w:rsidR="00F021C0" w:rsidRPr="00F021C0" w:rsidRDefault="00F021C0" w:rsidP="00F021C0">
      <w:pPr>
        <w:pStyle w:val="53"/>
        <w:numPr>
          <w:ilvl w:val="0"/>
          <w:numId w:val="27"/>
        </w:numPr>
        <w:ind w:left="426" w:firstLine="0"/>
        <w:rPr>
          <w:rFonts w:ascii="Arial" w:hAnsi="Arial" w:cs="Arial"/>
          <w:b/>
          <w:i/>
          <w:sz w:val="22"/>
          <w:szCs w:val="22"/>
        </w:rPr>
      </w:pPr>
      <w:r w:rsidRPr="00F021C0">
        <w:rPr>
          <w:rStyle w:val="a5"/>
          <w:rFonts w:ascii="Arial" w:hAnsi="Arial" w:cs="Arial"/>
          <w:b w:val="0"/>
          <w:i/>
          <w:sz w:val="22"/>
          <w:szCs w:val="22"/>
        </w:rPr>
        <w:t>Τις διατάξεις της παρ.2 του άρθρου 1 του Ν. 4250/2014 (ΦΕΚ Α΄ 74/26.03.2014) «Διοικητικές</w:t>
      </w:r>
      <w:r w:rsidRPr="00F021C0">
        <w:rPr>
          <w:rStyle w:val="a5"/>
          <w:rFonts w:ascii="Arial" w:eastAsia="Arial" w:hAnsi="Arial" w:cs="Arial"/>
          <w:b w:val="0"/>
          <w:i/>
          <w:sz w:val="22"/>
          <w:szCs w:val="22"/>
        </w:rPr>
        <w:t xml:space="preserve">             α</w:t>
      </w:r>
      <w:r w:rsidRPr="00F021C0">
        <w:rPr>
          <w:rStyle w:val="a5"/>
          <w:rFonts w:ascii="Arial" w:hAnsi="Arial" w:cs="Arial"/>
          <w:b w:val="0"/>
          <w:i/>
          <w:sz w:val="22"/>
          <w:szCs w:val="22"/>
        </w:rPr>
        <w:t>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1αυτού …».</w:t>
      </w:r>
    </w:p>
    <w:p w:rsidR="00F021C0" w:rsidRPr="00F021C0" w:rsidRDefault="00F021C0" w:rsidP="00F021C0">
      <w:pPr>
        <w:pStyle w:val="53"/>
        <w:numPr>
          <w:ilvl w:val="0"/>
          <w:numId w:val="28"/>
        </w:numPr>
        <w:tabs>
          <w:tab w:val="left" w:pos="1418"/>
          <w:tab w:val="center" w:pos="1701"/>
          <w:tab w:val="left" w:pos="2552"/>
          <w:tab w:val="left" w:pos="5103"/>
        </w:tabs>
        <w:jc w:val="both"/>
        <w:rPr>
          <w:rFonts w:ascii="Arial" w:hAnsi="Arial" w:cs="Arial"/>
          <w:b/>
          <w:i/>
          <w:sz w:val="22"/>
          <w:szCs w:val="22"/>
        </w:rPr>
      </w:pPr>
      <w:r w:rsidRPr="00F021C0">
        <w:rPr>
          <w:rStyle w:val="a5"/>
          <w:rFonts w:ascii="Arial" w:hAnsi="Arial" w:cs="Arial"/>
          <w:b w:val="0"/>
          <w:i/>
          <w:sz w:val="22"/>
          <w:szCs w:val="22"/>
        </w:rPr>
        <w:t>Τις διατάξεις του Ν.3548/2007 (ΦΕΚ Α΄ 68) «Καταχώρηση δημοσιεύσεων των φορέων του Δημοσίου</w:t>
      </w:r>
      <w:r w:rsidRPr="00F021C0">
        <w:rPr>
          <w:rStyle w:val="a5"/>
          <w:rFonts w:ascii="Arial" w:eastAsia="Arial" w:hAnsi="Arial" w:cs="Arial"/>
          <w:b w:val="0"/>
          <w:i/>
          <w:sz w:val="22"/>
          <w:szCs w:val="22"/>
        </w:rPr>
        <w:t xml:space="preserve"> </w:t>
      </w:r>
      <w:r w:rsidRPr="00F021C0">
        <w:rPr>
          <w:rStyle w:val="a5"/>
          <w:rFonts w:ascii="Arial" w:hAnsi="Arial" w:cs="Arial"/>
          <w:b w:val="0"/>
          <w:i/>
          <w:sz w:val="22"/>
          <w:szCs w:val="22"/>
        </w:rPr>
        <w:t>στο  Νομαρχιακό και Τοπικό Τύπο και άλλες διατάξεις»</w:t>
      </w:r>
    </w:p>
    <w:p w:rsidR="00F021C0" w:rsidRPr="00F021C0" w:rsidRDefault="00F021C0" w:rsidP="00F021C0">
      <w:pPr>
        <w:pStyle w:val="53"/>
        <w:numPr>
          <w:ilvl w:val="0"/>
          <w:numId w:val="28"/>
        </w:numPr>
        <w:tabs>
          <w:tab w:val="left" w:pos="1418"/>
          <w:tab w:val="center" w:pos="1701"/>
          <w:tab w:val="left" w:pos="2552"/>
          <w:tab w:val="left" w:pos="5103"/>
        </w:tabs>
        <w:jc w:val="both"/>
        <w:rPr>
          <w:rFonts w:ascii="Arial" w:hAnsi="Arial" w:cs="Arial"/>
          <w:b/>
          <w:i/>
          <w:sz w:val="22"/>
          <w:szCs w:val="22"/>
        </w:rPr>
      </w:pPr>
      <w:r w:rsidRPr="00F021C0">
        <w:rPr>
          <w:rStyle w:val="a5"/>
          <w:rFonts w:ascii="Arial" w:hAnsi="Arial" w:cs="Arial"/>
          <w:b w:val="0"/>
          <w:i/>
          <w:sz w:val="22"/>
          <w:szCs w:val="22"/>
        </w:rPr>
        <w:t>Τον Ν. 3861/2010 (Α΄112) «Ενίσχυση της διαφάνειας με την υποχρεωτική ανάρτηση νόμων και πράξεων</w:t>
      </w:r>
      <w:r w:rsidRPr="00F021C0">
        <w:rPr>
          <w:rFonts w:ascii="Arial" w:eastAsia="Arial" w:hAnsi="Arial" w:cs="Arial"/>
          <w:b/>
          <w:i/>
          <w:sz w:val="22"/>
          <w:szCs w:val="22"/>
        </w:rPr>
        <w:t xml:space="preserve"> </w:t>
      </w:r>
      <w:r w:rsidRPr="00F021C0">
        <w:rPr>
          <w:rFonts w:ascii="Arial" w:hAnsi="Arial" w:cs="Arial"/>
          <w:i/>
          <w:sz w:val="22"/>
          <w:szCs w:val="22"/>
        </w:rPr>
        <w:t>των κυβερνητικών, διοικητικών και αυτοδιοικητικών οργάνων στο διαδίκτυο ''Πρόγραμμα Διαύγεια'' και</w:t>
      </w:r>
      <w:r w:rsidRPr="00F021C0">
        <w:rPr>
          <w:rStyle w:val="a5"/>
          <w:rFonts w:ascii="Arial" w:eastAsia="Arial" w:hAnsi="Arial" w:cs="Arial"/>
          <w:b w:val="0"/>
          <w:i/>
          <w:sz w:val="22"/>
          <w:szCs w:val="22"/>
        </w:rPr>
        <w:t xml:space="preserve"> </w:t>
      </w:r>
      <w:r w:rsidRPr="00F021C0">
        <w:rPr>
          <w:rStyle w:val="a5"/>
          <w:rFonts w:ascii="Arial" w:hAnsi="Arial" w:cs="Arial"/>
          <w:b w:val="0"/>
          <w:i/>
          <w:sz w:val="22"/>
          <w:szCs w:val="22"/>
        </w:rPr>
        <w:t>άλλες διατάξεις».</w:t>
      </w:r>
    </w:p>
    <w:p w:rsidR="00F021C0" w:rsidRPr="00F021C0" w:rsidRDefault="00F021C0" w:rsidP="00F021C0">
      <w:pPr>
        <w:pStyle w:val="53"/>
        <w:numPr>
          <w:ilvl w:val="0"/>
          <w:numId w:val="27"/>
        </w:numPr>
        <w:tabs>
          <w:tab w:val="left" w:pos="1418"/>
          <w:tab w:val="center" w:pos="1701"/>
          <w:tab w:val="left" w:pos="2552"/>
          <w:tab w:val="left" w:pos="5103"/>
        </w:tabs>
        <w:jc w:val="both"/>
        <w:rPr>
          <w:rFonts w:ascii="Arial" w:hAnsi="Arial" w:cs="Arial"/>
          <w:b/>
          <w:i/>
          <w:sz w:val="22"/>
          <w:szCs w:val="22"/>
        </w:rPr>
      </w:pPr>
      <w:r w:rsidRPr="00F021C0">
        <w:rPr>
          <w:rStyle w:val="a5"/>
          <w:rFonts w:ascii="Arial" w:hAnsi="Arial" w:cs="Arial"/>
          <w:b w:val="0"/>
          <w:i/>
          <w:sz w:val="22"/>
          <w:szCs w:val="22"/>
        </w:rPr>
        <w:t>Τον  Ν. 4129/2013 (Α΄52) «Κύρωση του Κώδικα Νόμων για το Ελεγκτικό Συνέδριο».</w:t>
      </w:r>
    </w:p>
    <w:p w:rsidR="00F021C0" w:rsidRPr="00F021C0" w:rsidRDefault="00F021C0" w:rsidP="00F021C0">
      <w:pPr>
        <w:pStyle w:val="53"/>
        <w:numPr>
          <w:ilvl w:val="0"/>
          <w:numId w:val="27"/>
        </w:numPr>
        <w:tabs>
          <w:tab w:val="left" w:pos="1418"/>
          <w:tab w:val="center" w:pos="1701"/>
          <w:tab w:val="left" w:pos="2552"/>
          <w:tab w:val="left" w:pos="5103"/>
        </w:tabs>
        <w:jc w:val="both"/>
        <w:rPr>
          <w:rFonts w:ascii="Arial" w:hAnsi="Arial" w:cs="Arial"/>
          <w:b/>
          <w:i/>
          <w:sz w:val="22"/>
          <w:szCs w:val="22"/>
        </w:rPr>
      </w:pPr>
      <w:r w:rsidRPr="00F021C0">
        <w:rPr>
          <w:rStyle w:val="a5"/>
          <w:rFonts w:ascii="Arial" w:hAnsi="Arial" w:cs="Arial"/>
          <w:b w:val="0"/>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F021C0" w:rsidRPr="00F021C0" w:rsidRDefault="00F021C0" w:rsidP="00F021C0">
      <w:pPr>
        <w:pStyle w:val="53"/>
        <w:numPr>
          <w:ilvl w:val="0"/>
          <w:numId w:val="27"/>
        </w:numPr>
        <w:tabs>
          <w:tab w:val="left" w:pos="1418"/>
          <w:tab w:val="center" w:pos="1701"/>
          <w:tab w:val="left" w:pos="2552"/>
          <w:tab w:val="left" w:pos="5103"/>
        </w:tabs>
        <w:jc w:val="both"/>
        <w:rPr>
          <w:rFonts w:ascii="Arial" w:hAnsi="Arial" w:cs="Arial"/>
          <w:b/>
          <w:i/>
          <w:sz w:val="22"/>
          <w:szCs w:val="22"/>
        </w:rPr>
      </w:pPr>
      <w:r w:rsidRPr="00F021C0">
        <w:rPr>
          <w:rStyle w:val="a5"/>
          <w:rFonts w:ascii="Arial" w:hAnsi="Arial" w:cs="Arial"/>
          <w:b w:val="0"/>
          <w:i/>
          <w:sz w:val="22"/>
          <w:szCs w:val="22"/>
        </w:rPr>
        <w:t>Το υπ΄ αριθμό 3005/03.06.2019 έγγραφο</w:t>
      </w:r>
      <w:bookmarkStart w:id="0" w:name="__DdeLink__296_18642607991"/>
      <w:r w:rsidRPr="00F021C0">
        <w:rPr>
          <w:rStyle w:val="a5"/>
          <w:rFonts w:ascii="Arial" w:hAnsi="Arial" w:cs="Arial"/>
          <w:b w:val="0"/>
          <w:i/>
          <w:sz w:val="22"/>
          <w:szCs w:val="22"/>
        </w:rPr>
        <w:t xml:space="preserve"> της ΕΑΑΔΗΣΥ</w:t>
      </w:r>
      <w:bookmarkEnd w:id="0"/>
      <w:r w:rsidRPr="00F021C0">
        <w:rPr>
          <w:rStyle w:val="a5"/>
          <w:rFonts w:ascii="Arial" w:hAnsi="Arial" w:cs="Arial"/>
          <w:b w:val="0"/>
          <w:i/>
          <w:sz w:val="22"/>
          <w:szCs w:val="22"/>
        </w:rPr>
        <w:t xml:space="preserve"> περί επικαιροποιημένων τευχών διακηρύξεων σύμφωνα με τις διατάξεις των άρθρων 43 και 44 του Ν. 4605/2019, 33 του  Ν. </w:t>
      </w:r>
      <w:r w:rsidRPr="00F021C0">
        <w:rPr>
          <w:rStyle w:val="a5"/>
          <w:rFonts w:ascii="Arial" w:hAnsi="Arial" w:cs="Arial"/>
          <w:b w:val="0"/>
          <w:i/>
          <w:sz w:val="22"/>
          <w:szCs w:val="22"/>
        </w:rPr>
        <w:lastRenderedPageBreak/>
        <w:t>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F021C0" w:rsidRPr="00F021C0" w:rsidRDefault="00F021C0" w:rsidP="00F021C0">
      <w:pPr>
        <w:pStyle w:val="53"/>
        <w:numPr>
          <w:ilvl w:val="0"/>
          <w:numId w:val="27"/>
        </w:numPr>
        <w:tabs>
          <w:tab w:val="left" w:pos="1418"/>
          <w:tab w:val="center" w:pos="1701"/>
          <w:tab w:val="left" w:pos="2552"/>
          <w:tab w:val="left" w:pos="5103"/>
        </w:tabs>
        <w:jc w:val="both"/>
        <w:rPr>
          <w:rFonts w:ascii="Arial" w:hAnsi="Arial" w:cs="Arial"/>
          <w:b/>
          <w:i/>
          <w:sz w:val="22"/>
          <w:szCs w:val="22"/>
        </w:rPr>
      </w:pPr>
      <w:r w:rsidRPr="00F021C0">
        <w:rPr>
          <w:rStyle w:val="a5"/>
          <w:rFonts w:ascii="Arial" w:hAnsi="Arial" w:cs="Arial"/>
          <w:b w:val="0"/>
          <w:i/>
          <w:sz w:val="22"/>
          <w:szCs w:val="22"/>
        </w:rPr>
        <w:t>Την υπ΄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F021C0" w:rsidRPr="00F021C0" w:rsidRDefault="00F021C0" w:rsidP="00F021C0">
      <w:pPr>
        <w:pStyle w:val="53"/>
        <w:numPr>
          <w:ilvl w:val="0"/>
          <w:numId w:val="27"/>
        </w:numPr>
        <w:tabs>
          <w:tab w:val="left" w:pos="1418"/>
          <w:tab w:val="center" w:pos="1701"/>
          <w:tab w:val="left" w:pos="2552"/>
          <w:tab w:val="left" w:pos="5103"/>
        </w:tabs>
        <w:jc w:val="both"/>
        <w:rPr>
          <w:rStyle w:val="a5"/>
          <w:rFonts w:ascii="Arial" w:hAnsi="Arial" w:cs="Arial"/>
          <w:b w:val="0"/>
          <w:bCs w:val="0"/>
          <w:i/>
          <w:sz w:val="22"/>
          <w:szCs w:val="22"/>
        </w:rPr>
      </w:pPr>
      <w:r w:rsidRPr="00F021C0">
        <w:rPr>
          <w:rStyle w:val="a5"/>
          <w:rFonts w:ascii="Arial" w:hAnsi="Arial" w:cs="Arial"/>
          <w:b w:val="0"/>
          <w:i/>
          <w:sz w:val="22"/>
          <w:szCs w:val="22"/>
        </w:rPr>
        <w:t>Το άρθρο 39 του Ν. 4488/2017 (Α΄137) και το άρθρο 107 του Ν. 4497/2017 (Α΄171) με τα οποία τροποποιήθηκε ο Ν.4412/2016.</w:t>
      </w:r>
    </w:p>
    <w:p w:rsidR="00F021C0" w:rsidRPr="00F021C0" w:rsidRDefault="00F021C0" w:rsidP="00F021C0">
      <w:pPr>
        <w:numPr>
          <w:ilvl w:val="0"/>
          <w:numId w:val="27"/>
        </w:numPr>
        <w:spacing w:after="120"/>
        <w:rPr>
          <w:rFonts w:ascii="Arial" w:hAnsi="Arial" w:cs="Arial"/>
          <w:i/>
          <w:sz w:val="22"/>
          <w:szCs w:val="22"/>
        </w:rPr>
      </w:pPr>
      <w:r w:rsidRPr="00F021C0">
        <w:rPr>
          <w:rFonts w:ascii="Arial" w:eastAsia="SimSun" w:hAnsi="Arial" w:cs="Arial"/>
          <w:i/>
          <w:sz w:val="22"/>
          <w:szCs w:val="22"/>
        </w:rPr>
        <w:t xml:space="preserve">Το ν. 2690/1999 (Α' 45) “Κύρωση του Κώδικα ∆ιοικητικής ∆ιαδικασίας και άλλες διατάξεις” </w:t>
      </w:r>
    </w:p>
    <w:p w:rsidR="00F021C0" w:rsidRPr="00F021C0" w:rsidRDefault="00F021C0" w:rsidP="00F021C0">
      <w:pPr>
        <w:numPr>
          <w:ilvl w:val="0"/>
          <w:numId w:val="27"/>
        </w:numPr>
        <w:rPr>
          <w:rFonts w:ascii="Arial" w:hAnsi="Arial" w:cs="Arial"/>
          <w:i/>
          <w:sz w:val="22"/>
          <w:szCs w:val="22"/>
        </w:rPr>
      </w:pPr>
      <w:r w:rsidRPr="00F021C0">
        <w:rPr>
          <w:rFonts w:ascii="Arial" w:eastAsia="Cambria" w:hAnsi="Arial" w:cs="Arial"/>
          <w:i/>
          <w:sz w:val="22"/>
          <w:szCs w:val="22"/>
        </w:rPr>
        <w:t>Το π.δ. 28/2015 (Α' 34) “Κωδικοποίηση διατάξεων για την πρόσβαση σε δημόσια έγγραφα και στοιχεία”.</w:t>
      </w:r>
    </w:p>
    <w:p w:rsidR="00F021C0" w:rsidRPr="00F021C0" w:rsidRDefault="00F021C0" w:rsidP="00F021C0">
      <w:pPr>
        <w:pStyle w:val="260"/>
        <w:numPr>
          <w:ilvl w:val="0"/>
          <w:numId w:val="27"/>
        </w:numPr>
        <w:spacing w:line="240" w:lineRule="auto"/>
        <w:jc w:val="both"/>
        <w:rPr>
          <w:rFonts w:ascii="Arial" w:hAnsi="Arial" w:cs="Arial"/>
          <w:i/>
          <w:sz w:val="22"/>
          <w:szCs w:val="22"/>
        </w:rPr>
      </w:pPr>
      <w:r w:rsidRPr="00F021C0">
        <w:rPr>
          <w:rFonts w:ascii="Arial" w:hAnsi="Arial" w:cs="Arial"/>
          <w:i/>
          <w:sz w:val="22"/>
          <w:szCs w:val="22"/>
        </w:rPr>
        <w:t>Το χρονοδιάγραμμα υλοποίησης του έργου το οποίο είναι δέκα (10) μήνες από την υπογραφή της σύμβασης.</w:t>
      </w:r>
    </w:p>
    <w:p w:rsidR="00F021C0" w:rsidRPr="00F021C0" w:rsidRDefault="00F021C0" w:rsidP="00F021C0">
      <w:pPr>
        <w:pStyle w:val="260"/>
        <w:numPr>
          <w:ilvl w:val="0"/>
          <w:numId w:val="27"/>
        </w:numPr>
        <w:tabs>
          <w:tab w:val="left" w:pos="1418"/>
          <w:tab w:val="center" w:pos="1701"/>
          <w:tab w:val="left" w:pos="2552"/>
          <w:tab w:val="left" w:pos="5103"/>
        </w:tabs>
        <w:spacing w:after="60" w:line="240" w:lineRule="auto"/>
        <w:jc w:val="both"/>
        <w:rPr>
          <w:rFonts w:ascii="Arial" w:hAnsi="Arial" w:cs="Arial"/>
          <w:i/>
          <w:sz w:val="22"/>
          <w:szCs w:val="22"/>
        </w:rPr>
      </w:pPr>
      <w:r w:rsidRPr="00F021C0">
        <w:rPr>
          <w:rFonts w:ascii="Arial" w:hAnsi="Arial" w:cs="Arial"/>
          <w:i/>
          <w:sz w:val="22"/>
          <w:szCs w:val="22"/>
        </w:rPr>
        <w:t>Το υπ’ αριθμόν 27444/09.12.2019 Πρωτογενές Αίτημα για το έργο «ΒΕΛΤΙΩΣΗ ΚΑΙ ΑΝΑΠΛΑΣΗ ΚΟΙΝΟΧΡΗΣΤΩΝ ΧΩΡΩΝ Τ.Κ. ΑΝΘΟΧΩΡΙΟΥ»</w:t>
      </w:r>
      <w:bookmarkStart w:id="1" w:name="__DdeLink__493_252216510112111"/>
      <w:bookmarkEnd w:id="1"/>
      <w:r w:rsidRPr="00F021C0">
        <w:rPr>
          <w:rStyle w:val="a5"/>
          <w:rFonts w:ascii="Arial" w:hAnsi="Arial" w:cs="Arial"/>
          <w:i/>
          <w:sz w:val="22"/>
          <w:szCs w:val="22"/>
          <w:shd w:val="clear" w:color="auto" w:fill="FFFFFF"/>
        </w:rPr>
        <w:t xml:space="preserve"> </w:t>
      </w:r>
      <w:r w:rsidRPr="00F021C0">
        <w:rPr>
          <w:rFonts w:ascii="Arial" w:hAnsi="Arial" w:cs="Arial"/>
          <w:i/>
          <w:sz w:val="22"/>
          <w:szCs w:val="22"/>
        </w:rPr>
        <w:t>το οποίο καταχωρήθηκε στο ΚΗΜΔΗΣ με το κωδικό 19</w:t>
      </w:r>
      <w:r w:rsidRPr="00F021C0">
        <w:rPr>
          <w:rFonts w:ascii="Arial" w:hAnsi="Arial" w:cs="Arial"/>
          <w:i/>
          <w:sz w:val="22"/>
          <w:szCs w:val="22"/>
          <w:lang w:val="en-US"/>
        </w:rPr>
        <w:t>REQ</w:t>
      </w:r>
      <w:r w:rsidRPr="00F021C0">
        <w:rPr>
          <w:rFonts w:ascii="Arial" w:hAnsi="Arial" w:cs="Arial"/>
          <w:i/>
          <w:sz w:val="22"/>
          <w:szCs w:val="22"/>
        </w:rPr>
        <w:t>005988482 2019-12-09</w:t>
      </w:r>
    </w:p>
    <w:p w:rsidR="00F021C0" w:rsidRPr="00F021C0" w:rsidRDefault="00F021C0" w:rsidP="00F021C0">
      <w:pPr>
        <w:numPr>
          <w:ilvl w:val="0"/>
          <w:numId w:val="27"/>
        </w:numPr>
        <w:rPr>
          <w:rFonts w:ascii="Arial" w:hAnsi="Arial" w:cs="Arial"/>
          <w:i/>
          <w:sz w:val="22"/>
          <w:szCs w:val="22"/>
        </w:rPr>
      </w:pPr>
      <w:bookmarkStart w:id="2" w:name="__DdeLink__949_332152581021"/>
      <w:bookmarkEnd w:id="2"/>
      <w:r w:rsidRPr="00F021C0">
        <w:rPr>
          <w:rFonts w:ascii="Arial" w:hAnsi="Arial" w:cs="Arial"/>
          <w:i/>
          <w:sz w:val="22"/>
          <w:szCs w:val="22"/>
        </w:rPr>
        <w:t>Την υπ΄ αριθμό 249/30-01-2020 (ΑΔΑ: ΨΨΠΓΩΛΗ-ΓΚ0) απόφαση ανάληψης υποχρέωσης για το οικονομικό έτος 2020 με αρ. πρωτ.1957/30-01-2020</w:t>
      </w:r>
    </w:p>
    <w:p w:rsidR="00F021C0" w:rsidRPr="00F021C0" w:rsidRDefault="00F021C0" w:rsidP="00F021C0">
      <w:pPr>
        <w:pStyle w:val="af9"/>
        <w:numPr>
          <w:ilvl w:val="0"/>
          <w:numId w:val="27"/>
        </w:numPr>
        <w:tabs>
          <w:tab w:val="left" w:pos="567"/>
        </w:tabs>
        <w:rPr>
          <w:rFonts w:ascii="Arial" w:hAnsi="Arial" w:cs="Arial"/>
          <w:i/>
          <w:sz w:val="22"/>
          <w:szCs w:val="22"/>
        </w:rPr>
      </w:pPr>
      <w:r w:rsidRPr="00F021C0">
        <w:rPr>
          <w:rFonts w:ascii="Arial" w:hAnsi="Arial" w:cs="Arial"/>
          <w:i/>
          <w:sz w:val="22"/>
          <w:szCs w:val="22"/>
        </w:rPr>
        <w:t xml:space="preserve">  Την υπ΄ αριθμό 2537/04.12.2020 διατύπωση γνώμης για την  προέγκριση των τευχών δημοπράτησης και της διακήρυξης για το υποέργο </w:t>
      </w:r>
      <w:r w:rsidRPr="00F021C0">
        <w:rPr>
          <w:rFonts w:ascii="Arial" w:eastAsia="SimSun" w:hAnsi="Arial" w:cs="Arial"/>
          <w:i/>
          <w:spacing w:val="-2"/>
          <w:sz w:val="22"/>
          <w:szCs w:val="22"/>
        </w:rPr>
        <w:t>«ΒΕΛΤΙΩΣΗ ΚΑΙ ΑΝΑΠΛΑΣΗ ΚΟΙΝΟΧΡΗΣΤΩΝ ΧΩΡΩΝ Τ.Κ. ΑΝΘΟΧΩΡΙΟΥ»</w:t>
      </w:r>
      <w:r w:rsidRPr="00F021C0">
        <w:rPr>
          <w:rFonts w:ascii="Arial" w:eastAsia="Arial" w:hAnsi="Arial" w:cs="Arial"/>
          <w:i/>
          <w:spacing w:val="-2"/>
          <w:sz w:val="22"/>
          <w:szCs w:val="22"/>
        </w:rPr>
        <w:t xml:space="preserve"> </w:t>
      </w:r>
      <w:r w:rsidRPr="00F021C0">
        <w:rPr>
          <w:rStyle w:val="a5"/>
          <w:rFonts w:ascii="Arial" w:eastAsia="SimSun" w:hAnsi="Arial" w:cs="Arial"/>
          <w:i/>
          <w:kern w:val="2"/>
          <w:sz w:val="22"/>
          <w:szCs w:val="22"/>
          <w:shd w:val="clear" w:color="auto" w:fill="FFFFFF"/>
          <w:lang w:bidi="hi-IN"/>
        </w:rPr>
        <w:t xml:space="preserve"> </w:t>
      </w:r>
      <w:r w:rsidRPr="00F021C0">
        <w:rPr>
          <w:rFonts w:ascii="Arial" w:hAnsi="Arial" w:cs="Arial"/>
          <w:i/>
          <w:sz w:val="22"/>
          <w:szCs w:val="22"/>
        </w:rPr>
        <w:t>της ΕΥΔΕΠ Στερεάς Ελλάδας με κωδικό ΟΠΣΑΑ 0010979051 5038600</w:t>
      </w:r>
    </w:p>
    <w:p w:rsidR="00F021C0" w:rsidRPr="00F021C0" w:rsidRDefault="00F021C0" w:rsidP="00F021C0">
      <w:pPr>
        <w:ind w:left="720"/>
        <w:rPr>
          <w:rFonts w:ascii="Arial" w:hAnsi="Arial" w:cs="Arial"/>
          <w:i/>
          <w:color w:val="FF0000"/>
          <w:sz w:val="22"/>
          <w:szCs w:val="22"/>
        </w:rPr>
      </w:pPr>
      <w:r w:rsidRPr="00F021C0">
        <w:rPr>
          <w:rFonts w:ascii="Arial" w:hAnsi="Arial" w:cs="Arial"/>
          <w:i/>
          <w:color w:val="FF0000"/>
          <w:sz w:val="22"/>
          <w:szCs w:val="22"/>
        </w:rPr>
        <w:t xml:space="preserve">              </w:t>
      </w:r>
    </w:p>
    <w:p w:rsidR="00F021C0" w:rsidRPr="00F021C0" w:rsidRDefault="00F021C0" w:rsidP="00F021C0">
      <w:pPr>
        <w:pStyle w:val="220"/>
        <w:tabs>
          <w:tab w:val="left" w:pos="1418"/>
          <w:tab w:val="center" w:pos="1701"/>
          <w:tab w:val="left" w:pos="2552"/>
          <w:tab w:val="left" w:pos="5103"/>
        </w:tabs>
        <w:spacing w:after="60"/>
        <w:ind w:left="720"/>
        <w:rPr>
          <w:rFonts w:ascii="Arial" w:hAnsi="Arial" w:cs="Arial"/>
          <w:i/>
          <w:sz w:val="22"/>
          <w:szCs w:val="22"/>
        </w:rPr>
      </w:pPr>
    </w:p>
    <w:p w:rsidR="00F021C0" w:rsidRPr="00F021C0" w:rsidRDefault="00F021C0" w:rsidP="00F021C0">
      <w:pPr>
        <w:jc w:val="both"/>
        <w:rPr>
          <w:rFonts w:ascii="Arial" w:hAnsi="Arial" w:cs="Arial"/>
          <w:i/>
          <w:sz w:val="22"/>
          <w:szCs w:val="22"/>
        </w:rPr>
      </w:pPr>
      <w:r w:rsidRPr="00F021C0">
        <w:rPr>
          <w:rFonts w:ascii="Arial" w:hAnsi="Arial" w:cs="Arial"/>
          <w:i/>
          <w:sz w:val="22"/>
          <w:szCs w:val="22"/>
        </w:rPr>
        <w:t>Και προκειμένου να προβούμε στην διακήρυξη ανοικτού ηλεκτρονικού διαγωνισμού για τη σύναψη Δημόσιας</w:t>
      </w:r>
      <w:r>
        <w:rPr>
          <w:rFonts w:ascii="Arial" w:hAnsi="Arial" w:cs="Arial"/>
          <w:i/>
          <w:sz w:val="22"/>
          <w:szCs w:val="22"/>
        </w:rPr>
        <w:t xml:space="preserve"> </w:t>
      </w:r>
      <w:r w:rsidRPr="00F021C0">
        <w:rPr>
          <w:rFonts w:ascii="Arial" w:hAnsi="Arial" w:cs="Arial"/>
          <w:i/>
          <w:sz w:val="22"/>
          <w:szCs w:val="22"/>
        </w:rPr>
        <w:t xml:space="preserve">Σύμβασης κατασκευής του έργου με τίτλο </w:t>
      </w:r>
      <w:r w:rsidRPr="00F021C0">
        <w:rPr>
          <w:rFonts w:ascii="Arial" w:eastAsia="SimSun" w:hAnsi="Arial" w:cs="Arial"/>
          <w:i/>
          <w:spacing w:val="-2"/>
          <w:sz w:val="22"/>
          <w:szCs w:val="22"/>
        </w:rPr>
        <w:t>«ΒΕΛΤΙΩΣΗ ΚΑΙ ΑΝΑΠΛΑΣΗ ΚΟΙΝΟΧΡΗΣΤΩΝ ΧΩΡΩΝ Τ.Κ. ΑΝΘΟΧΩΡΙΟΥ»</w:t>
      </w:r>
      <w:r w:rsidRPr="00F021C0">
        <w:rPr>
          <w:rFonts w:ascii="Arial" w:eastAsia="Arial" w:hAnsi="Arial" w:cs="Arial"/>
          <w:i/>
          <w:spacing w:val="-2"/>
          <w:sz w:val="22"/>
          <w:szCs w:val="22"/>
        </w:rPr>
        <w:t xml:space="preserve"> </w:t>
      </w:r>
      <w:r w:rsidRPr="00F021C0">
        <w:rPr>
          <w:rStyle w:val="a5"/>
          <w:rFonts w:ascii="Arial" w:eastAsia="SimSun" w:hAnsi="Arial" w:cs="Arial"/>
          <w:i/>
          <w:kern w:val="2"/>
          <w:sz w:val="22"/>
          <w:szCs w:val="22"/>
          <w:shd w:val="clear" w:color="auto" w:fill="FFFFFF"/>
          <w:lang w:bidi="hi-IN"/>
        </w:rPr>
        <w:t xml:space="preserve"> </w:t>
      </w:r>
      <w:r w:rsidRPr="00F021C0">
        <w:rPr>
          <w:rFonts w:ascii="Arial" w:hAnsi="Arial" w:cs="Arial"/>
          <w:i/>
          <w:sz w:val="22"/>
          <w:szCs w:val="22"/>
        </w:rPr>
        <w:t xml:space="preserve">της ΕΥΔΕΠ </w:t>
      </w:r>
      <w:bookmarkStart w:id="3" w:name="__DdeLink__828_1844934783211"/>
      <w:bookmarkStart w:id="4" w:name="__DdeLink__9355_632361711"/>
      <w:bookmarkStart w:id="5" w:name="__DdeLink__1253_3482174359"/>
      <w:bookmarkEnd w:id="3"/>
      <w:bookmarkEnd w:id="4"/>
      <w:bookmarkEnd w:id="5"/>
      <w:r w:rsidRPr="00F021C0">
        <w:rPr>
          <w:rStyle w:val="a5"/>
          <w:rFonts w:ascii="Arial" w:hAnsi="Arial" w:cs="Arial"/>
          <w:i/>
          <w:spacing w:val="-2"/>
          <w:sz w:val="22"/>
          <w:szCs w:val="22"/>
          <w:shd w:val="clear" w:color="auto" w:fill="FFFFFF"/>
        </w:rPr>
        <w:t>.</w:t>
      </w:r>
    </w:p>
    <w:p w:rsidR="00F021C0" w:rsidRPr="00F021C0" w:rsidRDefault="00F021C0" w:rsidP="00F021C0">
      <w:pPr>
        <w:tabs>
          <w:tab w:val="left" w:pos="567"/>
        </w:tabs>
        <w:rPr>
          <w:rFonts w:ascii="Arial" w:hAnsi="Arial" w:cs="Arial"/>
          <w:i/>
          <w:sz w:val="22"/>
          <w:szCs w:val="22"/>
        </w:rPr>
      </w:pPr>
    </w:p>
    <w:p w:rsidR="00F021C0" w:rsidRPr="00F021C0" w:rsidRDefault="00F021C0" w:rsidP="00F021C0">
      <w:pPr>
        <w:pStyle w:val="27"/>
        <w:rPr>
          <w:rFonts w:ascii="Arial" w:hAnsi="Arial" w:cs="Arial"/>
          <w:i/>
          <w:sz w:val="22"/>
          <w:szCs w:val="22"/>
        </w:rPr>
      </w:pPr>
      <w:r w:rsidRPr="00F021C0">
        <w:rPr>
          <w:rFonts w:ascii="Arial" w:hAnsi="Arial" w:cs="Arial"/>
          <w:i/>
          <w:sz w:val="22"/>
          <w:szCs w:val="22"/>
        </w:rPr>
        <w:t>ΠΡΟΤΕΙΝΕΤΑΙ στην Οικονομική Επιτροπή του Δήμου Λεβαδέων:</w:t>
      </w:r>
    </w:p>
    <w:p w:rsidR="00F021C0" w:rsidRPr="00F021C0" w:rsidRDefault="00F021C0" w:rsidP="00F021C0">
      <w:pPr>
        <w:tabs>
          <w:tab w:val="left" w:pos="567"/>
        </w:tabs>
        <w:rPr>
          <w:rFonts w:ascii="Arial" w:hAnsi="Arial" w:cs="Arial"/>
          <w:i/>
          <w:sz w:val="22"/>
          <w:szCs w:val="22"/>
        </w:rPr>
      </w:pPr>
      <w:r w:rsidRPr="00F021C0">
        <w:rPr>
          <w:rFonts w:ascii="Arial" w:hAnsi="Arial" w:cs="Arial"/>
          <w:i/>
          <w:sz w:val="22"/>
          <w:szCs w:val="22"/>
        </w:rPr>
        <w:t xml:space="preserve">1.Να εγκρίνει την διενέργεια ανοικτού ηλεκτρονικού ανοικτού διαγωνισμού για την κατασκευή του έργου </w:t>
      </w:r>
      <w:r w:rsidRPr="00F021C0">
        <w:rPr>
          <w:rFonts w:ascii="Arial" w:eastAsia="SimSun" w:hAnsi="Arial" w:cs="Arial"/>
          <w:i/>
          <w:spacing w:val="-2"/>
          <w:sz w:val="22"/>
          <w:szCs w:val="22"/>
        </w:rPr>
        <w:t>«ΒΕΛΤΙΩΣΗ ΚΑΙ ΑΝΑΠΛΑΣΗ ΚΟΙΝΟΧΡΗΣΤΩΝ ΧΩΡΩΝ Τ.Κ. ΑΝΘΟΧΩΡΙΟΥ»</w:t>
      </w:r>
      <w:r w:rsidRPr="00F021C0">
        <w:rPr>
          <w:rStyle w:val="a5"/>
          <w:rFonts w:ascii="Arial" w:hAnsi="Arial" w:cs="Arial"/>
          <w:i/>
          <w:spacing w:val="-2"/>
          <w:sz w:val="22"/>
          <w:szCs w:val="22"/>
          <w:shd w:val="clear" w:color="auto" w:fill="FFFFFF"/>
        </w:rPr>
        <w:t xml:space="preserve"> </w:t>
      </w:r>
      <w:r w:rsidRPr="00F021C0">
        <w:rPr>
          <w:rStyle w:val="afe"/>
          <w:rFonts w:ascii="Arial" w:eastAsia="SimSun" w:hAnsi="Arial" w:cs="Arial"/>
          <w:i/>
          <w:kern w:val="2"/>
          <w:sz w:val="22"/>
          <w:szCs w:val="22"/>
          <w:shd w:val="clear" w:color="auto" w:fill="FFFFFF"/>
          <w:lang w:bidi="hi-IN"/>
        </w:rPr>
        <w:t xml:space="preserve"> προϋπολογισμού 400.000,00</w:t>
      </w:r>
      <w:r w:rsidRPr="00F021C0">
        <w:rPr>
          <w:rFonts w:ascii="Arial" w:hAnsi="Arial" w:cs="Arial"/>
          <w:bCs/>
          <w:i/>
          <w:iCs/>
          <w:sz w:val="22"/>
          <w:szCs w:val="22"/>
        </w:rPr>
        <w:t xml:space="preserve">€ </w:t>
      </w:r>
      <w:r w:rsidRPr="00F021C0">
        <w:rPr>
          <w:rFonts w:ascii="Arial" w:eastAsia="SimSun" w:hAnsi="Arial" w:cs="Arial"/>
          <w:i/>
          <w:sz w:val="22"/>
          <w:szCs w:val="22"/>
        </w:rPr>
        <w:t>(αρ. μελέτης 56</w:t>
      </w:r>
      <w:r w:rsidRPr="00F021C0">
        <w:rPr>
          <w:rFonts w:ascii="Arial" w:eastAsia="SimSun" w:hAnsi="Arial" w:cs="Arial"/>
          <w:bCs/>
          <w:i/>
          <w:iCs/>
          <w:sz w:val="22"/>
          <w:szCs w:val="22"/>
        </w:rPr>
        <w:t>/2018</w:t>
      </w:r>
      <w:r w:rsidRPr="00F021C0">
        <w:rPr>
          <w:rFonts w:ascii="Arial" w:eastAsia="SimSun" w:hAnsi="Arial" w:cs="Arial"/>
          <w:i/>
          <w:sz w:val="22"/>
          <w:szCs w:val="22"/>
        </w:rPr>
        <w:t xml:space="preserve">) για την οποία έχει εγγραφεί πίστωση στον Κ.Α. </w:t>
      </w:r>
      <w:r w:rsidRPr="00F021C0">
        <w:rPr>
          <w:rStyle w:val="a5"/>
          <w:rFonts w:ascii="Arial" w:eastAsia="Arial" w:hAnsi="Arial" w:cs="Arial"/>
          <w:i/>
          <w:kern w:val="2"/>
          <w:sz w:val="22"/>
          <w:szCs w:val="22"/>
          <w:lang w:bidi="hi-IN"/>
        </w:rPr>
        <w:t xml:space="preserve">64/7341.202 </w:t>
      </w:r>
      <w:r w:rsidRPr="00F021C0">
        <w:rPr>
          <w:rFonts w:ascii="Arial" w:eastAsia="Arial" w:hAnsi="Arial" w:cs="Arial"/>
          <w:i/>
          <w:sz w:val="22"/>
          <w:szCs w:val="22"/>
        </w:rPr>
        <w:t>του προϋπολογισμού του Δήμου Λεβαδέων.</w:t>
      </w:r>
    </w:p>
    <w:p w:rsidR="00F021C0" w:rsidRPr="00F021C0" w:rsidRDefault="00F021C0" w:rsidP="00F021C0">
      <w:pPr>
        <w:pStyle w:val="27"/>
        <w:ind w:left="720"/>
        <w:rPr>
          <w:rFonts w:ascii="Arial" w:eastAsia="Arial" w:hAnsi="Arial" w:cs="Arial"/>
          <w:i/>
          <w:sz w:val="22"/>
          <w:szCs w:val="22"/>
        </w:rPr>
      </w:pPr>
    </w:p>
    <w:p w:rsidR="00F021C0" w:rsidRPr="00F021C0" w:rsidRDefault="00F021C0" w:rsidP="00F021C0">
      <w:pPr>
        <w:pStyle w:val="27"/>
        <w:rPr>
          <w:rFonts w:ascii="Arial" w:hAnsi="Arial" w:cs="Arial"/>
          <w:i/>
          <w:sz w:val="22"/>
          <w:szCs w:val="22"/>
        </w:rPr>
      </w:pPr>
      <w:r w:rsidRPr="00F021C0">
        <w:rPr>
          <w:rFonts w:ascii="Arial" w:eastAsia="Arial" w:hAnsi="Arial" w:cs="Arial"/>
          <w:i/>
          <w:sz w:val="22"/>
          <w:szCs w:val="22"/>
        </w:rPr>
        <w:t xml:space="preserve">2. Να καθορίσει </w:t>
      </w:r>
      <w:r w:rsidRPr="00F021C0">
        <w:rPr>
          <w:rFonts w:ascii="Arial" w:hAnsi="Arial" w:cs="Arial"/>
          <w:i/>
          <w:sz w:val="22"/>
          <w:szCs w:val="22"/>
        </w:rPr>
        <w:t>τους όρους της διακήρυξης του ανοικτού διαγωνισμού (με χρήση ηλεκτρονικών μέσων - ΕΣΗΔΗΣ)</w:t>
      </w:r>
      <w:bookmarkStart w:id="6" w:name="__DdeLink__1253_348217435911"/>
      <w:bookmarkStart w:id="7" w:name="__DdeLink__266_13145974842"/>
      <w:bookmarkStart w:id="8" w:name="__DdeLink__949_3321525810211"/>
      <w:bookmarkStart w:id="9" w:name="__DdeLink__630_1036649901"/>
      <w:bookmarkStart w:id="10" w:name="__DdeLink__3810_2705433778"/>
      <w:r w:rsidRPr="00F021C0">
        <w:rPr>
          <w:rFonts w:ascii="Arial" w:hAnsi="Arial" w:cs="Arial"/>
          <w:i/>
          <w:sz w:val="22"/>
          <w:szCs w:val="22"/>
        </w:rPr>
        <w:t xml:space="preserve"> για την ανάθεση κατασκευής του έργου</w:t>
      </w:r>
      <w:bookmarkStart w:id="11" w:name="__DdeLink__236_555277762121"/>
      <w:bookmarkStart w:id="12" w:name="__DdeLink__167_3867582751121"/>
      <w:bookmarkStart w:id="13" w:name="__DdeLink__630_10366499021"/>
      <w:bookmarkEnd w:id="11"/>
      <w:bookmarkEnd w:id="12"/>
      <w:bookmarkEnd w:id="13"/>
      <w:r w:rsidRPr="00F021C0">
        <w:rPr>
          <w:rFonts w:ascii="Arial" w:hAnsi="Arial" w:cs="Arial"/>
          <w:i/>
          <w:sz w:val="22"/>
          <w:szCs w:val="22"/>
        </w:rPr>
        <w:t xml:space="preserve"> </w:t>
      </w:r>
      <w:r w:rsidRPr="00F021C0">
        <w:rPr>
          <w:rFonts w:ascii="Arial" w:eastAsia="SimSun" w:hAnsi="Arial" w:cs="Arial"/>
          <w:i/>
          <w:sz w:val="22"/>
          <w:szCs w:val="22"/>
        </w:rPr>
        <w:t xml:space="preserve">με τίτλο </w:t>
      </w:r>
      <w:r w:rsidRPr="00F021C0">
        <w:rPr>
          <w:rFonts w:ascii="Arial" w:eastAsia="SimSun" w:hAnsi="Arial" w:cs="Arial"/>
          <w:i/>
          <w:spacing w:val="-2"/>
          <w:sz w:val="22"/>
          <w:szCs w:val="22"/>
        </w:rPr>
        <w:t>«ΒΕΛΤΙΩΣΗ ΚΑΙ ΑΝΑΠΛΑΣΗ ΚΟΙΝΟΧΡΗΣΤΩΝ ΧΩΡΩΝ Τ.Κ. ΑΝΘΟΧΩΡΙΟΥ»</w:t>
      </w:r>
      <w:r w:rsidRPr="00F021C0">
        <w:rPr>
          <w:rStyle w:val="a5"/>
          <w:rFonts w:ascii="Arial" w:hAnsi="Arial" w:cs="Arial"/>
          <w:i/>
          <w:spacing w:val="-2"/>
          <w:sz w:val="22"/>
          <w:szCs w:val="22"/>
          <w:shd w:val="clear" w:color="auto" w:fill="FFFFFF"/>
        </w:rPr>
        <w:t xml:space="preserve"> </w:t>
      </w:r>
      <w:r w:rsidRPr="00F021C0">
        <w:rPr>
          <w:rStyle w:val="afe"/>
          <w:rFonts w:ascii="Arial" w:eastAsia="SimSun" w:hAnsi="Arial" w:cs="Arial"/>
          <w:i/>
          <w:kern w:val="2"/>
          <w:sz w:val="22"/>
          <w:szCs w:val="22"/>
          <w:shd w:val="clear" w:color="auto" w:fill="FFFFFF"/>
          <w:lang w:bidi="hi-IN"/>
        </w:rPr>
        <w:t xml:space="preserve"> </w:t>
      </w:r>
      <w:bookmarkStart w:id="14" w:name="__DdeLink__493_252216510112111211"/>
      <w:bookmarkStart w:id="15" w:name="__DdeLink__493_252216510112111212"/>
      <w:bookmarkEnd w:id="14"/>
      <w:bookmarkEnd w:id="15"/>
      <w:r w:rsidRPr="00F021C0">
        <w:rPr>
          <w:rFonts w:ascii="Arial" w:eastAsia="SimSun" w:hAnsi="Arial" w:cs="Arial"/>
          <w:i/>
          <w:sz w:val="22"/>
          <w:szCs w:val="22"/>
        </w:rPr>
        <w:t xml:space="preserve">προϋπολογισμού </w:t>
      </w:r>
      <w:r w:rsidRPr="00F021C0">
        <w:rPr>
          <w:rFonts w:ascii="Arial" w:hAnsi="Arial" w:cs="Arial"/>
          <w:bCs/>
          <w:i/>
          <w:iCs/>
          <w:sz w:val="22"/>
          <w:szCs w:val="22"/>
        </w:rPr>
        <w:t xml:space="preserve">400.000,00€ </w:t>
      </w:r>
      <w:r w:rsidRPr="00F021C0">
        <w:rPr>
          <w:rFonts w:ascii="Arial" w:eastAsia="SimSun" w:hAnsi="Arial" w:cs="Arial"/>
          <w:i/>
          <w:sz w:val="22"/>
          <w:szCs w:val="22"/>
        </w:rPr>
        <w:t>με ΦΠΑ (αρ. μελέτης 56/2018)</w:t>
      </w:r>
      <w:bookmarkStart w:id="16" w:name="__DdeLink__2104_600313459111211"/>
      <w:bookmarkStart w:id="17" w:name="__DdeLink__266_131459748431"/>
      <w:bookmarkStart w:id="18" w:name="__DdeLink__630_10366499011"/>
      <w:bookmarkStart w:id="19" w:name="__DdeLink__1253_3482174359111"/>
      <w:bookmarkStart w:id="20" w:name="__DdeLink__266_1314597484211"/>
      <w:bookmarkStart w:id="21" w:name="__DdeLink__949_332152581021111"/>
      <w:bookmarkStart w:id="22" w:name="__DdeLink__313_2667813130731"/>
      <w:bookmarkEnd w:id="16"/>
      <w:bookmarkEnd w:id="17"/>
      <w:bookmarkEnd w:id="18"/>
      <w:bookmarkEnd w:id="19"/>
      <w:bookmarkEnd w:id="20"/>
      <w:bookmarkEnd w:id="21"/>
      <w:bookmarkEnd w:id="22"/>
      <w:r w:rsidRPr="00F021C0">
        <w:rPr>
          <w:rFonts w:ascii="Arial" w:eastAsia="SimSun" w:hAnsi="Arial" w:cs="Arial"/>
          <w:i/>
          <w:sz w:val="22"/>
          <w:szCs w:val="22"/>
        </w:rPr>
        <w:t xml:space="preserve"> σύμφωνα με τη συνημμένη διακήρυξη</w:t>
      </w:r>
      <w:bookmarkEnd w:id="6"/>
      <w:bookmarkEnd w:id="7"/>
      <w:bookmarkEnd w:id="8"/>
      <w:bookmarkEnd w:id="9"/>
      <w:bookmarkEnd w:id="10"/>
    </w:p>
    <w:p w:rsidR="00F971EB" w:rsidRPr="00F971EB" w:rsidRDefault="00F971EB" w:rsidP="002C1B3C">
      <w:pPr>
        <w:ind w:hanging="432"/>
        <w:rPr>
          <w:rFonts w:ascii="Arial" w:hAnsi="Arial" w:cs="Arial"/>
          <w:sz w:val="22"/>
          <w:szCs w:val="22"/>
        </w:rPr>
      </w:pPr>
    </w:p>
    <w:p w:rsidR="00554F44" w:rsidRDefault="00554F44" w:rsidP="00554F44">
      <w:pPr>
        <w:shd w:val="clear" w:color="auto" w:fill="FFFFFF"/>
        <w:jc w:val="both"/>
        <w:rPr>
          <w:rFonts w:ascii="Arial" w:eastAsia="Arial" w:hAnsi="Arial" w:cs="Arial"/>
          <w:kern w:val="1"/>
          <w:sz w:val="22"/>
          <w:szCs w:val="22"/>
          <w:lang w:bidi="hi-IN"/>
        </w:rPr>
      </w:pPr>
      <w:r w:rsidRPr="001B049B">
        <w:rPr>
          <w:rFonts w:ascii="Arial" w:eastAsia="Arial" w:hAnsi="Arial" w:cs="Arial"/>
          <w:sz w:val="22"/>
          <w:szCs w:val="22"/>
        </w:rPr>
        <w:t xml:space="preserve">      </w:t>
      </w:r>
      <w:r w:rsidRPr="001B049B">
        <w:rPr>
          <w:rFonts w:ascii="Arial" w:eastAsia="Arial" w:hAnsi="Arial" w:cs="Arial"/>
          <w:kern w:val="1"/>
          <w:sz w:val="22"/>
          <w:szCs w:val="22"/>
          <w:lang w:bidi="hi-IN"/>
        </w:rPr>
        <w:t>Η</w:t>
      </w:r>
      <w:r w:rsidR="00AB58C9" w:rsidRPr="001B049B">
        <w:rPr>
          <w:rFonts w:ascii="Arial" w:eastAsia="Arial" w:hAnsi="Arial" w:cs="Arial"/>
          <w:kern w:val="1"/>
          <w:sz w:val="22"/>
          <w:szCs w:val="22"/>
          <w:lang w:bidi="hi-IN"/>
        </w:rPr>
        <w:t xml:space="preserve"> Οικονομική Επιτροπή  </w:t>
      </w:r>
      <w:r w:rsidR="00B00607" w:rsidRPr="001B049B">
        <w:rPr>
          <w:rFonts w:ascii="Arial" w:eastAsia="Arial" w:hAnsi="Arial" w:cs="Arial"/>
          <w:kern w:val="1"/>
          <w:sz w:val="22"/>
          <w:szCs w:val="22"/>
          <w:lang w:bidi="hi-IN"/>
        </w:rPr>
        <w:t>λαμβάνοντας υπόψη</w:t>
      </w:r>
      <w:r w:rsidR="00AB58C9" w:rsidRPr="001B049B">
        <w:rPr>
          <w:rFonts w:ascii="Arial" w:eastAsia="Arial" w:hAnsi="Arial" w:cs="Arial"/>
          <w:kern w:val="1"/>
          <w:sz w:val="22"/>
          <w:szCs w:val="22"/>
          <w:lang w:bidi="hi-IN"/>
        </w:rPr>
        <w:t>:</w:t>
      </w:r>
    </w:p>
    <w:p w:rsidR="00F021C0" w:rsidRPr="00F021C0" w:rsidRDefault="00F021C0" w:rsidP="00F021C0">
      <w:pPr>
        <w:pStyle w:val="af9"/>
        <w:numPr>
          <w:ilvl w:val="0"/>
          <w:numId w:val="11"/>
        </w:numPr>
        <w:shd w:val="clear" w:color="auto" w:fill="FFFFFF"/>
        <w:jc w:val="both"/>
        <w:rPr>
          <w:rFonts w:ascii="Arial" w:eastAsia="Arial" w:hAnsi="Arial" w:cs="Arial"/>
          <w:kern w:val="1"/>
          <w:sz w:val="22"/>
          <w:szCs w:val="22"/>
          <w:lang w:bidi="hi-IN"/>
        </w:rPr>
      </w:pPr>
      <w:r w:rsidRPr="00F021C0">
        <w:rPr>
          <w:rFonts w:ascii="Arial" w:eastAsia="Arial" w:hAnsi="Arial" w:cs="Arial"/>
          <w:kern w:val="1"/>
          <w:sz w:val="22"/>
          <w:szCs w:val="22"/>
          <w:lang w:bidi="hi-IN"/>
        </w:rPr>
        <w:t>-</w:t>
      </w:r>
      <w:r w:rsidRPr="00F021C0">
        <w:rPr>
          <w:rFonts w:ascii="Arial" w:eastAsia="Arial" w:hAnsi="Arial" w:cs="Arial"/>
          <w:kern w:val="1"/>
          <w:sz w:val="22"/>
          <w:szCs w:val="22"/>
          <w:lang w:val="en-US" w:bidi="hi-IN"/>
        </w:rPr>
        <w:t>To</w:t>
      </w:r>
      <w:r w:rsidRPr="00F021C0">
        <w:rPr>
          <w:rFonts w:ascii="Arial" w:eastAsia="Arial" w:hAnsi="Arial" w:cs="Arial"/>
          <w:kern w:val="1"/>
          <w:sz w:val="22"/>
          <w:szCs w:val="22"/>
          <w:lang w:bidi="hi-IN"/>
        </w:rPr>
        <w:t xml:space="preserve"> αριθ. </w:t>
      </w:r>
      <w:r>
        <w:rPr>
          <w:rFonts w:ascii="Arial" w:eastAsia="Arial" w:hAnsi="Arial" w:cs="Arial"/>
          <w:kern w:val="1"/>
          <w:sz w:val="22"/>
          <w:szCs w:val="22"/>
          <w:lang w:bidi="hi-IN"/>
        </w:rPr>
        <w:t>24021/7-12-2020</w:t>
      </w:r>
      <w:r w:rsidRPr="00F021C0">
        <w:rPr>
          <w:rFonts w:ascii="Arial" w:eastAsia="Arial" w:hAnsi="Arial" w:cs="Arial"/>
          <w:kern w:val="1"/>
          <w:sz w:val="22"/>
          <w:szCs w:val="22"/>
          <w:lang w:bidi="hi-IN"/>
        </w:rPr>
        <w:t xml:space="preserve"> έγγραφο της Δ/νσης Τεχνικών Υπηρεσιών που είχε διανεμηθεί</w:t>
      </w:r>
    </w:p>
    <w:p w:rsidR="00F021C0" w:rsidRPr="00F021C0" w:rsidRDefault="00F021C0" w:rsidP="00F021C0">
      <w:pPr>
        <w:pStyle w:val="af9"/>
        <w:numPr>
          <w:ilvl w:val="0"/>
          <w:numId w:val="11"/>
        </w:numPr>
        <w:shd w:val="clear" w:color="auto" w:fill="FFFFFF"/>
        <w:jc w:val="both"/>
        <w:rPr>
          <w:rFonts w:ascii="Arial" w:eastAsia="Arial" w:hAnsi="Arial" w:cs="Arial"/>
          <w:kern w:val="1"/>
          <w:sz w:val="22"/>
          <w:szCs w:val="22"/>
          <w:lang w:bidi="hi-IN"/>
        </w:rPr>
      </w:pPr>
      <w:r w:rsidRPr="00F021C0">
        <w:rPr>
          <w:rFonts w:ascii="Arial" w:eastAsia="Arial" w:hAnsi="Arial" w:cs="Arial"/>
          <w:kern w:val="1"/>
          <w:sz w:val="22"/>
          <w:szCs w:val="22"/>
          <w:lang w:bidi="hi-IN"/>
        </w:rPr>
        <w:t>-Την αριθ. 5</w:t>
      </w:r>
      <w:r>
        <w:rPr>
          <w:rFonts w:ascii="Arial" w:eastAsia="Arial" w:hAnsi="Arial" w:cs="Arial"/>
          <w:kern w:val="1"/>
          <w:sz w:val="22"/>
          <w:szCs w:val="22"/>
          <w:lang w:bidi="hi-IN"/>
        </w:rPr>
        <w:t>6</w:t>
      </w:r>
      <w:r w:rsidRPr="00F021C0">
        <w:rPr>
          <w:rFonts w:ascii="Arial" w:eastAsia="Arial" w:hAnsi="Arial" w:cs="Arial"/>
          <w:kern w:val="1"/>
          <w:sz w:val="22"/>
          <w:szCs w:val="22"/>
          <w:lang w:bidi="hi-IN"/>
        </w:rPr>
        <w:t>/2020 μελέτη της Δ/νσης ΤΥΔΛ</w:t>
      </w:r>
      <w:r w:rsidR="009E4D00">
        <w:rPr>
          <w:rFonts w:ascii="Arial" w:eastAsia="Arial" w:hAnsi="Arial" w:cs="Arial"/>
          <w:kern w:val="1"/>
          <w:sz w:val="22"/>
          <w:szCs w:val="22"/>
          <w:lang w:bidi="hi-IN"/>
        </w:rPr>
        <w:t xml:space="preserve"> </w:t>
      </w:r>
    </w:p>
    <w:p w:rsidR="00F021C0" w:rsidRPr="00673BB1" w:rsidRDefault="00F021C0" w:rsidP="00F021C0">
      <w:pPr>
        <w:pStyle w:val="af9"/>
        <w:numPr>
          <w:ilvl w:val="0"/>
          <w:numId w:val="11"/>
        </w:numPr>
        <w:tabs>
          <w:tab w:val="left" w:pos="559"/>
          <w:tab w:val="left" w:pos="1555"/>
        </w:tabs>
        <w:spacing w:line="276" w:lineRule="auto"/>
      </w:pPr>
      <w:r w:rsidRPr="00F021C0">
        <w:rPr>
          <w:rFonts w:ascii="Arial" w:hAnsi="Arial" w:cs="Arial"/>
          <w:sz w:val="22"/>
          <w:szCs w:val="22"/>
        </w:rPr>
        <w:t xml:space="preserve">-Την υπ΄ αριθμό </w:t>
      </w:r>
      <w:r w:rsidR="009E4D00">
        <w:rPr>
          <w:rFonts w:ascii="Arial" w:hAnsi="Arial" w:cs="Arial"/>
          <w:sz w:val="22"/>
          <w:szCs w:val="22"/>
        </w:rPr>
        <w:t>249/30-1-2020</w:t>
      </w:r>
      <w:r w:rsidRPr="00F021C0">
        <w:rPr>
          <w:rFonts w:ascii="Arial" w:hAnsi="Arial" w:cs="Arial"/>
          <w:sz w:val="22"/>
          <w:szCs w:val="22"/>
        </w:rPr>
        <w:t xml:space="preserve"> (ΑΔΑ: Ψ</w:t>
      </w:r>
      <w:r w:rsidR="009E4D00">
        <w:rPr>
          <w:rFonts w:ascii="Arial" w:hAnsi="Arial" w:cs="Arial"/>
          <w:sz w:val="22"/>
          <w:szCs w:val="22"/>
        </w:rPr>
        <w:t>ΨΠΓ</w:t>
      </w:r>
      <w:r w:rsidRPr="00F021C0">
        <w:rPr>
          <w:rFonts w:ascii="Arial" w:hAnsi="Arial" w:cs="Arial"/>
          <w:sz w:val="22"/>
          <w:szCs w:val="22"/>
        </w:rPr>
        <w:t>ΩΛΗ-</w:t>
      </w:r>
      <w:r w:rsidR="009E4D00">
        <w:rPr>
          <w:rFonts w:ascii="Arial" w:hAnsi="Arial" w:cs="Arial"/>
          <w:sz w:val="22"/>
          <w:szCs w:val="22"/>
        </w:rPr>
        <w:t>ΓΚ0</w:t>
      </w:r>
      <w:r w:rsidRPr="00F021C0">
        <w:rPr>
          <w:rFonts w:ascii="Arial" w:hAnsi="Arial" w:cs="Arial"/>
          <w:sz w:val="22"/>
          <w:szCs w:val="22"/>
        </w:rPr>
        <w:t>)</w:t>
      </w:r>
      <w:r w:rsidRPr="00F021C0">
        <w:rPr>
          <w:rFonts w:ascii="Arial" w:hAnsi="Arial" w:cs="Arial"/>
          <w:i/>
          <w:sz w:val="22"/>
          <w:szCs w:val="22"/>
        </w:rPr>
        <w:t xml:space="preserve"> </w:t>
      </w:r>
      <w:r w:rsidRPr="00F021C0">
        <w:rPr>
          <w:rFonts w:ascii="Arial" w:hAnsi="Arial" w:cs="Arial"/>
          <w:sz w:val="22"/>
          <w:szCs w:val="22"/>
        </w:rPr>
        <w:t xml:space="preserve"> απόφαση ανάληψης υποχρέωσης</w:t>
      </w:r>
    </w:p>
    <w:p w:rsidR="00F021C0" w:rsidRPr="00C5130D" w:rsidRDefault="00F021C0" w:rsidP="00F021C0">
      <w:pPr>
        <w:pStyle w:val="af9"/>
        <w:numPr>
          <w:ilvl w:val="0"/>
          <w:numId w:val="11"/>
        </w:numPr>
        <w:tabs>
          <w:tab w:val="left" w:pos="559"/>
          <w:tab w:val="left" w:pos="1555"/>
        </w:tabs>
        <w:spacing w:line="276" w:lineRule="auto"/>
      </w:pPr>
      <w:r w:rsidRPr="00F021C0">
        <w:rPr>
          <w:rFonts w:ascii="Arial" w:hAnsi="Arial" w:cs="Arial"/>
          <w:sz w:val="22"/>
          <w:szCs w:val="22"/>
        </w:rPr>
        <w:lastRenderedPageBreak/>
        <w:t>- Το σχέδιο διακήρυξης που είχε διανεμηθεί</w:t>
      </w:r>
    </w:p>
    <w:p w:rsidR="00F021C0" w:rsidRDefault="00F021C0" w:rsidP="00F021C0">
      <w:pPr>
        <w:pStyle w:val="af9"/>
        <w:numPr>
          <w:ilvl w:val="0"/>
          <w:numId w:val="11"/>
        </w:numPr>
        <w:tabs>
          <w:tab w:val="left" w:pos="559"/>
          <w:tab w:val="left" w:pos="1555"/>
        </w:tabs>
        <w:spacing w:line="276" w:lineRule="auto"/>
      </w:pPr>
      <w:r w:rsidRPr="00F021C0">
        <w:rPr>
          <w:rFonts w:ascii="Arial" w:hAnsi="Arial" w:cs="Arial"/>
          <w:sz w:val="22"/>
          <w:szCs w:val="22"/>
        </w:rPr>
        <w:t>- Τις διατάξεις του  Ν. 4412/2016</w:t>
      </w:r>
    </w:p>
    <w:p w:rsidR="00FF2A22" w:rsidRDefault="00FF2A22" w:rsidP="00FF2A22">
      <w:pPr>
        <w:numPr>
          <w:ilvl w:val="0"/>
          <w:numId w:val="11"/>
        </w:numPr>
        <w:shd w:val="clear" w:color="auto" w:fill="FFFFFF"/>
        <w:jc w:val="both"/>
        <w:rPr>
          <w:rFonts w:ascii="Arial" w:hAnsi="Arial" w:cs="Arial"/>
          <w:bCs/>
          <w:sz w:val="22"/>
          <w:szCs w:val="22"/>
        </w:rPr>
      </w:pPr>
      <w:r>
        <w:rPr>
          <w:rFonts w:ascii="Arial" w:hAnsi="Arial" w:cs="Arial"/>
          <w:sz w:val="22"/>
          <w:szCs w:val="22"/>
        </w:rPr>
        <w:t>Τις διατάξεις του  άρθρου 40 του Ν. 4735/2020 που αντικατέστησε το άρθρο 72  το</w:t>
      </w:r>
      <w:r>
        <w:rPr>
          <w:rFonts w:ascii="Arial" w:hAnsi="Arial" w:cs="Arial"/>
          <w:bCs/>
          <w:sz w:val="22"/>
          <w:szCs w:val="22"/>
        </w:rPr>
        <w:t xml:space="preserve">υ </w:t>
      </w:r>
    </w:p>
    <w:p w:rsidR="00FF2A22" w:rsidRPr="00D14352" w:rsidRDefault="00FF2A22" w:rsidP="00FF2A22">
      <w:r>
        <w:rPr>
          <w:rFonts w:ascii="Arial" w:hAnsi="Arial" w:cs="Arial"/>
          <w:bCs/>
          <w:sz w:val="22"/>
          <w:szCs w:val="22"/>
        </w:rPr>
        <w:t xml:space="preserve">             Ν.3852/20</w:t>
      </w:r>
      <w:r>
        <w:rPr>
          <w:rFonts w:ascii="Arial" w:eastAsia="Verdana" w:hAnsi="Arial" w:cs="Arial"/>
          <w:bCs/>
          <w:iCs/>
          <w:sz w:val="22"/>
          <w:szCs w:val="22"/>
        </w:rPr>
        <w:t>10</w:t>
      </w:r>
    </w:p>
    <w:p w:rsidR="00DB2DCE" w:rsidRPr="00037F1E" w:rsidRDefault="00DB2DCE" w:rsidP="00DB2DCE">
      <w:pPr>
        <w:pStyle w:val="af9"/>
        <w:numPr>
          <w:ilvl w:val="0"/>
          <w:numId w:val="10"/>
        </w:numPr>
        <w:suppressAutoHyphens w:val="0"/>
        <w:jc w:val="both"/>
        <w:rPr>
          <w:rFonts w:ascii="Arial" w:hAnsi="Arial" w:cs="Arial"/>
          <w:sz w:val="22"/>
          <w:szCs w:val="22"/>
        </w:rPr>
      </w:pPr>
      <w:r w:rsidRPr="00037F1E">
        <w:rPr>
          <w:rFonts w:ascii="Arial" w:hAnsi="Arial" w:cs="Arial"/>
          <w:sz w:val="22"/>
          <w:szCs w:val="22"/>
        </w:rPr>
        <w:t xml:space="preserve">την  από 11/3/2020 Πράξη   Νομοθετικού Περιεχομένου (ΦΕΚ  55/Α/11-3-2020) «Κατεπείγοντα μέτρα αντιμετώπισης των αρνητικών συνεπειών της εμφάνισης του κορωνοϊου </w:t>
      </w:r>
      <w:r w:rsidRPr="00037F1E">
        <w:rPr>
          <w:rFonts w:ascii="Arial" w:hAnsi="Arial" w:cs="Arial"/>
          <w:sz w:val="22"/>
          <w:szCs w:val="22"/>
          <w:lang w:val="en-US"/>
        </w:rPr>
        <w:t>COVID</w:t>
      </w:r>
      <w:r w:rsidRPr="00037F1E">
        <w:rPr>
          <w:rFonts w:ascii="Arial" w:hAnsi="Arial" w:cs="Arial"/>
          <w:sz w:val="22"/>
          <w:szCs w:val="22"/>
        </w:rPr>
        <w:t>-19 και της ανάγκης περιορισμού της διάδοσής του»</w:t>
      </w:r>
    </w:p>
    <w:p w:rsidR="00DB2DCE" w:rsidRPr="00037F1E" w:rsidRDefault="00DB2DCE" w:rsidP="00DB2DCE">
      <w:pPr>
        <w:pStyle w:val="af9"/>
        <w:numPr>
          <w:ilvl w:val="0"/>
          <w:numId w:val="10"/>
        </w:numPr>
        <w:jc w:val="both"/>
        <w:rPr>
          <w:rFonts w:ascii="Arial" w:hAnsi="Arial" w:cs="Arial"/>
          <w:sz w:val="22"/>
          <w:szCs w:val="22"/>
        </w:rPr>
      </w:pPr>
      <w:r w:rsidRPr="00037F1E">
        <w:rPr>
          <w:rFonts w:ascii="Arial" w:hAnsi="Arial" w:cs="Arial"/>
          <w:sz w:val="22"/>
          <w:szCs w:val="22"/>
        </w:rPr>
        <w:t xml:space="preserve">τις με αριθμ. πρωτ 18318/13-3-2020 (ΑΔΑ:9ΛΠΧ46ΜΤΛ6-1ΑΕ) και 20930/31-3-2020 (ΑΔΑ: 6ΩΠΥ46ΜΤΛ6-50Ψ)  εγκυκλίους  του Υπουργείου Εσωτερικών </w:t>
      </w:r>
    </w:p>
    <w:p w:rsidR="00DB2DCE" w:rsidRDefault="00DB2DCE" w:rsidP="00DB2DCE">
      <w:pPr>
        <w:numPr>
          <w:ilvl w:val="0"/>
          <w:numId w:val="11"/>
        </w:numPr>
        <w:jc w:val="both"/>
        <w:rPr>
          <w:rFonts w:ascii="Arial" w:hAnsi="Arial" w:cs="Arial"/>
          <w:sz w:val="22"/>
          <w:szCs w:val="22"/>
        </w:rPr>
      </w:pPr>
      <w:r w:rsidRPr="00037F1E">
        <w:rPr>
          <w:rFonts w:ascii="Arial" w:hAnsi="Arial" w:cs="Arial"/>
          <w:sz w:val="22"/>
          <w:szCs w:val="22"/>
        </w:rPr>
        <w:t>Την παρ. 3 της υπ΄αριθμ. ΔΙΔΑΔ/Φ69/133/οικ.20764/7-11-2020 εγκυκλίου του ΥΠ.ΕΣ. (ΑΔΑ: Ψ48Γ46ΜΤΛ6-ΛΣΡ) «Μέτρα &amp; ρυθμίσεις στο πλαίσιο της ανάγκης περιορισμού της διασποράς του κορωνοϊου»</w:t>
      </w:r>
    </w:p>
    <w:p w:rsidR="00DB2DCE" w:rsidRPr="00FF2A22" w:rsidRDefault="007A46EF" w:rsidP="00DB2DCE">
      <w:pPr>
        <w:widowControl w:val="0"/>
        <w:numPr>
          <w:ilvl w:val="0"/>
          <w:numId w:val="11"/>
        </w:numPr>
        <w:tabs>
          <w:tab w:val="left" w:pos="567"/>
        </w:tabs>
        <w:suppressAutoHyphens w:val="0"/>
        <w:jc w:val="both"/>
        <w:rPr>
          <w:rFonts w:ascii="Arial" w:hAnsi="Arial" w:cs="Arial"/>
          <w:sz w:val="22"/>
          <w:szCs w:val="22"/>
        </w:rPr>
      </w:pPr>
      <w:r w:rsidRPr="00FF2A22">
        <w:rPr>
          <w:rFonts w:ascii="Arial" w:hAnsi="Arial" w:cs="Arial"/>
          <w:sz w:val="22"/>
          <w:szCs w:val="22"/>
        </w:rPr>
        <w:t xml:space="preserve">  </w:t>
      </w:r>
      <w:r w:rsidR="00DB2DCE" w:rsidRPr="00FF2A22">
        <w:rPr>
          <w:rFonts w:ascii="Arial" w:hAnsi="Arial" w:cs="Arial"/>
          <w:sz w:val="22"/>
          <w:szCs w:val="22"/>
        </w:rPr>
        <w:t>Την μεταξύ των μελών συζήτηση σύμφωνα με τα πρακτικά</w:t>
      </w:r>
    </w:p>
    <w:p w:rsidR="00DB2DCE" w:rsidRDefault="00DB2DCE" w:rsidP="00DB2DCE">
      <w:pPr>
        <w:pStyle w:val="af9"/>
        <w:widowControl w:val="0"/>
        <w:numPr>
          <w:ilvl w:val="0"/>
          <w:numId w:val="11"/>
        </w:numPr>
        <w:suppressAutoHyphens w:val="0"/>
        <w:jc w:val="both"/>
        <w:rPr>
          <w:rFonts w:ascii="Arial" w:hAnsi="Arial" w:cs="Arial"/>
          <w:sz w:val="22"/>
          <w:szCs w:val="22"/>
        </w:rPr>
      </w:pPr>
      <w:r w:rsidRPr="00037F1E">
        <w:rPr>
          <w:rFonts w:ascii="Arial" w:hAnsi="Arial" w:cs="Arial"/>
          <w:sz w:val="22"/>
          <w:szCs w:val="22"/>
        </w:rPr>
        <w:t>Την ψήφο των μελών της όπως αυτή  διατυπώθηκε και δηλώθηκε δια ζώσης στην συνεδρίαση.</w:t>
      </w:r>
    </w:p>
    <w:p w:rsidR="009A5B88" w:rsidRDefault="009A5B88" w:rsidP="009A5B88">
      <w:pPr>
        <w:pStyle w:val="af9"/>
        <w:widowControl w:val="0"/>
        <w:suppressAutoHyphens w:val="0"/>
        <w:jc w:val="both"/>
        <w:rPr>
          <w:rFonts w:ascii="Arial" w:hAnsi="Arial" w:cs="Arial"/>
          <w:sz w:val="22"/>
          <w:szCs w:val="22"/>
        </w:rPr>
      </w:pPr>
    </w:p>
    <w:p w:rsidR="009A5B88" w:rsidRDefault="009A5B88" w:rsidP="009A5B88">
      <w:pPr>
        <w:pStyle w:val="af9"/>
        <w:widowControl w:val="0"/>
        <w:suppressAutoHyphens w:val="0"/>
        <w:jc w:val="both"/>
        <w:rPr>
          <w:rFonts w:ascii="Arial" w:hAnsi="Arial" w:cs="Arial"/>
          <w:sz w:val="22"/>
          <w:szCs w:val="22"/>
        </w:rPr>
      </w:pPr>
    </w:p>
    <w:p w:rsidR="00040CDE" w:rsidRDefault="009A5B88" w:rsidP="00040CDE">
      <w:pPr>
        <w:spacing w:line="360" w:lineRule="auto"/>
        <w:jc w:val="center"/>
        <w:rPr>
          <w:rFonts w:ascii="Calibri" w:hAnsi="Calibri" w:cs="Calibri"/>
          <w:b/>
          <w:sz w:val="22"/>
          <w:szCs w:val="22"/>
          <w:lang w:eastAsia="el-GR"/>
        </w:rPr>
      </w:pPr>
      <w:r w:rsidRPr="007A2755">
        <w:rPr>
          <w:rFonts w:ascii="Calibri" w:hAnsi="Calibri" w:cs="Calibri"/>
          <w:b/>
          <w:sz w:val="22"/>
          <w:szCs w:val="22"/>
          <w:lang w:eastAsia="el-GR"/>
        </w:rPr>
        <w:t>Α</w:t>
      </w:r>
      <w:r w:rsidR="00040CDE" w:rsidRPr="007A2755">
        <w:rPr>
          <w:rFonts w:ascii="Calibri" w:hAnsi="Calibri" w:cs="Calibri"/>
          <w:b/>
          <w:sz w:val="22"/>
          <w:szCs w:val="22"/>
          <w:lang w:eastAsia="el-GR"/>
        </w:rPr>
        <w:t>ΠΟΦΑΣΙΖΕΙ ΟΜΟΦΩΝΑ</w:t>
      </w:r>
    </w:p>
    <w:p w:rsidR="00F021C0" w:rsidRPr="005616A2" w:rsidRDefault="00F021C0" w:rsidP="00F021C0">
      <w:pPr>
        <w:jc w:val="both"/>
        <w:rPr>
          <w:rFonts w:ascii="Arial" w:eastAsia="Arial" w:hAnsi="Arial" w:cs="Arial"/>
          <w:sz w:val="22"/>
          <w:szCs w:val="22"/>
        </w:rPr>
      </w:pPr>
      <w:r w:rsidRPr="005616A2">
        <w:rPr>
          <w:rFonts w:ascii="Arial" w:hAnsi="Arial" w:cs="Arial"/>
          <w:sz w:val="22"/>
          <w:szCs w:val="22"/>
        </w:rPr>
        <w:t>1.</w:t>
      </w:r>
      <w:r w:rsidRPr="005616A2">
        <w:rPr>
          <w:rFonts w:ascii="Arial" w:hAnsi="Arial" w:cs="Arial"/>
          <w:sz w:val="22"/>
          <w:szCs w:val="22"/>
          <w:lang w:val="en-US"/>
        </w:rPr>
        <w:t>E</w:t>
      </w:r>
      <w:r w:rsidRPr="005616A2">
        <w:rPr>
          <w:rFonts w:ascii="Arial" w:hAnsi="Arial" w:cs="Arial"/>
          <w:sz w:val="22"/>
          <w:szCs w:val="22"/>
        </w:rPr>
        <w:t>γκρίνει την διενέργεια ανοικτού ηλεκτρονικού διαγωνισμού</w:t>
      </w:r>
      <w:r>
        <w:rPr>
          <w:rFonts w:ascii="Arial" w:hAnsi="Arial" w:cs="Arial"/>
          <w:sz w:val="22"/>
          <w:szCs w:val="22"/>
        </w:rPr>
        <w:t xml:space="preserve"> </w:t>
      </w:r>
      <w:r w:rsidR="001E40B4">
        <w:rPr>
          <w:rFonts w:ascii="Arial" w:hAnsi="Arial" w:cs="Arial"/>
          <w:sz w:val="22"/>
          <w:szCs w:val="22"/>
        </w:rPr>
        <w:t xml:space="preserve"> </w:t>
      </w:r>
      <w:r w:rsidRPr="005616A2">
        <w:rPr>
          <w:rFonts w:ascii="Arial" w:hAnsi="Arial" w:cs="Arial"/>
          <w:sz w:val="22"/>
          <w:szCs w:val="22"/>
        </w:rPr>
        <w:t xml:space="preserve">για την κατασκευή του έργου </w:t>
      </w:r>
      <w:r w:rsidRPr="002D6D60">
        <w:rPr>
          <w:rStyle w:val="a5"/>
          <w:rFonts w:ascii="Arial" w:hAnsi="Arial" w:cs="Arial"/>
          <w:b w:val="0"/>
          <w:iCs/>
          <w:sz w:val="22"/>
          <w:szCs w:val="22"/>
          <w:shd w:val="clear" w:color="auto" w:fill="FFFFFF"/>
        </w:rPr>
        <w:t>«</w:t>
      </w:r>
      <w:r w:rsidR="001E40B4">
        <w:rPr>
          <w:rFonts w:ascii="Arial" w:eastAsia="SimSun" w:hAnsi="Arial" w:cs="Arial"/>
          <w:i/>
          <w:spacing w:val="-2"/>
          <w:sz w:val="22"/>
          <w:szCs w:val="22"/>
        </w:rPr>
        <w:t xml:space="preserve"> </w:t>
      </w:r>
      <w:r w:rsidR="001E40B4" w:rsidRPr="001E40B4">
        <w:rPr>
          <w:rFonts w:ascii="Arial" w:eastAsia="SimSun" w:hAnsi="Arial" w:cs="Arial"/>
          <w:spacing w:val="-2"/>
          <w:sz w:val="22"/>
          <w:szCs w:val="22"/>
        </w:rPr>
        <w:t>ΒΕΛΤΙΩΣΗ ΚΑΙ ΑΝΑΠΛΑΣΗ ΚΟΙΝΟΧΡΗΣΤΩΝ ΧΩΡΩΝ Τ.Κ. ΑΝΘΟΧΩΡΙΟΥ</w:t>
      </w:r>
      <w:r w:rsidR="001E40B4">
        <w:rPr>
          <w:rFonts w:ascii="Arial" w:eastAsia="SimSun" w:hAnsi="Arial" w:cs="Arial"/>
          <w:i/>
          <w:spacing w:val="-2"/>
          <w:sz w:val="22"/>
          <w:szCs w:val="22"/>
        </w:rPr>
        <w:t xml:space="preserve"> </w:t>
      </w:r>
      <w:r w:rsidRPr="002D6D60">
        <w:rPr>
          <w:rStyle w:val="a5"/>
          <w:rFonts w:ascii="Arial" w:hAnsi="Arial" w:cs="Arial"/>
          <w:b w:val="0"/>
          <w:iCs/>
          <w:sz w:val="22"/>
          <w:szCs w:val="22"/>
          <w:shd w:val="clear" w:color="auto" w:fill="FFFFFF"/>
        </w:rPr>
        <w:t>»</w:t>
      </w:r>
      <w:r w:rsidRPr="000B16A9">
        <w:rPr>
          <w:rStyle w:val="a5"/>
          <w:rFonts w:ascii="Arial" w:hAnsi="Arial" w:cs="Arial"/>
          <w:b w:val="0"/>
          <w:i/>
          <w:iCs/>
          <w:sz w:val="22"/>
          <w:szCs w:val="22"/>
          <w:shd w:val="clear" w:color="auto" w:fill="FFFFFF"/>
        </w:rPr>
        <w:t xml:space="preserve"> </w:t>
      </w:r>
      <w:r w:rsidRPr="005616A2">
        <w:rPr>
          <w:rStyle w:val="afe"/>
          <w:rFonts w:ascii="Arial" w:eastAsia="SimSun" w:hAnsi="Arial" w:cs="Arial"/>
          <w:b w:val="0"/>
          <w:kern w:val="2"/>
          <w:sz w:val="22"/>
          <w:szCs w:val="22"/>
          <w:shd w:val="clear" w:color="auto" w:fill="FFFFFF"/>
          <w:lang w:bidi="hi-IN"/>
        </w:rPr>
        <w:t>προϋπολογισμού</w:t>
      </w:r>
      <w:r w:rsidRPr="005616A2">
        <w:rPr>
          <w:rStyle w:val="afe"/>
          <w:rFonts w:ascii="Arial" w:eastAsia="SimSun" w:hAnsi="Arial" w:cs="Arial"/>
          <w:kern w:val="2"/>
          <w:sz w:val="22"/>
          <w:szCs w:val="22"/>
          <w:shd w:val="clear" w:color="auto" w:fill="FFFFFF"/>
          <w:lang w:bidi="hi-IN"/>
        </w:rPr>
        <w:t xml:space="preserve"> </w:t>
      </w:r>
      <w:r w:rsidR="001E40B4">
        <w:rPr>
          <w:rStyle w:val="afe"/>
          <w:rFonts w:ascii="Arial" w:eastAsia="SimSun" w:hAnsi="Arial" w:cs="Arial"/>
          <w:kern w:val="2"/>
          <w:sz w:val="22"/>
          <w:szCs w:val="22"/>
          <w:shd w:val="clear" w:color="auto" w:fill="FFFFFF"/>
          <w:lang w:bidi="hi-IN"/>
        </w:rPr>
        <w:t>400.000</w:t>
      </w:r>
      <w:r w:rsidRPr="0006245D">
        <w:rPr>
          <w:rFonts w:ascii="Arial" w:hAnsi="Arial" w:cs="Arial"/>
          <w:bCs/>
          <w:iCs/>
          <w:color w:val="000000"/>
          <w:sz w:val="22"/>
          <w:szCs w:val="22"/>
        </w:rPr>
        <w:t>€</w:t>
      </w:r>
      <w:r w:rsidRPr="000B16A9">
        <w:rPr>
          <w:rFonts w:ascii="Arial" w:hAnsi="Arial" w:cs="Arial"/>
          <w:bCs/>
          <w:i/>
          <w:iCs/>
          <w:color w:val="000000"/>
          <w:sz w:val="22"/>
          <w:szCs w:val="22"/>
        </w:rPr>
        <w:t xml:space="preserve"> </w:t>
      </w:r>
      <w:r w:rsidRPr="005616A2">
        <w:rPr>
          <w:rFonts w:ascii="Arial" w:eastAsia="SimSun" w:hAnsi="Arial" w:cs="Arial"/>
          <w:sz w:val="22"/>
          <w:szCs w:val="22"/>
        </w:rPr>
        <w:t xml:space="preserve">με ΦΠΑ  για την οποία έχει εγγραφεί πίστωση στον Κ.Α. </w:t>
      </w:r>
      <w:r w:rsidRPr="00AB03B8">
        <w:rPr>
          <w:rStyle w:val="a5"/>
          <w:rFonts w:ascii="Arial" w:hAnsi="Arial" w:cs="Arial"/>
          <w:b w:val="0"/>
          <w:iCs/>
          <w:sz w:val="22"/>
          <w:szCs w:val="22"/>
        </w:rPr>
        <w:t>64/73</w:t>
      </w:r>
      <w:r w:rsidR="001E40B4">
        <w:rPr>
          <w:rStyle w:val="a5"/>
          <w:rFonts w:ascii="Arial" w:hAnsi="Arial" w:cs="Arial"/>
          <w:b w:val="0"/>
          <w:iCs/>
          <w:sz w:val="22"/>
          <w:szCs w:val="22"/>
        </w:rPr>
        <w:t>41.202</w:t>
      </w:r>
      <w:r w:rsidRPr="000B16A9">
        <w:rPr>
          <w:rStyle w:val="a5"/>
          <w:rFonts w:ascii="Arial" w:eastAsia="Arial" w:hAnsi="Arial" w:cs="Arial"/>
          <w:b w:val="0"/>
          <w:i/>
          <w:sz w:val="22"/>
          <w:szCs w:val="22"/>
        </w:rPr>
        <w:t xml:space="preserve"> </w:t>
      </w:r>
      <w:r w:rsidRPr="005616A2">
        <w:rPr>
          <w:rFonts w:ascii="Arial" w:eastAsia="Arial" w:hAnsi="Arial" w:cs="Arial"/>
          <w:sz w:val="22"/>
          <w:szCs w:val="22"/>
        </w:rPr>
        <w:t>του</w:t>
      </w:r>
      <w:r>
        <w:rPr>
          <w:rFonts w:ascii="Arial" w:eastAsia="Arial" w:hAnsi="Arial" w:cs="Arial"/>
          <w:sz w:val="22"/>
          <w:szCs w:val="22"/>
        </w:rPr>
        <w:t xml:space="preserve"> τρέχοντος </w:t>
      </w:r>
      <w:r w:rsidRPr="005616A2">
        <w:rPr>
          <w:rFonts w:ascii="Arial" w:eastAsia="Arial" w:hAnsi="Arial" w:cs="Arial"/>
          <w:sz w:val="22"/>
          <w:szCs w:val="22"/>
        </w:rPr>
        <w:t>προϋπολογισμού του Δήμου</w:t>
      </w:r>
      <w:r>
        <w:rPr>
          <w:rFonts w:ascii="Arial" w:eastAsia="Arial" w:hAnsi="Arial" w:cs="Arial"/>
          <w:sz w:val="22"/>
          <w:szCs w:val="22"/>
        </w:rPr>
        <w:t>.</w:t>
      </w:r>
    </w:p>
    <w:p w:rsidR="00F021C0" w:rsidRPr="000614B8" w:rsidRDefault="00F021C0" w:rsidP="00F021C0">
      <w:pPr>
        <w:pStyle w:val="27"/>
        <w:spacing w:line="360" w:lineRule="auto"/>
        <w:rPr>
          <w:rFonts w:ascii="Arial" w:hAnsi="Arial" w:cs="Arial"/>
          <w:sz w:val="22"/>
          <w:szCs w:val="22"/>
        </w:rPr>
      </w:pPr>
      <w:r w:rsidRPr="000614B8">
        <w:rPr>
          <w:rFonts w:ascii="Arial" w:eastAsia="Arial" w:hAnsi="Arial" w:cs="Arial"/>
          <w:sz w:val="22"/>
          <w:szCs w:val="22"/>
        </w:rPr>
        <w:t xml:space="preserve">2. Καθορίζει </w:t>
      </w:r>
      <w:r w:rsidRPr="000614B8">
        <w:rPr>
          <w:rFonts w:ascii="Arial" w:hAnsi="Arial" w:cs="Arial"/>
          <w:sz w:val="22"/>
          <w:szCs w:val="22"/>
        </w:rPr>
        <w:t xml:space="preserve">τους όρους της διακήρυξης του ανοικτού διαγωνισμού (με χρήση ηλεκτρονικών μέσων - ΕΣΗΔΗΣ) για την ανάθεση κατασκευής του έργου </w:t>
      </w:r>
      <w:r w:rsidRPr="000614B8">
        <w:rPr>
          <w:rFonts w:ascii="Arial" w:eastAsia="SimSun" w:hAnsi="Arial" w:cs="Arial"/>
          <w:sz w:val="22"/>
          <w:szCs w:val="22"/>
        </w:rPr>
        <w:t xml:space="preserve">με τίτλο </w:t>
      </w:r>
      <w:r w:rsidRPr="001E40B4">
        <w:rPr>
          <w:rStyle w:val="a5"/>
          <w:rFonts w:ascii="Arial" w:hAnsi="Arial" w:cs="Arial"/>
          <w:b w:val="0"/>
          <w:iCs/>
          <w:sz w:val="22"/>
          <w:szCs w:val="22"/>
          <w:shd w:val="clear" w:color="auto" w:fill="FFFFFF"/>
        </w:rPr>
        <w:t>«</w:t>
      </w:r>
      <w:r w:rsidR="001E40B4" w:rsidRPr="001E40B4">
        <w:rPr>
          <w:rFonts w:ascii="Arial" w:eastAsia="SimSun" w:hAnsi="Arial" w:cs="Arial"/>
          <w:spacing w:val="-2"/>
          <w:sz w:val="22"/>
          <w:szCs w:val="22"/>
        </w:rPr>
        <w:t>ΒΕΛΤΙΩΣΗ ΚΑΙ ΑΝΑΠΛΑΣΗ ΚΟΙΝΟΧΡΗΣΤΩΝ ΧΩΡΩΝ Τ.Κ. ΑΝΘΟΧΩΡΙΟΥ</w:t>
      </w:r>
      <w:r w:rsidRPr="001E40B4">
        <w:rPr>
          <w:rStyle w:val="a5"/>
          <w:rFonts w:ascii="Arial" w:hAnsi="Arial" w:cs="Arial"/>
          <w:b w:val="0"/>
          <w:iCs/>
          <w:sz w:val="22"/>
          <w:szCs w:val="22"/>
          <w:shd w:val="clear" w:color="auto" w:fill="FFFFFF"/>
        </w:rPr>
        <w:t>»</w:t>
      </w:r>
      <w:r>
        <w:rPr>
          <w:rStyle w:val="a5"/>
          <w:rFonts w:ascii="Arial" w:hAnsi="Arial" w:cs="Arial"/>
          <w:b w:val="0"/>
          <w:iCs/>
          <w:sz w:val="22"/>
          <w:szCs w:val="22"/>
          <w:shd w:val="clear" w:color="auto" w:fill="FFFFFF"/>
        </w:rPr>
        <w:t xml:space="preserve"> </w:t>
      </w:r>
      <w:r w:rsidRPr="000614B8">
        <w:rPr>
          <w:rFonts w:ascii="Arial" w:eastAsia="SimSun" w:hAnsi="Arial" w:cs="Arial"/>
          <w:color w:val="000000"/>
          <w:sz w:val="22"/>
          <w:szCs w:val="22"/>
        </w:rPr>
        <w:t xml:space="preserve">προϋπολογισμού </w:t>
      </w:r>
      <w:r w:rsidR="001E40B4">
        <w:rPr>
          <w:rFonts w:ascii="Arial" w:eastAsia="SimSun" w:hAnsi="Arial" w:cs="Arial"/>
          <w:color w:val="000000"/>
          <w:sz w:val="22"/>
          <w:szCs w:val="22"/>
        </w:rPr>
        <w:t>400.000</w:t>
      </w:r>
      <w:r w:rsidRPr="0006245D">
        <w:rPr>
          <w:rStyle w:val="afe"/>
          <w:rFonts w:ascii="Arial" w:eastAsia="SimSun" w:hAnsi="Arial" w:cs="Arial"/>
          <w:b w:val="0"/>
          <w:kern w:val="2"/>
          <w:sz w:val="22"/>
          <w:szCs w:val="22"/>
          <w:shd w:val="clear" w:color="auto" w:fill="FFFFFF"/>
          <w:lang w:bidi="hi-IN"/>
        </w:rPr>
        <w:t>,00</w:t>
      </w:r>
      <w:r w:rsidRPr="0006245D">
        <w:rPr>
          <w:rFonts w:ascii="Arial" w:hAnsi="Arial" w:cs="Arial"/>
          <w:bCs/>
          <w:iCs/>
          <w:color w:val="000000"/>
          <w:sz w:val="22"/>
          <w:szCs w:val="22"/>
        </w:rPr>
        <w:t>€</w:t>
      </w:r>
      <w:r w:rsidRPr="000B16A9">
        <w:rPr>
          <w:rFonts w:ascii="Arial" w:hAnsi="Arial" w:cs="Arial"/>
          <w:bCs/>
          <w:i/>
          <w:iCs/>
          <w:color w:val="000000"/>
          <w:sz w:val="22"/>
          <w:szCs w:val="22"/>
        </w:rPr>
        <w:t xml:space="preserve"> </w:t>
      </w:r>
      <w:r w:rsidRPr="000614B8">
        <w:rPr>
          <w:rFonts w:ascii="Arial" w:eastAsia="SimSun" w:hAnsi="Arial" w:cs="Arial"/>
          <w:sz w:val="22"/>
          <w:szCs w:val="22"/>
        </w:rPr>
        <w:t>σύμφωνα με τη συνημμένη διακήρυξη</w:t>
      </w:r>
      <w:r>
        <w:rPr>
          <w:rFonts w:ascii="Arial" w:eastAsia="SimSun" w:hAnsi="Arial" w:cs="Arial"/>
          <w:sz w:val="22"/>
          <w:szCs w:val="22"/>
        </w:rPr>
        <w:t xml:space="preserve"> ως παρακάτω:</w:t>
      </w:r>
    </w:p>
    <w:p w:rsidR="00594E8D" w:rsidRPr="00F0019D" w:rsidRDefault="00594E8D" w:rsidP="00594E8D">
      <w:pPr>
        <w:pStyle w:val="af2"/>
        <w:ind w:firstLine="0"/>
        <w:rPr>
          <w:rFonts w:ascii="Arial" w:hAnsi="Arial" w:cs="Arial"/>
          <w:bCs/>
          <w:color w:val="000000"/>
          <w:sz w:val="22"/>
          <w:szCs w:val="22"/>
          <w:lang w:eastAsia="el-GR"/>
        </w:rPr>
      </w:pPr>
      <w:r w:rsidRPr="00F0019D">
        <w:rPr>
          <w:rFonts w:ascii="Arial" w:hAnsi="Arial" w:cs="Arial"/>
          <w:bCs/>
          <w:color w:val="000000"/>
          <w:sz w:val="22"/>
          <w:szCs w:val="22"/>
          <w:lang w:eastAsia="el-GR"/>
        </w:rPr>
        <w:t xml:space="preserve"> </w:t>
      </w:r>
    </w:p>
    <w:p w:rsidR="00594E8D" w:rsidRDefault="009F3AFC" w:rsidP="00594E8D">
      <w:pPr>
        <w:tabs>
          <w:tab w:val="left" w:pos="426"/>
          <w:tab w:val="left" w:pos="851"/>
        </w:tabs>
        <w:spacing w:line="150" w:lineRule="atLeast"/>
        <w:jc w:val="both"/>
        <w:rPr>
          <w:rStyle w:val="FontStyle16"/>
          <w:rFonts w:ascii="Arial" w:hAnsi="Arial" w:cs="Arial"/>
          <w:b w:val="0"/>
          <w:bCs w:val="0"/>
          <w:kern w:val="1"/>
          <w:lang w:eastAsia="el-GR"/>
        </w:rPr>
      </w:pPr>
      <w:r>
        <w:rPr>
          <w:rStyle w:val="FontStyle16"/>
          <w:rFonts w:ascii="Arial" w:hAnsi="Arial" w:cs="Arial"/>
          <w:b w:val="0"/>
          <w:bCs w:val="0"/>
          <w:kern w:val="1"/>
          <w:lang w:eastAsia="el-GR"/>
        </w:rPr>
        <w:t xml:space="preserve"> </w:t>
      </w:r>
    </w:p>
    <w:p w:rsidR="001D71E8" w:rsidRPr="00634524" w:rsidRDefault="001D71E8" w:rsidP="00594E8D">
      <w:pPr>
        <w:tabs>
          <w:tab w:val="left" w:pos="426"/>
          <w:tab w:val="left" w:pos="851"/>
        </w:tabs>
        <w:spacing w:line="150" w:lineRule="atLeast"/>
        <w:jc w:val="both"/>
        <w:rPr>
          <w:rFonts w:ascii="Arial" w:hAnsi="Arial" w:cs="Arial"/>
          <w:sz w:val="22"/>
          <w:szCs w:val="22"/>
        </w:rPr>
      </w:pPr>
    </w:p>
    <w:p w:rsidR="001E40B4" w:rsidRDefault="001E40B4" w:rsidP="001E40B4">
      <w:pPr>
        <w:pStyle w:val="2"/>
        <w:widowControl w:val="0"/>
        <w:numPr>
          <w:ilvl w:val="0"/>
          <w:numId w:val="0"/>
        </w:numPr>
        <w:jc w:val="left"/>
      </w:pPr>
      <w:bookmarkStart w:id="23" w:name="__RefHeading___Toc500230583"/>
      <w:r>
        <w:rPr>
          <w:rFonts w:ascii="Cambria" w:hAnsi="Cambria" w:cs="Cambria"/>
          <w:sz w:val="22"/>
          <w:szCs w:val="22"/>
        </w:rPr>
        <w:t>Άρθρο 1:  Κύριος του Έργου/ Αναθέτουσα Αρχή/ Στοιχεία επικοινωνίας</w:t>
      </w:r>
      <w:bookmarkEnd w:id="23"/>
      <w:r>
        <w:rPr>
          <w:rFonts w:ascii="Cambria" w:hAnsi="Cambria" w:cs="Cambria"/>
          <w:sz w:val="22"/>
          <w:szCs w:val="22"/>
        </w:rPr>
        <w:t xml:space="preserve"> </w:t>
      </w:r>
    </w:p>
    <w:p w:rsidR="001E40B4" w:rsidRDefault="001E40B4" w:rsidP="001E40B4">
      <w:pPr>
        <w:rPr>
          <w:rFonts w:ascii="Cambria" w:hAnsi="Cambria" w:cs="Cambria"/>
          <w:sz w:val="22"/>
          <w:szCs w:val="22"/>
        </w:rPr>
      </w:pPr>
    </w:p>
    <w:p w:rsidR="001E40B4" w:rsidRDefault="001E40B4" w:rsidP="001E40B4">
      <w:pPr>
        <w:pStyle w:val="311"/>
        <w:widowControl w:val="0"/>
        <w:numPr>
          <w:ilvl w:val="1"/>
          <w:numId w:val="29"/>
        </w:numPr>
        <w:tabs>
          <w:tab w:val="clear" w:pos="8460"/>
        </w:tabs>
        <w:jc w:val="both"/>
      </w:pPr>
      <w:r>
        <w:t>Αναθέτουσα αρχή:</w:t>
      </w:r>
      <w:r>
        <w:rPr>
          <w:rFonts w:ascii="Cambria" w:hAnsi="Cambria" w:cs="Cambria"/>
          <w:sz w:val="22"/>
          <w:szCs w:val="22"/>
        </w:rPr>
        <w:t>Δήμος Λεβαδέων</w:t>
      </w:r>
      <w:r>
        <w:t xml:space="preserve"> </w:t>
      </w:r>
    </w:p>
    <w:tbl>
      <w:tblPr>
        <w:tblW w:w="0" w:type="auto"/>
        <w:tblInd w:w="1242" w:type="dxa"/>
        <w:tblLayout w:type="fixed"/>
        <w:tblLook w:val="0000"/>
      </w:tblPr>
      <w:tblGrid>
        <w:gridCol w:w="1701"/>
        <w:gridCol w:w="236"/>
        <w:gridCol w:w="6430"/>
      </w:tblGrid>
      <w:tr w:rsidR="001E40B4" w:rsidTr="00945F25">
        <w:tc>
          <w:tcPr>
            <w:tcW w:w="1701"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rPr>
              <w:t xml:space="preserve">Οδός </w:t>
            </w:r>
          </w:p>
        </w:tc>
        <w:tc>
          <w:tcPr>
            <w:tcW w:w="236"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rPr>
              <w:t>:</w:t>
            </w:r>
          </w:p>
        </w:tc>
        <w:tc>
          <w:tcPr>
            <w:tcW w:w="6430"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eastAsia="Cambria" w:hAnsi="Cambria" w:cs="Cambria"/>
                <w:szCs w:val="22"/>
              </w:rPr>
              <w:t>Σοφοκλέους  15</w:t>
            </w:r>
            <w:r>
              <w:rPr>
                <w:rFonts w:ascii="Cambria" w:eastAsia="Calibri" w:hAnsi="Cambria" w:cs="Cambria"/>
                <w:szCs w:val="22"/>
              </w:rPr>
              <w:t xml:space="preserve"> </w:t>
            </w:r>
            <w:r>
              <w:rPr>
                <w:rFonts w:ascii="Cambria" w:hAnsi="Cambria" w:cs="Cambria"/>
                <w:szCs w:val="22"/>
              </w:rPr>
              <w:t xml:space="preserve"> </w:t>
            </w:r>
          </w:p>
        </w:tc>
      </w:tr>
      <w:tr w:rsidR="001E40B4" w:rsidTr="00945F25">
        <w:tc>
          <w:tcPr>
            <w:tcW w:w="1701"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rPr>
              <w:t>Ταχ.Κωδ.</w:t>
            </w:r>
          </w:p>
        </w:tc>
        <w:tc>
          <w:tcPr>
            <w:tcW w:w="236"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lang w:val="de-DE"/>
              </w:rPr>
              <w:t>:</w:t>
            </w:r>
          </w:p>
        </w:tc>
        <w:tc>
          <w:tcPr>
            <w:tcW w:w="6430"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eastAsia="Calibri" w:hAnsi="Cambria" w:cs="Cambria"/>
                <w:szCs w:val="22"/>
                <w:lang w:val="de-DE"/>
              </w:rPr>
              <w:t>32131</w:t>
            </w:r>
          </w:p>
        </w:tc>
      </w:tr>
      <w:tr w:rsidR="001E40B4" w:rsidTr="00945F25">
        <w:tc>
          <w:tcPr>
            <w:tcW w:w="1701"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rPr>
              <w:t>Τηλ</w:t>
            </w:r>
            <w:r>
              <w:rPr>
                <w:rFonts w:ascii="Cambria" w:hAnsi="Cambria" w:cs="Cambria"/>
                <w:szCs w:val="22"/>
                <w:lang w:val="de-DE"/>
              </w:rPr>
              <w:t>.</w:t>
            </w:r>
          </w:p>
        </w:tc>
        <w:tc>
          <w:tcPr>
            <w:tcW w:w="236"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lang w:val="de-DE"/>
              </w:rPr>
              <w:t>:</w:t>
            </w:r>
          </w:p>
        </w:tc>
        <w:tc>
          <w:tcPr>
            <w:tcW w:w="6430"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eastAsia="Calibri" w:hAnsi="Cambria" w:cs="Cambria"/>
                <w:szCs w:val="22"/>
                <w:lang w:val="de-DE"/>
              </w:rPr>
              <w:t>22613 50842</w:t>
            </w:r>
          </w:p>
        </w:tc>
      </w:tr>
      <w:tr w:rsidR="001E40B4" w:rsidTr="00945F25">
        <w:tc>
          <w:tcPr>
            <w:tcW w:w="1701"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lang w:val="de-DE"/>
              </w:rPr>
              <w:t>Telefax</w:t>
            </w:r>
          </w:p>
        </w:tc>
        <w:tc>
          <w:tcPr>
            <w:tcW w:w="236"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lang w:val="de-DE"/>
              </w:rPr>
              <w:t>:</w:t>
            </w:r>
          </w:p>
        </w:tc>
        <w:tc>
          <w:tcPr>
            <w:tcW w:w="6430"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eastAsia="Calibri" w:hAnsi="Cambria" w:cs="Cambria"/>
                <w:szCs w:val="22"/>
                <w:lang w:val="de-DE"/>
              </w:rPr>
              <w:t>22613 50861</w:t>
            </w:r>
          </w:p>
        </w:tc>
      </w:tr>
      <w:tr w:rsidR="001E40B4" w:rsidTr="00945F25">
        <w:tc>
          <w:tcPr>
            <w:tcW w:w="1701"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lang w:val="de-DE"/>
              </w:rPr>
              <w:t>E-mail</w:t>
            </w:r>
          </w:p>
        </w:tc>
        <w:tc>
          <w:tcPr>
            <w:tcW w:w="236"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lang w:val="de-DE"/>
              </w:rPr>
              <w:t>:</w:t>
            </w:r>
          </w:p>
        </w:tc>
        <w:tc>
          <w:tcPr>
            <w:tcW w:w="6430"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eastAsia="Calibri" w:hAnsi="Cambria" w:cs="Cambria"/>
                <w:szCs w:val="22"/>
                <w:lang w:val="en-US"/>
              </w:rPr>
              <w:t>dkarbouni@livadia.gr</w:t>
            </w:r>
          </w:p>
        </w:tc>
      </w:tr>
      <w:tr w:rsidR="001E40B4" w:rsidTr="00945F25">
        <w:tc>
          <w:tcPr>
            <w:tcW w:w="1701"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rPr>
              <w:t xml:space="preserve">Πληροφορίες: </w:t>
            </w:r>
          </w:p>
        </w:tc>
        <w:tc>
          <w:tcPr>
            <w:tcW w:w="236"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pPr>
            <w:r>
              <w:rPr>
                <w:rFonts w:ascii="Cambria" w:hAnsi="Cambria" w:cs="Cambria"/>
                <w:szCs w:val="22"/>
              </w:rPr>
              <w:t>:</w:t>
            </w:r>
          </w:p>
        </w:tc>
        <w:tc>
          <w:tcPr>
            <w:tcW w:w="6430" w:type="dxa"/>
            <w:shd w:val="clear" w:color="auto" w:fill="auto"/>
          </w:tcPr>
          <w:p w:rsidR="001E40B4" w:rsidRDefault="001E40B4" w:rsidP="00945F25">
            <w:pPr>
              <w:pStyle w:val="para-1"/>
              <w:tabs>
                <w:tab w:val="clear" w:pos="1021"/>
                <w:tab w:val="clear" w:pos="1588"/>
                <w:tab w:val="clear" w:pos="2155"/>
                <w:tab w:val="clear" w:pos="2722"/>
                <w:tab w:val="clear" w:pos="3289"/>
              </w:tabs>
              <w:snapToGrid w:val="0"/>
              <w:ind w:left="0" w:firstLine="0"/>
              <w:rPr>
                <w:rFonts w:ascii="Cambria" w:hAnsi="Cambria" w:cs="Cambria"/>
                <w:szCs w:val="22"/>
                <w:lang w:val="en-US"/>
              </w:rPr>
            </w:pPr>
            <w:r>
              <w:rPr>
                <w:rFonts w:ascii="Cambria" w:hAnsi="Cambria" w:cs="Cambria"/>
                <w:szCs w:val="22"/>
              </w:rPr>
              <w:t>Καρβούνη Δήμητρα</w:t>
            </w:r>
          </w:p>
          <w:p w:rsidR="001E40B4" w:rsidRPr="007F4AE7" w:rsidRDefault="001E40B4" w:rsidP="00945F25">
            <w:pPr>
              <w:pStyle w:val="para-1"/>
              <w:tabs>
                <w:tab w:val="clear" w:pos="1021"/>
                <w:tab w:val="clear" w:pos="1588"/>
                <w:tab w:val="clear" w:pos="2155"/>
                <w:tab w:val="clear" w:pos="2722"/>
                <w:tab w:val="clear" w:pos="3289"/>
              </w:tabs>
              <w:snapToGrid w:val="0"/>
              <w:ind w:left="0" w:firstLine="0"/>
              <w:rPr>
                <w:lang w:val="en-US"/>
              </w:rPr>
            </w:pPr>
          </w:p>
        </w:tc>
      </w:tr>
    </w:tbl>
    <w:p w:rsidR="001E40B4" w:rsidRPr="007F4AE7" w:rsidRDefault="001E40B4" w:rsidP="001E40B4">
      <w:pPr>
        <w:pStyle w:val="311"/>
        <w:widowControl w:val="0"/>
        <w:numPr>
          <w:ilvl w:val="1"/>
          <w:numId w:val="29"/>
        </w:numPr>
        <w:tabs>
          <w:tab w:val="clear" w:pos="8460"/>
          <w:tab w:val="left" w:pos="1134"/>
        </w:tabs>
        <w:jc w:val="both"/>
      </w:pPr>
      <w:r>
        <w:rPr>
          <w:rFonts w:ascii="Cambria" w:hAnsi="Cambria" w:cs="Cambria"/>
          <w:sz w:val="22"/>
          <w:szCs w:val="22"/>
        </w:rPr>
        <w:t>Εργοδότης ή Κύριος του Έργου:  Δήμος Λεβαδέων</w:t>
      </w:r>
    </w:p>
    <w:p w:rsidR="001E40B4" w:rsidRDefault="001E40B4" w:rsidP="001E40B4">
      <w:pPr>
        <w:pStyle w:val="311"/>
        <w:widowControl w:val="0"/>
        <w:numPr>
          <w:ilvl w:val="1"/>
          <w:numId w:val="29"/>
        </w:numPr>
        <w:tabs>
          <w:tab w:val="clear" w:pos="8460"/>
          <w:tab w:val="left" w:pos="1134"/>
        </w:tabs>
        <w:ind w:left="227" w:hanging="85"/>
        <w:jc w:val="both"/>
      </w:pPr>
      <w:r>
        <w:rPr>
          <w:rFonts w:ascii="Cambria" w:hAnsi="Cambria" w:cs="Cambria"/>
          <w:sz w:val="22"/>
          <w:szCs w:val="22"/>
        </w:rPr>
        <w:t xml:space="preserve">Φορέας κατασκευής του έργου: Δήμος Λεβαδέων </w:t>
      </w:r>
    </w:p>
    <w:p w:rsidR="001E40B4" w:rsidRDefault="001E40B4" w:rsidP="001E40B4">
      <w:pPr>
        <w:pStyle w:val="311"/>
        <w:widowControl w:val="0"/>
        <w:numPr>
          <w:ilvl w:val="1"/>
          <w:numId w:val="29"/>
        </w:numPr>
        <w:tabs>
          <w:tab w:val="clear" w:pos="8460"/>
          <w:tab w:val="left" w:pos="1134"/>
        </w:tabs>
        <w:jc w:val="both"/>
      </w:pPr>
      <w:r>
        <w:rPr>
          <w:rFonts w:ascii="Cambria" w:hAnsi="Cambria" w:cs="Cambria"/>
          <w:sz w:val="22"/>
          <w:szCs w:val="22"/>
        </w:rPr>
        <w:t>Προϊσταμένη Αρχή : Δημοτικό Συμβούλιο και κατά περίπτωση η Οικονομική Επιτροπή</w:t>
      </w:r>
    </w:p>
    <w:p w:rsidR="001E40B4" w:rsidRDefault="001E40B4" w:rsidP="001E40B4">
      <w:pPr>
        <w:pStyle w:val="311"/>
        <w:widowControl w:val="0"/>
        <w:numPr>
          <w:ilvl w:val="1"/>
          <w:numId w:val="29"/>
        </w:numPr>
        <w:tabs>
          <w:tab w:val="clear" w:pos="8460"/>
          <w:tab w:val="left" w:pos="1134"/>
        </w:tabs>
        <w:jc w:val="both"/>
      </w:pPr>
      <w:r>
        <w:rPr>
          <w:rFonts w:ascii="Cambria" w:hAnsi="Cambria" w:cs="Cambria"/>
          <w:sz w:val="22"/>
          <w:szCs w:val="22"/>
        </w:rPr>
        <w:t>Διευθύνουσα ή Επιβλέπουσα Υπηρεσία : Τεχνική Υπηρεσία Δήμου Λεβαδέων</w:t>
      </w:r>
    </w:p>
    <w:p w:rsidR="001E40B4" w:rsidRDefault="001E40B4" w:rsidP="001E40B4">
      <w:pPr>
        <w:pStyle w:val="311"/>
        <w:widowControl w:val="0"/>
        <w:numPr>
          <w:ilvl w:val="1"/>
          <w:numId w:val="29"/>
        </w:numPr>
        <w:tabs>
          <w:tab w:val="clear" w:pos="8460"/>
          <w:tab w:val="left" w:pos="1134"/>
        </w:tabs>
        <w:jc w:val="both"/>
      </w:pPr>
      <w:r>
        <w:rPr>
          <w:rFonts w:ascii="Cambria" w:hAnsi="Cambria" w:cs="Cambria"/>
          <w:sz w:val="22"/>
          <w:szCs w:val="22"/>
        </w:rPr>
        <w:t>Αρμόδιο Τεχνικό Συμβούλιο: Τεχνικό Συμβούλιο Δημοσίων Έργων Περιφέρειας Στερεάς Ελλάδας</w:t>
      </w:r>
    </w:p>
    <w:p w:rsidR="001E40B4" w:rsidRDefault="001E40B4" w:rsidP="001E40B4">
      <w:pPr>
        <w:pStyle w:val="311"/>
        <w:tabs>
          <w:tab w:val="left" w:pos="1134"/>
        </w:tabs>
        <w:rPr>
          <w:rFonts w:ascii="Cambria" w:hAnsi="Cambria" w:cs="Cambria"/>
          <w:b/>
          <w:bCs/>
          <w:sz w:val="22"/>
          <w:szCs w:val="22"/>
        </w:rPr>
      </w:pPr>
    </w:p>
    <w:p w:rsidR="001E40B4" w:rsidRDefault="001E40B4" w:rsidP="001E40B4">
      <w:pPr>
        <w:pStyle w:val="311"/>
        <w:widowControl w:val="0"/>
        <w:tabs>
          <w:tab w:val="clear" w:pos="8460"/>
        </w:tabs>
        <w:ind w:firstLine="0"/>
        <w:jc w:val="both"/>
      </w:pPr>
      <w:r>
        <w:rPr>
          <w:rFonts w:ascii="Cambria" w:hAnsi="Cambria" w:cs="Cambria"/>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rsidR="001E40B4" w:rsidRDefault="001E40B4" w:rsidP="001E40B4">
      <w:pPr>
        <w:pStyle w:val="311"/>
        <w:widowControl w:val="0"/>
        <w:tabs>
          <w:tab w:val="clear" w:pos="8460"/>
        </w:tabs>
        <w:ind w:firstLine="0"/>
        <w:jc w:val="both"/>
      </w:pPr>
      <w:r>
        <w:rPr>
          <w:rFonts w:ascii="Cambria" w:hAnsi="Cambria" w:cs="Cambria"/>
          <w:sz w:val="22"/>
          <w:szCs w:val="22"/>
        </w:rPr>
        <w:t xml:space="preserve">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w:t>
      </w:r>
      <w:r>
        <w:rPr>
          <w:rFonts w:ascii="Cambria" w:hAnsi="Cambria" w:cs="Cambria"/>
          <w:sz w:val="22"/>
          <w:szCs w:val="22"/>
        </w:rPr>
        <w:lastRenderedPageBreak/>
        <w:t>εκτέλεσης του έργου, υποχρεούνται να δηλώσουν άμεσα,  στους προσφέροντες</w:t>
      </w:r>
      <w:r>
        <w:rPr>
          <w:rStyle w:val="WW-5"/>
          <w:rFonts w:ascii="Cambria" w:hAnsi="Cambria" w:cs="Cambria"/>
          <w:sz w:val="22"/>
          <w:szCs w:val="22"/>
        </w:rPr>
        <w:t xml:space="preserve"> </w:t>
      </w:r>
      <w:r>
        <w:rPr>
          <w:rFonts w:ascii="Cambria" w:hAnsi="Cambria" w:cs="Cambria"/>
          <w:sz w:val="22"/>
          <w:szCs w:val="22"/>
        </w:rPr>
        <w:t>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1E40B4" w:rsidRDefault="001E40B4" w:rsidP="001E40B4">
      <w:pPr>
        <w:pStyle w:val="1b"/>
        <w:rPr>
          <w:rFonts w:ascii="Cambria" w:hAnsi="Cambria" w:cs="Cambria"/>
        </w:rPr>
      </w:pPr>
    </w:p>
    <w:p w:rsidR="001E40B4" w:rsidRDefault="001E40B4" w:rsidP="001E40B4">
      <w:pPr>
        <w:pStyle w:val="2"/>
        <w:widowControl w:val="0"/>
        <w:numPr>
          <w:ilvl w:val="0"/>
          <w:numId w:val="0"/>
        </w:numPr>
        <w:jc w:val="left"/>
      </w:pPr>
      <w:bookmarkStart w:id="24" w:name="__RefHeading___Toc500230584"/>
      <w:bookmarkEnd w:id="24"/>
      <w:r>
        <w:rPr>
          <w:rFonts w:ascii="Cambria" w:hAnsi="Cambria" w:cs="Cambria"/>
          <w:sz w:val="22"/>
          <w:szCs w:val="22"/>
        </w:rPr>
        <w:t>Άρθρο 2:  Έγγραφα της σύμβασης και τεύχη</w:t>
      </w:r>
    </w:p>
    <w:p w:rsidR="001E40B4" w:rsidRDefault="001E40B4" w:rsidP="001E40B4">
      <w:pPr>
        <w:pStyle w:val="1b"/>
      </w:pPr>
      <w:r>
        <w:rPr>
          <w:rFonts w:ascii="Cambria" w:eastAsia="Cambria" w:hAnsi="Cambria" w:cs="Cambria"/>
        </w:rPr>
        <w:t xml:space="preserve"> </w:t>
      </w:r>
    </w:p>
    <w:p w:rsidR="001E40B4" w:rsidRDefault="001E40B4" w:rsidP="001E40B4">
      <w:pPr>
        <w:jc w:val="both"/>
      </w:pPr>
      <w:r>
        <w:rPr>
          <w:rFonts w:ascii="Cambria" w:hAnsi="Cambria" w:cs="Cambria"/>
          <w:sz w:val="22"/>
          <w:szCs w:val="22"/>
        </w:rPr>
        <w:t>2.1. Τα έγγραφα της σύμβασης κατά την έννοια της περιπτ. 14 της παρ. 1 του άρθρου 2 του ν. 4412/2016, για τον παρόντα ηλεκτρονικό διαγωνισμό, είναι τα ακόλουθα</w:t>
      </w:r>
      <w:r>
        <w:rPr>
          <w:rStyle w:val="a6"/>
          <w:rFonts w:ascii="Cambria" w:hAnsi="Cambria" w:cs="Cambria"/>
          <w:sz w:val="22"/>
          <w:szCs w:val="22"/>
        </w:rPr>
        <w:t xml:space="preserve"> </w:t>
      </w:r>
      <w:r>
        <w:rPr>
          <w:rFonts w:ascii="Cambria" w:hAnsi="Cambria" w:cs="Cambria"/>
          <w:sz w:val="22"/>
          <w:szCs w:val="22"/>
        </w:rPr>
        <w:t>:</w:t>
      </w:r>
    </w:p>
    <w:p w:rsidR="001E40B4" w:rsidRDefault="001E40B4" w:rsidP="001E40B4">
      <w:pPr>
        <w:jc w:val="both"/>
      </w:pPr>
      <w:r>
        <w:rPr>
          <w:rFonts w:ascii="Cambria" w:hAnsi="Cambria" w:cs="Cambria"/>
          <w:sz w:val="22"/>
          <w:szCs w:val="22"/>
        </w:rPr>
        <w:t>α) η προκήρυξη σύμβασης όπως δημοσιεύθηκε στο ΚΗΜΔΗΣ,</w:t>
      </w:r>
    </w:p>
    <w:p w:rsidR="001E40B4" w:rsidRDefault="001E40B4" w:rsidP="001E40B4">
      <w:pPr>
        <w:jc w:val="both"/>
      </w:pPr>
      <w:r>
        <w:rPr>
          <w:rFonts w:ascii="Cambria" w:hAnsi="Cambria" w:cs="Cambria"/>
          <w:sz w:val="22"/>
          <w:szCs w:val="22"/>
        </w:rPr>
        <w:t>β) η παρούσα διακήρυξη,</w:t>
      </w:r>
    </w:p>
    <w:p w:rsidR="001E40B4" w:rsidRDefault="001E40B4" w:rsidP="001E40B4">
      <w:pPr>
        <w:jc w:val="both"/>
      </w:pPr>
      <w:r>
        <w:rPr>
          <w:rFonts w:ascii="Cambria" w:hAnsi="Cambria" w:cs="Cambria"/>
          <w:sz w:val="22"/>
          <w:szCs w:val="22"/>
        </w:rPr>
        <w:t>γ)</w:t>
      </w:r>
      <w:r>
        <w:rPr>
          <w:rFonts w:ascii="Cambria" w:hAnsi="Cambria" w:cs="Cambria"/>
          <w:b/>
          <w:bCs/>
          <w:sz w:val="22"/>
          <w:szCs w:val="22"/>
        </w:rPr>
        <w:t xml:space="preserve"> </w:t>
      </w:r>
      <w:r>
        <w:rPr>
          <w:rFonts w:ascii="Cambria" w:hAnsi="Cambria" w:cs="Cambria"/>
          <w:sz w:val="22"/>
          <w:szCs w:val="22"/>
        </w:rPr>
        <w:t>το Τυποποιημένο Έντυπο Υπεύθυνης Δήλωσης (Τ.Ε.Υ.Δ)</w:t>
      </w:r>
    </w:p>
    <w:p w:rsidR="001E40B4" w:rsidRPr="007F4AE7" w:rsidRDefault="001E40B4" w:rsidP="001E40B4">
      <w:pPr>
        <w:pStyle w:val="Standard"/>
        <w:jc w:val="both"/>
        <w:rPr>
          <w:lang w:val="el-GR"/>
        </w:rPr>
      </w:pPr>
      <w:r>
        <w:rPr>
          <w:rFonts w:ascii="Cambria" w:hAnsi="Cambria" w:cs="Cambria"/>
          <w:sz w:val="22"/>
          <w:szCs w:val="22"/>
          <w:lang w:val="el-GR"/>
        </w:rPr>
        <w:t>δ)</w:t>
      </w:r>
      <w:r>
        <w:rPr>
          <w:rFonts w:ascii="Cambria" w:hAnsi="Cambria" w:cs="Cambria"/>
          <w:b/>
          <w:bCs/>
          <w:sz w:val="22"/>
          <w:szCs w:val="22"/>
          <w:lang w:val="el-GR"/>
        </w:rPr>
        <w:t xml:space="preserve"> </w:t>
      </w:r>
      <w:r>
        <w:rPr>
          <w:rFonts w:ascii="Cambria" w:hAnsi="Cambria" w:cs="Cambria"/>
          <w:sz w:val="22"/>
          <w:szCs w:val="22"/>
          <w:lang w:val="el-GR"/>
        </w:rPr>
        <w:t>το έντυπο οικονομικής προσφοράς, όπως παράγεται από την ειδική ηλεκτρονική φόρμα του υποσυστήματος,</w:t>
      </w:r>
    </w:p>
    <w:p w:rsidR="001E40B4" w:rsidRDefault="001E40B4" w:rsidP="001E40B4">
      <w:pPr>
        <w:jc w:val="both"/>
      </w:pPr>
      <w:r>
        <w:rPr>
          <w:rFonts w:ascii="Cambria" w:hAnsi="Cambria" w:cs="Cambria"/>
          <w:sz w:val="22"/>
          <w:szCs w:val="22"/>
        </w:rPr>
        <w:t xml:space="preserve">ε) ο προϋπολογισμός δημοπράτησης, </w:t>
      </w:r>
    </w:p>
    <w:p w:rsidR="001E40B4" w:rsidRDefault="001E40B4" w:rsidP="001E40B4">
      <w:pPr>
        <w:jc w:val="both"/>
      </w:pPr>
      <w:r>
        <w:rPr>
          <w:rFonts w:ascii="Cambria" w:hAnsi="Cambria" w:cs="Cambria"/>
          <w:sz w:val="22"/>
          <w:szCs w:val="22"/>
        </w:rPr>
        <w:t xml:space="preserve">στ) το τιμολόγιο δημοπράτησης, </w:t>
      </w:r>
    </w:p>
    <w:p w:rsidR="001E40B4" w:rsidRDefault="001E40B4" w:rsidP="001E40B4">
      <w:pPr>
        <w:jc w:val="both"/>
      </w:pPr>
      <w:r>
        <w:rPr>
          <w:rFonts w:ascii="Cambria" w:hAnsi="Cambria" w:cs="Cambria"/>
          <w:sz w:val="22"/>
          <w:szCs w:val="22"/>
        </w:rPr>
        <w:t>ζ) η ειδική συγγραφή υποχρεώσεων,</w:t>
      </w:r>
    </w:p>
    <w:p w:rsidR="001E40B4" w:rsidRDefault="001E40B4" w:rsidP="001E40B4">
      <w:pPr>
        <w:jc w:val="both"/>
      </w:pPr>
      <w:r>
        <w:rPr>
          <w:rFonts w:ascii="Cambria" w:hAnsi="Cambria" w:cs="Cambria"/>
          <w:sz w:val="22"/>
          <w:szCs w:val="22"/>
        </w:rPr>
        <w:t xml:space="preserve">η) η τεχνική συγγραφή υποχρεώσεων </w:t>
      </w:r>
    </w:p>
    <w:p w:rsidR="001E40B4" w:rsidRDefault="001E40B4" w:rsidP="001E40B4">
      <w:pPr>
        <w:jc w:val="both"/>
      </w:pPr>
      <w:r>
        <w:rPr>
          <w:rFonts w:ascii="Cambria" w:hAnsi="Cambria" w:cs="Cambria"/>
          <w:sz w:val="22"/>
          <w:szCs w:val="22"/>
        </w:rPr>
        <w:t>θ) το τεύχος συμπληρωματικών τεχνικών προδιαγραφών,</w:t>
      </w:r>
    </w:p>
    <w:p w:rsidR="001E40B4" w:rsidRDefault="001E40B4" w:rsidP="001E40B4">
      <w:pPr>
        <w:jc w:val="both"/>
      </w:pPr>
      <w:r>
        <w:rPr>
          <w:rFonts w:ascii="Cambria" w:hAnsi="Cambria" w:cs="Cambria"/>
          <w:sz w:val="22"/>
          <w:szCs w:val="22"/>
        </w:rPr>
        <w:t>ι)  το τεύχος τεχνικής περιγραφής,</w:t>
      </w:r>
    </w:p>
    <w:p w:rsidR="001E40B4" w:rsidRDefault="001E40B4" w:rsidP="001E40B4">
      <w:pPr>
        <w:jc w:val="both"/>
      </w:pPr>
      <w:r>
        <w:rPr>
          <w:rFonts w:ascii="Cambria" w:hAnsi="Cambria" w:cs="Cambria"/>
          <w:sz w:val="22"/>
          <w:szCs w:val="22"/>
        </w:rPr>
        <w:t>ια) η τεχνική μελέτη,</w:t>
      </w:r>
    </w:p>
    <w:p w:rsidR="001E40B4" w:rsidRDefault="001E40B4" w:rsidP="001E40B4">
      <w:pPr>
        <w:jc w:val="both"/>
      </w:pPr>
      <w:r>
        <w:rPr>
          <w:rFonts w:ascii="Cambria" w:hAnsi="Cambria" w:cs="Cambria"/>
          <w:sz w:val="22"/>
          <w:szCs w:val="22"/>
        </w:rPr>
        <w:t>ιβ) τυχόν συμπληρωματικές πληροφορίες και διευκρινίσεις που θα παρασχεθούν από την αναθέτουσα αρχή  επί όλων των ανωτέρω</w:t>
      </w:r>
    </w:p>
    <w:p w:rsidR="001E40B4" w:rsidRPr="007F4AE7" w:rsidRDefault="001E40B4" w:rsidP="001E40B4">
      <w:pPr>
        <w:pStyle w:val="Standard"/>
        <w:spacing w:line="276" w:lineRule="auto"/>
        <w:jc w:val="both"/>
        <w:rPr>
          <w:rFonts w:ascii="Cambria" w:hAnsi="Cambria" w:cs="Cambria"/>
          <w:b/>
          <w:i/>
          <w:sz w:val="22"/>
          <w:szCs w:val="22"/>
          <w:lang w:val="el-GR"/>
        </w:rPr>
      </w:pPr>
    </w:p>
    <w:p w:rsidR="001E40B4" w:rsidRPr="007F4AE7" w:rsidRDefault="001E40B4" w:rsidP="001E40B4">
      <w:pPr>
        <w:pStyle w:val="Standarduser"/>
        <w:spacing w:line="276" w:lineRule="auto"/>
        <w:jc w:val="both"/>
        <w:rPr>
          <w:lang w:val="el-GR"/>
        </w:rPr>
      </w:pPr>
      <w:r>
        <w:rPr>
          <w:rFonts w:ascii="Cambria" w:hAnsi="Cambria" w:cs="Cambria"/>
          <w:sz w:val="22"/>
          <w:szCs w:val="22"/>
          <w:lang w:val="el-GR"/>
        </w:rPr>
        <w:t>2.2</w:t>
      </w:r>
      <w:r>
        <w:rPr>
          <w:rFonts w:ascii="Cambria" w:hAnsi="Cambria" w:cs="Cambria"/>
          <w:b/>
          <w:bCs/>
          <w:sz w:val="22"/>
          <w:szCs w:val="22"/>
          <w:lang w:val="el-GR"/>
        </w:rPr>
        <w:t xml:space="preserve"> </w:t>
      </w:r>
      <w:r>
        <w:rPr>
          <w:rFonts w:ascii="Cambria" w:hAnsi="Cambria" w:cs="Cambria"/>
          <w:sz w:val="22"/>
          <w:szCs w:val="22"/>
          <w:lang w:val="el-GR"/>
        </w:rPr>
        <w:t>Προσφέρεται ελεύθερη, πλήρης, άμεση και δωρεάν ηλεκτρονική πρόσβαση στα έγγραφα της σύμβασης</w:t>
      </w:r>
      <w:r>
        <w:rPr>
          <w:rStyle w:val="FootnoteReference1"/>
          <w:rFonts w:ascii="Cambria" w:hAnsi="Cambria" w:cs="Cambria"/>
          <w:sz w:val="22"/>
          <w:szCs w:val="22"/>
          <w:lang w:val="el-GR"/>
        </w:rPr>
        <w:t xml:space="preserve"> </w:t>
      </w:r>
      <w:r>
        <w:rPr>
          <w:rFonts w:ascii="Cambria" w:hAnsi="Cambria" w:cs="Cambria"/>
          <w:sz w:val="22"/>
          <w:szCs w:val="22"/>
          <w:lang w:val="el-GR"/>
        </w:rPr>
        <w:t xml:space="preserve">στον ειδικό, δημόσια προσβάσιμο, χώρο “ηλεκτρονικοί διαγωνισμοί” της πύλης </w:t>
      </w:r>
      <w:hyperlink r:id="rId8" w:history="1">
        <w:r>
          <w:rPr>
            <w:rStyle w:val="-"/>
            <w:rFonts w:ascii="Cambria" w:hAnsi="Cambria" w:cs="Cambria"/>
            <w:sz w:val="22"/>
            <w:szCs w:val="22"/>
          </w:rPr>
          <w:t>www</w:t>
        </w:r>
        <w:r>
          <w:rPr>
            <w:rStyle w:val="-"/>
            <w:rFonts w:ascii="Cambria" w:hAnsi="Cambria" w:cs="Cambria"/>
            <w:sz w:val="22"/>
            <w:szCs w:val="22"/>
            <w:lang w:val="el-GR"/>
          </w:rPr>
          <w:t>.</w:t>
        </w:r>
        <w:r>
          <w:rPr>
            <w:rStyle w:val="-"/>
            <w:rFonts w:ascii="Cambria" w:hAnsi="Cambria" w:cs="Cambria"/>
            <w:sz w:val="22"/>
            <w:szCs w:val="22"/>
          </w:rPr>
          <w:t>promitheus</w:t>
        </w:r>
        <w:r>
          <w:rPr>
            <w:rStyle w:val="-"/>
            <w:rFonts w:ascii="Cambria" w:hAnsi="Cambria" w:cs="Cambria"/>
            <w:sz w:val="22"/>
            <w:szCs w:val="22"/>
            <w:lang w:val="el-GR"/>
          </w:rPr>
          <w:t>.</w:t>
        </w:r>
        <w:r>
          <w:rPr>
            <w:rStyle w:val="-"/>
            <w:rFonts w:ascii="Cambria" w:hAnsi="Cambria" w:cs="Cambria"/>
            <w:sz w:val="22"/>
            <w:szCs w:val="22"/>
          </w:rPr>
          <w:t>gov</w:t>
        </w:r>
        <w:r>
          <w:rPr>
            <w:rStyle w:val="-"/>
            <w:rFonts w:ascii="Cambria" w:hAnsi="Cambria" w:cs="Cambria"/>
            <w:sz w:val="22"/>
            <w:szCs w:val="22"/>
            <w:lang w:val="el-GR"/>
          </w:rPr>
          <w:t>.</w:t>
        </w:r>
        <w:r>
          <w:rPr>
            <w:rStyle w:val="-"/>
            <w:rFonts w:ascii="Cambria" w:hAnsi="Cambria" w:cs="Cambria"/>
            <w:sz w:val="22"/>
            <w:szCs w:val="22"/>
          </w:rPr>
          <w:t>gr</w:t>
        </w:r>
      </w:hyperlink>
      <w:r>
        <w:rPr>
          <w:rFonts w:ascii="Cambria" w:hAnsi="Cambria" w:cs="Cambria"/>
          <w:sz w:val="22"/>
          <w:szCs w:val="22"/>
          <w:lang w:val="el-GR"/>
        </w:rPr>
        <w:t>, καθώς και στην ιστοσελίδα της αναθέτουσας αρχής (</w:t>
      </w:r>
      <w:r>
        <w:rPr>
          <w:rFonts w:ascii="Cambria" w:hAnsi="Cambria" w:cs="Cambria"/>
          <w:sz w:val="22"/>
          <w:szCs w:val="22"/>
        </w:rPr>
        <w:t>dimoslevadeon</w:t>
      </w:r>
      <w:r w:rsidRPr="007F4AE7">
        <w:rPr>
          <w:rFonts w:ascii="Cambria" w:hAnsi="Cambria" w:cs="Cambria"/>
          <w:sz w:val="22"/>
          <w:szCs w:val="22"/>
          <w:lang w:val="el-GR"/>
        </w:rPr>
        <w:t>.</w:t>
      </w:r>
      <w:r>
        <w:rPr>
          <w:rFonts w:ascii="Cambria" w:hAnsi="Cambria" w:cs="Cambria"/>
          <w:sz w:val="22"/>
          <w:szCs w:val="22"/>
        </w:rPr>
        <w:t>gr</w:t>
      </w:r>
      <w:r>
        <w:rPr>
          <w:rFonts w:ascii="Cambria" w:hAnsi="Cambria" w:cs="Cambria"/>
          <w:sz w:val="22"/>
          <w:szCs w:val="22"/>
          <w:lang w:val="el-GR"/>
        </w:rPr>
        <w:t>).</w:t>
      </w:r>
    </w:p>
    <w:p w:rsidR="001E40B4" w:rsidRDefault="001E40B4" w:rsidP="001E40B4">
      <w:pPr>
        <w:pStyle w:val="Standard"/>
        <w:spacing w:line="276" w:lineRule="auto"/>
        <w:jc w:val="both"/>
        <w:rPr>
          <w:rFonts w:ascii="Cambria" w:hAnsi="Cambria" w:cs="Cambria"/>
          <w:color w:val="000000"/>
          <w:sz w:val="22"/>
          <w:szCs w:val="22"/>
          <w:lang w:val="el-GR"/>
        </w:rPr>
      </w:pPr>
    </w:p>
    <w:p w:rsidR="001E40B4" w:rsidRPr="007F4AE7" w:rsidRDefault="001E40B4" w:rsidP="001E40B4">
      <w:pPr>
        <w:pStyle w:val="Standard"/>
        <w:spacing w:line="276" w:lineRule="auto"/>
        <w:jc w:val="both"/>
        <w:rPr>
          <w:lang w:val="el-GR"/>
        </w:rPr>
      </w:pPr>
      <w:r>
        <w:rPr>
          <w:rFonts w:ascii="Cambria" w:hAnsi="Cambria" w:cs="Cambria"/>
          <w:sz w:val="22"/>
          <w:szCs w:val="22"/>
          <w:lang w:val="el-GR"/>
        </w:rPr>
        <w:t>2.3 Εφόσον έχουν ζητηθεί εγκαίρως, ήτοι έως την</w:t>
      </w:r>
      <w:r>
        <w:rPr>
          <w:rFonts w:ascii="Cambria" w:hAnsi="Cambria" w:cs="Cambria"/>
          <w:b/>
          <w:bCs/>
          <w:sz w:val="22"/>
          <w:szCs w:val="22"/>
          <w:lang w:val="el-GR"/>
        </w:rPr>
        <w:t xml:space="preserve">  11/01/2021</w:t>
      </w:r>
      <w:r>
        <w:rPr>
          <w:rStyle w:val="22"/>
          <w:rFonts w:ascii="Cambria" w:hAnsi="Cambria" w:cs="Cambria"/>
          <w:b/>
          <w:bCs/>
          <w:sz w:val="22"/>
          <w:szCs w:val="22"/>
          <w:lang w:val="el-GR"/>
        </w:rPr>
        <w:t xml:space="preserve"> </w:t>
      </w:r>
      <w:r>
        <w:rPr>
          <w:rFonts w:ascii="Cambria" w:hAnsi="Cambria" w:cs="Cambria"/>
          <w:sz w:val="22"/>
          <w:szCs w:val="22"/>
          <w:lang w:val="el-GR"/>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sidRPr="00972251">
        <w:rPr>
          <w:rFonts w:ascii="Cambria" w:hAnsi="Cambria" w:cs="Cambria"/>
          <w:b/>
          <w:sz w:val="22"/>
          <w:szCs w:val="22"/>
          <w:lang w:val="el-GR"/>
        </w:rPr>
        <w:t>14/01/2021</w:t>
      </w:r>
    </w:p>
    <w:p w:rsidR="001E40B4" w:rsidRDefault="001E40B4" w:rsidP="001E40B4">
      <w:pPr>
        <w:pStyle w:val="Standard"/>
        <w:spacing w:line="276" w:lineRule="auto"/>
        <w:jc w:val="both"/>
        <w:rPr>
          <w:rFonts w:ascii="Cambria" w:hAnsi="Cambria" w:cs="Cambria"/>
          <w:sz w:val="22"/>
          <w:szCs w:val="22"/>
          <w:lang w:val="el-GR"/>
        </w:rPr>
      </w:pPr>
    </w:p>
    <w:p w:rsidR="001E40B4" w:rsidRDefault="001E40B4" w:rsidP="001E40B4">
      <w:pPr>
        <w:jc w:val="both"/>
        <w:rPr>
          <w:rFonts w:ascii="Cambria" w:hAnsi="Cambria" w:cs="Cambria"/>
          <w:sz w:val="22"/>
          <w:szCs w:val="22"/>
        </w:rPr>
      </w:pPr>
    </w:p>
    <w:p w:rsidR="001E40B4" w:rsidRDefault="001E40B4" w:rsidP="001E40B4">
      <w:pPr>
        <w:pStyle w:val="2"/>
        <w:widowControl w:val="0"/>
        <w:numPr>
          <w:ilvl w:val="0"/>
          <w:numId w:val="0"/>
        </w:numPr>
        <w:jc w:val="left"/>
      </w:pPr>
      <w:bookmarkStart w:id="25" w:name="__RefHeading___Toc500230585"/>
      <w:bookmarkEnd w:id="25"/>
      <w:r>
        <w:rPr>
          <w:rFonts w:ascii="Cambria" w:hAnsi="Cambria" w:cs="Cambria"/>
          <w:sz w:val="22"/>
          <w:szCs w:val="22"/>
        </w:rPr>
        <w:t>Άρθρο 3: Ηλεκτρονική υποβολή φακέλου προσφοράς</w:t>
      </w:r>
    </w:p>
    <w:p w:rsidR="001E40B4" w:rsidRDefault="001E40B4" w:rsidP="001E40B4">
      <w:pPr>
        <w:pStyle w:val="para-1"/>
        <w:tabs>
          <w:tab w:val="clear" w:pos="1021"/>
          <w:tab w:val="clear" w:pos="1588"/>
          <w:tab w:val="left" w:pos="1134"/>
        </w:tabs>
        <w:ind w:left="1134" w:hanging="1134"/>
        <w:rPr>
          <w:rFonts w:ascii="Cambria" w:hAnsi="Cambria" w:cs="Cambria"/>
          <w:b/>
          <w:szCs w:val="22"/>
        </w:rPr>
      </w:pPr>
    </w:p>
    <w:p w:rsidR="001E40B4" w:rsidRDefault="001E40B4" w:rsidP="001E40B4">
      <w:pPr>
        <w:pStyle w:val="para-2"/>
        <w:tabs>
          <w:tab w:val="left" w:pos="0"/>
          <w:tab w:val="left" w:pos="1843"/>
        </w:tabs>
        <w:ind w:left="0" w:firstLine="0"/>
      </w:pPr>
      <w:r>
        <w:rPr>
          <w:rFonts w:ascii="Cambria" w:hAnsi="Cambria" w:cs="Cambria"/>
          <w:szCs w:val="22"/>
        </w:rPr>
        <w:t xml:space="preserve">3.1. Οι προσφορές υποβάλλονται από τους ενδιαφερομένους ηλεκτρονικά, μέσω της διαδικτυακής πύλης </w:t>
      </w:r>
      <w:hyperlink r:id="rId9" w:history="1">
        <w:r>
          <w:rPr>
            <w:rStyle w:val="-"/>
            <w:rFonts w:ascii="Cambria" w:hAnsi="Cambria" w:cs="Cambria"/>
            <w:szCs w:val="22"/>
          </w:rPr>
          <w:t>www.promitheus.gov.gr</w:t>
        </w:r>
      </w:hyperlink>
      <w:r>
        <w:rPr>
          <w:rFonts w:ascii="Cambria" w:hAnsi="Cambria" w:cs="Cambria"/>
          <w:szCs w:val="22"/>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rsidR="001E40B4" w:rsidRDefault="001E40B4" w:rsidP="001E40B4">
      <w:pPr>
        <w:pStyle w:val="para-2"/>
        <w:tabs>
          <w:tab w:val="left" w:pos="0"/>
          <w:tab w:val="left" w:pos="1843"/>
        </w:tabs>
        <w:ind w:left="0" w:firstLine="0"/>
        <w:rPr>
          <w:rFonts w:ascii="Cambria" w:hAnsi="Cambria" w:cs="Cambria"/>
          <w:szCs w:val="22"/>
        </w:rPr>
      </w:pPr>
    </w:p>
    <w:p w:rsidR="001E40B4" w:rsidRDefault="001E40B4" w:rsidP="001E40B4">
      <w:pPr>
        <w:tabs>
          <w:tab w:val="left" w:pos="0"/>
          <w:tab w:val="left" w:pos="1843"/>
          <w:tab w:val="left" w:pos="2155"/>
          <w:tab w:val="left" w:pos="2722"/>
          <w:tab w:val="left" w:pos="3289"/>
        </w:tabs>
        <w:jc w:val="both"/>
      </w:pPr>
      <w:r>
        <w:rPr>
          <w:rFonts w:ascii="Cambria" w:hAnsi="Cambria" w:cs="Cambria"/>
          <w:sz w:val="22"/>
          <w:szCs w:val="22"/>
        </w:rPr>
        <w:t>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 διαδικασία εγγραφής του άρθρου 5 παρ. 1.2 έως 1.4 της Κοινής Υπουργικής Απόφασης με αρ. 117384/26-10-2017 (3821 Β')</w:t>
      </w:r>
      <w:r>
        <w:rPr>
          <w:rFonts w:ascii="Cambria" w:hAnsi="Cambria" w:cs="Cambria"/>
          <w:i/>
          <w:iCs/>
          <w:sz w:val="22"/>
          <w:szCs w:val="22"/>
        </w:rPr>
        <w:t xml:space="preserve">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1E40B4" w:rsidRDefault="001E40B4" w:rsidP="001E40B4">
      <w:pPr>
        <w:pStyle w:val="para-2"/>
        <w:tabs>
          <w:tab w:val="left" w:pos="0"/>
          <w:tab w:val="left" w:pos="1843"/>
        </w:tabs>
        <w:ind w:left="0" w:firstLine="0"/>
        <w:rPr>
          <w:rFonts w:ascii="Cambria" w:eastAsia="Cambria" w:hAnsi="Cambria" w:cs="Cambria"/>
          <w:szCs w:val="22"/>
        </w:rPr>
      </w:pPr>
    </w:p>
    <w:p w:rsidR="001E40B4" w:rsidRDefault="001E40B4" w:rsidP="001E40B4">
      <w:pPr>
        <w:pStyle w:val="para-2"/>
        <w:tabs>
          <w:tab w:val="left" w:pos="0"/>
          <w:tab w:val="left" w:pos="1843"/>
        </w:tabs>
        <w:ind w:left="0" w:firstLine="0"/>
      </w:pPr>
      <w:r>
        <w:rPr>
          <w:rFonts w:ascii="Cambria" w:eastAsia="Cambria" w:hAnsi="Cambria" w:cs="Cambria"/>
          <w:szCs w:val="22"/>
        </w:rPr>
        <w:t xml:space="preserve">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w:t>
      </w:r>
      <w:r>
        <w:rPr>
          <w:rFonts w:ascii="Cambria" w:eastAsia="Cambria" w:hAnsi="Cambria" w:cs="Cambria"/>
          <w:szCs w:val="22"/>
        </w:rPr>
        <w:lastRenderedPageBreak/>
        <w:t>συμπεριλαμβανομένης της κατανομής αμοιβής μεταξύ τους,  καθώς και ο εκπρόσωπος/συντονιστής αυτής.</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3.2 Στον ηλεκτρονικό φάκελο προσφοράς περιέχονται:</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(α) ένας (υπο)φάκελος με την ένδειξη «Δικαιολογητικά Συμμετοχής».</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(β) ένας (υπο)φάκελος με την ένδειξη  «Οικονομική Προσφορά».</w:t>
      </w:r>
    </w:p>
    <w:p w:rsidR="001E40B4" w:rsidRDefault="001E40B4" w:rsidP="001E40B4">
      <w:pPr>
        <w:pStyle w:val="1b"/>
        <w:shd w:val="clear" w:color="auto" w:fill="FFFFFF"/>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w:t>
      </w:r>
      <w:r>
        <w:rPr>
          <w:rFonts w:ascii="Cambria" w:hAnsi="Cambria" w:cs="Cambria"/>
          <w:color w:val="auto"/>
        </w:rPr>
        <w:t>.</w:t>
      </w:r>
      <w:r>
        <w:rPr>
          <w:rFonts w:ascii="Cambria" w:hAnsi="Cambria" w:cs="Cambria"/>
        </w:rPr>
        <w:t xml:space="preserve"> </w:t>
      </w:r>
    </w:p>
    <w:p w:rsidR="001E40B4" w:rsidRDefault="001E40B4" w:rsidP="001E40B4">
      <w:pPr>
        <w:pStyle w:val="1b"/>
        <w:spacing w:line="240" w:lineRule="auto"/>
        <w:jc w:val="both"/>
      </w:pPr>
      <w:r>
        <w:rPr>
          <w:rFonts w:ascii="Cambria" w:hAnsi="Cambria" w:cs="Cambria"/>
        </w:rPr>
        <w:t xml:space="preserve">Στην περίπτωση αυτή, ο προσφέρων υποβάλει στον οικείο  (υπο)φάκελο σχετική αιτιολόγηση με τη μορφή ψηφιακά υπογεγραμμένου αρχείου </w:t>
      </w:r>
      <w:r>
        <w:rPr>
          <w:rFonts w:ascii="Cambria" w:hAnsi="Cambria" w:cs="Cambria"/>
          <w:lang w:val="en-US"/>
        </w:rPr>
        <w:t>pdf</w:t>
      </w:r>
      <w:r>
        <w:rPr>
          <w:rFonts w:ascii="Cambria" w:hAnsi="Cambria" w:cs="Cambria"/>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3.4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iCs/>
        </w:rPr>
        <w:t>3.5</w:t>
      </w:r>
      <w:r>
        <w:rPr>
          <w:rFonts w:ascii="Cambria" w:hAnsi="Cambria" w:cs="Cambria"/>
          <w:i/>
          <w:iCs/>
        </w:rPr>
        <w:t xml:space="preserve">  </w:t>
      </w:r>
      <w:r>
        <w:rPr>
          <w:rFonts w:ascii="Cambria" w:hAnsi="Cambria" w:cs="Cambria"/>
        </w:rPr>
        <w:t>Ο χρήστης – οικονομικός φορέας υποβάλλει τους ανωτέρω (υπο)φακέλους μέσω του υποσυστήματος, όπως περιγράφεται κατωτέρω:</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 xml:space="preserve">α) Τα στοιχεία και δικαιολογητικά που περιλαμβάνονται στον (υπο)φάκελο με την ένδειξη «Δικαιολογητικά Συμμετοχής»  είναι τα οριζόμενα στο άρθρο 24.2 της παρούσας και υποβάλλονται από τον οικονομικό φορέα ηλεκτρονικά σε μορφή αρχείου </w:t>
      </w:r>
      <w:r>
        <w:rPr>
          <w:rFonts w:ascii="Cambria" w:hAnsi="Cambria" w:cs="Cambria"/>
          <w:lang w:val="en-US"/>
        </w:rPr>
        <w:t>Portable</w:t>
      </w:r>
      <w:r>
        <w:rPr>
          <w:rFonts w:ascii="Cambria" w:hAnsi="Cambria" w:cs="Cambria"/>
        </w:rPr>
        <w:t xml:space="preserve"> </w:t>
      </w:r>
      <w:r>
        <w:rPr>
          <w:rFonts w:ascii="Cambria" w:hAnsi="Cambria" w:cs="Cambria"/>
          <w:lang w:val="en-US"/>
        </w:rPr>
        <w:t>Document</w:t>
      </w:r>
      <w:r>
        <w:rPr>
          <w:rFonts w:ascii="Cambria" w:hAnsi="Cambria" w:cs="Cambria"/>
        </w:rPr>
        <w:t xml:space="preserve"> </w:t>
      </w:r>
      <w:r>
        <w:rPr>
          <w:rFonts w:ascii="Cambria" w:hAnsi="Cambria" w:cs="Cambria"/>
          <w:lang w:val="en-US"/>
        </w:rPr>
        <w:t>Format</w:t>
      </w:r>
      <w:r>
        <w:rPr>
          <w:rFonts w:ascii="Cambria" w:hAnsi="Cambria" w:cs="Cambria"/>
        </w:rPr>
        <w:t xml:space="preserve"> (</w:t>
      </w:r>
      <w:r>
        <w:rPr>
          <w:rFonts w:ascii="Cambria" w:hAnsi="Cambria" w:cs="Cambria"/>
          <w:lang w:val="en-US"/>
        </w:rPr>
        <w:t>PDF</w:t>
      </w:r>
      <w:r>
        <w:rPr>
          <w:rFonts w:ascii="Cambria" w:hAnsi="Cambria" w:cs="Cambria"/>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w:t>
      </w:r>
    </w:p>
    <w:p w:rsidR="001E40B4" w:rsidRDefault="001E40B4" w:rsidP="001E40B4">
      <w:pPr>
        <w:pStyle w:val="1b"/>
        <w:spacing w:line="240" w:lineRule="auto"/>
        <w:jc w:val="both"/>
        <w:rPr>
          <w:rFonts w:ascii="Cambria" w:hAnsi="Cambria" w:cs="Cambria"/>
        </w:rPr>
      </w:pPr>
    </w:p>
    <w:p w:rsidR="001E40B4" w:rsidRDefault="001E40B4" w:rsidP="001E40B4">
      <w:pPr>
        <w:jc w:val="both"/>
      </w:pPr>
      <w:r>
        <w:rPr>
          <w:rFonts w:ascii="Cambria" w:hAnsi="Cambria" w:cs="Cambria"/>
          <w:sz w:val="22"/>
          <w:szCs w:val="22"/>
        </w:rPr>
        <w:t xml:space="preserve">β) Εντός τριών (3) εργασίμων ημερών από την ηλεκτρονική υποβολή των ως άνω στοιχείων και δικαιολογητικών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 </w:t>
      </w:r>
      <w:r>
        <w:rPr>
          <w:rFonts w:ascii="Cambria" w:eastAsia="Arial" w:hAnsi="Cambria" w:cs="Cambria"/>
          <w:color w:val="000000"/>
          <w:sz w:val="22"/>
          <w:szCs w:val="22"/>
        </w:rPr>
        <w:t>.</w:t>
      </w:r>
    </w:p>
    <w:p w:rsidR="001E40B4" w:rsidRDefault="001E40B4" w:rsidP="001E40B4">
      <w:pPr>
        <w:jc w:val="both"/>
      </w:pPr>
      <w:r>
        <w:rPr>
          <w:rFonts w:ascii="Cambria" w:eastAsia="Arial" w:hAnsi="Cambria" w:cs="Cambria"/>
          <w:color w:val="000000"/>
          <w:sz w:val="22"/>
          <w:szCs w:val="22"/>
        </w:rPr>
        <w:t>Επισημαίνεται ότι η εν λόγω υποχρέωση δεν ισχύει για τις εγγυήσεις ηλεκτρονικής έκδοσης (π.χ. εγγυήσεις του Τ.Μ.Ε.Δ.Ε.).</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 xml:space="preserve">γ) 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(υπο)φάκελο, όλα τα στοιχεία της προσφοράς τους σε μορφή αρχείου </w:t>
      </w:r>
      <w:r>
        <w:rPr>
          <w:rFonts w:ascii="Cambria" w:hAnsi="Cambria" w:cs="Cambria"/>
          <w:lang w:val="en-US"/>
        </w:rPr>
        <w:t>Portable</w:t>
      </w:r>
      <w:r>
        <w:rPr>
          <w:rFonts w:ascii="Cambria" w:hAnsi="Cambria" w:cs="Cambria"/>
        </w:rPr>
        <w:t xml:space="preserve"> </w:t>
      </w:r>
      <w:r>
        <w:rPr>
          <w:rFonts w:ascii="Cambria" w:hAnsi="Cambria" w:cs="Cambria"/>
          <w:lang w:val="en-US"/>
        </w:rPr>
        <w:t>Document</w:t>
      </w:r>
      <w:r>
        <w:rPr>
          <w:rFonts w:ascii="Cambria" w:hAnsi="Cambria" w:cs="Cambria"/>
        </w:rPr>
        <w:t xml:space="preserve"> </w:t>
      </w:r>
      <w:r>
        <w:rPr>
          <w:rFonts w:ascii="Cambria" w:hAnsi="Cambria" w:cs="Cambria"/>
          <w:lang w:val="en-US"/>
        </w:rPr>
        <w:t>Format</w:t>
      </w:r>
      <w:r>
        <w:rPr>
          <w:rFonts w:ascii="Cambria" w:hAnsi="Cambria" w:cs="Cambria"/>
        </w:rPr>
        <w:t xml:space="preserve"> (</w:t>
      </w:r>
      <w:r>
        <w:rPr>
          <w:rFonts w:ascii="Cambria" w:hAnsi="Cambria" w:cs="Cambria"/>
          <w:lang w:val="en-US"/>
        </w:rPr>
        <w:t>PDF</w:t>
      </w:r>
      <w:r>
        <w:rPr>
          <w:rFonts w:ascii="Cambria" w:hAnsi="Cambria" w:cs="Cambria"/>
        </w:rPr>
        <w:t>).</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δ) Οι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εφαρμογής της παρ. 2α του άρθρου 95 του ν.4412/2016.</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 xml:space="preserve">ε)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Portable Document Format (PDF)). Τα αρχεία αυτά υπογράφονται από τους προσφέροντες με εγκεκριμένη προηγμένη ηλεκτρονική υπογραφή ή προηγμένη ηλεκτρονική υπογραφή με χρήση </w:t>
      </w:r>
      <w:r>
        <w:rPr>
          <w:rFonts w:ascii="Cambria" w:hAnsi="Cambria" w:cs="Cambria"/>
        </w:rPr>
        <w:lastRenderedPageBreak/>
        <w:t>εγκεκριμένων πιστοποιητικών σύμφωνα με την παρ. 3 του άρθρου 8 της υπ' αρ. 117384/26-10-2017  Κ.Υ.Α.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στ)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ζ)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Στις ως άνω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ισχύος της διαδικασίας σύναψης της σύμβασης (ήτοι μετά την ημερομηνία δημοσίευσης της προκήρυξης της σύμβασης στο ΚΗΜΔΗΣ).</w:t>
      </w: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rPr>
          <w:rFonts w:ascii="Cambria" w:hAnsi="Cambria" w:cs="Cambria"/>
        </w:rPr>
      </w:pPr>
    </w:p>
    <w:p w:rsidR="001E40B4" w:rsidRDefault="001E40B4" w:rsidP="001E40B4">
      <w:pPr>
        <w:pStyle w:val="1b"/>
        <w:spacing w:line="240" w:lineRule="auto"/>
        <w:jc w:val="both"/>
      </w:pPr>
      <w:r>
        <w:rPr>
          <w:rFonts w:ascii="Cambria" w:hAnsi="Cambria" w:cs="Cambria"/>
        </w:rPr>
        <w:t>3.6  Απόσυρση προσφοράς</w:t>
      </w:r>
    </w:p>
    <w:p w:rsidR="001E40B4" w:rsidRDefault="001E40B4" w:rsidP="001E40B4">
      <w:pPr>
        <w:pStyle w:val="1b"/>
        <w:spacing w:line="240" w:lineRule="auto"/>
        <w:jc w:val="both"/>
      </w:pPr>
      <w:r>
        <w:rPr>
          <w:rFonts w:ascii="Cambria" w:hAnsi="Cambria" w:cs="Cambria"/>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Pr>
          <w:rFonts w:ascii="Cambria" w:hAnsi="Cambria" w:cs="Cambria"/>
          <w:lang w:val="en-US"/>
        </w:rPr>
        <w:t>Portable</w:t>
      </w:r>
      <w:r>
        <w:rPr>
          <w:rFonts w:ascii="Cambria" w:hAnsi="Cambria" w:cs="Cambria"/>
        </w:rPr>
        <w:t xml:space="preserve"> </w:t>
      </w:r>
      <w:r>
        <w:rPr>
          <w:rFonts w:ascii="Cambria" w:hAnsi="Cambria" w:cs="Cambria"/>
          <w:lang w:val="en-US"/>
        </w:rPr>
        <w:t>Document</w:t>
      </w:r>
      <w:r>
        <w:rPr>
          <w:rFonts w:ascii="Cambria" w:hAnsi="Cambria" w:cs="Cambria"/>
        </w:rPr>
        <w:t xml:space="preserve"> </w:t>
      </w:r>
      <w:r>
        <w:rPr>
          <w:rFonts w:ascii="Cambria" w:hAnsi="Cambria" w:cs="Cambria"/>
          <w:lang w:val="en-US"/>
        </w:rPr>
        <w:t>Format</w:t>
      </w:r>
      <w:r>
        <w:rPr>
          <w:rFonts w:ascii="Cambria" w:hAnsi="Cambria" w:cs="Cambria"/>
        </w:rPr>
        <w:t xml:space="preserve"> (</w:t>
      </w:r>
      <w:r>
        <w:rPr>
          <w:rFonts w:ascii="Cambria" w:hAnsi="Cambria" w:cs="Cambria"/>
          <w:lang w:val="en-US"/>
        </w:rPr>
        <w:t>PDF</w:t>
      </w:r>
      <w:r>
        <w:rPr>
          <w:rFonts w:ascii="Cambria" w:hAnsi="Cambria" w:cs="Cambria"/>
        </w:rPr>
        <w:t>)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μέσω της λειτουργικότητας «Επικοινωνία» του υποσυστήματος. Πιστοποιημένος χρήστης της αναθέτουσας αρχής, μετά από σχετική απόφαση της αναθέτουσας αρχής, η οποία αποδέχεται το σχετικό αίτημα 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rsidR="001E40B4" w:rsidRDefault="001E40B4" w:rsidP="001E40B4">
      <w:pPr>
        <w:pStyle w:val="para-2"/>
        <w:tabs>
          <w:tab w:val="clear" w:pos="1021"/>
          <w:tab w:val="clear" w:pos="1588"/>
          <w:tab w:val="left" w:pos="0"/>
          <w:tab w:val="left" w:pos="1843"/>
        </w:tabs>
        <w:ind w:left="0" w:firstLine="0"/>
        <w:rPr>
          <w:rFonts w:ascii="Cambria" w:hAnsi="Cambria" w:cs="Cambria"/>
          <w:szCs w:val="22"/>
        </w:rPr>
      </w:pPr>
    </w:p>
    <w:p w:rsidR="001E40B4" w:rsidRDefault="001E40B4" w:rsidP="001E40B4">
      <w:pPr>
        <w:pStyle w:val="para-2"/>
        <w:tabs>
          <w:tab w:val="clear" w:pos="1021"/>
          <w:tab w:val="clear" w:pos="1588"/>
          <w:tab w:val="left" w:pos="0"/>
          <w:tab w:val="left" w:pos="1843"/>
        </w:tabs>
        <w:ind w:left="0" w:firstLine="0"/>
      </w:pPr>
      <w:r>
        <w:rPr>
          <w:rFonts w:ascii="Cambria" w:hAnsi="Cambria" w:cs="Cambria"/>
          <w:szCs w:val="22"/>
        </w:rPr>
        <w:t>3.7 Οι αλλοδαποί οικονομικοί φορείς δεν έχουν την υποχρέωση να υπογράφουν τα δικαιολογητικά της προσφοράς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w:t>
      </w:r>
    </w:p>
    <w:p w:rsidR="001E40B4" w:rsidRDefault="001E40B4" w:rsidP="001E40B4">
      <w:pPr>
        <w:pStyle w:val="para-2"/>
        <w:tabs>
          <w:tab w:val="clear" w:pos="1021"/>
          <w:tab w:val="clear" w:pos="1588"/>
          <w:tab w:val="left" w:pos="0"/>
          <w:tab w:val="left" w:pos="1843"/>
        </w:tabs>
        <w:ind w:left="0" w:firstLine="0"/>
        <w:rPr>
          <w:rFonts w:ascii="Cambria" w:hAnsi="Cambria" w:cs="Cambria"/>
          <w:szCs w:val="22"/>
        </w:rPr>
      </w:pPr>
    </w:p>
    <w:p w:rsidR="001E40B4" w:rsidRDefault="001E40B4" w:rsidP="001E40B4">
      <w:pPr>
        <w:pStyle w:val="para-2"/>
        <w:tabs>
          <w:tab w:val="clear" w:pos="1021"/>
          <w:tab w:val="clear" w:pos="1588"/>
          <w:tab w:val="left" w:pos="0"/>
          <w:tab w:val="left" w:pos="1843"/>
        </w:tabs>
        <w:ind w:left="0" w:firstLine="0"/>
        <w:rPr>
          <w:rFonts w:ascii="Cambria" w:hAnsi="Cambria" w:cs="Cambria"/>
          <w:szCs w:val="22"/>
        </w:rPr>
      </w:pPr>
    </w:p>
    <w:p w:rsidR="001E40B4" w:rsidRDefault="001E40B4" w:rsidP="001E40B4">
      <w:pPr>
        <w:pStyle w:val="2"/>
        <w:widowControl w:val="0"/>
        <w:numPr>
          <w:ilvl w:val="0"/>
          <w:numId w:val="0"/>
        </w:numPr>
        <w:jc w:val="both"/>
      </w:pPr>
      <w:bookmarkStart w:id="26" w:name="__RefHeading___Toc500230586"/>
      <w:r>
        <w:rPr>
          <w:rFonts w:ascii="Cambria" w:hAnsi="Cambria" w:cs="Cambria"/>
          <w:sz w:val="22"/>
          <w:szCs w:val="22"/>
        </w:rPr>
        <w:t xml:space="preserve">Άρθρο 4: Διαδικασία  </w:t>
      </w:r>
      <w:r>
        <w:rPr>
          <w:rFonts w:ascii="Cambria" w:hAnsi="Cambria" w:cs="Cambria"/>
          <w:bCs/>
          <w:sz w:val="22"/>
          <w:szCs w:val="22"/>
        </w:rPr>
        <w:t>ηλεκτρονικής αποσφράγισης και αξιο</w:t>
      </w:r>
      <w:r>
        <w:rPr>
          <w:rFonts w:ascii="Cambria" w:hAnsi="Cambria" w:cs="Cambria"/>
          <w:sz w:val="22"/>
          <w:szCs w:val="22"/>
        </w:rPr>
        <w:t xml:space="preserve">λόγησης των προσφορών/ Κατακύρωση/  Σύναψη σύμβασης/ </w:t>
      </w:r>
      <w:bookmarkEnd w:id="26"/>
      <w:r>
        <w:rPr>
          <w:rFonts w:ascii="Cambria" w:hAnsi="Cambria" w:cs="Cambria"/>
          <w:sz w:val="22"/>
          <w:szCs w:val="22"/>
        </w:rPr>
        <w:t>Προδικαστικές προσφυγές/Προσωρινή δικαστική προστασία</w:t>
      </w:r>
    </w:p>
    <w:p w:rsidR="001E40B4" w:rsidRDefault="001E40B4" w:rsidP="001E40B4">
      <w:pPr>
        <w:jc w:val="both"/>
        <w:rPr>
          <w:rFonts w:ascii="Cambria" w:hAnsi="Cambria" w:cs="Cambria"/>
          <w:sz w:val="22"/>
          <w:szCs w:val="22"/>
        </w:rPr>
      </w:pPr>
    </w:p>
    <w:p w:rsidR="009E4D00" w:rsidRDefault="009E4D00" w:rsidP="001E40B4">
      <w:pPr>
        <w:jc w:val="both"/>
        <w:rPr>
          <w:rFonts w:ascii="Cambria" w:hAnsi="Cambria" w:cs="Cambria"/>
          <w:sz w:val="22"/>
          <w:szCs w:val="22"/>
        </w:rPr>
      </w:pPr>
    </w:p>
    <w:p w:rsidR="009E4D00" w:rsidRDefault="009E4D00" w:rsidP="001E40B4">
      <w:pPr>
        <w:jc w:val="both"/>
        <w:rPr>
          <w:rFonts w:ascii="Cambria" w:hAnsi="Cambria" w:cs="Cambria"/>
          <w:sz w:val="22"/>
          <w:szCs w:val="22"/>
        </w:rPr>
      </w:pPr>
    </w:p>
    <w:p w:rsidR="001E40B4" w:rsidRDefault="001E40B4" w:rsidP="001E40B4">
      <w:pPr>
        <w:widowControl w:val="0"/>
        <w:numPr>
          <w:ilvl w:val="1"/>
          <w:numId w:val="30"/>
        </w:numPr>
        <w:ind w:left="426" w:hanging="426"/>
        <w:jc w:val="both"/>
      </w:pPr>
      <w:r>
        <w:rPr>
          <w:rStyle w:val="a5"/>
          <w:rFonts w:ascii="Cambria" w:hAnsi="Cambria" w:cs="Cambria"/>
          <w:sz w:val="22"/>
          <w:szCs w:val="22"/>
        </w:rPr>
        <w:t>Ηλεκτρονική Αποσφράγιση/ Αξιολόγηση/</w:t>
      </w:r>
      <w:r>
        <w:rPr>
          <w:rFonts w:ascii="Cambria" w:hAnsi="Cambria" w:cs="Cambria"/>
          <w:b/>
          <w:sz w:val="22"/>
          <w:szCs w:val="22"/>
        </w:rPr>
        <w:t xml:space="preserve"> Έγκριση πρακτικού </w:t>
      </w:r>
    </w:p>
    <w:p w:rsidR="001E40B4" w:rsidRDefault="001E40B4" w:rsidP="001E40B4">
      <w:pPr>
        <w:jc w:val="both"/>
        <w:rPr>
          <w:rFonts w:ascii="Cambria" w:hAnsi="Cambria" w:cs="Cambria"/>
          <w:sz w:val="22"/>
          <w:szCs w:val="22"/>
        </w:rPr>
      </w:pPr>
    </w:p>
    <w:p w:rsidR="001E40B4" w:rsidRPr="007F4AE7" w:rsidRDefault="001E40B4" w:rsidP="001E40B4">
      <w:pPr>
        <w:pStyle w:val="Standarduser"/>
        <w:spacing w:line="276" w:lineRule="auto"/>
        <w:jc w:val="both"/>
        <w:rPr>
          <w:lang w:val="el-GR"/>
        </w:rPr>
      </w:pPr>
      <w:r>
        <w:rPr>
          <w:rFonts w:ascii="Cambria" w:hAnsi="Cambria" w:cs="Cambria"/>
          <w:sz w:val="22"/>
          <w:szCs w:val="22"/>
          <w:lang w:val="el-GR"/>
        </w:rPr>
        <w:t xml:space="preserve">α) </w:t>
      </w:r>
      <w:r>
        <w:rPr>
          <w:rFonts w:ascii="Cambria" w:eastAsia="Calibri" w:hAnsi="Cambria" w:cs="Cambria"/>
          <w:color w:val="000000"/>
          <w:sz w:val="22"/>
          <w:szCs w:val="22"/>
          <w:lang w:val="el-GR" w:eastAsia="ar-SA"/>
        </w:rPr>
        <w:t xml:space="preserve">Μετά την καταληκτική ημερομηνία υποβολής προσφορών, όπως ορίζεται στο άρθρο 18 της παρούσας, και πριν την ηλεκτρονική αποσφράγιση, η αναθέτουσα αρχή κοινοποιεί στους προσφέροντες τον σχετικό κατάλογο συμμετεχόντων, όπως αυτός παράγεται από το υποσύστημα. </w:t>
      </w:r>
    </w:p>
    <w:p w:rsidR="001E40B4" w:rsidRDefault="001E40B4" w:rsidP="001E40B4">
      <w:pPr>
        <w:pStyle w:val="Standarduser"/>
        <w:spacing w:line="276" w:lineRule="auto"/>
        <w:jc w:val="both"/>
        <w:rPr>
          <w:rFonts w:ascii="Cambria" w:hAnsi="Cambria" w:cs="Cambria"/>
          <w:sz w:val="22"/>
          <w:szCs w:val="22"/>
          <w:lang w:val="el-GR"/>
        </w:rPr>
      </w:pPr>
    </w:p>
    <w:p w:rsidR="001E40B4" w:rsidRPr="007F4AE7" w:rsidRDefault="001E40B4" w:rsidP="001E40B4">
      <w:pPr>
        <w:pStyle w:val="Standarduser"/>
        <w:spacing w:line="276" w:lineRule="auto"/>
        <w:jc w:val="both"/>
        <w:rPr>
          <w:lang w:val="el-GR"/>
        </w:rPr>
      </w:pPr>
      <w:r>
        <w:rPr>
          <w:rFonts w:ascii="Cambria" w:eastAsia="Calibri" w:hAnsi="Cambria" w:cs="Cambria"/>
          <w:color w:val="000000"/>
          <w:sz w:val="22"/>
          <w:szCs w:val="22"/>
          <w:lang w:val="el-GR" w:eastAsia="ar-SA"/>
        </w:rPr>
        <w:t xml:space="preserve">β) Στη συνέχεια, τα μέλη της Επιτροπής Διαγωνισμού, κατά την ημερομηνία και ώρα που ορίζεται στο άρθρο 18 της παρούσας,  προβαίνουν σε ηλεκτρονική αποσφράγιση του υποφακέλου «Δικαιολογητικά Συμμετοχής» και του υποφακέλου “Οικονομική Προσφορά”. </w:t>
      </w:r>
    </w:p>
    <w:p w:rsidR="001E40B4" w:rsidRDefault="001E40B4" w:rsidP="001E40B4">
      <w:pPr>
        <w:pStyle w:val="Standarduser"/>
        <w:spacing w:line="276" w:lineRule="auto"/>
        <w:jc w:val="both"/>
        <w:rPr>
          <w:rFonts w:ascii="Cambria" w:hAnsi="Cambria" w:cs="Cambria"/>
          <w:sz w:val="22"/>
          <w:szCs w:val="22"/>
          <w:lang w:val="el-GR"/>
        </w:rPr>
      </w:pPr>
    </w:p>
    <w:p w:rsidR="001E40B4" w:rsidRPr="007F4AE7" w:rsidRDefault="001E40B4" w:rsidP="001E40B4">
      <w:pPr>
        <w:pStyle w:val="Standarduser"/>
        <w:spacing w:line="276" w:lineRule="auto"/>
        <w:jc w:val="both"/>
        <w:rPr>
          <w:lang w:val="el-GR"/>
        </w:rPr>
      </w:pPr>
      <w:r>
        <w:rPr>
          <w:rFonts w:ascii="Cambria" w:eastAsia="Calibri" w:hAnsi="Cambria" w:cs="Cambria"/>
          <w:color w:val="000000"/>
          <w:sz w:val="22"/>
          <w:szCs w:val="22"/>
          <w:lang w:val="el-GR" w:eastAsia="ar-SA"/>
        </w:rPr>
        <w:t>γ) Στον ηλεκτρονικό χώρο «Συνημμένα  Ηλεκτρονικού Διαγωνισμού», αναρτάται από την Επιτροπή Διαγωνισμού ο σχετικός κατάλογος μειοδοσίας,  προκειμένου να λάβουν γνώση οι προσφέροντες.</w:t>
      </w:r>
    </w:p>
    <w:p w:rsidR="001E40B4" w:rsidRDefault="001E40B4" w:rsidP="001E40B4">
      <w:pPr>
        <w:pStyle w:val="Standarduser"/>
        <w:spacing w:line="276" w:lineRule="auto"/>
        <w:jc w:val="both"/>
        <w:rPr>
          <w:rFonts w:ascii="Cambria" w:hAnsi="Cambria" w:cs="Cambria"/>
          <w:sz w:val="22"/>
          <w:szCs w:val="22"/>
          <w:lang w:val="el-GR"/>
        </w:rPr>
      </w:pPr>
    </w:p>
    <w:p w:rsidR="001E40B4" w:rsidRPr="007F4AE7" w:rsidRDefault="001E40B4" w:rsidP="001E40B4">
      <w:pPr>
        <w:pStyle w:val="Standarduser"/>
        <w:spacing w:line="276" w:lineRule="auto"/>
        <w:jc w:val="both"/>
        <w:rPr>
          <w:lang w:val="el-GR"/>
        </w:rPr>
      </w:pPr>
      <w:r>
        <w:rPr>
          <w:rFonts w:ascii="Cambria" w:hAnsi="Cambria" w:cs="Cambria"/>
          <w:sz w:val="22"/>
          <w:szCs w:val="22"/>
          <w:lang w:val="el-GR"/>
        </w:rPr>
        <w:t xml:space="preserve">δ) </w:t>
      </w:r>
      <w:r>
        <w:rPr>
          <w:rFonts w:ascii="Cambria" w:eastAsia="Calibri" w:hAnsi="Cambria" w:cs="Cambria"/>
          <w:color w:val="000000"/>
          <w:sz w:val="22"/>
          <w:szCs w:val="22"/>
          <w:lang w:val="el-GR" w:eastAsia="ar-SA"/>
        </w:rPr>
        <w:t>Ακολούθως, η</w:t>
      </w:r>
      <w:r>
        <w:rPr>
          <w:rFonts w:ascii="Cambria" w:hAnsi="Cambria" w:cs="Cambria"/>
          <w:sz w:val="22"/>
          <w:szCs w:val="22"/>
          <w:lang w:val="el-GR"/>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rsidR="001E40B4" w:rsidRPr="007F4AE7" w:rsidRDefault="001E40B4" w:rsidP="001E40B4">
      <w:pPr>
        <w:pStyle w:val="Standarduser"/>
        <w:spacing w:line="276" w:lineRule="auto"/>
        <w:jc w:val="both"/>
        <w:rPr>
          <w:lang w:val="el-GR"/>
        </w:rPr>
      </w:pPr>
      <w:r>
        <w:rPr>
          <w:rFonts w:ascii="Cambria" w:hAnsi="Cambria" w:cs="Cambria"/>
          <w:sz w:val="22"/>
          <w:szCs w:val="22"/>
          <w:lang w:val="el-GR"/>
        </w:rPr>
        <w:t>Για την εφαρμογή του ελέγχου ομαλότητας, χρησιμοποιείται από την Επιτροπή Διαγωνισμού η μέση έκπτωση προσφοράς (Εμ), σύμφωνα με τα οριζόμενα στα άρθρα 95 και 98 του ν. 4412/2016.</w:t>
      </w:r>
    </w:p>
    <w:p w:rsidR="001E40B4" w:rsidRDefault="001E40B4" w:rsidP="001E40B4">
      <w:pPr>
        <w:pStyle w:val="Standarduser"/>
        <w:spacing w:line="276" w:lineRule="auto"/>
        <w:jc w:val="both"/>
        <w:rPr>
          <w:rFonts w:ascii="Cambria" w:hAnsi="Cambria" w:cs="Cambria"/>
          <w:sz w:val="22"/>
          <w:szCs w:val="22"/>
          <w:lang w:val="el-GR"/>
        </w:rPr>
      </w:pPr>
    </w:p>
    <w:p w:rsidR="001E40B4" w:rsidRPr="007F4AE7" w:rsidRDefault="001E40B4" w:rsidP="001E40B4">
      <w:pPr>
        <w:pStyle w:val="Standarduser"/>
        <w:spacing w:line="276" w:lineRule="auto"/>
        <w:jc w:val="both"/>
        <w:rPr>
          <w:lang w:val="el-GR"/>
        </w:rPr>
      </w:pPr>
      <w:r>
        <w:rPr>
          <w:rFonts w:ascii="Cambria" w:hAnsi="Cambria" w:cs="Cambria"/>
          <w:sz w:val="22"/>
          <w:szCs w:val="22"/>
          <w:lang w:val="el-GR"/>
        </w:rPr>
        <w:t>ε) Όλες οι οικονομικές προσφορές, μετά τις τυχόν αναγκαίες διορθώσεις, καταχωρίζονται, κατά τη σειρά μειοδοσίας, στο πρακτικό της επιτροπής, το οποίο και υπογράφεται από τα μέλη της.</w:t>
      </w:r>
    </w:p>
    <w:p w:rsidR="001E40B4" w:rsidRDefault="001E40B4" w:rsidP="001E40B4">
      <w:pPr>
        <w:pStyle w:val="Standard"/>
        <w:spacing w:line="276" w:lineRule="auto"/>
        <w:jc w:val="both"/>
        <w:rPr>
          <w:rFonts w:ascii="Cambria" w:hAnsi="Cambria" w:cs="Cambria"/>
          <w:sz w:val="22"/>
          <w:szCs w:val="22"/>
          <w:lang w:val="el-GR"/>
        </w:rPr>
      </w:pPr>
    </w:p>
    <w:p w:rsidR="001E40B4" w:rsidRPr="007F4AE7" w:rsidRDefault="001E40B4" w:rsidP="001E40B4">
      <w:pPr>
        <w:pStyle w:val="Standard"/>
        <w:shd w:val="clear" w:color="auto" w:fill="FFFFFF"/>
        <w:jc w:val="both"/>
        <w:rPr>
          <w:lang w:val="el-GR"/>
        </w:rPr>
      </w:pPr>
      <w:r>
        <w:rPr>
          <w:rFonts w:ascii="Cambria" w:hAnsi="Cambria" w:cs="Cambria"/>
          <w:sz w:val="22"/>
          <w:szCs w:val="22"/>
          <w:lang w:val="el-GR"/>
        </w:rPr>
        <w:t xml:space="preserve">στ)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 </w:t>
      </w:r>
    </w:p>
    <w:p w:rsidR="001E40B4" w:rsidRDefault="001E40B4" w:rsidP="001E40B4">
      <w:pPr>
        <w:pStyle w:val="Standard"/>
        <w:jc w:val="both"/>
        <w:rPr>
          <w:rFonts w:ascii="Cambria" w:hAnsi="Cambria" w:cs="Cambria"/>
          <w:sz w:val="22"/>
          <w:szCs w:val="22"/>
          <w:lang w:val="el-GR"/>
        </w:rPr>
      </w:pPr>
    </w:p>
    <w:p w:rsidR="001E40B4" w:rsidRPr="007F4AE7" w:rsidRDefault="001E40B4" w:rsidP="001E40B4">
      <w:pPr>
        <w:pStyle w:val="Standard"/>
        <w:shd w:val="clear" w:color="auto" w:fill="FFFFFF"/>
        <w:jc w:val="both"/>
        <w:rPr>
          <w:lang w:val="el-GR"/>
        </w:rPr>
      </w:pPr>
      <w:r>
        <w:rPr>
          <w:rFonts w:ascii="Cambria" w:hAnsi="Cambria" w:cs="Cambria"/>
          <w:sz w:val="22"/>
          <w:szCs w:val="22"/>
          <w:lang w:val="el-GR"/>
        </w:rPr>
        <w:t>ζ)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rsidR="001E40B4" w:rsidRDefault="001E40B4" w:rsidP="001E40B4">
      <w:pPr>
        <w:pStyle w:val="Standard"/>
        <w:shd w:val="clear" w:color="auto" w:fill="FFFFFF"/>
        <w:jc w:val="both"/>
        <w:rPr>
          <w:rFonts w:ascii="Cambria" w:hAnsi="Cambria" w:cs="Cambria"/>
          <w:sz w:val="22"/>
          <w:szCs w:val="22"/>
          <w:lang w:val="el-GR"/>
        </w:rPr>
      </w:pPr>
    </w:p>
    <w:p w:rsidR="001E40B4" w:rsidRPr="007F4AE7" w:rsidRDefault="001E40B4" w:rsidP="001E40B4">
      <w:pPr>
        <w:pStyle w:val="Standard"/>
        <w:shd w:val="clear" w:color="auto" w:fill="FFFFFF"/>
        <w:jc w:val="both"/>
        <w:rPr>
          <w:lang w:val="el-GR"/>
        </w:rPr>
      </w:pPr>
      <w:r>
        <w:rPr>
          <w:rFonts w:ascii="Cambria" w:hAnsi="Cambria" w:cs="Cambria"/>
          <w:sz w:val="22"/>
          <w:szCs w:val="22"/>
          <w:lang w:val="el-GR"/>
        </w:rPr>
        <w:t>η)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rsidR="001E40B4" w:rsidRPr="007F4AE7" w:rsidRDefault="001E40B4" w:rsidP="001E40B4">
      <w:pPr>
        <w:pStyle w:val="Standard"/>
        <w:shd w:val="clear" w:color="auto" w:fill="FFFFFF"/>
        <w:jc w:val="both"/>
        <w:rPr>
          <w:lang w:val="el-GR"/>
        </w:rPr>
      </w:pPr>
      <w:r>
        <w:rPr>
          <w:rFonts w:ascii="Cambria" w:hAnsi="Cambria" w:cs="Cambria"/>
          <w:sz w:val="22"/>
          <w:szCs w:val="22"/>
          <w:lang w:val="el-GR"/>
        </w:rPr>
        <w:t xml:space="preserve">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μέσω της λειτουργίας “επικοινωνία” του υποσυστήματος, προς έγκριση . </w:t>
      </w:r>
    </w:p>
    <w:p w:rsidR="001E40B4" w:rsidRDefault="001E40B4" w:rsidP="001E40B4">
      <w:pPr>
        <w:pStyle w:val="Standard"/>
        <w:shd w:val="clear" w:color="auto" w:fill="FFFFFF"/>
        <w:jc w:val="both"/>
        <w:rPr>
          <w:rFonts w:ascii="Cambria" w:hAnsi="Cambria" w:cs="Cambria"/>
          <w:sz w:val="22"/>
          <w:szCs w:val="22"/>
          <w:lang w:val="el-GR"/>
        </w:rPr>
      </w:pPr>
    </w:p>
    <w:p w:rsidR="001E40B4" w:rsidRPr="007F4AE7" w:rsidRDefault="001E40B4" w:rsidP="001E40B4">
      <w:pPr>
        <w:pStyle w:val="Standard"/>
        <w:shd w:val="clear" w:color="auto" w:fill="FFFFFF"/>
        <w:jc w:val="both"/>
        <w:rPr>
          <w:lang w:val="el-GR"/>
        </w:rPr>
      </w:pPr>
      <w:r>
        <w:rPr>
          <w:rFonts w:ascii="Cambria" w:hAnsi="Cambria" w:cs="Cambria"/>
          <w:sz w:val="22"/>
          <w:szCs w:val="22"/>
          <w:lang w:val="el-GR"/>
        </w:rPr>
        <w:t>θ) Στη συνέχεια, η αναθέτουσα αρχή κοινοποιεί την απόφαση έγκρισης του πρακτικού σε όλους τους προσφέροντες και παρέχει πρόσβαση στα υποβληθέντα στοιχεία των λοιπών συμμετεχόντων. Κατά της απόφασης αυτής χωρεί ένσταση, κατά τα οριζόμενα στην παράγραφο 4.3 της παρούσης.</w:t>
      </w:r>
    </w:p>
    <w:p w:rsidR="001E40B4" w:rsidRDefault="001E40B4" w:rsidP="001E40B4">
      <w:pPr>
        <w:pStyle w:val="Standard"/>
        <w:shd w:val="clear" w:color="auto" w:fill="FFFFFF"/>
        <w:jc w:val="both"/>
        <w:rPr>
          <w:rFonts w:ascii="Cambria" w:hAnsi="Cambria" w:cs="Cambria"/>
          <w:sz w:val="22"/>
          <w:szCs w:val="22"/>
          <w:lang w:val="el-GR"/>
        </w:rPr>
      </w:pPr>
    </w:p>
    <w:p w:rsidR="001E40B4" w:rsidRPr="007F4AE7" w:rsidRDefault="001E40B4" w:rsidP="001E40B4">
      <w:pPr>
        <w:pStyle w:val="Standard"/>
        <w:shd w:val="clear" w:color="auto" w:fill="FFFFFF"/>
        <w:jc w:val="both"/>
        <w:rPr>
          <w:lang w:val="el-GR"/>
        </w:rPr>
      </w:pPr>
      <w:r>
        <w:rPr>
          <w:rFonts w:ascii="Cambria" w:hAnsi="Cambria" w:cs="Cambria"/>
          <w:sz w:val="22"/>
          <w:szCs w:val="22"/>
          <w:lang w:val="el-GR"/>
        </w:rPr>
        <w:t xml:space="preserve">ι) 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w:t>
      </w:r>
      <w:r>
        <w:rPr>
          <w:rFonts w:ascii="Cambria" w:hAnsi="Cambria" w:cs="Cambria"/>
          <w:sz w:val="22"/>
          <w:szCs w:val="22"/>
          <w:lang w:val="el-GR"/>
        </w:rPr>
        <w:lastRenderedPageBreak/>
        <w:t>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rsidR="001E40B4" w:rsidRDefault="001E40B4" w:rsidP="001E40B4">
      <w:pPr>
        <w:pStyle w:val="Standard"/>
        <w:shd w:val="clear" w:color="auto" w:fill="FFFFFF"/>
        <w:jc w:val="both"/>
        <w:rPr>
          <w:rFonts w:ascii="Cambria" w:hAnsi="Cambria" w:cs="Cambria"/>
          <w:b/>
          <w:sz w:val="22"/>
          <w:szCs w:val="22"/>
          <w:lang w:val="el-GR"/>
        </w:rPr>
      </w:pPr>
    </w:p>
    <w:p w:rsidR="009E4D00" w:rsidRDefault="009E4D00" w:rsidP="001E40B4">
      <w:pPr>
        <w:pStyle w:val="Standard"/>
        <w:shd w:val="clear" w:color="auto" w:fill="FFFFFF"/>
        <w:jc w:val="both"/>
        <w:rPr>
          <w:rFonts w:ascii="Cambria" w:hAnsi="Cambria" w:cs="Cambria"/>
          <w:b/>
          <w:sz w:val="22"/>
          <w:szCs w:val="22"/>
          <w:lang w:val="el-GR"/>
        </w:rPr>
      </w:pPr>
    </w:p>
    <w:p w:rsidR="001E40B4" w:rsidRDefault="001E40B4" w:rsidP="001E40B4">
      <w:pPr>
        <w:pStyle w:val="Standard"/>
        <w:shd w:val="clear" w:color="auto" w:fill="FFFFFF"/>
        <w:jc w:val="both"/>
        <w:rPr>
          <w:rFonts w:ascii="Cambria" w:hAnsi="Cambria" w:cs="Cambria"/>
          <w:b/>
          <w:sz w:val="22"/>
          <w:szCs w:val="22"/>
          <w:lang w:val="el-GR"/>
        </w:rPr>
      </w:pPr>
    </w:p>
    <w:p w:rsidR="001E40B4" w:rsidRDefault="001E40B4" w:rsidP="001E40B4">
      <w:pPr>
        <w:pStyle w:val="para-1"/>
        <w:tabs>
          <w:tab w:val="clear" w:pos="1021"/>
          <w:tab w:val="clear" w:pos="1588"/>
        </w:tabs>
        <w:ind w:left="1134" w:hanging="1134"/>
      </w:pPr>
      <w:r>
        <w:rPr>
          <w:rFonts w:ascii="Cambria" w:hAnsi="Cambria" w:cs="Cambria"/>
          <w:b/>
          <w:szCs w:val="22"/>
        </w:rPr>
        <w:t>4.2  Πρόσκληση υποβολής δικαιολογητικών προσωρινού αναδόχου/ Κατακύρωση/ Πρόσκληση για υπογραφή σύμβασης</w:t>
      </w:r>
    </w:p>
    <w:p w:rsidR="001E40B4" w:rsidRDefault="001E40B4" w:rsidP="001E40B4">
      <w:pPr>
        <w:pStyle w:val="para-1"/>
        <w:tabs>
          <w:tab w:val="clear" w:pos="1021"/>
          <w:tab w:val="left" w:pos="1100"/>
        </w:tabs>
        <w:ind w:left="1128" w:firstLine="0"/>
        <w:rPr>
          <w:rFonts w:ascii="Cambria" w:hAnsi="Cambria" w:cs="Cambria"/>
          <w:szCs w:val="22"/>
        </w:rPr>
      </w:pPr>
    </w:p>
    <w:p w:rsidR="001E40B4" w:rsidRPr="007F4AE7" w:rsidRDefault="001E40B4" w:rsidP="001E40B4">
      <w:pPr>
        <w:pStyle w:val="Textbodyindent"/>
        <w:ind w:firstLine="0"/>
        <w:rPr>
          <w:lang w:val="el-GR"/>
        </w:rPr>
      </w:pPr>
      <w:r>
        <w:rPr>
          <w:rFonts w:ascii="Cambria" w:hAnsi="Cambria" w:cs="Cambria"/>
          <w:szCs w:val="22"/>
          <w:lang w:val="el-GR"/>
        </w:rPr>
        <w:t>α) Μετά την αξιολόγηση των προσφορών, η αναθέτουσα αρχή προσκαλεί, στο πλαίσιο της σχετικής ηλεκτρονικής διαδικασίας σύναψης σύμβασης και μέσω της λειτουργικότητας της «Επικοινωνίας», τον προσωρινό ανάδοχο να υποβάλει εντός προθεσμίας 10 ημερών από την κοινοποίηση της σχετικής έγγραφης κοινοποίησης σε αυτόν τα προβλεπόμενα στις κείμενες διατάξεις δικαιολογητικά προσωρινού αναδόχου και τα αποδεικτικά έγγραφα νομιμοποίησης</w:t>
      </w:r>
      <w:r>
        <w:rPr>
          <w:rFonts w:ascii="Cambria" w:hAnsi="Cambria" w:cs="Cambria"/>
          <w:i/>
          <w:iCs/>
          <w:szCs w:val="22"/>
          <w:lang w:val="el-GR"/>
        </w:rPr>
        <w:t>.</w:t>
      </w:r>
    </w:p>
    <w:p w:rsidR="001E40B4" w:rsidRDefault="001E40B4" w:rsidP="001E40B4">
      <w:pPr>
        <w:pStyle w:val="Textbodyindent"/>
        <w:ind w:firstLine="0"/>
        <w:rPr>
          <w:rFonts w:ascii="Cambria" w:hAnsi="Cambria" w:cs="Cambria"/>
          <w:szCs w:val="22"/>
          <w:lang w:val="el-GR"/>
        </w:rPr>
      </w:pPr>
    </w:p>
    <w:p w:rsidR="001E40B4" w:rsidRPr="007F4AE7" w:rsidRDefault="001E40B4" w:rsidP="001E40B4">
      <w:pPr>
        <w:pStyle w:val="Textbodyindent"/>
        <w:ind w:firstLine="0"/>
        <w:rPr>
          <w:lang w:val="el-GR"/>
        </w:rPr>
      </w:pPr>
      <w:r>
        <w:rPr>
          <w:rFonts w:ascii="Cambria" w:hAnsi="Cambria" w:cs="Cambria"/>
          <w:szCs w:val="22"/>
          <w:lang w:val="el-GR"/>
        </w:rPr>
        <w:t>β)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w:t>
      </w:r>
    </w:p>
    <w:p w:rsidR="001E40B4" w:rsidRDefault="001E40B4" w:rsidP="001E40B4">
      <w:pPr>
        <w:pStyle w:val="Textbodyindent"/>
        <w:ind w:firstLine="0"/>
        <w:rPr>
          <w:rFonts w:ascii="Cambria" w:hAnsi="Cambria" w:cs="Cambria"/>
          <w:szCs w:val="22"/>
          <w:lang w:val="el-GR"/>
        </w:rPr>
      </w:pPr>
    </w:p>
    <w:p w:rsidR="001E40B4" w:rsidRPr="007F4AE7" w:rsidRDefault="001E40B4" w:rsidP="001E40B4">
      <w:pPr>
        <w:pStyle w:val="Textbodyindent"/>
        <w:ind w:firstLine="0"/>
        <w:rPr>
          <w:lang w:val="el-GR"/>
        </w:rPr>
      </w:pPr>
      <w:r>
        <w:rPr>
          <w:rFonts w:ascii="Cambria" w:hAnsi="Cambria" w:cs="Cambria"/>
          <w:color w:val="000000"/>
          <w:szCs w:val="22"/>
          <w:lang w:val="el-GR"/>
        </w:rPr>
        <w:t>γ) Αν δεν υποβληθούν τα παραπάνω δικαιολογητικά ή υπάρχουν ελλείψεις σε αυτά που  υποβλήθηκαν και ο προσωρινός ανάδοχος υποβάλλει εντός της προθεσμίας της παραγράφου (α) αίτημα προς την Επιτροπή Διαγωνισμού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w:t>
      </w:r>
    </w:p>
    <w:p w:rsidR="001E40B4" w:rsidRDefault="001E40B4" w:rsidP="001E40B4">
      <w:pPr>
        <w:pStyle w:val="Textbodyindent"/>
        <w:rPr>
          <w:rFonts w:ascii="Cambria" w:hAnsi="Cambria" w:cs="Cambria"/>
          <w:color w:val="000000"/>
          <w:szCs w:val="22"/>
          <w:lang w:val="el-GR"/>
        </w:rPr>
      </w:pPr>
    </w:p>
    <w:p w:rsidR="001E40B4" w:rsidRPr="007F4AE7" w:rsidRDefault="001E40B4" w:rsidP="001E40B4">
      <w:pPr>
        <w:pStyle w:val="Textbodyindent"/>
        <w:ind w:firstLine="0"/>
        <w:rPr>
          <w:lang w:val="el-GR"/>
        </w:rPr>
      </w:pPr>
      <w:r>
        <w:rPr>
          <w:rFonts w:ascii="Cambria" w:hAnsi="Cambria" w:cs="Cambria"/>
          <w:color w:val="000000"/>
          <w:szCs w:val="22"/>
          <w:lang w:val="el-GR"/>
        </w:rPr>
        <w:t xml:space="preserve">Το παρόν εφαρμόζεται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α΄ ν. 4412/2016, τηρουμένων των αρχών της ίσης μεταχείρισης και της διαφάνειας. </w:t>
      </w:r>
    </w:p>
    <w:p w:rsidR="001E40B4" w:rsidRPr="007F4AE7" w:rsidRDefault="001E40B4" w:rsidP="001E40B4">
      <w:pPr>
        <w:pStyle w:val="Textbodyindent"/>
        <w:ind w:firstLine="0"/>
        <w:rPr>
          <w:lang w:val="el-GR"/>
        </w:rPr>
      </w:pPr>
      <w:r>
        <w:rPr>
          <w:rFonts w:ascii="Cambria" w:hAnsi="Cambria" w:cs="Cambria"/>
          <w:color w:val="000000"/>
          <w:szCs w:val="22"/>
          <w:lang w:val="el-GR"/>
        </w:rPr>
        <w:t>Εντός τριών (3) εργασίμων ημερών από την ηλεκτρονική υποβολή των ως άνω στοιχείων και δικαιολογητικών, σύμφωνα με τα ανωτέρω υπό β) και γ) αναφερόμενα, προσκομίζονται υποχρεωτικά από τον οικονομικό φορέα στην αναθέτουσα αρχή,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rsidR="001E40B4" w:rsidRDefault="001E40B4" w:rsidP="001E40B4">
      <w:pPr>
        <w:pStyle w:val="Textbodyindent"/>
        <w:ind w:firstLine="0"/>
        <w:rPr>
          <w:rFonts w:ascii="Cambria" w:hAnsi="Cambria" w:cs="Cambria"/>
          <w:color w:val="000000"/>
          <w:szCs w:val="22"/>
          <w:lang w:val="el-GR"/>
        </w:rPr>
      </w:pPr>
    </w:p>
    <w:p w:rsidR="001E40B4" w:rsidRPr="007F4AE7" w:rsidRDefault="001E40B4" w:rsidP="001E40B4">
      <w:pPr>
        <w:pStyle w:val="Textbodyindent"/>
        <w:ind w:firstLine="0"/>
        <w:rPr>
          <w:lang w:val="el-GR"/>
        </w:rPr>
      </w:pPr>
      <w:r>
        <w:rPr>
          <w:rFonts w:ascii="Cambria" w:hAnsi="Cambria" w:cs="Cambria"/>
          <w:szCs w:val="22"/>
          <w:lang w:val="el-GR"/>
        </w:rPr>
        <w:t>δ) Αν κατά τον έλεγχο των παραπάνω δικαιολογητικών διαπιστωθεί ότι:</w:t>
      </w:r>
    </w:p>
    <w:p w:rsidR="001E40B4" w:rsidRPr="007F4AE7" w:rsidRDefault="001E40B4" w:rsidP="001E40B4">
      <w:pPr>
        <w:pStyle w:val="Textbodyindent"/>
        <w:ind w:firstLine="0"/>
        <w:rPr>
          <w:lang w:val="el-GR"/>
        </w:rPr>
      </w:pPr>
      <w:r>
        <w:rPr>
          <w:rFonts w:ascii="Cambria" w:hAnsi="Cambria" w:cs="Cambria"/>
          <w:szCs w:val="22"/>
        </w:rPr>
        <w:t>I</w:t>
      </w:r>
      <w:r>
        <w:rPr>
          <w:rFonts w:ascii="Cambria" w:hAnsi="Cambria" w:cs="Cambria"/>
          <w:szCs w:val="22"/>
          <w:lang w:val="el-GR"/>
        </w:rPr>
        <w:t>) τα στοιχεία που δηλώθηκαν με το Τυποποιημένο Έντυπο Υπεύθυνης Δήλωσης (ΤΕΥΔ), είναι ψευδή ή ανακριβή ή</w:t>
      </w:r>
    </w:p>
    <w:p w:rsidR="001E40B4" w:rsidRPr="007F4AE7" w:rsidRDefault="001E40B4" w:rsidP="001E40B4">
      <w:pPr>
        <w:pStyle w:val="Textbodyindent"/>
        <w:tabs>
          <w:tab w:val="left" w:pos="706"/>
        </w:tabs>
        <w:ind w:firstLine="0"/>
        <w:rPr>
          <w:lang w:val="el-GR"/>
        </w:rPr>
      </w:pPr>
      <w:r>
        <w:rPr>
          <w:rFonts w:ascii="Cambria" w:hAnsi="Cambria" w:cs="Cambria"/>
          <w:szCs w:val="22"/>
        </w:rPr>
        <w:t>ii</w:t>
      </w:r>
      <w:r>
        <w:rPr>
          <w:rFonts w:ascii="Cambria" w:hAnsi="Cambria" w:cs="Cambria"/>
          <w:szCs w:val="22"/>
          <w:lang w:val="el-GR"/>
        </w:rPr>
        <w:t>) αν δεν υποβληθούν στο προκαθορισμένο χρονικό διάστημα τα απαιτούμενα πρωτότυπα ή αντίγραφα, των παραπάνω δικαιολογητικών, ή</w:t>
      </w:r>
    </w:p>
    <w:p w:rsidR="001E40B4" w:rsidRPr="007F4AE7" w:rsidRDefault="001E40B4" w:rsidP="001E40B4">
      <w:pPr>
        <w:pStyle w:val="Textbodyindent"/>
        <w:tabs>
          <w:tab w:val="left" w:pos="706"/>
        </w:tabs>
        <w:ind w:firstLine="0"/>
        <w:rPr>
          <w:lang w:val="el-GR"/>
        </w:rPr>
      </w:pPr>
      <w:r>
        <w:rPr>
          <w:rFonts w:ascii="Cambria" w:hAnsi="Cambria" w:cs="Cambria"/>
          <w:szCs w:val="22"/>
        </w:rPr>
        <w:t>ii</w:t>
      </w:r>
      <w:r>
        <w:rPr>
          <w:rFonts w:ascii="Cambria" w:hAnsi="Cambria" w:cs="Cambria"/>
          <w:szCs w:val="22"/>
          <w:lang w:val="el-GR"/>
        </w:rPr>
        <w:t xml:space="preserve">) 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p>
    <w:p w:rsidR="001E40B4" w:rsidRDefault="001E40B4" w:rsidP="001E40B4">
      <w:pPr>
        <w:pStyle w:val="Textbodyindent"/>
        <w:tabs>
          <w:tab w:val="left" w:pos="706"/>
        </w:tabs>
        <w:ind w:firstLine="0"/>
        <w:rPr>
          <w:rFonts w:ascii="Cambria" w:hAnsi="Cambria" w:cs="Cambria"/>
          <w:szCs w:val="22"/>
          <w:lang w:val="el-GR"/>
        </w:rPr>
      </w:pPr>
    </w:p>
    <w:p w:rsidR="001E40B4" w:rsidRPr="007F4AE7" w:rsidRDefault="001E40B4" w:rsidP="001E40B4">
      <w:pPr>
        <w:pStyle w:val="Textbodyindent"/>
        <w:ind w:firstLine="0"/>
        <w:rPr>
          <w:lang w:val="el-GR"/>
        </w:rPr>
      </w:pPr>
      <w:r>
        <w:rPr>
          <w:rFonts w:ascii="Cambria" w:hAnsi="Cambria" w:cs="Cambria"/>
          <w:szCs w:val="22"/>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rsidR="001E40B4" w:rsidRDefault="001E40B4" w:rsidP="001E40B4">
      <w:pPr>
        <w:pStyle w:val="Textbodyindent"/>
        <w:ind w:firstLine="0"/>
        <w:rPr>
          <w:rFonts w:ascii="Cambria" w:hAnsi="Cambria" w:cs="Cambria"/>
          <w:szCs w:val="22"/>
          <w:lang w:val="el-GR"/>
        </w:rPr>
      </w:pPr>
    </w:p>
    <w:p w:rsidR="001E40B4" w:rsidRPr="007F4AE7" w:rsidRDefault="001E40B4" w:rsidP="001E40B4">
      <w:pPr>
        <w:pStyle w:val="Textbodyindent"/>
        <w:ind w:firstLine="0"/>
        <w:rPr>
          <w:lang w:val="el-GR"/>
        </w:rPr>
      </w:pPr>
      <w:r>
        <w:rPr>
          <w:rFonts w:ascii="Cambria" w:hAnsi="Cambria" w:cs="Cambria"/>
          <w:szCs w:val="22"/>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(οψιγενείς μεταβολές), δεν καταπίπτει υπέρ της αναθέτουσας αρχής η εγγύηση συμμετοχής του, που είχε προσκομισθεί, σύμφωνα με το άρθρο 15 της </w:t>
      </w:r>
      <w:r>
        <w:rPr>
          <w:rFonts w:ascii="Cambria" w:hAnsi="Cambria" w:cs="Cambria"/>
          <w:szCs w:val="22"/>
          <w:lang w:val="el-GR"/>
        </w:rPr>
        <w:lastRenderedPageBreak/>
        <w:t>παρούσας.</w:t>
      </w:r>
    </w:p>
    <w:p w:rsidR="001E40B4" w:rsidRDefault="001E40B4" w:rsidP="001E40B4">
      <w:pPr>
        <w:pStyle w:val="Textbodyindent"/>
        <w:ind w:firstLine="0"/>
        <w:rPr>
          <w:rFonts w:ascii="Cambria" w:hAnsi="Cambria" w:cs="Cambria"/>
          <w:szCs w:val="22"/>
          <w:lang w:val="el-GR"/>
        </w:rPr>
      </w:pPr>
    </w:p>
    <w:p w:rsidR="001E40B4" w:rsidRPr="007F4AE7" w:rsidRDefault="001E40B4" w:rsidP="001E40B4">
      <w:pPr>
        <w:pStyle w:val="Textbodyindent"/>
        <w:ind w:firstLine="0"/>
        <w:rPr>
          <w:lang w:val="el-GR"/>
        </w:rPr>
      </w:pPr>
      <w:r>
        <w:rPr>
          <w:rFonts w:ascii="Cambria" w:hAnsi="Cambria" w:cs="Cambria"/>
          <w:szCs w:val="22"/>
          <w:lang w:val="el-GR"/>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rsidR="001E40B4" w:rsidRDefault="001E40B4" w:rsidP="001E40B4">
      <w:pPr>
        <w:pStyle w:val="Textbodyindent"/>
        <w:ind w:firstLine="0"/>
        <w:rPr>
          <w:rFonts w:ascii="Cambria" w:hAnsi="Cambria" w:cs="Cambria"/>
          <w:szCs w:val="22"/>
          <w:lang w:val="el-GR"/>
        </w:rPr>
      </w:pPr>
    </w:p>
    <w:p w:rsidR="001E40B4" w:rsidRPr="007F4AE7" w:rsidRDefault="001E40B4" w:rsidP="001E40B4">
      <w:pPr>
        <w:pStyle w:val="Textbodyindent"/>
        <w:ind w:firstLine="0"/>
        <w:rPr>
          <w:lang w:val="el-GR"/>
        </w:rPr>
      </w:pPr>
      <w:r>
        <w:rPr>
          <w:rFonts w:ascii="Cambria" w:eastAsia="Cambria" w:hAnsi="Cambria" w:cs="Cambria"/>
          <w:szCs w:val="22"/>
          <w:lang w:val="el-GR"/>
        </w:rPr>
        <w:t xml:space="preserve"> </w:t>
      </w:r>
      <w:r>
        <w:rPr>
          <w:rFonts w:ascii="Cambria" w:hAnsi="Cambria" w:cs="Cambria"/>
          <w:szCs w:val="22"/>
          <w:lang w:val="el-GR"/>
        </w:rPr>
        <w:t xml:space="preserve">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στην παράγραφο (γ) του παρόντος άρθρου.  Η Επιτροπή, στη συνέχεια, </w:t>
      </w:r>
      <w:r>
        <w:rPr>
          <w:rFonts w:ascii="Cambria" w:hAnsi="Cambria" w:cs="Cambria"/>
          <w:szCs w:val="22"/>
          <w:lang w:val="el-GR" w:eastAsia="el-GR"/>
        </w:rPr>
        <w:t>το κοινοποιεί, μέσω της «λειτουργικότητας της «Επικοινωνίας», στην αναθέτουσα αρχή για τη λήψη απόφασης.</w:t>
      </w:r>
    </w:p>
    <w:p w:rsidR="001E40B4" w:rsidRDefault="001E40B4" w:rsidP="001E40B4">
      <w:pPr>
        <w:suppressAutoHyphens w:val="0"/>
        <w:autoSpaceDE w:val="0"/>
        <w:rPr>
          <w:rFonts w:ascii="Cambria" w:hAnsi="Cambria" w:cs="Cambria"/>
          <w:sz w:val="22"/>
          <w:szCs w:val="22"/>
        </w:rPr>
      </w:pPr>
    </w:p>
    <w:p w:rsidR="001E40B4" w:rsidRDefault="001E40B4" w:rsidP="001E40B4">
      <w:pPr>
        <w:suppressAutoHyphens w:val="0"/>
        <w:autoSpaceDE w:val="0"/>
        <w:jc w:val="both"/>
      </w:pPr>
      <w:r>
        <w:rPr>
          <w:rFonts w:ascii="Cambria" w:hAnsi="Cambria" w:cs="Cambria"/>
          <w:sz w:val="22"/>
          <w:szCs w:val="22"/>
          <w:lang w:eastAsia="el-GR"/>
        </w:rPr>
        <w:t>Η αναθέτουσα αρχή προβαίνει, μετά την έγκριση του ανωτέρω πρακτικού, στην κοινοποίηση της απόφασης κατακύρωσης, μαζί με αντίγραφο όλων των πρακτικών, σε κάθε προσφέροντα που δεν έχει αποκλεισθεί οριστικά, εκτός από τον προσωρινό ανάδοχο, σύμφωνα με τις κείμενες διατάξεις,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rsidR="001E40B4" w:rsidRDefault="001E40B4" w:rsidP="001E40B4">
      <w:pPr>
        <w:suppressAutoHyphens w:val="0"/>
        <w:autoSpaceDE w:val="0"/>
        <w:jc w:val="both"/>
        <w:rPr>
          <w:rFonts w:ascii="Cambria" w:hAnsi="Cambria" w:cs="Cambria"/>
          <w:sz w:val="22"/>
          <w:szCs w:val="22"/>
          <w:lang w:eastAsia="el-GR"/>
        </w:rPr>
      </w:pPr>
    </w:p>
    <w:p w:rsidR="001E40B4" w:rsidRPr="007F4AE7" w:rsidRDefault="001E40B4" w:rsidP="001E40B4">
      <w:pPr>
        <w:pStyle w:val="Textbodyindent"/>
        <w:ind w:firstLine="0"/>
        <w:rPr>
          <w:lang w:val="el-GR"/>
        </w:rPr>
      </w:pPr>
      <w:r>
        <w:rPr>
          <w:rFonts w:ascii="Cambria" w:hAnsi="Cambria" w:cs="Cambria"/>
          <w:szCs w:val="22"/>
          <w:lang w:val="el-GR"/>
        </w:rPr>
        <w:t>ε) Η σύναψη της σύμβασης επέρχεται με την κοινοποίηση της απόφασης κατακύρωσης στον προσωρινό ανάδοχο σύμφωνα με τα οριζόμενα στο άρθρο 105 ως ακολούθως :</w:t>
      </w:r>
    </w:p>
    <w:p w:rsidR="001E40B4" w:rsidRPr="007F4AE7" w:rsidRDefault="001E40B4" w:rsidP="001E40B4">
      <w:pPr>
        <w:pStyle w:val="Textbodyindent"/>
        <w:ind w:firstLine="0"/>
        <w:rPr>
          <w:lang w:val="el-GR"/>
        </w:rPr>
      </w:pPr>
      <w:r>
        <w:rPr>
          <w:rFonts w:ascii="Cambria" w:hAnsi="Cambria" w:cs="Cambria"/>
          <w:szCs w:val="22"/>
          <w:lang w:val="el-GR"/>
        </w:rPr>
        <w:t>Μετά την άπρακτη πάροδο της προθεσμίας άσκησης προδικαστικής προσφυγής ή,  σε περίπτωση άσκησή της,  όταν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όταν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 ν. 4412/2016 και, μετά την ολοκλήρωση του προσυμβατικού ελέγχου από το Ελεγκτικό Συνέδριο, εφόσον απαιτείται, σύμφωνα με τα άρθρα 35 και 36 του ν. 4129/2013, ο προσωρινός ανάδοχος, υποβάλλει, εφόσον απαιτείται,  υπεύθυνη δήλωση, μετά από σχετική πρόσκληση της αναθέτουσας αρχής, μέσω της λειτουργικότητας της “Επικοινωνίας” του υποσυστήματος. Στην υπεύθυνη δήλωση, η οποία υπογράφεται κατά τα οριζόμενα στο άρθρο 23 της παρούσας, δηλώνεται ότι, δεν έχουν επέλθει στο πρόσωπό του οψιγενείς μεταβολές, κατά την έννοια του άρθρου 104 του ν. 4412/2016, προκειμένου να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λόγοι αποκλεισμού του ίδιου άρθρου,. Η υπεύθυνη δήλωση ελέγχεται από την Επιτροπή Διαγωνισμού, η οποία συντάσσει πρακτικό που συνοδεύει τη σύμβαση.</w:t>
      </w:r>
    </w:p>
    <w:p w:rsidR="001E40B4" w:rsidRDefault="001E40B4" w:rsidP="001E40B4">
      <w:pPr>
        <w:pStyle w:val="Textbodyindent"/>
        <w:ind w:firstLine="0"/>
        <w:rPr>
          <w:rFonts w:ascii="Cambria" w:hAnsi="Cambria" w:cs="Cambria"/>
          <w:szCs w:val="22"/>
          <w:lang w:val="el-GR"/>
        </w:rPr>
      </w:pPr>
    </w:p>
    <w:p w:rsidR="001E40B4" w:rsidRDefault="001E40B4" w:rsidP="001E40B4">
      <w:pPr>
        <w:pStyle w:val="Textbodyindent"/>
        <w:ind w:firstLine="0"/>
        <w:rPr>
          <w:rFonts w:ascii="Cambria" w:hAnsi="Cambria" w:cs="Cambria"/>
          <w:szCs w:val="22"/>
          <w:lang w:val="el-GR"/>
        </w:rPr>
      </w:pPr>
    </w:p>
    <w:p w:rsidR="001E40B4" w:rsidRPr="007F4AE7" w:rsidRDefault="001E40B4" w:rsidP="001E40B4">
      <w:pPr>
        <w:pStyle w:val="Textbodyindent"/>
        <w:ind w:firstLine="0"/>
        <w:rPr>
          <w:lang w:val="el-GR"/>
        </w:rPr>
      </w:pPr>
      <w:r>
        <w:rPr>
          <w:rFonts w:ascii="Cambria" w:hAnsi="Cambria" w:cs="Cambria"/>
          <w:szCs w:val="22"/>
          <w:lang w:val="el-GR"/>
        </w:rPr>
        <w:t xml:space="preserve">Μέσω της λειτουργικότητας της “Επικοινωνίας” του υποσυστήματος κοινοποιείται η απόφαση κατακύρωσης στον προσωρινό ανάδοχο. Με την ίδια απόφαση  καλείται ο ανάδοχος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κοινοποίηση ειδικής ηλεκτρονικής πρόσκλησης, μέσω της λειτουργικότητας της “Επικοινωνίας”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rsidR="001E40B4" w:rsidRDefault="001E40B4" w:rsidP="001E40B4">
      <w:pPr>
        <w:pStyle w:val="Textbodyindent"/>
        <w:ind w:firstLine="0"/>
        <w:rPr>
          <w:rFonts w:ascii="Cambria" w:hAnsi="Cambria" w:cs="Cambria"/>
          <w:szCs w:val="22"/>
          <w:lang w:val="el-GR"/>
        </w:rPr>
      </w:pPr>
    </w:p>
    <w:p w:rsidR="009E4D00" w:rsidRDefault="009E4D00" w:rsidP="001E40B4">
      <w:pPr>
        <w:pStyle w:val="Textbodyindent"/>
        <w:ind w:firstLine="0"/>
        <w:rPr>
          <w:rFonts w:ascii="Cambria" w:hAnsi="Cambria" w:cs="Cambria"/>
          <w:szCs w:val="22"/>
          <w:lang w:val="el-GR"/>
        </w:rPr>
      </w:pPr>
    </w:p>
    <w:p w:rsidR="001E40B4" w:rsidRDefault="001E40B4" w:rsidP="001E40B4">
      <w:pPr>
        <w:pStyle w:val="para-1"/>
        <w:tabs>
          <w:tab w:val="left" w:pos="500"/>
        </w:tabs>
        <w:ind w:left="0" w:firstLine="0"/>
      </w:pPr>
      <w:r>
        <w:rPr>
          <w:rFonts w:ascii="Cambria" w:hAnsi="Cambria" w:cs="Cambria"/>
          <w:spacing w:val="0"/>
          <w:szCs w:val="22"/>
        </w:rPr>
        <w:t>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ακολουθείται η διαδικασία του άρθρου 4.2.γ της παρούσας για  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1E40B4" w:rsidRDefault="001E40B4" w:rsidP="001E40B4">
      <w:pPr>
        <w:pStyle w:val="para-1"/>
        <w:tabs>
          <w:tab w:val="clear" w:pos="1021"/>
          <w:tab w:val="left" w:pos="1276"/>
        </w:tabs>
        <w:ind w:left="0" w:firstLine="0"/>
        <w:rPr>
          <w:rFonts w:ascii="Cambria" w:hAnsi="Cambria" w:cs="Cambria"/>
          <w:b/>
          <w:szCs w:val="22"/>
        </w:rPr>
      </w:pPr>
    </w:p>
    <w:p w:rsidR="001E40B4" w:rsidRDefault="001E40B4" w:rsidP="001E40B4">
      <w:pPr>
        <w:keepNext/>
        <w:spacing w:after="280"/>
        <w:jc w:val="both"/>
        <w:rPr>
          <w:rFonts w:ascii="Cambria" w:hAnsi="Cambria" w:cs="Cambria"/>
          <w:b/>
          <w:iCs/>
          <w:spacing w:val="5"/>
          <w:sz w:val="22"/>
          <w:szCs w:val="22"/>
          <w:lang w:eastAsia="ar-SA"/>
        </w:rPr>
      </w:pPr>
    </w:p>
    <w:p w:rsidR="001E40B4" w:rsidRDefault="001E40B4" w:rsidP="001E40B4">
      <w:pPr>
        <w:keepNext/>
        <w:spacing w:after="280"/>
        <w:jc w:val="both"/>
      </w:pPr>
      <w:r>
        <w:rPr>
          <w:rFonts w:ascii="Cambria" w:hAnsi="Cambria" w:cs="Cambria"/>
          <w:b/>
          <w:sz w:val="22"/>
          <w:szCs w:val="22"/>
        </w:rPr>
        <w:t>4.3 Προδικαστικές Προσφυγές/ Προσωρινή δικαστική προστασία</w:t>
      </w:r>
    </w:p>
    <w:p w:rsidR="001E40B4" w:rsidRDefault="001E40B4" w:rsidP="001E40B4">
      <w:pPr>
        <w:spacing w:after="120"/>
        <w:jc w:val="both"/>
      </w:pPr>
      <w:r>
        <w:rPr>
          <w:rFonts w:ascii="Cambria" w:hAnsi="Cambria" w:cs="Cambria"/>
          <w:color w:val="000000"/>
          <w:sz w:val="22"/>
          <w:szCs w:val="22"/>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p>
    <w:p w:rsidR="001E40B4" w:rsidRDefault="001E40B4" w:rsidP="001E40B4">
      <w:pPr>
        <w:spacing w:after="120"/>
        <w:jc w:val="both"/>
      </w:pPr>
      <w:r>
        <w:rPr>
          <w:rFonts w:ascii="Cambria" w:hAnsi="Cambria" w:cs="Cambria"/>
          <w:color w:val="000000"/>
          <w:sz w:val="22"/>
          <w:szCs w:val="22"/>
        </w:rPr>
        <w:t>Σε περίπτωση προσφυγής κατά πράξης της αναθέτουσας αρχής, η προθεσμία για την άσκηση της προδικαστικής προσφυγής είναι:</w:t>
      </w:r>
    </w:p>
    <w:p w:rsidR="001E40B4" w:rsidRDefault="001E40B4" w:rsidP="001E40B4">
      <w:pPr>
        <w:spacing w:after="120"/>
        <w:jc w:val="both"/>
      </w:pPr>
      <w:r>
        <w:rPr>
          <w:rFonts w:ascii="Cambria" w:eastAsia="Cambria" w:hAnsi="Cambria" w:cs="Cambria"/>
          <w:color w:val="000000"/>
          <w:sz w:val="22"/>
          <w:szCs w:val="22"/>
        </w:rPr>
        <w:t xml:space="preserve"> </w:t>
      </w:r>
      <w:r>
        <w:rPr>
          <w:rFonts w:ascii="Cambria" w:hAnsi="Cambria" w:cs="Cambria"/>
          <w:color w:val="000000"/>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1E40B4" w:rsidRDefault="001E40B4" w:rsidP="001E40B4">
      <w:pPr>
        <w:spacing w:after="120"/>
        <w:jc w:val="both"/>
      </w:pPr>
      <w:r>
        <w:rPr>
          <w:rFonts w:ascii="Cambria" w:hAnsi="Cambria" w:cs="Cambria"/>
          <w:color w:val="000000"/>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1E40B4" w:rsidRDefault="001E40B4" w:rsidP="001E40B4">
      <w:pPr>
        <w:spacing w:after="120"/>
        <w:jc w:val="both"/>
      </w:pPr>
      <w:r>
        <w:rPr>
          <w:rFonts w:ascii="Cambria" w:hAnsi="Cambria" w:cs="Cambria"/>
          <w:color w:val="000000"/>
          <w:sz w:val="22"/>
          <w:szCs w:val="22"/>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1E40B4" w:rsidRDefault="001E40B4" w:rsidP="001E40B4">
      <w:pPr>
        <w:spacing w:after="120"/>
        <w:jc w:val="both"/>
      </w:pPr>
      <w:r>
        <w:rPr>
          <w:rFonts w:ascii="Cambria" w:hAnsi="Cambria" w:cs="Cambria"/>
          <w:color w:val="000000"/>
          <w:sz w:val="22"/>
          <w:szCs w:val="22"/>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1E40B4" w:rsidRDefault="001E40B4" w:rsidP="001E40B4">
      <w:pPr>
        <w:tabs>
          <w:tab w:val="left" w:pos="1021"/>
          <w:tab w:val="left" w:pos="1276"/>
          <w:tab w:val="left" w:pos="1588"/>
          <w:tab w:val="left" w:pos="2155"/>
          <w:tab w:val="left" w:pos="2722"/>
          <w:tab w:val="left" w:pos="3289"/>
        </w:tabs>
        <w:jc w:val="both"/>
      </w:pPr>
      <w:r>
        <w:rPr>
          <w:rFonts w:ascii="Cambria" w:hAnsi="Cambria" w:cs="Cambria"/>
          <w:iCs/>
          <w:spacing w:val="5"/>
          <w:sz w:val="22"/>
          <w:szCs w:val="22"/>
        </w:rPr>
        <w:t>Η προδικαστική προσφυγή, με βάση και τα όσα προβλέπονται στο π.δ. 39/2017, κατατίθεται ηλεκτρονικά βάσει του τυποποιημένου εντύπου και μέσω της λειτουργικότητας «Επικοινωνία» του υποσυστήματος προς την Αναθέτουσα Αρχή, επιλέγοντας κατά περίπτωση την ένδειξη «Προδικαστική Προσφυγή» και επισυνάπτοντας το σχετικό έγγραφο σύμφωνα με την παρ. 3 του άρθρου 8 της</w:t>
      </w:r>
      <w:r>
        <w:rPr>
          <w:rFonts w:ascii="Cambria" w:hAnsi="Cambria" w:cs="Cambria"/>
          <w:spacing w:val="5"/>
          <w:sz w:val="22"/>
          <w:szCs w:val="22"/>
        </w:rPr>
        <w:t xml:space="preserve"> υπ' αρ.  117384/26-10-2017 Κ.Υ.Α.</w:t>
      </w:r>
      <w:r>
        <w:rPr>
          <w:rFonts w:ascii="Cambria" w:hAnsi="Cambria" w:cs="Cambria"/>
          <w:iCs/>
          <w:spacing w:val="5"/>
          <w:sz w:val="22"/>
          <w:szCs w:val="22"/>
        </w:rPr>
        <w:t xml:space="preserve"> </w:t>
      </w:r>
    </w:p>
    <w:p w:rsidR="001E40B4" w:rsidRDefault="001E40B4" w:rsidP="001E40B4">
      <w:pPr>
        <w:spacing w:after="120"/>
        <w:jc w:val="both"/>
        <w:rPr>
          <w:rFonts w:ascii="Cambria" w:hAnsi="Cambria" w:cs="Cambria"/>
          <w:iCs/>
          <w:color w:val="000000"/>
          <w:spacing w:val="5"/>
          <w:sz w:val="22"/>
          <w:szCs w:val="22"/>
        </w:rPr>
      </w:pPr>
    </w:p>
    <w:p w:rsidR="001E40B4" w:rsidRDefault="001E40B4" w:rsidP="001E40B4">
      <w:pPr>
        <w:spacing w:after="120"/>
        <w:jc w:val="both"/>
      </w:pPr>
      <w:r>
        <w:rPr>
          <w:rFonts w:ascii="Cambria" w:hAnsi="Cambria" w:cs="Cambria"/>
          <w:color w:val="000000"/>
          <w:sz w:val="22"/>
          <w:szCs w:val="22"/>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1E40B4" w:rsidRDefault="001E40B4" w:rsidP="001E40B4">
      <w:pPr>
        <w:tabs>
          <w:tab w:val="left" w:pos="0"/>
          <w:tab w:val="left" w:pos="1276"/>
          <w:tab w:val="left" w:pos="1588"/>
          <w:tab w:val="left" w:pos="2155"/>
          <w:tab w:val="left" w:pos="2722"/>
          <w:tab w:val="left" w:pos="3289"/>
        </w:tabs>
        <w:jc w:val="both"/>
      </w:pPr>
      <w:r>
        <w:rPr>
          <w:rFonts w:ascii="Cambria" w:hAnsi="Cambria" w:cs="Cambria"/>
          <w:iCs/>
          <w:spacing w:val="5"/>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w:t>
      </w:r>
      <w:r>
        <w:rPr>
          <w:rFonts w:ascii="Cambria" w:hAnsi="Cambria" w:cs="Cambria"/>
          <w:iCs/>
          <w:color w:val="0000FF"/>
          <w:spacing w:val="5"/>
          <w:sz w:val="22"/>
          <w:szCs w:val="22"/>
          <w:u w:val="single"/>
        </w:rPr>
        <w:t>άρθρο 368</w:t>
      </w:r>
      <w:r>
        <w:rPr>
          <w:rFonts w:ascii="Cambria" w:hAnsi="Cambria" w:cs="Cambria"/>
          <w:iCs/>
          <w:spacing w:val="5"/>
          <w:sz w:val="22"/>
          <w:szCs w:val="22"/>
        </w:rPr>
        <w:t xml:space="preserve">  του ν. 4412/2016. </w:t>
      </w:r>
    </w:p>
    <w:p w:rsidR="001E40B4" w:rsidRDefault="001E40B4" w:rsidP="001E40B4">
      <w:pPr>
        <w:tabs>
          <w:tab w:val="left" w:pos="0"/>
          <w:tab w:val="left" w:pos="1276"/>
          <w:tab w:val="left" w:pos="1588"/>
          <w:tab w:val="left" w:pos="2155"/>
          <w:tab w:val="left" w:pos="2722"/>
          <w:tab w:val="left" w:pos="3289"/>
        </w:tabs>
        <w:jc w:val="both"/>
        <w:rPr>
          <w:rFonts w:ascii="Cambria" w:hAnsi="Cambria" w:cs="Cambria"/>
          <w:iCs/>
          <w:spacing w:val="5"/>
          <w:sz w:val="22"/>
          <w:szCs w:val="22"/>
        </w:rPr>
      </w:pPr>
    </w:p>
    <w:p w:rsidR="001E40B4" w:rsidRDefault="001E40B4" w:rsidP="001E40B4">
      <w:pPr>
        <w:tabs>
          <w:tab w:val="left" w:pos="0"/>
          <w:tab w:val="left" w:pos="1276"/>
          <w:tab w:val="left" w:pos="1588"/>
          <w:tab w:val="left" w:pos="2155"/>
          <w:tab w:val="left" w:pos="2722"/>
          <w:tab w:val="left" w:pos="3289"/>
        </w:tabs>
        <w:jc w:val="both"/>
      </w:pPr>
      <w:r>
        <w:rPr>
          <w:rFonts w:ascii="Cambria" w:hAnsi="Cambria" w:cs="Cambria"/>
          <w:iCs/>
          <w:spacing w:val="5"/>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1E40B4" w:rsidRDefault="001E40B4" w:rsidP="001E40B4">
      <w:pPr>
        <w:tabs>
          <w:tab w:val="left" w:pos="0"/>
          <w:tab w:val="left" w:pos="1276"/>
          <w:tab w:val="left" w:pos="1588"/>
          <w:tab w:val="left" w:pos="2155"/>
          <w:tab w:val="left" w:pos="2722"/>
          <w:tab w:val="left" w:pos="3289"/>
        </w:tabs>
        <w:jc w:val="both"/>
        <w:rPr>
          <w:rFonts w:ascii="Cambria" w:hAnsi="Cambria" w:cs="Cambria"/>
          <w:iCs/>
          <w:spacing w:val="5"/>
          <w:sz w:val="22"/>
          <w:szCs w:val="22"/>
        </w:rPr>
      </w:pPr>
    </w:p>
    <w:p w:rsidR="001E40B4" w:rsidRDefault="001E40B4" w:rsidP="001E40B4">
      <w:pPr>
        <w:spacing w:after="120"/>
        <w:jc w:val="both"/>
      </w:pPr>
      <w:r>
        <w:rPr>
          <w:rFonts w:ascii="Cambria" w:hAnsi="Cambria" w:cs="Cambria"/>
          <w:iCs/>
          <w:sz w:val="22"/>
          <w:szCs w:val="22"/>
        </w:rPr>
        <w:t xml:space="preserve">Κατά τα λοιπά, η άσκηση της προδικαστικής προσφυγής δεν κωλύει την πρόοδο της διαγωνιστικής διαδικασίας, </w:t>
      </w:r>
      <w:r>
        <w:rPr>
          <w:rFonts w:ascii="Cambria" w:hAnsi="Cambria" w:cs="Cambria"/>
          <w:color w:val="000000"/>
          <w:sz w:val="22"/>
          <w:szCs w:val="22"/>
        </w:rPr>
        <w:t>, εκτός αν ζητηθούν προσωρινά μέτρα προστασίας κατά το άρθρο 366 του ν.4412/2016.</w:t>
      </w:r>
    </w:p>
    <w:p w:rsidR="001E40B4" w:rsidRDefault="001E40B4" w:rsidP="001E40B4">
      <w:pPr>
        <w:tabs>
          <w:tab w:val="left" w:pos="1021"/>
          <w:tab w:val="left" w:pos="1276"/>
          <w:tab w:val="left" w:pos="1588"/>
          <w:tab w:val="left" w:pos="2155"/>
          <w:tab w:val="left" w:pos="2722"/>
          <w:tab w:val="left" w:pos="3289"/>
        </w:tabs>
        <w:jc w:val="both"/>
      </w:pPr>
      <w:r>
        <w:rPr>
          <w:rFonts w:ascii="Cambria" w:hAnsi="Cambria" w:cs="Cambria"/>
          <w:iCs/>
          <w:spacing w:val="5"/>
          <w:sz w:val="22"/>
          <w:szCs w:val="22"/>
        </w:rPr>
        <w:t xml:space="preserve">Η αναθέτουσα αρχή, μέσω της λειτουργίας της «Επικοινωνίας»: </w:t>
      </w:r>
    </w:p>
    <w:p w:rsidR="001E40B4" w:rsidRDefault="001E40B4" w:rsidP="001E40B4">
      <w:pPr>
        <w:tabs>
          <w:tab w:val="left" w:pos="1021"/>
          <w:tab w:val="left" w:pos="1276"/>
          <w:tab w:val="left" w:pos="1588"/>
          <w:tab w:val="left" w:pos="2155"/>
          <w:tab w:val="left" w:pos="2722"/>
          <w:tab w:val="left" w:pos="3289"/>
        </w:tabs>
        <w:jc w:val="both"/>
      </w:pPr>
      <w:r>
        <w:rPr>
          <w:rFonts w:ascii="Cambria" w:hAnsi="Cambria" w:cs="Cambria"/>
          <w:iCs/>
          <w:spacing w:val="5"/>
          <w:sz w:val="22"/>
          <w:szCs w:val="22"/>
        </w:rPr>
        <w:t xml:space="preserve">α. Κοινοποιεί την προδικαστική προσφυγή σε κάθε ενδιαφερόμενο τρίτο σύμφωνα με τα προβλεπόμενα στην περ. α της παρ. 1 του άρθρου 365 του ν. 4412/2016 και την περ. α΄ της παρ. 1 του άρθρου 9 του π.δ. 39/2017. </w:t>
      </w:r>
    </w:p>
    <w:p w:rsidR="001E40B4" w:rsidRDefault="001E40B4" w:rsidP="001E40B4">
      <w:pPr>
        <w:tabs>
          <w:tab w:val="left" w:pos="1021"/>
          <w:tab w:val="left" w:pos="1276"/>
          <w:tab w:val="left" w:pos="1588"/>
          <w:tab w:val="left" w:pos="2155"/>
          <w:tab w:val="left" w:pos="2722"/>
          <w:tab w:val="left" w:pos="3289"/>
        </w:tabs>
        <w:jc w:val="both"/>
      </w:pPr>
      <w:r>
        <w:rPr>
          <w:rFonts w:ascii="Cambria" w:hAnsi="Cambria" w:cs="Cambria"/>
          <w:iCs/>
          <w:spacing w:val="5"/>
          <w:sz w:val="22"/>
          <w:szCs w:val="22"/>
        </w:rPr>
        <w:t xml:space="preserve">β. Ειδοποιεί, παρέχει πρόσβαση στο σύνολο των στοιχείων του διαγωνισμού και διαβιβάζει στην Αρχή Εξέτασης Προδικαστικών Προσφυγών (ΑΕΠΠ) τα προβλεπόμενα στην περ. β’ της παρ. 1 του άρθρου 365 του ν. 4412/2016, σύμφωνα και με την παρ. 1 του άρθρου 9 του π.δ. 39/2017 </w:t>
      </w:r>
    </w:p>
    <w:p w:rsidR="001E40B4" w:rsidRDefault="001E40B4" w:rsidP="001E40B4">
      <w:pPr>
        <w:tabs>
          <w:tab w:val="left" w:pos="1021"/>
          <w:tab w:val="left" w:pos="1276"/>
          <w:tab w:val="left" w:pos="1588"/>
          <w:tab w:val="left" w:pos="2155"/>
          <w:tab w:val="left" w:pos="2722"/>
          <w:tab w:val="left" w:pos="3289"/>
        </w:tabs>
        <w:jc w:val="both"/>
        <w:rPr>
          <w:rFonts w:ascii="Cambria" w:hAnsi="Cambria" w:cs="Cambria"/>
          <w:iCs/>
          <w:spacing w:val="5"/>
          <w:sz w:val="22"/>
          <w:szCs w:val="22"/>
        </w:rPr>
      </w:pPr>
    </w:p>
    <w:p w:rsidR="001E40B4" w:rsidRDefault="001E40B4" w:rsidP="001E40B4">
      <w:pPr>
        <w:spacing w:after="120"/>
        <w:jc w:val="both"/>
      </w:pPr>
      <w:r>
        <w:rPr>
          <w:rFonts w:ascii="Cambria" w:hAnsi="Cambria" w:cs="Cambria"/>
          <w:color w:val="000000"/>
          <w:sz w:val="22"/>
          <w:szCs w:val="22"/>
        </w:rPr>
        <w:lastRenderedPageBreak/>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1E40B4" w:rsidRDefault="001E40B4" w:rsidP="001E40B4">
      <w:pPr>
        <w:spacing w:after="120"/>
        <w:jc w:val="both"/>
        <w:rPr>
          <w:rFonts w:ascii="Cambria" w:hAnsi="Cambria" w:cs="Cambria"/>
          <w:color w:val="000000"/>
          <w:sz w:val="22"/>
          <w:szCs w:val="22"/>
        </w:rPr>
      </w:pPr>
    </w:p>
    <w:p w:rsidR="001E40B4" w:rsidRDefault="001E40B4" w:rsidP="001E40B4">
      <w:pPr>
        <w:spacing w:after="120"/>
        <w:jc w:val="both"/>
      </w:pPr>
      <w:r>
        <w:rPr>
          <w:rFonts w:ascii="Cambria" w:hAnsi="Cambria" w:cs="Cambria"/>
          <w:color w:val="000000"/>
          <w:sz w:val="22"/>
          <w:szCs w:val="22"/>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p>
    <w:p w:rsidR="001E40B4" w:rsidRDefault="001E40B4" w:rsidP="001E40B4">
      <w:pPr>
        <w:spacing w:after="120"/>
        <w:jc w:val="both"/>
        <w:rPr>
          <w:rFonts w:ascii="Cambria" w:hAnsi="Cambria" w:cs="Cambria"/>
          <w:color w:val="000000"/>
          <w:sz w:val="22"/>
          <w:szCs w:val="22"/>
        </w:rPr>
      </w:pPr>
    </w:p>
    <w:p w:rsidR="001E40B4" w:rsidRDefault="001E40B4" w:rsidP="001E40B4">
      <w:pPr>
        <w:spacing w:after="120"/>
        <w:jc w:val="both"/>
      </w:pPr>
      <w:r>
        <w:rPr>
          <w:rFonts w:ascii="Cambria" w:hAnsi="Cambria" w:cs="Cambria"/>
          <w:color w:val="000000"/>
          <w:sz w:val="22"/>
          <w:szCs w:val="22"/>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της αναθέτουσας αρχής.</w:t>
      </w:r>
    </w:p>
    <w:p w:rsidR="001E40B4" w:rsidRDefault="001E40B4" w:rsidP="001E40B4">
      <w:pPr>
        <w:tabs>
          <w:tab w:val="left" w:pos="0"/>
          <w:tab w:val="left" w:pos="1276"/>
          <w:tab w:val="left" w:pos="1588"/>
          <w:tab w:val="left" w:pos="2155"/>
          <w:tab w:val="left" w:pos="2722"/>
          <w:tab w:val="left" w:pos="3289"/>
        </w:tabs>
        <w:jc w:val="both"/>
      </w:pPr>
      <w:r>
        <w:rPr>
          <w:rFonts w:ascii="Cambria" w:hAnsi="Cambria" w:cs="Cambria"/>
          <w:iCs/>
          <w:spacing w:val="5"/>
          <w:sz w:val="22"/>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1E40B4" w:rsidRDefault="001E40B4" w:rsidP="001E40B4">
      <w:pPr>
        <w:tabs>
          <w:tab w:val="left" w:pos="0"/>
          <w:tab w:val="left" w:pos="1276"/>
          <w:tab w:val="left" w:pos="1588"/>
          <w:tab w:val="left" w:pos="2155"/>
          <w:tab w:val="left" w:pos="2722"/>
          <w:tab w:val="left" w:pos="3289"/>
        </w:tabs>
        <w:jc w:val="both"/>
        <w:rPr>
          <w:rFonts w:ascii="Cambria" w:hAnsi="Cambria" w:cs="Cambria"/>
          <w:iCs/>
          <w:spacing w:val="5"/>
          <w:sz w:val="22"/>
          <w:szCs w:val="22"/>
        </w:rPr>
      </w:pPr>
    </w:p>
    <w:p w:rsidR="001E40B4" w:rsidRDefault="001E40B4"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Pr>
          <w:rFonts w:ascii="Cambria" w:hAnsi="Cambria" w:cs="Cambria"/>
          <w:iCs/>
          <w:sz w:val="22"/>
          <w:szCs w:val="22"/>
        </w:rPr>
        <w:t>Η άσκηση της αίτησης αναστολής δεν εξαρτάται από την προηγούμενη άσκηση της αίτησης ακύρωσης.</w:t>
      </w:r>
    </w:p>
    <w:p w:rsidR="001E40B4" w:rsidRDefault="001E40B4"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
        <w:rPr>
          <w:rFonts w:ascii="Cambria" w:hAnsi="Cambria" w:cs="Cambria"/>
          <w:iCs/>
          <w:sz w:val="22"/>
          <w:szCs w:val="22"/>
        </w:rPr>
        <w:br/>
      </w:r>
      <w:bookmarkStart w:id="27" w:name="art372_4_b"/>
      <w:r>
        <w:rPr>
          <w:rFonts w:ascii="Cambria" w:hAnsi="Cambria" w:cs="Cambria"/>
          <w:iCs/>
          <w:sz w:val="22"/>
          <w:szCs w:val="22"/>
        </w:rPr>
        <w:t>Η</w:t>
      </w:r>
      <w:bookmarkEnd w:id="27"/>
      <w:r>
        <w:rPr>
          <w:rFonts w:ascii="Cambria" w:hAnsi="Cambria" w:cs="Cambria"/>
          <w:iCs/>
          <w:sz w:val="22"/>
          <w:szCs w:val="22"/>
        </w:rPr>
        <w:t xml:space="preserve">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κατατίθεται το προβλεπόμενο παράβολο, σύμφωνα με τα ειδικότερα οριζόμενα στο άρθρο 372 παρ. 4 του ν. 4412/2016.</w:t>
      </w:r>
    </w:p>
    <w:p w:rsidR="001E40B4" w:rsidRDefault="001E40B4"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ambria" w:hAnsi="Cambria" w:cs="Cambria"/>
          <w:iCs/>
          <w:color w:val="000000"/>
          <w:sz w:val="22"/>
          <w:szCs w:val="22"/>
          <w:lang w:eastAsia="el-GR"/>
        </w:rPr>
      </w:pPr>
    </w:p>
    <w:p w:rsidR="001E40B4" w:rsidRDefault="001E40B4"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rPr>
          <w:rFonts w:ascii="Cambria" w:hAnsi="Cambria" w:cs="Cambria"/>
          <w:color w:val="000000"/>
          <w:sz w:val="22"/>
          <w:szCs w:val="22"/>
          <w:lang w:eastAsia="el-GR"/>
        </w:rPr>
        <w:t>Η άσκηση αίτησης αναστολής κωλύει τη σύναψη της σύμβασης, εκτός εάν με την προσωρινή διαταγή ο αρμόδιος δικαστής αποφανθεί διαφορετικά.</w:t>
      </w:r>
    </w:p>
    <w:p w:rsidR="001E40B4" w:rsidRDefault="001E40B4"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Cambria"/>
          <w:color w:val="000000"/>
          <w:sz w:val="22"/>
          <w:szCs w:val="22"/>
          <w:lang w:eastAsia="el-GR"/>
        </w:rPr>
      </w:pPr>
    </w:p>
    <w:p w:rsidR="001E40B4" w:rsidRDefault="001E40B4"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Cambria"/>
          <w:iCs/>
          <w:color w:val="000000"/>
          <w:spacing w:val="5"/>
          <w:sz w:val="22"/>
          <w:szCs w:val="22"/>
          <w:lang w:eastAsia="el-GR"/>
        </w:rPr>
      </w:pPr>
    </w:p>
    <w:p w:rsidR="009E4D00" w:rsidRDefault="009E4D00"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Cambria"/>
          <w:iCs/>
          <w:color w:val="000000"/>
          <w:spacing w:val="5"/>
          <w:sz w:val="22"/>
          <w:szCs w:val="22"/>
          <w:lang w:eastAsia="el-GR"/>
        </w:rPr>
      </w:pPr>
    </w:p>
    <w:p w:rsidR="009E4D00" w:rsidRDefault="009E4D00"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Cambria"/>
          <w:iCs/>
          <w:color w:val="000000"/>
          <w:spacing w:val="5"/>
          <w:sz w:val="22"/>
          <w:szCs w:val="22"/>
          <w:lang w:eastAsia="el-GR"/>
        </w:rPr>
      </w:pPr>
    </w:p>
    <w:p w:rsidR="009E4D00" w:rsidRDefault="009E4D00"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Cambria"/>
          <w:iCs/>
          <w:color w:val="000000"/>
          <w:spacing w:val="5"/>
          <w:sz w:val="22"/>
          <w:szCs w:val="22"/>
          <w:lang w:eastAsia="el-GR"/>
        </w:rPr>
      </w:pPr>
    </w:p>
    <w:p w:rsidR="009E4D00" w:rsidRDefault="009E4D00"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Cambria"/>
          <w:iCs/>
          <w:color w:val="000000"/>
          <w:spacing w:val="5"/>
          <w:sz w:val="22"/>
          <w:szCs w:val="22"/>
          <w:lang w:eastAsia="el-GR"/>
        </w:rPr>
      </w:pPr>
    </w:p>
    <w:p w:rsidR="009E4D00" w:rsidRDefault="009E4D00"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Cambria"/>
          <w:iCs/>
          <w:color w:val="000000"/>
          <w:spacing w:val="5"/>
          <w:sz w:val="22"/>
          <w:szCs w:val="22"/>
          <w:lang w:eastAsia="el-GR"/>
        </w:rPr>
      </w:pPr>
    </w:p>
    <w:p w:rsidR="009E4D00" w:rsidRDefault="009E4D00" w:rsidP="001E4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mbria" w:hAnsi="Cambria" w:cs="Cambria"/>
          <w:iCs/>
          <w:color w:val="000000"/>
          <w:spacing w:val="5"/>
          <w:sz w:val="22"/>
          <w:szCs w:val="22"/>
          <w:lang w:eastAsia="el-GR"/>
        </w:rPr>
      </w:pPr>
    </w:p>
    <w:p w:rsidR="001E40B4" w:rsidRDefault="001E40B4" w:rsidP="001E40B4">
      <w:pPr>
        <w:pStyle w:val="2"/>
        <w:widowControl w:val="0"/>
        <w:numPr>
          <w:ilvl w:val="0"/>
          <w:numId w:val="0"/>
        </w:numPr>
        <w:jc w:val="left"/>
        <w:rPr>
          <w:rFonts w:ascii="Cambria" w:hAnsi="Cambria" w:cs="Cambria"/>
          <w:iCs/>
          <w:color w:val="000000"/>
          <w:spacing w:val="5"/>
          <w:sz w:val="22"/>
          <w:szCs w:val="22"/>
          <w:lang w:eastAsia="el-GR"/>
        </w:rPr>
      </w:pPr>
      <w:bookmarkStart w:id="28" w:name="__RefHeading___Toc500230587"/>
    </w:p>
    <w:p w:rsidR="001E40B4" w:rsidRDefault="001E40B4" w:rsidP="001E40B4">
      <w:pPr>
        <w:pStyle w:val="2"/>
        <w:widowControl w:val="0"/>
        <w:numPr>
          <w:ilvl w:val="0"/>
          <w:numId w:val="0"/>
        </w:numPr>
        <w:jc w:val="left"/>
      </w:pPr>
      <w:r>
        <w:rPr>
          <w:rFonts w:ascii="Cambria" w:hAnsi="Cambria" w:cs="Cambria"/>
          <w:sz w:val="22"/>
          <w:szCs w:val="22"/>
        </w:rPr>
        <w:t>Άρθρο 5:  Έγγραφα της σύμβασης κατά το στάδιο της εκτέλεσης – Σειρά ισχύος</w:t>
      </w:r>
      <w:bookmarkEnd w:id="28"/>
    </w:p>
    <w:p w:rsidR="001E40B4" w:rsidRDefault="001E40B4" w:rsidP="001E40B4">
      <w:pPr>
        <w:jc w:val="both"/>
        <w:rPr>
          <w:rFonts w:ascii="Cambria" w:hAnsi="Cambria" w:cs="Cambria"/>
          <w:sz w:val="22"/>
          <w:szCs w:val="22"/>
        </w:rPr>
      </w:pPr>
    </w:p>
    <w:p w:rsidR="001E40B4" w:rsidRDefault="001E40B4" w:rsidP="001E40B4">
      <w:pPr>
        <w:pStyle w:val="para-1"/>
        <w:tabs>
          <w:tab w:val="clear" w:pos="1021"/>
          <w:tab w:val="left" w:pos="284"/>
          <w:tab w:val="left" w:pos="1276"/>
        </w:tabs>
        <w:ind w:left="0" w:firstLine="0"/>
      </w:pPr>
      <w:r>
        <w:rPr>
          <w:rFonts w:ascii="Cambria" w:hAnsi="Cambria" w:cs="Cambria"/>
          <w:iCs/>
          <w:szCs w:val="22"/>
        </w:rPr>
        <w:t>Σχετικά με την υπογραφή της σύμβασης, ισχύουν τα προβλεπόμενα στην παρ. 5 άρθρου 105 και 135 του ν. 4412/2016.</w:t>
      </w:r>
    </w:p>
    <w:p w:rsidR="001E40B4" w:rsidRDefault="001E40B4" w:rsidP="001E40B4">
      <w:pPr>
        <w:pStyle w:val="para-1"/>
        <w:tabs>
          <w:tab w:val="clear" w:pos="1021"/>
          <w:tab w:val="left" w:pos="284"/>
          <w:tab w:val="left" w:pos="1276"/>
        </w:tabs>
        <w:ind w:left="0" w:firstLine="0"/>
      </w:pPr>
      <w:r>
        <w:rPr>
          <w:rFonts w:ascii="Cambria" w:hAnsi="Cambria" w:cs="Cambria"/>
          <w:iCs/>
          <w:szCs w:val="22"/>
        </w:rPr>
        <w:lastRenderedPageBreak/>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rsidR="001E40B4" w:rsidRDefault="001E40B4" w:rsidP="001E40B4">
      <w:pPr>
        <w:pStyle w:val="para-1"/>
        <w:tabs>
          <w:tab w:val="clear" w:pos="1021"/>
          <w:tab w:val="clear" w:pos="1588"/>
          <w:tab w:val="left" w:pos="284"/>
          <w:tab w:val="left" w:pos="1100"/>
        </w:tabs>
        <w:ind w:left="0" w:firstLine="0"/>
      </w:pPr>
      <w:r>
        <w:rPr>
          <w:rFonts w:ascii="Cambria" w:hAnsi="Cambria" w:cs="Cambria"/>
          <w:szCs w:val="22"/>
        </w:rPr>
        <w:tab/>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s>
        <w:ind w:left="709" w:firstLine="0"/>
      </w:pPr>
      <w:r>
        <w:rPr>
          <w:rFonts w:ascii="Cambria" w:hAnsi="Cambria" w:cs="Cambria"/>
          <w:szCs w:val="22"/>
        </w:rPr>
        <w:t>Το συμφωνητικό.</w:t>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s>
        <w:ind w:left="709" w:firstLine="0"/>
      </w:pPr>
      <w:r>
        <w:rPr>
          <w:rFonts w:ascii="Cambria" w:hAnsi="Cambria" w:cs="Cambria"/>
          <w:szCs w:val="22"/>
        </w:rPr>
        <w:t>Η παρούσα Διακήρυξη.</w:t>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s>
        <w:ind w:left="709" w:firstLine="0"/>
      </w:pPr>
      <w:r>
        <w:rPr>
          <w:rFonts w:ascii="Cambria" w:hAnsi="Cambria" w:cs="Cambria"/>
          <w:szCs w:val="22"/>
        </w:rPr>
        <w:t>Η Οικονομική Προσφορά.</w:t>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s>
        <w:ind w:left="709" w:firstLine="0"/>
      </w:pPr>
      <w:r>
        <w:rPr>
          <w:rFonts w:ascii="Cambria" w:hAnsi="Cambria" w:cs="Cambria"/>
          <w:szCs w:val="22"/>
        </w:rPr>
        <w:t xml:space="preserve">Το Τιμολόγιο Δημοπράτησης </w:t>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s>
        <w:ind w:left="709" w:firstLine="0"/>
      </w:pPr>
      <w:r>
        <w:rPr>
          <w:rFonts w:ascii="Cambria" w:hAnsi="Cambria" w:cs="Cambria"/>
          <w:szCs w:val="22"/>
        </w:rPr>
        <w:t>Η Ειδική Συγγραφή Υποχρεώσεων (Ε.Σ.Υ.).</w:t>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 w:val="left" w:pos="590"/>
        </w:tabs>
        <w:ind w:left="709" w:firstLine="0"/>
      </w:pPr>
      <w:r>
        <w:rPr>
          <w:rFonts w:ascii="Cambria" w:hAnsi="Cambria" w:cs="Cambria"/>
          <w:szCs w:val="22"/>
        </w:rPr>
        <w:t xml:space="preserve">Η Τεχνική Συγγραφή Υποχρεώσεων (Τ.Σ.Υ) με τις Τεχνικές Προδιαγραφές και τα </w:t>
      </w:r>
    </w:p>
    <w:p w:rsidR="001E40B4" w:rsidRDefault="001E40B4" w:rsidP="001E40B4">
      <w:pPr>
        <w:pStyle w:val="para-2"/>
        <w:tabs>
          <w:tab w:val="clear" w:pos="1021"/>
          <w:tab w:val="clear" w:pos="1588"/>
          <w:tab w:val="clear" w:pos="2155"/>
          <w:tab w:val="clear" w:pos="2722"/>
          <w:tab w:val="clear" w:pos="3289"/>
          <w:tab w:val="left" w:pos="284"/>
        </w:tabs>
        <w:ind w:left="709" w:firstLine="0"/>
      </w:pPr>
      <w:r>
        <w:rPr>
          <w:rFonts w:ascii="Cambria" w:hAnsi="Cambria" w:cs="Cambria"/>
          <w:szCs w:val="22"/>
        </w:rPr>
        <w:tab/>
        <w:t xml:space="preserve">Παραρτήματα τους, </w:t>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s>
        <w:ind w:left="709" w:firstLine="0"/>
      </w:pPr>
      <w:r>
        <w:rPr>
          <w:rFonts w:ascii="Cambria" w:hAnsi="Cambria" w:cs="Cambria"/>
          <w:szCs w:val="22"/>
        </w:rPr>
        <w:t xml:space="preserve">Η Τεχνική Περιγραφή (Τ.Π.). </w:t>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s>
        <w:ind w:left="709" w:firstLine="0"/>
      </w:pPr>
      <w:r>
        <w:rPr>
          <w:rFonts w:ascii="Cambria" w:hAnsi="Cambria" w:cs="Cambria"/>
          <w:szCs w:val="22"/>
        </w:rPr>
        <w:t>Ο Προϋπολογισμός Δημοπράτησης.</w:t>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s>
        <w:ind w:left="709" w:firstLine="0"/>
      </w:pPr>
      <w:r>
        <w:rPr>
          <w:rFonts w:ascii="Cambria" w:hAnsi="Cambria" w:cs="Cambria"/>
          <w:szCs w:val="22"/>
        </w:rPr>
        <w:t xml:space="preserve">Οι εγκεκριμένες μελέτες του έργου. </w:t>
      </w:r>
    </w:p>
    <w:p w:rsidR="001E40B4" w:rsidRDefault="001E40B4" w:rsidP="001E40B4">
      <w:pPr>
        <w:pStyle w:val="para-2"/>
        <w:widowControl w:val="0"/>
        <w:numPr>
          <w:ilvl w:val="0"/>
          <w:numId w:val="31"/>
        </w:numPr>
        <w:tabs>
          <w:tab w:val="clear" w:pos="1021"/>
          <w:tab w:val="clear" w:pos="1588"/>
          <w:tab w:val="clear" w:pos="2155"/>
          <w:tab w:val="clear" w:pos="2722"/>
          <w:tab w:val="clear" w:pos="3289"/>
          <w:tab w:val="left" w:pos="284"/>
        </w:tabs>
        <w:ind w:left="709" w:firstLine="0"/>
      </w:pPr>
      <w:r>
        <w:rPr>
          <w:rFonts w:ascii="Cambria" w:eastAsia="Cambria" w:hAnsi="Cambria" w:cs="Cambria"/>
          <w:szCs w:val="22"/>
        </w:rPr>
        <w:t xml:space="preserve"> </w:t>
      </w:r>
      <w:r>
        <w:rPr>
          <w:rFonts w:ascii="Cambria" w:hAnsi="Cambria" w:cs="Cambria"/>
          <w:szCs w:val="22"/>
        </w:rPr>
        <w:t>Το εγκεκριμένο Χρονοδιάγραμμα κατασκευής του έργου.</w:t>
      </w:r>
    </w:p>
    <w:p w:rsidR="001E40B4" w:rsidRDefault="001E40B4" w:rsidP="001E40B4">
      <w:pPr>
        <w:pStyle w:val="para-2"/>
        <w:tabs>
          <w:tab w:val="clear" w:pos="1021"/>
          <w:tab w:val="clear" w:pos="1588"/>
          <w:tab w:val="clear" w:pos="2155"/>
          <w:tab w:val="clear" w:pos="2722"/>
          <w:tab w:val="clear" w:pos="3289"/>
          <w:tab w:val="left" w:pos="284"/>
          <w:tab w:val="left" w:pos="1418"/>
        </w:tabs>
        <w:ind w:left="709" w:firstLine="0"/>
        <w:rPr>
          <w:rFonts w:ascii="Cambria" w:hAnsi="Cambria" w:cs="Cambria"/>
          <w:szCs w:val="22"/>
        </w:rPr>
      </w:pPr>
    </w:p>
    <w:p w:rsidR="001E40B4" w:rsidRDefault="001E40B4" w:rsidP="001E40B4">
      <w:pPr>
        <w:pStyle w:val="2"/>
        <w:widowControl w:val="0"/>
        <w:numPr>
          <w:ilvl w:val="0"/>
          <w:numId w:val="0"/>
        </w:numPr>
        <w:jc w:val="left"/>
        <w:rPr>
          <w:rFonts w:ascii="Cambria" w:hAnsi="Cambria" w:cs="Cambria"/>
          <w:sz w:val="22"/>
          <w:szCs w:val="22"/>
        </w:rPr>
      </w:pPr>
    </w:p>
    <w:p w:rsidR="001E40B4" w:rsidRDefault="001E40B4" w:rsidP="001E40B4">
      <w:pPr>
        <w:pStyle w:val="2"/>
        <w:widowControl w:val="0"/>
        <w:numPr>
          <w:ilvl w:val="0"/>
          <w:numId w:val="0"/>
        </w:numPr>
        <w:jc w:val="left"/>
        <w:rPr>
          <w:rFonts w:ascii="Cambria" w:hAnsi="Cambria" w:cs="Cambria"/>
          <w:sz w:val="22"/>
          <w:szCs w:val="22"/>
        </w:rPr>
      </w:pPr>
    </w:p>
    <w:p w:rsidR="001E40B4" w:rsidRDefault="001E40B4" w:rsidP="001E40B4">
      <w:pPr>
        <w:pStyle w:val="2"/>
        <w:widowControl w:val="0"/>
        <w:numPr>
          <w:ilvl w:val="0"/>
          <w:numId w:val="0"/>
        </w:numPr>
        <w:jc w:val="left"/>
      </w:pPr>
      <w:bookmarkStart w:id="29" w:name="__RefHeading___Toc500230588"/>
      <w:bookmarkEnd w:id="29"/>
      <w:r>
        <w:rPr>
          <w:rFonts w:ascii="Cambria" w:hAnsi="Cambria" w:cs="Cambria"/>
          <w:sz w:val="22"/>
          <w:szCs w:val="22"/>
        </w:rPr>
        <w:t>Άρθρο 6: Γλώσσα διαδικασίας</w:t>
      </w:r>
    </w:p>
    <w:p w:rsidR="001E40B4" w:rsidRDefault="001E40B4" w:rsidP="001E40B4">
      <w:pPr>
        <w:jc w:val="both"/>
        <w:rPr>
          <w:rFonts w:ascii="Cambria" w:hAnsi="Cambria" w:cs="Cambria"/>
          <w:sz w:val="22"/>
          <w:szCs w:val="22"/>
        </w:rPr>
      </w:pPr>
    </w:p>
    <w:p w:rsidR="001E40B4" w:rsidRDefault="001E40B4" w:rsidP="001E40B4">
      <w:pPr>
        <w:spacing w:after="120"/>
        <w:ind w:left="720" w:hanging="720"/>
        <w:jc w:val="both"/>
      </w:pPr>
      <w:r>
        <w:rPr>
          <w:rFonts w:ascii="Cambria" w:hAnsi="Cambria" w:cs="Cambria"/>
          <w:b/>
          <w:sz w:val="22"/>
          <w:szCs w:val="22"/>
        </w:rPr>
        <w:t>6.1.</w:t>
      </w:r>
      <w:r>
        <w:rPr>
          <w:rFonts w:ascii="Cambria" w:hAnsi="Cambria" w:cs="Cambria"/>
          <w:sz w:val="22"/>
          <w:szCs w:val="22"/>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 Τυχόν ενστάσεις υποβάλλονται στην ελληνική γλώσσα. </w:t>
      </w:r>
    </w:p>
    <w:p w:rsidR="001E40B4" w:rsidRDefault="001E40B4" w:rsidP="001E40B4">
      <w:pPr>
        <w:spacing w:after="120"/>
        <w:ind w:left="720" w:hanging="720"/>
        <w:jc w:val="both"/>
      </w:pPr>
      <w:r>
        <w:rPr>
          <w:rFonts w:ascii="Cambria" w:hAnsi="Cambria" w:cs="Cambria"/>
          <w:b/>
          <w:sz w:val="22"/>
          <w:szCs w:val="22"/>
        </w:rPr>
        <w:t>6.2.</w:t>
      </w:r>
      <w:r>
        <w:rPr>
          <w:rFonts w:ascii="Cambria" w:hAnsi="Cambria" w:cs="Cambria"/>
          <w:sz w:val="22"/>
          <w:szCs w:val="22"/>
        </w:rPr>
        <w:t xml:space="preserve"> </w:t>
      </w:r>
      <w:r>
        <w:rPr>
          <w:rFonts w:ascii="Cambria" w:hAnsi="Cambria" w:cs="Cambria"/>
          <w:sz w:val="22"/>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1E40B4" w:rsidRPr="007F4AE7" w:rsidRDefault="001E40B4" w:rsidP="001E40B4">
      <w:pPr>
        <w:pStyle w:val="Standard"/>
        <w:spacing w:after="120"/>
        <w:ind w:left="720" w:hanging="720"/>
        <w:jc w:val="both"/>
        <w:rPr>
          <w:lang w:val="el-GR"/>
        </w:rPr>
      </w:pPr>
      <w:r>
        <w:rPr>
          <w:rFonts w:ascii="Cambria" w:hAnsi="Cambria" w:cs="Cambria"/>
          <w:b/>
          <w:sz w:val="22"/>
          <w:szCs w:val="22"/>
          <w:lang w:val="el-GR"/>
        </w:rPr>
        <w:t>6.3</w:t>
      </w:r>
      <w:r>
        <w:rPr>
          <w:rFonts w:ascii="Cambria" w:hAnsi="Cambria" w:cs="Cambria"/>
          <w:sz w:val="22"/>
          <w:szCs w:val="22"/>
          <w:lang w:val="el-GR"/>
        </w:rPr>
        <w:t xml:space="preserve">. </w:t>
      </w:r>
      <w:r>
        <w:rPr>
          <w:rFonts w:ascii="Cambria" w:hAnsi="Cambria" w:cs="Cambria"/>
          <w:sz w:val="22"/>
          <w:szCs w:val="22"/>
          <w:lang w:val="el-GR"/>
        </w:rPr>
        <w:tab/>
        <w:t xml:space="preserve">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w:t>
      </w:r>
      <w:r>
        <w:rPr>
          <w:rFonts w:ascii="Cambria" w:eastAsia="Andale Sans UI" w:hAnsi="Cambria" w:cs="Cambria"/>
          <w:sz w:val="22"/>
          <w:szCs w:val="22"/>
          <w:lang w:val="el-GR" w:bidi="en-US"/>
        </w:rPr>
        <w:t>έγγραφο.</w:t>
      </w:r>
      <w:r>
        <w:rPr>
          <w:rFonts w:ascii="Cambria" w:hAnsi="Cambria" w:cs="Cambria"/>
          <w:sz w:val="22"/>
          <w:szCs w:val="22"/>
          <w:lang w:val="el-GR"/>
        </w:rPr>
        <w:t xml:space="preserve">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αντικαταστάθηκε ως άνω με το άρθρο 1 παρ.2 του ν.4250/2014.</w:t>
      </w:r>
    </w:p>
    <w:p w:rsidR="001E40B4" w:rsidRDefault="001E40B4" w:rsidP="001E40B4">
      <w:pPr>
        <w:spacing w:after="120"/>
        <w:ind w:left="720" w:hanging="720"/>
        <w:jc w:val="both"/>
      </w:pPr>
      <w:r>
        <w:rPr>
          <w:rFonts w:ascii="Cambria" w:hAnsi="Cambria" w:cs="Cambria"/>
          <w:b/>
          <w:sz w:val="22"/>
          <w:szCs w:val="22"/>
        </w:rPr>
        <w:t>6.4.</w:t>
      </w:r>
      <w:r>
        <w:rPr>
          <w:rFonts w:ascii="Cambria" w:hAnsi="Cambria" w:cs="Cambria"/>
          <w:sz w:val="22"/>
          <w:szCs w:val="22"/>
        </w:rPr>
        <w:t xml:space="preserve">   </w:t>
      </w:r>
      <w:r>
        <w:rPr>
          <w:rFonts w:ascii="Cambria" w:hAnsi="Cambria" w:cs="Cambria"/>
          <w:sz w:val="22"/>
          <w:szCs w:val="22"/>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1E40B4" w:rsidRDefault="001E40B4" w:rsidP="001E40B4">
      <w:pPr>
        <w:spacing w:after="120"/>
        <w:ind w:left="720" w:hanging="720"/>
        <w:jc w:val="both"/>
        <w:rPr>
          <w:rFonts w:ascii="Cambria" w:hAnsi="Cambria" w:cs="Cambria"/>
          <w:sz w:val="22"/>
          <w:szCs w:val="22"/>
        </w:rPr>
      </w:pPr>
      <w:r>
        <w:rPr>
          <w:rFonts w:ascii="Cambria" w:hAnsi="Cambria" w:cs="Cambria"/>
          <w:b/>
          <w:sz w:val="22"/>
          <w:szCs w:val="22"/>
        </w:rPr>
        <w:t>6.5.</w:t>
      </w:r>
      <w:r>
        <w:rPr>
          <w:rFonts w:ascii="Cambria" w:hAnsi="Cambria" w:cs="Cambria"/>
          <w:sz w:val="22"/>
          <w:szCs w:val="22"/>
        </w:rPr>
        <w:tab/>
        <w:t>Η  επικοινωνία με την αναθέτουσα αρχή, καθώς και μεταξύ αυτής και του αναδόχου, θα γίνονται υποχρεωτικά στην ελληνική γλώσσα.</w:t>
      </w:r>
    </w:p>
    <w:p w:rsidR="009E4D00" w:rsidRDefault="009E4D00" w:rsidP="001E40B4">
      <w:pPr>
        <w:spacing w:after="120"/>
        <w:ind w:left="720" w:hanging="720"/>
        <w:jc w:val="both"/>
      </w:pPr>
    </w:p>
    <w:p w:rsidR="009E4D00" w:rsidRDefault="009E4D00" w:rsidP="001E40B4">
      <w:pPr>
        <w:spacing w:after="120"/>
        <w:ind w:left="720" w:hanging="720"/>
        <w:jc w:val="both"/>
      </w:pPr>
    </w:p>
    <w:p w:rsidR="001E40B4" w:rsidRDefault="001E40B4" w:rsidP="001E40B4">
      <w:pPr>
        <w:jc w:val="both"/>
        <w:rPr>
          <w:rFonts w:ascii="Cambria" w:hAnsi="Cambria" w:cs="Cambria"/>
          <w:sz w:val="22"/>
          <w:szCs w:val="22"/>
        </w:rPr>
      </w:pPr>
    </w:p>
    <w:p w:rsidR="001E40B4" w:rsidRDefault="001E40B4" w:rsidP="001E40B4">
      <w:pPr>
        <w:pStyle w:val="2"/>
        <w:widowControl w:val="0"/>
        <w:numPr>
          <w:ilvl w:val="0"/>
          <w:numId w:val="0"/>
        </w:numPr>
        <w:jc w:val="left"/>
      </w:pPr>
      <w:bookmarkStart w:id="30" w:name="__RefHeading___Toc500230589"/>
      <w:bookmarkEnd w:id="30"/>
      <w:r>
        <w:rPr>
          <w:rFonts w:ascii="Cambria" w:hAnsi="Cambria" w:cs="Cambria"/>
          <w:sz w:val="22"/>
          <w:szCs w:val="22"/>
        </w:rPr>
        <w:t>Άρθρο 7: Εφαρμοστέα νομοθεσία</w:t>
      </w:r>
    </w:p>
    <w:p w:rsidR="001E40B4" w:rsidRDefault="001E40B4" w:rsidP="001E40B4">
      <w:pPr>
        <w:jc w:val="both"/>
        <w:rPr>
          <w:rFonts w:ascii="Cambria" w:hAnsi="Cambria" w:cs="Cambria"/>
          <w:sz w:val="22"/>
          <w:szCs w:val="22"/>
          <w:lang w:val="en-US"/>
        </w:rPr>
      </w:pPr>
    </w:p>
    <w:p w:rsidR="001E40B4" w:rsidRDefault="001E40B4" w:rsidP="001E40B4">
      <w:pPr>
        <w:pStyle w:val="af2"/>
        <w:widowControl w:val="0"/>
        <w:numPr>
          <w:ilvl w:val="1"/>
          <w:numId w:val="32"/>
        </w:numPr>
        <w:tabs>
          <w:tab w:val="clear" w:pos="8460"/>
        </w:tabs>
        <w:suppressAutoHyphens w:val="0"/>
        <w:ind w:left="709" w:hanging="709"/>
      </w:pPr>
      <w:r>
        <w:rPr>
          <w:rFonts w:ascii="Cambria" w:hAnsi="Cambria" w:cs="Cambria"/>
          <w:szCs w:val="22"/>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rsidR="001E40B4" w:rsidRDefault="001E40B4" w:rsidP="001E40B4">
      <w:pPr>
        <w:tabs>
          <w:tab w:val="left" w:pos="1600"/>
        </w:tabs>
        <w:ind w:left="709"/>
        <w:jc w:val="both"/>
      </w:pPr>
      <w:r>
        <w:rPr>
          <w:rFonts w:ascii="Cambria" w:hAnsi="Cambria" w:cs="Cambria"/>
          <w:i/>
          <w:sz w:val="22"/>
          <w:szCs w:val="22"/>
        </w:rPr>
        <w:t>- του ν. 4472/2017 (Α΄74) και ιδίως των άρθρων 118 και 119,</w:t>
      </w:r>
    </w:p>
    <w:p w:rsidR="001E40B4" w:rsidRDefault="001E40B4" w:rsidP="001E40B4">
      <w:pPr>
        <w:tabs>
          <w:tab w:val="left" w:pos="1600"/>
        </w:tabs>
        <w:ind w:left="709"/>
        <w:jc w:val="both"/>
      </w:pPr>
      <w:r>
        <w:rPr>
          <w:rFonts w:ascii="Cambria" w:hAnsi="Cambria" w:cs="Cambria"/>
          <w:i/>
          <w:sz w:val="22"/>
          <w:szCs w:val="22"/>
        </w:rPr>
        <w:lastRenderedPageBreak/>
        <w:t>- του ν. 4412/2016 «Δημόσιες Συμβάσεις Έργων, Προμηθειών και Υπηρεσιών (προσαρμογή στις Οδηγίες 201/24/Ε και 2014/25/ΕΕ)» (Α’ 147),</w:t>
      </w:r>
    </w:p>
    <w:p w:rsidR="001E40B4" w:rsidRDefault="001E40B4" w:rsidP="001E40B4">
      <w:pPr>
        <w:tabs>
          <w:tab w:val="left" w:pos="1600"/>
        </w:tabs>
        <w:ind w:left="709"/>
        <w:jc w:val="both"/>
      </w:pPr>
      <w:r>
        <w:rPr>
          <w:rFonts w:ascii="Cambria" w:hAnsi="Cambria" w:cs="Cambria"/>
          <w:i/>
          <w:sz w:val="22"/>
          <w:szCs w:val="22"/>
        </w:rPr>
        <w:t xml:space="preserve">- 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  και του ν. 3614/2007 (Α’ 267) </w:t>
      </w:r>
      <w:r>
        <w:rPr>
          <w:rFonts w:ascii="Cambria" w:hAnsi="Cambria" w:cs="Cambria"/>
          <w:i/>
          <w:iCs/>
          <w:sz w:val="22"/>
          <w:szCs w:val="22"/>
        </w:rPr>
        <w:t>«Διαχείριση, έλεγχος και εφαρμογή αναπτυξιακών παρεμβάσεων για την προγραμματική περίοδο 2007 -2013»</w:t>
      </w:r>
      <w:r>
        <w:rPr>
          <w:rFonts w:ascii="Cambria" w:hAnsi="Cambria" w:cs="Cambria"/>
          <w:i/>
          <w:sz w:val="22"/>
          <w:szCs w:val="22"/>
        </w:rPr>
        <w:t xml:space="preserve"> </w:t>
      </w:r>
    </w:p>
    <w:p w:rsidR="001E40B4" w:rsidRDefault="001E40B4" w:rsidP="001E40B4">
      <w:pPr>
        <w:tabs>
          <w:tab w:val="left" w:pos="1600"/>
        </w:tabs>
        <w:ind w:left="709"/>
        <w:jc w:val="both"/>
      </w:pPr>
      <w:r>
        <w:rPr>
          <w:rFonts w:ascii="Cambria" w:hAnsi="Cambria" w:cs="Cambria"/>
          <w:i/>
          <w:sz w:val="22"/>
          <w:szCs w:val="22"/>
        </w:rPr>
        <w:t>- του ν. 4278/2014 (Α΄157) και ειδικότερα το άρθρο 59 «Άρση περιορισμών συμμετοχής εργοληπτικών επιχειρήσεων σε δημόσια έργα»,</w:t>
      </w:r>
    </w:p>
    <w:p w:rsidR="001E40B4" w:rsidRDefault="001E40B4" w:rsidP="001E40B4">
      <w:pPr>
        <w:tabs>
          <w:tab w:val="left" w:pos="1600"/>
        </w:tabs>
        <w:ind w:left="709"/>
        <w:jc w:val="both"/>
      </w:pPr>
      <w:r>
        <w:rPr>
          <w:rFonts w:ascii="Cambria" w:hAnsi="Cambria" w:cs="Cambria"/>
          <w:i/>
          <w:sz w:val="22"/>
          <w:szCs w:val="22"/>
        </w:rPr>
        <w:t>- του ν. 4270/2014 (Α' 143) «Αρχές δημοσιονομικής διαχείρισης και εποπτείας (ενσωμάτωση της Οδηγίας 2011/85/ΕΕ) – δημόσιο λογιστικό και άλλες διατάξεις», όπως ισχύει</w:t>
      </w:r>
    </w:p>
    <w:p w:rsidR="001E40B4" w:rsidRDefault="001E40B4" w:rsidP="001E40B4">
      <w:pPr>
        <w:tabs>
          <w:tab w:val="left" w:pos="1600"/>
        </w:tabs>
        <w:ind w:left="709"/>
        <w:jc w:val="both"/>
      </w:pPr>
      <w:r>
        <w:rPr>
          <w:rFonts w:ascii="Cambria" w:hAnsi="Cambria" w:cs="Cambria"/>
          <w:i/>
          <w:sz w:val="22"/>
          <w:szCs w:val="22"/>
        </w:rPr>
        <w:t>- του ν. 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1E40B4" w:rsidRDefault="001E40B4" w:rsidP="001E40B4">
      <w:pPr>
        <w:tabs>
          <w:tab w:val="left" w:pos="1600"/>
        </w:tabs>
        <w:ind w:left="709"/>
        <w:jc w:val="both"/>
      </w:pPr>
      <w:r>
        <w:rPr>
          <w:rFonts w:ascii="Cambria" w:hAnsi="Cambria" w:cs="Cambria"/>
          <w:i/>
          <w:sz w:val="22"/>
          <w:szCs w:val="22"/>
        </w:rPr>
        <w:t>- του ν. 4129/2013 (Α’ 52) «Κύρωση του Κώδικα Νόμων για το Ελεγκτικό Συνέδριο»,</w:t>
      </w:r>
    </w:p>
    <w:p w:rsidR="001E40B4" w:rsidRDefault="001E40B4" w:rsidP="001E40B4">
      <w:pPr>
        <w:tabs>
          <w:tab w:val="left" w:pos="1600"/>
        </w:tabs>
        <w:ind w:left="709"/>
        <w:jc w:val="both"/>
      </w:pPr>
      <w:r>
        <w:rPr>
          <w:rFonts w:ascii="Cambria" w:hAnsi="Cambria" w:cs="Cambria"/>
          <w:i/>
          <w:sz w:val="22"/>
          <w:szCs w:val="22"/>
        </w:rPr>
        <w:t>- του άρθρου 26 του ν.4024/2011 (Α 226) «</w:t>
      </w:r>
      <w:r>
        <w:rPr>
          <w:rFonts w:ascii="Cambria" w:hAnsi="Cambria" w:cs="Cambria"/>
          <w:i/>
          <w:iCs/>
          <w:sz w:val="22"/>
          <w:szCs w:val="22"/>
        </w:rPr>
        <w:t>Συγκρότηση συλλογικών οργάνων της διοίκησης και ορισμός των μελών τους με κλήρωση</w:t>
      </w:r>
      <w:r>
        <w:rPr>
          <w:rFonts w:ascii="Cambria" w:hAnsi="Cambria" w:cs="Cambria"/>
          <w:i/>
          <w:sz w:val="22"/>
          <w:szCs w:val="22"/>
        </w:rPr>
        <w:t>»,</w:t>
      </w:r>
    </w:p>
    <w:p w:rsidR="001E40B4" w:rsidRDefault="001E40B4" w:rsidP="001E40B4">
      <w:pPr>
        <w:tabs>
          <w:tab w:val="left" w:pos="1600"/>
        </w:tabs>
        <w:ind w:left="709"/>
        <w:jc w:val="both"/>
      </w:pPr>
      <w:r>
        <w:rPr>
          <w:rFonts w:ascii="Cambria" w:hAnsi="Cambria" w:cs="Cambria"/>
          <w:i/>
          <w:sz w:val="22"/>
          <w:szCs w:val="22"/>
        </w:rPr>
        <w:t>- του ν. 4013/2011 (Α’ 204) «Σύσταση ενιαίας Ανεξάρτητης Αρχής Δημοσίων Συμβάσεων και Κεντρικού Ηλεκτρονικού Μητρώου Δημοσίων Συμβάσεων…»,</w:t>
      </w:r>
    </w:p>
    <w:p w:rsidR="001E40B4" w:rsidRDefault="001E40B4" w:rsidP="001E40B4">
      <w:pPr>
        <w:ind w:left="709"/>
        <w:jc w:val="both"/>
      </w:pPr>
      <w:r>
        <w:rPr>
          <w:rFonts w:ascii="Cambria" w:hAnsi="Cambria" w:cs="Cambria"/>
          <w:i/>
          <w:sz w:val="22"/>
          <w:szCs w:val="22"/>
        </w:rP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1E40B4" w:rsidRDefault="001E40B4" w:rsidP="001E40B4">
      <w:pPr>
        <w:tabs>
          <w:tab w:val="left" w:pos="1600"/>
        </w:tabs>
        <w:ind w:left="709"/>
        <w:jc w:val="both"/>
      </w:pPr>
      <w:r>
        <w:rPr>
          <w:rFonts w:ascii="Cambria" w:hAnsi="Cambria" w:cs="Cambria"/>
          <w:i/>
          <w:sz w:val="22"/>
          <w:szCs w:val="22"/>
        </w:rPr>
        <w:t>- 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rsidR="001E40B4" w:rsidRDefault="001E40B4" w:rsidP="001E40B4">
      <w:pPr>
        <w:tabs>
          <w:tab w:val="left" w:pos="1600"/>
        </w:tabs>
        <w:ind w:left="709"/>
        <w:jc w:val="both"/>
      </w:pPr>
      <w:r>
        <w:rPr>
          <w:rFonts w:ascii="Cambria" w:hAnsi="Cambria" w:cs="Cambria"/>
          <w:i/>
          <w:sz w:val="22"/>
          <w:szCs w:val="22"/>
        </w:rPr>
        <w:t>- του ν. 3548/2007 (Α’ 68) «Καταχώριση δημοσιεύσεων των φορέων του Δημοσίου στο νομαρχιακό και τοπικό Τύπο και άλλες διατάξεις»,</w:t>
      </w:r>
    </w:p>
    <w:p w:rsidR="001E40B4" w:rsidRDefault="001E40B4" w:rsidP="001E40B4">
      <w:pPr>
        <w:tabs>
          <w:tab w:val="left" w:pos="1600"/>
        </w:tabs>
        <w:ind w:left="709"/>
        <w:jc w:val="both"/>
      </w:pPr>
      <w:r>
        <w:rPr>
          <w:rFonts w:ascii="Cambria" w:hAnsi="Cambria" w:cs="Cambria"/>
          <w:i/>
          <w:sz w:val="22"/>
          <w:szCs w:val="22"/>
        </w:rPr>
        <w:t>- του ν. 2690/1999 (Α' 45) “Κύρωση του Κώδικα ∆ιοικητικής ∆ιαδικασίας και άλλες διατάξεις”</w:t>
      </w:r>
    </w:p>
    <w:p w:rsidR="001E40B4" w:rsidRDefault="001E40B4" w:rsidP="001E40B4">
      <w:pPr>
        <w:tabs>
          <w:tab w:val="left" w:pos="1600"/>
        </w:tabs>
        <w:ind w:left="709"/>
        <w:jc w:val="both"/>
      </w:pPr>
      <w:r>
        <w:rPr>
          <w:rFonts w:ascii="Cambria" w:hAnsi="Cambria" w:cs="Cambria"/>
          <w:i/>
          <w:sz w:val="22"/>
          <w:szCs w:val="22"/>
        </w:rPr>
        <w:t xml:space="preserve">- </w:t>
      </w:r>
      <w:r>
        <w:rPr>
          <w:rFonts w:ascii="Cambria" w:hAnsi="Cambria" w:cs="Cambria"/>
          <w:i/>
          <w:iCs/>
          <w:sz w:val="22"/>
          <w:szCs w:val="22"/>
        </w:rPr>
        <w:t>του π.δ 80/2016 “Ανάληψη υποχρεώσεων από τους διατάκτες” ( Α΄ 145 )</w:t>
      </w:r>
    </w:p>
    <w:p w:rsidR="001E40B4" w:rsidRDefault="001E40B4" w:rsidP="001E40B4">
      <w:pPr>
        <w:tabs>
          <w:tab w:val="left" w:pos="1600"/>
        </w:tabs>
        <w:ind w:left="709"/>
        <w:jc w:val="both"/>
      </w:pPr>
      <w:r>
        <w:rPr>
          <w:rFonts w:ascii="Cambria" w:hAnsi="Cambria" w:cs="Cambria"/>
          <w:i/>
          <w:sz w:val="22"/>
          <w:szCs w:val="22"/>
        </w:rPr>
        <w:t>- του π.δ 28/2015 (Α' 34) “Κωδικοποίηση διατάξεων για την πρόσβαση σε δημόσια έγγραφα και στοιχεία”,</w:t>
      </w:r>
    </w:p>
    <w:p w:rsidR="001E40B4" w:rsidRDefault="001E40B4" w:rsidP="001E40B4">
      <w:pPr>
        <w:tabs>
          <w:tab w:val="left" w:pos="1600"/>
        </w:tabs>
        <w:ind w:left="709"/>
        <w:jc w:val="both"/>
      </w:pPr>
      <w:r>
        <w:rPr>
          <w:rFonts w:ascii="Cambria" w:hAnsi="Cambria" w:cs="Cambria"/>
          <w:i/>
          <w:sz w:val="22"/>
          <w:szCs w:val="22"/>
        </w:rPr>
        <w:t>- 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 (Β 4841), όπως τροποποιήθηκε με την όμοια απόφαση ΥΑ ΔΝΣ/οικ.21137/ΦΝ 466/2-5-2018 (Β 1511).</w:t>
      </w:r>
    </w:p>
    <w:p w:rsidR="001E40B4" w:rsidRDefault="001E40B4" w:rsidP="001E40B4">
      <w:pPr>
        <w:tabs>
          <w:tab w:val="left" w:pos="1600"/>
        </w:tabs>
        <w:ind w:left="709"/>
        <w:jc w:val="both"/>
      </w:pPr>
      <w:r>
        <w:rPr>
          <w:rFonts w:ascii="Cambria" w:hAnsi="Cambria" w:cs="Cambria"/>
          <w:i/>
          <w:sz w:val="22"/>
          <w:szCs w:val="22"/>
        </w:rPr>
        <w:t xml:space="preserve">- Της με αριθ. 50844/11-5-2018 Απόφασης του Υπουργού Οικονομίας και Ανάπτυξης «Συγκρότηση και ορισμός μελών γνωμοδοτικής επιτροπής επί της επάρκειας των ληφθέντων επανορθωτικών μέτρων οικονομικών φορέων προς απόδειξη της αξιοπιστίας τους» (ΥΟΔΔ 279), όπως τροποποιήθηκε με την όμοια απόφαση 77868 - 18/07/2018 (ΥΟΔΔ 441). </w:t>
      </w:r>
    </w:p>
    <w:p w:rsidR="001E40B4" w:rsidRDefault="001E40B4" w:rsidP="001E40B4">
      <w:pPr>
        <w:tabs>
          <w:tab w:val="left" w:pos="1600"/>
        </w:tabs>
        <w:ind w:left="709"/>
        <w:jc w:val="both"/>
      </w:pPr>
      <w:r>
        <w:rPr>
          <w:rFonts w:ascii="Cambria" w:hAnsi="Cambria" w:cs="Cambria"/>
          <w:i/>
          <w:sz w:val="22"/>
          <w:szCs w:val="22"/>
        </w:rPr>
        <w:t xml:space="preserve">-της με αρ.  </w:t>
      </w:r>
      <w:r>
        <w:rPr>
          <w:rFonts w:ascii="Cambria" w:hAnsi="Cambria" w:cs="Cambria"/>
          <w:i/>
          <w:iCs/>
          <w:sz w:val="22"/>
          <w:szCs w:val="22"/>
        </w:rPr>
        <w:t xml:space="preserve">117384/26-10-2017  </w:t>
      </w:r>
      <w:r>
        <w:rPr>
          <w:rFonts w:ascii="Cambria" w:hAnsi="Cambria" w:cs="Cambria"/>
          <w:i/>
          <w:sz w:val="22"/>
          <w:szCs w:val="22"/>
        </w:rPr>
        <w:t xml:space="preserve"> Κοινής Υπουργικής Απόφασης ( 3821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σχετικά με χρήση των επιμέρους εργαλείων και διαδικασιών  του Εθνικού Συστήματος Ηλεκτρονικών Δημοσίων Συμβάσεων (Ε.Σ.Η.ΔΗ.Σ.)».</w:t>
      </w:r>
    </w:p>
    <w:p w:rsidR="001E40B4" w:rsidRDefault="001E40B4" w:rsidP="001E40B4">
      <w:pPr>
        <w:tabs>
          <w:tab w:val="left" w:pos="1600"/>
        </w:tabs>
        <w:ind w:left="709"/>
        <w:jc w:val="both"/>
      </w:pPr>
      <w:r>
        <w:rPr>
          <w:rFonts w:ascii="Cambria" w:hAnsi="Cambria" w:cs="Cambria"/>
          <w:i/>
          <w:sz w:val="22"/>
          <w:szCs w:val="22"/>
        </w:rPr>
        <w:t>- 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1E40B4" w:rsidRDefault="001E40B4" w:rsidP="001E40B4">
      <w:pPr>
        <w:tabs>
          <w:tab w:val="left" w:pos="1600"/>
        </w:tabs>
        <w:ind w:left="709"/>
        <w:jc w:val="both"/>
      </w:pPr>
      <w:r>
        <w:rPr>
          <w:rFonts w:ascii="Cambria" w:hAnsi="Cambria" w:cs="Cambria"/>
          <w:i/>
          <w:sz w:val="22"/>
          <w:szCs w:val="22"/>
        </w:rPr>
        <w:lastRenderedPageBreak/>
        <w:t>- της με αρ. 56902/215/19-5-2017 Υπουργικής Απόφασης (Β’ 1924) «Τεχνικές λεπτομέρειες και διαδικασίες λειτουργίας του Εθνικού Συστήματος Ηλεκτρονικών Δημοσίων Συμβάσεων (Ε.Σ.Η.ΔΗ.Σ.)»,</w:t>
      </w:r>
    </w:p>
    <w:p w:rsidR="001E40B4" w:rsidRDefault="001E40B4" w:rsidP="001E40B4">
      <w:pPr>
        <w:tabs>
          <w:tab w:val="left" w:pos="1600"/>
        </w:tabs>
        <w:ind w:left="709"/>
        <w:jc w:val="both"/>
      </w:pPr>
      <w:r>
        <w:rPr>
          <w:rFonts w:ascii="Cambria" w:hAnsi="Cambria" w:cs="Cambria"/>
          <w:i/>
          <w:sz w:val="22"/>
          <w:szCs w:val="22"/>
        </w:rPr>
        <w:t xml:space="preserve">- </w:t>
      </w:r>
    </w:p>
    <w:p w:rsidR="001E40B4" w:rsidRDefault="001E40B4" w:rsidP="001E40B4">
      <w:pPr>
        <w:pStyle w:val="af2"/>
        <w:widowControl w:val="0"/>
        <w:numPr>
          <w:ilvl w:val="1"/>
          <w:numId w:val="33"/>
        </w:numPr>
        <w:tabs>
          <w:tab w:val="clear" w:pos="8460"/>
        </w:tabs>
        <w:suppressAutoHyphens w:val="0"/>
        <w:ind w:left="709" w:hanging="709"/>
      </w:pPr>
      <w:r>
        <w:rPr>
          <w:rFonts w:ascii="Cambria" w:hAnsi="Cambria" w:cs="Cambria"/>
          <w:szCs w:val="22"/>
        </w:rPr>
        <w:t>Οι διατάξεις του ν. 2859/2000 (Α’ 248)  «Κύρωση Κώδικα Φόρου Προστιθέμενης Αξίας».</w:t>
      </w:r>
    </w:p>
    <w:p w:rsidR="001E40B4" w:rsidRDefault="001E40B4" w:rsidP="001E40B4">
      <w:pPr>
        <w:pStyle w:val="af9"/>
        <w:rPr>
          <w:rFonts w:ascii="Cambria" w:hAnsi="Cambria" w:cs="Cambria"/>
          <w:color w:val="FF0000"/>
          <w:szCs w:val="22"/>
        </w:rPr>
      </w:pPr>
    </w:p>
    <w:p w:rsidR="001E40B4" w:rsidRDefault="001E40B4" w:rsidP="001E40B4">
      <w:pPr>
        <w:pStyle w:val="af2"/>
        <w:widowControl w:val="0"/>
        <w:numPr>
          <w:ilvl w:val="1"/>
          <w:numId w:val="33"/>
        </w:numPr>
        <w:tabs>
          <w:tab w:val="clear" w:pos="8460"/>
        </w:tabs>
        <w:suppressAutoHyphens w:val="0"/>
        <w:ind w:left="709" w:hanging="709"/>
      </w:pPr>
      <w:r>
        <w:rPr>
          <w:rFonts w:ascii="Cambria" w:hAnsi="Cambria" w:cs="Cambria"/>
          <w:szCs w:val="22"/>
        </w:rPr>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Pr>
          <w:rFonts w:ascii="Cambria" w:hAnsi="Cambria" w:cs="Cambria"/>
          <w:iCs/>
          <w:szCs w:val="22"/>
        </w:rPr>
        <w:t>καθώς και το σύνολο των διατάξεων του ασφαλιστικού, εργατικού, περιβαλλοντικού και φορολογικού δικαίου</w:t>
      </w:r>
      <w:r>
        <w:rPr>
          <w:rFonts w:ascii="Cambria" w:hAnsi="Cambria" w:cs="Cambria"/>
          <w:i/>
          <w:iCs/>
          <w:szCs w:val="22"/>
        </w:rPr>
        <w:t xml:space="preserve"> </w:t>
      </w:r>
      <w:r>
        <w:rPr>
          <w:rFonts w:ascii="Cambria" w:hAnsi="Cambria" w:cs="Cambria"/>
          <w:szCs w:val="22"/>
        </w:rPr>
        <w:t xml:space="preserve">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 </w:t>
      </w:r>
    </w:p>
    <w:p w:rsidR="001E40B4" w:rsidRDefault="001E40B4" w:rsidP="001E40B4">
      <w:pPr>
        <w:pStyle w:val="af2"/>
        <w:suppressAutoHyphens w:val="0"/>
        <w:ind w:left="709" w:firstLine="0"/>
        <w:rPr>
          <w:rFonts w:ascii="Cambria" w:hAnsi="Cambria" w:cs="Cambria"/>
          <w:szCs w:val="22"/>
        </w:rPr>
      </w:pPr>
    </w:p>
    <w:p w:rsidR="001E40B4" w:rsidRDefault="001E40B4" w:rsidP="001E40B4">
      <w:pPr>
        <w:pStyle w:val="af2"/>
        <w:widowControl w:val="0"/>
        <w:numPr>
          <w:ilvl w:val="1"/>
          <w:numId w:val="33"/>
        </w:numPr>
        <w:tabs>
          <w:tab w:val="clear" w:pos="8460"/>
        </w:tabs>
        <w:suppressAutoHyphens w:val="0"/>
        <w:ind w:left="709" w:hanging="709"/>
      </w:pPr>
      <w:r>
        <w:rPr>
          <w:rFonts w:ascii="Cambria" w:hAnsi="Cambria" w:cs="Cambria"/>
          <w:b/>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1E40B4" w:rsidRPr="001E40B4" w:rsidRDefault="001E40B4" w:rsidP="001E40B4">
      <w:pPr>
        <w:pStyle w:val="af5"/>
        <w:rPr>
          <w:rFonts w:ascii="Cambria" w:hAnsi="Cambria" w:cs="Cambria"/>
          <w:b/>
          <w:szCs w:val="22"/>
          <w:lang w:val="el-GR"/>
        </w:rPr>
      </w:pPr>
    </w:p>
    <w:p w:rsidR="001E40B4" w:rsidRDefault="001E40B4" w:rsidP="001E40B4">
      <w:pPr>
        <w:ind w:left="1068"/>
        <w:jc w:val="both"/>
        <w:rPr>
          <w:rFonts w:ascii="Cambria" w:hAnsi="Cambria" w:cs="Cambria"/>
          <w:b/>
          <w:sz w:val="22"/>
          <w:szCs w:val="22"/>
        </w:rPr>
      </w:pPr>
    </w:p>
    <w:p w:rsidR="001E40B4" w:rsidRDefault="001E40B4" w:rsidP="001E40B4">
      <w:pPr>
        <w:ind w:left="1068"/>
        <w:jc w:val="both"/>
        <w:rPr>
          <w:rFonts w:ascii="Cambria" w:hAnsi="Cambria" w:cs="Cambria"/>
          <w:b/>
          <w:sz w:val="22"/>
          <w:szCs w:val="22"/>
        </w:rPr>
      </w:pPr>
    </w:p>
    <w:p w:rsidR="001E40B4" w:rsidRDefault="001E40B4" w:rsidP="009E4D00">
      <w:pPr>
        <w:pStyle w:val="2"/>
        <w:widowControl w:val="0"/>
        <w:numPr>
          <w:ilvl w:val="0"/>
          <w:numId w:val="0"/>
        </w:numPr>
        <w:jc w:val="left"/>
      </w:pPr>
      <w:bookmarkStart w:id="31" w:name="__RefHeading___Toc500230590"/>
      <w:bookmarkEnd w:id="31"/>
      <w:r>
        <w:rPr>
          <w:rFonts w:ascii="Cambria" w:hAnsi="Cambria" w:cs="Cambria"/>
          <w:sz w:val="22"/>
          <w:szCs w:val="22"/>
        </w:rPr>
        <w:t>Άρθρο 8: Χρηματοδότηση του Έργου, Φόροι, Δασμοί,  κ.λ.π.- Πληρωμή Αναδόχου</w:t>
      </w:r>
    </w:p>
    <w:p w:rsidR="001E40B4" w:rsidRDefault="001E40B4" w:rsidP="001E40B4">
      <w:pPr>
        <w:jc w:val="both"/>
        <w:rPr>
          <w:rFonts w:ascii="Cambria" w:hAnsi="Cambria" w:cs="Cambria"/>
          <w:sz w:val="22"/>
          <w:szCs w:val="22"/>
        </w:rPr>
      </w:pPr>
    </w:p>
    <w:p w:rsidR="001E40B4" w:rsidRPr="00972251" w:rsidRDefault="001E40B4" w:rsidP="001E40B4">
      <w:pPr>
        <w:pStyle w:val="para-1"/>
        <w:tabs>
          <w:tab w:val="clear" w:pos="1021"/>
        </w:tabs>
        <w:ind w:left="709" w:hanging="709"/>
      </w:pPr>
      <w:r>
        <w:rPr>
          <w:rFonts w:ascii="Cambria" w:hAnsi="Cambria" w:cs="Cambria"/>
          <w:b/>
          <w:spacing w:val="0"/>
          <w:szCs w:val="22"/>
        </w:rPr>
        <w:t>8.1</w:t>
      </w:r>
      <w:r>
        <w:rPr>
          <w:rFonts w:ascii="Cambria" w:hAnsi="Cambria" w:cs="Cambria"/>
          <w:spacing w:val="0"/>
          <w:szCs w:val="22"/>
        </w:rPr>
        <w:t>.</w:t>
      </w:r>
      <w:r>
        <w:rPr>
          <w:rFonts w:ascii="Cambria" w:hAnsi="Cambria" w:cs="Cambria"/>
          <w:spacing w:val="0"/>
          <w:szCs w:val="22"/>
        </w:rPr>
        <w:tab/>
      </w:r>
      <w:r w:rsidRPr="00972251">
        <w:rPr>
          <w:rFonts w:ascii="Cambria" w:hAnsi="Cambria" w:cs="Cambria"/>
          <w:spacing w:val="0"/>
          <w:szCs w:val="22"/>
        </w:rPr>
        <w:t xml:space="preserve">Η πράξη με τίτλο </w:t>
      </w:r>
      <w:r w:rsidRPr="00972251">
        <w:rPr>
          <w:rFonts w:ascii="Cambria" w:eastAsia="Calibri" w:hAnsi="Cambria"/>
          <w:b/>
          <w:spacing w:val="0"/>
          <w:szCs w:val="22"/>
        </w:rPr>
        <w:t>«ΒΕΛΤΙΩΣΗ ΚΑΙ ΑΝΑΠΛΑΣΗ ΚΟΙΝΟΧΡΗΣΤΩΝ ΧΩΡΩΝ Τ.Κ. ΑΝΘΟΧΩΡΙΟΥ»</w:t>
      </w:r>
      <w:bookmarkStart w:id="32" w:name="__DdeLink__2104_600313459521"/>
      <w:bookmarkStart w:id="33" w:name="__DdeLink__313_2667813130921"/>
      <w:bookmarkStart w:id="34" w:name="__DdeLink__493_252216510121"/>
      <w:bookmarkEnd w:id="32"/>
      <w:bookmarkEnd w:id="33"/>
      <w:bookmarkEnd w:id="34"/>
      <w:r w:rsidRPr="00972251">
        <w:rPr>
          <w:rFonts w:ascii="Cambria" w:hAnsi="Cambria" w:cs="Cambria"/>
          <w:spacing w:val="0"/>
          <w:szCs w:val="22"/>
        </w:rPr>
        <w:t xml:space="preserve"> με Κωδικό ΟΠΣΑΑ 0010979051 του Προγράμματος Αγροτικής Ανάπτυξης (ΠΑΑ) 2014-2020’’ χρηματοδοτείται σε ποσοστό 90% από Ενωσιακούς Πόρους από το  Ευρωπαϊκό Γεωργικό Ταμείο Αγροτικής Ανάπτυξης (ΕΓΤΑΑ), της </w:t>
      </w:r>
      <w:r w:rsidRPr="00972251">
        <w:rPr>
          <w:rFonts w:ascii="Cambria" w:eastAsia="Calibri" w:hAnsi="Cambria" w:cs="Cambria"/>
          <w:b/>
          <w:spacing w:val="0"/>
          <w:szCs w:val="22"/>
        </w:rPr>
        <w:t>ΣΑ 082/1 με Κωδικό Ενάριθμου 2017ΣΕ08210000</w:t>
      </w:r>
      <w:r w:rsidRPr="00972251">
        <w:rPr>
          <w:rFonts w:ascii="Cambria" w:hAnsi="Cambria" w:cs="Cambria"/>
          <w:spacing w:val="0"/>
          <w:szCs w:val="22"/>
        </w:rPr>
        <w:t xml:space="preserve"> και σε ποσοστό 10% από Εθνικούς Πόρους</w:t>
      </w:r>
    </w:p>
    <w:p w:rsidR="001E40B4" w:rsidRDefault="001E40B4" w:rsidP="001E40B4">
      <w:pPr>
        <w:pStyle w:val="para-1"/>
        <w:tabs>
          <w:tab w:val="left" w:pos="2297"/>
          <w:tab w:val="left" w:pos="2864"/>
          <w:tab w:val="left" w:pos="3431"/>
          <w:tab w:val="left" w:pos="3998"/>
        </w:tabs>
        <w:ind w:left="709" w:hanging="709"/>
      </w:pPr>
      <w:r w:rsidRPr="00547EFA">
        <w:rPr>
          <w:rFonts w:ascii="Cambria" w:hAnsi="Cambria" w:cs="Cambria"/>
          <w:b/>
          <w:szCs w:val="22"/>
        </w:rPr>
        <w:tab/>
      </w:r>
      <w:r w:rsidRPr="00547EFA">
        <w:rPr>
          <w:rFonts w:ascii="Cambria" w:hAnsi="Cambria" w:cs="Cambria"/>
          <w:szCs w:val="22"/>
        </w:rPr>
        <w:t>Το έργο</w:t>
      </w:r>
      <w:r w:rsidRPr="00547EFA">
        <w:rPr>
          <w:rFonts w:ascii="Cambria" w:hAnsi="Cambria" w:cs="Cambria"/>
          <w:b/>
          <w:szCs w:val="22"/>
        </w:rPr>
        <w:t xml:space="preserve"> </w:t>
      </w:r>
      <w:r w:rsidRPr="00547EFA">
        <w:rPr>
          <w:rFonts w:ascii="Cambria" w:hAnsi="Cambria" w:cs="Cambria"/>
          <w:szCs w:val="22"/>
        </w:rPr>
        <w:t>υπόκειται στις κρατήσεις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w:t>
      </w:r>
      <w:r w:rsidRPr="00547EFA">
        <w:t xml:space="preserve"> </w:t>
      </w:r>
      <w:r w:rsidRPr="00547EFA">
        <w:rPr>
          <w:rFonts w:ascii="Cambria" w:hAnsi="Cambria" w:cs="Cambria"/>
          <w:szCs w:val="22"/>
        </w:rPr>
        <w:t>της κράτησης ύψους</w:t>
      </w:r>
      <w:r>
        <w:rPr>
          <w:rFonts w:ascii="Cambria" w:hAnsi="Cambria" w:cs="Cambria"/>
          <w:szCs w:val="22"/>
        </w:rPr>
        <w:t xml:space="preserve"> 0,06 % υπέρ των λειτουργικών αναγκών της Αρχής Εξέτασης Προδικαστικών Προσφυγών, σύμφωνα με το άρθρο 350 παρ. 3 του ν. 4412/2016</w:t>
      </w:r>
      <w:r>
        <w:rPr>
          <w:rFonts w:ascii="Cambria" w:hAnsi="Cambria" w:cs="Cambria"/>
          <w:szCs w:val="22"/>
          <w:lang w:bidi="en-US"/>
        </w:rPr>
        <w:t>, της κράτησης 6%</w:t>
      </w:r>
      <w:r>
        <w:rPr>
          <w:rFonts w:ascii="Cambria" w:hAnsi="Cambria" w:cs="Cambria"/>
          <w:sz w:val="12"/>
          <w:szCs w:val="12"/>
          <w:lang w:bidi="en-US"/>
        </w:rPr>
        <w:t>0,</w:t>
      </w:r>
      <w:r>
        <w:rPr>
          <w:rFonts w:ascii="Cambria" w:hAnsi="Cambria" w:cs="Cambria"/>
          <w:szCs w:val="22"/>
          <w:lang w:bidi="en-US"/>
        </w:rPr>
        <w:t xml:space="preserve"> σύμφωνα με τις διατάξεις του άρθρου 53 παρ. 7 περ. θ' του ν. 4412/2016 και της υπ' αριθμ. ΔΝΣγ/οικ.42217/ΦΝ466/12.6.2017 απόφασης του Υπουργού Υποδομών και Μεταφορών (Β' 2235) καθώς και της κράτησης 2,5%</w:t>
      </w:r>
      <w:r>
        <w:rPr>
          <w:rFonts w:ascii="Cambria" w:hAnsi="Cambria" w:cs="Cambria"/>
          <w:sz w:val="12"/>
          <w:szCs w:val="12"/>
          <w:lang w:bidi="en-US"/>
        </w:rPr>
        <w:t xml:space="preserve">0, </w:t>
      </w:r>
      <w:r>
        <w:rPr>
          <w:rFonts w:ascii="Cambria" w:hAnsi="Cambria" w:cs="Cambria"/>
          <w:szCs w:val="22"/>
        </w:rPr>
        <w:t>σύμφωνα με τις διατάξεις του άρθρου 53 παρ. 7 περ. θ. του ν. 4412/2016 όπως τροποποιήθηκε με τις διατάξεις του άρθρου δέκατου τετάρτου του ν. 4612/2019 (Α77) και την δημιουργία και διαχείριση έντοκου Τραπεζικού λογαριασμού από το ΤΜΕΔΕ  (ΦΕΚ 2780 Β΄/4-07-2019)</w:t>
      </w:r>
    </w:p>
    <w:p w:rsidR="001E40B4" w:rsidRDefault="001E40B4" w:rsidP="001E40B4">
      <w:pPr>
        <w:pStyle w:val="para-1"/>
        <w:tabs>
          <w:tab w:val="clear" w:pos="1021"/>
        </w:tabs>
        <w:ind w:left="709" w:hanging="709"/>
      </w:pPr>
      <w:r>
        <w:rPr>
          <w:rFonts w:ascii="Cambria" w:hAnsi="Cambria" w:cs="Cambria"/>
          <w:b/>
          <w:spacing w:val="0"/>
          <w:szCs w:val="22"/>
        </w:rPr>
        <w:t>8.2.</w:t>
      </w:r>
      <w:r>
        <w:rPr>
          <w:rFonts w:ascii="Cambria" w:hAnsi="Cambria" w:cs="Cambria"/>
          <w:szCs w:val="22"/>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rsidR="001E40B4" w:rsidRDefault="001E40B4" w:rsidP="001E40B4">
      <w:pPr>
        <w:pStyle w:val="para-1"/>
        <w:tabs>
          <w:tab w:val="clear" w:pos="1021"/>
        </w:tabs>
        <w:ind w:left="709" w:hanging="709"/>
      </w:pPr>
    </w:p>
    <w:p w:rsidR="001E40B4" w:rsidRDefault="001E40B4" w:rsidP="001E40B4">
      <w:pPr>
        <w:pStyle w:val="para-1"/>
        <w:tabs>
          <w:tab w:val="clear" w:pos="1021"/>
        </w:tabs>
        <w:ind w:left="709" w:hanging="709"/>
        <w:rPr>
          <w:rFonts w:ascii="Cambria" w:hAnsi="Cambria" w:cs="Cambria"/>
          <w:szCs w:val="22"/>
        </w:rPr>
      </w:pPr>
      <w:r>
        <w:rPr>
          <w:rFonts w:ascii="Cambria" w:hAnsi="Cambria" w:cs="Cambria"/>
          <w:b/>
          <w:spacing w:val="0"/>
          <w:szCs w:val="22"/>
        </w:rPr>
        <w:t xml:space="preserve">8.3      </w:t>
      </w:r>
      <w:r>
        <w:rPr>
          <w:rFonts w:ascii="Cambria" w:hAnsi="Cambria" w:cs="Cambria"/>
          <w:szCs w:val="22"/>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Pr>
          <w:rFonts w:ascii="Cambria" w:hAnsi="Cambria" w:cs="Cambria"/>
          <w:szCs w:val="22"/>
          <w:lang w:val="en-US"/>
        </w:rPr>
        <w:t>EURO</w:t>
      </w:r>
      <w:r>
        <w:rPr>
          <w:rFonts w:ascii="Cambria" w:hAnsi="Cambria" w:cs="Cambria"/>
          <w:szCs w:val="22"/>
        </w:rPr>
        <w:t>.</w:t>
      </w:r>
    </w:p>
    <w:p w:rsidR="009E4D00" w:rsidRDefault="009E4D00" w:rsidP="001E40B4">
      <w:pPr>
        <w:pStyle w:val="para-1"/>
        <w:tabs>
          <w:tab w:val="clear" w:pos="1021"/>
        </w:tabs>
        <w:ind w:left="709" w:hanging="709"/>
      </w:pPr>
    </w:p>
    <w:p w:rsidR="009E4D00" w:rsidRDefault="009E4D00" w:rsidP="001E40B4">
      <w:pPr>
        <w:pStyle w:val="para-1"/>
        <w:tabs>
          <w:tab w:val="clear" w:pos="1021"/>
        </w:tabs>
        <w:ind w:left="709" w:hanging="709"/>
      </w:pPr>
    </w:p>
    <w:p w:rsidR="009E4D00" w:rsidRDefault="009E4D00" w:rsidP="001E40B4">
      <w:pPr>
        <w:pStyle w:val="para-1"/>
        <w:tabs>
          <w:tab w:val="clear" w:pos="1021"/>
        </w:tabs>
        <w:ind w:left="709" w:hanging="709"/>
      </w:pPr>
    </w:p>
    <w:p w:rsidR="001E40B4" w:rsidRDefault="001E40B4" w:rsidP="001E40B4">
      <w:pPr>
        <w:pStyle w:val="para-1"/>
        <w:tabs>
          <w:tab w:val="clear" w:pos="1021"/>
        </w:tabs>
        <w:ind w:left="709" w:hanging="709"/>
      </w:pPr>
    </w:p>
    <w:p w:rsidR="001E40B4" w:rsidRDefault="001E40B4" w:rsidP="009E4D00">
      <w:pPr>
        <w:pStyle w:val="2"/>
        <w:widowControl w:val="0"/>
        <w:numPr>
          <w:ilvl w:val="0"/>
          <w:numId w:val="0"/>
        </w:numPr>
        <w:jc w:val="left"/>
      </w:pPr>
      <w:bookmarkStart w:id="35" w:name="__RefHeading___Toc500230591"/>
      <w:bookmarkEnd w:id="35"/>
      <w:r>
        <w:rPr>
          <w:rFonts w:ascii="Cambria" w:hAnsi="Cambria" w:cs="Cambria"/>
          <w:sz w:val="22"/>
          <w:szCs w:val="22"/>
        </w:rPr>
        <w:t>Άρθρο 9:  Συμπλήρωση – αποσαφήνιση πληροφοριών και δικαιολογητικών</w:t>
      </w:r>
    </w:p>
    <w:p w:rsidR="001E40B4" w:rsidRDefault="001E40B4" w:rsidP="001E40B4">
      <w:pPr>
        <w:ind w:left="1100" w:hanging="1100"/>
        <w:jc w:val="both"/>
      </w:pPr>
      <w:r>
        <w:rPr>
          <w:rFonts w:ascii="Cambria" w:eastAsia="Cambria" w:hAnsi="Cambria" w:cs="Cambria"/>
          <w:sz w:val="22"/>
          <w:szCs w:val="22"/>
        </w:rPr>
        <w:t xml:space="preserve"> </w:t>
      </w:r>
    </w:p>
    <w:p w:rsidR="001E40B4" w:rsidRPr="007F4AE7" w:rsidRDefault="001E40B4" w:rsidP="001E40B4">
      <w:pPr>
        <w:pStyle w:val="Standard"/>
        <w:jc w:val="both"/>
        <w:rPr>
          <w:lang w:val="el-GR"/>
        </w:rPr>
      </w:pPr>
      <w:r>
        <w:rPr>
          <w:rFonts w:ascii="Cambria" w:hAnsi="Cambria" w:cs="Cambria"/>
          <w:sz w:val="22"/>
          <w:szCs w:val="22"/>
          <w:lang w:val="el-GR"/>
        </w:rPr>
        <w:t>Η αναθέτουσα αρχή μπορεί, κ</w:t>
      </w:r>
      <w:r>
        <w:rPr>
          <w:rFonts w:ascii="Cambria" w:hAnsi="Cambria" w:cs="Cambria"/>
          <w:color w:val="000000"/>
          <w:sz w:val="22"/>
          <w:szCs w:val="22"/>
          <w:lang w:val="el-GR"/>
        </w:rPr>
        <w:t xml:space="preserve">ατά τη διαδικασία αξιολόγησης των προσφορών, </w:t>
      </w:r>
      <w:r>
        <w:rPr>
          <w:rFonts w:ascii="Cambria" w:hAnsi="Cambria" w:cs="Cambria"/>
          <w:sz w:val="22"/>
          <w:szCs w:val="22"/>
          <w:lang w:val="el-GR"/>
        </w:rPr>
        <w:t xml:space="preserve">να καλέσει τους οικονομικούς φορείς, μέσω της  λειτουργικότητας της ‘’Επικοινωνίας” του υποσυστήματος να </w:t>
      </w:r>
      <w:r>
        <w:rPr>
          <w:rFonts w:ascii="Cambria" w:hAnsi="Cambria" w:cs="Cambria"/>
          <w:sz w:val="22"/>
          <w:szCs w:val="22"/>
          <w:lang w:val="el-GR"/>
        </w:rPr>
        <w:lastRenderedPageBreak/>
        <w:t>συμπληρώσουν ή να διευκρινίσουν</w:t>
      </w:r>
      <w:r>
        <w:rPr>
          <w:rFonts w:ascii="Cambria" w:hAnsi="Cambria" w:cs="Cambria"/>
          <w:color w:val="000000"/>
          <w:sz w:val="22"/>
          <w:szCs w:val="22"/>
          <w:lang w:val="el-GR"/>
        </w:rPr>
        <w:t xml:space="preserve"> τα έγγραφα ή δικαιολογητικά που έχουν υποβάλει, συμπεριλαμβανομένης και της οικονομικής 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Pr>
          <w:rFonts w:ascii="Cambria" w:hAnsi="Cambria" w:cs="Cambria"/>
          <w:sz w:val="22"/>
          <w:szCs w:val="22"/>
          <w:lang w:val="el-GR"/>
        </w:rPr>
        <w:t>σύμφωνα με τα ειδικότερα οριζόμενα στις διατάξεις των άρθρων  102 και 103  του ν. 4412/2016 και του άρθρου 13 της υπ' αρ. 117384/26-10-2017  Κ.Υ.Α.</w:t>
      </w:r>
    </w:p>
    <w:p w:rsidR="001E40B4" w:rsidRPr="007F4AE7" w:rsidRDefault="001E40B4" w:rsidP="001E40B4">
      <w:pPr>
        <w:pStyle w:val="Standard"/>
        <w:jc w:val="both"/>
        <w:rPr>
          <w:lang w:val="el-GR"/>
        </w:rPr>
      </w:pPr>
      <w:r>
        <w:rPr>
          <w:rFonts w:ascii="Cambria" w:hAnsi="Cambria" w:cs="Cambria"/>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rsidR="001E40B4" w:rsidRDefault="001E40B4" w:rsidP="001E40B4">
      <w:pPr>
        <w:pStyle w:val="Standard"/>
        <w:jc w:val="both"/>
        <w:rPr>
          <w:rFonts w:ascii="Cambria" w:hAnsi="Cambria" w:cs="Cambria"/>
          <w:color w:val="000000"/>
          <w:sz w:val="22"/>
          <w:szCs w:val="22"/>
          <w:lang w:val="el-GR"/>
        </w:rPr>
      </w:pPr>
    </w:p>
    <w:p w:rsidR="001E40B4" w:rsidRDefault="001E40B4" w:rsidP="001E40B4">
      <w:pPr>
        <w:jc w:val="both"/>
        <w:rPr>
          <w:rFonts w:ascii="Cambria" w:hAnsi="Cambria" w:cs="Cambria"/>
          <w:color w:val="000000"/>
          <w:sz w:val="22"/>
          <w:szCs w:val="22"/>
        </w:rPr>
      </w:pPr>
    </w:p>
    <w:p w:rsidR="001E40B4" w:rsidRDefault="001E40B4" w:rsidP="001E40B4">
      <w:pPr>
        <w:jc w:val="both"/>
        <w:rPr>
          <w:rFonts w:ascii="Cambria" w:hAnsi="Cambria" w:cs="Cambria"/>
          <w:color w:val="000000"/>
          <w:sz w:val="22"/>
          <w:szCs w:val="22"/>
        </w:rPr>
      </w:pPr>
    </w:p>
    <w:p w:rsidR="001E40B4" w:rsidRDefault="001E40B4" w:rsidP="009E4D00">
      <w:pPr>
        <w:pStyle w:val="2"/>
        <w:widowControl w:val="0"/>
        <w:numPr>
          <w:ilvl w:val="0"/>
          <w:numId w:val="0"/>
        </w:numPr>
        <w:jc w:val="left"/>
      </w:pPr>
      <w:bookmarkStart w:id="36" w:name="__RefHeading___Toc500230592"/>
      <w:bookmarkEnd w:id="36"/>
      <w:r>
        <w:rPr>
          <w:rFonts w:ascii="Cambria" w:hAnsi="Cambria" w:cs="Cambria"/>
          <w:sz w:val="22"/>
          <w:szCs w:val="22"/>
        </w:rPr>
        <w:t>Άρθρο 10:  Απόφαση ανάληψης υποχρέωσης - Έγκριση δέσμευσης πίστωσης</w:t>
      </w:r>
    </w:p>
    <w:p w:rsidR="001E40B4" w:rsidRDefault="001E40B4" w:rsidP="001E40B4">
      <w:pPr>
        <w:jc w:val="both"/>
        <w:rPr>
          <w:rFonts w:ascii="Cambria" w:hAnsi="Cambria" w:cs="Cambria"/>
          <w:sz w:val="22"/>
          <w:szCs w:val="22"/>
        </w:rPr>
      </w:pPr>
    </w:p>
    <w:p w:rsidR="001E40B4" w:rsidRDefault="001E40B4" w:rsidP="009E4D00">
      <w:pPr>
        <w:jc w:val="both"/>
        <w:rPr>
          <w:rFonts w:ascii="Cambria" w:hAnsi="Cambria" w:cs="Cambria"/>
          <w:sz w:val="22"/>
          <w:szCs w:val="22"/>
        </w:rPr>
      </w:pPr>
      <w:r>
        <w:rPr>
          <w:rFonts w:ascii="Cambria" w:hAnsi="Cambria" w:cs="Cambria"/>
          <w:sz w:val="22"/>
          <w:szCs w:val="22"/>
        </w:rPr>
        <w:t xml:space="preserve">Για την παρούσα διαδικασία έχει εκδοθεί η απόφαση με αριθμό  </w:t>
      </w:r>
      <w:r w:rsidRPr="003C52B6">
        <w:rPr>
          <w:rFonts w:ascii="Cambria" w:hAnsi="Cambria" w:cs="Cambria"/>
          <w:sz w:val="22"/>
          <w:szCs w:val="22"/>
        </w:rPr>
        <w:t>249</w:t>
      </w:r>
      <w:r>
        <w:rPr>
          <w:rFonts w:ascii="Cambria" w:hAnsi="Cambria" w:cs="Cambria"/>
          <w:sz w:val="22"/>
          <w:szCs w:val="22"/>
        </w:rPr>
        <w:t>/</w:t>
      </w:r>
      <w:r w:rsidRPr="003C52B6">
        <w:rPr>
          <w:rFonts w:ascii="Cambria" w:hAnsi="Cambria" w:cs="Cambria"/>
          <w:sz w:val="22"/>
          <w:szCs w:val="22"/>
        </w:rPr>
        <w:t>30</w:t>
      </w:r>
      <w:r>
        <w:rPr>
          <w:rFonts w:ascii="Cambria" w:hAnsi="Cambria" w:cs="Cambria"/>
          <w:sz w:val="22"/>
          <w:szCs w:val="22"/>
        </w:rPr>
        <w:t>.</w:t>
      </w:r>
      <w:r w:rsidRPr="003C52B6">
        <w:rPr>
          <w:rFonts w:ascii="Cambria" w:hAnsi="Cambria" w:cs="Cambria"/>
          <w:sz w:val="22"/>
          <w:szCs w:val="22"/>
        </w:rPr>
        <w:t>01</w:t>
      </w:r>
      <w:r>
        <w:rPr>
          <w:rFonts w:ascii="Cambria" w:hAnsi="Cambria" w:cs="Cambria"/>
          <w:sz w:val="22"/>
          <w:szCs w:val="22"/>
        </w:rPr>
        <w:t>.20</w:t>
      </w:r>
      <w:r w:rsidRPr="003C52B6">
        <w:rPr>
          <w:rFonts w:ascii="Cambria" w:hAnsi="Cambria" w:cs="Cambria"/>
          <w:sz w:val="22"/>
          <w:szCs w:val="22"/>
        </w:rPr>
        <w:t>20</w:t>
      </w:r>
      <w:r>
        <w:rPr>
          <w:rFonts w:ascii="Cambria" w:hAnsi="Cambria" w:cs="Cambria"/>
          <w:sz w:val="22"/>
          <w:szCs w:val="22"/>
        </w:rPr>
        <w:t xml:space="preserve"> (ΑΔΑ: ΨΨΠΓΩΛΗ-ΓΚ0) ανάληψης υποχρέωσης/ έγκριση δέσμευσης πίστωσης για το οικονομικό έτος 2019 με Αρ. Πρ. 1957/30.01.2020  πολυετής υποχρέωση.</w:t>
      </w:r>
    </w:p>
    <w:p w:rsidR="009E4D00" w:rsidRDefault="009E4D00" w:rsidP="009E4D00">
      <w:pPr>
        <w:jc w:val="both"/>
        <w:rPr>
          <w:rFonts w:ascii="Cambria" w:hAnsi="Cambria" w:cs="Cambria"/>
          <w:b/>
          <w:szCs w:val="22"/>
        </w:rPr>
      </w:pPr>
    </w:p>
    <w:tbl>
      <w:tblPr>
        <w:tblW w:w="0" w:type="auto"/>
        <w:tblInd w:w="-196" w:type="dxa"/>
        <w:tblLayout w:type="fixed"/>
        <w:tblLook w:val="0000"/>
      </w:tblPr>
      <w:tblGrid>
        <w:gridCol w:w="10310"/>
      </w:tblGrid>
      <w:tr w:rsidR="001E40B4" w:rsidTr="00945F25">
        <w:trPr>
          <w:trHeight w:val="317"/>
        </w:trPr>
        <w:tc>
          <w:tcPr>
            <w:tcW w:w="10310" w:type="dxa"/>
            <w:tcBorders>
              <w:top w:val="single" w:sz="8" w:space="0" w:color="000000"/>
              <w:left w:val="single" w:sz="8" w:space="0" w:color="000000"/>
              <w:bottom w:val="single" w:sz="8" w:space="0" w:color="000000"/>
              <w:right w:val="single" w:sz="8" w:space="0" w:color="000000"/>
            </w:tcBorders>
            <w:shd w:val="clear" w:color="auto" w:fill="auto"/>
          </w:tcPr>
          <w:p w:rsidR="001E40B4" w:rsidRDefault="001E40B4" w:rsidP="009E4D00">
            <w:pPr>
              <w:pStyle w:val="1"/>
              <w:widowControl w:val="0"/>
              <w:numPr>
                <w:ilvl w:val="0"/>
                <w:numId w:val="0"/>
              </w:numPr>
              <w:tabs>
                <w:tab w:val="left" w:pos="1134"/>
              </w:tabs>
            </w:pPr>
            <w:bookmarkStart w:id="37" w:name="__RefHeading___Toc500230593"/>
            <w:bookmarkEnd w:id="37"/>
            <w:r>
              <w:rPr>
                <w:rFonts w:ascii="Cambria" w:hAnsi="Cambria" w:cs="Cambria"/>
                <w:sz w:val="22"/>
                <w:szCs w:val="22"/>
              </w:rPr>
              <w:t>ΚΕΦΑΛΑΙΟ Β΄</w:t>
            </w:r>
          </w:p>
        </w:tc>
      </w:tr>
    </w:tbl>
    <w:p w:rsidR="001E40B4" w:rsidRDefault="001E40B4" w:rsidP="001E40B4">
      <w:pPr>
        <w:jc w:val="both"/>
        <w:rPr>
          <w:rFonts w:ascii="Cambria" w:hAnsi="Cambria" w:cs="Cambria"/>
          <w:sz w:val="22"/>
          <w:szCs w:val="22"/>
        </w:rPr>
      </w:pPr>
    </w:p>
    <w:p w:rsidR="001E40B4" w:rsidRDefault="001E40B4" w:rsidP="009E4D00">
      <w:pPr>
        <w:pStyle w:val="2"/>
        <w:widowControl w:val="0"/>
        <w:numPr>
          <w:ilvl w:val="0"/>
          <w:numId w:val="0"/>
        </w:numPr>
        <w:jc w:val="left"/>
      </w:pPr>
      <w:bookmarkStart w:id="38" w:name="__RefHeading___Toc500230594"/>
      <w:bookmarkEnd w:id="38"/>
      <w:r>
        <w:rPr>
          <w:rFonts w:ascii="Cambria" w:hAnsi="Cambria" w:cs="Cambria"/>
          <w:sz w:val="22"/>
          <w:szCs w:val="22"/>
        </w:rPr>
        <w:t>Άρθρο 11:  Τίτλος, προϋπολογισμός, τόπος, περιγραφή και ουσιώδη χαρακτηριστικά του έργου</w:t>
      </w:r>
    </w:p>
    <w:p w:rsidR="001E40B4" w:rsidRDefault="001E40B4" w:rsidP="001E40B4">
      <w:pPr>
        <w:pStyle w:val="para-2"/>
        <w:tabs>
          <w:tab w:val="clear" w:pos="1021"/>
          <w:tab w:val="left" w:pos="1134"/>
        </w:tabs>
        <w:ind w:left="1134" w:hanging="1134"/>
        <w:rPr>
          <w:rFonts w:ascii="Cambria" w:hAnsi="Cambria" w:cs="Cambria"/>
          <w:b/>
          <w:szCs w:val="22"/>
          <w:u w:val="single"/>
        </w:rPr>
      </w:pPr>
    </w:p>
    <w:p w:rsidR="001E40B4" w:rsidRDefault="001E40B4" w:rsidP="001E40B4">
      <w:pPr>
        <w:tabs>
          <w:tab w:val="left" w:pos="-2800"/>
        </w:tabs>
        <w:ind w:left="1134" w:hanging="1134"/>
        <w:jc w:val="both"/>
      </w:pPr>
      <w:r>
        <w:rPr>
          <w:rFonts w:ascii="Cambria" w:hAnsi="Cambria" w:cs="Cambria"/>
          <w:b/>
          <w:sz w:val="22"/>
          <w:szCs w:val="22"/>
        </w:rPr>
        <w:t>Τίτλος του έργου</w:t>
      </w:r>
    </w:p>
    <w:p w:rsidR="001E40B4" w:rsidRDefault="001E40B4" w:rsidP="001E40B4">
      <w:pPr>
        <w:tabs>
          <w:tab w:val="left" w:pos="1100"/>
          <w:tab w:val="left" w:pos="1134"/>
        </w:tabs>
        <w:ind w:left="1100" w:hanging="1100"/>
        <w:jc w:val="both"/>
        <w:rPr>
          <w:rFonts w:ascii="Cambria" w:hAnsi="Cambria" w:cs="Cambria"/>
          <w:b/>
          <w:sz w:val="22"/>
          <w:szCs w:val="22"/>
        </w:rPr>
      </w:pPr>
    </w:p>
    <w:p w:rsidR="001E40B4" w:rsidRDefault="001E40B4" w:rsidP="001E40B4">
      <w:pPr>
        <w:tabs>
          <w:tab w:val="left" w:pos="1100"/>
        </w:tabs>
        <w:ind w:left="1100" w:hanging="1100"/>
        <w:jc w:val="both"/>
      </w:pPr>
      <w:r>
        <w:rPr>
          <w:rFonts w:ascii="Cambria" w:hAnsi="Cambria" w:cs="Cambria"/>
          <w:sz w:val="22"/>
          <w:szCs w:val="22"/>
        </w:rPr>
        <w:tab/>
        <w:t xml:space="preserve">Ο τίτλος του έργου είναι: </w:t>
      </w:r>
    </w:p>
    <w:p w:rsidR="001E40B4" w:rsidRPr="0038306F" w:rsidRDefault="001E40B4" w:rsidP="001E40B4">
      <w:pPr>
        <w:tabs>
          <w:tab w:val="left" w:pos="1100"/>
        </w:tabs>
        <w:ind w:left="1100" w:hanging="1100"/>
        <w:jc w:val="both"/>
        <w:rPr>
          <w:rFonts w:ascii="Cambria" w:hAnsi="Cambria"/>
        </w:rPr>
      </w:pPr>
      <w:r>
        <w:rPr>
          <w:rFonts w:ascii="Cambria" w:hAnsi="Cambria" w:cs="Cambria"/>
          <w:b/>
          <w:sz w:val="22"/>
          <w:szCs w:val="22"/>
        </w:rPr>
        <w:tab/>
      </w:r>
      <w:r w:rsidRPr="0038306F">
        <w:rPr>
          <w:rFonts w:ascii="Cambria" w:eastAsia="Calibri" w:hAnsi="Cambria" w:cs="Arial"/>
          <w:b/>
          <w:sz w:val="20"/>
          <w:szCs w:val="20"/>
        </w:rPr>
        <w:t>«</w:t>
      </w:r>
      <w:r w:rsidRPr="0038306F">
        <w:rPr>
          <w:rFonts w:ascii="Cambria" w:eastAsia="Calibri" w:hAnsi="Cambria" w:cs="Arial"/>
          <w:b/>
          <w:sz w:val="22"/>
          <w:szCs w:val="22"/>
        </w:rPr>
        <w:t>ΒΕΛΤΙΩΣΗ ΚΑΙ ΑΝΑΠΛΑΣΗ ΚΟΙΝΟΧΡΗΣΤΩΝ ΧΩΡΩΝ Τ.Κ. ΑΝΘΟΧΩΡΙΟΥ»</w:t>
      </w:r>
      <w:bookmarkStart w:id="39" w:name="__DdeLink__5530_323925320111"/>
      <w:bookmarkStart w:id="40" w:name="__DdeLink__230_118263685431"/>
      <w:bookmarkStart w:id="41" w:name="__DdeLink__313_26678131309211"/>
      <w:bookmarkStart w:id="42" w:name="__DdeLink__2104_6003134595211"/>
      <w:bookmarkStart w:id="43" w:name="__DdeLink__493_252216510131"/>
      <w:bookmarkStart w:id="44" w:name="__DdeLink__493_2522165101121"/>
      <w:bookmarkEnd w:id="39"/>
      <w:bookmarkEnd w:id="40"/>
      <w:bookmarkEnd w:id="41"/>
      <w:bookmarkEnd w:id="42"/>
      <w:bookmarkEnd w:id="43"/>
      <w:bookmarkEnd w:id="44"/>
    </w:p>
    <w:p w:rsidR="001E40B4" w:rsidRDefault="001E40B4" w:rsidP="001E40B4">
      <w:pPr>
        <w:tabs>
          <w:tab w:val="left" w:pos="1100"/>
        </w:tabs>
        <w:ind w:left="1100" w:hanging="1100"/>
        <w:jc w:val="both"/>
        <w:rPr>
          <w:rFonts w:ascii="Cambria" w:hAnsi="Cambria" w:cs="Cambria"/>
          <w:b/>
          <w:sz w:val="20"/>
          <w:szCs w:val="20"/>
        </w:rPr>
      </w:pPr>
    </w:p>
    <w:p w:rsidR="001E40B4" w:rsidRDefault="001E40B4" w:rsidP="001E40B4">
      <w:pPr>
        <w:tabs>
          <w:tab w:val="left" w:pos="1100"/>
          <w:tab w:val="left" w:pos="1134"/>
        </w:tabs>
        <w:ind w:left="1100" w:hanging="1100"/>
        <w:jc w:val="both"/>
      </w:pPr>
      <w:r>
        <w:rPr>
          <w:rFonts w:ascii="Cambria" w:hAnsi="Cambria" w:cs="Cambria"/>
          <w:b/>
          <w:sz w:val="22"/>
          <w:szCs w:val="22"/>
        </w:rPr>
        <w:tab/>
      </w:r>
    </w:p>
    <w:p w:rsidR="001E40B4" w:rsidRDefault="001E40B4" w:rsidP="001E40B4">
      <w:pPr>
        <w:widowControl w:val="0"/>
        <w:numPr>
          <w:ilvl w:val="1"/>
          <w:numId w:val="34"/>
        </w:numPr>
        <w:tabs>
          <w:tab w:val="left" w:pos="-2800"/>
          <w:tab w:val="left" w:pos="645"/>
        </w:tabs>
        <w:jc w:val="both"/>
      </w:pPr>
      <w:r>
        <w:rPr>
          <w:rFonts w:ascii="Cambria" w:hAnsi="Cambria" w:cs="Cambria"/>
          <w:b/>
          <w:sz w:val="22"/>
          <w:szCs w:val="22"/>
        </w:rPr>
        <w:t>Προϋπολογισμός Δημοπράτησης του έργου (εκτιμώμενη αξία της σύμβασης)</w:t>
      </w:r>
    </w:p>
    <w:p w:rsidR="001E40B4" w:rsidRDefault="001E40B4" w:rsidP="001E40B4">
      <w:pPr>
        <w:tabs>
          <w:tab w:val="left" w:pos="1100"/>
          <w:tab w:val="left" w:pos="1134"/>
        </w:tabs>
        <w:ind w:left="1100" w:hanging="1100"/>
        <w:jc w:val="both"/>
        <w:rPr>
          <w:rFonts w:ascii="Cambria" w:hAnsi="Cambria" w:cs="Cambria"/>
          <w:b/>
          <w:sz w:val="22"/>
          <w:szCs w:val="22"/>
        </w:rPr>
      </w:pPr>
    </w:p>
    <w:p w:rsidR="001E40B4" w:rsidRDefault="001E40B4" w:rsidP="001E40B4">
      <w:pPr>
        <w:tabs>
          <w:tab w:val="left" w:pos="1100"/>
        </w:tabs>
        <w:ind w:left="1100"/>
        <w:jc w:val="both"/>
      </w:pPr>
      <w:r>
        <w:rPr>
          <w:rFonts w:ascii="Cambria" w:hAnsi="Cambria" w:cs="Cambria"/>
          <w:sz w:val="22"/>
          <w:szCs w:val="22"/>
        </w:rPr>
        <w:t>Ο προϋπολογισμός δημοπράτησης του έργου ανέρχεται σε</w:t>
      </w:r>
      <w:r>
        <w:rPr>
          <w:rFonts w:ascii="Cambria" w:hAnsi="Cambria" w:cs="Cambria"/>
          <w:sz w:val="22"/>
          <w:szCs w:val="22"/>
          <w:lang w:bidi="en-US"/>
        </w:rPr>
        <w:t xml:space="preserve"> 322.580,65  </w:t>
      </w:r>
      <w:r>
        <w:rPr>
          <w:rFonts w:ascii="Cambria" w:hAnsi="Cambria" w:cs="Cambria"/>
          <w:sz w:val="22"/>
          <w:szCs w:val="22"/>
        </w:rPr>
        <w:t xml:space="preserve"> Ευρώ και αναλύεται σε:</w:t>
      </w:r>
    </w:p>
    <w:p w:rsidR="001E40B4" w:rsidRDefault="001E40B4" w:rsidP="001E40B4">
      <w:pPr>
        <w:tabs>
          <w:tab w:val="left" w:pos="1100"/>
        </w:tabs>
        <w:ind w:left="1100"/>
        <w:jc w:val="both"/>
      </w:pPr>
      <w:r>
        <w:rPr>
          <w:rFonts w:ascii="Cambria" w:hAnsi="Cambria" w:cs="Cambria"/>
          <w:sz w:val="22"/>
          <w:szCs w:val="22"/>
        </w:rPr>
        <w:t>Δαπάνη Εργασιών  229.613,00Ευρώ</w:t>
      </w:r>
    </w:p>
    <w:p w:rsidR="001E40B4" w:rsidRDefault="001E40B4" w:rsidP="001E40B4">
      <w:pPr>
        <w:tabs>
          <w:tab w:val="left" w:pos="1100"/>
        </w:tabs>
        <w:ind w:left="1100"/>
        <w:jc w:val="both"/>
      </w:pPr>
      <w:r>
        <w:rPr>
          <w:rFonts w:ascii="Cambria" w:hAnsi="Cambria" w:cs="Cambria"/>
          <w:sz w:val="22"/>
          <w:szCs w:val="22"/>
        </w:rPr>
        <w:t>Γενικά έξοδα και Όφελος εργολάβου (Γ.Ε.+Ο.Ε.) 41.330,34 Ευρώ</w:t>
      </w:r>
    </w:p>
    <w:p w:rsidR="001E40B4" w:rsidRDefault="001E40B4" w:rsidP="001E40B4">
      <w:pPr>
        <w:tabs>
          <w:tab w:val="left" w:pos="1100"/>
        </w:tabs>
        <w:ind w:left="1100"/>
        <w:jc w:val="both"/>
      </w:pPr>
      <w:r>
        <w:rPr>
          <w:rFonts w:ascii="Cambria" w:hAnsi="Cambria" w:cs="Cambria"/>
          <w:sz w:val="22"/>
          <w:szCs w:val="22"/>
        </w:rPr>
        <w:t xml:space="preserve">Απρόβλεπτα (ποσοστού 15% επί της δαπάνης εργασιών και του κονδυλίου Γ.Ε.+Ο.Ε.) 40.641,50 Ευρώ που αναλώνονται σύμφωνα με τους όρους του άρθρου 156 παρ. 3.(α) του ν. 4412/2016. </w:t>
      </w:r>
    </w:p>
    <w:p w:rsidR="001E40B4" w:rsidRDefault="001E40B4" w:rsidP="001E40B4">
      <w:pPr>
        <w:tabs>
          <w:tab w:val="left" w:pos="1100"/>
        </w:tabs>
        <w:ind w:left="1100"/>
        <w:jc w:val="both"/>
        <w:rPr>
          <w:rFonts w:ascii="Cambria" w:hAnsi="Cambria" w:cs="Cambria"/>
          <w:sz w:val="22"/>
          <w:szCs w:val="22"/>
        </w:rPr>
      </w:pPr>
    </w:p>
    <w:p w:rsidR="001E40B4" w:rsidRDefault="001E40B4" w:rsidP="001E40B4">
      <w:pPr>
        <w:tabs>
          <w:tab w:val="left" w:pos="1100"/>
        </w:tabs>
        <w:ind w:left="1100"/>
        <w:jc w:val="both"/>
      </w:pPr>
      <w:r>
        <w:rPr>
          <w:rFonts w:ascii="Cambria" w:hAnsi="Cambria" w:cs="Cambria"/>
          <w:sz w:val="22"/>
          <w:szCs w:val="22"/>
        </w:rPr>
        <w:t>Απολογιστικά 4.764,11 Ευρώ</w:t>
      </w:r>
    </w:p>
    <w:p w:rsidR="001E40B4" w:rsidRDefault="001E40B4" w:rsidP="001E40B4">
      <w:pPr>
        <w:tabs>
          <w:tab w:val="left" w:pos="1100"/>
        </w:tabs>
        <w:ind w:left="1100"/>
        <w:jc w:val="both"/>
        <w:rPr>
          <w:rFonts w:ascii="Cambria" w:hAnsi="Cambria" w:cs="Cambria"/>
          <w:sz w:val="22"/>
          <w:szCs w:val="22"/>
        </w:rPr>
      </w:pPr>
    </w:p>
    <w:p w:rsidR="001E40B4" w:rsidRDefault="001E40B4" w:rsidP="001E40B4">
      <w:pPr>
        <w:tabs>
          <w:tab w:val="left" w:pos="1100"/>
        </w:tabs>
        <w:ind w:left="1100"/>
        <w:jc w:val="both"/>
      </w:pPr>
      <w:r>
        <w:rPr>
          <w:rFonts w:ascii="Cambria" w:hAnsi="Cambria" w:cs="Cambria"/>
          <w:sz w:val="22"/>
          <w:szCs w:val="22"/>
        </w:rPr>
        <w:t xml:space="preserve">Στο ανωτέρω ποσό προβλέπεται αναθεώρηση στις τιμές ποσού 6.231,70 </w:t>
      </w:r>
      <w:r w:rsidRPr="007F4AE7">
        <w:rPr>
          <w:rFonts w:ascii="Cambria" w:hAnsi="Cambria" w:cs="Cambria"/>
          <w:sz w:val="22"/>
          <w:szCs w:val="22"/>
        </w:rPr>
        <w:t xml:space="preserve"> </w:t>
      </w:r>
      <w:r>
        <w:rPr>
          <w:rFonts w:ascii="Cambria" w:hAnsi="Cambria" w:cs="Cambria"/>
          <w:sz w:val="22"/>
          <w:szCs w:val="22"/>
        </w:rPr>
        <w:t>Ευρώ. σύμφωνα με το άρθρο 153 του ν. 4412/2016.</w:t>
      </w:r>
    </w:p>
    <w:p w:rsidR="001E40B4" w:rsidRDefault="001E40B4" w:rsidP="001E40B4">
      <w:pPr>
        <w:tabs>
          <w:tab w:val="left" w:pos="1100"/>
        </w:tabs>
        <w:ind w:left="1100"/>
        <w:jc w:val="both"/>
        <w:rPr>
          <w:rFonts w:ascii="Cambria" w:hAnsi="Cambria" w:cs="Cambria"/>
          <w:sz w:val="22"/>
          <w:szCs w:val="22"/>
        </w:rPr>
      </w:pPr>
    </w:p>
    <w:p w:rsidR="001E40B4" w:rsidRDefault="001E40B4" w:rsidP="001E40B4">
      <w:pPr>
        <w:tabs>
          <w:tab w:val="left" w:pos="1100"/>
        </w:tabs>
        <w:ind w:left="1100"/>
        <w:jc w:val="both"/>
      </w:pPr>
      <w:r>
        <w:rPr>
          <w:rFonts w:ascii="Cambria" w:eastAsia="Cambria" w:hAnsi="Cambria" w:cs="Cambria"/>
          <w:sz w:val="22"/>
          <w:szCs w:val="22"/>
        </w:rPr>
        <w:t>Ρήτρα πρόσθετης καταβολής (πριμ), σύμφωνα με το άρθρο 149 του ν. 4412/2016 δεν προβλέπεται.</w:t>
      </w:r>
    </w:p>
    <w:p w:rsidR="001E40B4" w:rsidRDefault="001E40B4" w:rsidP="001E40B4">
      <w:pPr>
        <w:tabs>
          <w:tab w:val="left" w:pos="1100"/>
        </w:tabs>
        <w:ind w:left="1100"/>
        <w:jc w:val="both"/>
        <w:rPr>
          <w:rFonts w:ascii="Cambria" w:eastAsia="Cambria" w:hAnsi="Cambria" w:cs="Cambria"/>
          <w:sz w:val="22"/>
          <w:szCs w:val="22"/>
        </w:rPr>
      </w:pPr>
    </w:p>
    <w:p w:rsidR="001E40B4" w:rsidRDefault="001E40B4" w:rsidP="001E40B4">
      <w:pPr>
        <w:tabs>
          <w:tab w:val="left" w:pos="1100"/>
        </w:tabs>
        <w:ind w:left="1100"/>
        <w:jc w:val="both"/>
      </w:pPr>
      <w:r>
        <w:rPr>
          <w:rFonts w:ascii="Cambria" w:eastAsia="Cambria" w:hAnsi="Cambria" w:cs="Cambria"/>
          <w:sz w:val="22"/>
          <w:szCs w:val="22"/>
        </w:rPr>
        <w:t>Η παρούσα σύμβαση δεν υποδιαιρείται σε τμήματα και ανατίθεται ως ενιαίο σύνολο για τους ακόλουθους λόγους:</w:t>
      </w:r>
    </w:p>
    <w:p w:rsidR="001E40B4" w:rsidRDefault="001E40B4" w:rsidP="001E40B4">
      <w:pPr>
        <w:tabs>
          <w:tab w:val="left" w:pos="1100"/>
        </w:tabs>
        <w:ind w:left="1100"/>
        <w:jc w:val="both"/>
      </w:pPr>
      <w:r>
        <w:rPr>
          <w:rFonts w:ascii="Cambria" w:eastAsia="Cambria" w:hAnsi="Cambria" w:cs="Cambria"/>
          <w:sz w:val="22"/>
          <w:szCs w:val="22"/>
        </w:rPr>
        <w:t>Αποτελεί ένα ενιαίο σύνολο και δεν δύναται να υποδιαιρεθεί σε τμήματα.</w:t>
      </w:r>
    </w:p>
    <w:p w:rsidR="001E40B4" w:rsidRDefault="001E40B4" w:rsidP="001E40B4">
      <w:pPr>
        <w:tabs>
          <w:tab w:val="left" w:pos="1100"/>
        </w:tabs>
        <w:ind w:left="1100"/>
        <w:jc w:val="both"/>
        <w:rPr>
          <w:rFonts w:ascii="Cambria" w:eastAsia="Cambria" w:hAnsi="Cambria" w:cs="Cambria"/>
          <w:sz w:val="22"/>
          <w:szCs w:val="22"/>
        </w:rPr>
      </w:pPr>
    </w:p>
    <w:p w:rsidR="001E40B4" w:rsidRDefault="001E40B4" w:rsidP="001E40B4">
      <w:pPr>
        <w:tabs>
          <w:tab w:val="left" w:pos="1100"/>
        </w:tabs>
        <w:ind w:left="1100"/>
        <w:jc w:val="both"/>
        <w:rPr>
          <w:rFonts w:ascii="Cambria" w:eastAsia="Cambria" w:hAnsi="Cambria" w:cs="Cambria"/>
          <w:i/>
          <w:sz w:val="22"/>
          <w:szCs w:val="22"/>
        </w:rPr>
      </w:pPr>
    </w:p>
    <w:p w:rsidR="001E40B4" w:rsidRDefault="001E40B4" w:rsidP="001E40B4">
      <w:pPr>
        <w:widowControl w:val="0"/>
        <w:numPr>
          <w:ilvl w:val="1"/>
          <w:numId w:val="34"/>
        </w:numPr>
        <w:tabs>
          <w:tab w:val="left" w:pos="-2900"/>
        </w:tabs>
        <w:ind w:left="0" w:firstLine="0"/>
        <w:jc w:val="both"/>
      </w:pPr>
      <w:r>
        <w:rPr>
          <w:rFonts w:ascii="Cambria" w:eastAsia="Cambria" w:hAnsi="Cambria" w:cs="Cambria"/>
          <w:b/>
          <w:sz w:val="22"/>
          <w:szCs w:val="22"/>
        </w:rPr>
        <w:t xml:space="preserve"> </w:t>
      </w:r>
      <w:r>
        <w:rPr>
          <w:rFonts w:ascii="Cambria" w:hAnsi="Cambria" w:cs="Cambria"/>
          <w:b/>
          <w:sz w:val="22"/>
          <w:szCs w:val="22"/>
        </w:rPr>
        <w:t>Τόπος εκτέλεσης του έργου</w:t>
      </w:r>
      <w:r>
        <w:rPr>
          <w:rFonts w:ascii="Cambria" w:hAnsi="Cambria" w:cs="Cambria"/>
          <w:sz w:val="22"/>
          <w:szCs w:val="22"/>
        </w:rPr>
        <w:t xml:space="preserve"> </w:t>
      </w:r>
    </w:p>
    <w:p w:rsidR="001E40B4" w:rsidRDefault="001E40B4" w:rsidP="001E40B4">
      <w:pPr>
        <w:tabs>
          <w:tab w:val="left" w:pos="1100"/>
          <w:tab w:val="left" w:pos="1134"/>
        </w:tabs>
        <w:ind w:left="1100" w:hanging="1100"/>
        <w:jc w:val="both"/>
        <w:rPr>
          <w:rFonts w:ascii="Cambria" w:hAnsi="Cambria" w:cs="Cambria"/>
          <w:sz w:val="22"/>
          <w:szCs w:val="22"/>
        </w:rPr>
      </w:pPr>
    </w:p>
    <w:p w:rsidR="001E40B4" w:rsidRDefault="001E40B4" w:rsidP="001E40B4">
      <w:pPr>
        <w:pStyle w:val="af2"/>
        <w:ind w:left="1100" w:hanging="1100"/>
      </w:pPr>
      <w:r>
        <w:rPr>
          <w:rFonts w:ascii="Cambria" w:hAnsi="Cambria" w:cs="Cambria"/>
          <w:szCs w:val="22"/>
        </w:rPr>
        <w:tab/>
        <w:t>Τοπική Κοινότητα Ανθοχωρίου</w:t>
      </w:r>
    </w:p>
    <w:p w:rsidR="001E40B4" w:rsidRDefault="001E40B4" w:rsidP="001E40B4">
      <w:pPr>
        <w:pStyle w:val="af2"/>
        <w:ind w:left="1100" w:hanging="1100"/>
        <w:rPr>
          <w:rFonts w:ascii="Cambria" w:hAnsi="Cambria" w:cs="Cambria"/>
          <w:szCs w:val="22"/>
        </w:rPr>
      </w:pPr>
    </w:p>
    <w:p w:rsidR="001E40B4" w:rsidRDefault="001E40B4" w:rsidP="001E40B4">
      <w:pPr>
        <w:pStyle w:val="af2"/>
        <w:widowControl w:val="0"/>
        <w:numPr>
          <w:ilvl w:val="1"/>
          <w:numId w:val="34"/>
        </w:numPr>
        <w:tabs>
          <w:tab w:val="clear" w:pos="8460"/>
        </w:tabs>
      </w:pPr>
      <w:r>
        <w:rPr>
          <w:rFonts w:ascii="Cambria" w:hAnsi="Cambria" w:cs="Cambria"/>
          <w:b/>
          <w:szCs w:val="22"/>
        </w:rPr>
        <w:t>Περιγραφή και ουσιώδη χαρακτηριστικά του έργου</w:t>
      </w:r>
    </w:p>
    <w:p w:rsidR="001E40B4" w:rsidRDefault="001E40B4" w:rsidP="001E40B4">
      <w:pPr>
        <w:pStyle w:val="af2"/>
        <w:widowControl w:val="0"/>
        <w:numPr>
          <w:ilvl w:val="1"/>
          <w:numId w:val="34"/>
        </w:numPr>
        <w:tabs>
          <w:tab w:val="clear" w:pos="8460"/>
        </w:tabs>
        <w:rPr>
          <w:rFonts w:ascii="Cambria" w:hAnsi="Cambria" w:cs="Cambria"/>
          <w:b/>
          <w:szCs w:val="22"/>
        </w:rPr>
      </w:pPr>
    </w:p>
    <w:p w:rsidR="001E40B4" w:rsidRDefault="001E40B4" w:rsidP="001E40B4">
      <w:pPr>
        <w:pStyle w:val="af2"/>
        <w:ind w:left="1100" w:hanging="380"/>
      </w:pPr>
      <w:r>
        <w:rPr>
          <w:rFonts w:ascii="Cambria" w:hAnsi="Cambria" w:cs="Cambria"/>
          <w:b/>
          <w:szCs w:val="22"/>
        </w:rPr>
        <w:tab/>
        <w:t xml:space="preserve">Αντικείμενο του έργου είναι η ανάπλαση κοινόχρηστων χώρων της Τ. Κ. Ανθοχωρίου και συγκεκριμένα η ανάπλαση της κεντρικής πλατείας και τμημάτων κεντρικών οδών συνολικής επιφανείας 2.360,00τ.μ </w:t>
      </w:r>
      <w:r>
        <w:rPr>
          <w:rFonts w:ascii="Cambria" w:hAnsi="Cambria" w:cs="Cambria"/>
          <w:szCs w:val="22"/>
        </w:rPr>
        <w:t>, συγκεκριμένα προβλέπονται οι κάτωθι εργασίες:</w:t>
      </w:r>
    </w:p>
    <w:p w:rsidR="001E40B4" w:rsidRDefault="001E40B4" w:rsidP="001E40B4">
      <w:pPr>
        <w:pStyle w:val="af2"/>
        <w:ind w:left="1100" w:hanging="1100"/>
        <w:rPr>
          <w:rFonts w:ascii="Cambria" w:hAnsi="Cambria" w:cs="Cambria"/>
          <w:szCs w:val="22"/>
        </w:rPr>
      </w:pPr>
    </w:p>
    <w:p w:rsidR="001E40B4" w:rsidRDefault="001E40B4" w:rsidP="001E40B4">
      <w:pPr>
        <w:pStyle w:val="af2"/>
        <w:ind w:left="1011" w:firstLine="0"/>
      </w:pPr>
      <w:r>
        <w:rPr>
          <w:rFonts w:ascii="Cambria" w:hAnsi="Cambria" w:cs="Cambria"/>
          <w:szCs w:val="22"/>
        </w:rPr>
        <w:t>Καθαιρέσεις υπαρχόντων δαπέδων,(πεζοδρόμια, ασφαλτοτάπητες, σκυροδέματα, πλακοστρώσεις)</w:t>
      </w:r>
    </w:p>
    <w:p w:rsidR="001E40B4" w:rsidRDefault="001E40B4" w:rsidP="001E40B4">
      <w:pPr>
        <w:pStyle w:val="af2"/>
        <w:ind w:left="1011" w:firstLine="0"/>
      </w:pPr>
      <w:r>
        <w:rPr>
          <w:rFonts w:ascii="Cambria" w:hAnsi="Cambria" w:cs="Cambria"/>
          <w:szCs w:val="22"/>
        </w:rPr>
        <w:t>Χωματουργικές εργασίες</w:t>
      </w:r>
    </w:p>
    <w:p w:rsidR="001E40B4" w:rsidRDefault="001E40B4" w:rsidP="001E40B4">
      <w:pPr>
        <w:pStyle w:val="af2"/>
        <w:ind w:left="1011" w:firstLine="0"/>
      </w:pPr>
      <w:r>
        <w:rPr>
          <w:rFonts w:ascii="Cambria" w:hAnsi="Cambria" w:cs="Cambria"/>
          <w:szCs w:val="22"/>
        </w:rPr>
        <w:t>Επιστρώσεις με νέα υλικά</w:t>
      </w:r>
    </w:p>
    <w:p w:rsidR="001E40B4" w:rsidRDefault="001E40B4" w:rsidP="001E40B4">
      <w:pPr>
        <w:pStyle w:val="af2"/>
        <w:ind w:left="1011" w:firstLine="0"/>
      </w:pPr>
      <w:r>
        <w:rPr>
          <w:rFonts w:ascii="Cambria" w:hAnsi="Cambria" w:cs="Cambria"/>
          <w:szCs w:val="22"/>
        </w:rPr>
        <w:t xml:space="preserve">Κατασκευή σταμπωτού δαπέδου </w:t>
      </w:r>
    </w:p>
    <w:p w:rsidR="001E40B4" w:rsidRDefault="001E40B4" w:rsidP="001E40B4">
      <w:pPr>
        <w:pStyle w:val="af2"/>
        <w:ind w:left="1100" w:hanging="380"/>
      </w:pPr>
      <w:r>
        <w:rPr>
          <w:rFonts w:ascii="Cambria" w:eastAsia="Cambria" w:hAnsi="Cambria" w:cs="Cambria"/>
          <w:szCs w:val="22"/>
        </w:rPr>
        <w:t xml:space="preserve">      </w:t>
      </w:r>
      <w:r>
        <w:rPr>
          <w:rFonts w:ascii="Cambria" w:hAnsi="Cambria" w:cs="Cambria"/>
          <w:szCs w:val="22"/>
        </w:rPr>
        <w:t xml:space="preserve">Εργασίες ηλεκτροφωτισμού </w:t>
      </w:r>
    </w:p>
    <w:p w:rsidR="001E40B4" w:rsidRDefault="001E40B4" w:rsidP="001E40B4">
      <w:pPr>
        <w:pStyle w:val="af2"/>
        <w:ind w:left="1100" w:hanging="380"/>
      </w:pPr>
      <w:r>
        <w:rPr>
          <w:rFonts w:ascii="Cambria" w:eastAsia="Cambria" w:hAnsi="Cambria" w:cs="Cambria"/>
          <w:szCs w:val="22"/>
        </w:rPr>
        <w:t xml:space="preserve">      </w:t>
      </w:r>
      <w:r>
        <w:rPr>
          <w:rFonts w:ascii="Cambria" w:hAnsi="Cambria" w:cs="Cambria"/>
          <w:szCs w:val="22"/>
        </w:rPr>
        <w:t>Εργασίες πρασίνου</w:t>
      </w:r>
    </w:p>
    <w:p w:rsidR="001E40B4" w:rsidRDefault="001E40B4" w:rsidP="001E40B4">
      <w:pPr>
        <w:pStyle w:val="af2"/>
        <w:ind w:left="1100" w:hanging="1100"/>
      </w:pPr>
      <w:r>
        <w:rPr>
          <w:rFonts w:ascii="Cambria" w:hAnsi="Cambria" w:cs="Cambria"/>
          <w:szCs w:val="22"/>
        </w:rPr>
        <w:tab/>
      </w:r>
    </w:p>
    <w:p w:rsidR="001E40B4" w:rsidRDefault="001E40B4" w:rsidP="001E40B4">
      <w:pPr>
        <w:pStyle w:val="af2"/>
        <w:ind w:firstLine="0"/>
      </w:pPr>
      <w:r>
        <w:rPr>
          <w:rFonts w:ascii="Cambria" w:hAnsi="Cambria" w:cs="Cambria"/>
          <w:b/>
          <w:szCs w:val="22"/>
        </w:rPr>
        <w:t>Επισημαίνεται</w:t>
      </w:r>
      <w:r>
        <w:rPr>
          <w:rFonts w:ascii="Cambria" w:hAnsi="Cambria" w:cs="Cambria"/>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w:t>
      </w:r>
      <w:r>
        <w:rPr>
          <w:rStyle w:val="WW-5"/>
          <w:rFonts w:ascii="Cambria" w:hAnsi="Cambria" w:cs="Cambria"/>
          <w:szCs w:val="22"/>
        </w:rPr>
        <w:t xml:space="preserve"> </w:t>
      </w:r>
      <w:r>
        <w:rPr>
          <w:rFonts w:ascii="Cambria" w:hAnsi="Cambria" w:cs="Cambria"/>
          <w:szCs w:val="22"/>
        </w:rPr>
        <w:t xml:space="preserve">και 156 ν. 4412/2016. </w:t>
      </w:r>
    </w:p>
    <w:p w:rsidR="001E40B4" w:rsidRDefault="001E40B4" w:rsidP="001E40B4">
      <w:pPr>
        <w:spacing w:after="120"/>
        <w:jc w:val="both"/>
      </w:pPr>
      <w:r>
        <w:rPr>
          <w:rFonts w:ascii="Cambria" w:hAnsi="Cambria" w:cs="Cambria"/>
          <w:sz w:val="22"/>
          <w:szCs w:val="22"/>
        </w:rPr>
        <w:t xml:space="preserve">Επιτρέπεται η χρήση των «επί έλασσον» δαπανών </w:t>
      </w:r>
      <w:r>
        <w:rPr>
          <w:rFonts w:ascii="Cambria" w:hAnsi="Cambria" w:cs="Cambria"/>
          <w:sz w:val="22"/>
          <w:szCs w:val="22"/>
          <w:u w:val="single"/>
        </w:rPr>
        <w:t>με τους ακόλουθους όρους και περιορισμούς</w:t>
      </w:r>
      <w:r>
        <w:rPr>
          <w:rFonts w:ascii="Cambria" w:hAnsi="Cambria" w:cs="Cambria"/>
          <w:sz w:val="22"/>
          <w:szCs w:val="22"/>
        </w:rPr>
        <w:t>:</w:t>
      </w:r>
    </w:p>
    <w:p w:rsidR="001E40B4" w:rsidRDefault="001E40B4" w:rsidP="001E40B4">
      <w:pPr>
        <w:widowControl w:val="0"/>
        <w:numPr>
          <w:ilvl w:val="0"/>
          <w:numId w:val="35"/>
        </w:numPr>
        <w:spacing w:after="120"/>
        <w:ind w:left="426"/>
        <w:jc w:val="both"/>
      </w:pPr>
      <w:r>
        <w:rPr>
          <w:rFonts w:ascii="Cambria" w:hAnsi="Cambria" w:cs="Cambria"/>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w:t>
      </w:r>
    </w:p>
    <w:p w:rsidR="001E40B4" w:rsidRDefault="001E40B4" w:rsidP="001E40B4">
      <w:pPr>
        <w:widowControl w:val="0"/>
        <w:numPr>
          <w:ilvl w:val="0"/>
          <w:numId w:val="35"/>
        </w:numPr>
        <w:spacing w:after="120"/>
        <w:ind w:left="426"/>
        <w:jc w:val="both"/>
      </w:pPr>
      <w:r>
        <w:rPr>
          <w:rFonts w:ascii="Cambria" w:hAnsi="Cambria" w:cs="Cambria"/>
          <w:sz w:val="22"/>
          <w:szCs w:val="22"/>
        </w:rPr>
        <w:t>Δεν θίγεται η πληρότητα, ποιότητα και λειτουργικότητα του έργου.</w:t>
      </w:r>
    </w:p>
    <w:p w:rsidR="001E40B4" w:rsidRDefault="001E40B4" w:rsidP="001E40B4">
      <w:pPr>
        <w:widowControl w:val="0"/>
        <w:numPr>
          <w:ilvl w:val="0"/>
          <w:numId w:val="35"/>
        </w:numPr>
        <w:spacing w:after="120"/>
        <w:ind w:left="426"/>
        <w:jc w:val="both"/>
      </w:pPr>
      <w:r>
        <w:rPr>
          <w:rFonts w:ascii="Cambria" w:hAnsi="Cambria" w:cs="Cambria"/>
          <w:sz w:val="22"/>
          <w:szCs w:val="22"/>
        </w:rPr>
        <w:t>Δεν χρησιμοποιείται για την πληρωμή νέων εργασιών που δεν υπήρχαν στην αρχική σύμβαση.</w:t>
      </w:r>
    </w:p>
    <w:p w:rsidR="001E40B4" w:rsidRDefault="001E40B4" w:rsidP="001E40B4">
      <w:pPr>
        <w:widowControl w:val="0"/>
        <w:numPr>
          <w:ilvl w:val="0"/>
          <w:numId w:val="35"/>
        </w:numPr>
        <w:spacing w:after="120"/>
        <w:ind w:left="426"/>
        <w:jc w:val="both"/>
      </w:pPr>
      <w:r>
        <w:rPr>
          <w:rFonts w:ascii="Cambria" w:hAnsi="Cambria" w:cs="Cambria"/>
          <w:sz w:val="22"/>
          <w:szCs w:val="22"/>
        </w:rPr>
        <w:t>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Pr>
          <w:rFonts w:ascii="Cambria" w:hAnsi="Cambria" w:cs="Cambria"/>
          <w:sz w:val="22"/>
          <w:szCs w:val="22"/>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Pr>
          <w:rFonts w:ascii="Cambria" w:hAnsi="Cambria" w:cs="Cambria"/>
          <w:sz w:val="22"/>
          <w:szCs w:val="22"/>
        </w:rPr>
        <w:br/>
        <w:t>Ο προϋπολογισμός των έργων στα οποία εφαρμόζεται η παράγραφος αυτή αναλύεται σε Οομάδες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και Μεταφορών, η οποία μετά την έκδοσή της θα έχει εφαρμογή σε όλα τα ως άνω έργα, προσδιορίζονται οι ομάδες εργασιών ανά κατηγορία έργων.</w:t>
      </w:r>
    </w:p>
    <w:p w:rsidR="001E40B4" w:rsidRDefault="001E40B4" w:rsidP="001E40B4">
      <w:pPr>
        <w:jc w:val="both"/>
        <w:rPr>
          <w:rFonts w:ascii="Cambria" w:hAnsi="Cambria" w:cs="Cambria"/>
          <w:sz w:val="22"/>
          <w:szCs w:val="22"/>
        </w:rPr>
      </w:pPr>
    </w:p>
    <w:p w:rsidR="001E40B4" w:rsidRDefault="001E40B4" w:rsidP="009E4D00">
      <w:pPr>
        <w:pStyle w:val="2"/>
        <w:widowControl w:val="0"/>
        <w:numPr>
          <w:ilvl w:val="0"/>
          <w:numId w:val="0"/>
        </w:numPr>
        <w:jc w:val="left"/>
      </w:pPr>
      <w:bookmarkStart w:id="45" w:name="__RefHeading___Toc500230595"/>
      <w:bookmarkEnd w:id="45"/>
      <w:r>
        <w:rPr>
          <w:rFonts w:ascii="Cambria" w:hAnsi="Cambria" w:cs="Cambria"/>
          <w:sz w:val="22"/>
          <w:szCs w:val="22"/>
        </w:rPr>
        <w:t>Άρθρο 12: Προθεσμία εκτέλεσης του έργου</w:t>
      </w:r>
    </w:p>
    <w:p w:rsidR="001E40B4" w:rsidRDefault="001E40B4" w:rsidP="001E40B4">
      <w:pPr>
        <w:jc w:val="both"/>
        <w:rPr>
          <w:rFonts w:ascii="Cambria" w:hAnsi="Cambria" w:cs="Cambria"/>
          <w:sz w:val="22"/>
          <w:szCs w:val="22"/>
        </w:rPr>
      </w:pPr>
    </w:p>
    <w:p w:rsidR="001E40B4" w:rsidRDefault="001E40B4" w:rsidP="001E40B4">
      <w:pPr>
        <w:pStyle w:val="para-1"/>
        <w:tabs>
          <w:tab w:val="clear" w:pos="1021"/>
          <w:tab w:val="clear" w:pos="1588"/>
          <w:tab w:val="clear" w:pos="2155"/>
          <w:tab w:val="clear" w:pos="2722"/>
          <w:tab w:val="clear" w:pos="3289"/>
        </w:tabs>
        <w:ind w:left="0" w:firstLine="0"/>
      </w:pPr>
      <w:r>
        <w:rPr>
          <w:rFonts w:ascii="Cambria" w:hAnsi="Cambria" w:cs="Cambria"/>
          <w:szCs w:val="22"/>
        </w:rPr>
        <w:t>Η συνολική προθεσμία εκτέλεσης του έργου, ορίζεται σε</w:t>
      </w:r>
      <w:r>
        <w:rPr>
          <w:rFonts w:ascii="Cambria" w:hAnsi="Cambria" w:cs="Cambria"/>
          <w:color w:val="CE181E"/>
          <w:szCs w:val="22"/>
        </w:rPr>
        <w:t xml:space="preserve"> </w:t>
      </w:r>
      <w:r>
        <w:rPr>
          <w:rFonts w:ascii="Cambria" w:hAnsi="Cambria" w:cs="Cambria"/>
          <w:szCs w:val="22"/>
        </w:rPr>
        <w:t xml:space="preserve">δέκα (10) μήνες από την ημέρα υπογραφής της σύμβασης. </w:t>
      </w:r>
    </w:p>
    <w:p w:rsidR="001E40B4" w:rsidRDefault="001E40B4" w:rsidP="001E40B4">
      <w:pPr>
        <w:pStyle w:val="para-1"/>
        <w:tabs>
          <w:tab w:val="clear" w:pos="1021"/>
          <w:tab w:val="clear" w:pos="1588"/>
          <w:tab w:val="clear" w:pos="2155"/>
          <w:tab w:val="clear" w:pos="2722"/>
          <w:tab w:val="clear" w:pos="3289"/>
        </w:tabs>
        <w:ind w:left="0" w:firstLine="0"/>
      </w:pPr>
      <w:r>
        <w:rPr>
          <w:rFonts w:ascii="Cambria" w:hAnsi="Cambria" w:cs="Cambria"/>
          <w:szCs w:val="22"/>
        </w:rPr>
        <w:t xml:space="preserve">Οι αποκλειστικές και ενδεικτικές </w:t>
      </w:r>
      <w:r>
        <w:rPr>
          <w:rFonts w:ascii="Cambria" w:hAnsi="Cambria" w:cs="Cambria"/>
          <w:szCs w:val="22"/>
          <w:u w:val="single"/>
        </w:rPr>
        <w:t>τμηματικές προθεσμίες</w:t>
      </w:r>
      <w:r>
        <w:rPr>
          <w:rFonts w:ascii="Cambria" w:hAnsi="Cambria" w:cs="Cambria"/>
          <w:szCs w:val="22"/>
        </w:rPr>
        <w:t xml:space="preserve"> του έργου αναφέρονται στην Ε.Σ.Υ.</w:t>
      </w:r>
    </w:p>
    <w:p w:rsidR="001E40B4" w:rsidRDefault="001E40B4" w:rsidP="001E40B4">
      <w:pPr>
        <w:pStyle w:val="para-1"/>
        <w:tabs>
          <w:tab w:val="clear" w:pos="1021"/>
          <w:tab w:val="clear" w:pos="1588"/>
          <w:tab w:val="clear" w:pos="2155"/>
          <w:tab w:val="clear" w:pos="2722"/>
          <w:tab w:val="clear" w:pos="3289"/>
          <w:tab w:val="left" w:pos="1134"/>
        </w:tabs>
        <w:ind w:left="1134" w:hanging="1134"/>
        <w:rPr>
          <w:rFonts w:ascii="Cambria" w:hAnsi="Cambria" w:cs="Cambria"/>
          <w:szCs w:val="22"/>
        </w:rPr>
      </w:pPr>
    </w:p>
    <w:p w:rsidR="001E40B4" w:rsidRDefault="001E40B4" w:rsidP="009E4D00">
      <w:pPr>
        <w:pStyle w:val="1"/>
        <w:widowControl w:val="0"/>
        <w:numPr>
          <w:ilvl w:val="0"/>
          <w:numId w:val="0"/>
        </w:numPr>
        <w:tabs>
          <w:tab w:val="left" w:pos="1134"/>
        </w:tabs>
        <w:jc w:val="both"/>
        <w:rPr>
          <w:rFonts w:ascii="Cambria" w:hAnsi="Cambria" w:cs="Cambria"/>
          <w:sz w:val="22"/>
          <w:szCs w:val="22"/>
        </w:rPr>
      </w:pPr>
    </w:p>
    <w:p w:rsidR="001E40B4" w:rsidRDefault="001E40B4" w:rsidP="009E4D00">
      <w:pPr>
        <w:pStyle w:val="2"/>
        <w:widowControl w:val="0"/>
        <w:numPr>
          <w:ilvl w:val="0"/>
          <w:numId w:val="0"/>
        </w:numPr>
        <w:jc w:val="left"/>
      </w:pPr>
      <w:bookmarkStart w:id="46" w:name="__RefHeading___Toc500230596"/>
      <w:bookmarkEnd w:id="46"/>
      <w:r>
        <w:rPr>
          <w:rFonts w:ascii="Cambria" w:hAnsi="Cambria" w:cs="Cambria"/>
          <w:sz w:val="22"/>
          <w:szCs w:val="22"/>
        </w:rPr>
        <w:t>Άρθρο 13: Διαδικασία σύναψης σύμβασης - Όροι υποβολής προσφορών</w:t>
      </w:r>
    </w:p>
    <w:p w:rsidR="001E40B4" w:rsidRDefault="001E40B4" w:rsidP="001E40B4">
      <w:pPr>
        <w:pStyle w:val="1a"/>
        <w:jc w:val="both"/>
        <w:rPr>
          <w:rFonts w:ascii="Cambria" w:hAnsi="Cambria" w:cs="Cambria"/>
          <w:sz w:val="22"/>
          <w:szCs w:val="22"/>
        </w:rPr>
      </w:pPr>
    </w:p>
    <w:p w:rsidR="001E40B4" w:rsidRDefault="001E40B4" w:rsidP="001E40B4">
      <w:pPr>
        <w:pStyle w:val="para-1"/>
        <w:ind w:left="1134" w:hanging="1134"/>
      </w:pPr>
      <w:r>
        <w:rPr>
          <w:rFonts w:ascii="Cambria" w:hAnsi="Cambria" w:cs="Cambria"/>
          <w:b/>
          <w:szCs w:val="22"/>
        </w:rPr>
        <w:t>13.1</w:t>
      </w:r>
      <w:r>
        <w:rPr>
          <w:rFonts w:ascii="Cambria" w:hAnsi="Cambria" w:cs="Cambria"/>
          <w:szCs w:val="22"/>
        </w:rPr>
        <w:tab/>
        <w:t>Η επιλογή του Αναδόχου, θα γίνει σύμφωνα με την «ανοικτή διαδικασία» του άρθρου 27 του ν. 4412/2016 και υπό τις προϋποθέσεις του νόμου αυτού.</w:t>
      </w:r>
    </w:p>
    <w:p w:rsidR="001E40B4" w:rsidRDefault="001E40B4" w:rsidP="001E40B4">
      <w:pPr>
        <w:pStyle w:val="para-1"/>
        <w:tabs>
          <w:tab w:val="clear" w:pos="1021"/>
          <w:tab w:val="left" w:pos="1276"/>
        </w:tabs>
        <w:ind w:left="1134" w:hanging="1134"/>
      </w:pPr>
      <w:r>
        <w:rPr>
          <w:rFonts w:ascii="Cambria" w:eastAsia="Cambria" w:hAnsi="Cambria" w:cs="Cambria"/>
          <w:szCs w:val="22"/>
        </w:rPr>
        <w:t xml:space="preserve"> </w:t>
      </w:r>
    </w:p>
    <w:p w:rsidR="001E40B4" w:rsidRDefault="001E40B4" w:rsidP="001E40B4">
      <w:pPr>
        <w:pStyle w:val="para-1"/>
        <w:tabs>
          <w:tab w:val="clear" w:pos="1021"/>
          <w:tab w:val="left" w:pos="1276"/>
        </w:tabs>
        <w:ind w:left="1134" w:hanging="1134"/>
      </w:pPr>
      <w:r>
        <w:rPr>
          <w:rFonts w:ascii="Cambria" w:hAnsi="Cambria" w:cs="Cambria"/>
          <w:b/>
          <w:szCs w:val="22"/>
        </w:rPr>
        <w:t>13.2</w:t>
      </w:r>
      <w:r>
        <w:rPr>
          <w:rFonts w:ascii="Cambria" w:hAnsi="Cambria" w:cs="Cambria"/>
          <w:szCs w:val="22"/>
        </w:rPr>
        <w:tab/>
        <w:t xml:space="preserve">Η οικονομική προσφορά των διαγωνιζομένων, θα συνταχθεί και υποβληθεί σύμφωνα με τα οριζόμενα στο άρθρο 95 παρ. 2.(α) του ν. 4412/2016 . </w:t>
      </w:r>
    </w:p>
    <w:p w:rsidR="001E40B4" w:rsidRDefault="001E40B4" w:rsidP="001E40B4">
      <w:pPr>
        <w:pStyle w:val="para-1"/>
        <w:tabs>
          <w:tab w:val="clear" w:pos="1021"/>
          <w:tab w:val="left" w:pos="1100"/>
        </w:tabs>
        <w:ind w:left="0" w:firstLine="0"/>
        <w:rPr>
          <w:rFonts w:ascii="Cambria" w:hAnsi="Cambria" w:cs="Cambria"/>
          <w:b/>
          <w:szCs w:val="22"/>
        </w:rPr>
      </w:pPr>
    </w:p>
    <w:p w:rsidR="001E40B4" w:rsidRDefault="001E40B4" w:rsidP="001E40B4">
      <w:pPr>
        <w:pStyle w:val="para-1"/>
        <w:tabs>
          <w:tab w:val="clear" w:pos="1021"/>
          <w:tab w:val="left" w:pos="1100"/>
        </w:tabs>
        <w:ind w:left="0" w:firstLine="0"/>
      </w:pPr>
      <w:r>
        <w:rPr>
          <w:rFonts w:ascii="Cambria" w:hAnsi="Cambria" w:cs="Cambria"/>
          <w:b/>
          <w:szCs w:val="22"/>
        </w:rPr>
        <w:t xml:space="preserve">13.3 </w:t>
      </w:r>
      <w:r>
        <w:rPr>
          <w:rFonts w:ascii="Cambria" w:hAnsi="Cambria" w:cs="Cambria"/>
          <w:b/>
          <w:szCs w:val="22"/>
        </w:rPr>
        <w:tab/>
      </w:r>
      <w:r>
        <w:rPr>
          <w:rFonts w:ascii="Cambria" w:hAnsi="Cambria" w:cs="Cambria"/>
          <w:szCs w:val="22"/>
        </w:rPr>
        <w:t xml:space="preserve">Κάθε προσφέρων μπορεί να υποβάλει μόνο μία προσφορά. </w:t>
      </w:r>
    </w:p>
    <w:p w:rsidR="001E40B4" w:rsidRDefault="001E40B4" w:rsidP="001E40B4">
      <w:pPr>
        <w:pStyle w:val="para-1"/>
        <w:tabs>
          <w:tab w:val="clear" w:pos="1021"/>
          <w:tab w:val="left" w:pos="1100"/>
        </w:tabs>
        <w:ind w:left="0" w:firstLine="0"/>
      </w:pPr>
      <w:r>
        <w:rPr>
          <w:rFonts w:ascii="Cambria" w:hAnsi="Cambria" w:cs="Cambria"/>
          <w:szCs w:val="22"/>
        </w:rPr>
        <w:tab/>
      </w:r>
    </w:p>
    <w:p w:rsidR="001E40B4" w:rsidRDefault="001E40B4" w:rsidP="001E40B4">
      <w:pPr>
        <w:pStyle w:val="para-1"/>
        <w:tabs>
          <w:tab w:val="clear" w:pos="1021"/>
          <w:tab w:val="left" w:pos="1100"/>
        </w:tabs>
        <w:ind w:left="0" w:firstLine="0"/>
      </w:pPr>
      <w:r>
        <w:rPr>
          <w:rFonts w:ascii="Cambria" w:hAnsi="Cambria" w:cs="Cambria"/>
          <w:b/>
          <w:bCs/>
          <w:szCs w:val="22"/>
        </w:rPr>
        <w:t xml:space="preserve">13.4 </w:t>
      </w:r>
      <w:r>
        <w:rPr>
          <w:rFonts w:ascii="Cambria" w:hAnsi="Cambria" w:cs="Cambria"/>
          <w:szCs w:val="22"/>
        </w:rPr>
        <w:tab/>
        <w:t>Δεν επιτρέπεται η υποβολή εναλλακτικών προσφορών.</w:t>
      </w:r>
    </w:p>
    <w:p w:rsidR="001E40B4" w:rsidRDefault="001E40B4" w:rsidP="001E40B4">
      <w:pPr>
        <w:pStyle w:val="para-1"/>
        <w:tabs>
          <w:tab w:val="clear" w:pos="1021"/>
          <w:tab w:val="left" w:pos="1100"/>
        </w:tabs>
        <w:ind w:left="0" w:firstLine="0"/>
        <w:rPr>
          <w:rFonts w:ascii="Cambria" w:hAnsi="Cambria" w:cs="Cambria"/>
          <w:szCs w:val="22"/>
        </w:rPr>
      </w:pPr>
    </w:p>
    <w:p w:rsidR="001E40B4" w:rsidRDefault="001E40B4" w:rsidP="001E40B4">
      <w:pPr>
        <w:pStyle w:val="para-1"/>
        <w:tabs>
          <w:tab w:val="clear" w:pos="1021"/>
          <w:tab w:val="left" w:pos="1100"/>
        </w:tabs>
        <w:ind w:left="0" w:firstLine="0"/>
      </w:pPr>
      <w:r>
        <w:rPr>
          <w:rFonts w:ascii="Cambria" w:hAnsi="Cambria" w:cs="Cambria"/>
          <w:b/>
          <w:szCs w:val="22"/>
        </w:rPr>
        <w:t>13.5</w:t>
      </w:r>
      <w:r>
        <w:rPr>
          <w:rFonts w:ascii="Cambria" w:hAnsi="Cambria" w:cs="Cambria"/>
          <w:szCs w:val="22"/>
        </w:rPr>
        <w:tab/>
        <w:t>Δε γίνονται δεκτές προσφορές για μέρος του αντικειμένου της σύμβασης.</w:t>
      </w:r>
    </w:p>
    <w:p w:rsidR="001E40B4" w:rsidRDefault="001E40B4" w:rsidP="001E40B4">
      <w:pPr>
        <w:pStyle w:val="para-1"/>
        <w:tabs>
          <w:tab w:val="clear" w:pos="1021"/>
          <w:tab w:val="left" w:pos="1100"/>
        </w:tabs>
        <w:ind w:left="0" w:firstLine="0"/>
        <w:rPr>
          <w:rFonts w:ascii="Cambria" w:hAnsi="Cambria" w:cs="Cambria"/>
          <w:szCs w:val="22"/>
        </w:rPr>
      </w:pPr>
    </w:p>
    <w:p w:rsidR="001E40B4" w:rsidRDefault="001E40B4" w:rsidP="001E40B4">
      <w:pPr>
        <w:pStyle w:val="para-1"/>
        <w:tabs>
          <w:tab w:val="clear" w:pos="1021"/>
          <w:tab w:val="left" w:pos="1100"/>
        </w:tabs>
        <w:ind w:left="0" w:firstLine="0"/>
        <w:rPr>
          <w:rFonts w:ascii="Cambria" w:hAnsi="Cambria" w:cs="Cambria"/>
          <w:szCs w:val="22"/>
        </w:rPr>
      </w:pPr>
    </w:p>
    <w:p w:rsidR="001E40B4" w:rsidRDefault="001E40B4" w:rsidP="009E4D00">
      <w:pPr>
        <w:pStyle w:val="2"/>
        <w:widowControl w:val="0"/>
        <w:numPr>
          <w:ilvl w:val="0"/>
          <w:numId w:val="0"/>
        </w:numPr>
        <w:jc w:val="left"/>
      </w:pPr>
      <w:bookmarkStart w:id="47" w:name="__RefHeading___Toc500230597"/>
      <w:bookmarkEnd w:id="47"/>
      <w:r>
        <w:rPr>
          <w:rFonts w:ascii="Cambria" w:hAnsi="Cambria" w:cs="Cambria"/>
          <w:sz w:val="22"/>
          <w:szCs w:val="22"/>
        </w:rPr>
        <w:t>Άρθρο 14: Κριτήριο Ανάθεσης</w:t>
      </w:r>
    </w:p>
    <w:p w:rsidR="001E40B4" w:rsidRDefault="001E40B4" w:rsidP="001E40B4">
      <w:pPr>
        <w:jc w:val="both"/>
        <w:rPr>
          <w:rFonts w:ascii="Cambria" w:hAnsi="Cambria" w:cs="Cambria"/>
          <w:sz w:val="22"/>
          <w:szCs w:val="22"/>
        </w:rPr>
      </w:pPr>
    </w:p>
    <w:p w:rsidR="001E40B4" w:rsidRDefault="001E40B4" w:rsidP="001E40B4">
      <w:pPr>
        <w:pStyle w:val="para-1"/>
        <w:tabs>
          <w:tab w:val="clear" w:pos="1021"/>
          <w:tab w:val="clear" w:pos="1588"/>
          <w:tab w:val="left" w:pos="1600"/>
        </w:tabs>
        <w:ind w:left="0" w:firstLine="0"/>
      </w:pPr>
      <w:r>
        <w:rPr>
          <w:rFonts w:ascii="Cambria" w:hAnsi="Cambria" w:cs="Cambria"/>
          <w:szCs w:val="22"/>
        </w:rPr>
        <w:t>Κριτήριο για την ανάθεση της σύμβασης είναι η πλέον συμφέρουσα από οικονομική άποψη προσφορά μόνο βάσει τιμής (χαμηλότερη τιμή).</w:t>
      </w:r>
    </w:p>
    <w:p w:rsidR="001E40B4" w:rsidRDefault="001E40B4" w:rsidP="001E40B4">
      <w:pPr>
        <w:pStyle w:val="para-1"/>
        <w:tabs>
          <w:tab w:val="clear" w:pos="1021"/>
          <w:tab w:val="clear" w:pos="1588"/>
          <w:tab w:val="left" w:pos="1600"/>
        </w:tabs>
        <w:ind w:left="0" w:firstLine="0"/>
        <w:rPr>
          <w:rFonts w:ascii="Cambria" w:hAnsi="Cambria" w:cs="Cambria"/>
          <w:szCs w:val="22"/>
        </w:rPr>
      </w:pPr>
    </w:p>
    <w:p w:rsidR="001E40B4" w:rsidRDefault="001E40B4" w:rsidP="001E40B4">
      <w:pPr>
        <w:pStyle w:val="para-1"/>
        <w:tabs>
          <w:tab w:val="clear" w:pos="1021"/>
          <w:tab w:val="clear" w:pos="1588"/>
          <w:tab w:val="left" w:pos="1600"/>
        </w:tabs>
        <w:rPr>
          <w:rFonts w:ascii="Cambria" w:hAnsi="Cambria" w:cs="Cambria"/>
          <w:szCs w:val="22"/>
        </w:rPr>
      </w:pPr>
    </w:p>
    <w:p w:rsidR="001E40B4" w:rsidRDefault="001E40B4" w:rsidP="009E4D00">
      <w:pPr>
        <w:pStyle w:val="2"/>
        <w:widowControl w:val="0"/>
        <w:numPr>
          <w:ilvl w:val="0"/>
          <w:numId w:val="0"/>
        </w:numPr>
        <w:jc w:val="left"/>
      </w:pPr>
      <w:bookmarkStart w:id="48" w:name="__RefHeading___Toc500230598"/>
      <w:r>
        <w:rPr>
          <w:rFonts w:ascii="Cambria" w:hAnsi="Cambria" w:cs="Cambria"/>
          <w:sz w:val="22"/>
          <w:szCs w:val="22"/>
        </w:rPr>
        <w:t>Άρθρο 15: Εγγύηση συμμετοχής</w:t>
      </w:r>
      <w:bookmarkEnd w:id="48"/>
      <w:r>
        <w:rPr>
          <w:rFonts w:ascii="Cambria" w:hAnsi="Cambria" w:cs="Cambria"/>
          <w:sz w:val="22"/>
          <w:szCs w:val="22"/>
        </w:rPr>
        <w:t xml:space="preserve"> </w:t>
      </w:r>
    </w:p>
    <w:p w:rsidR="001E40B4" w:rsidRDefault="001E40B4" w:rsidP="001E40B4">
      <w:pPr>
        <w:pStyle w:val="para-2"/>
        <w:tabs>
          <w:tab w:val="clear" w:pos="1021"/>
          <w:tab w:val="clear" w:pos="1588"/>
          <w:tab w:val="left" w:pos="1134"/>
        </w:tabs>
        <w:ind w:left="1134" w:hanging="1134"/>
        <w:rPr>
          <w:rFonts w:ascii="Cambria" w:hAnsi="Cambria" w:cs="Cambria"/>
          <w:szCs w:val="22"/>
          <w:u w:val="single"/>
        </w:rPr>
      </w:pP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b/>
          <w:szCs w:val="22"/>
        </w:rPr>
        <w:t>15.1</w:t>
      </w:r>
      <w:r>
        <w:rPr>
          <w:rFonts w:ascii="Cambria" w:hAnsi="Cambria" w:cs="Cambria"/>
          <w:szCs w:val="22"/>
        </w:rPr>
        <w:tab/>
        <w:t>Για την συμμετοχή στον διαγωνισμό απαιτείται η κατάθεση από τους συμμετέχοντες οικονομικούς φορείς, κατά τους όρους της παρ. 1 α) του άρθρου 72</w:t>
      </w:r>
      <w:r>
        <w:rPr>
          <w:rStyle w:val="a6"/>
          <w:rFonts w:ascii="Cambria" w:hAnsi="Cambria" w:cs="Cambria"/>
          <w:szCs w:val="22"/>
        </w:rPr>
        <w:t xml:space="preserve"> </w:t>
      </w:r>
      <w:r>
        <w:rPr>
          <w:rFonts w:ascii="Cambria" w:hAnsi="Cambria" w:cs="Cambria"/>
          <w:szCs w:val="22"/>
        </w:rPr>
        <w:t>του ν. 4412/2016, εγγυητικής επιστολής συμμετοχής, που ανέρχεται στο ποσό των</w:t>
      </w:r>
      <w:r>
        <w:rPr>
          <w:rFonts w:ascii="Cambria" w:hAnsi="Cambria" w:cs="Cambria"/>
          <w:b/>
          <w:bCs/>
          <w:szCs w:val="22"/>
        </w:rPr>
        <w:t xml:space="preserve"> 6.451,00 ε</w:t>
      </w:r>
      <w:r>
        <w:rPr>
          <w:rFonts w:ascii="Cambria" w:hAnsi="Cambria" w:cs="Cambria"/>
          <w:szCs w:val="22"/>
        </w:rPr>
        <w:t xml:space="preserve">υρώ.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Pr>
          <w:rFonts w:ascii="Cambria" w:hAnsi="Cambria" w:cs="Cambria"/>
          <w:b/>
          <w:bCs/>
          <w:spacing w:val="0"/>
          <w:szCs w:val="22"/>
        </w:rPr>
        <w:t>.</w:t>
      </w:r>
    </w:p>
    <w:p w:rsidR="001E40B4" w:rsidRDefault="001E40B4" w:rsidP="001E40B4">
      <w:pPr>
        <w:pStyle w:val="para-1"/>
        <w:tabs>
          <w:tab w:val="left" w:pos="1134"/>
        </w:tabs>
        <w:ind w:left="1134" w:hanging="1134"/>
        <w:rPr>
          <w:rFonts w:ascii="Cambria" w:hAnsi="Cambria" w:cs="Cambria"/>
          <w:b/>
          <w:szCs w:val="22"/>
        </w:rPr>
      </w:pP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b/>
          <w:szCs w:val="22"/>
        </w:rPr>
        <w:t>15.2</w:t>
      </w:r>
      <w:r>
        <w:rPr>
          <w:rFonts w:ascii="Cambria" w:hAnsi="Cambria" w:cs="Cambria"/>
          <w:szCs w:val="22"/>
        </w:rPr>
        <w:tab/>
        <w:t xml:space="preserve">Οι εγγυητικές επιστολές συμμετοχής περιλαμβάνουν, σύμφωνα με το άρθρο 72 παρ. 4 του ν. 4412/2016, κατ’ ελάχιστον τα ακόλουθα στοιχεία :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α) την ημερομηνία έκδοσης,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β) τον εκδότη,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γ) τον κύριο του έργου ή το φορέα κατασκευής του έργου, ΔΗΜΟ ΛΕΒΑΔΕΩΝ, προς τον οποίο απευθύνονται,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δ) τον αριθμό της εγγύησης,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ε) το ποσό που καλύπτει η εγγύηση,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η) τα στοιχεία της διακήρυξης (αριθμός, έτος, τίτλος έργου ) και την  καταληκτική ημερομηνία υποβολής προσφορών,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θ) την ημερομηνία λήξης ή τον χρόνο ισχύος της εγγύησης, </w:t>
      </w:r>
    </w:p>
    <w:p w:rsidR="001E40B4" w:rsidRDefault="001E40B4" w:rsidP="001E40B4">
      <w:pPr>
        <w:pStyle w:val="para-1"/>
        <w:tabs>
          <w:tab w:val="clear" w:pos="1021"/>
          <w:tab w:val="clear" w:pos="1588"/>
          <w:tab w:val="clear" w:pos="2155"/>
          <w:tab w:val="clear" w:pos="2722"/>
          <w:tab w:val="clear" w:pos="3289"/>
        </w:tabs>
        <w:ind w:left="1134" w:hanging="1134"/>
      </w:pPr>
      <w:r>
        <w:rPr>
          <w:rFonts w:ascii="Cambria" w:hAnsi="Cambria" w:cs="Cambria"/>
          <w:szCs w:val="22"/>
        </w:rPr>
        <w:tab/>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1E40B4" w:rsidRDefault="001E40B4" w:rsidP="001E40B4">
      <w:pPr>
        <w:pStyle w:val="para-1"/>
        <w:tabs>
          <w:tab w:val="clear" w:pos="1021"/>
          <w:tab w:val="clear" w:pos="1588"/>
          <w:tab w:val="clear" w:pos="2155"/>
          <w:tab w:val="clear" w:pos="2722"/>
          <w:tab w:val="clear" w:pos="3289"/>
        </w:tabs>
        <w:ind w:left="1134" w:firstLine="0"/>
        <w:rPr>
          <w:rFonts w:ascii="Cambria" w:hAnsi="Cambria" w:cs="Cambria"/>
          <w:szCs w:val="22"/>
        </w:rPr>
      </w:pPr>
    </w:p>
    <w:p w:rsidR="001E40B4" w:rsidRDefault="001E40B4" w:rsidP="001E40B4">
      <w:pPr>
        <w:pStyle w:val="para-1"/>
        <w:tabs>
          <w:tab w:val="clear" w:pos="1021"/>
          <w:tab w:val="clear" w:pos="1588"/>
          <w:tab w:val="clear" w:pos="2155"/>
          <w:tab w:val="clear" w:pos="2722"/>
          <w:tab w:val="clear" w:pos="3289"/>
        </w:tabs>
        <w:ind w:left="1134" w:hanging="1134"/>
        <w:rPr>
          <w:rFonts w:ascii="Cambria" w:hAnsi="Cambria" w:cs="Cambria"/>
          <w:szCs w:val="22"/>
        </w:rPr>
      </w:pPr>
    </w:p>
    <w:p w:rsidR="001E40B4" w:rsidRDefault="001E40B4" w:rsidP="001E40B4">
      <w:pPr>
        <w:pStyle w:val="para-1"/>
        <w:tabs>
          <w:tab w:val="clear" w:pos="1021"/>
          <w:tab w:val="left" w:pos="1134"/>
          <w:tab w:val="left" w:pos="1418"/>
        </w:tabs>
        <w:ind w:left="1134" w:hanging="1134"/>
        <w:rPr>
          <w:rFonts w:ascii="Cambria" w:hAnsi="Cambria" w:cs="Cambria"/>
          <w:szCs w:val="22"/>
        </w:rPr>
      </w:pPr>
      <w:r>
        <w:rPr>
          <w:rFonts w:ascii="Cambria" w:hAnsi="Cambria" w:cs="Cambria"/>
          <w:b/>
          <w:szCs w:val="22"/>
        </w:rPr>
        <w:lastRenderedPageBreak/>
        <w:t>15.3</w:t>
      </w:r>
      <w:r>
        <w:rPr>
          <w:rFonts w:ascii="Cambria" w:hAnsi="Cambria" w:cs="Cambria"/>
          <w:b/>
          <w:szCs w:val="22"/>
        </w:rPr>
        <w:tab/>
      </w:r>
      <w:r>
        <w:rPr>
          <w:rFonts w:ascii="Cambria" w:hAnsi="Cambria" w:cs="Cambria"/>
          <w:szCs w:val="22"/>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p>
    <w:p w:rsidR="001E40B4" w:rsidRDefault="001E40B4" w:rsidP="001E40B4">
      <w:pPr>
        <w:pStyle w:val="para-1"/>
        <w:tabs>
          <w:tab w:val="clear" w:pos="1021"/>
          <w:tab w:val="left" w:pos="1134"/>
          <w:tab w:val="left" w:pos="1418"/>
        </w:tabs>
        <w:ind w:left="1134" w:hanging="1134"/>
      </w:pPr>
      <w:r w:rsidRPr="00972251">
        <w:rPr>
          <w:rFonts w:ascii="Cambria" w:hAnsi="Cambria" w:cs="Cambria"/>
          <w:b/>
          <w:szCs w:val="22"/>
        </w:rPr>
        <w:t xml:space="preserve">                         19/</w:t>
      </w:r>
      <w:r>
        <w:rPr>
          <w:rFonts w:ascii="Cambria" w:hAnsi="Cambria" w:cs="Cambria"/>
          <w:b/>
          <w:szCs w:val="22"/>
        </w:rPr>
        <w:t>08</w:t>
      </w:r>
      <w:r w:rsidRPr="00972251">
        <w:rPr>
          <w:rFonts w:ascii="Cambria" w:hAnsi="Cambria" w:cs="Cambria"/>
          <w:b/>
          <w:szCs w:val="22"/>
        </w:rPr>
        <w:t>/2021,</w:t>
      </w:r>
      <w:r>
        <w:rPr>
          <w:rFonts w:ascii="Cambria" w:hAnsi="Cambria" w:cs="Cambria"/>
          <w:szCs w:val="22"/>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1E40B4" w:rsidRDefault="001E40B4" w:rsidP="001E40B4">
      <w:pPr>
        <w:pStyle w:val="para-1"/>
        <w:tabs>
          <w:tab w:val="left" w:pos="1418"/>
        </w:tabs>
        <w:ind w:left="1134" w:hanging="1134"/>
        <w:rPr>
          <w:rFonts w:ascii="Cambria" w:hAnsi="Cambria" w:cs="Cambria"/>
          <w:szCs w:val="22"/>
        </w:rPr>
      </w:pPr>
    </w:p>
    <w:p w:rsidR="001E40B4" w:rsidRDefault="001E40B4" w:rsidP="001E40B4">
      <w:pPr>
        <w:pStyle w:val="para-1"/>
        <w:tabs>
          <w:tab w:val="clear" w:pos="1021"/>
          <w:tab w:val="clear" w:pos="1588"/>
          <w:tab w:val="clear" w:pos="2155"/>
          <w:tab w:val="left" w:pos="0"/>
        </w:tabs>
      </w:pPr>
      <w:r>
        <w:rPr>
          <w:rStyle w:val="13"/>
          <w:rFonts w:ascii="Cambria" w:hAnsi="Cambria" w:cs="Cambria"/>
          <w:b/>
          <w:szCs w:val="22"/>
        </w:rPr>
        <w:t>15.4</w:t>
      </w:r>
      <w:r>
        <w:rPr>
          <w:rStyle w:val="13"/>
          <w:rFonts w:ascii="Cambria" w:hAnsi="Cambria" w:cs="Cambria"/>
          <w:b/>
          <w:szCs w:val="22"/>
        </w:rPr>
        <w:tab/>
      </w:r>
      <w:r>
        <w:rPr>
          <w:rFonts w:ascii="Cambria" w:hAnsi="Cambria" w:cs="Cambria"/>
          <w:szCs w:val="22"/>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Pr>
          <w:rFonts w:ascii="Cambria" w:hAnsi="Cambria" w:cs="Cambria"/>
          <w:szCs w:val="22"/>
        </w:rPr>
        <w:br/>
        <w:t>Η ένσταση του αναδόχου κατά της αποφάσεως δεν αναστέλλει την είσπραξη του ποσού της εγγυήσεως.</w:t>
      </w:r>
    </w:p>
    <w:p w:rsidR="001E40B4" w:rsidRDefault="001E40B4" w:rsidP="001E40B4">
      <w:pPr>
        <w:pStyle w:val="para-1"/>
        <w:tabs>
          <w:tab w:val="clear" w:pos="1021"/>
          <w:tab w:val="clear" w:pos="1588"/>
          <w:tab w:val="clear" w:pos="2155"/>
          <w:tab w:val="left" w:pos="0"/>
        </w:tabs>
        <w:rPr>
          <w:rFonts w:ascii="Cambria" w:hAnsi="Cambria" w:cs="Cambria"/>
          <w:b/>
          <w:szCs w:val="22"/>
        </w:rPr>
      </w:pPr>
    </w:p>
    <w:p w:rsidR="001E40B4" w:rsidRDefault="001E40B4" w:rsidP="001E40B4">
      <w:pPr>
        <w:pStyle w:val="para-1"/>
        <w:tabs>
          <w:tab w:val="left" w:pos="1418"/>
        </w:tabs>
        <w:ind w:left="0" w:firstLine="0"/>
      </w:pPr>
      <w:r>
        <w:rPr>
          <w:rFonts w:ascii="Cambria" w:hAnsi="Cambria" w:cs="Cambria"/>
          <w:b/>
          <w:szCs w:val="22"/>
        </w:rPr>
        <w:t>15.5</w:t>
      </w:r>
      <w:r>
        <w:rPr>
          <w:rFonts w:ascii="Cambria" w:hAnsi="Cambria" w:cs="Cambria"/>
          <w:szCs w:val="22"/>
        </w:rPr>
        <w:t xml:space="preserve"> </w:t>
      </w:r>
      <w:r>
        <w:rPr>
          <w:rFonts w:ascii="Cambria" w:hAnsi="Cambria" w:cs="Cambria"/>
          <w:szCs w:val="22"/>
        </w:rPr>
        <w:tab/>
        <w:t>Η εγγύηση συμμετοχής επιστρέφεται στον ανάδοχο με την προσκόμιση της εγγύησης</w:t>
      </w:r>
    </w:p>
    <w:p w:rsidR="001E40B4" w:rsidRDefault="001E40B4" w:rsidP="001E40B4">
      <w:pPr>
        <w:pStyle w:val="para-1"/>
        <w:tabs>
          <w:tab w:val="left" w:pos="1418"/>
        </w:tabs>
        <w:ind w:left="1134" w:hanging="1134"/>
      </w:pPr>
      <w:r>
        <w:rPr>
          <w:rFonts w:ascii="Cambria" w:hAnsi="Cambria" w:cs="Cambria"/>
          <w:b/>
          <w:szCs w:val="22"/>
        </w:rPr>
        <w:tab/>
      </w:r>
      <w:r>
        <w:rPr>
          <w:rFonts w:ascii="Cambria" w:hAnsi="Cambria" w:cs="Cambria"/>
          <w:szCs w:val="22"/>
        </w:rPr>
        <w:t>καλής εκτέλεσης.</w:t>
      </w:r>
    </w:p>
    <w:p w:rsidR="001E40B4" w:rsidRDefault="001E40B4" w:rsidP="001E40B4">
      <w:pPr>
        <w:pStyle w:val="para-1"/>
        <w:tabs>
          <w:tab w:val="left" w:pos="1418"/>
        </w:tabs>
        <w:ind w:left="1134" w:hanging="1134"/>
      </w:pPr>
      <w:r>
        <w:rPr>
          <w:rFonts w:ascii="Cambria" w:hAnsi="Cambria" w:cs="Cambria"/>
          <w:szCs w:val="22"/>
        </w:rPr>
        <w:tab/>
        <w:t xml:space="preserve">Η εγγύηση συμμετοχής επιστρέφεται στους λοιπούς προσφέροντες, σύμφωνα με τα ειδικότερα οριζόμενα στο άρθρο 72 του ν. 4412/2016 </w:t>
      </w:r>
      <w:r>
        <w:rPr>
          <w:rFonts w:ascii="Cambria" w:hAnsi="Cambria" w:cs="Cambria"/>
          <w:spacing w:val="0"/>
          <w:szCs w:val="22"/>
          <w:lang w:bidi="en-US"/>
        </w:rPr>
        <w:t>.</w:t>
      </w:r>
    </w:p>
    <w:p w:rsidR="001E40B4" w:rsidRDefault="001E40B4" w:rsidP="009E4D00">
      <w:pPr>
        <w:pStyle w:val="1"/>
        <w:widowControl w:val="0"/>
        <w:numPr>
          <w:ilvl w:val="0"/>
          <w:numId w:val="0"/>
        </w:numPr>
        <w:tabs>
          <w:tab w:val="left" w:pos="1134"/>
        </w:tabs>
        <w:jc w:val="both"/>
        <w:rPr>
          <w:rFonts w:ascii="Cambria" w:hAnsi="Cambria" w:cs="Cambria"/>
          <w:bCs/>
          <w:sz w:val="22"/>
          <w:szCs w:val="22"/>
        </w:rPr>
      </w:pPr>
    </w:p>
    <w:p w:rsidR="001E40B4" w:rsidRDefault="001E40B4" w:rsidP="009E4D00">
      <w:pPr>
        <w:pStyle w:val="2"/>
        <w:widowControl w:val="0"/>
        <w:numPr>
          <w:ilvl w:val="0"/>
          <w:numId w:val="0"/>
        </w:numPr>
        <w:jc w:val="left"/>
      </w:pPr>
      <w:bookmarkStart w:id="49" w:name="__RefHeading___Toc500230599"/>
      <w:bookmarkEnd w:id="49"/>
      <w:r>
        <w:rPr>
          <w:rFonts w:ascii="Cambria" w:hAnsi="Cambria" w:cs="Cambria"/>
          <w:sz w:val="22"/>
          <w:szCs w:val="22"/>
        </w:rPr>
        <w:t>Άρθρο 16: Χορήγηση Προκαταβολής – Ρήτρα πρόσθετης καταβολής (Πριμ)</w:t>
      </w:r>
    </w:p>
    <w:p w:rsidR="001E40B4" w:rsidRDefault="001E40B4" w:rsidP="001E40B4">
      <w:pPr>
        <w:pStyle w:val="1a"/>
        <w:jc w:val="both"/>
        <w:rPr>
          <w:rFonts w:ascii="Cambria" w:hAnsi="Cambria" w:cs="Cambria"/>
          <w:sz w:val="22"/>
          <w:szCs w:val="22"/>
        </w:rPr>
      </w:pPr>
    </w:p>
    <w:p w:rsidR="001E40B4" w:rsidRPr="00972251" w:rsidRDefault="001E40B4" w:rsidP="001E40B4">
      <w:pPr>
        <w:pStyle w:val="para-1"/>
        <w:tabs>
          <w:tab w:val="clear" w:pos="1021"/>
          <w:tab w:val="clear" w:pos="1588"/>
        </w:tabs>
        <w:ind w:left="1100" w:hanging="1100"/>
        <w:rPr>
          <w:rFonts w:ascii="Cambria" w:hAnsi="Cambria" w:cs="Cambria"/>
          <w:szCs w:val="22"/>
        </w:rPr>
      </w:pPr>
      <w:r>
        <w:rPr>
          <w:rFonts w:ascii="Cambria" w:hAnsi="Cambria" w:cs="Cambria"/>
          <w:szCs w:val="22"/>
        </w:rPr>
        <w:t xml:space="preserve">16.1       </w:t>
      </w:r>
      <w:r w:rsidRPr="00972251">
        <w:rPr>
          <w:rFonts w:ascii="Cambria" w:hAnsi="Cambria" w:cs="Cambria"/>
          <w:szCs w:val="22"/>
        </w:rPr>
        <w:t>Προβλέπεται η χορήγηση προκαταβολής (έντοκη από της καταβολής) στον Ανάδοχο μέχρι 5% της αξίας της σύμβασης χωρίς αναθεώρηση και ΦΠΑ για δαπάνες πρώτων εγκαταστάσεων και άλλα έξοδα εκκίνησης του έργου.</w:t>
      </w:r>
    </w:p>
    <w:p w:rsidR="001E40B4" w:rsidRPr="00972251" w:rsidRDefault="001E40B4" w:rsidP="001E40B4">
      <w:pPr>
        <w:pStyle w:val="para-1"/>
        <w:tabs>
          <w:tab w:val="clear" w:pos="1021"/>
          <w:tab w:val="clear" w:pos="1588"/>
        </w:tabs>
        <w:ind w:left="1100" w:hanging="1100"/>
      </w:pPr>
      <w:r w:rsidRPr="00972251">
        <w:rPr>
          <w:rFonts w:ascii="Cambria" w:hAnsi="Cambria" w:cs="Cambria"/>
          <w:szCs w:val="22"/>
        </w:rPr>
        <w:t xml:space="preserve">                    </w:t>
      </w:r>
      <w:r>
        <w:rPr>
          <w:rFonts w:ascii="Cambria" w:hAnsi="Cambria" w:cs="Cambria"/>
          <w:szCs w:val="22"/>
        </w:rPr>
        <w:t xml:space="preserve">  </w:t>
      </w:r>
      <w:r w:rsidRPr="00972251">
        <w:rPr>
          <w:rFonts w:ascii="Cambria" w:hAnsi="Cambria" w:cs="Cambria"/>
          <w:szCs w:val="22"/>
        </w:rPr>
        <w:t xml:space="preserve">  Δεν απαιτείται η κατάθεση εγγύησης προκαταβολής γιατί καλύπτεται από την εγγύηση καλής εκτέλεσης</w:t>
      </w:r>
    </w:p>
    <w:p w:rsidR="001E40B4" w:rsidRPr="002B6BCF" w:rsidRDefault="001E40B4" w:rsidP="001E40B4">
      <w:pPr>
        <w:jc w:val="both"/>
        <w:rPr>
          <w:rFonts w:ascii="Cambria" w:hAnsi="Cambria" w:cs="Cambria"/>
          <w:sz w:val="22"/>
          <w:szCs w:val="22"/>
        </w:rPr>
      </w:pPr>
    </w:p>
    <w:p w:rsidR="001E40B4" w:rsidRDefault="001E40B4" w:rsidP="001E40B4">
      <w:pPr>
        <w:widowControl w:val="0"/>
        <w:numPr>
          <w:ilvl w:val="1"/>
          <w:numId w:val="36"/>
        </w:numPr>
        <w:jc w:val="both"/>
      </w:pPr>
      <w:r>
        <w:rPr>
          <w:rFonts w:ascii="Cambria" w:eastAsia="Calibri" w:hAnsi="Cambria" w:cs="Cambria"/>
          <w:sz w:val="22"/>
          <w:szCs w:val="22"/>
        </w:rPr>
        <w:t>Δεν</w:t>
      </w:r>
      <w:r>
        <w:rPr>
          <w:rFonts w:ascii="Cambria" w:hAnsi="Cambria" w:cs="Cambria"/>
          <w:sz w:val="22"/>
          <w:szCs w:val="22"/>
        </w:rPr>
        <w:t xml:space="preserve"> προβλέπεται  η πληρωμή πριμ στην παρούσα σύμβαση </w:t>
      </w:r>
    </w:p>
    <w:p w:rsidR="001E40B4" w:rsidRDefault="001E40B4" w:rsidP="001E40B4">
      <w:pPr>
        <w:ind w:left="1095"/>
        <w:jc w:val="both"/>
        <w:rPr>
          <w:rFonts w:ascii="Cambria" w:hAnsi="Cambria" w:cs="Cambria"/>
          <w:sz w:val="22"/>
          <w:szCs w:val="22"/>
        </w:rPr>
      </w:pPr>
    </w:p>
    <w:p w:rsidR="001E40B4" w:rsidRDefault="001E40B4" w:rsidP="009E4D00">
      <w:pPr>
        <w:pStyle w:val="1"/>
        <w:widowControl w:val="0"/>
        <w:numPr>
          <w:ilvl w:val="0"/>
          <w:numId w:val="0"/>
        </w:numPr>
        <w:tabs>
          <w:tab w:val="left" w:pos="1134"/>
        </w:tabs>
        <w:jc w:val="both"/>
        <w:rPr>
          <w:rFonts w:ascii="Cambria" w:hAnsi="Cambria" w:cs="Cambria"/>
          <w:sz w:val="22"/>
          <w:szCs w:val="22"/>
        </w:rPr>
      </w:pPr>
    </w:p>
    <w:p w:rsidR="001E40B4" w:rsidRDefault="001E40B4" w:rsidP="009E4D00">
      <w:pPr>
        <w:pStyle w:val="2"/>
        <w:widowControl w:val="0"/>
        <w:numPr>
          <w:ilvl w:val="0"/>
          <w:numId w:val="0"/>
        </w:numPr>
        <w:jc w:val="left"/>
      </w:pPr>
      <w:bookmarkStart w:id="50" w:name="__RefHeading___Toc500230600"/>
      <w:r>
        <w:rPr>
          <w:rFonts w:ascii="Cambria" w:hAnsi="Cambria" w:cs="Cambria"/>
          <w:sz w:val="22"/>
          <w:szCs w:val="22"/>
        </w:rPr>
        <w:t>Άρθρο 17:  Εγγυήσεις καλής εκτέλεσης και λειτουργίας του έργου</w:t>
      </w:r>
      <w:bookmarkEnd w:id="50"/>
      <w:r>
        <w:rPr>
          <w:rStyle w:val="a6"/>
          <w:rFonts w:ascii="Cambria" w:hAnsi="Cambria" w:cs="Cambria"/>
          <w:sz w:val="22"/>
          <w:szCs w:val="22"/>
        </w:rPr>
        <w:t xml:space="preserve"> </w:t>
      </w:r>
    </w:p>
    <w:p w:rsidR="001E40B4" w:rsidRDefault="001E40B4" w:rsidP="001E40B4">
      <w:pPr>
        <w:jc w:val="both"/>
        <w:rPr>
          <w:rFonts w:ascii="Cambria" w:hAnsi="Cambria" w:cs="Cambria"/>
          <w:sz w:val="22"/>
          <w:szCs w:val="22"/>
        </w:rPr>
      </w:pPr>
    </w:p>
    <w:p w:rsidR="001E40B4" w:rsidRDefault="001E40B4" w:rsidP="001E40B4">
      <w:pPr>
        <w:spacing w:after="120" w:line="276" w:lineRule="auto"/>
        <w:jc w:val="both"/>
      </w:pPr>
      <w:r>
        <w:rPr>
          <w:rStyle w:val="13"/>
          <w:rFonts w:ascii="Cambria" w:hAnsi="Cambria" w:cs="Cambria"/>
          <w:b/>
          <w:iCs/>
          <w:spacing w:val="5"/>
          <w:sz w:val="22"/>
          <w:szCs w:val="22"/>
        </w:rPr>
        <w:t>17.1</w:t>
      </w:r>
      <w:r>
        <w:rPr>
          <w:rStyle w:val="13"/>
          <w:rFonts w:ascii="Cambria" w:hAnsi="Cambria" w:cs="Cambria"/>
          <w:iCs/>
          <w:spacing w:val="5"/>
          <w:sz w:val="22"/>
          <w:szCs w:val="22"/>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Pr>
          <w:rStyle w:val="13"/>
          <w:rFonts w:ascii="Cambria" w:hAnsi="Cambria" w:cs="Cambria"/>
          <w:iCs/>
          <w:spacing w:val="5"/>
          <w:sz w:val="22"/>
          <w:szCs w:val="22"/>
        </w:rPr>
        <w:br/>
        <w:t>Η εγγύηση καλής εκτέλεσης καταπίπτει στην περίπτωση παράβασης των όρων της σύμβασης, όπως αυτή ειδικότερα ορίζει.</w:t>
      </w:r>
    </w:p>
    <w:p w:rsidR="001E40B4" w:rsidRDefault="001E40B4" w:rsidP="001E40B4">
      <w:pPr>
        <w:spacing w:after="120" w:line="276" w:lineRule="auto"/>
        <w:jc w:val="both"/>
      </w:pPr>
      <w:r>
        <w:rPr>
          <w:rStyle w:val="13"/>
          <w:rFonts w:ascii="Cambria" w:hAnsi="Cambria" w:cs="Cambria"/>
          <w:iCs/>
          <w:spacing w:val="5"/>
          <w:sz w:val="22"/>
          <w:szCs w:val="22"/>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1E40B4" w:rsidRDefault="001E40B4" w:rsidP="001E40B4">
      <w:pPr>
        <w:spacing w:after="120" w:line="276" w:lineRule="auto"/>
        <w:jc w:val="both"/>
      </w:pPr>
      <w:r>
        <w:rPr>
          <w:rStyle w:val="13"/>
          <w:rFonts w:ascii="Cambria" w:hAnsi="Cambria" w:cs="Cambria"/>
          <w:iCs/>
          <w:spacing w:val="5"/>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1E40B4" w:rsidRDefault="001E40B4" w:rsidP="001E40B4">
      <w:pPr>
        <w:spacing w:after="120" w:line="276" w:lineRule="auto"/>
        <w:jc w:val="both"/>
      </w:pPr>
      <w:r>
        <w:rPr>
          <w:rStyle w:val="13"/>
          <w:rFonts w:ascii="Cambria" w:hAnsi="Cambria" w:cs="Cambria"/>
          <w:iCs/>
          <w:spacing w:val="5"/>
          <w:sz w:val="22"/>
          <w:szCs w:val="22"/>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rsidR="001E40B4" w:rsidRDefault="001E40B4" w:rsidP="001E40B4">
      <w:pPr>
        <w:spacing w:after="120" w:line="276" w:lineRule="auto"/>
        <w:jc w:val="both"/>
      </w:pPr>
      <w:r>
        <w:rPr>
          <w:rStyle w:val="13"/>
          <w:rFonts w:ascii="Cambria" w:hAnsi="Cambria" w:cs="Cambria"/>
          <w:iCs/>
          <w:spacing w:val="5"/>
          <w:sz w:val="22"/>
          <w:szCs w:val="22"/>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 </w:t>
      </w:r>
    </w:p>
    <w:p w:rsidR="001E40B4" w:rsidRDefault="001E40B4" w:rsidP="001E40B4">
      <w:pPr>
        <w:spacing w:after="120" w:line="276" w:lineRule="auto"/>
        <w:jc w:val="both"/>
        <w:rPr>
          <w:rFonts w:ascii="Cambria" w:hAnsi="Cambria" w:cs="Cambria"/>
          <w:iCs/>
          <w:spacing w:val="5"/>
          <w:sz w:val="22"/>
          <w:szCs w:val="22"/>
        </w:rPr>
      </w:pPr>
    </w:p>
    <w:p w:rsidR="001E40B4" w:rsidRDefault="001E40B4" w:rsidP="001E40B4">
      <w:pPr>
        <w:spacing w:after="120" w:line="276" w:lineRule="auto"/>
        <w:jc w:val="both"/>
      </w:pPr>
      <w:r>
        <w:rPr>
          <w:rFonts w:ascii="Cambria" w:hAnsi="Cambria" w:cs="Cambria"/>
          <w:b/>
          <w:iCs/>
          <w:spacing w:val="5"/>
          <w:sz w:val="22"/>
          <w:szCs w:val="22"/>
        </w:rPr>
        <w:t>17.2</w:t>
      </w:r>
      <w:r>
        <w:rPr>
          <w:rFonts w:ascii="Cambria" w:hAnsi="Cambria" w:cs="Cambria"/>
          <w:iCs/>
          <w:spacing w:val="5"/>
          <w:sz w:val="22"/>
          <w:szCs w:val="22"/>
        </w:rPr>
        <w:t xml:space="preserve"> Εγγύηση καλής λειτουργίας </w:t>
      </w:r>
    </w:p>
    <w:p w:rsidR="001E40B4" w:rsidRDefault="001E40B4" w:rsidP="001E40B4">
      <w:pPr>
        <w:spacing w:after="120" w:line="276" w:lineRule="auto"/>
        <w:jc w:val="both"/>
      </w:pPr>
      <w:r>
        <w:rPr>
          <w:rFonts w:ascii="Cambria" w:hAnsi="Cambria" w:cs="Cambria"/>
          <w:sz w:val="22"/>
          <w:szCs w:val="22"/>
        </w:rPr>
        <w:t>Δεν προβλέπεται για το παρόν έργο</w:t>
      </w:r>
    </w:p>
    <w:p w:rsidR="001E40B4" w:rsidRDefault="001E40B4" w:rsidP="009E4D00">
      <w:pPr>
        <w:pStyle w:val="2"/>
        <w:widowControl w:val="0"/>
        <w:numPr>
          <w:ilvl w:val="0"/>
          <w:numId w:val="0"/>
        </w:numPr>
        <w:jc w:val="left"/>
      </w:pPr>
      <w:bookmarkStart w:id="51" w:name="__RefHeading___Toc500230601"/>
      <w:bookmarkEnd w:id="51"/>
      <w:r>
        <w:rPr>
          <w:rStyle w:val="13"/>
          <w:rFonts w:ascii="Cambria" w:hAnsi="Cambria" w:cs="Cambria"/>
          <w:sz w:val="22"/>
          <w:szCs w:val="22"/>
        </w:rPr>
        <w:t>Άρθρο 17Α: Έκδοση εγγυητικών</w:t>
      </w:r>
    </w:p>
    <w:p w:rsidR="001E40B4" w:rsidRPr="00105E56" w:rsidRDefault="001E40B4" w:rsidP="001E40B4">
      <w:pPr>
        <w:pStyle w:val="Standard"/>
        <w:rPr>
          <w:rFonts w:ascii="Cambria" w:hAnsi="Cambria" w:cs="Cambria"/>
          <w:sz w:val="22"/>
          <w:szCs w:val="22"/>
          <w:lang w:val="el-GR"/>
        </w:rPr>
      </w:pPr>
    </w:p>
    <w:p w:rsidR="001E40B4" w:rsidRDefault="001E40B4" w:rsidP="001E40B4">
      <w:pPr>
        <w:pStyle w:val="-HTML"/>
        <w:jc w:val="both"/>
      </w:pPr>
      <w:r>
        <w:rPr>
          <w:rFonts w:ascii="Cambria" w:hAnsi="Cambria" w:cs="Cambria"/>
          <w:b/>
          <w:sz w:val="22"/>
          <w:szCs w:val="22"/>
        </w:rPr>
        <w:t>17.Α.1</w:t>
      </w:r>
      <w:r>
        <w:rPr>
          <w:rStyle w:val="13"/>
          <w:rFonts w:ascii="Cambria" w:hAnsi="Cambria" w:cs="Cambria"/>
          <w:iCs/>
          <w:sz w:val="22"/>
          <w:szCs w:val="22"/>
        </w:rPr>
        <w:t xml:space="preserve">. Οι εγγυητικές επιστολές των άρθρων 15, 16 και 17 εκδίδονται από πιστωτικά </w:t>
      </w:r>
      <w:r>
        <w:rPr>
          <w:rFonts w:ascii="Cambria" w:eastAsia="Times New Roman" w:hAnsi="Cambria" w:cs="Cambria"/>
          <w:kern w:val="0"/>
          <w:sz w:val="22"/>
          <w:szCs w:val="22"/>
          <w:lang w:eastAsia="el-GR"/>
        </w:rPr>
        <w:t xml:space="preserve">ή χρηματοδοτικά </w:t>
      </w:r>
      <w:r>
        <w:rPr>
          <w:rStyle w:val="13"/>
          <w:rFonts w:ascii="Cambria" w:hAnsi="Cambria" w:cs="Cambria"/>
          <w:iCs/>
          <w:sz w:val="22"/>
          <w:szCs w:val="22"/>
        </w:rPr>
        <w:t xml:space="preserve">ιδρύματα </w:t>
      </w:r>
      <w:r>
        <w:rPr>
          <w:rFonts w:ascii="Cambria" w:eastAsia="Times New Roman" w:hAnsi="Cambria" w:cs="Cambria"/>
          <w:kern w:val="0"/>
          <w:sz w:val="22"/>
          <w:szCs w:val="22"/>
          <w:lang w:eastAsia="el-GR"/>
        </w:rPr>
        <w:t>ή ασφαλιστικές επιχειρήσεις κατά την έννοια των περιπτώσεων β΄ και γ΄ της παρ. 1 του άρθρου 14 του ν. 4364/ 2016 (Α΄13)</w:t>
      </w:r>
      <w:r>
        <w:rPr>
          <w:rFonts w:eastAsia="Times New Roman"/>
          <w:kern w:val="0"/>
          <w:lang w:eastAsia="el-GR"/>
        </w:rPr>
        <w:t xml:space="preserve"> </w:t>
      </w:r>
      <w:r>
        <w:rPr>
          <w:rStyle w:val="13"/>
          <w:rFonts w:ascii="Cambria" w:hAnsi="Cambria" w:cs="Cambria"/>
          <w:iCs/>
          <w:sz w:val="22"/>
          <w:szCs w:val="22"/>
        </w:rPr>
        <w:t>που λειτουργούν νόμιμα στα κράτη-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w:t>
      </w:r>
      <w:r>
        <w:rPr>
          <w:rStyle w:val="13"/>
          <w:rFonts w:ascii="Cambria" w:hAnsi="Cambria" w:cs="Cambria"/>
          <w:b/>
          <w:iCs/>
          <w:sz w:val="22"/>
          <w:szCs w:val="22"/>
        </w:rPr>
        <w:t xml:space="preserve">, </w:t>
      </w:r>
      <w:r>
        <w:rPr>
          <w:rStyle w:val="13"/>
          <w:rFonts w:ascii="Cambria" w:hAnsi="Cambria" w:cs="Cambria"/>
          <w:iCs/>
          <w:sz w:val="22"/>
          <w:szCs w:val="22"/>
        </w:rPr>
        <w:t>με παρακατάθεση σε αυτό του αντίστοιχου χρηματικού ποσού.</w:t>
      </w:r>
      <w:r>
        <w:rPr>
          <w:rStyle w:val="13"/>
          <w:rFonts w:ascii="Cambria" w:hAnsi="Cambria" w:cs="Cambria"/>
          <w:b/>
          <w:iCs/>
          <w:sz w:val="22"/>
          <w:szCs w:val="22"/>
        </w:rPr>
        <w:t xml:space="preserve"> </w:t>
      </w:r>
    </w:p>
    <w:p w:rsidR="001E40B4" w:rsidRDefault="001E40B4" w:rsidP="001E40B4">
      <w:pPr>
        <w:pStyle w:val="af4"/>
        <w:jc w:val="both"/>
      </w:pPr>
      <w:r>
        <w:rPr>
          <w:rStyle w:val="13"/>
          <w:rFonts w:ascii="Cambria" w:hAnsi="Cambria" w:cs="Cambria"/>
          <w:iCs/>
          <w:sz w:val="22"/>
          <w:szCs w:val="22"/>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E40B4" w:rsidRDefault="001E40B4" w:rsidP="001E40B4">
      <w:pPr>
        <w:pStyle w:val="para-2"/>
        <w:tabs>
          <w:tab w:val="clear" w:pos="1021"/>
          <w:tab w:val="clear" w:pos="1588"/>
          <w:tab w:val="clear" w:pos="2155"/>
          <w:tab w:val="left" w:pos="0"/>
          <w:tab w:val="left" w:pos="426"/>
        </w:tabs>
        <w:ind w:left="0" w:firstLine="0"/>
        <w:rPr>
          <w:rFonts w:ascii="Cambria" w:hAnsi="Cambria" w:cs="Cambria"/>
          <w:szCs w:val="22"/>
        </w:rPr>
      </w:pPr>
    </w:p>
    <w:p w:rsidR="001E40B4" w:rsidRDefault="001E40B4" w:rsidP="001E40B4">
      <w:pPr>
        <w:pStyle w:val="para-2"/>
        <w:tabs>
          <w:tab w:val="clear" w:pos="1021"/>
          <w:tab w:val="clear" w:pos="1588"/>
          <w:tab w:val="clear" w:pos="2155"/>
          <w:tab w:val="left" w:pos="426"/>
        </w:tabs>
        <w:spacing w:after="120" w:line="276" w:lineRule="auto"/>
        <w:ind w:left="0" w:firstLine="0"/>
      </w:pPr>
      <w:r>
        <w:rPr>
          <w:rFonts w:ascii="Cambria" w:hAnsi="Cambria" w:cs="Cambria"/>
          <w:b/>
          <w:bCs/>
          <w:szCs w:val="22"/>
        </w:rPr>
        <w:t>17.Α.2</w:t>
      </w:r>
      <w:r>
        <w:rPr>
          <w:rStyle w:val="13"/>
          <w:rFonts w:ascii="Cambria" w:hAnsi="Cambria" w:cs="Cambria"/>
          <w:b/>
          <w:bCs/>
          <w:iCs/>
          <w:szCs w:val="22"/>
        </w:rPr>
        <w:t xml:space="preserve"> </w:t>
      </w:r>
      <w:r>
        <w:rPr>
          <w:rStyle w:val="13"/>
          <w:rFonts w:ascii="Cambria" w:hAnsi="Cambria" w:cs="Cambria"/>
          <w:iCs/>
          <w:szCs w:val="22"/>
        </w:rPr>
        <w:t xml:space="preserve">Οι εγγυητικές επιστολές εκδίδονται κατ’ επιλογή του οικονομικού φορέα/ αναδόχου από </w:t>
      </w:r>
      <w:r>
        <w:rPr>
          <w:rStyle w:val="13"/>
          <w:rFonts w:ascii="Cambria" w:hAnsi="Cambria" w:cs="Cambria"/>
          <w:iCs/>
          <w:szCs w:val="22"/>
          <w:u w:val="single"/>
        </w:rPr>
        <w:t>έναν ή περισσότερους εκδότες της παραπάνω παραγράφου,</w:t>
      </w:r>
      <w:r>
        <w:rPr>
          <w:rStyle w:val="13"/>
          <w:rFonts w:ascii="Cambria" w:hAnsi="Cambria" w:cs="Cambria"/>
          <w:iCs/>
          <w:szCs w:val="22"/>
        </w:rPr>
        <w:t xml:space="preserve"> ανεξαρτήτως του ύψους των.</w:t>
      </w:r>
      <w:r>
        <w:rPr>
          <w:rStyle w:val="13"/>
          <w:rFonts w:ascii="Cambria" w:hAnsi="Cambria" w:cs="Cambria"/>
          <w:i/>
          <w:iCs/>
          <w:szCs w:val="22"/>
        </w:rPr>
        <w:t xml:space="preserve"> </w:t>
      </w:r>
      <w:r>
        <w:rPr>
          <w:rFonts w:ascii="Cambria" w:hAnsi="Cambria" w:cs="Cambria"/>
          <w:szCs w:val="22"/>
        </w:rPr>
        <w:t xml:space="preserve"> </w:t>
      </w:r>
    </w:p>
    <w:p w:rsidR="001E40B4" w:rsidRDefault="001E40B4" w:rsidP="001E40B4">
      <w:pPr>
        <w:tabs>
          <w:tab w:val="left" w:pos="-851"/>
        </w:tabs>
      </w:pPr>
      <w:r>
        <w:rPr>
          <w:rFonts w:ascii="Cambria" w:hAnsi="Cambria" w:cs="Cambria"/>
          <w:color w:val="000000"/>
          <w:sz w:val="22"/>
          <w:szCs w:val="22"/>
          <w:lang w:bidi="en-US"/>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6.3. της παρούσας.</w:t>
      </w:r>
    </w:p>
    <w:p w:rsidR="001E40B4" w:rsidRDefault="001E40B4" w:rsidP="001E40B4">
      <w:pPr>
        <w:tabs>
          <w:tab w:val="left" w:pos="-851"/>
        </w:tabs>
        <w:textAlignment w:val="baseline"/>
        <w:rPr>
          <w:rFonts w:ascii="Cambria" w:hAnsi="Cambria" w:cs="Cambria"/>
          <w:sz w:val="22"/>
          <w:szCs w:val="22"/>
          <w:lang w:bidi="en-US"/>
        </w:rPr>
      </w:pPr>
    </w:p>
    <w:p w:rsidR="001E40B4" w:rsidRDefault="001E40B4" w:rsidP="001E40B4">
      <w:pPr>
        <w:tabs>
          <w:tab w:val="left" w:pos="-851"/>
        </w:tabs>
        <w:jc w:val="both"/>
        <w:textAlignment w:val="baseline"/>
      </w:pPr>
      <w:r>
        <w:rPr>
          <w:rFonts w:ascii="Cambria" w:hAnsi="Cambria" w:cs="Cambria"/>
          <w:color w:val="000000"/>
          <w:sz w:val="22"/>
          <w:szCs w:val="22"/>
          <w:lang w:eastAsia="el-GR" w:bidi="en-US"/>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rsidR="001E40B4" w:rsidRDefault="001E40B4" w:rsidP="001E40B4">
      <w:pPr>
        <w:pStyle w:val="para-2"/>
        <w:tabs>
          <w:tab w:val="clear" w:pos="1021"/>
          <w:tab w:val="clear" w:pos="1588"/>
          <w:tab w:val="clear" w:pos="2155"/>
          <w:tab w:val="left" w:pos="426"/>
        </w:tabs>
        <w:spacing w:after="120" w:line="276" w:lineRule="auto"/>
        <w:ind w:left="0" w:firstLine="0"/>
        <w:rPr>
          <w:rFonts w:ascii="Cambria" w:hAnsi="Cambria" w:cs="Cambria"/>
          <w:b/>
          <w:bCs/>
          <w:color w:val="000000"/>
          <w:szCs w:val="22"/>
          <w:lang w:bidi="en-US"/>
        </w:rPr>
      </w:pPr>
    </w:p>
    <w:p w:rsidR="001E40B4" w:rsidRDefault="001E40B4" w:rsidP="001E40B4">
      <w:pPr>
        <w:spacing w:after="120" w:line="276" w:lineRule="auto"/>
        <w:jc w:val="both"/>
        <w:rPr>
          <w:rFonts w:ascii="Cambria" w:hAnsi="Cambria" w:cs="Cambria"/>
          <w:b/>
          <w:bCs/>
          <w:color w:val="000000"/>
          <w:sz w:val="22"/>
          <w:szCs w:val="22"/>
          <w:lang w:bidi="en-US"/>
        </w:rPr>
      </w:pPr>
    </w:p>
    <w:p w:rsidR="001E40B4" w:rsidRDefault="001E40B4" w:rsidP="009E4D00">
      <w:pPr>
        <w:pStyle w:val="2"/>
        <w:widowControl w:val="0"/>
        <w:numPr>
          <w:ilvl w:val="0"/>
          <w:numId w:val="0"/>
        </w:numPr>
        <w:jc w:val="left"/>
      </w:pPr>
      <w:bookmarkStart w:id="52" w:name="__RefHeading___Toc500230602"/>
      <w:bookmarkEnd w:id="52"/>
      <w:r>
        <w:rPr>
          <w:rFonts w:ascii="Cambria" w:hAnsi="Cambria" w:cs="Cambria"/>
          <w:bCs/>
          <w:sz w:val="22"/>
          <w:szCs w:val="22"/>
        </w:rPr>
        <w:t>Άρθρο 18: Ημερομηνία και ώρα  λήξης της προθεσμίας υποβολής των προσφορών-αποσφράγισης</w:t>
      </w:r>
    </w:p>
    <w:p w:rsidR="001E40B4" w:rsidRDefault="001E40B4" w:rsidP="001E40B4">
      <w:pPr>
        <w:pStyle w:val="para-1"/>
        <w:spacing w:after="120"/>
        <w:ind w:left="0" w:firstLine="0"/>
        <w:rPr>
          <w:rFonts w:ascii="Cambria" w:hAnsi="Cambria" w:cs="Cambria"/>
          <w:szCs w:val="22"/>
        </w:rPr>
      </w:pPr>
    </w:p>
    <w:p w:rsidR="001E40B4" w:rsidRDefault="001E40B4" w:rsidP="001E40B4">
      <w:pPr>
        <w:pStyle w:val="para-1"/>
        <w:spacing w:after="120"/>
        <w:ind w:left="0" w:firstLine="0"/>
      </w:pPr>
      <w:r>
        <w:rPr>
          <w:rFonts w:ascii="Cambria" w:hAnsi="Cambria" w:cs="Cambria"/>
          <w:b/>
          <w:bCs/>
          <w:szCs w:val="22"/>
        </w:rPr>
        <w:t>Ως ημερομηνία</w:t>
      </w:r>
      <w:r>
        <w:rPr>
          <w:rFonts w:ascii="Cambria" w:hAnsi="Cambria" w:cs="Cambria"/>
          <w:b/>
          <w:bCs/>
          <w:spacing w:val="0"/>
          <w:szCs w:val="22"/>
          <w:lang w:bidi="en-US"/>
        </w:rPr>
        <w:t xml:space="preserve"> και ώρα λήξης της προθεσμίας υποβολής </w:t>
      </w:r>
      <w:r>
        <w:rPr>
          <w:rFonts w:ascii="Cambria" w:hAnsi="Cambria" w:cs="Cambria"/>
          <w:spacing w:val="0"/>
          <w:szCs w:val="22"/>
          <w:lang w:bidi="en-US"/>
        </w:rPr>
        <w:t xml:space="preserve">των προσφορών ορίζεται η             </w:t>
      </w:r>
      <w:r w:rsidRPr="00972251">
        <w:rPr>
          <w:rFonts w:ascii="Cambria" w:hAnsi="Cambria" w:cs="Cambria"/>
          <w:b/>
          <w:spacing w:val="0"/>
          <w:szCs w:val="22"/>
          <w:lang w:bidi="en-US"/>
        </w:rPr>
        <w:t>19</w:t>
      </w:r>
      <w:r w:rsidRPr="00972251">
        <w:rPr>
          <w:rFonts w:ascii="Cambria" w:hAnsi="Cambria" w:cs="Cambria"/>
          <w:b/>
          <w:bCs/>
          <w:spacing w:val="0"/>
          <w:szCs w:val="22"/>
          <w:lang w:bidi="en-US"/>
        </w:rPr>
        <w:t>/01</w:t>
      </w:r>
      <w:r>
        <w:rPr>
          <w:rFonts w:ascii="Cambria" w:hAnsi="Cambria" w:cs="Cambria"/>
          <w:b/>
          <w:bCs/>
          <w:spacing w:val="0"/>
          <w:szCs w:val="22"/>
          <w:lang w:bidi="en-US"/>
        </w:rPr>
        <w:t>/2021,  ημέρα Τρίτη  και ώρα  10.00΄ π.μ.</w:t>
      </w:r>
      <w:r>
        <w:rPr>
          <w:rFonts w:ascii="Cambria" w:hAnsi="Cambria" w:cs="Cambria"/>
          <w:b/>
          <w:bCs/>
          <w:szCs w:val="22"/>
        </w:rPr>
        <w:t xml:space="preserve"> </w:t>
      </w:r>
    </w:p>
    <w:p w:rsidR="001E40B4" w:rsidRDefault="001E40B4" w:rsidP="001E40B4">
      <w:pPr>
        <w:pStyle w:val="para-1"/>
        <w:spacing w:after="120"/>
        <w:ind w:left="0" w:firstLine="0"/>
        <w:rPr>
          <w:rFonts w:ascii="Cambria" w:hAnsi="Cambria" w:cs="Cambria"/>
          <w:b/>
          <w:bCs/>
          <w:szCs w:val="22"/>
        </w:rPr>
      </w:pPr>
    </w:p>
    <w:p w:rsidR="001E40B4" w:rsidRDefault="001E40B4" w:rsidP="001E40B4">
      <w:pPr>
        <w:pStyle w:val="para-1"/>
        <w:spacing w:after="120"/>
        <w:ind w:left="0" w:firstLine="0"/>
      </w:pPr>
      <w:r>
        <w:rPr>
          <w:rFonts w:ascii="Cambria" w:hAnsi="Cambria" w:cs="Cambria"/>
          <w:b/>
          <w:szCs w:val="22"/>
        </w:rPr>
        <w:t>Ως ημερομηνία και ώρα ηλεκτρονικής αποσφράγισης των προσφορών ορίζεται η       2</w:t>
      </w:r>
      <w:r w:rsidR="00AD1EC2">
        <w:rPr>
          <w:rFonts w:ascii="Cambria" w:hAnsi="Cambria" w:cs="Cambria"/>
          <w:b/>
          <w:szCs w:val="22"/>
        </w:rPr>
        <w:t>5</w:t>
      </w:r>
      <w:r>
        <w:rPr>
          <w:rFonts w:ascii="Cambria" w:hAnsi="Cambria" w:cs="Cambria"/>
          <w:b/>
          <w:szCs w:val="22"/>
        </w:rPr>
        <w:t>/01/2021</w:t>
      </w:r>
      <w:r>
        <w:rPr>
          <w:rFonts w:ascii="Cambria" w:hAnsi="Cambria" w:cs="Cambria"/>
          <w:spacing w:val="0"/>
          <w:szCs w:val="22"/>
          <w:lang w:bidi="en-US"/>
        </w:rPr>
        <w:t xml:space="preserve">, </w:t>
      </w:r>
      <w:r>
        <w:rPr>
          <w:rFonts w:ascii="Cambria" w:hAnsi="Cambria" w:cs="Cambria"/>
          <w:b/>
          <w:spacing w:val="0"/>
          <w:szCs w:val="22"/>
          <w:lang w:bidi="en-US"/>
        </w:rPr>
        <w:t xml:space="preserve"> ημέρα  Δευτέρα και ώρα 11.00΄ π.μ.</w:t>
      </w:r>
    </w:p>
    <w:p w:rsidR="001E40B4" w:rsidRDefault="001E40B4" w:rsidP="001E40B4">
      <w:pPr>
        <w:pStyle w:val="para-1"/>
        <w:spacing w:after="120"/>
        <w:ind w:left="0" w:firstLine="0"/>
        <w:rPr>
          <w:rFonts w:ascii="Cambria" w:hAnsi="Cambria" w:cs="Cambria"/>
          <w:b/>
          <w:spacing w:val="0"/>
          <w:szCs w:val="22"/>
          <w:lang w:bidi="en-US"/>
        </w:rPr>
      </w:pPr>
    </w:p>
    <w:p w:rsidR="001E40B4" w:rsidRDefault="001E40B4" w:rsidP="001E40B4">
      <w:pPr>
        <w:spacing w:after="120" w:line="276" w:lineRule="auto"/>
        <w:jc w:val="both"/>
      </w:pPr>
      <w:r>
        <w:rPr>
          <w:rFonts w:ascii="Cambria" w:hAnsi="Cambria" w:cs="Cambria"/>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Pr>
          <w:rFonts w:ascii="Cambria" w:hAnsi="Cambria" w:cs="Cambria"/>
          <w:spacing w:val="5"/>
          <w:sz w:val="22"/>
          <w:szCs w:val="22"/>
        </w:rPr>
        <w:t xml:space="preserve"> μέσω της λειτουργικότητας “Επικοινωνία”, </w:t>
      </w:r>
      <w:r>
        <w:rPr>
          <w:rFonts w:ascii="Cambria" w:hAnsi="Cambria" w:cs="Cambria"/>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Pr>
          <w:rFonts w:ascii="Cambria" w:hAnsi="Cambria" w:cs="Cambria"/>
          <w:spacing w:val="5"/>
          <w:sz w:val="22"/>
          <w:szCs w:val="22"/>
        </w:rPr>
        <w:t xml:space="preserve">ειδικό, δημόσια προσβάσιμο, χώρο “ηλεκτρονικοί διαγωνισμοί” της πύλης </w:t>
      </w:r>
      <w:hyperlink r:id="rId10" w:history="1">
        <w:r>
          <w:rPr>
            <w:rStyle w:val="-"/>
            <w:rFonts w:ascii="Cambria" w:hAnsi="Cambria" w:cs="Cambria"/>
            <w:spacing w:val="5"/>
            <w:sz w:val="22"/>
            <w:szCs w:val="22"/>
          </w:rPr>
          <w:t>www.promitheus.gov.gr</w:t>
        </w:r>
      </w:hyperlink>
      <w:r>
        <w:rPr>
          <w:rFonts w:ascii="Cambria" w:hAnsi="Cambria" w:cs="Cambria"/>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rsidR="001E40B4" w:rsidRDefault="001E40B4" w:rsidP="001E40B4">
      <w:pPr>
        <w:spacing w:after="120" w:line="276" w:lineRule="auto"/>
        <w:jc w:val="both"/>
        <w:rPr>
          <w:rFonts w:ascii="Cambria" w:hAnsi="Cambria" w:cs="Cambria"/>
          <w:sz w:val="22"/>
          <w:szCs w:val="22"/>
        </w:rPr>
      </w:pPr>
    </w:p>
    <w:p w:rsidR="001E40B4" w:rsidRDefault="001E40B4" w:rsidP="009E4D00">
      <w:pPr>
        <w:pStyle w:val="2"/>
        <w:widowControl w:val="0"/>
        <w:numPr>
          <w:ilvl w:val="0"/>
          <w:numId w:val="0"/>
        </w:numPr>
        <w:jc w:val="left"/>
      </w:pPr>
      <w:bookmarkStart w:id="53" w:name="__RefHeading___Toc500230603"/>
      <w:bookmarkEnd w:id="53"/>
      <w:r>
        <w:rPr>
          <w:rFonts w:ascii="Cambria" w:hAnsi="Cambria" w:cs="Cambria"/>
          <w:sz w:val="22"/>
          <w:szCs w:val="22"/>
        </w:rPr>
        <w:lastRenderedPageBreak/>
        <w:t>Άρθρο 19: Χρόνος ισχύος προσφορών</w:t>
      </w:r>
    </w:p>
    <w:p w:rsidR="001E40B4" w:rsidRDefault="001E40B4" w:rsidP="001E40B4">
      <w:pPr>
        <w:rPr>
          <w:rFonts w:ascii="Cambria" w:hAnsi="Cambria" w:cs="Cambria"/>
          <w:sz w:val="22"/>
          <w:szCs w:val="22"/>
        </w:rPr>
      </w:pPr>
    </w:p>
    <w:p w:rsidR="001E40B4" w:rsidRDefault="001E40B4" w:rsidP="001E40B4">
      <w:pPr>
        <w:spacing w:after="120" w:line="276" w:lineRule="auto"/>
        <w:jc w:val="both"/>
      </w:pPr>
      <w:r>
        <w:rPr>
          <w:rFonts w:ascii="Cambria" w:hAnsi="Cambria" w:cs="Cambria"/>
          <w:sz w:val="22"/>
          <w:szCs w:val="22"/>
        </w:rPr>
        <w:t>Κάθε υποβαλλόμενη προσφορά δεσμεύει τον συμμετέχοντα στον διαγωνισμό κατά τη διάταξη του άρθρου 97 του ν. 4412/2016, για διάστημα έξι (6) μηνών, από την ημερομηνία λήξης της προθεσμίας υποβολής των προσφορών.</w:t>
      </w:r>
    </w:p>
    <w:p w:rsidR="001E40B4" w:rsidRDefault="001E40B4" w:rsidP="001E40B4">
      <w:pPr>
        <w:tabs>
          <w:tab w:val="left" w:pos="1418"/>
          <w:tab w:val="left" w:pos="1588"/>
          <w:tab w:val="left" w:pos="2155"/>
          <w:tab w:val="left" w:pos="2722"/>
          <w:tab w:val="left" w:pos="3289"/>
        </w:tabs>
        <w:jc w:val="both"/>
        <w:rPr>
          <w:rFonts w:ascii="Cambria" w:eastAsia="SimSun" w:hAnsi="Cambria" w:cs="Cambria"/>
          <w:bCs/>
          <w:iCs/>
          <w:color w:val="000000"/>
          <w:spacing w:val="5"/>
          <w:sz w:val="22"/>
          <w:szCs w:val="22"/>
          <w:lang w:eastAsia="el-GR" w:bidi="hi-IN"/>
        </w:rPr>
      </w:pPr>
      <w:r>
        <w:rPr>
          <w:rFonts w:ascii="Cambria" w:hAnsi="Cambria" w:cs="Cambria"/>
          <w:spacing w:val="5"/>
          <w:sz w:val="22"/>
          <w:szCs w:val="22"/>
          <w:lang w:bidi="en-US"/>
        </w:rPr>
        <w:t>Η</w:t>
      </w:r>
      <w:r>
        <w:rPr>
          <w:rFonts w:ascii="Cambria" w:eastAsia="SimSun" w:hAnsi="Cambria" w:cs="Cambria"/>
          <w:bCs/>
          <w:iCs/>
          <w:color w:val="000000"/>
          <w:spacing w:val="5"/>
          <w:sz w:val="22"/>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w:t>
      </w:r>
    </w:p>
    <w:p w:rsidR="001E40B4" w:rsidRDefault="001E40B4" w:rsidP="001E40B4">
      <w:pPr>
        <w:tabs>
          <w:tab w:val="left" w:pos="1418"/>
          <w:tab w:val="left" w:pos="1588"/>
          <w:tab w:val="left" w:pos="2155"/>
          <w:tab w:val="left" w:pos="2722"/>
          <w:tab w:val="left" w:pos="3289"/>
        </w:tabs>
        <w:jc w:val="both"/>
      </w:pPr>
    </w:p>
    <w:p w:rsidR="001E40B4" w:rsidRDefault="001E40B4" w:rsidP="009E4D00">
      <w:pPr>
        <w:pStyle w:val="2"/>
        <w:widowControl w:val="0"/>
        <w:numPr>
          <w:ilvl w:val="0"/>
          <w:numId w:val="0"/>
        </w:numPr>
        <w:jc w:val="left"/>
      </w:pPr>
      <w:bookmarkStart w:id="54" w:name="__RefHeading___Toc500230604"/>
      <w:bookmarkEnd w:id="54"/>
      <w:r>
        <w:rPr>
          <w:rFonts w:ascii="Cambria" w:hAnsi="Cambria" w:cs="Cambria"/>
          <w:sz w:val="22"/>
          <w:szCs w:val="22"/>
        </w:rPr>
        <w:t>Άρθρο 20: Δημοσιότητα/ Δαπάνες δημοσίευσης</w:t>
      </w:r>
    </w:p>
    <w:p w:rsidR="001E40B4" w:rsidRDefault="001E40B4" w:rsidP="001E40B4">
      <w:pPr>
        <w:rPr>
          <w:rFonts w:ascii="Cambria" w:hAnsi="Cambria" w:cs="Cambria"/>
          <w:sz w:val="22"/>
          <w:szCs w:val="22"/>
        </w:rPr>
      </w:pPr>
    </w:p>
    <w:p w:rsidR="001E40B4" w:rsidRDefault="001E40B4" w:rsidP="001E40B4">
      <w:pPr>
        <w:spacing w:after="120" w:line="276" w:lineRule="auto"/>
        <w:jc w:val="both"/>
      </w:pPr>
      <w:r>
        <w:rPr>
          <w:rFonts w:ascii="Cambria" w:hAnsi="Cambria" w:cs="Cambria"/>
          <w:b/>
          <w:sz w:val="22"/>
          <w:szCs w:val="22"/>
        </w:rPr>
        <w:t xml:space="preserve">1. </w:t>
      </w:r>
      <w:r>
        <w:rPr>
          <w:rFonts w:ascii="Cambria" w:hAnsi="Cambria" w:cs="Cambria"/>
          <w:sz w:val="22"/>
          <w:szCs w:val="22"/>
        </w:rPr>
        <w:t>Η προκήρυξη σύμβασης  και η παρούσα Διακήρυξη δημοσιεύθηκε στο ΚΗΜΔΗΣ (ΑΔΑΜ…).</w:t>
      </w:r>
    </w:p>
    <w:p w:rsidR="001E40B4" w:rsidRDefault="001E40B4" w:rsidP="001E40B4">
      <w:pPr>
        <w:pStyle w:val="para-1"/>
        <w:tabs>
          <w:tab w:val="clear" w:pos="1021"/>
          <w:tab w:val="left" w:pos="285"/>
          <w:tab w:val="left" w:pos="1200"/>
        </w:tabs>
        <w:ind w:left="283" w:hanging="283"/>
      </w:pPr>
      <w:r>
        <w:rPr>
          <w:rFonts w:ascii="Cambria" w:hAnsi="Cambria" w:cs="Cambria"/>
          <w:b/>
          <w:szCs w:val="22"/>
        </w:rPr>
        <w:t xml:space="preserve">2. </w:t>
      </w:r>
      <w:r>
        <w:rPr>
          <w:rFonts w:ascii="Cambria" w:hAnsi="Cambria" w:cs="Cambria"/>
          <w:szCs w:val="22"/>
        </w:rPr>
        <w:t xml:space="preserve">Η Διακήρυξη αναρτάται και στην ιστοσελίδα της αναθέτουσας αρχής (www. </w:t>
      </w:r>
      <w:r>
        <w:rPr>
          <w:rFonts w:ascii="Cambria" w:hAnsi="Cambria" w:cs="Cambria"/>
          <w:szCs w:val="22"/>
          <w:lang w:val="en-US"/>
        </w:rPr>
        <w:t>dimoslevadeon</w:t>
      </w:r>
      <w:r w:rsidRPr="007F4AE7">
        <w:rPr>
          <w:rFonts w:ascii="Cambria" w:hAnsi="Cambria" w:cs="Cambria"/>
          <w:szCs w:val="22"/>
        </w:rPr>
        <w:t>.</w:t>
      </w:r>
      <w:r>
        <w:rPr>
          <w:rFonts w:ascii="Cambria" w:hAnsi="Cambria" w:cs="Cambria"/>
          <w:szCs w:val="22"/>
          <w:lang w:val="en-US"/>
        </w:rPr>
        <w:t>gr</w:t>
      </w:r>
      <w:r>
        <w:rPr>
          <w:rFonts w:ascii="Cambria" w:hAnsi="Cambria" w:cs="Cambria"/>
          <w:szCs w:val="22"/>
        </w:rPr>
        <w:t>,  σύμφωνα με το άρθρο 2 της παρούσας</w:t>
      </w:r>
      <w:r>
        <w:rPr>
          <w:rStyle w:val="30"/>
          <w:rFonts w:ascii="Cambria" w:hAnsi="Cambria" w:cs="Cambria"/>
          <w:szCs w:val="22"/>
        </w:rPr>
        <w:t>.</w:t>
      </w:r>
    </w:p>
    <w:p w:rsidR="001E40B4" w:rsidRDefault="001E40B4" w:rsidP="001E40B4">
      <w:pPr>
        <w:pStyle w:val="para-1"/>
        <w:tabs>
          <w:tab w:val="left" w:pos="1200"/>
        </w:tabs>
        <w:ind w:left="0" w:firstLine="0"/>
      </w:pPr>
      <w:r>
        <w:rPr>
          <w:rFonts w:ascii="Cambria" w:hAnsi="Cambria" w:cs="Cambria"/>
          <w:b/>
          <w:bCs/>
          <w:szCs w:val="22"/>
        </w:rPr>
        <w:t>3.</w:t>
      </w:r>
      <w:r>
        <w:rPr>
          <w:rFonts w:ascii="Cambria" w:hAnsi="Cambria" w:cs="Cambria"/>
          <w:szCs w:val="22"/>
        </w:rPr>
        <w:t xml:space="preserve"> Π</w:t>
      </w:r>
      <w:r>
        <w:rPr>
          <w:rStyle w:val="30"/>
          <w:rFonts w:ascii="Cambria" w:hAnsi="Cambria" w:cs="Cambria"/>
          <w:szCs w:val="22"/>
        </w:rPr>
        <w:t>ερίληψη της παρούσας Διακήρυξης δημοσιεύεται στον Ελληνικό Τύπο σύμφωνα με το</w:t>
      </w:r>
    </w:p>
    <w:p w:rsidR="001E40B4" w:rsidRDefault="001E40B4" w:rsidP="001E40B4">
      <w:pPr>
        <w:pStyle w:val="para-1"/>
        <w:tabs>
          <w:tab w:val="left" w:pos="1200"/>
        </w:tabs>
        <w:ind w:left="0" w:firstLine="0"/>
      </w:pPr>
      <w:r>
        <w:rPr>
          <w:rStyle w:val="30"/>
          <w:rFonts w:ascii="Cambria" w:eastAsia="Cambria" w:hAnsi="Cambria" w:cs="Cambria"/>
          <w:szCs w:val="22"/>
        </w:rPr>
        <w:t xml:space="preserve">    </w:t>
      </w:r>
      <w:r>
        <w:rPr>
          <w:rStyle w:val="30"/>
          <w:rFonts w:ascii="Cambria" w:hAnsi="Cambria" w:cs="Cambria"/>
          <w:szCs w:val="22"/>
        </w:rPr>
        <w:t xml:space="preserve">άρθρο 66 ν. 4412/2016 και αναρτάται στο πρόγραμμα “Διαύγεια” diavgeia.gov.gr., </w:t>
      </w:r>
    </w:p>
    <w:p w:rsidR="001E40B4" w:rsidRDefault="001E40B4" w:rsidP="001E40B4">
      <w:pPr>
        <w:spacing w:after="120" w:line="276" w:lineRule="auto"/>
        <w:jc w:val="both"/>
        <w:rPr>
          <w:rFonts w:ascii="Cambria" w:hAnsi="Cambria" w:cs="Cambria"/>
          <w:sz w:val="22"/>
          <w:szCs w:val="22"/>
        </w:rPr>
      </w:pPr>
    </w:p>
    <w:p w:rsidR="001E40B4" w:rsidRDefault="001E40B4" w:rsidP="001E40B4">
      <w:pPr>
        <w:spacing w:after="120" w:line="276" w:lineRule="auto"/>
        <w:jc w:val="both"/>
      </w:pPr>
      <w:r>
        <w:rPr>
          <w:rFonts w:ascii="Cambria" w:hAnsi="Cambria" w:cs="Cambria"/>
          <w:sz w:val="22"/>
          <w:szCs w:val="22"/>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rsidR="001E40B4" w:rsidRDefault="001E40B4" w:rsidP="001E40B4">
      <w:pPr>
        <w:spacing w:after="120" w:line="276" w:lineRule="auto"/>
        <w:jc w:val="both"/>
        <w:rPr>
          <w:rFonts w:ascii="Cambria" w:hAnsi="Cambria" w:cs="Cambria"/>
          <w:sz w:val="22"/>
          <w:szCs w:val="22"/>
        </w:rPr>
      </w:pPr>
    </w:p>
    <w:p w:rsidR="001E40B4" w:rsidRDefault="001E40B4" w:rsidP="001E40B4">
      <w:pPr>
        <w:tabs>
          <w:tab w:val="left" w:pos="1200"/>
          <w:tab w:val="left" w:pos="2155"/>
          <w:tab w:val="left" w:pos="2722"/>
          <w:tab w:val="left" w:pos="3289"/>
        </w:tabs>
        <w:jc w:val="both"/>
        <w:textAlignment w:val="baseline"/>
      </w:pPr>
      <w:r>
        <w:rPr>
          <w:rFonts w:ascii="Cambria" w:hAnsi="Cambria" w:cs="Cambria"/>
          <w:sz w:val="22"/>
          <w:szCs w:val="22"/>
          <w:lang w:bidi="en-US"/>
        </w:rPr>
        <w:t>Άρθρο 20A: Διαβούλευση επί των δημοσιευμένων εγγράφων της σύμβασης</w:t>
      </w:r>
    </w:p>
    <w:p w:rsidR="001E40B4" w:rsidRDefault="001E40B4" w:rsidP="001E40B4">
      <w:pPr>
        <w:spacing w:after="120" w:line="276" w:lineRule="auto"/>
        <w:jc w:val="both"/>
        <w:rPr>
          <w:rFonts w:ascii="Cambria" w:hAnsi="Cambria" w:cs="Cambria"/>
          <w:sz w:val="22"/>
          <w:szCs w:val="22"/>
          <w:lang w:bidi="en-US"/>
        </w:rPr>
      </w:pPr>
    </w:p>
    <w:p w:rsidR="001E40B4" w:rsidRDefault="001E40B4" w:rsidP="001E40B4">
      <w:pPr>
        <w:spacing w:after="120" w:line="276" w:lineRule="auto"/>
        <w:jc w:val="both"/>
      </w:pPr>
      <w:r>
        <w:rPr>
          <w:rFonts w:ascii="Cambria" w:hAnsi="Cambria" w:cs="Cambria"/>
          <w:sz w:val="22"/>
          <w:szCs w:val="22"/>
          <w:lang w:bidi="en-US"/>
        </w:rPr>
        <w:t>Δεν απαιτείται</w:t>
      </w:r>
    </w:p>
    <w:p w:rsidR="001E40B4" w:rsidRDefault="001E40B4" w:rsidP="001E40B4">
      <w:pPr>
        <w:pStyle w:val="1"/>
        <w:pageBreakBefore/>
        <w:widowControl w:val="0"/>
        <w:numPr>
          <w:ilvl w:val="0"/>
          <w:numId w:val="2"/>
        </w:numPr>
        <w:pBdr>
          <w:top w:val="single" w:sz="1" w:space="1" w:color="000000"/>
          <w:left w:val="single" w:sz="1" w:space="1" w:color="000000"/>
          <w:bottom w:val="single" w:sz="1" w:space="1" w:color="000000"/>
          <w:right w:val="single" w:sz="1" w:space="1" w:color="000000"/>
        </w:pBdr>
        <w:tabs>
          <w:tab w:val="left" w:pos="1134"/>
        </w:tabs>
      </w:pPr>
      <w:bookmarkStart w:id="55" w:name="__RefHeading___Toc500230605"/>
      <w:bookmarkEnd w:id="55"/>
      <w:r>
        <w:rPr>
          <w:rFonts w:ascii="Cambria" w:hAnsi="Cambria" w:cs="Cambria"/>
          <w:sz w:val="22"/>
          <w:szCs w:val="22"/>
        </w:rPr>
        <w:lastRenderedPageBreak/>
        <w:t>ΚΕΦΑΛΑΙΟ Γ΄</w:t>
      </w:r>
    </w:p>
    <w:p w:rsidR="001E40B4" w:rsidRDefault="001E40B4" w:rsidP="001E40B4">
      <w:pPr>
        <w:pStyle w:val="311"/>
        <w:tabs>
          <w:tab w:val="left" w:pos="-3000"/>
        </w:tabs>
        <w:rPr>
          <w:rFonts w:ascii="Cambria" w:hAnsi="Cambria" w:cs="Cambria"/>
          <w:sz w:val="22"/>
          <w:szCs w:val="22"/>
        </w:rPr>
      </w:pPr>
    </w:p>
    <w:p w:rsidR="001E40B4" w:rsidRDefault="001E40B4" w:rsidP="001E40B4">
      <w:pPr>
        <w:pStyle w:val="311"/>
        <w:tabs>
          <w:tab w:val="left" w:pos="-3000"/>
        </w:tabs>
      </w:pPr>
      <w:r>
        <w:rPr>
          <w:rFonts w:ascii="Cambria" w:hAnsi="Cambria" w:cs="Cambria"/>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rsidR="001E40B4" w:rsidRDefault="001E40B4" w:rsidP="001E40B4">
      <w:pPr>
        <w:pStyle w:val="311"/>
        <w:tabs>
          <w:tab w:val="left" w:pos="-3000"/>
        </w:tabs>
        <w:rPr>
          <w:rFonts w:ascii="Cambria" w:hAnsi="Cambria" w:cs="Cambria"/>
          <w:sz w:val="22"/>
          <w:szCs w:val="22"/>
        </w:rPr>
      </w:pPr>
    </w:p>
    <w:p w:rsidR="001E40B4" w:rsidRDefault="001E40B4" w:rsidP="001E40B4">
      <w:pPr>
        <w:pStyle w:val="311"/>
        <w:tabs>
          <w:tab w:val="left" w:pos="-3000"/>
        </w:tabs>
        <w:rPr>
          <w:rFonts w:ascii="Cambria" w:hAnsi="Cambria" w:cs="Cambria"/>
          <w:sz w:val="22"/>
          <w:szCs w:val="22"/>
        </w:rPr>
      </w:pPr>
    </w:p>
    <w:p w:rsidR="001E40B4" w:rsidRDefault="001E40B4" w:rsidP="009E4D00">
      <w:pPr>
        <w:pStyle w:val="2"/>
        <w:widowControl w:val="0"/>
        <w:numPr>
          <w:ilvl w:val="0"/>
          <w:numId w:val="0"/>
        </w:numPr>
        <w:jc w:val="left"/>
      </w:pPr>
      <w:bookmarkStart w:id="56" w:name="__RefHeading___Toc500230606"/>
      <w:r>
        <w:rPr>
          <w:rFonts w:ascii="Cambria" w:hAnsi="Cambria" w:cs="Cambria"/>
          <w:sz w:val="22"/>
          <w:szCs w:val="22"/>
        </w:rPr>
        <w:t>Άρθρο 21: Δικαιούμενοι συμμετοχής στη διαδικασία σύναψης σύμβασης</w:t>
      </w:r>
      <w:bookmarkEnd w:id="56"/>
      <w:r>
        <w:rPr>
          <w:rFonts w:ascii="Cambria" w:hAnsi="Cambria" w:cs="Cambria"/>
          <w:sz w:val="22"/>
          <w:szCs w:val="22"/>
        </w:rPr>
        <w:t xml:space="preserve"> </w:t>
      </w:r>
    </w:p>
    <w:p w:rsidR="001E40B4" w:rsidRPr="007F4AE7" w:rsidRDefault="001E40B4" w:rsidP="001E40B4">
      <w:pPr>
        <w:pStyle w:val="Normalgr"/>
        <w:rPr>
          <w:lang w:val="el-GR"/>
        </w:rPr>
      </w:pPr>
      <w:r>
        <w:rPr>
          <w:rFonts w:ascii="Cambria" w:hAnsi="Cambria" w:cs="Cambria"/>
          <w:sz w:val="22"/>
          <w:szCs w:val="22"/>
          <w:lang w:val="el-GR"/>
        </w:rPr>
        <w:tab/>
      </w:r>
    </w:p>
    <w:p w:rsidR="001E40B4" w:rsidRDefault="001E40B4" w:rsidP="001E40B4">
      <w:pPr>
        <w:pStyle w:val="311"/>
        <w:tabs>
          <w:tab w:val="left" w:pos="-3000"/>
        </w:tabs>
      </w:pPr>
      <w:r>
        <w:rPr>
          <w:rFonts w:ascii="Cambria" w:hAnsi="Cambria" w:cs="Cambria"/>
          <w:b/>
          <w:sz w:val="22"/>
          <w:szCs w:val="22"/>
        </w:rPr>
        <w:t>21. 1</w:t>
      </w:r>
      <w:r>
        <w:rPr>
          <w:rFonts w:ascii="Cambria" w:hAnsi="Cambria" w:cs="Cambria"/>
          <w:sz w:val="22"/>
          <w:szCs w:val="22"/>
        </w:rPr>
        <w:t xml:space="preserve"> Δικαίωμα συμμετοχής έχουν φυσικά ή νομικά πρόσωπα, ή ενώσεις </w:t>
      </w:r>
      <w:r>
        <w:rPr>
          <w:rFonts w:ascii="Cambria" w:hAnsi="Cambria" w:cs="Cambria"/>
          <w:sz w:val="22"/>
          <w:szCs w:val="22"/>
          <w:lang w:bidi="en-US"/>
        </w:rPr>
        <w:t>αυτών</w:t>
      </w:r>
      <w:r>
        <w:rPr>
          <w:rFonts w:ascii="Cambria" w:hAnsi="Cambria" w:cs="Cambria"/>
          <w:sz w:val="22"/>
          <w:szCs w:val="22"/>
          <w:vertAlign w:val="superscript"/>
          <w:lang w:bidi="en-US"/>
        </w:rPr>
        <w:t xml:space="preserve"> </w:t>
      </w:r>
      <w:r>
        <w:rPr>
          <w:rFonts w:ascii="Cambria" w:hAnsi="Cambria" w:cs="Cambria"/>
          <w:sz w:val="22"/>
          <w:szCs w:val="22"/>
        </w:rPr>
        <w:t xml:space="preserve"> που δραστηριοποιούνται σε έργα κατηγορίας </w:t>
      </w:r>
      <w:r>
        <w:rPr>
          <w:rFonts w:ascii="Cambria" w:hAnsi="Cambria" w:cs="Cambria"/>
          <w:b/>
          <w:bCs/>
          <w:sz w:val="22"/>
          <w:szCs w:val="22"/>
        </w:rPr>
        <w:t>΄΄ΟΙΚΟΔΟΜΙΚΑ΄΄, ΄΄ΟΔΟΠΟΙΪΑ'' ΚΑΙ ΄΄ΗΛΕΚΤΡΟΜΗΧΑΝΟΛΟΓΙΚΑ΄΄</w:t>
      </w:r>
      <w:r>
        <w:rPr>
          <w:rFonts w:ascii="Cambria" w:hAnsi="Cambria" w:cs="Cambria"/>
          <w:sz w:val="22"/>
          <w:szCs w:val="22"/>
        </w:rPr>
        <w:t xml:space="preserve"> </w:t>
      </w:r>
      <w:r>
        <w:rPr>
          <w:rStyle w:val="22"/>
          <w:rFonts w:ascii="Cambria" w:hAnsi="Cambria" w:cs="Cambria"/>
          <w:sz w:val="22"/>
          <w:szCs w:val="22"/>
        </w:rPr>
        <w:t xml:space="preserve"> </w:t>
      </w:r>
      <w:r>
        <w:rPr>
          <w:rFonts w:ascii="Cambria" w:hAnsi="Cambria" w:cs="Cambria"/>
          <w:sz w:val="22"/>
          <w:szCs w:val="22"/>
        </w:rPr>
        <w:t>και που είναι εγκατεστημένα σε::</w:t>
      </w:r>
    </w:p>
    <w:p w:rsidR="001E40B4" w:rsidRDefault="001E40B4" w:rsidP="001E40B4">
      <w:pPr>
        <w:pStyle w:val="311"/>
        <w:tabs>
          <w:tab w:val="left" w:pos="-3000"/>
        </w:tabs>
      </w:pPr>
      <w:r>
        <w:rPr>
          <w:rFonts w:ascii="Cambria" w:hAnsi="Cambria" w:cs="Cambria"/>
          <w:sz w:val="22"/>
          <w:szCs w:val="22"/>
        </w:rPr>
        <w:t>α) σε κράτος-μέλος της Ένωσης,</w:t>
      </w:r>
    </w:p>
    <w:p w:rsidR="001E40B4" w:rsidRDefault="001E40B4" w:rsidP="001E40B4">
      <w:pPr>
        <w:pStyle w:val="311"/>
        <w:tabs>
          <w:tab w:val="left" w:pos="-3000"/>
        </w:tabs>
      </w:pPr>
      <w:r>
        <w:rPr>
          <w:rFonts w:ascii="Cambria" w:hAnsi="Cambria" w:cs="Cambria"/>
          <w:sz w:val="22"/>
          <w:szCs w:val="22"/>
        </w:rPr>
        <w:t>β) σε κράτος-μέλος του Ευρωπαϊκού Οικονομικού Χώρου (Ε.Ο.Χ.),</w:t>
      </w:r>
    </w:p>
    <w:p w:rsidR="001E40B4" w:rsidRDefault="001E40B4" w:rsidP="001E40B4">
      <w:pPr>
        <w:pStyle w:val="311"/>
        <w:tabs>
          <w:tab w:val="left" w:pos="-3000"/>
        </w:tabs>
      </w:pPr>
      <w:r>
        <w:rPr>
          <w:rFonts w:ascii="Cambria" w:hAnsi="Cambria" w:cs="Cambria"/>
          <w:sz w:val="22"/>
          <w:szCs w:val="22"/>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Pr>
          <w:rFonts w:ascii="Cambria" w:hAnsi="Cambria" w:cs="Cambria"/>
          <w:sz w:val="22"/>
          <w:szCs w:val="22"/>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1E40B4" w:rsidRDefault="001E40B4" w:rsidP="001E40B4">
      <w:pPr>
        <w:pStyle w:val="311"/>
        <w:tabs>
          <w:tab w:val="left" w:pos="-3000"/>
        </w:tabs>
        <w:rPr>
          <w:rFonts w:ascii="Cambria" w:hAnsi="Cambria" w:cs="Cambria"/>
          <w:b/>
          <w:sz w:val="22"/>
          <w:szCs w:val="22"/>
        </w:rPr>
      </w:pPr>
    </w:p>
    <w:p w:rsidR="001E40B4" w:rsidRDefault="001E40B4" w:rsidP="001E40B4">
      <w:pPr>
        <w:pStyle w:val="311"/>
        <w:tabs>
          <w:tab w:val="left" w:pos="-3000"/>
        </w:tabs>
      </w:pPr>
      <w:r>
        <w:rPr>
          <w:rFonts w:ascii="Cambria" w:hAnsi="Cambria" w:cs="Cambria"/>
          <w:b/>
          <w:sz w:val="22"/>
          <w:szCs w:val="22"/>
        </w:rPr>
        <w:t>21.2</w:t>
      </w:r>
      <w:r>
        <w:rPr>
          <w:rFonts w:ascii="Cambria" w:hAnsi="Cambria" w:cs="Cambria"/>
          <w:sz w:val="22"/>
          <w:szCs w:val="22"/>
        </w:rPr>
        <w:t xml:space="preserve"> Οικονομικός φορέας συμμετέχει είτε μεμονωμένα είτε ως μέλος ένωσης.</w:t>
      </w:r>
    </w:p>
    <w:p w:rsidR="001E40B4" w:rsidRDefault="001E40B4" w:rsidP="001E40B4">
      <w:pPr>
        <w:pStyle w:val="311"/>
        <w:tabs>
          <w:tab w:val="left" w:pos="-3000"/>
        </w:tabs>
        <w:rPr>
          <w:rFonts w:ascii="Cambria" w:hAnsi="Cambria" w:cs="Cambria"/>
          <w:b/>
          <w:sz w:val="22"/>
          <w:szCs w:val="22"/>
        </w:rPr>
      </w:pPr>
    </w:p>
    <w:p w:rsidR="001E40B4" w:rsidRDefault="001E40B4" w:rsidP="001E40B4">
      <w:pPr>
        <w:pStyle w:val="311"/>
        <w:tabs>
          <w:tab w:val="left" w:pos="-3000"/>
        </w:tabs>
      </w:pPr>
      <w:r>
        <w:rPr>
          <w:rFonts w:ascii="Cambria" w:hAnsi="Cambria" w:cs="Cambria"/>
          <w:b/>
          <w:sz w:val="22"/>
          <w:szCs w:val="22"/>
        </w:rPr>
        <w:t>21.3</w:t>
      </w:r>
      <w:r>
        <w:rPr>
          <w:rFonts w:ascii="Cambria" w:hAnsi="Cambria" w:cs="Cambria"/>
          <w:sz w:val="22"/>
          <w:szCs w:val="22"/>
        </w:rPr>
        <w:t xml:space="preserve"> Οι ενώσεις</w:t>
      </w:r>
      <w:r>
        <w:rPr>
          <w:rFonts w:ascii="Cambria" w:hAnsi="Cambria" w:cs="Cambria"/>
          <w:b/>
          <w:sz w:val="22"/>
          <w:szCs w:val="22"/>
        </w:rPr>
        <w:t xml:space="preserve"> </w:t>
      </w:r>
      <w:r>
        <w:rPr>
          <w:rFonts w:ascii="Cambria" w:hAnsi="Cambria" w:cs="Cambria"/>
          <w:sz w:val="22"/>
          <w:szCs w:val="22"/>
        </w:rPr>
        <w:t xml:space="preserve">οικονομικών φορέων συμμετέχουν υπό τους όρους των παρ. 2, 3 και 4 του άρθρου 19 και των παρ. 1 (ε)  και 3 (β)του άρθρου 76  του ν. 4412/2016. </w:t>
      </w:r>
    </w:p>
    <w:p w:rsidR="001E40B4" w:rsidRDefault="001E40B4" w:rsidP="001E40B4">
      <w:pPr>
        <w:pStyle w:val="311"/>
        <w:tabs>
          <w:tab w:val="left" w:pos="-3000"/>
        </w:tabs>
      </w:pPr>
      <w:r>
        <w:rPr>
          <w:rFonts w:ascii="Cambria" w:hAnsi="Cambria" w:cs="Cambria"/>
          <w:sz w:val="22"/>
          <w:szCs w:val="22"/>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1E40B4" w:rsidRDefault="001E40B4" w:rsidP="001E40B4">
      <w:pPr>
        <w:pStyle w:val="311"/>
        <w:tabs>
          <w:tab w:val="left" w:pos="-3000"/>
        </w:tabs>
        <w:rPr>
          <w:rFonts w:ascii="Cambria" w:hAnsi="Cambria" w:cs="Cambria"/>
          <w:sz w:val="22"/>
          <w:szCs w:val="22"/>
        </w:rPr>
      </w:pPr>
    </w:p>
    <w:p w:rsidR="001E40B4" w:rsidRDefault="001E40B4" w:rsidP="001E40B4">
      <w:pPr>
        <w:pStyle w:val="2"/>
        <w:numPr>
          <w:ilvl w:val="0"/>
          <w:numId w:val="0"/>
        </w:numPr>
        <w:suppressAutoHyphens w:val="0"/>
        <w:spacing w:after="160" w:line="252" w:lineRule="auto"/>
        <w:ind w:left="432" w:hanging="432"/>
        <w:jc w:val="both"/>
        <w:rPr>
          <w:rFonts w:ascii="Cambria" w:eastAsia="Calibri" w:hAnsi="Cambria" w:cs="Cambria"/>
          <w:sz w:val="22"/>
          <w:szCs w:val="22"/>
        </w:rPr>
      </w:pPr>
      <w:bookmarkStart w:id="57" w:name="__RefHeading___Toc500230607"/>
    </w:p>
    <w:p w:rsidR="001E40B4" w:rsidRDefault="001E40B4" w:rsidP="001E40B4">
      <w:pPr>
        <w:pStyle w:val="2"/>
        <w:numPr>
          <w:ilvl w:val="0"/>
          <w:numId w:val="0"/>
        </w:numPr>
        <w:suppressAutoHyphens w:val="0"/>
        <w:spacing w:after="160" w:line="252" w:lineRule="auto"/>
        <w:ind w:left="432" w:hanging="432"/>
        <w:jc w:val="both"/>
      </w:pPr>
      <w:r>
        <w:rPr>
          <w:rFonts w:ascii="Cambria" w:eastAsia="Calibri" w:hAnsi="Cambria" w:cs="Cambria"/>
          <w:sz w:val="22"/>
          <w:szCs w:val="22"/>
        </w:rPr>
        <w:t>Άρθρο 22: Κριτήρια ποιοτικής επιλογής</w:t>
      </w:r>
      <w:bookmarkEnd w:id="57"/>
      <w:r>
        <w:rPr>
          <w:rFonts w:ascii="Cambria" w:eastAsia="Calibri" w:hAnsi="Cambria" w:cs="Cambria"/>
          <w:sz w:val="22"/>
          <w:szCs w:val="22"/>
        </w:rPr>
        <w:t xml:space="preserve"> </w:t>
      </w:r>
    </w:p>
    <w:p w:rsidR="001E40B4" w:rsidRDefault="001E40B4" w:rsidP="001E40B4">
      <w:pPr>
        <w:suppressAutoHyphens w:val="0"/>
        <w:spacing w:after="160" w:line="252" w:lineRule="auto"/>
        <w:jc w:val="both"/>
      </w:pPr>
      <w:r>
        <w:rPr>
          <w:rFonts w:ascii="Cambria" w:eastAsia="Calibri" w:hAnsi="Cambria" w:cs="Cambria"/>
          <w:sz w:val="22"/>
          <w:szCs w:val="22"/>
        </w:rPr>
        <w:t xml:space="preserve">Οι μεμονωμένοι προσφέροντες πρέπει να ικανοποιούν όλα τα κριτήρια ποιοτικής επιλογής. </w:t>
      </w:r>
    </w:p>
    <w:p w:rsidR="001E40B4" w:rsidRDefault="001E40B4" w:rsidP="001E40B4">
      <w:pPr>
        <w:suppressAutoHyphens w:val="0"/>
        <w:spacing w:after="160" w:line="252" w:lineRule="auto"/>
        <w:jc w:val="both"/>
      </w:pPr>
      <w:r>
        <w:rPr>
          <w:rFonts w:ascii="Cambria" w:eastAsia="Calibri" w:hAnsi="Cambria" w:cs="Cambria"/>
          <w:sz w:val="22"/>
          <w:szCs w:val="22"/>
        </w:rPr>
        <w:t>Στην περίπτωση ένωσης οικονομικών φορέων, ισχύουν τα εξής :</w:t>
      </w:r>
    </w:p>
    <w:p w:rsidR="001E40B4" w:rsidRDefault="001E40B4" w:rsidP="001E40B4">
      <w:pPr>
        <w:suppressAutoHyphens w:val="0"/>
        <w:spacing w:after="160" w:line="252" w:lineRule="auto"/>
        <w:jc w:val="both"/>
      </w:pPr>
      <w:r>
        <w:rPr>
          <w:rFonts w:ascii="Cambria" w:eastAsia="Calibri" w:hAnsi="Cambria" w:cs="Cambria"/>
          <w:sz w:val="22"/>
          <w:szCs w:val="22"/>
        </w:rPr>
        <w:t xml:space="preserve">- αναφορικά με τις απαιτήσεις του άρθρου 22 Α της παρούσας, αυτές θα πρέπει να ικανοποιούνται από κάθε μέλος της ένωσης </w:t>
      </w:r>
    </w:p>
    <w:p w:rsidR="001E40B4" w:rsidRDefault="001E40B4" w:rsidP="001E40B4">
      <w:pPr>
        <w:suppressAutoHyphens w:val="0"/>
        <w:spacing w:after="160" w:line="252" w:lineRule="auto"/>
        <w:jc w:val="both"/>
      </w:pPr>
      <w:r>
        <w:rPr>
          <w:rFonts w:ascii="Cambria" w:eastAsia="Calibri" w:hAnsi="Cambria" w:cs="Cambria"/>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rsidR="001E40B4" w:rsidRDefault="001E40B4" w:rsidP="001E40B4">
      <w:pPr>
        <w:suppressAutoHyphens w:val="0"/>
        <w:spacing w:after="160" w:line="252" w:lineRule="auto"/>
        <w:jc w:val="both"/>
      </w:pPr>
      <w:r>
        <w:rPr>
          <w:rFonts w:ascii="Cambria" w:eastAsia="Calibri" w:hAnsi="Cambria" w:cs="Cambria"/>
          <w:b/>
          <w:sz w:val="22"/>
          <w:szCs w:val="22"/>
        </w:rPr>
        <w:t>22.Α. Λόγοι αποκλεισμού</w:t>
      </w:r>
    </w:p>
    <w:p w:rsidR="001E40B4" w:rsidRDefault="001E40B4" w:rsidP="001E40B4">
      <w:pPr>
        <w:suppressAutoHyphens w:val="0"/>
        <w:spacing w:after="160" w:line="252" w:lineRule="auto"/>
        <w:jc w:val="both"/>
      </w:pPr>
      <w:r>
        <w:rPr>
          <w:rFonts w:ascii="Cambria" w:eastAsia="Calibri" w:hAnsi="Cambria" w:cs="Cambria"/>
          <w:sz w:val="22"/>
          <w:szCs w:val="22"/>
        </w:rPr>
        <w:t xml:space="preserve">Κάθε προσφέρων </w:t>
      </w:r>
      <w:r>
        <w:rPr>
          <w:rFonts w:ascii="Cambria" w:eastAsia="Calibri" w:hAnsi="Cambria" w:cs="Cambria"/>
          <w:b/>
          <w:bCs/>
          <w:sz w:val="22"/>
          <w:szCs w:val="22"/>
        </w:rPr>
        <w:t>αποκλείεται</w:t>
      </w:r>
      <w:r>
        <w:rPr>
          <w:rFonts w:ascii="Cambria" w:eastAsia="Calibri" w:hAnsi="Cambria" w:cs="Cambria"/>
          <w:b/>
          <w:sz w:val="22"/>
          <w:szCs w:val="22"/>
        </w:rPr>
        <w:t xml:space="preserve"> </w:t>
      </w:r>
      <w:r>
        <w:rPr>
          <w:rFonts w:ascii="Cambria" w:eastAsia="Calibri" w:hAnsi="Cambria" w:cs="Cambria"/>
          <w:sz w:val="22"/>
          <w:szCs w:val="22"/>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rsidR="001E40B4" w:rsidRDefault="001E40B4" w:rsidP="001E40B4">
      <w:pPr>
        <w:suppressAutoHyphens w:val="0"/>
        <w:spacing w:after="160" w:line="252" w:lineRule="auto"/>
        <w:jc w:val="both"/>
      </w:pPr>
      <w:r>
        <w:rPr>
          <w:rFonts w:ascii="Cambria" w:eastAsia="Calibri" w:hAnsi="Cambria" w:cs="Cambria"/>
          <w:b/>
          <w:sz w:val="22"/>
          <w:szCs w:val="22"/>
        </w:rPr>
        <w:t>22.</w:t>
      </w:r>
      <w:r>
        <w:rPr>
          <w:rFonts w:ascii="Cambria" w:eastAsia="Calibri" w:hAnsi="Cambria" w:cs="Cambria"/>
          <w:b/>
          <w:sz w:val="22"/>
          <w:szCs w:val="22"/>
          <w:lang w:val="en-US"/>
        </w:rPr>
        <w:t>A</w:t>
      </w:r>
      <w:r>
        <w:rPr>
          <w:rFonts w:ascii="Cambria" w:eastAsia="Calibri" w:hAnsi="Cambria" w:cs="Cambria"/>
          <w:b/>
          <w:sz w:val="22"/>
          <w:szCs w:val="22"/>
        </w:rPr>
        <w:t>.1.</w:t>
      </w:r>
      <w:r>
        <w:rPr>
          <w:rFonts w:ascii="Cambria" w:eastAsia="Calibri" w:hAnsi="Cambria" w:cs="Cambria"/>
          <w:sz w:val="22"/>
          <w:szCs w:val="22"/>
        </w:rPr>
        <w:t xml:space="preserve"> </w:t>
      </w:r>
      <w:r>
        <w:rPr>
          <w:rFonts w:ascii="Cambria" w:hAnsi="Cambria" w:cs="Cambria"/>
          <w:sz w:val="22"/>
          <w:szCs w:val="22"/>
        </w:rPr>
        <w:t xml:space="preserve">Όταν υπάρχει εις βάρος του  </w:t>
      </w:r>
      <w:r>
        <w:rPr>
          <w:rFonts w:ascii="Cambria" w:hAnsi="Cambria" w:cs="Cambria"/>
          <w:sz w:val="22"/>
          <w:szCs w:val="22"/>
          <w:lang w:bidi="en-US"/>
        </w:rPr>
        <w:t xml:space="preserve">αμετάκλητη </w:t>
      </w:r>
      <w:r>
        <w:rPr>
          <w:rFonts w:ascii="Cambria" w:hAnsi="Cambria" w:cs="Cambria"/>
          <w:sz w:val="22"/>
          <w:szCs w:val="22"/>
        </w:rPr>
        <w:t>καταδικαστική απόφαση για έναν από τους ακόλουθους λόγους:</w:t>
      </w:r>
    </w:p>
    <w:p w:rsidR="001E40B4" w:rsidRDefault="001E40B4" w:rsidP="001E40B4">
      <w:pPr>
        <w:suppressAutoHyphens w:val="0"/>
        <w:spacing w:after="160" w:line="252" w:lineRule="auto"/>
        <w:jc w:val="both"/>
      </w:pPr>
      <w:r>
        <w:rPr>
          <w:rFonts w:ascii="Cambria" w:hAnsi="Cambria" w:cs="Cambria"/>
          <w:sz w:val="22"/>
          <w:szCs w:val="22"/>
        </w:rPr>
        <w:lastRenderedPageBreak/>
        <w:t xml:space="preserve">α) </w:t>
      </w:r>
      <w:r>
        <w:rPr>
          <w:rFonts w:ascii="Cambria" w:hAnsi="Cambria" w:cs="Cambria"/>
          <w:b/>
          <w:bCs/>
          <w:sz w:val="22"/>
          <w:szCs w:val="22"/>
        </w:rPr>
        <w:t>συμμετοχή σε εγκληματική οργάνωση</w:t>
      </w:r>
      <w:r>
        <w:rPr>
          <w:rFonts w:ascii="Cambria" w:hAnsi="Cambria" w:cs="Cambria"/>
          <w:sz w:val="22"/>
          <w:szCs w:val="22"/>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1E40B4" w:rsidRDefault="001E40B4" w:rsidP="001E40B4">
      <w:pPr>
        <w:suppressAutoHyphens w:val="0"/>
        <w:spacing w:after="160" w:line="252" w:lineRule="auto"/>
        <w:jc w:val="both"/>
      </w:pPr>
      <w:r>
        <w:rPr>
          <w:rFonts w:ascii="Cambria" w:hAnsi="Cambria" w:cs="Cambria"/>
          <w:b/>
          <w:bCs/>
          <w:sz w:val="22"/>
          <w:szCs w:val="22"/>
        </w:rPr>
        <w:t xml:space="preserve">β) δωροδοκία, </w:t>
      </w:r>
      <w:r>
        <w:rPr>
          <w:rFonts w:ascii="Cambria" w:hAnsi="Cambria" w:cs="Cambria"/>
          <w:sz w:val="22"/>
          <w:szCs w:val="22"/>
        </w:rPr>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1E40B4" w:rsidRDefault="001E40B4" w:rsidP="001E40B4">
      <w:pPr>
        <w:suppressAutoHyphens w:val="0"/>
        <w:spacing w:after="160" w:line="252" w:lineRule="auto"/>
        <w:jc w:val="both"/>
      </w:pPr>
      <w:r>
        <w:rPr>
          <w:rFonts w:ascii="Cambria" w:hAnsi="Cambria" w:cs="Cambria"/>
          <w:b/>
          <w:bCs/>
          <w:sz w:val="22"/>
          <w:szCs w:val="22"/>
        </w:rPr>
        <w:t>γ) απάτη,</w:t>
      </w:r>
      <w:r>
        <w:rPr>
          <w:rFonts w:ascii="Cambria" w:hAnsi="Cambria" w:cs="Cambria"/>
          <w:sz w:val="22"/>
          <w:szCs w:val="22"/>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1E40B4" w:rsidRDefault="001E40B4" w:rsidP="001E40B4">
      <w:pPr>
        <w:suppressAutoHyphens w:val="0"/>
        <w:spacing w:after="160" w:line="252" w:lineRule="auto"/>
        <w:jc w:val="both"/>
      </w:pPr>
      <w:r>
        <w:rPr>
          <w:rFonts w:ascii="Cambria" w:hAnsi="Cambria" w:cs="Cambria"/>
          <w:b/>
          <w:bCs/>
          <w:sz w:val="22"/>
          <w:szCs w:val="22"/>
        </w:rPr>
        <w:t>δ) τρομοκρατικά εγκλήματα ή εγκλήματα συνδεόμενα</w:t>
      </w:r>
      <w:r>
        <w:rPr>
          <w:rFonts w:ascii="Cambria" w:hAnsi="Cambria" w:cs="Cambria"/>
          <w:sz w:val="22"/>
          <w:szCs w:val="22"/>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1E40B4" w:rsidRDefault="001E40B4" w:rsidP="001E40B4">
      <w:pPr>
        <w:suppressAutoHyphens w:val="0"/>
        <w:spacing w:after="160" w:line="252" w:lineRule="auto"/>
        <w:jc w:val="both"/>
      </w:pPr>
      <w:r>
        <w:rPr>
          <w:rFonts w:ascii="Cambria" w:hAnsi="Cambria" w:cs="Cambria"/>
          <w:b/>
          <w:bCs/>
          <w:sz w:val="22"/>
          <w:szCs w:val="22"/>
        </w:rPr>
        <w:t xml:space="preserve">ε) νομιμοποίηση εσόδων από παράνομες δραστηριότητες </w:t>
      </w:r>
      <w:r>
        <w:rPr>
          <w:rFonts w:ascii="Cambria" w:hAnsi="Cambria" w:cs="Cambria"/>
          <w:sz w:val="22"/>
          <w:szCs w:val="22"/>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1E40B4" w:rsidRDefault="001E40B4" w:rsidP="001E40B4">
      <w:pPr>
        <w:suppressAutoHyphens w:val="0"/>
        <w:spacing w:after="160" w:line="252" w:lineRule="auto"/>
        <w:jc w:val="both"/>
      </w:pPr>
      <w:r>
        <w:rPr>
          <w:rFonts w:ascii="Cambria" w:hAnsi="Cambria" w:cs="Cambria"/>
          <w:b/>
          <w:bCs/>
          <w:sz w:val="22"/>
          <w:szCs w:val="22"/>
        </w:rPr>
        <w:t>στ) παιδική εργασία και άλλες μορφές εμπορίας ανθρώπων,</w:t>
      </w:r>
      <w:r>
        <w:rPr>
          <w:rFonts w:ascii="Cambria" w:hAnsi="Cambria" w:cs="Cambria"/>
          <w:sz w:val="22"/>
          <w:szCs w:val="22"/>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1E40B4" w:rsidRDefault="001E40B4" w:rsidP="001E40B4">
      <w:pPr>
        <w:suppressAutoHyphens w:val="0"/>
        <w:spacing w:after="160" w:line="252" w:lineRule="auto"/>
        <w:jc w:val="both"/>
      </w:pPr>
      <w:r>
        <w:rPr>
          <w:rFonts w:ascii="Cambria" w:hAnsi="Cambria" w:cs="Cambria"/>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1E40B4" w:rsidRDefault="001E40B4" w:rsidP="001E40B4">
      <w:pPr>
        <w:suppressAutoHyphens w:val="0"/>
        <w:spacing w:after="160" w:line="252" w:lineRule="auto"/>
        <w:jc w:val="both"/>
      </w:pPr>
      <w:r>
        <w:rPr>
          <w:rFonts w:ascii="Cambria" w:hAnsi="Cambria" w:cs="Cambria"/>
          <w:sz w:val="22"/>
          <w:szCs w:val="22"/>
        </w:rPr>
        <w:t>Στις περιπτώσεις εταιρειών περιορισμένης ευθύνης (Ε.Π.Ε.), προσωπικών εταιρειών ( Ο.Ε. Ε.Ε.) και</w:t>
      </w:r>
      <w:r>
        <w:rPr>
          <w:rFonts w:ascii="Cambria" w:hAnsi="Cambria" w:cs="Cambria"/>
          <w:b/>
          <w:bCs/>
          <w:sz w:val="22"/>
          <w:szCs w:val="22"/>
        </w:rPr>
        <w:t xml:space="preserve"> </w:t>
      </w:r>
      <w:r>
        <w:rPr>
          <w:rFonts w:ascii="Cambria" w:hAnsi="Cambria" w:cs="Cambria"/>
          <w:sz w:val="22"/>
          <w:szCs w:val="22"/>
        </w:rPr>
        <w:t>Ιδιωτικών Κεφαλαιουχικών Εταιρειών ( Ι.Κ.Ε ), η υποχρέωση του προηγούμενου εδαφίου, αφορά  τους διαχειριστές.</w:t>
      </w:r>
    </w:p>
    <w:p w:rsidR="001E40B4" w:rsidRDefault="001E40B4" w:rsidP="001E40B4">
      <w:pPr>
        <w:suppressAutoHyphens w:val="0"/>
        <w:spacing w:after="160" w:line="252" w:lineRule="auto"/>
        <w:jc w:val="both"/>
      </w:pPr>
      <w:r>
        <w:rPr>
          <w:rFonts w:ascii="Cambria" w:hAnsi="Cambria" w:cs="Cambria"/>
          <w:sz w:val="22"/>
          <w:szCs w:val="22"/>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1E40B4" w:rsidRPr="007F4AE7" w:rsidRDefault="001E40B4" w:rsidP="001E40B4">
      <w:pPr>
        <w:pStyle w:val="Standard"/>
        <w:suppressAutoHyphens w:val="0"/>
        <w:spacing w:after="160" w:line="276" w:lineRule="auto"/>
        <w:jc w:val="both"/>
        <w:textAlignment w:val="auto"/>
        <w:rPr>
          <w:lang w:val="el-GR"/>
        </w:rPr>
      </w:pPr>
      <w:r>
        <w:rPr>
          <w:rFonts w:ascii="Cambria" w:hAnsi="Cambria" w:cs="Cambria"/>
          <w:sz w:val="22"/>
          <w:szCs w:val="22"/>
          <w:lang w:val="el-GR"/>
        </w:rPr>
        <w:t>Στις περιπτώσεις των συνεταιρισμών, η εν λόγω υποχρέωση αφορά τα μέλη του Διοικητικού Συμβουλίου.</w:t>
      </w:r>
    </w:p>
    <w:p w:rsidR="001E40B4" w:rsidRDefault="001E40B4" w:rsidP="001E40B4">
      <w:pPr>
        <w:suppressAutoHyphens w:val="0"/>
        <w:spacing w:after="160" w:line="252" w:lineRule="auto"/>
        <w:jc w:val="both"/>
      </w:pPr>
      <w:r>
        <w:rPr>
          <w:rFonts w:ascii="Cambria" w:hAnsi="Cambria" w:cs="Cambria"/>
          <w:b/>
          <w:sz w:val="22"/>
          <w:szCs w:val="22"/>
        </w:rPr>
        <w:t>22.</w:t>
      </w:r>
      <w:r>
        <w:rPr>
          <w:rFonts w:ascii="Cambria" w:hAnsi="Cambria" w:cs="Cambria"/>
          <w:b/>
          <w:sz w:val="22"/>
          <w:szCs w:val="22"/>
          <w:lang w:val="en-US"/>
        </w:rPr>
        <w:t>A</w:t>
      </w:r>
      <w:r>
        <w:rPr>
          <w:rFonts w:ascii="Cambria" w:hAnsi="Cambria" w:cs="Cambria"/>
          <w:b/>
          <w:sz w:val="22"/>
          <w:szCs w:val="22"/>
        </w:rPr>
        <w:t>.2</w:t>
      </w:r>
      <w:r>
        <w:rPr>
          <w:rFonts w:ascii="Cambria" w:hAnsi="Cambria" w:cs="Cambria"/>
          <w:sz w:val="22"/>
          <w:szCs w:val="22"/>
        </w:rPr>
        <w:t xml:space="preserve"> Όταν ο  προσφέρων έχει αθετήσει τις υποχρεώσεις του όσον αφορά στην</w:t>
      </w:r>
      <w:r>
        <w:rPr>
          <w:rFonts w:ascii="Cambria" w:hAnsi="Cambria" w:cs="Cambria"/>
          <w:b/>
          <w:bCs/>
          <w:sz w:val="22"/>
          <w:szCs w:val="22"/>
        </w:rPr>
        <w:t xml:space="preserve"> </w:t>
      </w:r>
      <w:r>
        <w:rPr>
          <w:rFonts w:ascii="Cambria" w:hAnsi="Cambria" w:cs="Cambria"/>
          <w:sz w:val="22"/>
          <w:szCs w:val="22"/>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1E40B4" w:rsidRDefault="001E40B4" w:rsidP="001E40B4">
      <w:pPr>
        <w:suppressAutoHyphens w:val="0"/>
        <w:spacing w:after="160" w:line="252" w:lineRule="auto"/>
        <w:jc w:val="both"/>
      </w:pPr>
      <w:r>
        <w:rPr>
          <w:rFonts w:ascii="Cambria" w:hAnsi="Cambria" w:cs="Cambria"/>
          <w:sz w:val="22"/>
          <w:szCs w:val="22"/>
        </w:rPr>
        <w:lastRenderedPageBreak/>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E40B4" w:rsidRDefault="001E40B4" w:rsidP="001E40B4">
      <w:pPr>
        <w:suppressAutoHyphens w:val="0"/>
        <w:spacing w:after="160" w:line="252" w:lineRule="auto"/>
        <w:jc w:val="both"/>
        <w:rPr>
          <w:rFonts w:ascii="Cambria" w:hAnsi="Cambria" w:cs="Cambria"/>
          <w:sz w:val="22"/>
          <w:szCs w:val="22"/>
        </w:rPr>
      </w:pPr>
      <w:r>
        <w:rPr>
          <w:rFonts w:ascii="Cambria" w:hAnsi="Cambria" w:cs="Cambria"/>
          <w:sz w:val="22"/>
          <w:szCs w:val="22"/>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1E40B4" w:rsidRPr="001E285A" w:rsidRDefault="001E40B4" w:rsidP="001E40B4">
      <w:pPr>
        <w:suppressAutoHyphens w:val="0"/>
        <w:spacing w:after="160" w:line="252" w:lineRule="auto"/>
        <w:jc w:val="both"/>
        <w:rPr>
          <w:color w:val="FF0000"/>
        </w:rPr>
      </w:pPr>
      <w:r w:rsidRPr="00BB2DBC">
        <w:rPr>
          <w:rFonts w:ascii="Cambria" w:hAnsi="Cambria" w:cs="Cambria"/>
          <w:sz w:val="22"/>
          <w:szCs w:val="22"/>
        </w:rPr>
        <w:t>2Α. Αν ο οικονομικός φορέας της παρ.2 είναι Έλληνας πολίτης ή έχει την εγκατάσταση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των περ. α΄ και β΄  της παρ. 2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Ευρωπαϊκού Ενιαίου Εγγράφου Σύμβασης (ΕΕΕΣ), του άρθρου 79,  ή άλλου αντίστοιχου εντύπου, ή δήλωσης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περ. α΄ και β΄ της παρ. 2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r w:rsidRPr="001E285A">
        <w:rPr>
          <w:rFonts w:ascii="Cambria" w:hAnsi="Cambria" w:cs="Cambria"/>
          <w:color w:val="FF0000"/>
          <w:sz w:val="22"/>
          <w:szCs w:val="22"/>
        </w:rPr>
        <w:t>.</w:t>
      </w:r>
    </w:p>
    <w:p w:rsidR="001E40B4" w:rsidRDefault="001E40B4" w:rsidP="001E40B4">
      <w:pPr>
        <w:pStyle w:val="afc"/>
        <w:jc w:val="both"/>
      </w:pPr>
      <w:r>
        <w:rPr>
          <w:rFonts w:ascii="Cambria" w:hAnsi="Cambria" w:cs="Cambria"/>
          <w:b/>
          <w:bCs/>
          <w:color w:val="000000"/>
          <w:sz w:val="22"/>
          <w:szCs w:val="22"/>
        </w:rPr>
        <w:t xml:space="preserve">22.Α.2α </w:t>
      </w:r>
      <w:r>
        <w:rPr>
          <w:rFonts w:ascii="Cambria" w:hAnsi="Cambria" w:cs="Cambria"/>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1E40B4" w:rsidRDefault="001E40B4" w:rsidP="001E40B4">
      <w:pPr>
        <w:pStyle w:val="afc"/>
        <w:jc w:val="both"/>
      </w:pPr>
      <w:r>
        <w:rPr>
          <w:rFonts w:ascii="Cambria" w:hAnsi="Cambria" w:cs="Cambria"/>
          <w:color w:val="000000"/>
          <w:sz w:val="22"/>
          <w:szCs w:val="22"/>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1E40B4" w:rsidRDefault="001E40B4" w:rsidP="001E40B4">
      <w:pPr>
        <w:pStyle w:val="afc"/>
        <w:suppressAutoHyphens w:val="0"/>
        <w:spacing w:after="160" w:line="252" w:lineRule="auto"/>
        <w:jc w:val="both"/>
      </w:pPr>
      <w:r>
        <w:rPr>
          <w:rFonts w:ascii="Cambria" w:hAnsi="Cambria" w:cs="Cambria"/>
          <w:color w:val="000000"/>
          <w:sz w:val="22"/>
          <w:szCs w:val="22"/>
        </w:rPr>
        <w:t>Οι υπό αα΄ και ββ΄ κυρώσεις πρέπει να έχουν αποκτήσει τελεσίδικη και δεσμευτική ισχύ.</w:t>
      </w:r>
    </w:p>
    <w:p w:rsidR="001E40B4" w:rsidRDefault="001E40B4" w:rsidP="001E40B4">
      <w:pPr>
        <w:suppressAutoHyphens w:val="0"/>
        <w:spacing w:after="160" w:line="252" w:lineRule="auto"/>
        <w:jc w:val="both"/>
        <w:rPr>
          <w:rFonts w:ascii="Cambria" w:hAnsi="Cambria" w:cs="Cambria"/>
          <w:b/>
          <w:sz w:val="22"/>
          <w:szCs w:val="22"/>
        </w:rPr>
      </w:pPr>
    </w:p>
    <w:p w:rsidR="001E40B4" w:rsidRDefault="001E40B4" w:rsidP="001E40B4">
      <w:pPr>
        <w:suppressAutoHyphens w:val="0"/>
        <w:spacing w:after="160" w:line="252" w:lineRule="auto"/>
        <w:jc w:val="both"/>
      </w:pPr>
      <w:r>
        <w:rPr>
          <w:rFonts w:ascii="Cambria" w:hAnsi="Cambria" w:cs="Cambria"/>
          <w:b/>
          <w:sz w:val="22"/>
          <w:szCs w:val="22"/>
        </w:rPr>
        <w:t>22.</w:t>
      </w:r>
      <w:r>
        <w:rPr>
          <w:rFonts w:ascii="Cambria" w:hAnsi="Cambria" w:cs="Cambria"/>
          <w:b/>
          <w:sz w:val="22"/>
          <w:szCs w:val="22"/>
          <w:lang w:val="en-US"/>
        </w:rPr>
        <w:t>A</w:t>
      </w:r>
      <w:r>
        <w:rPr>
          <w:rFonts w:ascii="Cambria" w:hAnsi="Cambria" w:cs="Cambria"/>
          <w:b/>
          <w:sz w:val="22"/>
          <w:szCs w:val="22"/>
        </w:rPr>
        <w:t>.3</w:t>
      </w:r>
      <w:r>
        <w:rPr>
          <w:rFonts w:ascii="Cambria" w:hAnsi="Cambria" w:cs="Cambria"/>
          <w:b/>
          <w:bCs/>
          <w:sz w:val="22"/>
          <w:szCs w:val="22"/>
        </w:rPr>
        <w:t xml:space="preserve">  ΔΙΑΓΡΑΦΕΤΑΙ</w:t>
      </w:r>
    </w:p>
    <w:p w:rsidR="001E40B4" w:rsidRDefault="001E40B4" w:rsidP="001E40B4">
      <w:pPr>
        <w:suppressAutoHyphens w:val="0"/>
        <w:spacing w:after="160" w:line="252" w:lineRule="auto"/>
        <w:jc w:val="both"/>
        <w:rPr>
          <w:rFonts w:ascii="Cambria" w:hAnsi="Cambria" w:cs="Cambria"/>
          <w:b/>
          <w:sz w:val="22"/>
          <w:szCs w:val="22"/>
        </w:rPr>
      </w:pPr>
    </w:p>
    <w:p w:rsidR="001E40B4" w:rsidRDefault="001E40B4" w:rsidP="001E40B4">
      <w:pPr>
        <w:suppressAutoHyphens w:val="0"/>
        <w:spacing w:after="160" w:line="252" w:lineRule="auto"/>
        <w:jc w:val="both"/>
      </w:pPr>
      <w:r>
        <w:rPr>
          <w:rFonts w:ascii="Cambria" w:hAnsi="Cambria" w:cs="Cambria"/>
          <w:b/>
          <w:sz w:val="22"/>
          <w:szCs w:val="22"/>
        </w:rPr>
        <w:t>22.Α.4</w:t>
      </w:r>
      <w:r>
        <w:rPr>
          <w:rFonts w:ascii="Cambria" w:hAnsi="Cambria" w:cs="Cambria"/>
          <w:sz w:val="22"/>
          <w:szCs w:val="22"/>
        </w:rPr>
        <w:t>.</w:t>
      </w:r>
      <w:r>
        <w:rPr>
          <w:rFonts w:ascii="Cambria" w:hAnsi="Cambria" w:cs="Cambria"/>
          <w:b/>
          <w:bCs/>
          <w:sz w:val="22"/>
          <w:szCs w:val="22"/>
        </w:rPr>
        <w:t xml:space="preserve"> Αποκλείεται</w:t>
      </w:r>
      <w:r>
        <w:rPr>
          <w:rFonts w:ascii="Cambria" w:eastAsia="Calibri" w:hAnsi="Cambria" w:cs="Cambria"/>
          <w:b/>
          <w:bCs/>
          <w:sz w:val="22"/>
          <w:szCs w:val="22"/>
        </w:rPr>
        <w:t xml:space="preserve"> </w:t>
      </w:r>
      <w:r>
        <w:rPr>
          <w:rFonts w:ascii="Cambria" w:hAnsi="Cambria" w:cs="Cambria"/>
          <w:b/>
          <w:bCs/>
          <w:sz w:val="22"/>
          <w:szCs w:val="22"/>
        </w:rPr>
        <w:t>από τη συμμετοχή στην παρούσα διαδικασία σύναψης δημόσιας σύμβασης προσφέρων σε οποιαδήποτε από τις ακόλουθες καταστάσεις</w:t>
      </w:r>
      <w:r>
        <w:rPr>
          <w:rStyle w:val="a6"/>
          <w:rFonts w:ascii="Cambria" w:eastAsia="Calibri" w:hAnsi="Cambria" w:cs="Cambria"/>
          <w:b/>
          <w:bCs/>
          <w:sz w:val="22"/>
          <w:szCs w:val="22"/>
        </w:rPr>
        <w:t>:</w:t>
      </w:r>
    </w:p>
    <w:p w:rsidR="001E40B4" w:rsidRDefault="001E40B4" w:rsidP="001E40B4">
      <w:pPr>
        <w:suppressAutoHyphens w:val="0"/>
        <w:spacing w:after="160" w:line="252" w:lineRule="auto"/>
        <w:jc w:val="both"/>
      </w:pPr>
      <w:r>
        <w:rPr>
          <w:rFonts w:ascii="Cambria" w:hAnsi="Cambria" w:cs="Cambria"/>
          <w:sz w:val="22"/>
          <w:szCs w:val="22"/>
        </w:rPr>
        <w:t>(α) έχει αθετήσει τις υποχρεώσεις που προβλέπονται στην παρ. 2 του άρθρου 18 του ν. 4412/2016,</w:t>
      </w:r>
      <w:r>
        <w:rPr>
          <w:rStyle w:val="a6"/>
          <w:rFonts w:ascii="Cambria" w:eastAsia="Calibri" w:hAnsi="Cambria" w:cs="Cambria"/>
          <w:sz w:val="22"/>
          <w:szCs w:val="22"/>
        </w:rPr>
        <w:t xml:space="preserve">                   </w:t>
      </w:r>
    </w:p>
    <w:p w:rsidR="001E40B4" w:rsidRDefault="001E40B4" w:rsidP="001E40B4">
      <w:pPr>
        <w:suppressAutoHyphens w:val="0"/>
        <w:spacing w:after="160" w:line="252" w:lineRule="auto"/>
        <w:jc w:val="both"/>
      </w:pPr>
      <w:r>
        <w:rPr>
          <w:rFonts w:ascii="Cambria" w:eastAsia="Calibri" w:hAnsi="Cambria" w:cs="Cambria"/>
          <w:sz w:val="22"/>
          <w:szCs w:val="22"/>
        </w:rPr>
        <w:t>(</w:t>
      </w:r>
      <w:r>
        <w:rPr>
          <w:rFonts w:ascii="Cambria" w:hAnsi="Cambria" w:cs="Cambria"/>
          <w:sz w:val="22"/>
          <w:szCs w:val="22"/>
        </w:rPr>
        <w:t>β) εάν ο οικονομικός φορέας τελεί υπό πτώχευση ή έχει υπαχθεί σε διαδικασία εξυγίανσης ή ειδικής εκκαθάρισης</w:t>
      </w:r>
      <w:r>
        <w:rPr>
          <w:rFonts w:ascii="Cambria" w:hAnsi="Cambria" w:cs="Cambria"/>
          <w:i/>
          <w:iCs/>
          <w:color w:val="FF66CC"/>
          <w:sz w:val="22"/>
          <w:szCs w:val="22"/>
        </w:rPr>
        <w:t xml:space="preserve"> </w:t>
      </w:r>
      <w:r>
        <w:rPr>
          <w:rFonts w:ascii="Cambria" w:hAnsi="Cambria" w:cs="Cambria"/>
          <w:sz w:val="22"/>
          <w:szCs w:val="22"/>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w:t>
      </w:r>
      <w:r>
        <w:rPr>
          <w:rFonts w:ascii="Cambria" w:hAnsi="Cambria" w:cs="Cambria"/>
          <w:sz w:val="22"/>
          <w:szCs w:val="22"/>
        </w:rPr>
        <w:lastRenderedPageBreak/>
        <w:t xml:space="preserve">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rsidR="001E40B4" w:rsidRDefault="001E40B4" w:rsidP="001E40B4">
      <w:pPr>
        <w:suppressAutoHyphens w:val="0"/>
        <w:spacing w:after="160" w:line="252" w:lineRule="auto"/>
        <w:jc w:val="both"/>
      </w:pPr>
      <w:r>
        <w:rPr>
          <w:rFonts w:ascii="Cambria" w:hAnsi="Cambria" w:cs="Cambria"/>
          <w:sz w:val="22"/>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1E40B4" w:rsidRDefault="001E40B4" w:rsidP="001E40B4">
      <w:pPr>
        <w:suppressAutoHyphens w:val="0"/>
        <w:spacing w:after="160" w:line="252" w:lineRule="auto"/>
        <w:jc w:val="both"/>
      </w:pPr>
      <w:r>
        <w:rPr>
          <w:rFonts w:ascii="Cambria" w:hAnsi="Cambria" w:cs="Cambria"/>
          <w:sz w:val="22"/>
          <w:szCs w:val="22"/>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rsidR="001E40B4" w:rsidRDefault="001E40B4" w:rsidP="001E40B4">
      <w:pPr>
        <w:suppressAutoHyphens w:val="0"/>
        <w:spacing w:after="160" w:line="252" w:lineRule="auto"/>
        <w:jc w:val="both"/>
      </w:pPr>
      <w:r>
        <w:rPr>
          <w:rFonts w:ascii="Cambria" w:hAnsi="Cambria" w:cs="Cambria"/>
          <w:sz w:val="22"/>
          <w:szCs w:val="22"/>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rsidR="001E40B4" w:rsidRDefault="001E40B4" w:rsidP="001E40B4">
      <w:pPr>
        <w:suppressAutoHyphens w:val="0"/>
        <w:spacing w:after="160" w:line="252" w:lineRule="auto"/>
        <w:jc w:val="both"/>
      </w:pPr>
      <w:r>
        <w:rPr>
          <w:rFonts w:ascii="Cambria" w:hAnsi="Cambria" w:cs="Cambria"/>
          <w:sz w:val="22"/>
          <w:szCs w:val="22"/>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1E40B4" w:rsidRDefault="001E40B4" w:rsidP="001E40B4">
      <w:pPr>
        <w:suppressAutoHyphens w:val="0"/>
        <w:spacing w:after="160" w:line="252" w:lineRule="auto"/>
        <w:jc w:val="both"/>
      </w:pPr>
      <w:r>
        <w:rPr>
          <w:rFonts w:ascii="Cambria" w:hAnsi="Cambria" w:cs="Cambria"/>
          <w:sz w:val="22"/>
          <w:szCs w:val="22"/>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w:t>
      </w:r>
    </w:p>
    <w:p w:rsidR="001E40B4" w:rsidRDefault="001E40B4" w:rsidP="001E40B4">
      <w:pPr>
        <w:suppressAutoHyphens w:val="0"/>
        <w:spacing w:after="160" w:line="252" w:lineRule="auto"/>
        <w:jc w:val="both"/>
      </w:pPr>
      <w:r>
        <w:rPr>
          <w:rFonts w:ascii="Cambria" w:hAnsi="Cambria" w:cs="Cambria"/>
          <w:sz w:val="22"/>
          <w:szCs w:val="22"/>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w:t>
      </w:r>
      <w:r>
        <w:rPr>
          <w:rFonts w:ascii="Cambria" w:eastAsia="Calibri" w:hAnsi="Cambria" w:cs="Cambria"/>
          <w:sz w:val="22"/>
          <w:szCs w:val="22"/>
        </w:rPr>
        <w:t xml:space="preserve"> </w:t>
      </w:r>
      <w:r>
        <w:rPr>
          <w:rFonts w:ascii="Cambria" w:hAnsi="Cambria" w:cs="Cambria"/>
          <w:sz w:val="22"/>
          <w:szCs w:val="22"/>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1E40B4" w:rsidRDefault="001E40B4" w:rsidP="001E40B4">
      <w:pPr>
        <w:suppressAutoHyphens w:val="0"/>
        <w:spacing w:after="160" w:line="252" w:lineRule="auto"/>
        <w:jc w:val="both"/>
      </w:pPr>
      <w:r>
        <w:rPr>
          <w:rFonts w:ascii="Cambria" w:hAnsi="Cambria" w:cs="Cambria"/>
          <w:sz w:val="22"/>
          <w:szCs w:val="22"/>
        </w:rPr>
        <w:t>(θ) εάν ο οικονομικός φορέας έχει διαπράξει σοβαρό επαγγελματικό παράπτωμα, το οποίο θέτει</w:t>
      </w:r>
      <w:r>
        <w:rPr>
          <w:rFonts w:ascii="Cambria" w:eastAsia="Calibri" w:hAnsi="Cambria" w:cs="Cambria"/>
          <w:sz w:val="22"/>
          <w:szCs w:val="22"/>
        </w:rPr>
        <w:t xml:space="preserve"> </w:t>
      </w:r>
      <w:r>
        <w:rPr>
          <w:rFonts w:ascii="Cambria" w:hAnsi="Cambria" w:cs="Cambria"/>
          <w:sz w:val="22"/>
          <w:szCs w:val="22"/>
        </w:rPr>
        <w:t>σε αμφιβολία την ακεραιότητά του</w:t>
      </w:r>
      <w:r>
        <w:rPr>
          <w:rFonts w:ascii="Cambria" w:eastAsia="Calibri" w:hAnsi="Cambria" w:cs="Cambria"/>
          <w:sz w:val="22"/>
          <w:szCs w:val="22"/>
        </w:rPr>
        <w:t>.</w:t>
      </w:r>
    </w:p>
    <w:p w:rsidR="001E40B4" w:rsidRDefault="001E40B4" w:rsidP="001E40B4">
      <w:pPr>
        <w:suppressAutoHyphens w:val="0"/>
        <w:spacing w:after="160" w:line="252" w:lineRule="auto"/>
        <w:jc w:val="both"/>
        <w:rPr>
          <w:rFonts w:ascii="Cambria" w:eastAsia="Calibri" w:hAnsi="Cambria" w:cs="Cambria"/>
          <w:b/>
          <w:sz w:val="22"/>
          <w:szCs w:val="22"/>
        </w:rPr>
      </w:pPr>
    </w:p>
    <w:p w:rsidR="001E40B4" w:rsidRDefault="001E40B4" w:rsidP="001E40B4">
      <w:pPr>
        <w:suppressAutoHyphens w:val="0"/>
        <w:spacing w:after="160" w:line="252" w:lineRule="auto"/>
        <w:jc w:val="both"/>
      </w:pPr>
      <w:r>
        <w:rPr>
          <w:rFonts w:ascii="Cambria" w:eastAsia="Calibri" w:hAnsi="Cambria" w:cs="Cambria"/>
          <w:b/>
          <w:sz w:val="22"/>
          <w:szCs w:val="22"/>
        </w:rPr>
        <w:t>22.Α.5</w:t>
      </w:r>
      <w:r>
        <w:rPr>
          <w:rFonts w:ascii="Cambria" w:eastAsia="Calibri" w:hAnsi="Cambria" w:cs="Cambria"/>
          <w:sz w:val="22"/>
          <w:szCs w:val="22"/>
        </w:rPr>
        <w:t xml:space="preserve">. </w:t>
      </w:r>
      <w:r>
        <w:rPr>
          <w:rFonts w:ascii="Cambria" w:eastAsia="Calibri" w:hAnsi="Cambria" w:cs="Cambria"/>
          <w:b/>
          <w:bCs/>
          <w:sz w:val="22"/>
          <w:szCs w:val="22"/>
        </w:rPr>
        <w:t xml:space="preserve">Διαγράφεται </w:t>
      </w:r>
    </w:p>
    <w:p w:rsidR="001E40B4" w:rsidRDefault="001E40B4" w:rsidP="001E40B4">
      <w:pPr>
        <w:suppressAutoHyphens w:val="0"/>
        <w:spacing w:after="160" w:line="252" w:lineRule="auto"/>
        <w:jc w:val="both"/>
      </w:pPr>
    </w:p>
    <w:p w:rsidR="001E40B4" w:rsidRDefault="001E40B4" w:rsidP="001E40B4">
      <w:pPr>
        <w:suppressAutoHyphens w:val="0"/>
        <w:spacing w:after="160" w:line="252" w:lineRule="auto"/>
        <w:jc w:val="both"/>
      </w:pPr>
      <w:r>
        <w:rPr>
          <w:rFonts w:ascii="Cambria" w:eastAsia="Calibri" w:hAnsi="Cambria" w:cs="Cambria"/>
          <w:b/>
          <w:sz w:val="22"/>
          <w:szCs w:val="22"/>
        </w:rPr>
        <w:t xml:space="preserve">22.Α.6. </w:t>
      </w:r>
      <w:r>
        <w:rPr>
          <w:rFonts w:ascii="Cambria" w:hAnsi="Cambria" w:cs="Cambria"/>
          <w:sz w:val="22"/>
          <w:szCs w:val="22"/>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Pr>
          <w:rFonts w:ascii="Cambria" w:eastAsia="Calibri" w:hAnsi="Cambria" w:cs="Cambria"/>
          <w:sz w:val="22"/>
          <w:szCs w:val="22"/>
        </w:rPr>
        <w:t xml:space="preserve"> </w:t>
      </w:r>
    </w:p>
    <w:p w:rsidR="001E40B4" w:rsidRDefault="001E40B4" w:rsidP="001E40B4">
      <w:pPr>
        <w:suppressAutoHyphens w:val="0"/>
        <w:spacing w:after="160"/>
        <w:jc w:val="both"/>
        <w:rPr>
          <w:rFonts w:ascii="Cambria" w:eastAsia="Calibri" w:hAnsi="Cambria" w:cs="Cambria"/>
          <w:b/>
          <w:sz w:val="22"/>
          <w:szCs w:val="22"/>
          <w:lang w:bidi="en-US"/>
        </w:rPr>
      </w:pPr>
    </w:p>
    <w:p w:rsidR="001E40B4" w:rsidRDefault="001E40B4" w:rsidP="001E40B4">
      <w:pPr>
        <w:suppressAutoHyphens w:val="0"/>
        <w:spacing w:after="160"/>
        <w:jc w:val="both"/>
      </w:pPr>
      <w:r>
        <w:rPr>
          <w:rFonts w:ascii="Cambria" w:eastAsia="Calibri" w:hAnsi="Cambria" w:cs="Cambria"/>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p>
    <w:p w:rsidR="001E40B4" w:rsidRDefault="001E40B4" w:rsidP="001E40B4">
      <w:pPr>
        <w:suppressAutoHyphens w:val="0"/>
        <w:spacing w:after="160" w:line="252" w:lineRule="auto"/>
        <w:jc w:val="both"/>
        <w:rPr>
          <w:rFonts w:ascii="Cambria" w:eastAsia="Calibri" w:hAnsi="Cambria" w:cs="Cambria"/>
          <w:b/>
          <w:sz w:val="22"/>
          <w:szCs w:val="22"/>
          <w:lang w:bidi="en-US"/>
        </w:rPr>
      </w:pPr>
    </w:p>
    <w:p w:rsidR="001E40B4" w:rsidRDefault="001E40B4" w:rsidP="001E40B4">
      <w:pPr>
        <w:suppressAutoHyphens w:val="0"/>
        <w:spacing w:after="160" w:line="252" w:lineRule="auto"/>
        <w:jc w:val="both"/>
      </w:pPr>
      <w:r>
        <w:rPr>
          <w:rFonts w:ascii="Cambria" w:eastAsia="Calibri" w:hAnsi="Cambria" w:cs="Cambria"/>
          <w:b/>
          <w:sz w:val="22"/>
          <w:szCs w:val="22"/>
        </w:rPr>
        <w:t>22.Α.7.</w:t>
      </w:r>
      <w:r>
        <w:rPr>
          <w:rFonts w:ascii="Cambria" w:eastAsia="Calibri" w:hAnsi="Cambria" w:cs="Cambria"/>
          <w:sz w:val="22"/>
          <w:szCs w:val="22"/>
        </w:rPr>
        <w:t xml:space="preserve"> </w:t>
      </w:r>
      <w:r>
        <w:rPr>
          <w:rFonts w:ascii="Cambria" w:hAnsi="Cambria" w:cs="Cambria"/>
          <w:sz w:val="22"/>
          <w:szCs w:val="22"/>
        </w:rPr>
        <w:t xml:space="preserve">Οικονομικός φορέας που εμπίπτει σε μια από τις καταστάσεις που αναφέρονται στις παραγράφους </w:t>
      </w:r>
      <w:r>
        <w:rPr>
          <w:rFonts w:ascii="Cambria" w:hAnsi="Cambria" w:cs="Cambria"/>
          <w:sz w:val="22"/>
          <w:szCs w:val="22"/>
          <w:lang w:bidi="en-US"/>
        </w:rPr>
        <w:t>22.Α.1, 22.Α.2α και 22.Α.4</w:t>
      </w:r>
      <w:r>
        <w:rPr>
          <w:rFonts w:ascii="Cambria" w:hAnsi="Cambria" w:cs="Cambria"/>
          <w:sz w:val="22"/>
          <w:szCs w:val="22"/>
          <w:vertAlign w:val="superscript"/>
          <w:lang w:bidi="en-US"/>
        </w:rPr>
        <w:t xml:space="preserve"> </w:t>
      </w:r>
      <w:r>
        <w:rPr>
          <w:rFonts w:ascii="Cambria" w:hAnsi="Cambria" w:cs="Cambria"/>
          <w:sz w:val="22"/>
          <w:szCs w:val="22"/>
        </w:rPr>
        <w:t xml:space="preserve">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w:t>
      </w:r>
      <w:r>
        <w:rPr>
          <w:rFonts w:ascii="Cambria" w:hAnsi="Cambria" w:cs="Cambria"/>
          <w:sz w:val="22"/>
          <w:szCs w:val="22"/>
        </w:rPr>
        <w:lastRenderedPageBreak/>
        <w:t>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1E40B4" w:rsidRDefault="001E40B4" w:rsidP="001E40B4">
      <w:pPr>
        <w:suppressAutoHyphens w:val="0"/>
        <w:spacing w:after="160" w:line="252" w:lineRule="auto"/>
        <w:jc w:val="both"/>
        <w:rPr>
          <w:rFonts w:ascii="Cambria" w:eastAsia="Calibri" w:hAnsi="Cambria" w:cs="Cambria"/>
          <w:b/>
          <w:sz w:val="22"/>
          <w:szCs w:val="22"/>
        </w:rPr>
      </w:pPr>
    </w:p>
    <w:p w:rsidR="001E40B4" w:rsidRDefault="001E40B4" w:rsidP="001E40B4">
      <w:pPr>
        <w:suppressAutoHyphens w:val="0"/>
        <w:spacing w:after="160" w:line="252" w:lineRule="auto"/>
        <w:jc w:val="both"/>
      </w:pPr>
      <w:r>
        <w:rPr>
          <w:rFonts w:ascii="Cambria" w:eastAsia="Calibri" w:hAnsi="Cambria" w:cs="Cambria"/>
          <w:b/>
          <w:sz w:val="22"/>
          <w:szCs w:val="22"/>
        </w:rPr>
        <w:t>22.Α.8.</w:t>
      </w:r>
      <w:r>
        <w:rPr>
          <w:rFonts w:ascii="Cambria" w:eastAsia="Calibri" w:hAnsi="Cambria" w:cs="Cambria"/>
          <w:sz w:val="22"/>
          <w:szCs w:val="22"/>
        </w:rPr>
        <w:t xml:space="preserve"> </w:t>
      </w:r>
      <w:r>
        <w:rPr>
          <w:rFonts w:ascii="Cambria" w:hAnsi="Cambria" w:cs="Cambria"/>
          <w:sz w:val="22"/>
          <w:szCs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E40B4" w:rsidRDefault="001E40B4" w:rsidP="001E40B4">
      <w:pPr>
        <w:suppressAutoHyphens w:val="0"/>
        <w:spacing w:after="160" w:line="252" w:lineRule="auto"/>
        <w:jc w:val="both"/>
        <w:rPr>
          <w:rFonts w:ascii="Cambria" w:eastAsia="Calibri" w:hAnsi="Cambria" w:cs="Cambria"/>
          <w:b/>
          <w:sz w:val="22"/>
          <w:szCs w:val="22"/>
        </w:rPr>
      </w:pPr>
    </w:p>
    <w:p w:rsidR="001E40B4" w:rsidRDefault="001E40B4" w:rsidP="001E40B4">
      <w:pPr>
        <w:suppressAutoHyphens w:val="0"/>
        <w:spacing w:after="160" w:line="252" w:lineRule="auto"/>
        <w:jc w:val="both"/>
      </w:pPr>
      <w:r>
        <w:rPr>
          <w:rFonts w:ascii="Cambria" w:eastAsia="Calibri" w:hAnsi="Cambria" w:cs="Cambria"/>
          <w:b/>
          <w:sz w:val="22"/>
          <w:szCs w:val="22"/>
        </w:rPr>
        <w:t>22.Α.9.</w:t>
      </w:r>
      <w:r>
        <w:rPr>
          <w:rFonts w:ascii="Cambria" w:eastAsia="Calibri" w:hAnsi="Cambria" w:cs="Cambria"/>
          <w:sz w:val="22"/>
          <w:szCs w:val="22"/>
        </w:rPr>
        <w:t xml:space="preserve"> </w:t>
      </w:r>
      <w:r>
        <w:rPr>
          <w:rFonts w:ascii="Cambria" w:hAnsi="Cambria" w:cs="Cambria"/>
          <w:sz w:val="22"/>
          <w:szCs w:val="22"/>
        </w:rPr>
        <w:t>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w:t>
      </w:r>
    </w:p>
    <w:p w:rsidR="001E40B4" w:rsidRDefault="001E40B4" w:rsidP="001E40B4">
      <w:pPr>
        <w:suppressAutoHyphens w:val="0"/>
        <w:spacing w:after="160" w:line="252" w:lineRule="auto"/>
        <w:jc w:val="both"/>
        <w:rPr>
          <w:rFonts w:ascii="Cambria" w:eastAsia="Calibri" w:hAnsi="Cambria" w:cs="Cambria"/>
          <w:b/>
          <w:bCs/>
          <w:sz w:val="22"/>
          <w:szCs w:val="22"/>
        </w:rPr>
      </w:pPr>
    </w:p>
    <w:p w:rsidR="001E40B4" w:rsidRDefault="001E40B4" w:rsidP="001E40B4">
      <w:pPr>
        <w:suppressAutoHyphens w:val="0"/>
        <w:spacing w:after="160" w:line="252" w:lineRule="auto"/>
        <w:jc w:val="both"/>
      </w:pPr>
      <w:r>
        <w:rPr>
          <w:rFonts w:ascii="Cambria" w:eastAsia="Calibri" w:hAnsi="Cambria" w:cs="Cambria"/>
          <w:b/>
          <w:sz w:val="22"/>
          <w:szCs w:val="22"/>
        </w:rPr>
        <w:t>Κριτήρια επιλογής (22.Β – 22.Δ)</w:t>
      </w:r>
      <w:r>
        <w:rPr>
          <w:rFonts w:ascii="Cambria" w:eastAsia="Calibri" w:hAnsi="Cambria" w:cs="Cambria"/>
          <w:b/>
          <w:sz w:val="22"/>
          <w:szCs w:val="22"/>
          <w:vertAlign w:val="superscript"/>
          <w:lang w:bidi="en-US"/>
        </w:rPr>
        <w:t xml:space="preserve"> </w:t>
      </w:r>
    </w:p>
    <w:p w:rsidR="001E40B4" w:rsidRDefault="001E40B4" w:rsidP="001E40B4">
      <w:pPr>
        <w:tabs>
          <w:tab w:val="left" w:pos="4769"/>
        </w:tabs>
        <w:suppressAutoHyphens w:val="0"/>
        <w:spacing w:after="160" w:line="252" w:lineRule="auto"/>
        <w:jc w:val="both"/>
      </w:pPr>
      <w:r>
        <w:rPr>
          <w:rFonts w:ascii="Cambria" w:eastAsia="Calibri" w:hAnsi="Cambria" w:cs="Cambria"/>
          <w:b/>
          <w:sz w:val="22"/>
          <w:szCs w:val="22"/>
        </w:rPr>
        <w:t>22.Β. Καταλληλότητα για την άσκηση της επαγγελματικής δραστηριότητας</w:t>
      </w:r>
    </w:p>
    <w:p w:rsidR="001E40B4" w:rsidRDefault="001E40B4" w:rsidP="001E40B4">
      <w:pPr>
        <w:tabs>
          <w:tab w:val="left" w:pos="4769"/>
        </w:tabs>
        <w:suppressAutoHyphens w:val="0"/>
        <w:spacing w:after="160" w:line="252" w:lineRule="auto"/>
        <w:jc w:val="both"/>
      </w:pPr>
      <w:r>
        <w:rPr>
          <w:rFonts w:ascii="Cambria" w:hAnsi="Cambria" w:cs="Cambria"/>
          <w:sz w:val="22"/>
          <w:szCs w:val="22"/>
        </w:rPr>
        <w:t>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στις κατηγορίες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rsidR="001E40B4" w:rsidRDefault="001E40B4" w:rsidP="001E40B4">
      <w:pPr>
        <w:tabs>
          <w:tab w:val="left" w:pos="4769"/>
        </w:tabs>
        <w:suppressAutoHyphens w:val="0"/>
        <w:spacing w:after="160" w:line="252" w:lineRule="auto"/>
        <w:jc w:val="both"/>
        <w:rPr>
          <w:rFonts w:ascii="Cambria" w:eastAsia="Calibri" w:hAnsi="Cambria" w:cs="Cambria"/>
          <w:b/>
          <w:color w:val="000000"/>
          <w:sz w:val="22"/>
          <w:szCs w:val="22"/>
        </w:rPr>
      </w:pPr>
    </w:p>
    <w:p w:rsidR="001E40B4" w:rsidRDefault="001E40B4" w:rsidP="001E40B4">
      <w:pPr>
        <w:tabs>
          <w:tab w:val="left" w:pos="4769"/>
        </w:tabs>
        <w:suppressAutoHyphens w:val="0"/>
        <w:spacing w:after="160" w:line="252" w:lineRule="auto"/>
        <w:jc w:val="both"/>
      </w:pPr>
      <w:r>
        <w:rPr>
          <w:rFonts w:ascii="Cambria" w:eastAsia="Calibri" w:hAnsi="Cambria" w:cs="Cambria"/>
          <w:b/>
          <w:sz w:val="22"/>
          <w:szCs w:val="22"/>
        </w:rPr>
        <w:t>22.Γ. Οικονομική και χρηματοοικονομική επάρκεια</w:t>
      </w:r>
    </w:p>
    <w:p w:rsidR="001E40B4" w:rsidRDefault="001E40B4" w:rsidP="001E40B4">
      <w:pPr>
        <w:tabs>
          <w:tab w:val="left" w:pos="4769"/>
        </w:tabs>
        <w:suppressAutoHyphens w:val="0"/>
        <w:spacing w:after="160"/>
        <w:jc w:val="both"/>
      </w:pPr>
      <w:r>
        <w:rPr>
          <w:rFonts w:ascii="Cambria" w:eastAsia="Calibri" w:hAnsi="Cambria" w:cs="Cambria"/>
          <w:sz w:val="22"/>
          <w:szCs w:val="22"/>
          <w:lang w:bidi="en-US"/>
        </w:rPr>
        <w:t>Οι συμμετέχοντες οικονομικοί φορείς πρέπει να έχουν την οικονομική και χρηματοοικονομική επάρκεια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σύμφωνα με το άρθρο 76 παρ. 3 (α) του Ν.4412/2016</w:t>
      </w:r>
    </w:p>
    <w:p w:rsidR="001E40B4" w:rsidRDefault="001E40B4" w:rsidP="001E40B4">
      <w:pPr>
        <w:tabs>
          <w:tab w:val="left" w:pos="4769"/>
        </w:tabs>
        <w:suppressAutoHyphens w:val="0"/>
        <w:spacing w:after="160"/>
        <w:jc w:val="both"/>
      </w:pPr>
      <w:r>
        <w:rPr>
          <w:rFonts w:ascii="Cambria" w:eastAsia="Calibri" w:hAnsi="Cambria" w:cs="Cambria"/>
          <w:sz w:val="22"/>
          <w:szCs w:val="22"/>
          <w:lang w:bidi="en-US"/>
        </w:rPr>
        <w:t>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rsidR="001E40B4" w:rsidRDefault="001E40B4" w:rsidP="001E40B4">
      <w:pPr>
        <w:tabs>
          <w:tab w:val="left" w:pos="4769"/>
        </w:tabs>
        <w:suppressAutoHyphens w:val="0"/>
        <w:spacing w:after="160"/>
        <w:jc w:val="both"/>
      </w:pPr>
      <w:r>
        <w:rPr>
          <w:rFonts w:ascii="Cambria" w:eastAsia="Calibri" w:hAnsi="Cambria" w:cs="Cambria"/>
          <w:sz w:val="22"/>
          <w:szCs w:val="22"/>
          <w:lang w:bidi="en-US"/>
        </w:rPr>
        <w:t>(β)  Για τους αλλοδαπούς οικονομικούς φορείς εγγραφή σε επίσημους καταλόγους ή συμμόρφωση με τα ευρωπαϊκά πρότυπα πιστοποίησης</w:t>
      </w:r>
    </w:p>
    <w:p w:rsidR="001E40B4" w:rsidRDefault="001E40B4" w:rsidP="001E40B4">
      <w:pPr>
        <w:tabs>
          <w:tab w:val="left" w:pos="4769"/>
        </w:tabs>
        <w:suppressAutoHyphens w:val="0"/>
        <w:spacing w:after="160"/>
        <w:jc w:val="both"/>
        <w:rPr>
          <w:rFonts w:ascii="Cambria" w:eastAsia="Calibri" w:hAnsi="Cambria" w:cs="Cambria"/>
          <w:color w:val="CE181E"/>
          <w:sz w:val="22"/>
          <w:szCs w:val="22"/>
          <w:lang w:bidi="en-US"/>
        </w:rPr>
      </w:pPr>
    </w:p>
    <w:p w:rsidR="001E40B4" w:rsidRDefault="001E40B4" w:rsidP="001E40B4">
      <w:pPr>
        <w:tabs>
          <w:tab w:val="left" w:pos="4769"/>
        </w:tabs>
        <w:suppressAutoHyphens w:val="0"/>
        <w:spacing w:after="160" w:line="252" w:lineRule="auto"/>
        <w:jc w:val="both"/>
      </w:pPr>
      <w:r>
        <w:rPr>
          <w:rFonts w:ascii="Cambria" w:eastAsia="Calibri" w:hAnsi="Cambria" w:cs="Cambria"/>
          <w:b/>
          <w:sz w:val="22"/>
          <w:szCs w:val="22"/>
        </w:rPr>
        <w:t>22.Δ. Τεχνική και επαγγελματική ικανότητα</w:t>
      </w:r>
    </w:p>
    <w:p w:rsidR="001E40B4" w:rsidRPr="007A45C0" w:rsidRDefault="001E40B4" w:rsidP="001E40B4">
      <w:pPr>
        <w:tabs>
          <w:tab w:val="left" w:pos="4769"/>
        </w:tabs>
        <w:suppressAutoHyphens w:val="0"/>
        <w:spacing w:after="160"/>
        <w:jc w:val="both"/>
      </w:pPr>
      <w:r>
        <w:rPr>
          <w:rFonts w:ascii="Cambria" w:eastAsia="Calibri" w:hAnsi="Cambria" w:cs="Cambria"/>
          <w:sz w:val="22"/>
          <w:szCs w:val="22"/>
          <w:lang w:bidi="en-US"/>
        </w:rPr>
        <w:t xml:space="preserve">(α) Οι συμμετέχοντες οικονομικοί φορείς πρέπει να έχουν την τεχνική ικανότητα όπως ορίζεται στο άρθρο 100 του ν 3669/2008, όπως έχει τροποποιηθεί και ισχύει σήμερα, ανά κατηγορία και τάξη Μ.Ε.Ε.Π. αντίστοιχη με την εκτιμώμενη αξία της Σύμβασης </w:t>
      </w:r>
      <w:r w:rsidRPr="007A45C0">
        <w:rPr>
          <w:rFonts w:ascii="Cambria" w:eastAsia="Arial" w:hAnsi="Cambria" w:cs="Cambria"/>
          <w:sz w:val="22"/>
          <w:szCs w:val="22"/>
          <w:lang w:bidi="en-US"/>
        </w:rPr>
        <w:t xml:space="preserve">στην Α2  τάξη και άνω για έργα κατηγορίας ‘’ΟΙΚΟΔΟΜΙΚΑ'',  στην Α1 τάξη και άνω για έργα κατηγορίας ‘’ΟΔΟΠΟΙΪΑ’’ </w:t>
      </w:r>
      <w:r w:rsidRPr="007A45C0">
        <w:rPr>
          <w:rFonts w:ascii="Cambria" w:eastAsia="Calibri" w:hAnsi="Cambria" w:cs="Cambria"/>
          <w:sz w:val="22"/>
          <w:szCs w:val="22"/>
          <w:lang w:bidi="en-US"/>
        </w:rPr>
        <w:t xml:space="preserve"> </w:t>
      </w:r>
      <w:r w:rsidRPr="007A45C0">
        <w:rPr>
          <w:rFonts w:ascii="Cambria" w:eastAsia="Cambria" w:hAnsi="Cambria" w:cs="Cambria"/>
          <w:sz w:val="22"/>
          <w:szCs w:val="22"/>
          <w:lang w:bidi="en-US"/>
        </w:rPr>
        <w:t>κα</w:t>
      </w:r>
      <w:r w:rsidRPr="007A45C0">
        <w:rPr>
          <w:rFonts w:ascii="Cambria" w:eastAsia="Arial" w:hAnsi="Cambria" w:cs="Cambria"/>
          <w:sz w:val="22"/>
          <w:szCs w:val="22"/>
          <w:lang w:bidi="en-US"/>
        </w:rPr>
        <w:t xml:space="preserve">ι στην Α1 τάξη και άνω για έργα κατηγορίας </w:t>
      </w:r>
      <w:r w:rsidRPr="007A45C0">
        <w:rPr>
          <w:rFonts w:ascii="Cambria" w:eastAsia="Cambria" w:hAnsi="Cambria" w:cs="Cambria"/>
          <w:sz w:val="22"/>
          <w:szCs w:val="22"/>
          <w:lang w:bidi="en-US"/>
        </w:rPr>
        <w:t>‘’ΗΛΕΚΤΡΟΜΗΧΑΝΟΛΟΓΙΚΑ’’</w:t>
      </w:r>
      <w:r w:rsidRPr="007A45C0">
        <w:rPr>
          <w:rFonts w:ascii="Cambria" w:eastAsia="Arial" w:hAnsi="Cambria" w:cs="Cambria"/>
          <w:sz w:val="22"/>
          <w:szCs w:val="22"/>
          <w:lang w:bidi="en-US"/>
        </w:rPr>
        <w:t xml:space="preserve"> </w:t>
      </w:r>
      <w:r w:rsidRPr="007A45C0">
        <w:rPr>
          <w:rFonts w:ascii="Cambria" w:eastAsia="Cambria" w:hAnsi="Cambria" w:cs="Cambria"/>
          <w:sz w:val="22"/>
          <w:szCs w:val="22"/>
          <w:lang w:bidi="en-US"/>
        </w:rPr>
        <w:t xml:space="preserve"> </w:t>
      </w:r>
      <w:r w:rsidRPr="007A45C0">
        <w:rPr>
          <w:rFonts w:ascii="Cambria" w:eastAsia="Calibri" w:hAnsi="Cambria" w:cs="Cambria"/>
          <w:sz w:val="22"/>
          <w:szCs w:val="22"/>
          <w:lang w:bidi="en-US"/>
        </w:rPr>
        <w:t xml:space="preserve"> σύμφωνα με το άρθρο 76 παρ. 3(α) του Ν. 4412/2016.</w:t>
      </w:r>
    </w:p>
    <w:p w:rsidR="001E40B4" w:rsidRDefault="001E40B4" w:rsidP="001E40B4">
      <w:pPr>
        <w:tabs>
          <w:tab w:val="left" w:pos="4769"/>
        </w:tabs>
        <w:suppressAutoHyphens w:val="0"/>
        <w:spacing w:after="160"/>
        <w:jc w:val="both"/>
      </w:pPr>
      <w:r>
        <w:rPr>
          <w:rFonts w:ascii="Cambria" w:eastAsia="Calibri" w:hAnsi="Cambria" w:cs="Cambria"/>
          <w:sz w:val="22"/>
          <w:szCs w:val="22"/>
          <w:lang w:bidi="en-US"/>
        </w:rPr>
        <w:lastRenderedPageBreak/>
        <w:t xml:space="preserve">(β) Οι αλλοδαποί οικονομικοί φορείς που είναι εγγεγραμμένοι σε επίσημους καταλόγους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Pr>
          <w:rFonts w:ascii="Cambria" w:eastAsia="Calibri" w:hAnsi="Cambria" w:cs="Cambria"/>
          <w:sz w:val="22"/>
          <w:szCs w:val="22"/>
          <w:lang w:val="en-US" w:bidi="en-US"/>
        </w:rPr>
        <w:t>VII</w:t>
      </w:r>
      <w:r w:rsidRPr="007F4AE7">
        <w:rPr>
          <w:rFonts w:ascii="Cambria" w:eastAsia="Calibri" w:hAnsi="Cambria" w:cs="Cambria"/>
          <w:sz w:val="22"/>
          <w:szCs w:val="22"/>
          <w:lang w:bidi="en-US"/>
        </w:rPr>
        <w:t xml:space="preserve"> </w:t>
      </w:r>
      <w:r>
        <w:rPr>
          <w:rFonts w:ascii="Cambria" w:eastAsia="Calibri" w:hAnsi="Cambria" w:cs="Cambria"/>
          <w:sz w:val="22"/>
          <w:szCs w:val="22"/>
          <w:lang w:bidi="en-US"/>
        </w:rPr>
        <w:t>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οργανισμό πιστοποίησης, κατά τα οριζόμενα στο άρθρο 83 του Ν. 4412/2016</w:t>
      </w:r>
    </w:p>
    <w:p w:rsidR="001E40B4" w:rsidRDefault="001E40B4" w:rsidP="001E40B4">
      <w:pPr>
        <w:tabs>
          <w:tab w:val="left" w:pos="4769"/>
        </w:tabs>
        <w:suppressAutoHyphens w:val="0"/>
        <w:spacing w:after="160"/>
        <w:jc w:val="both"/>
      </w:pPr>
      <w:r>
        <w:rPr>
          <w:rFonts w:ascii="Cambria" w:eastAsia="Calibri" w:hAnsi="Cambria" w:cs="Cambria"/>
          <w:sz w:val="22"/>
          <w:szCs w:val="22"/>
          <w:lang w:bidi="en-US"/>
        </w:rPr>
        <w:t>Οι αλλοδαπές Εργοληπτικές Επιχειρήσεις που δεν είναι εγγεγραμμένες σε επίσημο κατάλογο αναγνωρισμένων εργοληπτών θα πρέπει να αποδεικνύουν ότι έχουν εκτελέσει έργα αντίστοιχης κατηγορίας και ανάλογου προϋπολογισμού.</w:t>
      </w:r>
    </w:p>
    <w:p w:rsidR="001E40B4" w:rsidRDefault="001E40B4" w:rsidP="001E40B4">
      <w:pPr>
        <w:tabs>
          <w:tab w:val="left" w:pos="4769"/>
        </w:tabs>
        <w:suppressAutoHyphens w:val="0"/>
        <w:spacing w:after="160" w:line="252" w:lineRule="auto"/>
        <w:jc w:val="both"/>
        <w:rPr>
          <w:rFonts w:ascii="Cambria" w:hAnsi="Cambria" w:cs="Cambria"/>
          <w:sz w:val="22"/>
          <w:szCs w:val="22"/>
          <w:lang w:bidi="en-US"/>
        </w:rPr>
      </w:pPr>
    </w:p>
    <w:p w:rsidR="001E40B4" w:rsidRDefault="001E40B4" w:rsidP="001E40B4">
      <w:pPr>
        <w:tabs>
          <w:tab w:val="left" w:pos="4769"/>
        </w:tabs>
        <w:suppressAutoHyphens w:val="0"/>
        <w:spacing w:after="160" w:line="252" w:lineRule="auto"/>
        <w:jc w:val="both"/>
      </w:pPr>
      <w:r>
        <w:rPr>
          <w:rFonts w:ascii="Cambria" w:eastAsia="Calibri" w:hAnsi="Cambria" w:cs="Cambria"/>
          <w:b/>
          <w:sz w:val="22"/>
          <w:szCs w:val="22"/>
        </w:rPr>
        <w:t>22.Ε. Πρότυπα διασφάλισης ποιότητας και πρότυπα περιβαλλοντικής διαχείρισης</w:t>
      </w:r>
    </w:p>
    <w:p w:rsidR="001E40B4" w:rsidRDefault="001E40B4" w:rsidP="001E40B4">
      <w:pPr>
        <w:tabs>
          <w:tab w:val="left" w:pos="4769"/>
        </w:tabs>
        <w:suppressAutoHyphens w:val="0"/>
        <w:spacing w:after="160" w:line="252" w:lineRule="auto"/>
        <w:jc w:val="both"/>
      </w:pPr>
      <w:r>
        <w:rPr>
          <w:rFonts w:ascii="Cambria" w:eastAsia="Calibri" w:hAnsi="Cambria" w:cs="Cambria"/>
          <w:iCs/>
          <w:sz w:val="22"/>
          <w:szCs w:val="22"/>
        </w:rPr>
        <w:t>Δεν απαιτούνται για το παρόν έργο</w:t>
      </w:r>
    </w:p>
    <w:p w:rsidR="001E40B4" w:rsidRDefault="001E40B4" w:rsidP="001E40B4">
      <w:pPr>
        <w:tabs>
          <w:tab w:val="left" w:pos="4769"/>
        </w:tabs>
        <w:suppressAutoHyphens w:val="0"/>
        <w:spacing w:after="160" w:line="252" w:lineRule="auto"/>
        <w:jc w:val="both"/>
      </w:pPr>
      <w:r>
        <w:rPr>
          <w:rFonts w:ascii="Cambria" w:eastAsia="Calibri" w:hAnsi="Cambria" w:cs="Cambria"/>
          <w:b/>
          <w:iCs/>
          <w:sz w:val="22"/>
          <w:szCs w:val="22"/>
        </w:rPr>
        <w:br/>
      </w:r>
      <w:r>
        <w:rPr>
          <w:rFonts w:ascii="Cambria" w:eastAsia="Calibri" w:hAnsi="Cambria" w:cs="Cambria"/>
          <w:b/>
          <w:sz w:val="22"/>
          <w:szCs w:val="22"/>
        </w:rPr>
        <w:t>22.ΣΤ. Στήριξη στις ικανότητες άλλων φορέων (Δάνεια εμπειρία)</w:t>
      </w:r>
    </w:p>
    <w:p w:rsidR="001E40B4" w:rsidRDefault="001E40B4" w:rsidP="001E40B4">
      <w:pPr>
        <w:tabs>
          <w:tab w:val="left" w:pos="4769"/>
        </w:tabs>
        <w:suppressAutoHyphens w:val="0"/>
        <w:spacing w:after="160" w:line="252" w:lineRule="auto"/>
        <w:jc w:val="both"/>
      </w:pPr>
      <w:r>
        <w:rPr>
          <w:rFonts w:ascii="Cambria" w:hAnsi="Cambria" w:cs="Cambria"/>
          <w:sz w:val="22"/>
          <w:szCs w:val="22"/>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p>
    <w:p w:rsidR="001E40B4" w:rsidRDefault="001E40B4" w:rsidP="001E40B4">
      <w:pPr>
        <w:tabs>
          <w:tab w:val="left" w:pos="4769"/>
        </w:tabs>
        <w:suppressAutoHyphens w:val="0"/>
        <w:spacing w:after="160" w:line="252" w:lineRule="auto"/>
        <w:jc w:val="both"/>
      </w:pPr>
      <w:r>
        <w:rPr>
          <w:rFonts w:ascii="Cambria" w:hAnsi="Cambria" w:cs="Cambria"/>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r>
        <w:rPr>
          <w:rFonts w:ascii="Cambria" w:hAnsi="Cambria" w:cs="Cambria"/>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mbria" w:eastAsia="Calibri" w:hAnsi="Cambria" w:cs="Cambria"/>
          <w:sz w:val="22"/>
          <w:szCs w:val="22"/>
        </w:rPr>
        <w:t>.</w:t>
      </w:r>
    </w:p>
    <w:p w:rsidR="001E40B4" w:rsidRDefault="001E40B4" w:rsidP="001E40B4">
      <w:pPr>
        <w:tabs>
          <w:tab w:val="left" w:pos="4769"/>
        </w:tabs>
        <w:suppressAutoHyphens w:val="0"/>
        <w:spacing w:after="160" w:line="252" w:lineRule="auto"/>
        <w:jc w:val="both"/>
      </w:pPr>
      <w:r>
        <w:rPr>
          <w:rFonts w:ascii="Cambria" w:hAnsi="Cambria" w:cs="Cambria"/>
          <w:sz w:val="22"/>
          <w:szCs w:val="22"/>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Pr>
          <w:rFonts w:ascii="Cambria" w:eastAsia="Calibri" w:hAnsi="Cambria" w:cs="Cambria"/>
          <w:sz w:val="22"/>
          <w:szCs w:val="22"/>
        </w:rPr>
        <w:t xml:space="preserve"> </w:t>
      </w:r>
      <w:r>
        <w:rPr>
          <w:rFonts w:ascii="Cambria" w:hAnsi="Cambria" w:cs="Cambria"/>
          <w:sz w:val="22"/>
          <w:szCs w:val="22"/>
        </w:rPr>
        <w:t>επάρκεια, ο οικονομικός φορέας και αυτοί οι φορείς είναι από κοινού υπεύθυνοι</w:t>
      </w:r>
      <w:r>
        <w:rPr>
          <w:rFonts w:ascii="Cambria" w:hAnsi="Cambria" w:cs="Cambria"/>
          <w:sz w:val="22"/>
          <w:szCs w:val="22"/>
          <w:lang w:bidi="en-US"/>
        </w:rPr>
        <w:t xml:space="preserve"> </w:t>
      </w:r>
      <w:r>
        <w:rPr>
          <w:rFonts w:ascii="Cambria" w:hAnsi="Cambria" w:cs="Cambria"/>
          <w:sz w:val="22"/>
          <w:szCs w:val="22"/>
        </w:rPr>
        <w:t xml:space="preserve"> για την εκτέλεση της σύμβασης.</w:t>
      </w:r>
    </w:p>
    <w:p w:rsidR="001E40B4" w:rsidRDefault="001E40B4" w:rsidP="001E40B4">
      <w:pPr>
        <w:tabs>
          <w:tab w:val="left" w:pos="4769"/>
        </w:tabs>
        <w:suppressAutoHyphens w:val="0"/>
        <w:spacing w:after="160" w:line="252" w:lineRule="auto"/>
        <w:jc w:val="both"/>
      </w:pPr>
      <w:r>
        <w:rPr>
          <w:rFonts w:ascii="Cambria" w:eastAsia="Calibri" w:hAnsi="Cambria" w:cs="Cambria"/>
          <w:sz w:val="22"/>
          <w:szCs w:val="22"/>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Pr>
          <w:rFonts w:ascii="Cambria" w:eastAsia="Calibri" w:hAnsi="Cambria" w:cs="Cambria"/>
          <w:sz w:val="22"/>
          <w:szCs w:val="22"/>
        </w:rPr>
        <w:tab/>
      </w:r>
    </w:p>
    <w:p w:rsidR="001E40B4" w:rsidRDefault="001E40B4" w:rsidP="001E40B4">
      <w:pPr>
        <w:tabs>
          <w:tab w:val="left" w:pos="4769"/>
        </w:tabs>
        <w:suppressAutoHyphens w:val="0"/>
        <w:spacing w:after="160" w:line="252" w:lineRule="auto"/>
        <w:jc w:val="both"/>
        <w:rPr>
          <w:rFonts w:ascii="Cambria" w:eastAsia="Calibri" w:hAnsi="Cambria" w:cs="Cambria"/>
          <w:b/>
          <w:color w:val="FF0000"/>
          <w:sz w:val="22"/>
          <w:szCs w:val="22"/>
        </w:rPr>
      </w:pPr>
    </w:p>
    <w:p w:rsidR="001E40B4" w:rsidRDefault="001E40B4" w:rsidP="009E4D00">
      <w:pPr>
        <w:pStyle w:val="2"/>
        <w:widowControl w:val="0"/>
        <w:numPr>
          <w:ilvl w:val="0"/>
          <w:numId w:val="0"/>
        </w:numPr>
        <w:jc w:val="left"/>
      </w:pPr>
      <w:bookmarkStart w:id="58" w:name="__RefHeading___Toc500230608"/>
      <w:bookmarkEnd w:id="58"/>
      <w:r>
        <w:rPr>
          <w:rFonts w:ascii="Cambria" w:eastAsia="Calibri" w:hAnsi="Cambria" w:cs="Cambria"/>
          <w:sz w:val="22"/>
          <w:szCs w:val="22"/>
        </w:rPr>
        <w:t>Άρθρο 23: Αποδεικτικά μέσα κριτηρίων ποιοτικής επιλογής</w:t>
      </w:r>
    </w:p>
    <w:p w:rsidR="001E40B4" w:rsidRDefault="001E40B4" w:rsidP="001E40B4">
      <w:pPr>
        <w:ind w:firstLine="1134"/>
        <w:jc w:val="both"/>
        <w:rPr>
          <w:rFonts w:ascii="Cambria" w:hAnsi="Cambria" w:cs="Cambria"/>
          <w:b/>
          <w:sz w:val="22"/>
          <w:szCs w:val="22"/>
        </w:rPr>
      </w:pPr>
    </w:p>
    <w:p w:rsidR="001E40B4" w:rsidRDefault="001E40B4" w:rsidP="001E40B4">
      <w:pPr>
        <w:jc w:val="both"/>
      </w:pPr>
      <w:r>
        <w:rPr>
          <w:rFonts w:ascii="Cambria" w:hAnsi="Cambria" w:cs="Cambria"/>
          <w:b/>
          <w:bCs/>
          <w:sz w:val="22"/>
          <w:szCs w:val="22"/>
        </w:rPr>
        <w:t>23.1</w:t>
      </w:r>
      <w:r>
        <w:rPr>
          <w:rFonts w:ascii="Cambria" w:hAnsi="Cambria" w:cs="Cambria"/>
          <w:sz w:val="22"/>
          <w:szCs w:val="22"/>
        </w:rPr>
        <w:t xml:space="preserve"> 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Pr>
          <w:rFonts w:ascii="Cambria" w:hAnsi="Cambria" w:cs="Cambria"/>
          <w:b/>
          <w:sz w:val="22"/>
          <w:szCs w:val="22"/>
        </w:rPr>
        <w:t>προκαταρκτική απόδειξη</w:t>
      </w:r>
      <w:r>
        <w:rPr>
          <w:rFonts w:ascii="Cambria" w:hAnsi="Cambria" w:cs="Cambria"/>
          <w:sz w:val="22"/>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1E40B4" w:rsidRDefault="001E40B4" w:rsidP="001E40B4">
      <w:pPr>
        <w:jc w:val="both"/>
      </w:pPr>
      <w:r>
        <w:rPr>
          <w:rFonts w:ascii="Cambria" w:hAnsi="Cambria" w:cs="Cambria"/>
          <w:sz w:val="22"/>
          <w:szCs w:val="22"/>
        </w:rPr>
        <w:t>α) δεν βρίσκεται σε μία από τις καταστάσεις του άρθρου 22 Α της παρούσας,</w:t>
      </w:r>
      <w:r>
        <w:rPr>
          <w:rFonts w:ascii="Cambria" w:hAnsi="Cambria" w:cs="Cambria"/>
          <w:sz w:val="22"/>
          <w:szCs w:val="22"/>
        </w:rPr>
        <w:br/>
        <w:t>β) πληροί τα σχετικά κριτήρια επιλογής τα οποία έχουν καθοριστεί, σύμφωνα με το άρθρο 22 Β-Ε της παρούσας.</w:t>
      </w:r>
    </w:p>
    <w:p w:rsidR="001E40B4" w:rsidRDefault="001E40B4" w:rsidP="001E40B4">
      <w:pPr>
        <w:jc w:val="both"/>
        <w:rPr>
          <w:rFonts w:ascii="Cambria" w:hAnsi="Cambria" w:cs="Cambria"/>
          <w:sz w:val="22"/>
          <w:szCs w:val="22"/>
        </w:rPr>
      </w:pPr>
    </w:p>
    <w:p w:rsidR="001E40B4" w:rsidRDefault="001E40B4" w:rsidP="001E40B4">
      <w:pPr>
        <w:jc w:val="both"/>
      </w:pPr>
      <w:r>
        <w:rPr>
          <w:rFonts w:ascii="Cambria" w:hAnsi="Cambria" w:cs="Cambria"/>
          <w:sz w:val="22"/>
          <w:szCs w:val="22"/>
        </w:rPr>
        <w:lastRenderedPageBreak/>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1E40B4" w:rsidRDefault="001E40B4" w:rsidP="001E40B4">
      <w:pPr>
        <w:jc w:val="both"/>
        <w:rPr>
          <w:rFonts w:ascii="Cambria" w:hAnsi="Cambria" w:cs="Cambria"/>
          <w:sz w:val="22"/>
          <w:szCs w:val="22"/>
        </w:rPr>
      </w:pPr>
    </w:p>
    <w:p w:rsidR="001E40B4" w:rsidRDefault="001E40B4" w:rsidP="001E40B4">
      <w:pPr>
        <w:jc w:val="both"/>
      </w:pPr>
      <w:r>
        <w:rPr>
          <w:rFonts w:ascii="Cambria" w:hAnsi="Cambria" w:cs="Cambria"/>
          <w:sz w:val="22"/>
          <w:szCs w:val="22"/>
        </w:rPr>
        <w:t>Το ΤΕΥΔ μπορεί να υπογράφεται έως δέκα (10) ημέρες πριν την καταληκτική ημερομηνία υποβολής των προσφορών.</w:t>
      </w:r>
    </w:p>
    <w:p w:rsidR="001E40B4" w:rsidRPr="00105E56" w:rsidRDefault="001E40B4" w:rsidP="001E40B4">
      <w:pPr>
        <w:pStyle w:val="Standard"/>
        <w:jc w:val="both"/>
        <w:rPr>
          <w:rFonts w:ascii="Cambria" w:eastAsia="Andale Sans UI" w:hAnsi="Cambria" w:cs="Cambria"/>
          <w:sz w:val="22"/>
          <w:szCs w:val="22"/>
          <w:lang w:val="el-GR"/>
        </w:rPr>
      </w:pPr>
    </w:p>
    <w:p w:rsidR="001E40B4" w:rsidRPr="007F4AE7" w:rsidRDefault="001E40B4" w:rsidP="001E40B4">
      <w:pPr>
        <w:pStyle w:val="Standard"/>
        <w:jc w:val="both"/>
        <w:rPr>
          <w:lang w:val="el-GR"/>
        </w:rPr>
      </w:pPr>
      <w:r w:rsidRPr="00105E56">
        <w:rPr>
          <w:rFonts w:ascii="Cambria" w:eastAsia="Andale Sans UI" w:hAnsi="Cambria" w:cs="Cambria"/>
          <w:sz w:val="22"/>
          <w:szCs w:val="22"/>
          <w:lang w:val="el-GR"/>
        </w:rPr>
        <w:t>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Pr>
          <w:rFonts w:ascii="Cambria" w:eastAsia="Andale Sans UI" w:hAnsi="Cambria" w:cs="Cambria"/>
          <w:sz w:val="22"/>
          <w:szCs w:val="22"/>
          <w:lang w:val="el-GR"/>
        </w:rPr>
        <w:t xml:space="preserve"> </w:t>
      </w:r>
      <w:r>
        <w:rPr>
          <w:rFonts w:ascii="Cambria" w:eastAsia="Andale Sans UI" w:hAnsi="Cambria" w:cs="Cambria"/>
          <w:sz w:val="22"/>
          <w:szCs w:val="22"/>
          <w:lang w:val="el-GR" w:bidi="en-US"/>
        </w:rPr>
        <w:t>.</w:t>
      </w:r>
    </w:p>
    <w:p w:rsidR="001E40B4" w:rsidRPr="00105E56" w:rsidRDefault="001E40B4" w:rsidP="001E40B4">
      <w:pPr>
        <w:pStyle w:val="Standard"/>
        <w:rPr>
          <w:rFonts w:ascii="Cambria" w:eastAsia="Andale Sans UI" w:hAnsi="Cambria" w:cs="Cambria"/>
          <w:sz w:val="22"/>
          <w:szCs w:val="22"/>
          <w:lang w:val="el-GR"/>
        </w:rPr>
      </w:pPr>
    </w:p>
    <w:p w:rsidR="001E40B4" w:rsidRPr="007F4AE7" w:rsidRDefault="001E40B4" w:rsidP="001E40B4">
      <w:pPr>
        <w:pStyle w:val="Standard"/>
        <w:jc w:val="both"/>
        <w:rPr>
          <w:lang w:val="el-GR"/>
        </w:rPr>
      </w:pPr>
      <w:r w:rsidRPr="00105E56">
        <w:rPr>
          <w:rFonts w:ascii="Cambria" w:eastAsia="Andale Sans UI" w:hAnsi="Cambria" w:cs="Cambria"/>
          <w:sz w:val="22"/>
          <w:szCs w:val="22"/>
          <w:lang w:val="el-GR"/>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Pr>
          <w:rFonts w:ascii="Cambria" w:hAnsi="Cambria" w:cs="Cambria"/>
          <w:sz w:val="22"/>
          <w:szCs w:val="22"/>
          <w:lang w:val="el-GR" w:bidi="en-US"/>
        </w:rPr>
        <w:t>.</w:t>
      </w:r>
    </w:p>
    <w:p w:rsidR="001E40B4" w:rsidRDefault="001E40B4" w:rsidP="001E40B4">
      <w:pPr>
        <w:pStyle w:val="Standard"/>
        <w:jc w:val="both"/>
        <w:rPr>
          <w:rFonts w:ascii="Cambria" w:eastAsia="Andale Sans UI" w:hAnsi="Cambria" w:cs="Cambria"/>
          <w:sz w:val="22"/>
          <w:szCs w:val="22"/>
          <w:lang w:val="el-GR" w:bidi="en-US"/>
        </w:rPr>
      </w:pPr>
    </w:p>
    <w:p w:rsidR="001E40B4" w:rsidRPr="007F4AE7" w:rsidRDefault="001E40B4" w:rsidP="001E40B4">
      <w:pPr>
        <w:pStyle w:val="Standard"/>
        <w:jc w:val="both"/>
        <w:rPr>
          <w:lang w:val="el-GR"/>
        </w:rPr>
      </w:pPr>
      <w:r>
        <w:rPr>
          <w:rFonts w:ascii="Cambria" w:hAnsi="Cambria" w:cs="Cambria"/>
          <w:sz w:val="22"/>
          <w:szCs w:val="22"/>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1E40B4" w:rsidRDefault="001E40B4" w:rsidP="001E40B4">
      <w:pPr>
        <w:pStyle w:val="Standard"/>
        <w:jc w:val="both"/>
        <w:rPr>
          <w:rFonts w:ascii="Cambria" w:hAnsi="Cambria" w:cs="Cambria"/>
          <w:sz w:val="22"/>
          <w:szCs w:val="22"/>
          <w:lang w:val="el-GR"/>
        </w:rPr>
      </w:pPr>
    </w:p>
    <w:p w:rsidR="001E40B4" w:rsidRPr="007F4AE7" w:rsidRDefault="001E40B4" w:rsidP="001E40B4">
      <w:pPr>
        <w:pStyle w:val="Standard"/>
        <w:jc w:val="both"/>
        <w:rPr>
          <w:lang w:val="el-GR"/>
        </w:rPr>
      </w:pPr>
      <w:r>
        <w:rPr>
          <w:rFonts w:ascii="Cambria" w:hAnsi="Cambria" w:cs="Cambria"/>
          <w:sz w:val="22"/>
          <w:szCs w:val="22"/>
          <w:lang w:val="el-GR"/>
        </w:rPr>
        <w:t>Στην περίπτωση που προσφέρων οικονομικός φορέας δηλώνει στο Τυποποιημένο Έντυπο Υπεύθυνης Δήλωσης ( ΤΕΥΔ) την πρόθεσή του για ανάθεση υπεργολαβίας, υποβάλλει μαζί με το δικό του ΤΕΥΔ και το  ΤΕΥΔ του υπεργολάβου.</w:t>
      </w:r>
    </w:p>
    <w:p w:rsidR="001E40B4" w:rsidRDefault="001E40B4" w:rsidP="001E40B4">
      <w:pPr>
        <w:pStyle w:val="Standard"/>
        <w:ind w:firstLine="1134"/>
        <w:jc w:val="both"/>
        <w:rPr>
          <w:rFonts w:ascii="Cambria" w:hAnsi="Cambria" w:cs="Cambria"/>
          <w:sz w:val="22"/>
          <w:szCs w:val="22"/>
          <w:lang w:val="el-GR"/>
        </w:rPr>
      </w:pPr>
    </w:p>
    <w:p w:rsidR="001E40B4" w:rsidRPr="007F4AE7" w:rsidRDefault="001E40B4" w:rsidP="001E40B4">
      <w:pPr>
        <w:pStyle w:val="Standard"/>
        <w:jc w:val="both"/>
        <w:rPr>
          <w:lang w:val="el-GR"/>
        </w:rPr>
      </w:pPr>
      <w:r>
        <w:rPr>
          <w:rFonts w:ascii="Cambria" w:hAnsi="Cambria" w:cs="Cambria"/>
          <w:sz w:val="22"/>
          <w:szCs w:val="22"/>
          <w:lang w:val="el-GR"/>
        </w:rPr>
        <w:t>Στην περίπτωση που προσφέρων οικονομικός φορέας στηρίζεται στις ικανότητες ενός ή περισσότερων φορέων υποβάλλει μαζί με το δικό του το δικό του ΤΕΥΔ και το ΤΕΥΔ  κάθε φορέα στις ικανότητες του οποίου στηρίζεται.</w:t>
      </w:r>
    </w:p>
    <w:p w:rsidR="001E40B4" w:rsidRDefault="001E40B4" w:rsidP="001E40B4">
      <w:pPr>
        <w:pStyle w:val="Standard"/>
        <w:jc w:val="both"/>
        <w:rPr>
          <w:rFonts w:ascii="Cambria" w:hAnsi="Cambria" w:cs="Cambria"/>
          <w:sz w:val="22"/>
          <w:szCs w:val="22"/>
          <w:lang w:val="el-GR"/>
        </w:rPr>
      </w:pPr>
    </w:p>
    <w:p w:rsidR="001E40B4" w:rsidRDefault="001E40B4" w:rsidP="001E40B4">
      <w:pPr>
        <w:pStyle w:val="Standard"/>
        <w:jc w:val="both"/>
        <w:rPr>
          <w:rFonts w:ascii="Cambria" w:hAnsi="Cambria" w:cs="Cambria"/>
          <w:sz w:val="22"/>
          <w:szCs w:val="22"/>
          <w:lang w:val="el-GR"/>
        </w:rPr>
      </w:pPr>
    </w:p>
    <w:p w:rsidR="001E40B4" w:rsidRDefault="001E40B4" w:rsidP="001E40B4">
      <w:pPr>
        <w:pStyle w:val="Standard"/>
        <w:jc w:val="both"/>
        <w:rPr>
          <w:rFonts w:ascii="Cambria" w:hAnsi="Cambria" w:cs="Cambria"/>
          <w:sz w:val="22"/>
          <w:szCs w:val="22"/>
          <w:lang w:val="el-GR"/>
        </w:rPr>
      </w:pPr>
    </w:p>
    <w:p w:rsidR="001E40B4" w:rsidRDefault="001E40B4" w:rsidP="001E40B4">
      <w:pPr>
        <w:tabs>
          <w:tab w:val="left" w:pos="1134"/>
        </w:tabs>
        <w:jc w:val="both"/>
      </w:pPr>
      <w:r>
        <w:rPr>
          <w:rFonts w:ascii="Cambria" w:hAnsi="Cambria" w:cs="Cambria"/>
          <w:b/>
          <w:sz w:val="22"/>
          <w:szCs w:val="22"/>
        </w:rPr>
        <w:t>23. 2 . Δικαιολογητικά  (Αποδεικτικά μέσα)</w:t>
      </w:r>
    </w:p>
    <w:p w:rsidR="001E40B4" w:rsidRDefault="001E40B4" w:rsidP="001E40B4">
      <w:pPr>
        <w:tabs>
          <w:tab w:val="left" w:pos="1134"/>
        </w:tabs>
        <w:jc w:val="both"/>
        <w:rPr>
          <w:rFonts w:ascii="Cambria" w:hAnsi="Cambria" w:cs="Cambria"/>
          <w:sz w:val="22"/>
          <w:szCs w:val="22"/>
        </w:rPr>
      </w:pPr>
    </w:p>
    <w:p w:rsidR="001E40B4" w:rsidRDefault="001E40B4" w:rsidP="001E40B4">
      <w:pPr>
        <w:tabs>
          <w:tab w:val="left" w:pos="1134"/>
        </w:tabs>
        <w:jc w:val="both"/>
      </w:pPr>
      <w:r>
        <w:rPr>
          <w:rFonts w:ascii="Cambria" w:hAnsi="Cambria" w:cs="Cambria"/>
          <w:sz w:val="22"/>
          <w:szCs w:val="22"/>
        </w:rPr>
        <w:t>Το δικαίωμα συμμετοχής και οι όροι και προϋποθέσεις συμμετοχής, όπως ορίστηκαν στα άρθρα 21 και 22 της παρούσας, κρίνονται κατά την υποβολή της προσφοράς, κατά την υποβολή των δικαιολογητικών, σύμφωνα με το άρθρο 4.2 (α εως δ) και κατά τη σύναψη της σύμβασης, σύμφωνα με το άρθρο 4.2 (ε) της παρούσας</w:t>
      </w:r>
    </w:p>
    <w:p w:rsidR="001E40B4" w:rsidRDefault="001E40B4" w:rsidP="001E40B4">
      <w:pPr>
        <w:jc w:val="both"/>
        <w:rPr>
          <w:rFonts w:ascii="Cambria" w:hAnsi="Cambria" w:cs="Cambria"/>
          <w:sz w:val="22"/>
          <w:szCs w:val="22"/>
        </w:rPr>
      </w:pPr>
    </w:p>
    <w:p w:rsidR="001E40B4" w:rsidRDefault="001E40B4" w:rsidP="001E40B4">
      <w:pPr>
        <w:jc w:val="both"/>
      </w:pPr>
      <w:r>
        <w:rPr>
          <w:rFonts w:ascii="Cambria" w:hAnsi="Cambria" w:cs="Cambria"/>
          <w:sz w:val="22"/>
          <w:szCs w:val="22"/>
        </w:rPr>
        <w:t xml:space="preserve">Στην περίπτωση που προσφέρων οικονομικός φορέας ή ένωση αυτών </w:t>
      </w:r>
      <w:r>
        <w:rPr>
          <w:rFonts w:ascii="Cambria" w:hAnsi="Cambria" w:cs="Cambria"/>
          <w:sz w:val="22"/>
          <w:szCs w:val="22"/>
          <w:u w:val="single"/>
        </w:rPr>
        <w:t>στηρίζεται στις ικανότητες</w:t>
      </w:r>
      <w:r>
        <w:rPr>
          <w:rFonts w:ascii="Cambria" w:hAnsi="Cambria" w:cs="Cambria"/>
          <w:sz w:val="22"/>
          <w:szCs w:val="22"/>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rsidR="001E40B4" w:rsidRDefault="001E40B4" w:rsidP="001E40B4">
      <w:pPr>
        <w:jc w:val="both"/>
        <w:rPr>
          <w:rFonts w:ascii="Cambria" w:hAnsi="Cambria" w:cs="Cambria"/>
          <w:sz w:val="22"/>
          <w:szCs w:val="22"/>
        </w:rPr>
      </w:pPr>
    </w:p>
    <w:p w:rsidR="001E40B4" w:rsidRDefault="001E40B4" w:rsidP="001E40B4">
      <w:pPr>
        <w:jc w:val="both"/>
      </w:pPr>
      <w:r>
        <w:rPr>
          <w:rFonts w:ascii="Cambria" w:hAnsi="Cambria" w:cs="Cambria"/>
          <w:sz w:val="22"/>
          <w:szCs w:val="22"/>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2α και 4</w:t>
      </w:r>
      <w:r>
        <w:rPr>
          <w:rFonts w:ascii="Cambria" w:hAnsi="Cambria" w:cs="Cambria"/>
          <w:sz w:val="22"/>
          <w:szCs w:val="22"/>
          <w:lang w:bidi="en-US"/>
        </w:rPr>
        <w:t xml:space="preserve"> </w:t>
      </w:r>
      <w:r>
        <w:rPr>
          <w:rFonts w:ascii="Cambria" w:hAnsi="Cambria" w:cs="Cambria"/>
          <w:sz w:val="22"/>
          <w:szCs w:val="22"/>
        </w:rPr>
        <w:t xml:space="preserve"> του άρθρου 22 Α. </w:t>
      </w:r>
    </w:p>
    <w:p w:rsidR="001E40B4" w:rsidRDefault="001E40B4" w:rsidP="001E40B4">
      <w:pPr>
        <w:ind w:left="1100"/>
        <w:jc w:val="both"/>
        <w:rPr>
          <w:rFonts w:ascii="Cambria" w:hAnsi="Cambria" w:cs="Cambria"/>
          <w:sz w:val="22"/>
          <w:szCs w:val="22"/>
        </w:rPr>
      </w:pPr>
    </w:p>
    <w:p w:rsidR="001E40B4" w:rsidRDefault="001E40B4" w:rsidP="001E40B4">
      <w:pPr>
        <w:jc w:val="both"/>
      </w:pPr>
      <w:r>
        <w:rPr>
          <w:rFonts w:ascii="Cambria" w:hAnsi="Cambria" w:cs="Cambria"/>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w:t>
      </w:r>
      <w:r>
        <w:rPr>
          <w:rFonts w:ascii="Cambria" w:hAnsi="Cambria" w:cs="Cambria"/>
          <w:sz w:val="22"/>
          <w:szCs w:val="22"/>
        </w:rPr>
        <w:lastRenderedPageBreak/>
        <w:t>δήλωση για την πρόσβαση σε εθνική βάση δεδομένων εμπεριέχεται στο Τυποποιημένο Έντυπο Υπεύθυνης Δήλωσης (ΤΕΥΔ).</w:t>
      </w:r>
    </w:p>
    <w:p w:rsidR="001E40B4" w:rsidRDefault="001E40B4" w:rsidP="001E40B4">
      <w:pPr>
        <w:jc w:val="both"/>
        <w:rPr>
          <w:rFonts w:ascii="Cambria" w:hAnsi="Cambria" w:cs="Cambria"/>
          <w:sz w:val="22"/>
          <w:szCs w:val="22"/>
        </w:rPr>
      </w:pPr>
    </w:p>
    <w:p w:rsidR="001E40B4" w:rsidRDefault="001E40B4" w:rsidP="001E40B4">
      <w:pPr>
        <w:jc w:val="both"/>
      </w:pPr>
      <w:r>
        <w:rPr>
          <w:rFonts w:ascii="Cambria" w:hAnsi="Cambria" w:cs="Cambria"/>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1E40B4" w:rsidRDefault="001E40B4" w:rsidP="001E40B4">
      <w:pPr>
        <w:ind w:left="1100"/>
        <w:jc w:val="both"/>
        <w:rPr>
          <w:rFonts w:ascii="Cambria" w:hAnsi="Cambria" w:cs="Cambria"/>
          <w:sz w:val="22"/>
          <w:szCs w:val="22"/>
        </w:rPr>
      </w:pPr>
    </w:p>
    <w:p w:rsidR="001E40B4" w:rsidRDefault="001E40B4" w:rsidP="001E40B4">
      <w:pPr>
        <w:tabs>
          <w:tab w:val="left" w:pos="1134"/>
        </w:tabs>
        <w:jc w:val="both"/>
      </w:pPr>
      <w:r>
        <w:rPr>
          <w:rFonts w:ascii="Cambria" w:hAnsi="Cambria" w:cs="Cambria"/>
          <w:sz w:val="22"/>
          <w:szCs w:val="22"/>
        </w:rPr>
        <w:t>Όλα τα αποδεικτικά έγγραφα του άρθρου 23.3 έως 23.10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t>
      </w:r>
    </w:p>
    <w:p w:rsidR="001E40B4" w:rsidRDefault="001E40B4" w:rsidP="001E40B4">
      <w:pPr>
        <w:tabs>
          <w:tab w:val="left" w:pos="1134"/>
        </w:tabs>
        <w:jc w:val="both"/>
        <w:rPr>
          <w:rFonts w:ascii="Cambria" w:hAnsi="Cambria" w:cs="Cambria"/>
          <w:sz w:val="22"/>
          <w:szCs w:val="22"/>
        </w:rPr>
      </w:pPr>
    </w:p>
    <w:p w:rsidR="001E40B4" w:rsidRDefault="001E40B4" w:rsidP="001E40B4">
      <w:pPr>
        <w:tabs>
          <w:tab w:val="left" w:pos="1134"/>
        </w:tabs>
        <w:jc w:val="both"/>
      </w:pPr>
      <w:r>
        <w:rPr>
          <w:rFonts w:ascii="Cambria" w:hAnsi="Cambria" w:cs="Cambria"/>
          <w:sz w:val="22"/>
          <w:szCs w:val="22"/>
        </w:rPr>
        <w:t>Επισημαίνεται ότι γίνονται αποδεκτές:</w:t>
      </w:r>
    </w:p>
    <w:p w:rsidR="001E40B4" w:rsidRDefault="001E40B4" w:rsidP="001E40B4">
      <w:pPr>
        <w:tabs>
          <w:tab w:val="left" w:pos="1134"/>
        </w:tabs>
        <w:jc w:val="both"/>
      </w:pPr>
      <w:r>
        <w:rPr>
          <w:rFonts w:ascii="Cambria" w:hAnsi="Cambria" w:cs="Cambria"/>
          <w:sz w:val="22"/>
          <w:szCs w:val="22"/>
        </w:rPr>
        <w:t>•</w:t>
      </w:r>
      <w:r>
        <w:rPr>
          <w:rFonts w:ascii="Cambria" w:hAnsi="Cambria" w:cs="Cambria"/>
          <w:sz w:val="22"/>
          <w:szCs w:val="22"/>
        </w:rPr>
        <w:tab/>
        <w:t xml:space="preserve">οι ένορκες βεβαιώσεις που αναφέρονται στην παρούσα Διακήρυξη, εφόσον έχουν συνταχθεί έως τρεις (3) μήνες πριν από την υποβολή τους, </w:t>
      </w:r>
    </w:p>
    <w:p w:rsidR="001E40B4" w:rsidRDefault="001E40B4" w:rsidP="001E40B4">
      <w:pPr>
        <w:tabs>
          <w:tab w:val="left" w:pos="1134"/>
        </w:tabs>
        <w:jc w:val="both"/>
      </w:pPr>
      <w:r>
        <w:rPr>
          <w:rFonts w:ascii="Cambria" w:hAnsi="Cambria" w:cs="Cambria"/>
          <w:sz w:val="22"/>
          <w:szCs w:val="22"/>
        </w:rPr>
        <w:t>•</w:t>
      </w:r>
      <w:r>
        <w:rPr>
          <w:rFonts w:ascii="Cambria" w:hAnsi="Cambria" w:cs="Cambria"/>
          <w:sz w:val="22"/>
          <w:szCs w:val="22"/>
        </w:rPr>
        <w:tab/>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 .</w:t>
      </w:r>
    </w:p>
    <w:p w:rsidR="001E40B4" w:rsidRDefault="001E40B4" w:rsidP="001E40B4">
      <w:pPr>
        <w:tabs>
          <w:tab w:val="left" w:pos="1134"/>
        </w:tabs>
        <w:jc w:val="both"/>
        <w:rPr>
          <w:rFonts w:ascii="Cambria" w:hAnsi="Cambria" w:cs="Cambria"/>
          <w:b/>
          <w:sz w:val="22"/>
          <w:szCs w:val="22"/>
        </w:rPr>
      </w:pPr>
    </w:p>
    <w:p w:rsidR="001E40B4" w:rsidRDefault="001E40B4" w:rsidP="001E40B4">
      <w:pPr>
        <w:tabs>
          <w:tab w:val="left" w:pos="1134"/>
        </w:tabs>
        <w:jc w:val="both"/>
        <w:rPr>
          <w:rFonts w:ascii="Cambria" w:hAnsi="Cambria" w:cs="Cambria"/>
          <w:b/>
          <w:sz w:val="22"/>
          <w:szCs w:val="22"/>
        </w:rPr>
      </w:pPr>
    </w:p>
    <w:p w:rsidR="001E40B4" w:rsidRDefault="001E40B4" w:rsidP="001E40B4">
      <w:pPr>
        <w:tabs>
          <w:tab w:val="left" w:pos="1134"/>
        </w:tabs>
        <w:jc w:val="both"/>
      </w:pPr>
      <w:r>
        <w:rPr>
          <w:rFonts w:ascii="Cambria" w:hAnsi="Cambria" w:cs="Cambria"/>
          <w:b/>
          <w:sz w:val="22"/>
          <w:szCs w:val="22"/>
        </w:rPr>
        <w:t xml:space="preserve">23.3 Δικαιολογητικά μη συνδρομής λόγων αποκλεισμού του άρθρου 22 Α.  </w:t>
      </w:r>
    </w:p>
    <w:p w:rsidR="001E40B4" w:rsidRDefault="001E40B4" w:rsidP="001E40B4">
      <w:pPr>
        <w:spacing w:after="120"/>
        <w:jc w:val="both"/>
        <w:textAlignment w:val="baseline"/>
        <w:rPr>
          <w:rFonts w:ascii="Cambria" w:hAnsi="Cambria" w:cs="Cambria"/>
          <w:sz w:val="22"/>
          <w:szCs w:val="22"/>
          <w:lang w:eastAsia="el-GR" w:bidi="en-US"/>
        </w:rPr>
      </w:pPr>
    </w:p>
    <w:p w:rsidR="001E40B4" w:rsidRDefault="001E40B4" w:rsidP="001E40B4">
      <w:pPr>
        <w:spacing w:after="120"/>
        <w:jc w:val="both"/>
      </w:pPr>
      <w:r>
        <w:rPr>
          <w:rFonts w:ascii="Cambria" w:hAnsi="Cambria" w:cs="Cambria"/>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rsidR="001E40B4" w:rsidRDefault="001E40B4" w:rsidP="001E40B4">
      <w:pPr>
        <w:spacing w:after="120"/>
        <w:jc w:val="both"/>
      </w:pPr>
      <w:r>
        <w:rPr>
          <w:rFonts w:ascii="Cambria" w:hAnsi="Cambria" w:cs="Cambria"/>
          <w:sz w:val="22"/>
          <w:szCs w:val="22"/>
        </w:rPr>
        <w:t xml:space="preserve">Για την απόδειξη της μη συνδρομής των λόγων αποκλεισμού του </w:t>
      </w:r>
      <w:r>
        <w:rPr>
          <w:rFonts w:ascii="Cambria" w:hAnsi="Cambria" w:cs="Cambria"/>
          <w:b/>
          <w:sz w:val="22"/>
          <w:szCs w:val="22"/>
        </w:rPr>
        <w:t xml:space="preserve">άρθρου 22Α </w:t>
      </w:r>
      <w:r>
        <w:rPr>
          <w:rFonts w:ascii="Cambria" w:hAnsi="Cambria" w:cs="Cambria"/>
          <w:sz w:val="22"/>
          <w:szCs w:val="22"/>
        </w:rPr>
        <w:t xml:space="preserve">ο προσωρινός ανάδοχος υποβάλλει  αντίστοιχα τα </w:t>
      </w:r>
      <w:r>
        <w:rPr>
          <w:rFonts w:ascii="Cambria" w:hAnsi="Cambria" w:cs="Cambria"/>
          <w:sz w:val="22"/>
          <w:szCs w:val="22"/>
          <w:u w:val="single"/>
        </w:rPr>
        <w:t>παρακάτω δικαιολογητικά:</w:t>
      </w:r>
      <w:r>
        <w:rPr>
          <w:rFonts w:ascii="Cambria" w:hAnsi="Cambria" w:cs="Cambria"/>
          <w:b/>
          <w:sz w:val="22"/>
          <w:szCs w:val="22"/>
          <w:u w:val="single"/>
        </w:rPr>
        <w:t xml:space="preserve"> </w:t>
      </w:r>
    </w:p>
    <w:p w:rsidR="001E40B4" w:rsidRDefault="001E40B4" w:rsidP="001E40B4">
      <w:pPr>
        <w:spacing w:after="120"/>
        <w:jc w:val="both"/>
      </w:pPr>
      <w:r>
        <w:rPr>
          <w:rFonts w:ascii="Cambria" w:hAnsi="Cambria" w:cs="Cambria"/>
          <w:sz w:val="22"/>
          <w:szCs w:val="22"/>
        </w:rPr>
        <w:t xml:space="preserve">(α) για την </w:t>
      </w:r>
      <w:r>
        <w:rPr>
          <w:rFonts w:ascii="Cambria" w:hAnsi="Cambria" w:cs="Cambria"/>
          <w:b/>
          <w:sz w:val="22"/>
          <w:szCs w:val="22"/>
        </w:rPr>
        <w:t>παράγραφο Α.1 του άρθρου 22 της παρούσας</w:t>
      </w:r>
      <w:r>
        <w:rPr>
          <w:rFonts w:ascii="Cambria" w:hAnsi="Cambria" w:cs="Cambria"/>
          <w:sz w:val="22"/>
          <w:szCs w:val="22"/>
        </w:rPr>
        <w:t xml:space="preserve">: </w:t>
      </w:r>
    </w:p>
    <w:p w:rsidR="001E40B4" w:rsidRDefault="001E40B4" w:rsidP="001E40B4">
      <w:pPr>
        <w:spacing w:after="120"/>
        <w:jc w:val="both"/>
      </w:pPr>
      <w:r>
        <w:rPr>
          <w:rFonts w:ascii="Cambria" w:hAnsi="Cambria" w:cs="Cambria"/>
          <w:sz w:val="22"/>
          <w:szCs w:val="22"/>
        </w:rPr>
        <w:t>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που να έχει εκδοθεί έως τρεις (3) μήνες πριν από την υποβολή του</w:t>
      </w:r>
      <w:r>
        <w:rPr>
          <w:rStyle w:val="WW-5"/>
          <w:rFonts w:ascii="Cambria" w:hAnsi="Cambria" w:cs="Cambria"/>
          <w:sz w:val="22"/>
          <w:szCs w:val="22"/>
        </w:rPr>
        <w:t xml:space="preserve"> </w:t>
      </w:r>
      <w:r>
        <w:rPr>
          <w:rFonts w:ascii="Cambria" w:hAnsi="Cambria" w:cs="Cambria"/>
          <w:sz w:val="22"/>
          <w:szCs w:val="22"/>
        </w:rPr>
        <w:t>Η υποχρέωση προσκόμισης του ως άνω αποσπάσματος αφορά και τα πρόσωπα των τελευταίων  τεσσάρων εδαφίων  της παραγράφου Α.1 του άρθρου 22.</w:t>
      </w:r>
    </w:p>
    <w:p w:rsidR="001E40B4" w:rsidRDefault="001E40B4" w:rsidP="001E40B4">
      <w:pPr>
        <w:spacing w:after="120"/>
        <w:jc w:val="both"/>
      </w:pPr>
      <w:r>
        <w:rPr>
          <w:rFonts w:ascii="Cambria" w:hAnsi="Cambria" w:cs="Cambria"/>
          <w:sz w:val="22"/>
          <w:szCs w:val="22"/>
        </w:rPr>
        <w:t xml:space="preserve">(β) </w:t>
      </w:r>
      <w:r>
        <w:rPr>
          <w:rFonts w:ascii="Cambria" w:hAnsi="Cambria" w:cs="Cambria"/>
          <w:b/>
          <w:bCs/>
          <w:sz w:val="22"/>
          <w:szCs w:val="22"/>
        </w:rPr>
        <w:t>για την παράγραφο Α.2 του άρθρου 22:</w:t>
      </w:r>
      <w:r>
        <w:rPr>
          <w:rFonts w:ascii="Cambria" w:hAnsi="Cambria" w:cs="Cambria"/>
          <w:sz w:val="22"/>
          <w:szCs w:val="22"/>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Pr>
          <w:rStyle w:val="a4"/>
          <w:rFonts w:ascii="Cambria" w:hAnsi="Cambria" w:cs="Cambria"/>
          <w:sz w:val="22"/>
          <w:szCs w:val="22"/>
        </w:rPr>
        <w:t xml:space="preserve"> </w:t>
      </w:r>
      <w:r>
        <w:rPr>
          <w:rFonts w:ascii="Cambria" w:hAnsi="Cambria" w:cs="Cambria"/>
          <w:sz w:val="22"/>
          <w:szCs w:val="22"/>
        </w:rPr>
        <w:t xml:space="preserve">σύμφωνα με την ισχύουσα νομοθεσία του κράτους εγκατάστασης ή την ελληνική νομοθεσία αντίστοιχα,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1E40B4" w:rsidRDefault="001E40B4" w:rsidP="001E40B4">
      <w:pPr>
        <w:spacing w:after="120"/>
        <w:jc w:val="both"/>
      </w:pPr>
      <w:r>
        <w:rPr>
          <w:rFonts w:ascii="Cambria" w:hAnsi="Cambria" w:cs="Cambria"/>
          <w:sz w:val="22"/>
          <w:szCs w:val="22"/>
        </w:rPr>
        <w:t xml:space="preserve">Για τους προσφέροντες </w:t>
      </w:r>
      <w:r>
        <w:rPr>
          <w:rFonts w:ascii="Cambria" w:hAnsi="Cambria" w:cs="Cambria"/>
          <w:sz w:val="22"/>
          <w:szCs w:val="22"/>
          <w:u w:val="single"/>
        </w:rPr>
        <w:t>που είναι εγκατεστημένοι ή εκτελούν έργα στην Ελλάδα</w:t>
      </w:r>
      <w:r>
        <w:rPr>
          <w:rFonts w:ascii="Cambria" w:hAnsi="Cambria" w:cs="Cambria"/>
          <w:sz w:val="22"/>
          <w:szCs w:val="22"/>
        </w:rPr>
        <w:t xml:space="preserve"> τα σχετικά δικαιολογητικά που υποβάλλονται είναι </w:t>
      </w:r>
    </w:p>
    <w:p w:rsidR="001E40B4" w:rsidRDefault="001E40B4" w:rsidP="001E40B4">
      <w:pPr>
        <w:widowControl w:val="0"/>
        <w:numPr>
          <w:ilvl w:val="0"/>
          <w:numId w:val="37"/>
        </w:numPr>
        <w:spacing w:after="120"/>
        <w:ind w:left="0" w:firstLine="0"/>
        <w:jc w:val="both"/>
      </w:pPr>
      <w:r>
        <w:rPr>
          <w:rFonts w:ascii="Cambria" w:hAnsi="Cambria" w:cs="Cambria"/>
          <w:color w:val="000000"/>
          <w:sz w:val="22"/>
          <w:szCs w:val="22"/>
        </w:rPr>
        <w:t>φορολογική ενημερότητα</w:t>
      </w:r>
      <w:r>
        <w:rPr>
          <w:rFonts w:ascii="Cambria" w:hAnsi="Cambria" w:cs="Cambria"/>
          <w:sz w:val="22"/>
          <w:szCs w:val="22"/>
        </w:rPr>
        <w:t xml:space="preserve">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w:t>
      </w:r>
      <w:r>
        <w:rPr>
          <w:rFonts w:ascii="Cambria" w:hAnsi="Cambria" w:cs="Cambria"/>
          <w:sz w:val="22"/>
          <w:szCs w:val="22"/>
          <w:lang w:bidi="en-US"/>
        </w:rPr>
        <w:t>εξέλιξη</w:t>
      </w:r>
      <w:r>
        <w:rPr>
          <w:rFonts w:ascii="Cambria" w:hAnsi="Cambria" w:cs="Cambria"/>
          <w:sz w:val="22"/>
          <w:szCs w:val="22"/>
        </w:rPr>
        <w:t xml:space="preserve">. Οι αλλοδαποί προσφέροντες θα υποβάλλουν υπεύθυνη δήλωση περί του ότι δεν έχουν υποχρέωση καταβολής φόρων στην Ελλάδα. Σε περίπτωση που έχουν τέτοια υποχρέωση θα υποβάλλουν σχετικό αποδεικτικό της οικείας Δ.Ο.Υ. </w:t>
      </w:r>
    </w:p>
    <w:p w:rsidR="001E40B4" w:rsidRDefault="001E40B4" w:rsidP="001E40B4">
      <w:pPr>
        <w:widowControl w:val="0"/>
        <w:numPr>
          <w:ilvl w:val="0"/>
          <w:numId w:val="37"/>
        </w:numPr>
        <w:spacing w:after="120"/>
        <w:ind w:left="0" w:firstLine="0"/>
        <w:jc w:val="both"/>
      </w:pPr>
      <w:r>
        <w:rPr>
          <w:rFonts w:ascii="Cambria" w:hAnsi="Cambria" w:cs="Cambria"/>
          <w:sz w:val="22"/>
          <w:szCs w:val="22"/>
        </w:rPr>
        <w:t xml:space="preserve">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w:t>
      </w:r>
      <w:r>
        <w:rPr>
          <w:rFonts w:ascii="Cambria" w:hAnsi="Cambria" w:cs="Cambria"/>
          <w:sz w:val="22"/>
          <w:szCs w:val="22"/>
        </w:rPr>
        <w:lastRenderedPageBreak/>
        <w:t>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1E40B4" w:rsidRDefault="001E40B4" w:rsidP="001E40B4">
      <w:pPr>
        <w:spacing w:after="120"/>
        <w:jc w:val="both"/>
      </w:pPr>
      <w:r>
        <w:rPr>
          <w:rFonts w:ascii="Cambria" w:hAnsi="Cambria" w:cs="Cambria"/>
          <w:sz w:val="22"/>
          <w:szCs w:val="22"/>
        </w:rPr>
        <w:t xml:space="preserve">-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rsidR="001E40B4" w:rsidRDefault="001E40B4" w:rsidP="001E40B4">
      <w:pPr>
        <w:spacing w:after="120"/>
        <w:jc w:val="both"/>
        <w:rPr>
          <w:rFonts w:ascii="Cambria" w:hAnsi="Cambria" w:cs="Cambria"/>
          <w:sz w:val="22"/>
          <w:szCs w:val="22"/>
        </w:rPr>
      </w:pPr>
    </w:p>
    <w:p w:rsidR="001E40B4" w:rsidRDefault="001E40B4" w:rsidP="001E40B4">
      <w:pPr>
        <w:spacing w:after="120"/>
        <w:jc w:val="both"/>
      </w:pPr>
      <w:r>
        <w:rPr>
          <w:rFonts w:ascii="Cambria" w:hAnsi="Cambria" w:cs="Cambria"/>
          <w:sz w:val="22"/>
          <w:szCs w:val="22"/>
        </w:rPr>
        <w:t xml:space="preserve">(ββ) </w:t>
      </w:r>
      <w:r>
        <w:rPr>
          <w:rFonts w:ascii="Cambria" w:hAnsi="Cambria" w:cs="Cambria"/>
          <w:b/>
          <w:bCs/>
          <w:sz w:val="22"/>
          <w:szCs w:val="22"/>
        </w:rPr>
        <w:t>για την παράγραφο Α.2Α του άρθρου 22:</w:t>
      </w:r>
      <w:r>
        <w:rPr>
          <w:rFonts w:ascii="Cambria" w:hAnsi="Cambria" w:cs="Cambria"/>
          <w:sz w:val="22"/>
          <w:szCs w:val="22"/>
        </w:rPr>
        <w:t xml:space="preserve"> </w:t>
      </w:r>
      <w:r>
        <w:rPr>
          <w:rFonts w:ascii="Cambria" w:hAnsi="Cambria" w:cs="Cambria"/>
          <w:color w:val="000000"/>
          <w:sz w:val="22"/>
          <w:szCs w:val="22"/>
        </w:rPr>
        <w:t>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w:t>
      </w:r>
    </w:p>
    <w:p w:rsidR="001E40B4" w:rsidRDefault="001E40B4" w:rsidP="001E40B4">
      <w:pPr>
        <w:tabs>
          <w:tab w:val="left" w:pos="1980"/>
        </w:tabs>
        <w:jc w:val="both"/>
      </w:pPr>
      <w:r>
        <w:rPr>
          <w:rFonts w:ascii="Cambria" w:hAnsi="Cambria" w:cs="Cambria"/>
          <w:sz w:val="22"/>
          <w:szCs w:val="22"/>
        </w:rPr>
        <w:t>Μέχρι να καταστεί εφικτή η έκδοση του ανωτέρω πιστοποιητικού, υποβάλλεται υπεύθυνη δήλωση του οικονομικού φορέα, χωρίς να απαιτείται επίσημη δήλωση του ΣΕΠΕ σχετικά με την έκδοση του πιστοποιητικού .</w:t>
      </w:r>
    </w:p>
    <w:p w:rsidR="001E40B4" w:rsidRDefault="001E40B4" w:rsidP="001E40B4">
      <w:pPr>
        <w:tabs>
          <w:tab w:val="left" w:pos="1980"/>
        </w:tabs>
        <w:jc w:val="both"/>
        <w:rPr>
          <w:rFonts w:ascii="Cambria" w:hAnsi="Cambria" w:cs="Cambria"/>
          <w:sz w:val="22"/>
          <w:szCs w:val="22"/>
        </w:rPr>
      </w:pPr>
    </w:p>
    <w:p w:rsidR="001E40B4" w:rsidRDefault="001E40B4" w:rsidP="001E40B4">
      <w:pPr>
        <w:tabs>
          <w:tab w:val="left" w:pos="1980"/>
        </w:tabs>
        <w:jc w:val="both"/>
      </w:pPr>
      <w:r>
        <w:rPr>
          <w:rFonts w:ascii="Cambria" w:hAnsi="Cambria" w:cs="Cambria"/>
          <w:sz w:val="22"/>
          <w:szCs w:val="22"/>
        </w:rPr>
        <w:t xml:space="preserve">(γ) για την </w:t>
      </w:r>
      <w:r>
        <w:rPr>
          <w:rFonts w:ascii="Cambria" w:hAnsi="Cambria" w:cs="Cambria"/>
          <w:b/>
          <w:sz w:val="22"/>
          <w:szCs w:val="22"/>
        </w:rPr>
        <w:t>παράγραφο Α.4(β) του άρθρου 22</w:t>
      </w:r>
      <w:r>
        <w:rPr>
          <w:rFonts w:ascii="Cambria" w:hAnsi="Cambria" w:cs="Cambria"/>
          <w:sz w:val="22"/>
          <w:szCs w:val="22"/>
          <w:lang w:bidi="en-US"/>
        </w:rPr>
        <w:t>:</w:t>
      </w:r>
      <w:r>
        <w:rPr>
          <w:rFonts w:ascii="Cambria" w:hAnsi="Cambria" w:cs="Cambria"/>
          <w:sz w:val="22"/>
          <w:szCs w:val="22"/>
        </w:rPr>
        <w:t xml:space="preserve"> πιστοποιητικό που εκδίδεται από την αρμόδια δικαστική ή διοικητική αρχή του οικείου κράτους - μέλους ή χώρας,</w:t>
      </w:r>
      <w:r>
        <w:t xml:space="preserve"> </w:t>
      </w:r>
      <w:r>
        <w:rPr>
          <w:rFonts w:ascii="Cambria" w:hAnsi="Cambria" w:cs="Cambria"/>
          <w:sz w:val="22"/>
          <w:szCs w:val="22"/>
        </w:rPr>
        <w:t xml:space="preserve">που να έχει εκδοθεί έως τρεις (3) μήνες πριν από την υποβολή του . Για τους οικονομικούς φορείς που είναι εγκαταστημένοι ή εκτελούν έργα στην Ελλάδα το πιστοποιητικό ότι δεν τελούν υπό πτώχευση, , πτωχευτικό συμβιβασμό, αναγκαστική διαχείριση, δεν έχουν υπαχθεί σε διαδικασία εξυγίανσης εκδίδεται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w:t>
      </w:r>
    </w:p>
    <w:p w:rsidR="001E40B4" w:rsidRDefault="001E40B4" w:rsidP="001E40B4">
      <w:pPr>
        <w:tabs>
          <w:tab w:val="left" w:pos="1980"/>
        </w:tabs>
        <w:jc w:val="both"/>
        <w:rPr>
          <w:rFonts w:ascii="Cambria" w:hAnsi="Cambria" w:cs="Cambria"/>
          <w:sz w:val="22"/>
          <w:szCs w:val="22"/>
        </w:rPr>
      </w:pPr>
    </w:p>
    <w:p w:rsidR="001E40B4" w:rsidRDefault="001E40B4" w:rsidP="001E40B4">
      <w:pPr>
        <w:spacing w:after="120"/>
        <w:jc w:val="both"/>
      </w:pPr>
      <w:r>
        <w:rPr>
          <w:rFonts w:ascii="Cambria" w:hAnsi="Cambria" w:cs="Cambria"/>
          <w:sz w:val="22"/>
          <w:szCs w:val="22"/>
        </w:rPr>
        <w:t>(δ) Αν το κράτος-μέλος ή χώρα δεν εκδίδει τα υπό των περ. (α), (β), (ββ)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w:t>
      </w:r>
    </w:p>
    <w:p w:rsidR="001E40B4" w:rsidRDefault="001E40B4" w:rsidP="001E40B4">
      <w:pPr>
        <w:spacing w:after="120"/>
        <w:jc w:val="both"/>
      </w:pPr>
      <w:r>
        <w:rPr>
          <w:rFonts w:ascii="Cambria" w:hAnsi="Cambria" w:cs="Cambria"/>
          <w:sz w:val="22"/>
          <w:szCs w:val="22"/>
        </w:rPr>
        <w:t>Οι επίσημες δηλώσεις καθίστανται διαθέσιμες μέσω του επιγραμμικού αποθετηρίου πιστοποιητικών (e-Certis)  του άρθρου 81 του ν. 4412/2016.</w:t>
      </w:r>
    </w:p>
    <w:p w:rsidR="001E40B4" w:rsidRDefault="001E40B4" w:rsidP="001E40B4">
      <w:pPr>
        <w:spacing w:after="120"/>
        <w:jc w:val="both"/>
      </w:pPr>
      <w:r>
        <w:rPr>
          <w:rFonts w:ascii="Cambria" w:hAnsi="Cambria" w:cs="Cambria"/>
          <w:sz w:val="22"/>
          <w:szCs w:val="22"/>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rsidR="001E40B4" w:rsidRDefault="001E40B4" w:rsidP="001E40B4">
      <w:pPr>
        <w:spacing w:after="120"/>
        <w:jc w:val="both"/>
        <w:rPr>
          <w:rFonts w:ascii="Cambria" w:hAnsi="Cambria" w:cs="Cambria"/>
          <w:sz w:val="22"/>
          <w:szCs w:val="22"/>
        </w:rPr>
      </w:pPr>
    </w:p>
    <w:p w:rsidR="001E40B4" w:rsidRDefault="001E40B4" w:rsidP="001E40B4">
      <w:pPr>
        <w:spacing w:after="120"/>
        <w:jc w:val="both"/>
      </w:pPr>
      <w:r>
        <w:rPr>
          <w:rFonts w:ascii="Cambria" w:hAnsi="Cambria" w:cs="Cambria"/>
          <w:sz w:val="22"/>
          <w:szCs w:val="22"/>
        </w:rPr>
        <w:lastRenderedPageBreak/>
        <w:t xml:space="preserve">(ε) Για τις λοιπές περιπτώσεις της </w:t>
      </w:r>
      <w:r>
        <w:rPr>
          <w:rFonts w:ascii="Cambria" w:hAnsi="Cambria" w:cs="Cambria"/>
          <w:b/>
          <w:sz w:val="22"/>
          <w:szCs w:val="22"/>
        </w:rPr>
        <w:t>παραγράφου Α.4 του άρθρου 22</w:t>
      </w:r>
      <w:r>
        <w:rPr>
          <w:rFonts w:ascii="Cambria" w:hAnsi="Cambria" w:cs="Cambria"/>
          <w:sz w:val="22"/>
          <w:szCs w:val="22"/>
        </w:rPr>
        <w:t xml:space="preserve">, υποβάλλεται υπεύθυνη δήλωση του προσφέροντος ότι δεν συντρέχουν στο πρόσωπό του οι οριζόμενοι λόγοι αποκλεισμού. </w:t>
      </w:r>
    </w:p>
    <w:p w:rsidR="001E40B4" w:rsidRDefault="001E40B4" w:rsidP="001E40B4">
      <w:pPr>
        <w:spacing w:after="120"/>
        <w:jc w:val="both"/>
      </w:pPr>
      <w:r>
        <w:rPr>
          <w:rFonts w:ascii="Cambria" w:hAnsi="Cambria" w:cs="Cambria"/>
          <w:sz w:val="22"/>
          <w:szCs w:val="22"/>
        </w:rPr>
        <w:t xml:space="preserve">Ειδικά για την </w:t>
      </w:r>
      <w:r>
        <w:rPr>
          <w:rFonts w:ascii="Cambria" w:hAnsi="Cambria" w:cs="Cambria"/>
          <w:b/>
          <w:sz w:val="22"/>
          <w:szCs w:val="22"/>
        </w:rPr>
        <w:t>περίπτωση θ της παραγράφου Α.4 του άρθρου 22</w:t>
      </w:r>
      <w:r>
        <w:rPr>
          <w:rFonts w:ascii="Cambria" w:hAnsi="Cambria" w:cs="Cambria"/>
          <w:sz w:val="22"/>
          <w:szCs w:val="22"/>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rsidR="001E40B4" w:rsidRDefault="001E40B4" w:rsidP="001E40B4">
      <w:pPr>
        <w:spacing w:after="120"/>
        <w:jc w:val="both"/>
        <w:rPr>
          <w:rFonts w:ascii="Cambria" w:hAnsi="Cambria" w:cs="Cambria"/>
          <w:sz w:val="22"/>
          <w:szCs w:val="22"/>
        </w:rPr>
      </w:pPr>
    </w:p>
    <w:p w:rsidR="001E40B4" w:rsidRDefault="001E40B4" w:rsidP="001E40B4">
      <w:pPr>
        <w:spacing w:after="120"/>
        <w:jc w:val="both"/>
      </w:pPr>
      <w:r>
        <w:rPr>
          <w:rFonts w:ascii="Cambria" w:hAnsi="Cambria" w:cs="Cambria"/>
          <w:b/>
          <w:sz w:val="22"/>
          <w:szCs w:val="22"/>
          <w:u w:val="single"/>
        </w:rPr>
        <w:t>(στ) Δικαιολογητικά</w:t>
      </w:r>
      <w:r>
        <w:rPr>
          <w:rFonts w:ascii="Cambria" w:hAnsi="Cambria" w:cs="Cambria"/>
          <w:sz w:val="22"/>
          <w:szCs w:val="22"/>
          <w:u w:val="single"/>
        </w:rPr>
        <w:t xml:space="preserve"> </w:t>
      </w:r>
      <w:r>
        <w:rPr>
          <w:rFonts w:ascii="Cambria" w:hAnsi="Cambria" w:cs="Cambria"/>
          <w:b/>
          <w:sz w:val="22"/>
          <w:szCs w:val="22"/>
          <w:u w:val="single"/>
        </w:rPr>
        <w:t>της παρ. Α.5 του Άρθρου 22</w:t>
      </w:r>
    </w:p>
    <w:p w:rsidR="001E40B4" w:rsidRDefault="001E40B4" w:rsidP="001E40B4">
      <w:pPr>
        <w:spacing w:after="120"/>
        <w:jc w:val="both"/>
      </w:pPr>
      <w:r>
        <w:rPr>
          <w:rFonts w:ascii="Cambria" w:hAnsi="Cambria" w:cs="Cambria"/>
          <w:b/>
          <w:sz w:val="22"/>
          <w:szCs w:val="22"/>
          <w:u w:val="single"/>
        </w:rPr>
        <w:t xml:space="preserve">Δεν απαιτούνται </w:t>
      </w:r>
    </w:p>
    <w:p w:rsidR="001E40B4" w:rsidRDefault="001E40B4" w:rsidP="001E40B4">
      <w:pPr>
        <w:spacing w:after="120"/>
        <w:jc w:val="both"/>
      </w:pPr>
    </w:p>
    <w:p w:rsidR="001E40B4" w:rsidRDefault="001E40B4" w:rsidP="001E40B4">
      <w:pPr>
        <w:spacing w:after="120"/>
        <w:jc w:val="both"/>
      </w:pPr>
      <w:r>
        <w:rPr>
          <w:rFonts w:ascii="Cambria" w:hAnsi="Cambria" w:cs="Cambria"/>
          <w:sz w:val="22"/>
          <w:szCs w:val="22"/>
        </w:rPr>
        <w:t>Για την περίπτωση του άρθρου 22.Α.9. της παρούσας διακήρυξης, υπεύθυνη δήλωση του προσφέροντος ότι δεν έχει εκδοθεί σε βάρος του απόφαση αποκλεισμού, σύμφωνα με το άρθρο 74 του ν. 4412/2016.</w:t>
      </w:r>
    </w:p>
    <w:p w:rsidR="001E40B4" w:rsidRDefault="001E40B4" w:rsidP="001E40B4">
      <w:pPr>
        <w:spacing w:after="120"/>
        <w:jc w:val="both"/>
        <w:rPr>
          <w:rFonts w:ascii="Cambria" w:hAnsi="Cambria" w:cs="Cambria"/>
          <w:b/>
          <w:sz w:val="22"/>
          <w:szCs w:val="22"/>
        </w:rPr>
      </w:pPr>
    </w:p>
    <w:p w:rsidR="001E40B4" w:rsidRDefault="001E40B4" w:rsidP="001E40B4">
      <w:pPr>
        <w:tabs>
          <w:tab w:val="left" w:pos="1134"/>
        </w:tabs>
        <w:jc w:val="both"/>
      </w:pPr>
      <w:r>
        <w:rPr>
          <w:rFonts w:ascii="Cambria" w:hAnsi="Cambria" w:cs="Cambria"/>
          <w:b/>
          <w:sz w:val="22"/>
          <w:szCs w:val="22"/>
        </w:rPr>
        <w:t>23.4. Δικαιολογητικά απόδειξης καταλληλότητας για την άσκηση της επαγγελματικής δραστηριότητας του άρθρου 22.Β</w:t>
      </w:r>
    </w:p>
    <w:p w:rsidR="001E40B4" w:rsidRDefault="001E40B4" w:rsidP="001E40B4">
      <w:pPr>
        <w:jc w:val="both"/>
        <w:rPr>
          <w:rFonts w:ascii="Cambria" w:hAnsi="Cambria" w:cs="Cambria"/>
          <w:b/>
          <w:sz w:val="22"/>
          <w:szCs w:val="22"/>
        </w:rPr>
      </w:pPr>
    </w:p>
    <w:p w:rsidR="001E40B4" w:rsidRPr="00DC60C8" w:rsidRDefault="001E40B4" w:rsidP="001E40B4">
      <w:pPr>
        <w:jc w:val="both"/>
        <w:rPr>
          <w:color w:val="FF0000"/>
        </w:rPr>
      </w:pPr>
      <w:r>
        <w:rPr>
          <w:rFonts w:ascii="Cambria" w:hAnsi="Cambria" w:cs="Cambria"/>
          <w:sz w:val="22"/>
          <w:szCs w:val="22"/>
        </w:rPr>
        <w:t xml:space="preserve">(α) </w:t>
      </w:r>
      <w:r w:rsidRPr="007A45C0">
        <w:rPr>
          <w:rFonts w:ascii="Cambria" w:hAnsi="Cambria" w:cs="Cambria"/>
          <w:sz w:val="22"/>
          <w:szCs w:val="22"/>
        </w:rPr>
        <w:t xml:space="preserve">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 για έργα κατηγορίας </w:t>
      </w:r>
      <w:r w:rsidRPr="007A45C0">
        <w:rPr>
          <w:rFonts w:ascii="Cambria" w:hAnsi="Cambria" w:cs="Cambria"/>
          <w:b/>
          <w:bCs/>
          <w:sz w:val="22"/>
          <w:szCs w:val="22"/>
        </w:rPr>
        <w:t xml:space="preserve">''ΟΙΚΟΔΟΜΙΚΑ΄΄, ’’ΟΔΟΠΟΙΪΑ’’ </w:t>
      </w:r>
      <w:r w:rsidRPr="007A45C0">
        <w:rPr>
          <w:rFonts w:ascii="Cambria" w:hAnsi="Cambria" w:cs="Cambria"/>
          <w:sz w:val="22"/>
          <w:szCs w:val="22"/>
        </w:rPr>
        <w:t xml:space="preserve">και για έργα κατηγορίας </w:t>
      </w:r>
      <w:r w:rsidRPr="007A45C0">
        <w:rPr>
          <w:rFonts w:ascii="Cambria" w:hAnsi="Cambria" w:cs="Cambria"/>
          <w:b/>
          <w:bCs/>
          <w:sz w:val="22"/>
          <w:szCs w:val="22"/>
        </w:rPr>
        <w:t xml:space="preserve"> ''ΗΛΕΚΤΡΟΜΗΧΑΝΟΛΟΓΙΚΑ''</w:t>
      </w:r>
      <w:r>
        <w:rPr>
          <w:rFonts w:ascii="Cambria" w:hAnsi="Cambria" w:cs="Cambria"/>
          <w:b/>
          <w:bCs/>
          <w:color w:val="FF0000"/>
          <w:sz w:val="22"/>
          <w:szCs w:val="22"/>
        </w:rPr>
        <w:t xml:space="preserve">, </w:t>
      </w:r>
      <w:r>
        <w:rPr>
          <w:rFonts w:ascii="Cambria" w:hAnsi="Cambria" w:cs="Cambria"/>
          <w:b/>
          <w:bCs/>
          <w:sz w:val="22"/>
          <w:szCs w:val="22"/>
        </w:rPr>
        <w:t>καθώς επίσης και επιχειρήσεις  εγγεγραμμένες στα  Νομαρχιακά Μητρώα σε έργα κατηγορίας “ΟΔΟΠΟΙΪΑ’’</w:t>
      </w:r>
    </w:p>
    <w:p w:rsidR="001E40B4" w:rsidRPr="00DC60C8" w:rsidRDefault="001E40B4" w:rsidP="001E40B4">
      <w:pPr>
        <w:jc w:val="both"/>
        <w:rPr>
          <w:color w:val="FF0000"/>
        </w:rPr>
      </w:pPr>
    </w:p>
    <w:p w:rsidR="001E40B4" w:rsidRDefault="001E40B4" w:rsidP="001E40B4">
      <w:pPr>
        <w:jc w:val="both"/>
      </w:pPr>
      <w:r>
        <w:rPr>
          <w:rFonts w:ascii="Cambria" w:hAnsi="Cambria" w:cs="Cambria"/>
          <w:sz w:val="22"/>
          <w:szCs w:val="22"/>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rsidR="001E40B4" w:rsidRDefault="001E40B4" w:rsidP="001E40B4">
      <w:pPr>
        <w:jc w:val="both"/>
        <w:rPr>
          <w:rFonts w:ascii="Cambria" w:hAnsi="Cambria" w:cs="Cambria"/>
          <w:sz w:val="22"/>
          <w:szCs w:val="22"/>
        </w:rPr>
      </w:pPr>
    </w:p>
    <w:p w:rsidR="001E40B4" w:rsidRDefault="001E40B4" w:rsidP="001E40B4">
      <w:pPr>
        <w:jc w:val="both"/>
      </w:pPr>
      <w:r>
        <w:rPr>
          <w:rFonts w:ascii="Cambria" w:hAnsi="Cambria" w:cs="Cambria"/>
          <w:sz w:val="22"/>
          <w:szCs w:val="22"/>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rsidR="001E40B4" w:rsidRDefault="001E40B4" w:rsidP="001E40B4">
      <w:pPr>
        <w:jc w:val="both"/>
        <w:rPr>
          <w:rFonts w:ascii="Cambria" w:hAnsi="Cambria" w:cs="Cambria"/>
          <w:sz w:val="22"/>
          <w:szCs w:val="22"/>
        </w:rPr>
      </w:pPr>
    </w:p>
    <w:p w:rsidR="001E40B4" w:rsidRDefault="001E40B4" w:rsidP="001E40B4">
      <w:pPr>
        <w:jc w:val="both"/>
      </w:pPr>
      <w:r>
        <w:rPr>
          <w:rFonts w:ascii="Cambria" w:hAnsi="Cambria" w:cs="Cambria"/>
          <w:sz w:val="22"/>
          <w:szCs w:val="22"/>
        </w:rPr>
        <w:t xml:space="preserve">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 </w:t>
      </w:r>
    </w:p>
    <w:p w:rsidR="001E40B4" w:rsidRDefault="001E40B4" w:rsidP="001E40B4">
      <w:pPr>
        <w:ind w:left="1095"/>
        <w:jc w:val="both"/>
        <w:rPr>
          <w:rFonts w:ascii="Cambria" w:hAnsi="Cambria" w:cs="Cambria"/>
          <w:sz w:val="22"/>
          <w:szCs w:val="22"/>
        </w:rPr>
      </w:pPr>
    </w:p>
    <w:p w:rsidR="001E40B4" w:rsidRDefault="001E40B4" w:rsidP="001E40B4">
      <w:pPr>
        <w:tabs>
          <w:tab w:val="left" w:pos="1134"/>
        </w:tabs>
        <w:ind w:left="862" w:hanging="862"/>
        <w:jc w:val="both"/>
      </w:pPr>
      <w:r>
        <w:rPr>
          <w:rFonts w:ascii="Cambria" w:hAnsi="Cambria" w:cs="Cambria"/>
          <w:b/>
          <w:sz w:val="22"/>
          <w:szCs w:val="22"/>
        </w:rPr>
        <w:t>23.5. Δικαιολογητικά Οικονομικής και Χρηματοοικονομικής Επάρκειας του άρθρου 22.Γ</w:t>
      </w:r>
    </w:p>
    <w:p w:rsidR="001E40B4" w:rsidRDefault="001E40B4" w:rsidP="001E40B4">
      <w:pPr>
        <w:jc w:val="both"/>
        <w:rPr>
          <w:rFonts w:ascii="Cambria" w:hAnsi="Cambria" w:cs="Cambria"/>
          <w:b/>
          <w:sz w:val="22"/>
          <w:szCs w:val="22"/>
        </w:rPr>
      </w:pPr>
    </w:p>
    <w:p w:rsidR="001E40B4" w:rsidRDefault="001E40B4" w:rsidP="001E40B4">
      <w:pPr>
        <w:jc w:val="both"/>
      </w:pPr>
      <w:r>
        <w:rPr>
          <w:rFonts w:ascii="Cambria" w:hAnsi="Cambria" w:cs="Cambria"/>
          <w:sz w:val="22"/>
          <w:szCs w:val="22"/>
        </w:rPr>
        <w:t xml:space="preserve">Η οικονομική και χρηματοοικονομικη επάρκεια των οικονομικών φορέων αποδεικνύεται: </w:t>
      </w:r>
    </w:p>
    <w:p w:rsidR="001E40B4" w:rsidRDefault="001E40B4" w:rsidP="001E40B4">
      <w:pPr>
        <w:jc w:val="both"/>
        <w:rPr>
          <w:rFonts w:ascii="Cambria" w:hAnsi="Cambria" w:cs="Cambria"/>
          <w:sz w:val="22"/>
          <w:szCs w:val="22"/>
        </w:rPr>
      </w:pPr>
    </w:p>
    <w:p w:rsidR="001E40B4" w:rsidRDefault="001E40B4" w:rsidP="001E40B4">
      <w:pPr>
        <w:jc w:val="both"/>
      </w:pPr>
      <w:r>
        <w:rPr>
          <w:rFonts w:ascii="Cambria" w:hAnsi="Cambria" w:cs="Cambria"/>
          <w:sz w:val="22"/>
          <w:szCs w:val="22"/>
        </w:rPr>
        <w:lastRenderedPageBreak/>
        <w:t>(α) για τις εγγεγραμμένες εργοληπτικές επιχειρήσεις στο Μ.Ε.ΕΠ:</w:t>
      </w:r>
    </w:p>
    <w:p w:rsidR="001E40B4" w:rsidRDefault="001E40B4" w:rsidP="001E40B4">
      <w:pPr>
        <w:jc w:val="both"/>
        <w:rPr>
          <w:rFonts w:ascii="Cambria" w:hAnsi="Cambria" w:cs="Cambria"/>
          <w:sz w:val="22"/>
          <w:szCs w:val="22"/>
        </w:rPr>
      </w:pPr>
    </w:p>
    <w:p w:rsidR="001E40B4" w:rsidRDefault="001E40B4" w:rsidP="001E40B4">
      <w:pPr>
        <w:widowControl w:val="0"/>
        <w:numPr>
          <w:ilvl w:val="0"/>
          <w:numId w:val="39"/>
        </w:numPr>
        <w:ind w:left="709" w:hanging="709"/>
        <w:jc w:val="both"/>
        <w:textAlignment w:val="baseline"/>
      </w:pPr>
      <w:r>
        <w:rPr>
          <w:rFonts w:ascii="Cambria" w:hAnsi="Cambria" w:cs="Cambria"/>
          <w:sz w:val="22"/>
          <w:szCs w:val="22"/>
          <w:lang w:bidi="en-US"/>
        </w:rPr>
        <w:t xml:space="preserve">είτε από τη βεβαίωση εγγραφής στο Μ.Ε.Ε.Π, η οποία αποτελεί τεκμήριο των πληροφοριών που περιέχει </w:t>
      </w:r>
    </w:p>
    <w:p w:rsidR="001E40B4" w:rsidRDefault="001E40B4" w:rsidP="001E40B4">
      <w:pPr>
        <w:widowControl w:val="0"/>
        <w:numPr>
          <w:ilvl w:val="0"/>
          <w:numId w:val="39"/>
        </w:numPr>
        <w:ind w:left="709" w:hanging="709"/>
        <w:jc w:val="both"/>
        <w:textAlignment w:val="baseline"/>
      </w:pPr>
      <w:r>
        <w:rPr>
          <w:rFonts w:ascii="Cambria" w:hAnsi="Cambria" w:cs="Cambria"/>
          <w:sz w:val="22"/>
          <w:szCs w:val="22"/>
          <w:lang w:bidi="en-US"/>
        </w:rPr>
        <w:t>είτε, στην περίπτωση που οι απαιτήσεις του άρθρου 22.Γ δεν καλύπτονται  από τη βεβαίωση εγγραφής, με την υποβολή ενός ή περισσότερων από τα αποδεικτικά μέσα</w:t>
      </w:r>
      <w:r>
        <w:rPr>
          <w:rFonts w:ascii="Cambria" w:eastAsia="Cambria" w:hAnsi="Cambria" w:cs="Cambria"/>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Pr>
          <w:rFonts w:ascii="Cambria" w:hAnsi="Cambria" w:cs="Cambria"/>
          <w:sz w:val="22"/>
          <w:szCs w:val="22"/>
          <w:lang w:bidi="en-US"/>
        </w:rPr>
        <w:t xml:space="preserve"> </w:t>
      </w:r>
    </w:p>
    <w:p w:rsidR="001E40B4" w:rsidRDefault="001E40B4" w:rsidP="001E40B4">
      <w:pPr>
        <w:jc w:val="both"/>
        <w:textAlignment w:val="baseline"/>
        <w:rPr>
          <w:rFonts w:ascii="Cambria" w:eastAsia="Calibri" w:hAnsi="Cambria" w:cs="Cambria"/>
          <w:color w:val="000000"/>
          <w:sz w:val="22"/>
          <w:szCs w:val="22"/>
          <w:lang w:bidi="en-US"/>
        </w:rPr>
      </w:pPr>
    </w:p>
    <w:p w:rsidR="001E40B4" w:rsidRDefault="001E40B4" w:rsidP="001E40B4">
      <w:pPr>
        <w:jc w:val="both"/>
        <w:textAlignment w:val="baseline"/>
      </w:pPr>
      <w:r>
        <w:rPr>
          <w:rFonts w:ascii="Cambria" w:hAnsi="Cambria" w:cs="Cambria"/>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Pr>
          <w:rFonts w:ascii="Cambria" w:eastAsia="Cambria" w:hAnsi="Cambria" w:cs="Cambria"/>
          <w:bCs/>
          <w:color w:val="000000"/>
          <w:sz w:val="22"/>
          <w:szCs w:val="22"/>
          <w:lang w:eastAsia="ar-SA" w:bidi="en-US"/>
        </w:rPr>
        <w:t xml:space="preserve"> που προβλέπονται στο Μέρος Ι του Παραρτήματος ΧΙΙ του ν. 4412/2016 , ανάλογα με την τιθέμενη στο άρθρο 22.Γ απαίτηση.</w:t>
      </w:r>
    </w:p>
    <w:p w:rsidR="001E40B4" w:rsidRDefault="001E40B4" w:rsidP="001E40B4">
      <w:pPr>
        <w:jc w:val="both"/>
        <w:textAlignment w:val="baseline"/>
        <w:rPr>
          <w:rFonts w:ascii="Cambria" w:eastAsia="Cambria" w:hAnsi="Cambria" w:cs="Cambria"/>
          <w:bCs/>
          <w:color w:val="000000"/>
          <w:sz w:val="22"/>
          <w:szCs w:val="22"/>
          <w:lang w:eastAsia="ar-SA" w:bidi="en-US"/>
        </w:rPr>
      </w:pPr>
    </w:p>
    <w:p w:rsidR="001E40B4" w:rsidRDefault="001E40B4" w:rsidP="001E40B4">
      <w:pPr>
        <w:jc w:val="both"/>
        <w:textAlignment w:val="baseline"/>
      </w:pPr>
      <w:r>
        <w:rPr>
          <w:rFonts w:ascii="Cambria" w:hAnsi="Cambria" w:cs="Cambria"/>
          <w:sz w:val="22"/>
          <w:szCs w:val="22"/>
          <w:lang w:bidi="en-US"/>
        </w:rPr>
        <w:t>Ειδικά, για την απόδειξη της απαίτησης της μη υπέρβασης των</w:t>
      </w:r>
      <w:r>
        <w:rPr>
          <w:rFonts w:ascii="Cambria" w:eastAsia="Calibri" w:hAnsi="Cambria" w:cs="Cambria"/>
          <w:color w:val="000000"/>
          <w:sz w:val="22"/>
          <w:szCs w:val="22"/>
          <w:lang w:bidi="en-US"/>
        </w:rPr>
        <w:t xml:space="preserve"> ανώτατων επιτρεπτών ορίων ανεκτέλεστου υπολοίπου εργολαβικών συμβάσεων:</w:t>
      </w:r>
    </w:p>
    <w:p w:rsidR="001E40B4" w:rsidRDefault="001E40B4" w:rsidP="001E40B4">
      <w:pPr>
        <w:widowControl w:val="0"/>
        <w:numPr>
          <w:ilvl w:val="0"/>
          <w:numId w:val="38"/>
        </w:numPr>
        <w:jc w:val="both"/>
        <w:textAlignment w:val="baseline"/>
      </w:pPr>
      <w:r>
        <w:rPr>
          <w:rFonts w:ascii="Cambria" w:hAnsi="Cambria" w:cs="Cambria"/>
          <w:sz w:val="22"/>
          <w:szCs w:val="22"/>
          <w:lang w:bidi="en-US"/>
        </w:rPr>
        <w:t>με την υποβολή ενημερότητας πτυχίου εν ισχύει ή</w:t>
      </w:r>
    </w:p>
    <w:p w:rsidR="001E40B4" w:rsidRDefault="001E40B4" w:rsidP="001E40B4">
      <w:pPr>
        <w:widowControl w:val="0"/>
        <w:numPr>
          <w:ilvl w:val="0"/>
          <w:numId w:val="38"/>
        </w:numPr>
        <w:jc w:val="both"/>
        <w:textAlignment w:val="baseline"/>
      </w:pPr>
      <w:r>
        <w:rPr>
          <w:rFonts w:ascii="Cambria" w:hAnsi="Cambria" w:cs="Cambria"/>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rsidR="001E40B4" w:rsidRDefault="001E40B4" w:rsidP="001E40B4">
      <w:pPr>
        <w:ind w:firstLine="720"/>
        <w:jc w:val="both"/>
        <w:rPr>
          <w:rFonts w:ascii="Cambria" w:hAnsi="Cambria" w:cs="Cambria"/>
          <w:sz w:val="22"/>
          <w:szCs w:val="22"/>
          <w:lang w:bidi="en-US"/>
        </w:rPr>
      </w:pPr>
    </w:p>
    <w:p w:rsidR="001E40B4" w:rsidRDefault="001E40B4" w:rsidP="001E40B4">
      <w:pPr>
        <w:jc w:val="both"/>
      </w:pPr>
      <w:r>
        <w:rPr>
          <w:rFonts w:ascii="Cambria" w:hAnsi="Cambria" w:cs="Cambria"/>
          <w:sz w:val="22"/>
          <w:szCs w:val="22"/>
        </w:rPr>
        <w:t>(β) Οι αλλοδαποί οικονομικοί φορείς που είναι εγγεγραμμένοι σε</w:t>
      </w:r>
      <w:r>
        <w:rPr>
          <w:rFonts w:ascii="Cambria" w:hAnsi="Cambria" w:cs="Cambria"/>
          <w:b/>
          <w:sz w:val="22"/>
          <w:szCs w:val="22"/>
        </w:rPr>
        <w:t xml:space="preserve"> επίσημους καταλόγους</w:t>
      </w:r>
      <w:r>
        <w:rPr>
          <w:rFonts w:ascii="Cambria" w:hAnsi="Cambria" w:cs="Cambria"/>
          <w:sz w:val="22"/>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Pr>
          <w:rFonts w:ascii="Cambria" w:hAnsi="Cambria" w:cs="Cambria"/>
          <w:b/>
          <w:bCs/>
          <w:sz w:val="22"/>
          <w:szCs w:val="22"/>
        </w:rPr>
        <w:t xml:space="preserve"> </w:t>
      </w:r>
      <w:r>
        <w:rPr>
          <w:rFonts w:ascii="Cambria" w:hAnsi="Cambria" w:cs="Cambria"/>
          <w:b/>
          <w:bCs/>
          <w:color w:val="000000"/>
          <w:sz w:val="22"/>
          <w:szCs w:val="22"/>
        </w:rPr>
        <w:t>.</w:t>
      </w:r>
    </w:p>
    <w:p w:rsidR="001E40B4" w:rsidRDefault="001E40B4" w:rsidP="001E40B4">
      <w:pPr>
        <w:jc w:val="both"/>
        <w:rPr>
          <w:rFonts w:ascii="Cambria" w:hAnsi="Cambria" w:cs="Cambria"/>
          <w:b/>
          <w:bCs/>
          <w:color w:val="000000"/>
          <w:sz w:val="22"/>
          <w:szCs w:val="22"/>
        </w:rPr>
      </w:pPr>
    </w:p>
    <w:p w:rsidR="001E40B4" w:rsidRDefault="001E40B4" w:rsidP="001E40B4">
      <w:pPr>
        <w:jc w:val="both"/>
      </w:pPr>
      <w:r>
        <w:rPr>
          <w:rFonts w:ascii="Cambria" w:hAnsi="Cambria" w:cs="Cambria"/>
          <w:color w:val="000000"/>
          <w:sz w:val="22"/>
          <w:szCs w:val="22"/>
        </w:rPr>
        <w:t xml:space="preserve">(γ)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Pr>
          <w:rFonts w:ascii="Cambria" w:hAnsi="Cambria" w:cs="Cambria"/>
          <w:sz w:val="22"/>
          <w:szCs w:val="22"/>
        </w:rPr>
        <w:t>ένα ή περισσότερα από τα αποδεικτικά μέσα</w:t>
      </w:r>
      <w:r>
        <w:rPr>
          <w:rFonts w:ascii="Cambria" w:eastAsia="Cambria" w:hAnsi="Cambria" w:cs="Cambria"/>
          <w:bCs/>
          <w:color w:val="000000"/>
          <w:sz w:val="22"/>
          <w:szCs w:val="22"/>
          <w:lang w:eastAsia="ar-SA"/>
        </w:rPr>
        <w:t xml:space="preserve"> που προβλέπονται στο Μέρος Ι του Παραρτήματος ΧΙΙ του ν. 4412/2016. </w:t>
      </w:r>
    </w:p>
    <w:p w:rsidR="001E40B4" w:rsidRDefault="001E40B4" w:rsidP="001E40B4">
      <w:pPr>
        <w:tabs>
          <w:tab w:val="left" w:pos="1134"/>
        </w:tabs>
        <w:jc w:val="both"/>
        <w:rPr>
          <w:rFonts w:ascii="Cambria" w:hAnsi="Cambria" w:cs="Cambria"/>
          <w:b/>
          <w:bCs/>
          <w:color w:val="000000"/>
          <w:sz w:val="22"/>
          <w:szCs w:val="22"/>
        </w:rPr>
      </w:pPr>
    </w:p>
    <w:p w:rsidR="001E40B4" w:rsidRDefault="001E40B4" w:rsidP="001E40B4">
      <w:pPr>
        <w:tabs>
          <w:tab w:val="left" w:pos="1134"/>
        </w:tabs>
        <w:jc w:val="both"/>
        <w:rPr>
          <w:rFonts w:ascii="Cambria" w:hAnsi="Cambria" w:cs="Cambria"/>
          <w:b/>
          <w:bCs/>
          <w:color w:val="000000"/>
          <w:sz w:val="22"/>
          <w:szCs w:val="22"/>
        </w:rPr>
      </w:pPr>
    </w:p>
    <w:p w:rsidR="001E40B4" w:rsidRDefault="001E40B4" w:rsidP="001E40B4">
      <w:pPr>
        <w:tabs>
          <w:tab w:val="left" w:pos="1134"/>
        </w:tabs>
        <w:jc w:val="both"/>
      </w:pPr>
      <w:r>
        <w:rPr>
          <w:rFonts w:ascii="Cambria" w:hAnsi="Cambria" w:cs="Cambria"/>
          <w:b/>
          <w:sz w:val="22"/>
          <w:szCs w:val="22"/>
        </w:rPr>
        <w:t xml:space="preserve">23.6. Δικαιολογητικά Τεχνικής και Επαγγελματικής Ικανότητας του άρθρου 22.Δ </w:t>
      </w:r>
    </w:p>
    <w:p w:rsidR="001E40B4" w:rsidRDefault="001E40B4" w:rsidP="001E40B4">
      <w:pPr>
        <w:pStyle w:val="para-2"/>
        <w:tabs>
          <w:tab w:val="clear" w:pos="1021"/>
          <w:tab w:val="clear" w:pos="1588"/>
          <w:tab w:val="left" w:pos="700"/>
          <w:tab w:val="left" w:pos="1843"/>
        </w:tabs>
        <w:ind w:left="1100" w:hanging="1100"/>
        <w:rPr>
          <w:rFonts w:ascii="Cambria" w:hAnsi="Cambria" w:cs="Cambria"/>
          <w:szCs w:val="22"/>
        </w:rPr>
      </w:pPr>
    </w:p>
    <w:p w:rsidR="001E40B4" w:rsidRDefault="001E40B4" w:rsidP="001E40B4">
      <w:pPr>
        <w:pStyle w:val="para-2"/>
        <w:tabs>
          <w:tab w:val="left" w:pos="700"/>
          <w:tab w:val="left" w:pos="1843"/>
        </w:tabs>
        <w:ind w:left="1100" w:hanging="1100"/>
      </w:pPr>
      <w:r>
        <w:rPr>
          <w:rFonts w:ascii="Cambria" w:hAnsi="Cambria" w:cs="Cambria"/>
          <w:szCs w:val="22"/>
        </w:rPr>
        <w:t xml:space="preserve">Η τεχνική και επαγγελματική ικανότητα των οικονομικών φορέων αποδεικνύεται: </w:t>
      </w:r>
    </w:p>
    <w:p w:rsidR="001E40B4" w:rsidRDefault="001E40B4" w:rsidP="001E40B4">
      <w:pPr>
        <w:pStyle w:val="para-2"/>
        <w:tabs>
          <w:tab w:val="left" w:pos="700"/>
          <w:tab w:val="left" w:pos="1843"/>
        </w:tabs>
        <w:ind w:left="1100" w:hanging="1100"/>
        <w:rPr>
          <w:rFonts w:ascii="Cambria" w:hAnsi="Cambria" w:cs="Cambria"/>
          <w:szCs w:val="22"/>
        </w:rPr>
      </w:pPr>
    </w:p>
    <w:p w:rsidR="001E40B4" w:rsidRDefault="001E40B4" w:rsidP="001E40B4">
      <w:pPr>
        <w:pStyle w:val="para-2"/>
        <w:tabs>
          <w:tab w:val="clear" w:pos="1021"/>
          <w:tab w:val="left" w:pos="567"/>
          <w:tab w:val="left" w:pos="700"/>
          <w:tab w:val="left" w:pos="1843"/>
        </w:tabs>
        <w:ind w:left="709" w:hanging="709"/>
      </w:pPr>
      <w:r>
        <w:rPr>
          <w:rFonts w:ascii="Cambria" w:hAnsi="Cambria" w:cs="Cambria"/>
          <w:szCs w:val="22"/>
        </w:rPr>
        <w:t>(α) για τις εγγεγραμμένες εργοληπτικές επιχειρήσεις στο Μ.Ε.ΕΠ.</w:t>
      </w:r>
    </w:p>
    <w:p w:rsidR="001E40B4" w:rsidRDefault="001E40B4" w:rsidP="001E40B4">
      <w:pPr>
        <w:ind w:firstLine="720"/>
        <w:jc w:val="both"/>
        <w:textAlignment w:val="baseline"/>
      </w:pPr>
      <w:r>
        <w:rPr>
          <w:rFonts w:ascii="Cambria" w:hAnsi="Cambria" w:cs="Cambria"/>
          <w:sz w:val="22"/>
          <w:szCs w:val="22"/>
        </w:rPr>
        <w:tab/>
      </w:r>
      <w:r>
        <w:rPr>
          <w:rFonts w:ascii="Cambria" w:hAnsi="Cambria" w:cs="Cambria"/>
          <w:sz w:val="22"/>
          <w:szCs w:val="22"/>
        </w:rPr>
        <w:tab/>
      </w:r>
    </w:p>
    <w:p w:rsidR="001E40B4" w:rsidRDefault="001E40B4" w:rsidP="001E40B4">
      <w:pPr>
        <w:widowControl w:val="0"/>
        <w:numPr>
          <w:ilvl w:val="0"/>
          <w:numId w:val="39"/>
        </w:numPr>
        <w:ind w:left="709" w:hanging="709"/>
        <w:jc w:val="both"/>
        <w:textAlignment w:val="baseline"/>
      </w:pPr>
      <w:r>
        <w:rPr>
          <w:rFonts w:ascii="Cambria" w:hAnsi="Cambria" w:cs="Cambria"/>
          <w:sz w:val="22"/>
          <w:szCs w:val="22"/>
          <w:lang w:bidi="en-US"/>
        </w:rPr>
        <w:t xml:space="preserve">είτε από τη βεβαίωση εγγραφής στο Μ.Ε.Ε.Π, η οποία αποτελεί τεκμήριο των πληροφοριών που περιέχει </w:t>
      </w:r>
    </w:p>
    <w:p w:rsidR="001E40B4" w:rsidRDefault="001E40B4" w:rsidP="001E40B4">
      <w:pPr>
        <w:widowControl w:val="0"/>
        <w:numPr>
          <w:ilvl w:val="0"/>
          <w:numId w:val="39"/>
        </w:numPr>
        <w:ind w:left="709" w:hanging="709"/>
        <w:jc w:val="both"/>
        <w:textAlignment w:val="baseline"/>
      </w:pPr>
      <w:r>
        <w:rPr>
          <w:rFonts w:ascii="Cambria" w:hAnsi="Cambria" w:cs="Cambria"/>
          <w:sz w:val="22"/>
          <w:szCs w:val="22"/>
          <w:lang w:bidi="en-US"/>
        </w:rPr>
        <w:t>είτε,</w:t>
      </w:r>
      <w:r>
        <w:rPr>
          <w:rFonts w:ascii="Cambria" w:hAnsi="Cambria" w:cs="Cambria"/>
          <w:szCs w:val="22"/>
          <w:lang w:bidi="en-US"/>
        </w:rPr>
        <w:t xml:space="preserve"> στην περίπτωση που οι απαιτήσεις του άρθρου 22.Δ δεν καλύπτονται  από τη βεβαίωση εγγραφής, με την υποβολή ενός ή περισσότερων από τα αποδεικτικά μέσα</w:t>
      </w:r>
      <w:r>
        <w:rPr>
          <w:rFonts w:ascii="Cambria" w:eastAsia="Cambria" w:hAnsi="Cambria" w:cs="Cambria"/>
          <w:bCs/>
          <w:color w:val="000000"/>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w:t>
      </w:r>
      <w:r>
        <w:rPr>
          <w:rFonts w:ascii="Cambria" w:hAnsi="Cambria" w:cs="Cambria"/>
          <w:spacing w:val="5"/>
          <w:sz w:val="22"/>
          <w:szCs w:val="22"/>
          <w:vertAlign w:val="superscript"/>
          <w:lang w:bidi="en-US"/>
        </w:rPr>
        <w:t xml:space="preserve"> </w:t>
      </w:r>
      <w:r>
        <w:rPr>
          <w:rFonts w:ascii="Cambria" w:eastAsia="Cambria" w:hAnsi="Cambria" w:cs="Cambria"/>
          <w:bCs/>
          <w:color w:val="000000"/>
          <w:sz w:val="22"/>
          <w:szCs w:val="22"/>
          <w:lang w:eastAsia="ar-SA" w:bidi="en-US"/>
        </w:rPr>
        <w:t xml:space="preserve"> ανάλογα με την τιθέμενη στο άρθρο 22.Δ απαίτηση.</w:t>
      </w:r>
    </w:p>
    <w:p w:rsidR="001E40B4" w:rsidRDefault="001E40B4" w:rsidP="001E40B4">
      <w:pPr>
        <w:ind w:left="709"/>
        <w:jc w:val="both"/>
        <w:textAlignment w:val="baseline"/>
        <w:rPr>
          <w:rFonts w:ascii="Cambria" w:eastAsia="Cambria" w:hAnsi="Cambria" w:cs="Cambria"/>
          <w:bCs/>
          <w:color w:val="000000"/>
          <w:sz w:val="22"/>
          <w:szCs w:val="22"/>
          <w:lang w:eastAsia="ar-SA" w:bidi="en-US"/>
        </w:rPr>
      </w:pPr>
    </w:p>
    <w:p w:rsidR="001E40B4" w:rsidRDefault="001E40B4" w:rsidP="001E40B4">
      <w:pPr>
        <w:ind w:left="709"/>
        <w:jc w:val="both"/>
        <w:textAlignment w:val="baseline"/>
        <w:rPr>
          <w:rFonts w:ascii="Cambria" w:eastAsia="Cambria" w:hAnsi="Cambria" w:cs="Cambria"/>
          <w:bCs/>
          <w:color w:val="000000"/>
          <w:sz w:val="22"/>
          <w:szCs w:val="22"/>
          <w:lang w:eastAsia="ar-SA" w:bidi="en-US"/>
        </w:rPr>
      </w:pPr>
    </w:p>
    <w:p w:rsidR="001E40B4" w:rsidRDefault="001E40B4" w:rsidP="001E40B4">
      <w:pPr>
        <w:jc w:val="both"/>
        <w:textAlignment w:val="baseline"/>
      </w:pPr>
      <w:r>
        <w:rPr>
          <w:rFonts w:ascii="Cambria" w:hAnsi="Cambria" w:cs="Cambria"/>
          <w:sz w:val="22"/>
          <w:szCs w:val="22"/>
          <w:lang w:bidi="en-US"/>
        </w:rPr>
        <w:lastRenderedPageBreak/>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Pr>
          <w:rFonts w:ascii="Cambria" w:eastAsia="Cambria" w:hAnsi="Cambria" w:cs="Cambria"/>
          <w:bCs/>
          <w:color w:val="000000"/>
          <w:sz w:val="22"/>
          <w:szCs w:val="22"/>
          <w:lang w:eastAsia="ar-SA" w:bidi="en-US"/>
        </w:rPr>
        <w:t xml:space="preserve"> που προβλέπονται στο Μέρος ΙΙ του Παραρτήματος ΧΙΙ του ν. 4412/2016.</w:t>
      </w:r>
      <w:r>
        <w:rPr>
          <w:rFonts w:ascii="Cambria" w:hAnsi="Cambria" w:cs="Cambria"/>
          <w:sz w:val="22"/>
          <w:szCs w:val="22"/>
          <w:lang w:bidi="en-US"/>
        </w:rPr>
        <w:tab/>
      </w:r>
    </w:p>
    <w:p w:rsidR="001E40B4" w:rsidRDefault="001E40B4" w:rsidP="001E40B4">
      <w:pPr>
        <w:jc w:val="both"/>
        <w:textAlignment w:val="baseline"/>
        <w:rPr>
          <w:rFonts w:ascii="Cambria" w:hAnsi="Cambria" w:cs="Cambria"/>
          <w:sz w:val="22"/>
          <w:szCs w:val="22"/>
          <w:lang w:bidi="en-US"/>
        </w:rPr>
      </w:pPr>
    </w:p>
    <w:p w:rsidR="001E40B4" w:rsidRDefault="001E40B4" w:rsidP="001E40B4">
      <w:pPr>
        <w:pStyle w:val="para-2"/>
        <w:tabs>
          <w:tab w:val="left" w:pos="700"/>
          <w:tab w:val="left" w:pos="1843"/>
        </w:tabs>
        <w:ind w:left="0" w:firstLine="0"/>
      </w:pPr>
      <w:r>
        <w:rPr>
          <w:rFonts w:ascii="Cambria" w:hAnsi="Cambria" w:cs="Cambria"/>
          <w:szCs w:val="22"/>
        </w:rPr>
        <w:t xml:space="preserve">(β) Οι αλλοδαποί οικονομικοί φορείς που είναι εγγεγραμμένοι σε </w:t>
      </w:r>
      <w:r>
        <w:rPr>
          <w:rFonts w:ascii="Cambria" w:hAnsi="Cambria" w:cs="Cambria"/>
          <w:b/>
          <w:bCs/>
          <w:szCs w:val="22"/>
        </w:rPr>
        <w:t>επίσημους καταλόγους</w:t>
      </w:r>
      <w:r>
        <w:rPr>
          <w:rFonts w:ascii="Cambria" w:hAnsi="Cambria" w:cs="Cambria"/>
          <w:szCs w:val="22"/>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Pr>
          <w:rFonts w:ascii="Cambria" w:hAnsi="Cambria" w:cs="Cambria"/>
          <w:color w:val="000000"/>
          <w:szCs w:val="22"/>
        </w:rPr>
        <w:t>.</w:t>
      </w:r>
    </w:p>
    <w:p w:rsidR="001E40B4" w:rsidRDefault="001E40B4" w:rsidP="001E40B4">
      <w:pPr>
        <w:pStyle w:val="para-2"/>
        <w:tabs>
          <w:tab w:val="left" w:pos="700"/>
          <w:tab w:val="left" w:pos="1843"/>
        </w:tabs>
        <w:ind w:left="0" w:firstLine="0"/>
        <w:rPr>
          <w:rFonts w:ascii="Cambria" w:hAnsi="Cambria" w:cs="Cambria"/>
          <w:szCs w:val="22"/>
        </w:rPr>
      </w:pPr>
    </w:p>
    <w:p w:rsidR="001E40B4" w:rsidRDefault="001E40B4" w:rsidP="001E40B4">
      <w:pPr>
        <w:pStyle w:val="para-2"/>
        <w:tabs>
          <w:tab w:val="left" w:pos="700"/>
          <w:tab w:val="left" w:pos="1843"/>
        </w:tabs>
        <w:ind w:left="0" w:firstLine="0"/>
      </w:pPr>
      <w:r>
        <w:rPr>
          <w:rFonts w:ascii="Cambria" w:hAnsi="Cambria" w:cs="Cambria"/>
          <w:szCs w:val="22"/>
        </w:rPr>
        <w:t xml:space="preserve">(γ) Οι αλλοδαποί οικονομικοί φορείς </w:t>
      </w:r>
      <w:r>
        <w:rPr>
          <w:rFonts w:ascii="Cambria" w:hAnsi="Cambria" w:cs="Cambria"/>
          <w:color w:val="000000"/>
          <w:szCs w:val="22"/>
        </w:rPr>
        <w:t>που δεν είναι εγγεγραμμένοι σε επίσημους καταλόγους ή διαθέτουν πιστοποιητικό από οργανισμούς πιστοποίησης κατά τα ανωτέρω,</w:t>
      </w:r>
      <w:r>
        <w:rPr>
          <w:rFonts w:ascii="Cambria" w:hAnsi="Cambria" w:cs="Cambria"/>
          <w:szCs w:val="22"/>
        </w:rPr>
        <w:t xml:space="preserve"> υποβάλλουν</w:t>
      </w:r>
      <w:r>
        <w:rPr>
          <w:rFonts w:ascii="Cambria" w:hAnsi="Cambria" w:cs="Cambria"/>
          <w:b/>
          <w:bCs/>
          <w:color w:val="000000"/>
          <w:szCs w:val="22"/>
        </w:rPr>
        <w:t xml:space="preserve"> </w:t>
      </w:r>
      <w:r>
        <w:rPr>
          <w:rFonts w:ascii="Cambria" w:hAnsi="Cambria" w:cs="Cambria"/>
          <w:color w:val="000000"/>
          <w:szCs w:val="22"/>
        </w:rPr>
        <w:t xml:space="preserve">ως δικαιολογητικά </w:t>
      </w:r>
      <w:r>
        <w:rPr>
          <w:rFonts w:ascii="Cambria" w:hAnsi="Cambria" w:cs="Cambria"/>
          <w:szCs w:val="22"/>
        </w:rPr>
        <w:t>ένα ή περισσότερα από τα αποδεικτικά μέσα</w:t>
      </w:r>
      <w:r>
        <w:rPr>
          <w:rFonts w:ascii="Cambria" w:eastAsia="Cambria" w:hAnsi="Cambria" w:cs="Cambria"/>
          <w:bCs/>
          <w:color w:val="000000"/>
          <w:szCs w:val="22"/>
          <w:lang w:eastAsia="ar-SA"/>
        </w:rPr>
        <w:t xml:space="preserve"> που προβλέπονται στο Μέρος ΙΙ του Παραρτήματος ΧΙΙ του ν. 4412/2016. Ήτοι:</w:t>
      </w:r>
    </w:p>
    <w:p w:rsidR="001E40B4" w:rsidRDefault="001E40B4" w:rsidP="001E40B4">
      <w:pPr>
        <w:pStyle w:val="para-2"/>
        <w:tabs>
          <w:tab w:val="left" w:pos="700"/>
          <w:tab w:val="left" w:pos="1843"/>
        </w:tabs>
        <w:ind w:left="0" w:firstLine="0"/>
      </w:pPr>
      <w:r>
        <w:rPr>
          <w:rFonts w:ascii="Cambria" w:eastAsia="Cambria" w:hAnsi="Cambria" w:cs="Cambria"/>
          <w:bCs/>
          <w:szCs w:val="22"/>
          <w:lang w:eastAsia="ar-SA"/>
        </w:rPr>
        <w:t>- προσκόμιση καταλόγου των εργασιών που εκτελέσθηκαν την τελευταία πενταετία, συνοδευόμενο από πιστοποιητικά ορθής εκτέλεσης και ολοκλήρωσης των σημαντικότερων εργασιών</w:t>
      </w:r>
    </w:p>
    <w:p w:rsidR="001E40B4" w:rsidRDefault="001E40B4" w:rsidP="001E40B4">
      <w:pPr>
        <w:pStyle w:val="para-2"/>
        <w:tabs>
          <w:tab w:val="left" w:pos="700"/>
          <w:tab w:val="left" w:pos="1843"/>
        </w:tabs>
        <w:ind w:left="0" w:firstLine="0"/>
      </w:pPr>
      <w:r>
        <w:rPr>
          <w:rFonts w:ascii="Cambria" w:eastAsia="Cambria" w:hAnsi="Cambria" w:cs="Cambria"/>
          <w:bCs/>
          <w:szCs w:val="22"/>
          <w:lang w:eastAsia="ar-SA"/>
        </w:rPr>
        <w:t>- αναφορά στο Τεχνικό προσωπικό ή τις τεχνικές υπηρεσίες είτε ανήκουν απευθείας στην επιχείρηση του οικονομικού φορέα είτε όχι, ιδίως των υπευθύνων για τον έλεγχο της ποιότητας που θα έχει στη διάθεσή του ο οικονομικός φορέας για την εκτέλεση του έργου</w:t>
      </w:r>
    </w:p>
    <w:p w:rsidR="001E40B4" w:rsidRDefault="001E40B4" w:rsidP="001E40B4">
      <w:pPr>
        <w:pStyle w:val="para-2"/>
        <w:tabs>
          <w:tab w:val="left" w:pos="700"/>
          <w:tab w:val="left" w:pos="1843"/>
        </w:tabs>
        <w:ind w:left="0" w:firstLine="0"/>
      </w:pPr>
      <w:r>
        <w:rPr>
          <w:rFonts w:ascii="Cambria" w:eastAsia="Cambria" w:hAnsi="Cambria" w:cs="Cambria"/>
          <w:bCs/>
          <w:szCs w:val="22"/>
          <w:lang w:eastAsia="ar-SA"/>
        </w:rPr>
        <w:t>- περιγραφή του τεχνικού εξοπλισμού και των μέτρων που λαμβάνει ο οικονομικός φορέας για την εξασφάλιση της ποιότητας</w:t>
      </w:r>
    </w:p>
    <w:p w:rsidR="001E40B4" w:rsidRDefault="001E40B4" w:rsidP="001E40B4">
      <w:pPr>
        <w:pStyle w:val="para-2"/>
        <w:tabs>
          <w:tab w:val="left" w:pos="700"/>
          <w:tab w:val="left" w:pos="1843"/>
        </w:tabs>
        <w:ind w:left="0" w:firstLine="0"/>
      </w:pPr>
      <w:r>
        <w:rPr>
          <w:rFonts w:ascii="Cambria" w:eastAsia="Cambria" w:hAnsi="Cambria" w:cs="Cambria"/>
          <w:bCs/>
          <w:szCs w:val="22"/>
          <w:lang w:eastAsia="ar-SA"/>
        </w:rPr>
        <w:t>- δήλωση με τα μηχανήματα, τις εγκαταστάσεις και τον τεχνικό εξοπλισμό που διαθέτει ο οικονομικός φορέας για την εκτέλεση της σύμβασης</w:t>
      </w:r>
    </w:p>
    <w:p w:rsidR="001E40B4" w:rsidRDefault="001E40B4" w:rsidP="001E40B4">
      <w:pPr>
        <w:pStyle w:val="para-2"/>
        <w:tabs>
          <w:tab w:val="left" w:pos="700"/>
          <w:tab w:val="left" w:pos="1843"/>
        </w:tabs>
        <w:ind w:left="0" w:firstLine="0"/>
      </w:pPr>
      <w:r>
        <w:rPr>
          <w:rFonts w:ascii="Cambria" w:eastAsia="Cambria" w:hAnsi="Cambria" w:cs="Cambria"/>
          <w:bCs/>
          <w:szCs w:val="22"/>
          <w:lang w:eastAsia="ar-SA"/>
        </w:rPr>
        <w:t>- αναφορά του τμήματος της σύμβασης το οποίο ο οικονομικός φορέας προτίθεται ενδεχομένως να αναθέσει σε τρίτους υπό μορφή υπεργολαβίας.</w:t>
      </w:r>
    </w:p>
    <w:p w:rsidR="001E40B4" w:rsidRDefault="001E40B4" w:rsidP="001E40B4">
      <w:pPr>
        <w:pStyle w:val="para-2"/>
        <w:tabs>
          <w:tab w:val="left" w:pos="700"/>
          <w:tab w:val="left" w:pos="1843"/>
        </w:tabs>
        <w:ind w:left="0" w:firstLine="0"/>
      </w:pPr>
    </w:p>
    <w:p w:rsidR="001E40B4" w:rsidRDefault="001E40B4" w:rsidP="001E40B4">
      <w:pPr>
        <w:pStyle w:val="para-2"/>
        <w:tabs>
          <w:tab w:val="left" w:pos="700"/>
          <w:tab w:val="left" w:pos="1843"/>
        </w:tabs>
        <w:ind w:left="0" w:firstLine="0"/>
        <w:rPr>
          <w:rFonts w:ascii="Cambria" w:eastAsia="Cambria" w:hAnsi="Cambria" w:cs="Cambria"/>
          <w:bCs/>
          <w:color w:val="CE181E"/>
          <w:szCs w:val="22"/>
          <w:lang w:eastAsia="ar-SA"/>
        </w:rPr>
      </w:pPr>
    </w:p>
    <w:p w:rsidR="001E40B4" w:rsidRDefault="001E40B4" w:rsidP="001E40B4">
      <w:pPr>
        <w:pStyle w:val="para-2"/>
        <w:tabs>
          <w:tab w:val="left" w:pos="700"/>
          <w:tab w:val="left" w:pos="1843"/>
        </w:tabs>
        <w:ind w:left="1100" w:hanging="1100"/>
        <w:rPr>
          <w:rFonts w:ascii="Cambria" w:hAnsi="Cambria" w:cs="Cambria"/>
          <w:b/>
          <w:szCs w:val="22"/>
        </w:rPr>
      </w:pPr>
      <w:r>
        <w:rPr>
          <w:rFonts w:ascii="Cambria" w:hAnsi="Cambria" w:cs="Cambria"/>
          <w:b/>
          <w:szCs w:val="22"/>
        </w:rPr>
        <w:t>23.7. Δικαιολογητικά για πρότυπα διασφάλισης ποιότητας και πρότυπα περιβαλλοντικής      διαχείρισης του άρθρου 22.Ε</w:t>
      </w:r>
    </w:p>
    <w:p w:rsidR="001E40B4" w:rsidRPr="005437C3" w:rsidRDefault="001E40B4" w:rsidP="001E40B4">
      <w:pPr>
        <w:pStyle w:val="para-2"/>
        <w:tabs>
          <w:tab w:val="left" w:pos="700"/>
          <w:tab w:val="left" w:pos="1843"/>
        </w:tabs>
        <w:ind w:left="1100" w:hanging="1100"/>
      </w:pPr>
    </w:p>
    <w:p w:rsidR="001E40B4" w:rsidRDefault="001E40B4" w:rsidP="001E40B4">
      <w:pPr>
        <w:tabs>
          <w:tab w:val="left" w:pos="1134"/>
        </w:tabs>
        <w:ind w:left="862" w:hanging="862"/>
        <w:jc w:val="both"/>
      </w:pPr>
      <w:r>
        <w:rPr>
          <w:rFonts w:ascii="Cambria" w:hAnsi="Cambria" w:cs="Cambria"/>
          <w:sz w:val="22"/>
          <w:szCs w:val="22"/>
        </w:rPr>
        <w:t>.Δεν απαιτούνται</w:t>
      </w:r>
    </w:p>
    <w:p w:rsidR="001E40B4" w:rsidRDefault="001E40B4" w:rsidP="001E40B4">
      <w:pPr>
        <w:tabs>
          <w:tab w:val="left" w:pos="1134"/>
        </w:tabs>
        <w:ind w:left="862" w:hanging="862"/>
        <w:jc w:val="both"/>
        <w:rPr>
          <w:rFonts w:ascii="Cambria" w:hAnsi="Cambria" w:cs="Cambria"/>
          <w:sz w:val="22"/>
          <w:szCs w:val="22"/>
        </w:rPr>
      </w:pPr>
    </w:p>
    <w:p w:rsidR="001E40B4" w:rsidRDefault="001E40B4" w:rsidP="001E40B4">
      <w:pPr>
        <w:tabs>
          <w:tab w:val="left" w:pos="1134"/>
        </w:tabs>
        <w:ind w:left="862" w:hanging="862"/>
        <w:jc w:val="both"/>
        <w:rPr>
          <w:rFonts w:ascii="Cambria" w:hAnsi="Cambria" w:cs="Cambria"/>
          <w:sz w:val="22"/>
          <w:szCs w:val="22"/>
        </w:rPr>
      </w:pPr>
    </w:p>
    <w:p w:rsidR="001E40B4" w:rsidRDefault="001E40B4" w:rsidP="001E40B4">
      <w:pPr>
        <w:tabs>
          <w:tab w:val="left" w:pos="1134"/>
        </w:tabs>
        <w:ind w:left="862" w:hanging="862"/>
        <w:jc w:val="both"/>
      </w:pPr>
      <w:r>
        <w:rPr>
          <w:rFonts w:ascii="Cambria" w:hAnsi="Cambria" w:cs="Cambria"/>
          <w:b/>
          <w:bCs/>
          <w:sz w:val="22"/>
          <w:szCs w:val="22"/>
        </w:rPr>
        <w:t>23.8. Σχετικά με τον έλεγχο νομιμοποίησης του προσωρινού αναδόχου:</w:t>
      </w:r>
    </w:p>
    <w:p w:rsidR="001E40B4" w:rsidRDefault="001E40B4" w:rsidP="001E40B4">
      <w:pPr>
        <w:tabs>
          <w:tab w:val="left" w:pos="1134"/>
        </w:tabs>
        <w:ind w:left="862" w:hanging="862"/>
        <w:jc w:val="both"/>
        <w:rPr>
          <w:rFonts w:ascii="Cambria" w:hAnsi="Cambria" w:cs="Cambria"/>
          <w:b/>
          <w:bCs/>
          <w:sz w:val="22"/>
          <w:szCs w:val="22"/>
        </w:rPr>
      </w:pPr>
    </w:p>
    <w:p w:rsidR="001E40B4" w:rsidRPr="007F4AE7" w:rsidRDefault="001E40B4" w:rsidP="001E40B4">
      <w:pPr>
        <w:pStyle w:val="Standard"/>
        <w:tabs>
          <w:tab w:val="left" w:pos="1996"/>
        </w:tabs>
        <w:rPr>
          <w:lang w:val="el-GR"/>
        </w:rPr>
      </w:pPr>
      <w:r>
        <w:rPr>
          <w:rFonts w:ascii="Cambria" w:hAnsi="Cambria" w:cs="Cambria"/>
          <w:sz w:val="22"/>
          <w:szCs w:val="22"/>
          <w:lang w:val="el-GR"/>
        </w:rPr>
        <w:t>Σε περίπτωση νομικού προσώπου, υποβάλλονται ηλεκτρονικά, στον φάκελο “Δικαιολογητικά Προσωρινού Αναδόχου, τα νομιμοποιητικά έγγραφα από τα οποία προκύπτει η εξουσία υπογραφής του νομίμου εκπροσώπου και τα οποία πρέπει να έχουν εκδοθεί έως τριάντα (30) εργάσιμες ημέρες πριν από την υποβολή τους , εκτός αν σύμφωνα με τις ειδικότερες διατάξεις αυτών φέρουν συγκεκριμένο χρόνο ισχύος.</w:t>
      </w:r>
    </w:p>
    <w:p w:rsidR="001E40B4" w:rsidRDefault="001E40B4" w:rsidP="001E40B4">
      <w:pPr>
        <w:tabs>
          <w:tab w:val="left" w:pos="1134"/>
        </w:tabs>
        <w:jc w:val="both"/>
        <w:rPr>
          <w:rFonts w:ascii="Cambria" w:hAnsi="Cambria" w:cs="Cambria"/>
          <w:sz w:val="22"/>
          <w:szCs w:val="22"/>
        </w:rPr>
      </w:pPr>
    </w:p>
    <w:p w:rsidR="001E40B4" w:rsidRDefault="001E40B4" w:rsidP="001E40B4">
      <w:pPr>
        <w:tabs>
          <w:tab w:val="left" w:pos="1134"/>
        </w:tabs>
        <w:jc w:val="both"/>
      </w:pPr>
      <w:r>
        <w:rPr>
          <w:rFonts w:ascii="Cambria" w:hAnsi="Cambria" w:cs="Cambria"/>
          <w:sz w:val="22"/>
          <w:szCs w:val="22"/>
        </w:rPr>
        <w:t>Εάν ο προσφέρων είναι Α.Ε και Ε.Π.Ε :</w:t>
      </w:r>
    </w:p>
    <w:p w:rsidR="001E40B4" w:rsidRDefault="001E40B4" w:rsidP="001E40B4">
      <w:pPr>
        <w:tabs>
          <w:tab w:val="left" w:pos="1134"/>
        </w:tabs>
        <w:ind w:left="862"/>
        <w:jc w:val="both"/>
      </w:pPr>
      <w:r>
        <w:rPr>
          <w:rFonts w:ascii="Cambria" w:hAnsi="Cambria" w:cs="Cambria"/>
          <w:sz w:val="22"/>
          <w:szCs w:val="22"/>
        </w:rPr>
        <w:t>1. ΦΕΚ σύστασης,</w:t>
      </w:r>
    </w:p>
    <w:p w:rsidR="001E40B4" w:rsidRDefault="001E40B4" w:rsidP="001E40B4">
      <w:pPr>
        <w:tabs>
          <w:tab w:val="left" w:pos="1134"/>
        </w:tabs>
        <w:ind w:left="862"/>
        <w:jc w:val="both"/>
      </w:pPr>
      <w:r>
        <w:rPr>
          <w:rFonts w:ascii="Cambria" w:hAnsi="Cambria" w:cs="Cambria"/>
          <w:sz w:val="22"/>
          <w:szCs w:val="22"/>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1E40B4" w:rsidRDefault="001E40B4" w:rsidP="001E40B4">
      <w:pPr>
        <w:tabs>
          <w:tab w:val="left" w:pos="1134"/>
        </w:tabs>
        <w:ind w:left="862"/>
        <w:jc w:val="both"/>
      </w:pPr>
      <w:r>
        <w:rPr>
          <w:rFonts w:ascii="Cambria" w:hAnsi="Cambria" w:cs="Cambria"/>
          <w:sz w:val="22"/>
          <w:szCs w:val="22"/>
        </w:rPr>
        <w:t>3. ΦΕΚ στο οποίο έχει δημοσιευτεί το πρακτικό ΔΣ εκπροσώπησης του νομικού προσώπου,</w:t>
      </w:r>
    </w:p>
    <w:p w:rsidR="001E40B4" w:rsidRDefault="001E40B4" w:rsidP="001E40B4">
      <w:pPr>
        <w:tabs>
          <w:tab w:val="left" w:pos="1134"/>
        </w:tabs>
        <w:ind w:left="862"/>
        <w:jc w:val="both"/>
      </w:pPr>
      <w:r>
        <w:rPr>
          <w:rFonts w:ascii="Cambria" w:hAnsi="Cambria" w:cs="Cambria"/>
          <w:sz w:val="22"/>
          <w:szCs w:val="22"/>
        </w:rPr>
        <w:t xml:space="preserve">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w:t>
      </w:r>
      <w:r>
        <w:rPr>
          <w:rFonts w:ascii="Cambria" w:hAnsi="Cambria" w:cs="Cambria"/>
          <w:sz w:val="22"/>
          <w:szCs w:val="22"/>
        </w:rPr>
        <w:lastRenderedPageBreak/>
        <w:t xml:space="preserve">ο νόμιμος εκπρόσωπος του φορέα την προσφορά και τα λοιπά απαιτούμενα έγγραφα του διαγωνισμού και ορίζεται συγκεκριμένο άτομο, </w:t>
      </w:r>
    </w:p>
    <w:p w:rsidR="001E40B4" w:rsidRDefault="001E40B4" w:rsidP="001E40B4">
      <w:pPr>
        <w:tabs>
          <w:tab w:val="left" w:pos="1134"/>
        </w:tabs>
        <w:ind w:left="862"/>
        <w:jc w:val="both"/>
      </w:pPr>
      <w:r>
        <w:rPr>
          <w:rFonts w:ascii="Cambria" w:hAnsi="Cambria" w:cs="Cambria"/>
          <w:sz w:val="22"/>
          <w:szCs w:val="22"/>
        </w:rPr>
        <w:t>5. Πιστοποιητικό αρμόδιας δικαστικής ή διοικητικής αρχής περί τροποποιήσεων του καταστατικού / μη λύσης της εταιρείας.</w:t>
      </w:r>
    </w:p>
    <w:p w:rsidR="001E40B4" w:rsidRDefault="001E40B4" w:rsidP="001E40B4">
      <w:pPr>
        <w:tabs>
          <w:tab w:val="left" w:pos="1134"/>
        </w:tabs>
        <w:ind w:left="862"/>
        <w:jc w:val="both"/>
        <w:rPr>
          <w:rFonts w:ascii="Cambria" w:hAnsi="Cambria" w:cs="Cambria"/>
          <w:b/>
          <w:bCs/>
          <w:sz w:val="22"/>
          <w:szCs w:val="22"/>
        </w:rPr>
      </w:pPr>
    </w:p>
    <w:p w:rsidR="001E40B4" w:rsidRDefault="001E40B4" w:rsidP="001E40B4">
      <w:pPr>
        <w:tabs>
          <w:tab w:val="left" w:pos="1134"/>
        </w:tabs>
        <w:jc w:val="both"/>
      </w:pPr>
      <w:r>
        <w:rPr>
          <w:rFonts w:ascii="Cambria" w:hAnsi="Cambria" w:cs="Cambria"/>
          <w:sz w:val="22"/>
          <w:szCs w:val="22"/>
        </w:rPr>
        <w:t>Εάν ο προσφέρων είναι Ο.Ε, Ε.Ε , ΙΚΕ:</w:t>
      </w:r>
    </w:p>
    <w:p w:rsidR="001E40B4" w:rsidRPr="007F4AE7" w:rsidRDefault="001E40B4" w:rsidP="001E40B4">
      <w:pPr>
        <w:pStyle w:val="Standard"/>
        <w:tabs>
          <w:tab w:val="left" w:pos="1996"/>
        </w:tabs>
        <w:ind w:left="862"/>
        <w:jc w:val="both"/>
        <w:rPr>
          <w:lang w:val="el-GR"/>
        </w:rPr>
      </w:pPr>
      <w:r>
        <w:rPr>
          <w:rFonts w:ascii="Cambria" w:hAnsi="Cambria" w:cs="Cambria"/>
          <w:sz w:val="22"/>
          <w:szCs w:val="22"/>
          <w:lang w:val="el-GR"/>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rsidR="001E40B4" w:rsidRDefault="001E40B4" w:rsidP="001E40B4">
      <w:pPr>
        <w:tabs>
          <w:tab w:val="left" w:pos="1134"/>
        </w:tabs>
        <w:ind w:left="862"/>
        <w:jc w:val="both"/>
      </w:pPr>
      <w:r>
        <w:rPr>
          <w:rFonts w:ascii="Cambria" w:hAnsi="Cambria" w:cs="Cambria"/>
          <w:sz w:val="22"/>
          <w:szCs w:val="22"/>
        </w:rPr>
        <w:t>2. Πιστοποιητικά αρμόδιας δικαστικής ή διοικητικής αρχής περί των τροποποιήσεων του καταστατικού.</w:t>
      </w:r>
    </w:p>
    <w:p w:rsidR="001E40B4" w:rsidRDefault="001E40B4" w:rsidP="001E40B4">
      <w:pPr>
        <w:tabs>
          <w:tab w:val="left" w:pos="1134"/>
        </w:tabs>
        <w:ind w:left="862"/>
        <w:jc w:val="both"/>
      </w:pPr>
      <w:r>
        <w:rPr>
          <w:rFonts w:ascii="Cambria" w:hAnsi="Cambria" w:cs="Cambria"/>
          <w:sz w:val="22"/>
          <w:szCs w:val="22"/>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1E40B4" w:rsidRDefault="001E40B4" w:rsidP="001E40B4">
      <w:pPr>
        <w:tabs>
          <w:tab w:val="left" w:pos="1134"/>
        </w:tabs>
        <w:ind w:left="862"/>
        <w:jc w:val="both"/>
        <w:rPr>
          <w:rFonts w:ascii="Cambria" w:hAnsi="Cambria" w:cs="Cambria"/>
          <w:b/>
          <w:sz w:val="22"/>
          <w:szCs w:val="22"/>
        </w:rPr>
      </w:pPr>
    </w:p>
    <w:p w:rsidR="001E40B4" w:rsidRDefault="001E40B4" w:rsidP="001E40B4">
      <w:pPr>
        <w:jc w:val="both"/>
      </w:pPr>
      <w:r>
        <w:rPr>
          <w:rFonts w:ascii="Cambria" w:hAnsi="Cambria" w:cs="Cambria"/>
          <w:b/>
          <w:sz w:val="22"/>
          <w:szCs w:val="22"/>
        </w:rPr>
        <w:t>23.9. Επίσημοι κατάλογοι εγκεκριμένων οικονομικών φορέων</w:t>
      </w:r>
    </w:p>
    <w:p w:rsidR="001E40B4" w:rsidRDefault="001E40B4" w:rsidP="001E40B4">
      <w:pPr>
        <w:pStyle w:val="para-2"/>
        <w:tabs>
          <w:tab w:val="left" w:pos="700"/>
          <w:tab w:val="left" w:pos="1843"/>
        </w:tabs>
        <w:ind w:left="1100" w:hanging="1100"/>
        <w:rPr>
          <w:rFonts w:ascii="Cambria" w:hAnsi="Cambria" w:cs="Cambria"/>
          <w:b/>
          <w:szCs w:val="22"/>
        </w:rPr>
      </w:pP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E40B4" w:rsidRDefault="001E40B4" w:rsidP="001E40B4">
      <w:pPr>
        <w:pStyle w:val="para-2"/>
        <w:tabs>
          <w:tab w:val="clear" w:pos="1021"/>
          <w:tab w:val="clear" w:pos="1588"/>
          <w:tab w:val="clear" w:pos="2155"/>
          <w:tab w:val="clear" w:pos="2722"/>
          <w:tab w:val="clear" w:pos="3289"/>
        </w:tabs>
        <w:ind w:left="0" w:firstLine="0"/>
        <w:rPr>
          <w:rFonts w:ascii="Cambria" w:hAnsi="Cambria" w:cs="Cambria"/>
          <w:szCs w:val="22"/>
        </w:rPr>
      </w:pP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(β) Οι οικονομικοί φορείς που είναι εγγεγραμμένοι στο Μ.Ε.ΕΠ. εφόσον υποβάλλουν «Ενημερότητα Πτυχίου»</w:t>
      </w:r>
      <w:r>
        <w:rPr>
          <w:rStyle w:val="FootnoteReference1"/>
          <w:rFonts w:ascii="Cambria" w:hAnsi="Cambria" w:cs="Cambria"/>
          <w:szCs w:val="22"/>
        </w:rPr>
        <w:t xml:space="preserve"> </w:t>
      </w:r>
      <w:r>
        <w:rPr>
          <w:rFonts w:ascii="Cambria" w:hAnsi="Cambria" w:cs="Cambria"/>
          <w:szCs w:val="22"/>
        </w:rPr>
        <w:t>εν ισχύ, απαλλάσσονται από την υποχρέωση υποβολής των δικαιολογητικών:</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 φορολογική και ασφαλιστική ενημερότητα του άρθρου 23.3.(β) της παρούσας.</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 το πιστοποιητικό από το αρμόδιο επιμελητήριο όσον αφορά το λόγο αποκλεισμού του άρθρου 22. Α.4. (θ).</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 τα  αποδεικτικά έγγραφα νομιμοποίησης  της εργοληπτικής επιχείρησης.</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ab/>
      </w:r>
      <w:r>
        <w:rPr>
          <w:rFonts w:ascii="Cambria" w:hAnsi="Cambria" w:cs="Cambria"/>
          <w:szCs w:val="22"/>
        </w:rPr>
        <w:tab/>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ασφαλιστικώς ενήμερα στο ΕΤΑΑ- ΤΣΜΕΔΕ, ο προσφέρων προσκομίζει επιπλέον της Ενημερότητας Πτυχίου, ασφαλιστική ενημερότητα για τα στελέχη αυτά. </w:t>
      </w:r>
    </w:p>
    <w:p w:rsidR="001E40B4" w:rsidRDefault="001E40B4" w:rsidP="001E40B4">
      <w:pPr>
        <w:pStyle w:val="para-2"/>
        <w:tabs>
          <w:tab w:val="left" w:pos="700"/>
        </w:tabs>
        <w:rPr>
          <w:rFonts w:ascii="Cambria" w:hAnsi="Cambria" w:cs="Cambria"/>
          <w:b/>
          <w:szCs w:val="22"/>
        </w:rPr>
      </w:pP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b/>
          <w:szCs w:val="22"/>
        </w:rPr>
        <w:lastRenderedPageBreak/>
        <w:t>23.10. Δικαιολογητικά για την απόδειξη της στήριξης σε ικανότητες άλλων φορέων (δάνειας εμπειρίας) του άρθρου 22.ΣΤ</w:t>
      </w:r>
    </w:p>
    <w:p w:rsidR="001E40B4" w:rsidRDefault="001E40B4" w:rsidP="001E40B4">
      <w:pPr>
        <w:pStyle w:val="para-2"/>
        <w:tabs>
          <w:tab w:val="left" w:pos="700"/>
          <w:tab w:val="left" w:pos="1843"/>
        </w:tabs>
        <w:ind w:left="1100" w:hanging="1100"/>
      </w:pPr>
      <w:r>
        <w:rPr>
          <w:rFonts w:ascii="Cambria" w:eastAsia="Cambria" w:hAnsi="Cambria" w:cs="Cambria"/>
          <w:szCs w:val="22"/>
        </w:rPr>
        <w:t xml:space="preserve"> </w:t>
      </w:r>
    </w:p>
    <w:p w:rsidR="001E40B4" w:rsidRDefault="001E40B4" w:rsidP="001E40B4">
      <w:pPr>
        <w:pStyle w:val="para-2"/>
        <w:tabs>
          <w:tab w:val="clear" w:pos="1021"/>
          <w:tab w:val="clear" w:pos="1588"/>
          <w:tab w:val="clear" w:pos="2155"/>
          <w:tab w:val="clear" w:pos="2722"/>
          <w:tab w:val="clear" w:pos="3289"/>
        </w:tabs>
        <w:ind w:left="0" w:firstLine="0"/>
      </w:pPr>
      <w:r>
        <w:rPr>
          <w:rFonts w:ascii="Cambria" w:hAnsi="Cambria" w:cs="Cambria"/>
          <w:szCs w:val="22"/>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rsidR="001E40B4" w:rsidRDefault="001E40B4" w:rsidP="001E40B4">
      <w:pPr>
        <w:pStyle w:val="para-2"/>
        <w:tabs>
          <w:tab w:val="clear" w:pos="1021"/>
          <w:tab w:val="clear" w:pos="1588"/>
          <w:tab w:val="clear" w:pos="2155"/>
          <w:tab w:val="clear" w:pos="2722"/>
          <w:tab w:val="clear" w:pos="3289"/>
        </w:tabs>
        <w:ind w:left="0" w:firstLine="0"/>
        <w:rPr>
          <w:rFonts w:ascii="Cambria" w:hAnsi="Cambria" w:cs="Cambria"/>
          <w:szCs w:val="22"/>
        </w:rPr>
      </w:pPr>
    </w:p>
    <w:p w:rsidR="001E40B4" w:rsidRDefault="001E40B4" w:rsidP="001E40B4">
      <w:pPr>
        <w:pStyle w:val="af5"/>
        <w:rPr>
          <w:rFonts w:ascii="Cambria" w:hAnsi="Cambria" w:cs="Cambria"/>
          <w:szCs w:val="22"/>
          <w:lang w:val="el-GR"/>
        </w:rPr>
      </w:pPr>
    </w:p>
    <w:p w:rsidR="001E40B4" w:rsidRDefault="001E40B4" w:rsidP="009E4D00">
      <w:pPr>
        <w:pStyle w:val="2"/>
        <w:widowControl w:val="0"/>
        <w:numPr>
          <w:ilvl w:val="0"/>
          <w:numId w:val="0"/>
        </w:numPr>
        <w:jc w:val="left"/>
      </w:pPr>
      <w:bookmarkStart w:id="59" w:name="__RefHeading___Toc500230609"/>
      <w:bookmarkEnd w:id="59"/>
      <w:r>
        <w:rPr>
          <w:rFonts w:ascii="Cambria" w:hAnsi="Cambria" w:cs="Cambria"/>
          <w:sz w:val="22"/>
          <w:szCs w:val="22"/>
        </w:rPr>
        <w:t>Άρθρο 24 :  Περιεχόμενο Φακέλου Προσφοράς</w:t>
      </w:r>
    </w:p>
    <w:p w:rsidR="001E40B4" w:rsidRDefault="001E40B4" w:rsidP="001E40B4">
      <w:pPr>
        <w:jc w:val="both"/>
        <w:rPr>
          <w:rFonts w:ascii="Cambria" w:hAnsi="Cambria" w:cs="Cambria"/>
          <w:sz w:val="22"/>
          <w:szCs w:val="22"/>
        </w:rPr>
      </w:pPr>
    </w:p>
    <w:p w:rsidR="001E40B4" w:rsidRPr="007F4AE7" w:rsidRDefault="001E40B4" w:rsidP="001E40B4">
      <w:pPr>
        <w:pStyle w:val="Standard"/>
        <w:jc w:val="both"/>
        <w:rPr>
          <w:lang w:val="el-GR"/>
        </w:rPr>
      </w:pPr>
      <w:r>
        <w:rPr>
          <w:rFonts w:ascii="Cambria" w:hAnsi="Cambria" w:cs="Cambria"/>
          <w:b/>
          <w:spacing w:val="5"/>
          <w:sz w:val="22"/>
          <w:szCs w:val="22"/>
          <w:lang w:val="el-GR"/>
        </w:rPr>
        <w:t>24.1</w:t>
      </w:r>
      <w:r>
        <w:rPr>
          <w:rFonts w:ascii="Cambria" w:hAnsi="Cambria" w:cs="Cambria"/>
          <w:spacing w:val="5"/>
          <w:sz w:val="22"/>
          <w:szCs w:val="22"/>
          <w:lang w:val="el-GR"/>
        </w:rPr>
        <w:t xml:space="preserve"> Η προσφορά των διαγωνιζομένων περιλαμβάνει τους ακόλουθους ηλεκτρονικούς υποφακέλους:</w:t>
      </w:r>
    </w:p>
    <w:p w:rsidR="001E40B4" w:rsidRPr="007F4AE7" w:rsidRDefault="001E40B4" w:rsidP="001E40B4">
      <w:pPr>
        <w:pStyle w:val="Standard"/>
        <w:jc w:val="both"/>
        <w:rPr>
          <w:lang w:val="el-GR"/>
        </w:rPr>
      </w:pPr>
      <w:r>
        <w:rPr>
          <w:rFonts w:ascii="Cambria" w:hAnsi="Cambria" w:cs="Cambria"/>
          <w:spacing w:val="5"/>
          <w:sz w:val="22"/>
          <w:szCs w:val="22"/>
          <w:lang w:val="el-GR"/>
        </w:rPr>
        <w:t>(α)  υποφάκελο με την ένδειξη «Δικαιολογητικά Συμμετοχής»</w:t>
      </w:r>
    </w:p>
    <w:p w:rsidR="001E40B4" w:rsidRPr="007F4AE7" w:rsidRDefault="001E40B4" w:rsidP="001E40B4">
      <w:pPr>
        <w:pStyle w:val="Standard"/>
        <w:jc w:val="both"/>
        <w:rPr>
          <w:lang w:val="el-GR"/>
        </w:rPr>
      </w:pPr>
      <w:r>
        <w:rPr>
          <w:rFonts w:ascii="Cambria" w:eastAsia="Cambria" w:hAnsi="Cambria" w:cs="Cambria"/>
          <w:spacing w:val="5"/>
          <w:sz w:val="22"/>
          <w:szCs w:val="22"/>
          <w:lang w:val="el-GR"/>
        </w:rPr>
        <w:t xml:space="preserve"> </w:t>
      </w:r>
      <w:r>
        <w:rPr>
          <w:rFonts w:ascii="Cambria" w:hAnsi="Cambria" w:cs="Cambria"/>
          <w:spacing w:val="5"/>
          <w:sz w:val="22"/>
          <w:szCs w:val="22"/>
          <w:lang w:val="el-GR"/>
        </w:rPr>
        <w:t>(β)  υποφάκελο με την ένδειξη «Οικονομική Προσφορά»</w:t>
      </w:r>
    </w:p>
    <w:p w:rsidR="001E40B4" w:rsidRPr="007F4AE7" w:rsidRDefault="001E40B4" w:rsidP="001E40B4">
      <w:pPr>
        <w:pStyle w:val="Standard"/>
        <w:jc w:val="both"/>
        <w:rPr>
          <w:lang w:val="el-GR"/>
        </w:rPr>
      </w:pPr>
      <w:r>
        <w:rPr>
          <w:rFonts w:ascii="Cambria" w:hAnsi="Cambria" w:cs="Cambria"/>
          <w:spacing w:val="5"/>
          <w:sz w:val="22"/>
          <w:szCs w:val="22"/>
          <w:lang w:val="el-GR"/>
        </w:rPr>
        <w:t>σύμφωνα με τα κατωτέρω:</w:t>
      </w:r>
    </w:p>
    <w:p w:rsidR="001E40B4" w:rsidRDefault="001E40B4" w:rsidP="001E40B4">
      <w:pPr>
        <w:pStyle w:val="Standard"/>
        <w:ind w:firstLine="1134"/>
        <w:jc w:val="both"/>
        <w:rPr>
          <w:rFonts w:ascii="Cambria" w:hAnsi="Cambria" w:cs="Cambria"/>
          <w:spacing w:val="5"/>
          <w:sz w:val="22"/>
          <w:szCs w:val="22"/>
          <w:lang w:val="el-GR"/>
        </w:rPr>
      </w:pPr>
    </w:p>
    <w:p w:rsidR="001E40B4" w:rsidRDefault="001E40B4" w:rsidP="001E40B4">
      <w:pPr>
        <w:pStyle w:val="Standard"/>
        <w:jc w:val="both"/>
        <w:rPr>
          <w:rFonts w:ascii="Cambria" w:hAnsi="Cambria" w:cs="Cambria"/>
          <w:spacing w:val="5"/>
          <w:sz w:val="22"/>
          <w:szCs w:val="22"/>
          <w:lang w:val="el-GR"/>
        </w:rPr>
      </w:pPr>
      <w:r>
        <w:rPr>
          <w:rFonts w:ascii="Cambria" w:hAnsi="Cambria" w:cs="Cambria"/>
          <w:b/>
          <w:spacing w:val="5"/>
          <w:sz w:val="22"/>
          <w:szCs w:val="22"/>
          <w:lang w:val="el-GR"/>
        </w:rPr>
        <w:t>24.2</w:t>
      </w:r>
      <w:r>
        <w:rPr>
          <w:rFonts w:ascii="Cambria" w:hAnsi="Cambria" w:cs="Cambria"/>
          <w:spacing w:val="5"/>
          <w:sz w:val="22"/>
          <w:szCs w:val="22"/>
          <w:lang w:val="el-GR"/>
        </w:rPr>
        <w:t xml:space="preserve"> Ο ηλεκτρονικός υποφάκελος «Δικαιολογητικά Συμμετοχής» πρέπει, επί ποινή αποκλεισμού, να περιέχει</w:t>
      </w:r>
      <w:r>
        <w:rPr>
          <w:rStyle w:val="WW-5"/>
          <w:rFonts w:ascii="Cambria" w:hAnsi="Cambria" w:cs="Cambria"/>
          <w:spacing w:val="5"/>
          <w:sz w:val="22"/>
          <w:szCs w:val="22"/>
          <w:lang w:val="el-GR"/>
        </w:rPr>
        <w:t xml:space="preserve"> </w:t>
      </w:r>
      <w:r>
        <w:rPr>
          <w:rFonts w:ascii="Cambria" w:hAnsi="Cambria" w:cs="Cambria"/>
          <w:spacing w:val="5"/>
          <w:sz w:val="22"/>
          <w:szCs w:val="22"/>
          <w:lang w:val="el-GR"/>
        </w:rPr>
        <w:t>τα ακόλουθα:</w:t>
      </w:r>
    </w:p>
    <w:p w:rsidR="001E40B4" w:rsidRPr="007F4AE7" w:rsidRDefault="001E40B4" w:rsidP="001E40B4">
      <w:pPr>
        <w:pStyle w:val="Standard"/>
        <w:jc w:val="both"/>
        <w:rPr>
          <w:lang w:val="el-GR"/>
        </w:rPr>
      </w:pPr>
    </w:p>
    <w:p w:rsidR="001E40B4" w:rsidRPr="007F4AE7" w:rsidRDefault="001E40B4" w:rsidP="001E40B4">
      <w:pPr>
        <w:pStyle w:val="Standard"/>
        <w:jc w:val="both"/>
        <w:rPr>
          <w:lang w:val="el-GR"/>
        </w:rPr>
      </w:pPr>
      <w:r>
        <w:rPr>
          <w:rFonts w:ascii="Cambria" w:eastAsia="Cambria" w:hAnsi="Cambria" w:cs="Cambria"/>
          <w:spacing w:val="5"/>
          <w:sz w:val="22"/>
          <w:szCs w:val="22"/>
          <w:lang w:val="el-GR"/>
        </w:rPr>
        <w:t xml:space="preserve"> </w:t>
      </w:r>
      <w:r>
        <w:rPr>
          <w:rFonts w:ascii="Cambria" w:hAnsi="Cambria" w:cs="Cambria"/>
          <w:spacing w:val="5"/>
          <w:sz w:val="22"/>
          <w:szCs w:val="22"/>
          <w:lang w:val="el-GR"/>
        </w:rPr>
        <w:t>- α) το Τυποποιημένο Έντυπο Υπεύθυνης Δήλωσης ( ΤΕΥΔ )</w:t>
      </w:r>
    </w:p>
    <w:p w:rsidR="001E40B4" w:rsidRDefault="001E40B4" w:rsidP="001E40B4">
      <w:pPr>
        <w:pStyle w:val="Standard"/>
        <w:jc w:val="both"/>
        <w:rPr>
          <w:rFonts w:ascii="Cambria" w:hAnsi="Cambria" w:cs="Cambria"/>
          <w:spacing w:val="5"/>
          <w:sz w:val="22"/>
          <w:szCs w:val="22"/>
          <w:lang w:val="el-GR"/>
        </w:rPr>
      </w:pPr>
    </w:p>
    <w:p w:rsidR="001E40B4" w:rsidRPr="007F4AE7" w:rsidRDefault="001E40B4" w:rsidP="001E40B4">
      <w:pPr>
        <w:pStyle w:val="Standard"/>
        <w:jc w:val="both"/>
        <w:rPr>
          <w:lang w:val="el-GR"/>
        </w:rPr>
      </w:pPr>
      <w:r>
        <w:rPr>
          <w:rFonts w:ascii="Cambria" w:hAnsi="Cambria" w:cs="Cambria"/>
          <w:spacing w:val="5"/>
          <w:sz w:val="22"/>
          <w:szCs w:val="22"/>
          <w:lang w:val="el-GR"/>
        </w:rPr>
        <w:t>-  β) την εγγύηση συμμετοχής, του άρθρου 15 της παρούσας.</w:t>
      </w:r>
    </w:p>
    <w:p w:rsidR="001E40B4" w:rsidRDefault="001E40B4" w:rsidP="001E40B4">
      <w:pPr>
        <w:jc w:val="both"/>
        <w:rPr>
          <w:rFonts w:ascii="Cambria" w:hAnsi="Cambria" w:cs="Cambria"/>
          <w:sz w:val="22"/>
          <w:szCs w:val="22"/>
        </w:rPr>
      </w:pPr>
    </w:p>
    <w:p w:rsidR="001E40B4" w:rsidRPr="007F4AE7" w:rsidRDefault="001E40B4" w:rsidP="001E40B4">
      <w:pPr>
        <w:pStyle w:val="Normalgr"/>
        <w:tabs>
          <w:tab w:val="clear" w:pos="1021"/>
          <w:tab w:val="clear" w:pos="1588"/>
        </w:tabs>
        <w:overflowPunct w:val="0"/>
        <w:autoSpaceDE w:val="0"/>
        <w:textAlignment w:val="baseline"/>
        <w:rPr>
          <w:lang w:val="el-GR"/>
        </w:rPr>
      </w:pPr>
      <w:r>
        <w:rPr>
          <w:rFonts w:ascii="Cambria" w:hAnsi="Cambria" w:cs="Cambria"/>
          <w:b/>
          <w:spacing w:val="0"/>
          <w:sz w:val="22"/>
          <w:szCs w:val="22"/>
          <w:lang w:val="el-GR"/>
        </w:rPr>
        <w:t xml:space="preserve">24.3 </w:t>
      </w:r>
      <w:r>
        <w:rPr>
          <w:rFonts w:ascii="Cambria" w:hAnsi="Cambria" w:cs="Cambria"/>
          <w:spacing w:val="5"/>
          <w:sz w:val="22"/>
          <w:szCs w:val="22"/>
          <w:lang w:val="el-GR"/>
        </w:rPr>
        <w:t>Ο ηλεκτρονικός υποφάκελος «Οικονομική Προσφορά» περιέχει</w:t>
      </w:r>
      <w:r w:rsidRPr="00105E56">
        <w:rPr>
          <w:rFonts w:ascii="Cambria" w:eastAsia="Andale Sans UI" w:hAnsi="Cambria" w:cs="Cambria"/>
          <w:spacing w:val="0"/>
          <w:sz w:val="22"/>
          <w:szCs w:val="22"/>
          <w:lang w:val="el-GR"/>
        </w:rPr>
        <w:t xml:space="preserve"> το ψηφιακά υπογεγραμμένο αρχείο </w:t>
      </w:r>
      <w:r>
        <w:rPr>
          <w:rFonts w:ascii="Cambria" w:eastAsia="Andale Sans UI" w:hAnsi="Cambria" w:cs="Cambria"/>
          <w:spacing w:val="0"/>
          <w:sz w:val="22"/>
          <w:szCs w:val="22"/>
        </w:rPr>
        <w:t>pdf</w:t>
      </w:r>
      <w:r w:rsidRPr="00105E56">
        <w:rPr>
          <w:rFonts w:ascii="Cambria" w:eastAsia="Andale Sans UI" w:hAnsi="Cambria" w:cs="Cambria"/>
          <w:spacing w:val="0"/>
          <w:sz w:val="22"/>
          <w:szCs w:val="22"/>
          <w:lang w:val="el-GR"/>
        </w:rPr>
        <w:t xml:space="preserve">, το οποίο παράγεται από το υποσύστημα, αφού συμπληρωθούν καταλλήλως οι σχετικές φόρμες.  </w:t>
      </w:r>
    </w:p>
    <w:p w:rsidR="001E40B4" w:rsidRPr="00105E56" w:rsidRDefault="001E40B4" w:rsidP="001E40B4">
      <w:pPr>
        <w:pStyle w:val="Normalgr"/>
        <w:tabs>
          <w:tab w:val="clear" w:pos="1021"/>
          <w:tab w:val="clear" w:pos="1588"/>
        </w:tabs>
        <w:overflowPunct w:val="0"/>
        <w:autoSpaceDE w:val="0"/>
        <w:textAlignment w:val="baseline"/>
        <w:rPr>
          <w:rFonts w:ascii="Cambria" w:eastAsia="Andale Sans UI" w:hAnsi="Cambria" w:cs="Cambria"/>
          <w:spacing w:val="0"/>
          <w:sz w:val="22"/>
          <w:szCs w:val="22"/>
          <w:lang w:val="el-GR"/>
        </w:rPr>
      </w:pPr>
    </w:p>
    <w:p w:rsidR="001E40B4" w:rsidRDefault="001E40B4" w:rsidP="001E40B4">
      <w:pPr>
        <w:jc w:val="both"/>
      </w:pPr>
      <w:r>
        <w:rPr>
          <w:rFonts w:ascii="Cambria" w:hAnsi="Cambria" w:cs="Cambria"/>
          <w:b/>
          <w:sz w:val="22"/>
          <w:szCs w:val="22"/>
        </w:rPr>
        <w:t xml:space="preserve">24.4 </w:t>
      </w:r>
      <w:r>
        <w:rPr>
          <w:rFonts w:ascii="Cambria" w:hAnsi="Cambria" w:cs="Cambria"/>
          <w:sz w:val="22"/>
          <w:szCs w:val="22"/>
        </w:rPr>
        <w:t>Στην περίπτωση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ανάρτησης της προκήρυξης της σύμβασης στο Κ.Η.Μ.Δ.Η.Σ.)</w:t>
      </w:r>
      <w:r>
        <w:rPr>
          <w:rFonts w:ascii="Cambria" w:hAnsi="Cambria" w:cs="Cambria"/>
          <w:sz w:val="22"/>
          <w:vertAlign w:val="superscript"/>
        </w:rPr>
        <w:t xml:space="preserve"> </w:t>
      </w:r>
      <w:r>
        <w:rPr>
          <w:rFonts w:ascii="Cambria" w:hAnsi="Cambria" w:cs="Cambria"/>
          <w:sz w:val="22"/>
          <w:szCs w:val="22"/>
        </w:rPr>
        <w:t>.</w:t>
      </w: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p w:rsidR="001E40B4" w:rsidRDefault="001E40B4" w:rsidP="001E40B4">
      <w:pPr>
        <w:jc w:val="both"/>
      </w:pPr>
    </w:p>
    <w:tbl>
      <w:tblPr>
        <w:tblW w:w="10310" w:type="dxa"/>
        <w:tblInd w:w="-241" w:type="dxa"/>
        <w:tblLayout w:type="fixed"/>
        <w:tblLook w:val="0000"/>
      </w:tblPr>
      <w:tblGrid>
        <w:gridCol w:w="10310"/>
      </w:tblGrid>
      <w:tr w:rsidR="001E40B4" w:rsidTr="00945F25">
        <w:trPr>
          <w:cantSplit/>
          <w:trHeight w:hRule="exact" w:val="312"/>
        </w:trPr>
        <w:tc>
          <w:tcPr>
            <w:tcW w:w="10310" w:type="dxa"/>
            <w:tcBorders>
              <w:top w:val="single" w:sz="8" w:space="0" w:color="000000"/>
              <w:left w:val="single" w:sz="8" w:space="0" w:color="000000"/>
              <w:bottom w:val="single" w:sz="8" w:space="0" w:color="000000"/>
              <w:right w:val="single" w:sz="8" w:space="0" w:color="000000"/>
            </w:tcBorders>
            <w:shd w:val="clear" w:color="auto" w:fill="auto"/>
          </w:tcPr>
          <w:p w:rsidR="001E40B4" w:rsidRDefault="001E40B4" w:rsidP="009E4D00">
            <w:pPr>
              <w:pStyle w:val="1"/>
              <w:widowControl w:val="0"/>
              <w:numPr>
                <w:ilvl w:val="0"/>
                <w:numId w:val="0"/>
              </w:numPr>
              <w:tabs>
                <w:tab w:val="left" w:pos="1134"/>
              </w:tabs>
            </w:pPr>
            <w:bookmarkStart w:id="60" w:name="__RefHeading___Toc500230610"/>
            <w:bookmarkEnd w:id="60"/>
            <w:r>
              <w:rPr>
                <w:rFonts w:ascii="Cambria" w:hAnsi="Cambria" w:cs="Cambria"/>
                <w:sz w:val="22"/>
                <w:szCs w:val="22"/>
              </w:rPr>
              <w:t>ΚΕΦΑΛΑΙΟ Δ΄</w:t>
            </w:r>
          </w:p>
        </w:tc>
      </w:tr>
    </w:tbl>
    <w:p w:rsidR="001E40B4" w:rsidRDefault="001E40B4" w:rsidP="001E40B4">
      <w:pPr>
        <w:ind w:firstLine="1418"/>
        <w:jc w:val="both"/>
        <w:rPr>
          <w:rFonts w:ascii="Cambria" w:hAnsi="Cambria" w:cs="Cambria"/>
          <w:sz w:val="22"/>
          <w:szCs w:val="22"/>
        </w:rPr>
      </w:pPr>
    </w:p>
    <w:p w:rsidR="001E40B4" w:rsidRDefault="001E40B4" w:rsidP="001E40B4">
      <w:pPr>
        <w:ind w:firstLine="1418"/>
        <w:jc w:val="both"/>
        <w:rPr>
          <w:rFonts w:ascii="Cambria" w:hAnsi="Cambria" w:cs="Cambria"/>
          <w:b/>
          <w:sz w:val="22"/>
          <w:szCs w:val="22"/>
        </w:rPr>
      </w:pPr>
    </w:p>
    <w:p w:rsidR="001E40B4" w:rsidRDefault="001E40B4" w:rsidP="009E4D00">
      <w:pPr>
        <w:pStyle w:val="2"/>
        <w:widowControl w:val="0"/>
        <w:numPr>
          <w:ilvl w:val="0"/>
          <w:numId w:val="0"/>
        </w:numPr>
        <w:jc w:val="left"/>
      </w:pPr>
      <w:bookmarkStart w:id="61" w:name="__RefHeading___Toc500230611"/>
      <w:bookmarkEnd w:id="61"/>
      <w:r>
        <w:rPr>
          <w:rFonts w:ascii="Cambria" w:hAnsi="Cambria" w:cs="Cambria"/>
          <w:sz w:val="22"/>
          <w:szCs w:val="22"/>
        </w:rPr>
        <w:t>Άρθρο 25:  Υπεργολαβία</w:t>
      </w:r>
    </w:p>
    <w:p w:rsidR="001E40B4" w:rsidRDefault="001E40B4" w:rsidP="001E40B4">
      <w:pPr>
        <w:tabs>
          <w:tab w:val="left" w:pos="1134"/>
        </w:tabs>
        <w:ind w:left="1100"/>
        <w:jc w:val="both"/>
        <w:rPr>
          <w:rFonts w:ascii="Cambria" w:hAnsi="Cambria" w:cs="Cambria"/>
          <w:sz w:val="22"/>
          <w:szCs w:val="22"/>
        </w:rPr>
      </w:pPr>
    </w:p>
    <w:p w:rsidR="001E40B4" w:rsidRDefault="001E40B4" w:rsidP="001E40B4">
      <w:pPr>
        <w:tabs>
          <w:tab w:val="left" w:pos="567"/>
        </w:tabs>
        <w:jc w:val="both"/>
      </w:pPr>
      <w:r>
        <w:rPr>
          <w:rFonts w:ascii="Cambria" w:hAnsi="Cambria" w:cs="Cambria"/>
          <w:b/>
          <w:sz w:val="22"/>
          <w:szCs w:val="22"/>
        </w:rPr>
        <w:lastRenderedPageBreak/>
        <w:t>25.1.</w:t>
      </w:r>
      <w:r>
        <w:rPr>
          <w:rFonts w:ascii="Cambria" w:hAnsi="Cambria" w:cs="Cambria"/>
          <w:sz w:val="22"/>
          <w:szCs w:val="22"/>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w:t>
      </w:r>
    </w:p>
    <w:p w:rsidR="001E40B4" w:rsidRDefault="001E40B4" w:rsidP="001E40B4">
      <w:pPr>
        <w:tabs>
          <w:tab w:val="left" w:pos="567"/>
        </w:tabs>
        <w:jc w:val="both"/>
        <w:rPr>
          <w:rFonts w:ascii="Cambria" w:hAnsi="Cambria" w:cs="Cambria"/>
          <w:sz w:val="22"/>
          <w:szCs w:val="22"/>
        </w:rPr>
      </w:pPr>
    </w:p>
    <w:p w:rsidR="001E40B4" w:rsidRDefault="001E40B4" w:rsidP="001E40B4">
      <w:pPr>
        <w:tabs>
          <w:tab w:val="left" w:pos="567"/>
        </w:tabs>
        <w:jc w:val="both"/>
      </w:pPr>
      <w:r>
        <w:rPr>
          <w:rFonts w:ascii="Cambria" w:hAnsi="Cambria" w:cs="Cambria"/>
          <w:b/>
          <w:sz w:val="22"/>
          <w:szCs w:val="22"/>
        </w:rPr>
        <w:t>25.2.</w:t>
      </w:r>
      <w:r>
        <w:rPr>
          <w:rFonts w:ascii="Cambria" w:hAnsi="Cambria" w:cs="Cambria"/>
          <w:sz w:val="22"/>
          <w:szCs w:val="22"/>
        </w:rPr>
        <w:t xml:space="preserve"> Η τήρηση των υποχρεώσεων της παρ. 2 του άρθρου 18 του ν 4412/2016 από υπεργολάβους δεν αίρει την ευθύνη του κυρίου αναδόχου.</w:t>
      </w:r>
    </w:p>
    <w:p w:rsidR="001E40B4" w:rsidRDefault="001E40B4" w:rsidP="001E40B4">
      <w:pPr>
        <w:tabs>
          <w:tab w:val="left" w:pos="567"/>
        </w:tabs>
        <w:jc w:val="both"/>
        <w:rPr>
          <w:rFonts w:ascii="Cambria" w:hAnsi="Cambria" w:cs="Cambria"/>
          <w:sz w:val="22"/>
          <w:szCs w:val="22"/>
        </w:rPr>
      </w:pPr>
    </w:p>
    <w:p w:rsidR="001E40B4" w:rsidRDefault="001E40B4" w:rsidP="001E40B4">
      <w:pPr>
        <w:tabs>
          <w:tab w:val="left" w:pos="567"/>
        </w:tabs>
        <w:jc w:val="both"/>
      </w:pPr>
      <w:r>
        <w:rPr>
          <w:rFonts w:ascii="Cambria" w:hAnsi="Cambria" w:cs="Cambria"/>
          <w:b/>
          <w:sz w:val="22"/>
          <w:szCs w:val="22"/>
        </w:rPr>
        <w:t>25.3</w:t>
      </w:r>
      <w:r>
        <w:rPr>
          <w:rFonts w:ascii="Cambria" w:hAnsi="Cambria" w:cs="Cambria"/>
          <w:sz w:val="22"/>
          <w:szCs w:val="22"/>
        </w:rPr>
        <w:t xml:space="preserve">. Δεν προβλέπεται απευθείας καταβολή αμοιβής σε οποιοδήποτε υπεργολάβο δυνάμει της παρούσας σύμβασης </w:t>
      </w:r>
    </w:p>
    <w:p w:rsidR="001E40B4" w:rsidRDefault="001E40B4" w:rsidP="001E40B4">
      <w:pPr>
        <w:tabs>
          <w:tab w:val="left" w:pos="567"/>
        </w:tabs>
        <w:ind w:left="567" w:hanging="567"/>
        <w:jc w:val="both"/>
        <w:rPr>
          <w:rFonts w:ascii="Cambria" w:hAnsi="Cambria" w:cs="Cambria"/>
          <w:sz w:val="22"/>
          <w:szCs w:val="22"/>
        </w:rPr>
      </w:pPr>
    </w:p>
    <w:p w:rsidR="001E40B4" w:rsidRDefault="001E40B4" w:rsidP="001E40B4">
      <w:pPr>
        <w:tabs>
          <w:tab w:val="left" w:pos="567"/>
        </w:tabs>
        <w:jc w:val="both"/>
      </w:pPr>
      <w:r>
        <w:rPr>
          <w:rFonts w:ascii="Cambria" w:hAnsi="Cambria" w:cs="Cambria"/>
          <w:b/>
          <w:sz w:val="22"/>
          <w:szCs w:val="22"/>
        </w:rPr>
        <w:t>25.4</w:t>
      </w:r>
      <w:r>
        <w:rPr>
          <w:rFonts w:ascii="Cambria" w:hAnsi="Cambria" w:cs="Cambria"/>
          <w:sz w:val="22"/>
          <w:szCs w:val="22"/>
        </w:rPr>
        <w:t xml:space="preserve"> Η αναθέτουσα αρχή:</w:t>
      </w:r>
    </w:p>
    <w:p w:rsidR="001E40B4" w:rsidRDefault="001E40B4" w:rsidP="001E40B4">
      <w:pPr>
        <w:tabs>
          <w:tab w:val="left" w:pos="567"/>
        </w:tabs>
        <w:jc w:val="both"/>
      </w:pPr>
      <w:r>
        <w:rPr>
          <w:rFonts w:ascii="Cambria" w:hAnsi="Cambria" w:cs="Cambria"/>
          <w:sz w:val="22"/>
          <w:szCs w:val="22"/>
        </w:rPr>
        <w:t>α) επαληθεύει υποχρεωτικά τη συνδρομή των λόγων αποκλεισμού του άρθρου 22 Α της παρούσας για τους υπεργολάβους και ότι διαθέτουν τα αντίστοιχα προσόντα για την εκτέλεση του έργου που αναλαμβάνουν σύμφωνα με το άρθρο 165 του ν. 4412/2016, με το Τυποποιημένο Έντυπο Υπεύθυνης Δήλωσης (ΤΕΥΔ).</w:t>
      </w:r>
    </w:p>
    <w:p w:rsidR="001E40B4" w:rsidRDefault="001E40B4" w:rsidP="001E40B4">
      <w:pPr>
        <w:tabs>
          <w:tab w:val="left" w:pos="567"/>
        </w:tabs>
        <w:jc w:val="both"/>
      </w:pPr>
      <w:r>
        <w:rPr>
          <w:rFonts w:ascii="Cambria" w:hAnsi="Cambria" w:cs="Cambria"/>
          <w:sz w:val="22"/>
          <w:szCs w:val="22"/>
        </w:rPr>
        <w:t>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και ότι δεν καλύπτει τα αντίστοιχα προσόντα για την εκτέλεση του έργου που αναλαμβάνει σύμφωνα με το άρθρο 165 του ν. 4412/2016.</w:t>
      </w:r>
    </w:p>
    <w:p w:rsidR="001E40B4" w:rsidRDefault="001E40B4" w:rsidP="001E40B4">
      <w:pPr>
        <w:tabs>
          <w:tab w:val="left" w:pos="567"/>
        </w:tabs>
        <w:jc w:val="both"/>
        <w:rPr>
          <w:rFonts w:ascii="Cambria" w:eastAsia="Calibri" w:hAnsi="Cambria" w:cs="Cambria"/>
          <w:sz w:val="22"/>
          <w:szCs w:val="22"/>
        </w:rPr>
      </w:pPr>
    </w:p>
    <w:p w:rsidR="001E40B4" w:rsidRDefault="001E40B4" w:rsidP="001E40B4">
      <w:pPr>
        <w:tabs>
          <w:tab w:val="left" w:pos="567"/>
        </w:tabs>
        <w:ind w:left="567" w:hanging="567"/>
        <w:jc w:val="both"/>
      </w:pPr>
      <w:r>
        <w:rPr>
          <w:rFonts w:ascii="Cambria" w:eastAsia="Cambria" w:hAnsi="Cambria" w:cs="Cambria"/>
          <w:sz w:val="22"/>
          <w:szCs w:val="22"/>
        </w:rPr>
        <w:t xml:space="preserve"> </w:t>
      </w:r>
    </w:p>
    <w:p w:rsidR="001E40B4" w:rsidRDefault="001E40B4" w:rsidP="009E4D00">
      <w:pPr>
        <w:pStyle w:val="2"/>
        <w:widowControl w:val="0"/>
        <w:numPr>
          <w:ilvl w:val="0"/>
          <w:numId w:val="0"/>
        </w:numPr>
        <w:jc w:val="left"/>
      </w:pPr>
      <w:bookmarkStart w:id="62" w:name="__RefHeading___Toc500230612"/>
      <w:r>
        <w:rPr>
          <w:rFonts w:ascii="Cambria" w:hAnsi="Cambria" w:cs="Cambria"/>
          <w:sz w:val="22"/>
          <w:szCs w:val="22"/>
        </w:rPr>
        <w:t>Άρθρο 26 :  Διάφορες ρυθμίσεις</w:t>
      </w:r>
      <w:bookmarkEnd w:id="62"/>
      <w:r>
        <w:rPr>
          <w:rFonts w:ascii="Cambria" w:hAnsi="Cambria" w:cs="Cambria"/>
          <w:sz w:val="22"/>
          <w:szCs w:val="22"/>
        </w:rPr>
        <w:t xml:space="preserve"> </w:t>
      </w:r>
    </w:p>
    <w:p w:rsidR="001E40B4" w:rsidRDefault="001E40B4" w:rsidP="001E40B4">
      <w:pPr>
        <w:jc w:val="both"/>
        <w:rPr>
          <w:rFonts w:ascii="Cambria" w:hAnsi="Cambria" w:cs="Cambria"/>
          <w:sz w:val="22"/>
          <w:szCs w:val="22"/>
        </w:rPr>
      </w:pPr>
    </w:p>
    <w:p w:rsidR="001E40B4" w:rsidRDefault="001E40B4" w:rsidP="009E4D00">
      <w:pPr>
        <w:pStyle w:val="para-1"/>
        <w:tabs>
          <w:tab w:val="clear" w:pos="1021"/>
        </w:tabs>
        <w:ind w:left="567" w:hanging="567"/>
        <w:jc w:val="left"/>
      </w:pPr>
      <w:r>
        <w:rPr>
          <w:rFonts w:ascii="Cambria" w:hAnsi="Cambria" w:cs="Cambria"/>
          <w:b/>
          <w:szCs w:val="22"/>
        </w:rPr>
        <w:t>26.1</w:t>
      </w:r>
      <w:r>
        <w:rPr>
          <w:rFonts w:ascii="Cambria" w:hAnsi="Cambria" w:cs="Cambria"/>
          <w:szCs w:val="22"/>
        </w:rPr>
        <w:t xml:space="preserve"> Η έγκριση κατασκευής του δημοπρατούμενου έργου, αποφασίστηκε με την αριθμ.  </w:t>
      </w:r>
      <w:r w:rsidR="009E4D00">
        <w:rPr>
          <w:rFonts w:ascii="Cambria" w:hAnsi="Cambria" w:cs="Cambria"/>
          <w:szCs w:val="22"/>
        </w:rPr>
        <w:t>323</w:t>
      </w:r>
      <w:r>
        <w:rPr>
          <w:rFonts w:ascii="Cambria" w:hAnsi="Cambria" w:cs="Cambria"/>
          <w:szCs w:val="22"/>
        </w:rPr>
        <w:t>/2020 Απόφαση της Οικονομικής Επιτροπής.</w:t>
      </w:r>
    </w:p>
    <w:p w:rsidR="001B449C" w:rsidRPr="001D71E8" w:rsidRDefault="001B449C" w:rsidP="00010E2B">
      <w:pPr>
        <w:pStyle w:val="af2"/>
        <w:tabs>
          <w:tab w:val="clear" w:pos="8460"/>
          <w:tab w:val="left" w:pos="6237"/>
        </w:tabs>
        <w:ind w:firstLine="0"/>
        <w:rPr>
          <w:rFonts w:ascii="Arial" w:hAnsi="Arial" w:cs="Arial"/>
          <w:sz w:val="22"/>
          <w:szCs w:val="22"/>
        </w:rPr>
      </w:pPr>
    </w:p>
    <w:p w:rsidR="003C235F" w:rsidRPr="001D71E8" w:rsidRDefault="003C235F" w:rsidP="00010E2B">
      <w:pPr>
        <w:pStyle w:val="af2"/>
        <w:tabs>
          <w:tab w:val="clear" w:pos="8460"/>
          <w:tab w:val="left" w:pos="6237"/>
        </w:tabs>
        <w:ind w:firstLine="0"/>
        <w:rPr>
          <w:rFonts w:ascii="Arial" w:hAnsi="Arial" w:cs="Arial"/>
          <w:sz w:val="22"/>
          <w:szCs w:val="22"/>
        </w:rPr>
      </w:pPr>
      <w:r w:rsidRPr="001D71E8">
        <w:rPr>
          <w:rFonts w:ascii="Arial" w:hAnsi="Arial" w:cs="Arial"/>
          <w:sz w:val="22"/>
          <w:szCs w:val="22"/>
        </w:rPr>
        <w:t xml:space="preserve">Η </w:t>
      </w:r>
      <w:r w:rsidR="003B5930" w:rsidRPr="001D71E8">
        <w:rPr>
          <w:rFonts w:ascii="Arial" w:hAnsi="Arial" w:cs="Arial"/>
          <w:sz w:val="22"/>
          <w:szCs w:val="22"/>
        </w:rPr>
        <w:t xml:space="preserve"> παρούσα απόφαση πήρε αριθμό  </w:t>
      </w:r>
      <w:r w:rsidR="00E92F17" w:rsidRPr="001D71E8">
        <w:rPr>
          <w:rFonts w:ascii="Arial" w:hAnsi="Arial" w:cs="Arial"/>
          <w:sz w:val="22"/>
          <w:szCs w:val="22"/>
        </w:rPr>
        <w:t>3</w:t>
      </w:r>
      <w:r w:rsidR="000B7BA1" w:rsidRPr="001D71E8">
        <w:rPr>
          <w:rFonts w:ascii="Arial" w:hAnsi="Arial" w:cs="Arial"/>
          <w:sz w:val="22"/>
          <w:szCs w:val="22"/>
        </w:rPr>
        <w:t>2</w:t>
      </w:r>
      <w:r w:rsidR="009E4D00">
        <w:rPr>
          <w:rFonts w:ascii="Arial" w:hAnsi="Arial" w:cs="Arial"/>
          <w:sz w:val="22"/>
          <w:szCs w:val="22"/>
        </w:rPr>
        <w:t>3</w:t>
      </w:r>
      <w:r w:rsidR="00554F44" w:rsidRPr="001D71E8">
        <w:rPr>
          <w:rFonts w:ascii="Arial" w:hAnsi="Arial" w:cs="Arial"/>
          <w:sz w:val="22"/>
          <w:szCs w:val="22"/>
        </w:rPr>
        <w:t>/</w:t>
      </w:r>
      <w:r w:rsidRPr="001D71E8">
        <w:rPr>
          <w:rFonts w:ascii="Arial" w:hAnsi="Arial" w:cs="Arial"/>
          <w:sz w:val="22"/>
          <w:szCs w:val="22"/>
        </w:rPr>
        <w:t>20</w:t>
      </w:r>
      <w:r w:rsidR="005B55CE" w:rsidRPr="001D71E8">
        <w:rPr>
          <w:rFonts w:ascii="Arial" w:hAnsi="Arial" w:cs="Arial"/>
          <w:sz w:val="22"/>
          <w:szCs w:val="22"/>
        </w:rPr>
        <w:t>20</w:t>
      </w:r>
      <w:r w:rsidR="00CC0DE3" w:rsidRPr="001D71E8">
        <w:rPr>
          <w:rFonts w:ascii="Arial" w:hAnsi="Arial" w:cs="Arial"/>
          <w:sz w:val="22"/>
          <w:szCs w:val="22"/>
        </w:rPr>
        <w:t>.</w:t>
      </w:r>
    </w:p>
    <w:p w:rsidR="00FE2684" w:rsidRPr="001D71E8" w:rsidRDefault="00FE2684" w:rsidP="00010E2B">
      <w:pPr>
        <w:pStyle w:val="af2"/>
        <w:tabs>
          <w:tab w:val="clear" w:pos="8460"/>
          <w:tab w:val="left" w:pos="6237"/>
        </w:tabs>
        <w:ind w:firstLine="0"/>
        <w:rPr>
          <w:rFonts w:ascii="Arial" w:hAnsi="Arial" w:cs="Arial"/>
          <w:sz w:val="22"/>
          <w:szCs w:val="22"/>
        </w:rPr>
      </w:pPr>
    </w:p>
    <w:p w:rsidR="00F94343" w:rsidRDefault="00B97476" w:rsidP="00F94343">
      <w:pPr>
        <w:pStyle w:val="af2"/>
        <w:spacing w:before="100" w:beforeAutospacing="1" w:after="100" w:afterAutospacing="1"/>
        <w:ind w:firstLine="0"/>
        <w:rPr>
          <w:rFonts w:ascii="Arial" w:hAnsi="Arial" w:cs="Arial"/>
          <w:b/>
          <w:sz w:val="22"/>
          <w:szCs w:val="22"/>
        </w:rPr>
      </w:pPr>
      <w:r w:rsidRPr="00B97476">
        <w:rPr>
          <w:rFonts w:ascii="Verdana" w:hAnsi="Verdana" w:cs="Arial"/>
          <w:b/>
          <w:sz w:val="22"/>
          <w:szCs w:val="22"/>
        </w:rPr>
        <w:t xml:space="preserve"> </w:t>
      </w:r>
      <w:r w:rsidRPr="00B97476">
        <w:rPr>
          <w:rFonts w:ascii="Verdana" w:eastAsia="Verdana" w:hAnsi="Verdana" w:cs="Arial"/>
          <w:b/>
          <w:kern w:val="2"/>
          <w:sz w:val="22"/>
          <w:szCs w:val="22"/>
          <w:lang w:bidi="hi-IN"/>
        </w:rPr>
        <w:t xml:space="preserve">               </w:t>
      </w:r>
      <w:r w:rsidR="00F94343">
        <w:rPr>
          <w:rFonts w:ascii="Verdana" w:eastAsia="Verdana" w:hAnsi="Verdana" w:cs="Arial"/>
          <w:b/>
          <w:kern w:val="2"/>
          <w:sz w:val="22"/>
          <w:szCs w:val="22"/>
          <w:lang w:bidi="hi-IN"/>
        </w:rPr>
        <w:t xml:space="preserve">     </w:t>
      </w:r>
      <w:r w:rsidR="00F94343">
        <w:rPr>
          <w:rFonts w:ascii="Arial" w:eastAsia="Verdana" w:hAnsi="Arial" w:cs="Arial"/>
          <w:b/>
          <w:kern w:val="2"/>
          <w:sz w:val="22"/>
          <w:szCs w:val="22"/>
          <w:lang w:bidi="hi-IN"/>
        </w:rPr>
        <w:t xml:space="preserve">Ο ΠΡΟΕΔΡΟΣ                                                                 </w:t>
      </w:r>
    </w:p>
    <w:p w:rsidR="00F94343" w:rsidRDefault="00F94343" w:rsidP="00F94343">
      <w:pPr>
        <w:pStyle w:val="af2"/>
        <w:ind w:left="510"/>
        <w:rPr>
          <w:rFonts w:ascii="Arial" w:hAnsi="Arial" w:cs="Arial"/>
          <w:b/>
          <w:sz w:val="22"/>
          <w:szCs w:val="22"/>
        </w:rPr>
      </w:pPr>
      <w:r>
        <w:rPr>
          <w:rFonts w:ascii="Arial" w:hAnsi="Arial" w:cs="Arial"/>
          <w:b/>
          <w:sz w:val="22"/>
          <w:szCs w:val="22"/>
        </w:rPr>
        <w:t xml:space="preserve">ΙΩΑΝΝΗΣ Δ. ΤΑΓΚΑΛΕΓΚΑΣ   </w:t>
      </w: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71EB" w:rsidRDefault="00F971EB" w:rsidP="00F94343">
      <w:pPr>
        <w:pStyle w:val="af2"/>
        <w:ind w:left="510"/>
        <w:rPr>
          <w:rFonts w:ascii="Arial" w:hAnsi="Arial" w:cs="Arial"/>
          <w:b/>
          <w:sz w:val="22"/>
          <w:szCs w:val="22"/>
        </w:rPr>
      </w:pPr>
    </w:p>
    <w:p w:rsidR="00F94343" w:rsidRDefault="00F94343" w:rsidP="00F94343">
      <w:pPr>
        <w:pStyle w:val="af2"/>
        <w:ind w:left="510"/>
        <w:rPr>
          <w:rFonts w:ascii="Arial" w:hAnsi="Arial" w:cs="Arial"/>
          <w:b/>
          <w:sz w:val="22"/>
          <w:szCs w:val="22"/>
        </w:rPr>
      </w:pPr>
      <w:r>
        <w:rPr>
          <w:rFonts w:ascii="Arial" w:hAnsi="Arial" w:cs="Arial"/>
          <w:b/>
          <w:sz w:val="22"/>
          <w:szCs w:val="22"/>
        </w:rPr>
        <w:t xml:space="preserve">    </w:t>
      </w:r>
    </w:p>
    <w:p w:rsidR="00F94343" w:rsidRDefault="00F94343" w:rsidP="00F94343">
      <w:pPr>
        <w:tabs>
          <w:tab w:val="center" w:pos="1080"/>
          <w:tab w:val="left" w:pos="6120"/>
          <w:tab w:val="center" w:pos="8460"/>
        </w:tabs>
        <w:jc w:val="both"/>
        <w:rPr>
          <w:rFonts w:ascii="Arial" w:hAnsi="Arial" w:cs="Arial"/>
          <w:b/>
          <w:sz w:val="22"/>
          <w:szCs w:val="22"/>
        </w:rPr>
      </w:pPr>
      <w:r>
        <w:rPr>
          <w:rFonts w:ascii="Arial" w:eastAsia="Arial" w:hAnsi="Arial" w:cs="Arial"/>
          <w:b/>
          <w:sz w:val="22"/>
          <w:szCs w:val="22"/>
        </w:rPr>
        <w:t xml:space="preserve">                </w:t>
      </w:r>
      <w:r>
        <w:rPr>
          <w:rFonts w:ascii="Arial" w:hAnsi="Arial" w:cs="Arial"/>
          <w:b/>
          <w:sz w:val="22"/>
          <w:szCs w:val="22"/>
        </w:rPr>
        <w:t xml:space="preserve">ΤΑ ΜΕΛΗ </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 xml:space="preserve">1. Καλογρηάς Αθανάσιος                                             </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2.Δήμου Ιωάννης</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3.Καράβα Χρυσοβαλάντου –Βασιλική                       ΠΙΣΤΟ ΑΠΟΣΠΑΣΜΑ</w:t>
      </w:r>
    </w:p>
    <w:p w:rsidR="00F94343" w:rsidRPr="001D71E8" w:rsidRDefault="00F94343" w:rsidP="00F94343">
      <w:pPr>
        <w:tabs>
          <w:tab w:val="left" w:pos="559"/>
          <w:tab w:val="left" w:pos="1555"/>
        </w:tabs>
        <w:rPr>
          <w:rFonts w:ascii="Arial" w:hAnsi="Arial" w:cs="Arial"/>
          <w:sz w:val="22"/>
          <w:szCs w:val="22"/>
        </w:rPr>
      </w:pPr>
      <w:r w:rsidRPr="001D71E8">
        <w:rPr>
          <w:rFonts w:ascii="Arial" w:hAnsi="Arial" w:cs="Arial"/>
          <w:sz w:val="22"/>
          <w:szCs w:val="22"/>
        </w:rPr>
        <w:t xml:space="preserve">      4.Μερτζάνης  Κωνσταντίνος                                    Λιβαδειά       -12-2020</w:t>
      </w:r>
      <w:r w:rsidRPr="001D71E8">
        <w:rPr>
          <w:rFonts w:ascii="Arial" w:eastAsia="Verdana" w:hAnsi="Arial" w:cs="Arial"/>
          <w:kern w:val="2"/>
          <w:sz w:val="22"/>
          <w:szCs w:val="22"/>
          <w:lang w:bidi="hi-IN"/>
        </w:rPr>
        <w:t xml:space="preserve">  </w:t>
      </w:r>
    </w:p>
    <w:p w:rsidR="00F94343" w:rsidRPr="001D71E8" w:rsidRDefault="00F94343" w:rsidP="00F94343">
      <w:pPr>
        <w:tabs>
          <w:tab w:val="left" w:pos="360"/>
          <w:tab w:val="left" w:pos="6237"/>
        </w:tabs>
        <w:ind w:left="360"/>
        <w:rPr>
          <w:rFonts w:ascii="Arial" w:hAnsi="Arial" w:cs="Arial"/>
          <w:sz w:val="22"/>
          <w:szCs w:val="22"/>
        </w:rPr>
      </w:pPr>
      <w:r w:rsidRPr="001D71E8">
        <w:rPr>
          <w:rFonts w:ascii="Arial" w:hAnsi="Arial" w:cs="Arial"/>
          <w:sz w:val="22"/>
          <w:szCs w:val="22"/>
        </w:rPr>
        <w:t xml:space="preserve">5.Τόλιας Δημήτριος                                                      </w:t>
      </w:r>
      <w:r w:rsidRPr="001D71E8">
        <w:rPr>
          <w:rFonts w:ascii="Arial" w:eastAsia="Arial" w:hAnsi="Arial" w:cs="Arial"/>
          <w:sz w:val="22"/>
          <w:szCs w:val="22"/>
        </w:rPr>
        <w:t>Ο ΠΡΟΕΔΡΟΣ</w:t>
      </w:r>
    </w:p>
    <w:p w:rsidR="00F94343" w:rsidRPr="001D71E8" w:rsidRDefault="00F94343" w:rsidP="00F94343">
      <w:pPr>
        <w:tabs>
          <w:tab w:val="left" w:pos="360"/>
          <w:tab w:val="left" w:pos="6237"/>
        </w:tabs>
        <w:ind w:left="360" w:right="-282"/>
        <w:rPr>
          <w:rFonts w:ascii="Arial" w:hAnsi="Arial" w:cs="Arial"/>
          <w:sz w:val="22"/>
          <w:szCs w:val="22"/>
        </w:rPr>
      </w:pPr>
      <w:r w:rsidRPr="001D71E8">
        <w:rPr>
          <w:rFonts w:ascii="Arial" w:hAnsi="Arial" w:cs="Arial"/>
          <w:sz w:val="22"/>
          <w:szCs w:val="22"/>
        </w:rPr>
        <w:t>6. Μπράλιος Νικόλαος</w:t>
      </w:r>
    </w:p>
    <w:p w:rsidR="00F94343" w:rsidRDefault="00F94343" w:rsidP="00F94343">
      <w:pPr>
        <w:tabs>
          <w:tab w:val="left" w:pos="360"/>
          <w:tab w:val="left" w:pos="6237"/>
        </w:tabs>
        <w:ind w:right="-282"/>
        <w:rPr>
          <w:rFonts w:ascii="Arial" w:hAnsi="Arial" w:cs="Arial"/>
          <w:sz w:val="22"/>
          <w:szCs w:val="22"/>
        </w:rPr>
      </w:pPr>
      <w:r w:rsidRPr="001D71E8">
        <w:rPr>
          <w:rFonts w:ascii="Arial" w:eastAsia="Arial" w:hAnsi="Arial" w:cs="Arial"/>
          <w:sz w:val="22"/>
          <w:szCs w:val="22"/>
        </w:rPr>
        <w:t xml:space="preserve">      </w:t>
      </w:r>
      <w:r w:rsidRPr="001D71E8">
        <w:rPr>
          <w:rFonts w:ascii="Arial" w:hAnsi="Arial" w:cs="Arial"/>
          <w:sz w:val="22"/>
          <w:szCs w:val="22"/>
        </w:rPr>
        <w:t>7.Καραμάνης  Δημήτριος</w:t>
      </w:r>
    </w:p>
    <w:p w:rsidR="00F94343" w:rsidRDefault="00F94343" w:rsidP="00F94343">
      <w:pPr>
        <w:tabs>
          <w:tab w:val="left" w:pos="360"/>
          <w:tab w:val="left" w:pos="6237"/>
        </w:tabs>
        <w:ind w:right="-282"/>
        <w:rPr>
          <w:rFonts w:ascii="Arial" w:hAnsi="Arial" w:cs="Arial"/>
          <w:sz w:val="22"/>
          <w:szCs w:val="22"/>
        </w:rPr>
      </w:pPr>
    </w:p>
    <w:p w:rsidR="00F94343" w:rsidRDefault="00F94343" w:rsidP="00F94343">
      <w:pPr>
        <w:tabs>
          <w:tab w:val="left" w:pos="559"/>
          <w:tab w:val="left" w:pos="1555"/>
        </w:tabs>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ΙΩΑΝΝΗΣ Δ. ΤΑΓΚΑΛΕΓΚΑΣ  </w:t>
      </w:r>
      <w:r>
        <w:rPr>
          <w:rFonts w:ascii="Arial" w:eastAsia="Arial" w:hAnsi="Arial" w:cs="Arial"/>
          <w:sz w:val="22"/>
          <w:szCs w:val="22"/>
        </w:rPr>
        <w:t xml:space="preserve">                            </w:t>
      </w:r>
      <w:r>
        <w:rPr>
          <w:rFonts w:ascii="Arial" w:hAnsi="Arial" w:cs="Arial"/>
          <w:sz w:val="22"/>
          <w:szCs w:val="22"/>
        </w:rPr>
        <w:t xml:space="preserve">    </w:t>
      </w:r>
    </w:p>
    <w:p w:rsidR="00F94343" w:rsidRDefault="00F94343" w:rsidP="00F94343">
      <w:pPr>
        <w:tabs>
          <w:tab w:val="left" w:pos="559"/>
          <w:tab w:val="left" w:pos="1555"/>
        </w:tabs>
        <w:rPr>
          <w:rFonts w:ascii="Arial" w:hAnsi="Arial" w:cs="Arial"/>
          <w:sz w:val="22"/>
          <w:szCs w:val="22"/>
        </w:rPr>
      </w:pPr>
      <w:r>
        <w:rPr>
          <w:rFonts w:ascii="Arial" w:hAnsi="Arial" w:cs="Arial"/>
          <w:sz w:val="22"/>
          <w:szCs w:val="22"/>
        </w:rPr>
        <w:t xml:space="preserve">                                                                                       ΔΗΜΑΡΧΟΣ ΛΕΒΑΔΕΩΝ  </w:t>
      </w:r>
    </w:p>
    <w:p w:rsidR="00B97476" w:rsidRPr="00935DDB" w:rsidRDefault="00B97476" w:rsidP="00F94343">
      <w:pPr>
        <w:pStyle w:val="af2"/>
        <w:spacing w:before="100" w:beforeAutospacing="1" w:after="100" w:afterAutospacing="1"/>
        <w:ind w:firstLine="0"/>
        <w:rPr>
          <w:rFonts w:ascii="Arial" w:hAnsi="Arial" w:cs="Arial"/>
          <w:sz w:val="20"/>
          <w:szCs w:val="20"/>
        </w:rPr>
      </w:pPr>
      <w:r w:rsidRPr="00935DDB">
        <w:rPr>
          <w:rFonts w:ascii="Arial" w:hAnsi="Arial" w:cs="Arial"/>
          <w:sz w:val="20"/>
          <w:szCs w:val="20"/>
        </w:rPr>
        <w:t xml:space="preserve">                                                                              </w:t>
      </w:r>
    </w:p>
    <w:p w:rsidR="00B97476" w:rsidRDefault="00B97476" w:rsidP="00B97476">
      <w:pPr>
        <w:rPr>
          <w:rFonts w:ascii="Arial" w:hAnsi="Arial" w:cs="Arial"/>
          <w:sz w:val="22"/>
          <w:szCs w:val="22"/>
        </w:rPr>
      </w:pPr>
      <w:r w:rsidRPr="006A3839">
        <w:rPr>
          <w:rFonts w:ascii="Arial" w:hAnsi="Arial" w:cs="Arial"/>
          <w:sz w:val="22"/>
          <w:szCs w:val="22"/>
        </w:rPr>
        <w:t xml:space="preserve">                                                                               </w:t>
      </w:r>
    </w:p>
    <w:p w:rsidR="00575879" w:rsidRPr="003D0A0B" w:rsidRDefault="00575879" w:rsidP="00B97476">
      <w:pPr>
        <w:rPr>
          <w:rFonts w:ascii="Arial" w:hAnsi="Arial" w:cs="Arial"/>
          <w:sz w:val="22"/>
          <w:szCs w:val="22"/>
        </w:rPr>
      </w:pPr>
    </w:p>
    <w:sectPr w:rsidR="00575879" w:rsidRPr="003D0A0B" w:rsidSect="009E4D00">
      <w:headerReference w:type="default" r:id="rId11"/>
      <w:headerReference w:type="first" r:id="rId12"/>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547" w:rsidRDefault="00872547">
      <w:r>
        <w:separator/>
      </w:r>
    </w:p>
  </w:endnote>
  <w:endnote w:type="continuationSeparator" w:id="1">
    <w:p w:rsidR="00872547" w:rsidRDefault="00872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inux Biolinum G">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A1"/>
    <w:family w:val="roman"/>
    <w:pitch w:val="variable"/>
    <w:sig w:usb0="00000000" w:usb1="500078FF" w:usb2="00000021" w:usb3="00000000" w:csb0="000001BF" w:csb1="00000000"/>
  </w:font>
  <w:font w:name="Liberation Mono">
    <w:altName w:val="Courier New"/>
    <w:charset w:val="A1"/>
    <w:family w:val="modern"/>
    <w:pitch w:val="fixed"/>
    <w:sig w:usb0="00000000" w:usb1="400078FF" w:usb2="00000001" w:usb3="00000000" w:csb0="000001BF" w:csb1="00000000"/>
  </w:font>
  <w:font w:name="Liberation Sans">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547" w:rsidRDefault="00872547">
      <w:r>
        <w:separator/>
      </w:r>
    </w:p>
  </w:footnote>
  <w:footnote w:type="continuationSeparator" w:id="1">
    <w:p w:rsidR="00872547" w:rsidRDefault="00872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A751F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4DA7" w:rsidRDefault="00A751F0">
                <w:pPr>
                  <w:pStyle w:val="af1"/>
                </w:pPr>
                <w:r>
                  <w:rPr>
                    <w:rStyle w:val="a3"/>
                  </w:rPr>
                  <w:fldChar w:fldCharType="begin"/>
                </w:r>
                <w:r w:rsidR="002E4DA7">
                  <w:rPr>
                    <w:rStyle w:val="a3"/>
                  </w:rPr>
                  <w:instrText xml:space="preserve"> PAGE </w:instrText>
                </w:r>
                <w:r>
                  <w:rPr>
                    <w:rStyle w:val="a3"/>
                  </w:rPr>
                  <w:fldChar w:fldCharType="separate"/>
                </w:r>
                <w:r w:rsidR="00AD1EC2">
                  <w:rPr>
                    <w:rStyle w:val="a3"/>
                    <w:noProof/>
                  </w:rPr>
                  <w:t>20</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E4D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64450E"/>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125CA458"/>
    <w:name w:val="WW8Num3"/>
    <w:lvl w:ilvl="0">
      <w:start w:val="1"/>
      <w:numFmt w:val="decimal"/>
      <w:lvlText w:val="%1."/>
      <w:lvlJc w:val="left"/>
      <w:pPr>
        <w:tabs>
          <w:tab w:val="num" w:pos="720"/>
        </w:tabs>
        <w:ind w:left="720" w:hanging="360"/>
      </w:pPr>
      <w:rPr>
        <w:rFonts w:eastAsia="SimSun" w:cs="Calibri" w:hint="default"/>
        <w:b w:val="0"/>
        <w:bCs/>
        <w:i/>
        <w:iCs/>
        <w:kern w:val="1"/>
        <w:sz w:val="20"/>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lvl w:ilvl="0">
      <w:start w:val="1"/>
      <w:numFmt w:val="bullet"/>
      <w:lvlText w:val=""/>
      <w:lvlJc w:val="left"/>
      <w:pPr>
        <w:tabs>
          <w:tab w:val="num" w:pos="-76"/>
        </w:tabs>
        <w:ind w:left="644" w:hanging="360"/>
      </w:pPr>
      <w:rPr>
        <w:rFonts w:ascii="Symbol" w:hAnsi="Symbol" w:cs="Symbol" w:hint="default"/>
        <w:kern w:val="1"/>
        <w:sz w:val="22"/>
        <w:szCs w:val="22"/>
        <w:highlight w:val="white"/>
        <w:lang w:bidi="hi-IN"/>
      </w:rPr>
    </w:lvl>
  </w:abstractNum>
  <w:abstractNum w:abstractNumId="5">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6">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8">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10">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1">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2">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3">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4">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5">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6">
    <w:nsid w:val="02897956"/>
    <w:multiLevelType w:val="hybridMultilevel"/>
    <w:tmpl w:val="51F827D4"/>
    <w:lvl w:ilvl="0" w:tplc="0408000F">
      <w:start w:val="1"/>
      <w:numFmt w:val="decimal"/>
      <w:lvlText w:val="%1."/>
      <w:lvlJc w:val="left"/>
      <w:pPr>
        <w:ind w:left="78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CFF4A74"/>
    <w:multiLevelType w:val="hybridMultilevel"/>
    <w:tmpl w:val="294483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21C5226"/>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940475A"/>
    <w:multiLevelType w:val="hybridMultilevel"/>
    <w:tmpl w:val="95FEBDE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3042043E"/>
    <w:multiLevelType w:val="hybridMultilevel"/>
    <w:tmpl w:val="E22A1BD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A7B4870"/>
    <w:multiLevelType w:val="hybridMultilevel"/>
    <w:tmpl w:val="5DDC1E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47112D88"/>
    <w:multiLevelType w:val="hybridMultilevel"/>
    <w:tmpl w:val="CC42905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4">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42974C8"/>
    <w:multiLevelType w:val="multilevel"/>
    <w:tmpl w:val="E514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FE04FF"/>
    <w:multiLevelType w:val="hybridMultilevel"/>
    <w:tmpl w:val="9612C6CA"/>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7">
    <w:nsid w:val="59EC6A1F"/>
    <w:multiLevelType w:val="hybridMultilevel"/>
    <w:tmpl w:val="C62AB3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A2172D7"/>
    <w:multiLevelType w:val="hybridMultilevel"/>
    <w:tmpl w:val="01A2EA38"/>
    <w:lvl w:ilvl="0" w:tplc="2286E23C">
      <w:start w:val="1"/>
      <w:numFmt w:val="decimal"/>
      <w:lvlText w:val="%1)"/>
      <w:lvlJc w:val="left"/>
      <w:pPr>
        <w:ind w:left="720" w:hanging="360"/>
      </w:pPr>
      <w:rPr>
        <w:rFonts w:hint="default"/>
        <w:color w:val="00000A"/>
      </w:rPr>
    </w:lvl>
    <w:lvl w:ilvl="1" w:tplc="2ECE24F0">
      <w:numFmt w:val="bullet"/>
      <w:lvlText w:val="-"/>
      <w:lvlJc w:val="left"/>
      <w:pPr>
        <w:ind w:left="1440" w:hanging="360"/>
      </w:pPr>
      <w:rPr>
        <w:rFonts w:ascii="Arial" w:eastAsia="SimSu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3C2C58"/>
    <w:multiLevelType w:val="hybridMultilevel"/>
    <w:tmpl w:val="66EC0442"/>
    <w:lvl w:ilvl="0" w:tplc="A6E085A4">
      <w:numFmt w:val="bullet"/>
      <w:lvlText w:val="-"/>
      <w:lvlJc w:val="left"/>
      <w:pPr>
        <w:ind w:left="840" w:hanging="360"/>
      </w:pPr>
      <w:rPr>
        <w:rFonts w:ascii="Arial" w:eastAsia="Calibri" w:hAnsi="Arial" w:cs="Arial" w:hint="default"/>
        <w:color w:val="000000"/>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3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3B10C5B"/>
    <w:multiLevelType w:val="hybridMultilevel"/>
    <w:tmpl w:val="7A94DEA4"/>
    <w:lvl w:ilvl="0" w:tplc="00000004">
      <w:start w:val="1"/>
      <w:numFmt w:val="bullet"/>
      <w:lvlText w:val=""/>
      <w:lvlJc w:val="left"/>
      <w:pPr>
        <w:tabs>
          <w:tab w:val="num" w:pos="720"/>
        </w:tabs>
        <w:ind w:left="1440" w:hanging="360"/>
      </w:pPr>
      <w:rPr>
        <w:rFonts w:ascii="Symbol" w:hAnsi="Symbol" w:cs="Symbol" w:hint="default"/>
        <w:kern w:val="1"/>
        <w:sz w:val="22"/>
        <w:szCs w:val="22"/>
        <w:highlight w:val="white"/>
        <w:lang w:bidi="hi-IN"/>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nsid w:val="74F64D31"/>
    <w:multiLevelType w:val="hybridMultilevel"/>
    <w:tmpl w:val="4A56223A"/>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1"/>
  </w:num>
  <w:num w:numId="4">
    <w:abstractNumId w:val="32"/>
  </w:num>
  <w:num w:numId="5">
    <w:abstractNumId w:val="22"/>
  </w:num>
  <w:num w:numId="6">
    <w:abstractNumId w:val="28"/>
  </w:num>
  <w:num w:numId="7">
    <w:abstractNumId w:val="21"/>
  </w:num>
  <w:num w:numId="8">
    <w:abstractNumId w:val="3"/>
  </w:num>
  <w:num w:numId="9">
    <w:abstractNumId w:val="29"/>
  </w:num>
  <w:num w:numId="10">
    <w:abstractNumId w:val="4"/>
  </w:num>
  <w:num w:numId="11">
    <w:abstractNumId w:val="30"/>
  </w:num>
  <w:num w:numId="12">
    <w:abstractNumId w:val="33"/>
  </w:num>
  <w:num w:numId="13">
    <w:abstractNumId w:val="16"/>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9"/>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6"/>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5"/>
  </w:num>
  <w:num w:numId="25">
    <w:abstractNumId w:val="17"/>
  </w:num>
  <w:num w:numId="26">
    <w:abstractNumId w:val="24"/>
  </w:num>
  <w:num w:numId="27">
    <w:abstractNumId w:val="35"/>
  </w:num>
  <w:num w:numId="28">
    <w:abstractNumId w:val="18"/>
  </w:num>
  <w:num w:numId="29">
    <w:abstractNumId w:val="5"/>
  </w:num>
  <w:num w:numId="30">
    <w:abstractNumId w:val="6"/>
  </w:num>
  <w:num w:numId="31">
    <w:abstractNumId w:val="7"/>
  </w:num>
  <w:num w:numId="32">
    <w:abstractNumId w:val="8"/>
  </w:num>
  <w:num w:numId="33">
    <w:abstractNumId w:val="9"/>
  </w:num>
  <w:num w:numId="34">
    <w:abstractNumId w:val="10"/>
  </w:num>
  <w:num w:numId="35">
    <w:abstractNumId w:val="11"/>
  </w:num>
  <w:num w:numId="36">
    <w:abstractNumId w:val="12"/>
  </w:num>
  <w:num w:numId="37">
    <w:abstractNumId w:val="13"/>
  </w:num>
  <w:num w:numId="38">
    <w:abstractNumId w:val="14"/>
  </w:num>
  <w:num w:numId="39">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6348A7"/>
    <w:rsid w:val="00003939"/>
    <w:rsid w:val="00010E2B"/>
    <w:rsid w:val="00015448"/>
    <w:rsid w:val="00016DF8"/>
    <w:rsid w:val="00017118"/>
    <w:rsid w:val="00017150"/>
    <w:rsid w:val="00017E38"/>
    <w:rsid w:val="00024BB5"/>
    <w:rsid w:val="00026B66"/>
    <w:rsid w:val="0003699A"/>
    <w:rsid w:val="00040CDE"/>
    <w:rsid w:val="000413CA"/>
    <w:rsid w:val="00050E6E"/>
    <w:rsid w:val="0005483D"/>
    <w:rsid w:val="00057215"/>
    <w:rsid w:val="00060419"/>
    <w:rsid w:val="00061DC9"/>
    <w:rsid w:val="00066288"/>
    <w:rsid w:val="0007422E"/>
    <w:rsid w:val="00085A83"/>
    <w:rsid w:val="0009058A"/>
    <w:rsid w:val="000A68BD"/>
    <w:rsid w:val="000A6F0B"/>
    <w:rsid w:val="000B1583"/>
    <w:rsid w:val="000B247B"/>
    <w:rsid w:val="000B32D2"/>
    <w:rsid w:val="000B4F9B"/>
    <w:rsid w:val="000B60D1"/>
    <w:rsid w:val="000B7BA1"/>
    <w:rsid w:val="000C2832"/>
    <w:rsid w:val="000D1D65"/>
    <w:rsid w:val="000E0AA3"/>
    <w:rsid w:val="000E1B84"/>
    <w:rsid w:val="001015E9"/>
    <w:rsid w:val="00105E56"/>
    <w:rsid w:val="001136A3"/>
    <w:rsid w:val="00113E80"/>
    <w:rsid w:val="00132B33"/>
    <w:rsid w:val="00135C95"/>
    <w:rsid w:val="00137315"/>
    <w:rsid w:val="001459CD"/>
    <w:rsid w:val="00145B09"/>
    <w:rsid w:val="00145EE5"/>
    <w:rsid w:val="00151E93"/>
    <w:rsid w:val="00154ADA"/>
    <w:rsid w:val="001577EF"/>
    <w:rsid w:val="00157A71"/>
    <w:rsid w:val="00192544"/>
    <w:rsid w:val="001B049B"/>
    <w:rsid w:val="001B2912"/>
    <w:rsid w:val="001B449C"/>
    <w:rsid w:val="001B7132"/>
    <w:rsid w:val="001B74B2"/>
    <w:rsid w:val="001C0D23"/>
    <w:rsid w:val="001D4BBB"/>
    <w:rsid w:val="001D71E8"/>
    <w:rsid w:val="001D7922"/>
    <w:rsid w:val="001E01CA"/>
    <w:rsid w:val="001E0ED2"/>
    <w:rsid w:val="001E40B4"/>
    <w:rsid w:val="001E4D4C"/>
    <w:rsid w:val="001F22BD"/>
    <w:rsid w:val="001F25D7"/>
    <w:rsid w:val="001F60FA"/>
    <w:rsid w:val="00207FF6"/>
    <w:rsid w:val="002175BA"/>
    <w:rsid w:val="00220115"/>
    <w:rsid w:val="002315FD"/>
    <w:rsid w:val="002365ED"/>
    <w:rsid w:val="0024426A"/>
    <w:rsid w:val="00253B9E"/>
    <w:rsid w:val="00256D3C"/>
    <w:rsid w:val="00282877"/>
    <w:rsid w:val="0028445A"/>
    <w:rsid w:val="00292002"/>
    <w:rsid w:val="0029648E"/>
    <w:rsid w:val="002A5772"/>
    <w:rsid w:val="002B76C9"/>
    <w:rsid w:val="002C1B3C"/>
    <w:rsid w:val="002D284B"/>
    <w:rsid w:val="002E0ADE"/>
    <w:rsid w:val="002E1914"/>
    <w:rsid w:val="002E4DA7"/>
    <w:rsid w:val="002F2421"/>
    <w:rsid w:val="002F2D5A"/>
    <w:rsid w:val="002F4825"/>
    <w:rsid w:val="002F63AF"/>
    <w:rsid w:val="00301399"/>
    <w:rsid w:val="0031302F"/>
    <w:rsid w:val="00314872"/>
    <w:rsid w:val="0032160F"/>
    <w:rsid w:val="003234B1"/>
    <w:rsid w:val="00324A25"/>
    <w:rsid w:val="003340D2"/>
    <w:rsid w:val="00343BC7"/>
    <w:rsid w:val="00354A9F"/>
    <w:rsid w:val="00365346"/>
    <w:rsid w:val="003666A6"/>
    <w:rsid w:val="00366F9D"/>
    <w:rsid w:val="00371783"/>
    <w:rsid w:val="003720FD"/>
    <w:rsid w:val="003815F0"/>
    <w:rsid w:val="003818B2"/>
    <w:rsid w:val="00382115"/>
    <w:rsid w:val="00384268"/>
    <w:rsid w:val="003907FF"/>
    <w:rsid w:val="00396DDF"/>
    <w:rsid w:val="003A4C37"/>
    <w:rsid w:val="003A743D"/>
    <w:rsid w:val="003A7EAF"/>
    <w:rsid w:val="003B1D1F"/>
    <w:rsid w:val="003B3429"/>
    <w:rsid w:val="003B5930"/>
    <w:rsid w:val="003C235F"/>
    <w:rsid w:val="003C4A77"/>
    <w:rsid w:val="003D0A0B"/>
    <w:rsid w:val="003D4108"/>
    <w:rsid w:val="003E1559"/>
    <w:rsid w:val="003E3562"/>
    <w:rsid w:val="003F78E2"/>
    <w:rsid w:val="00406541"/>
    <w:rsid w:val="00411130"/>
    <w:rsid w:val="00411AEF"/>
    <w:rsid w:val="00416B27"/>
    <w:rsid w:val="00424A61"/>
    <w:rsid w:val="00435514"/>
    <w:rsid w:val="0044005A"/>
    <w:rsid w:val="0044667E"/>
    <w:rsid w:val="00453239"/>
    <w:rsid w:val="00456056"/>
    <w:rsid w:val="00464635"/>
    <w:rsid w:val="004650CA"/>
    <w:rsid w:val="00471177"/>
    <w:rsid w:val="0048586E"/>
    <w:rsid w:val="004901FD"/>
    <w:rsid w:val="00495AB0"/>
    <w:rsid w:val="004A6A11"/>
    <w:rsid w:val="004A6ABB"/>
    <w:rsid w:val="004B2E58"/>
    <w:rsid w:val="004B7126"/>
    <w:rsid w:val="004C14AE"/>
    <w:rsid w:val="004D02EA"/>
    <w:rsid w:val="004D0500"/>
    <w:rsid w:val="004E4D03"/>
    <w:rsid w:val="004F10DC"/>
    <w:rsid w:val="004F2105"/>
    <w:rsid w:val="0050406B"/>
    <w:rsid w:val="005040FD"/>
    <w:rsid w:val="005109CE"/>
    <w:rsid w:val="00513CC9"/>
    <w:rsid w:val="005178E5"/>
    <w:rsid w:val="005201E1"/>
    <w:rsid w:val="005241F1"/>
    <w:rsid w:val="0052628F"/>
    <w:rsid w:val="0052635A"/>
    <w:rsid w:val="0052681C"/>
    <w:rsid w:val="00526B61"/>
    <w:rsid w:val="00527457"/>
    <w:rsid w:val="00530300"/>
    <w:rsid w:val="005408E5"/>
    <w:rsid w:val="00541283"/>
    <w:rsid w:val="00541C48"/>
    <w:rsid w:val="00547183"/>
    <w:rsid w:val="00554F44"/>
    <w:rsid w:val="005558EB"/>
    <w:rsid w:val="00557157"/>
    <w:rsid w:val="00561F4A"/>
    <w:rsid w:val="00562F2A"/>
    <w:rsid w:val="00570C36"/>
    <w:rsid w:val="00573BA1"/>
    <w:rsid w:val="00575879"/>
    <w:rsid w:val="005818B5"/>
    <w:rsid w:val="00582DA8"/>
    <w:rsid w:val="00587EB4"/>
    <w:rsid w:val="005901BF"/>
    <w:rsid w:val="00594E8D"/>
    <w:rsid w:val="005A7C2D"/>
    <w:rsid w:val="005B0894"/>
    <w:rsid w:val="005B3721"/>
    <w:rsid w:val="005B4AE6"/>
    <w:rsid w:val="005B55CE"/>
    <w:rsid w:val="005C3D1C"/>
    <w:rsid w:val="005C44F5"/>
    <w:rsid w:val="005C7438"/>
    <w:rsid w:val="005D2212"/>
    <w:rsid w:val="005D264F"/>
    <w:rsid w:val="005D5C9C"/>
    <w:rsid w:val="005E7301"/>
    <w:rsid w:val="005E7BA1"/>
    <w:rsid w:val="005F79F8"/>
    <w:rsid w:val="0060147E"/>
    <w:rsid w:val="0060224B"/>
    <w:rsid w:val="00607865"/>
    <w:rsid w:val="006148EF"/>
    <w:rsid w:val="00620352"/>
    <w:rsid w:val="00620870"/>
    <w:rsid w:val="00625FF1"/>
    <w:rsid w:val="006276DD"/>
    <w:rsid w:val="0063029B"/>
    <w:rsid w:val="00631478"/>
    <w:rsid w:val="00633F98"/>
    <w:rsid w:val="006348A7"/>
    <w:rsid w:val="00645374"/>
    <w:rsid w:val="00656B89"/>
    <w:rsid w:val="00663EEE"/>
    <w:rsid w:val="00676E69"/>
    <w:rsid w:val="00684A5B"/>
    <w:rsid w:val="006908AC"/>
    <w:rsid w:val="006A2B09"/>
    <w:rsid w:val="006A5921"/>
    <w:rsid w:val="006A654E"/>
    <w:rsid w:val="006A6F00"/>
    <w:rsid w:val="006A7705"/>
    <w:rsid w:val="006C0FC5"/>
    <w:rsid w:val="006C1872"/>
    <w:rsid w:val="006C1CE4"/>
    <w:rsid w:val="006E02F8"/>
    <w:rsid w:val="006F53B6"/>
    <w:rsid w:val="006F66C1"/>
    <w:rsid w:val="006F6723"/>
    <w:rsid w:val="00701BD4"/>
    <w:rsid w:val="00702C88"/>
    <w:rsid w:val="0070785C"/>
    <w:rsid w:val="007100F2"/>
    <w:rsid w:val="007121BC"/>
    <w:rsid w:val="00715AED"/>
    <w:rsid w:val="0072025A"/>
    <w:rsid w:val="00731EC0"/>
    <w:rsid w:val="00737C1A"/>
    <w:rsid w:val="00741E52"/>
    <w:rsid w:val="007454B6"/>
    <w:rsid w:val="007517FC"/>
    <w:rsid w:val="007544DE"/>
    <w:rsid w:val="007638BA"/>
    <w:rsid w:val="00771E32"/>
    <w:rsid w:val="007740A4"/>
    <w:rsid w:val="007810CC"/>
    <w:rsid w:val="00781989"/>
    <w:rsid w:val="0078420A"/>
    <w:rsid w:val="007862B6"/>
    <w:rsid w:val="00787046"/>
    <w:rsid w:val="00793445"/>
    <w:rsid w:val="00797659"/>
    <w:rsid w:val="007A2755"/>
    <w:rsid w:val="007A46EF"/>
    <w:rsid w:val="007A7C17"/>
    <w:rsid w:val="007B017F"/>
    <w:rsid w:val="007B179E"/>
    <w:rsid w:val="007B603B"/>
    <w:rsid w:val="007C0C19"/>
    <w:rsid w:val="007C3188"/>
    <w:rsid w:val="007D26EA"/>
    <w:rsid w:val="007E0C09"/>
    <w:rsid w:val="007E36A2"/>
    <w:rsid w:val="007E4764"/>
    <w:rsid w:val="007F1488"/>
    <w:rsid w:val="00800786"/>
    <w:rsid w:val="008009B9"/>
    <w:rsid w:val="0080716F"/>
    <w:rsid w:val="00810C46"/>
    <w:rsid w:val="0081103E"/>
    <w:rsid w:val="0082068C"/>
    <w:rsid w:val="008216A1"/>
    <w:rsid w:val="00821857"/>
    <w:rsid w:val="0082269F"/>
    <w:rsid w:val="0082436E"/>
    <w:rsid w:val="008249A3"/>
    <w:rsid w:val="008271CB"/>
    <w:rsid w:val="008302C6"/>
    <w:rsid w:val="008318A3"/>
    <w:rsid w:val="00833173"/>
    <w:rsid w:val="00846B24"/>
    <w:rsid w:val="00854D8D"/>
    <w:rsid w:val="00856736"/>
    <w:rsid w:val="00860C7A"/>
    <w:rsid w:val="0086636B"/>
    <w:rsid w:val="00872547"/>
    <w:rsid w:val="00875FDB"/>
    <w:rsid w:val="00880144"/>
    <w:rsid w:val="00885CF2"/>
    <w:rsid w:val="00897F3D"/>
    <w:rsid w:val="008A699A"/>
    <w:rsid w:val="008B0877"/>
    <w:rsid w:val="008C4A25"/>
    <w:rsid w:val="008D1082"/>
    <w:rsid w:val="008E0542"/>
    <w:rsid w:val="008E0956"/>
    <w:rsid w:val="008E2819"/>
    <w:rsid w:val="008E4426"/>
    <w:rsid w:val="008F1A92"/>
    <w:rsid w:val="008F4A77"/>
    <w:rsid w:val="00901BC6"/>
    <w:rsid w:val="00906A56"/>
    <w:rsid w:val="009113F5"/>
    <w:rsid w:val="009117E9"/>
    <w:rsid w:val="00911CA8"/>
    <w:rsid w:val="00922F97"/>
    <w:rsid w:val="009237E8"/>
    <w:rsid w:val="00923C96"/>
    <w:rsid w:val="00923F1E"/>
    <w:rsid w:val="00940429"/>
    <w:rsid w:val="00940CB0"/>
    <w:rsid w:val="00942D3B"/>
    <w:rsid w:val="00943C9A"/>
    <w:rsid w:val="00947F05"/>
    <w:rsid w:val="00950374"/>
    <w:rsid w:val="00954DB1"/>
    <w:rsid w:val="0096233F"/>
    <w:rsid w:val="009654D4"/>
    <w:rsid w:val="00976504"/>
    <w:rsid w:val="00980554"/>
    <w:rsid w:val="00984F9E"/>
    <w:rsid w:val="00986A21"/>
    <w:rsid w:val="009A5B88"/>
    <w:rsid w:val="009C2AE2"/>
    <w:rsid w:val="009E0976"/>
    <w:rsid w:val="009E1E1C"/>
    <w:rsid w:val="009E4D00"/>
    <w:rsid w:val="009F25F6"/>
    <w:rsid w:val="009F3AFC"/>
    <w:rsid w:val="009F4B5B"/>
    <w:rsid w:val="00A0287D"/>
    <w:rsid w:val="00A067F8"/>
    <w:rsid w:val="00A20DDD"/>
    <w:rsid w:val="00A23423"/>
    <w:rsid w:val="00A25594"/>
    <w:rsid w:val="00A25998"/>
    <w:rsid w:val="00A33924"/>
    <w:rsid w:val="00A3444E"/>
    <w:rsid w:val="00A34E9A"/>
    <w:rsid w:val="00A369E8"/>
    <w:rsid w:val="00A3720C"/>
    <w:rsid w:val="00A46E0D"/>
    <w:rsid w:val="00A5126B"/>
    <w:rsid w:val="00A5405F"/>
    <w:rsid w:val="00A611B0"/>
    <w:rsid w:val="00A66046"/>
    <w:rsid w:val="00A67893"/>
    <w:rsid w:val="00A743A8"/>
    <w:rsid w:val="00A751F0"/>
    <w:rsid w:val="00A770CD"/>
    <w:rsid w:val="00A80F1E"/>
    <w:rsid w:val="00A911B6"/>
    <w:rsid w:val="00AA02F8"/>
    <w:rsid w:val="00AA40CD"/>
    <w:rsid w:val="00AA4FDF"/>
    <w:rsid w:val="00AB1E16"/>
    <w:rsid w:val="00AB55B3"/>
    <w:rsid w:val="00AB58C9"/>
    <w:rsid w:val="00AC3937"/>
    <w:rsid w:val="00AD1EC2"/>
    <w:rsid w:val="00AD6747"/>
    <w:rsid w:val="00AE14E6"/>
    <w:rsid w:val="00AF3901"/>
    <w:rsid w:val="00AF75C9"/>
    <w:rsid w:val="00AF7912"/>
    <w:rsid w:val="00B00607"/>
    <w:rsid w:val="00B00D84"/>
    <w:rsid w:val="00B024DA"/>
    <w:rsid w:val="00B04804"/>
    <w:rsid w:val="00B04994"/>
    <w:rsid w:val="00B050E7"/>
    <w:rsid w:val="00B16BE3"/>
    <w:rsid w:val="00B27896"/>
    <w:rsid w:val="00B327CA"/>
    <w:rsid w:val="00B33C08"/>
    <w:rsid w:val="00B433D3"/>
    <w:rsid w:val="00B43889"/>
    <w:rsid w:val="00B44023"/>
    <w:rsid w:val="00B468F0"/>
    <w:rsid w:val="00B46A60"/>
    <w:rsid w:val="00B523B0"/>
    <w:rsid w:val="00B63874"/>
    <w:rsid w:val="00B64AA3"/>
    <w:rsid w:val="00B66A85"/>
    <w:rsid w:val="00B66D60"/>
    <w:rsid w:val="00B703A6"/>
    <w:rsid w:val="00B71D3C"/>
    <w:rsid w:val="00B736D4"/>
    <w:rsid w:val="00B81CB6"/>
    <w:rsid w:val="00B826C2"/>
    <w:rsid w:val="00B831F3"/>
    <w:rsid w:val="00B84CB7"/>
    <w:rsid w:val="00B85114"/>
    <w:rsid w:val="00B863CD"/>
    <w:rsid w:val="00B87EEE"/>
    <w:rsid w:val="00B91A0C"/>
    <w:rsid w:val="00B97476"/>
    <w:rsid w:val="00BA43E7"/>
    <w:rsid w:val="00BB0FB6"/>
    <w:rsid w:val="00BC396C"/>
    <w:rsid w:val="00BD1E4D"/>
    <w:rsid w:val="00BD45A5"/>
    <w:rsid w:val="00BD7F37"/>
    <w:rsid w:val="00BE3A82"/>
    <w:rsid w:val="00BE5982"/>
    <w:rsid w:val="00BE740D"/>
    <w:rsid w:val="00BF070A"/>
    <w:rsid w:val="00BF273F"/>
    <w:rsid w:val="00BF3750"/>
    <w:rsid w:val="00BF4763"/>
    <w:rsid w:val="00BF4CEB"/>
    <w:rsid w:val="00C01A40"/>
    <w:rsid w:val="00C03E0B"/>
    <w:rsid w:val="00C11E3B"/>
    <w:rsid w:val="00C1449D"/>
    <w:rsid w:val="00C14D61"/>
    <w:rsid w:val="00C16B68"/>
    <w:rsid w:val="00C2144D"/>
    <w:rsid w:val="00C27638"/>
    <w:rsid w:val="00C27C4A"/>
    <w:rsid w:val="00C35EE2"/>
    <w:rsid w:val="00C3651B"/>
    <w:rsid w:val="00C523DF"/>
    <w:rsid w:val="00C53F75"/>
    <w:rsid w:val="00C54B8F"/>
    <w:rsid w:val="00C5541A"/>
    <w:rsid w:val="00C563B9"/>
    <w:rsid w:val="00C64BC0"/>
    <w:rsid w:val="00C66E2A"/>
    <w:rsid w:val="00C812E2"/>
    <w:rsid w:val="00C81C74"/>
    <w:rsid w:val="00C81F50"/>
    <w:rsid w:val="00C82454"/>
    <w:rsid w:val="00C8384A"/>
    <w:rsid w:val="00C870D0"/>
    <w:rsid w:val="00C91CD7"/>
    <w:rsid w:val="00C91DED"/>
    <w:rsid w:val="00C97E3B"/>
    <w:rsid w:val="00CA2795"/>
    <w:rsid w:val="00CB009D"/>
    <w:rsid w:val="00CB01AF"/>
    <w:rsid w:val="00CB18E6"/>
    <w:rsid w:val="00CC0DE3"/>
    <w:rsid w:val="00CC150F"/>
    <w:rsid w:val="00CC20CC"/>
    <w:rsid w:val="00CC5E01"/>
    <w:rsid w:val="00CC77E2"/>
    <w:rsid w:val="00CC7B9B"/>
    <w:rsid w:val="00CC7F23"/>
    <w:rsid w:val="00CD1115"/>
    <w:rsid w:val="00CD32AF"/>
    <w:rsid w:val="00CD60B3"/>
    <w:rsid w:val="00CE0F4C"/>
    <w:rsid w:val="00CE2BBE"/>
    <w:rsid w:val="00CE5F90"/>
    <w:rsid w:val="00CF218C"/>
    <w:rsid w:val="00D11A75"/>
    <w:rsid w:val="00D1254C"/>
    <w:rsid w:val="00D1492F"/>
    <w:rsid w:val="00D17BBF"/>
    <w:rsid w:val="00D2710C"/>
    <w:rsid w:val="00D33641"/>
    <w:rsid w:val="00D37CEF"/>
    <w:rsid w:val="00D40967"/>
    <w:rsid w:val="00D442F7"/>
    <w:rsid w:val="00D57E12"/>
    <w:rsid w:val="00D6015F"/>
    <w:rsid w:val="00D644C0"/>
    <w:rsid w:val="00D656DE"/>
    <w:rsid w:val="00D66E3B"/>
    <w:rsid w:val="00D67D32"/>
    <w:rsid w:val="00D7534D"/>
    <w:rsid w:val="00D871EE"/>
    <w:rsid w:val="00D939C3"/>
    <w:rsid w:val="00D96429"/>
    <w:rsid w:val="00DA189B"/>
    <w:rsid w:val="00DB049B"/>
    <w:rsid w:val="00DB2DCE"/>
    <w:rsid w:val="00DD0523"/>
    <w:rsid w:val="00DD0C68"/>
    <w:rsid w:val="00DD2133"/>
    <w:rsid w:val="00DD51F8"/>
    <w:rsid w:val="00DD75B3"/>
    <w:rsid w:val="00DE04C3"/>
    <w:rsid w:val="00DE6A3D"/>
    <w:rsid w:val="00DE6FA3"/>
    <w:rsid w:val="00DF0C34"/>
    <w:rsid w:val="00DF26DC"/>
    <w:rsid w:val="00E07B56"/>
    <w:rsid w:val="00E2646B"/>
    <w:rsid w:val="00E34D19"/>
    <w:rsid w:val="00E367EE"/>
    <w:rsid w:val="00E424AE"/>
    <w:rsid w:val="00E4380B"/>
    <w:rsid w:val="00E45205"/>
    <w:rsid w:val="00E534DF"/>
    <w:rsid w:val="00E61EE9"/>
    <w:rsid w:val="00E63C52"/>
    <w:rsid w:val="00E656C8"/>
    <w:rsid w:val="00E71244"/>
    <w:rsid w:val="00E71874"/>
    <w:rsid w:val="00E75371"/>
    <w:rsid w:val="00E80EC1"/>
    <w:rsid w:val="00E85DCA"/>
    <w:rsid w:val="00E92F17"/>
    <w:rsid w:val="00E9312A"/>
    <w:rsid w:val="00E93F40"/>
    <w:rsid w:val="00EB2A5A"/>
    <w:rsid w:val="00EB6A2D"/>
    <w:rsid w:val="00EC13A7"/>
    <w:rsid w:val="00EC2D2D"/>
    <w:rsid w:val="00EC5BFD"/>
    <w:rsid w:val="00ED2819"/>
    <w:rsid w:val="00ED358B"/>
    <w:rsid w:val="00ED3BDA"/>
    <w:rsid w:val="00ED6134"/>
    <w:rsid w:val="00ED6923"/>
    <w:rsid w:val="00EF0B85"/>
    <w:rsid w:val="00EF3352"/>
    <w:rsid w:val="00EF7AED"/>
    <w:rsid w:val="00F021C0"/>
    <w:rsid w:val="00F02E75"/>
    <w:rsid w:val="00F062C8"/>
    <w:rsid w:val="00F111D1"/>
    <w:rsid w:val="00F23296"/>
    <w:rsid w:val="00F36142"/>
    <w:rsid w:val="00F4342E"/>
    <w:rsid w:val="00F45B30"/>
    <w:rsid w:val="00F553CE"/>
    <w:rsid w:val="00F60443"/>
    <w:rsid w:val="00F67E95"/>
    <w:rsid w:val="00F74868"/>
    <w:rsid w:val="00F758DE"/>
    <w:rsid w:val="00F76936"/>
    <w:rsid w:val="00F8177C"/>
    <w:rsid w:val="00F8233F"/>
    <w:rsid w:val="00F93F6E"/>
    <w:rsid w:val="00F94343"/>
    <w:rsid w:val="00F971EB"/>
    <w:rsid w:val="00FA43E3"/>
    <w:rsid w:val="00FB1C6A"/>
    <w:rsid w:val="00FB29D8"/>
    <w:rsid w:val="00FC3CFB"/>
    <w:rsid w:val="00FC45E7"/>
    <w:rsid w:val="00FC58C9"/>
    <w:rsid w:val="00FD5698"/>
    <w:rsid w:val="00FE0DC3"/>
    <w:rsid w:val="00FE2684"/>
    <w:rsid w:val="00FE7A20"/>
    <w:rsid w:val="00FF2A22"/>
    <w:rsid w:val="00FF69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96"/>
    <w:pPr>
      <w:suppressAutoHyphens/>
    </w:pPr>
    <w:rPr>
      <w:sz w:val="24"/>
      <w:szCs w:val="24"/>
      <w:lang w:eastAsia="zh-CN"/>
    </w:rPr>
  </w:style>
  <w:style w:type="paragraph" w:styleId="1">
    <w:name w:val="heading 1"/>
    <w:basedOn w:val="a"/>
    <w:next w:val="a"/>
    <w:qFormat/>
    <w:rsid w:val="00B27896"/>
    <w:pPr>
      <w:keepNext/>
      <w:numPr>
        <w:numId w:val="1"/>
      </w:numPr>
      <w:outlineLvl w:val="0"/>
    </w:pPr>
    <w:rPr>
      <w:szCs w:val="20"/>
    </w:rPr>
  </w:style>
  <w:style w:type="paragraph" w:styleId="2">
    <w:name w:val="heading 2"/>
    <w:basedOn w:val="a"/>
    <w:next w:val="a"/>
    <w:qFormat/>
    <w:rsid w:val="00B27896"/>
    <w:pPr>
      <w:keepNext/>
      <w:numPr>
        <w:ilvl w:val="1"/>
        <w:numId w:val="1"/>
      </w:numPr>
      <w:jc w:val="center"/>
      <w:outlineLvl w:val="1"/>
    </w:pPr>
    <w:rPr>
      <w:b/>
      <w:szCs w:val="20"/>
      <w:u w:val="single"/>
    </w:rPr>
  </w:style>
  <w:style w:type="paragraph" w:styleId="3">
    <w:name w:val="heading 3"/>
    <w:basedOn w:val="a"/>
    <w:next w:val="a"/>
    <w:qFormat/>
    <w:rsid w:val="00B27896"/>
    <w:pPr>
      <w:keepNext/>
      <w:numPr>
        <w:ilvl w:val="2"/>
        <w:numId w:val="1"/>
      </w:numPr>
      <w:jc w:val="right"/>
      <w:outlineLvl w:val="2"/>
    </w:pPr>
    <w:rPr>
      <w:b/>
      <w:szCs w:val="20"/>
      <w:u w:val="single"/>
    </w:rPr>
  </w:style>
  <w:style w:type="paragraph" w:styleId="4">
    <w:name w:val="heading 4"/>
    <w:basedOn w:val="a"/>
    <w:next w:val="a"/>
    <w:qFormat/>
    <w:rsid w:val="00B27896"/>
    <w:pPr>
      <w:keepNext/>
      <w:numPr>
        <w:ilvl w:val="3"/>
        <w:numId w:val="1"/>
      </w:numPr>
      <w:outlineLvl w:val="3"/>
    </w:pPr>
    <w:rPr>
      <w:b/>
      <w:bCs/>
    </w:rPr>
  </w:style>
  <w:style w:type="paragraph" w:styleId="5">
    <w:name w:val="heading 5"/>
    <w:basedOn w:val="a"/>
    <w:next w:val="a"/>
    <w:qFormat/>
    <w:rsid w:val="00B27896"/>
    <w:pPr>
      <w:keepNext/>
      <w:numPr>
        <w:ilvl w:val="4"/>
        <w:numId w:val="1"/>
      </w:numPr>
      <w:tabs>
        <w:tab w:val="center" w:pos="8460"/>
      </w:tabs>
      <w:jc w:val="center"/>
      <w:outlineLvl w:val="4"/>
    </w:pPr>
    <w:rPr>
      <w:b/>
      <w:bCs/>
    </w:rPr>
  </w:style>
  <w:style w:type="paragraph" w:styleId="6">
    <w:name w:val="heading 6"/>
    <w:basedOn w:val="a"/>
    <w:next w:val="a"/>
    <w:qFormat/>
    <w:rsid w:val="00B27896"/>
    <w:pPr>
      <w:keepNext/>
      <w:numPr>
        <w:ilvl w:val="5"/>
        <w:numId w:val="1"/>
      </w:numPr>
      <w:ind w:left="720" w:firstLine="720"/>
      <w:jc w:val="both"/>
      <w:outlineLvl w:val="5"/>
    </w:pPr>
    <w:rPr>
      <w:b/>
      <w:bCs/>
      <w:szCs w:val="20"/>
    </w:rPr>
  </w:style>
  <w:style w:type="paragraph" w:styleId="7">
    <w:name w:val="heading 7"/>
    <w:basedOn w:val="a"/>
    <w:next w:val="a"/>
    <w:qFormat/>
    <w:rsid w:val="00B27896"/>
    <w:pPr>
      <w:keepNext/>
      <w:numPr>
        <w:ilvl w:val="6"/>
        <w:numId w:val="1"/>
      </w:numPr>
      <w:ind w:left="1440" w:firstLine="720"/>
      <w:jc w:val="center"/>
      <w:outlineLvl w:val="6"/>
    </w:pPr>
    <w:rPr>
      <w:b/>
      <w:bCs/>
      <w:sz w:val="20"/>
      <w:szCs w:val="20"/>
    </w:rPr>
  </w:style>
  <w:style w:type="paragraph" w:styleId="8">
    <w:name w:val="heading 8"/>
    <w:basedOn w:val="a"/>
    <w:next w:val="a"/>
    <w:qFormat/>
    <w:rsid w:val="00B27896"/>
    <w:pPr>
      <w:keepNext/>
      <w:numPr>
        <w:ilvl w:val="7"/>
        <w:numId w:val="1"/>
      </w:numPr>
      <w:ind w:firstLine="540"/>
      <w:jc w:val="center"/>
      <w:outlineLvl w:val="7"/>
    </w:pPr>
    <w:rPr>
      <w:b/>
      <w:bCs/>
    </w:rPr>
  </w:style>
  <w:style w:type="paragraph" w:styleId="9">
    <w:name w:val="heading 9"/>
    <w:basedOn w:val="a"/>
    <w:next w:val="a"/>
    <w:qFormat/>
    <w:rsid w:val="00B27896"/>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27896"/>
  </w:style>
  <w:style w:type="character" w:customStyle="1" w:styleId="WW8Num1z1">
    <w:name w:val="WW8Num1z1"/>
    <w:rsid w:val="00B27896"/>
  </w:style>
  <w:style w:type="character" w:customStyle="1" w:styleId="WW8Num1z2">
    <w:name w:val="WW8Num1z2"/>
    <w:rsid w:val="00B27896"/>
  </w:style>
  <w:style w:type="character" w:customStyle="1" w:styleId="WW8Num1z3">
    <w:name w:val="WW8Num1z3"/>
    <w:rsid w:val="00B27896"/>
  </w:style>
  <w:style w:type="character" w:customStyle="1" w:styleId="WW8Num1z4">
    <w:name w:val="WW8Num1z4"/>
    <w:rsid w:val="00B27896"/>
  </w:style>
  <w:style w:type="character" w:customStyle="1" w:styleId="WW8Num1z5">
    <w:name w:val="WW8Num1z5"/>
    <w:rsid w:val="00B27896"/>
  </w:style>
  <w:style w:type="character" w:customStyle="1" w:styleId="WW8Num1z6">
    <w:name w:val="WW8Num1z6"/>
    <w:rsid w:val="00B27896"/>
  </w:style>
  <w:style w:type="character" w:customStyle="1" w:styleId="WW8Num1z7">
    <w:name w:val="WW8Num1z7"/>
    <w:rsid w:val="00B27896"/>
  </w:style>
  <w:style w:type="character" w:customStyle="1" w:styleId="WW8Num1z8">
    <w:name w:val="WW8Num1z8"/>
    <w:rsid w:val="00B27896"/>
  </w:style>
  <w:style w:type="character" w:customStyle="1" w:styleId="WW8Num2z0">
    <w:name w:val="WW8Num2z0"/>
    <w:rsid w:val="00B27896"/>
  </w:style>
  <w:style w:type="character" w:customStyle="1" w:styleId="WW8Num2z1">
    <w:name w:val="WW8Num2z1"/>
    <w:rsid w:val="00B27896"/>
  </w:style>
  <w:style w:type="character" w:customStyle="1" w:styleId="WW8Num2z2">
    <w:name w:val="WW8Num2z2"/>
    <w:rsid w:val="00B27896"/>
  </w:style>
  <w:style w:type="character" w:customStyle="1" w:styleId="WW8Num2z3">
    <w:name w:val="WW8Num2z3"/>
    <w:rsid w:val="00B27896"/>
  </w:style>
  <w:style w:type="character" w:customStyle="1" w:styleId="WW8Num2z4">
    <w:name w:val="WW8Num2z4"/>
    <w:rsid w:val="00B27896"/>
  </w:style>
  <w:style w:type="character" w:customStyle="1" w:styleId="WW8Num2z5">
    <w:name w:val="WW8Num2z5"/>
    <w:rsid w:val="00B27896"/>
  </w:style>
  <w:style w:type="character" w:customStyle="1" w:styleId="WW8Num2z6">
    <w:name w:val="WW8Num2z6"/>
    <w:rsid w:val="00B27896"/>
  </w:style>
  <w:style w:type="character" w:customStyle="1" w:styleId="WW8Num2z7">
    <w:name w:val="WW8Num2z7"/>
    <w:rsid w:val="00B27896"/>
  </w:style>
  <w:style w:type="character" w:customStyle="1" w:styleId="WW8Num2z8">
    <w:name w:val="WW8Num2z8"/>
    <w:rsid w:val="00B27896"/>
  </w:style>
  <w:style w:type="character" w:customStyle="1" w:styleId="WW8Num3z0">
    <w:name w:val="WW8Num3z0"/>
    <w:rsid w:val="00B27896"/>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27896"/>
    <w:rPr>
      <w:rFonts w:ascii="OpenSymbol" w:hAnsi="OpenSymbol" w:cs="OpenSymbol" w:hint="default"/>
      <w:b w:val="0"/>
      <w:sz w:val="20"/>
    </w:rPr>
  </w:style>
  <w:style w:type="character" w:customStyle="1" w:styleId="WW8Num4z0">
    <w:name w:val="WW8Num4z0"/>
    <w:rsid w:val="00B27896"/>
    <w:rPr>
      <w:rFonts w:ascii="Symbol" w:hAnsi="Symbol" w:cs="Symbol" w:hint="default"/>
      <w:kern w:val="1"/>
      <w:sz w:val="22"/>
      <w:szCs w:val="22"/>
      <w:highlight w:val="white"/>
      <w:lang w:bidi="hi-IN"/>
    </w:rPr>
  </w:style>
  <w:style w:type="character" w:customStyle="1" w:styleId="WW8Num4z1">
    <w:name w:val="WW8Num4z1"/>
    <w:rsid w:val="00B27896"/>
  </w:style>
  <w:style w:type="character" w:customStyle="1" w:styleId="WW8Num4z2">
    <w:name w:val="WW8Num4z2"/>
    <w:rsid w:val="00B27896"/>
  </w:style>
  <w:style w:type="character" w:customStyle="1" w:styleId="WW8Num4z3">
    <w:name w:val="WW8Num4z3"/>
    <w:rsid w:val="00B27896"/>
  </w:style>
  <w:style w:type="character" w:customStyle="1" w:styleId="WW8Num4z4">
    <w:name w:val="WW8Num4z4"/>
    <w:rsid w:val="00B27896"/>
  </w:style>
  <w:style w:type="character" w:customStyle="1" w:styleId="WW8Num4z5">
    <w:name w:val="WW8Num4z5"/>
    <w:rsid w:val="00B27896"/>
  </w:style>
  <w:style w:type="character" w:customStyle="1" w:styleId="WW8Num4z6">
    <w:name w:val="WW8Num4z6"/>
    <w:rsid w:val="00B27896"/>
  </w:style>
  <w:style w:type="character" w:customStyle="1" w:styleId="WW8Num4z7">
    <w:name w:val="WW8Num4z7"/>
    <w:rsid w:val="00B27896"/>
  </w:style>
  <w:style w:type="character" w:customStyle="1" w:styleId="WW8Num4z8">
    <w:name w:val="WW8Num4z8"/>
    <w:rsid w:val="00B27896"/>
  </w:style>
  <w:style w:type="character" w:customStyle="1" w:styleId="WW8Num5z0">
    <w:name w:val="WW8Num5z0"/>
    <w:rsid w:val="00B27896"/>
    <w:rPr>
      <w:rFonts w:ascii="Symbol" w:hAnsi="Symbol" w:cs="OpenSymbol"/>
    </w:rPr>
  </w:style>
  <w:style w:type="character" w:customStyle="1" w:styleId="WW8Num5z1">
    <w:name w:val="WW8Num5z1"/>
    <w:rsid w:val="00B27896"/>
    <w:rPr>
      <w:rFonts w:ascii="OpenSymbol" w:hAnsi="OpenSymbol" w:cs="OpenSymbol"/>
    </w:rPr>
  </w:style>
  <w:style w:type="character" w:customStyle="1" w:styleId="WW8Num6z0">
    <w:name w:val="WW8Num6z0"/>
    <w:rsid w:val="00B27896"/>
    <w:rPr>
      <w:rFonts w:ascii="Symbol" w:hAnsi="Symbol" w:cs="Symbol" w:hint="default"/>
    </w:rPr>
  </w:style>
  <w:style w:type="character" w:customStyle="1" w:styleId="WW8Num6z1">
    <w:name w:val="WW8Num6z1"/>
    <w:rsid w:val="00B27896"/>
    <w:rPr>
      <w:rFonts w:ascii="Courier New" w:hAnsi="Courier New" w:cs="Courier New" w:hint="default"/>
    </w:rPr>
  </w:style>
  <w:style w:type="character" w:customStyle="1" w:styleId="WW8Num6z2">
    <w:name w:val="WW8Num6z2"/>
    <w:rsid w:val="00B27896"/>
    <w:rPr>
      <w:rFonts w:ascii="Wingdings" w:hAnsi="Wingdings" w:cs="Wingdings" w:hint="default"/>
    </w:rPr>
  </w:style>
  <w:style w:type="character" w:customStyle="1" w:styleId="WW8Num7z0">
    <w:name w:val="WW8Num7z0"/>
    <w:rsid w:val="00B27896"/>
    <w:rPr>
      <w:rFonts w:ascii="Linux Biolinum G" w:hAnsi="Linux Biolinum G" w:cs="Linux Biolinum G"/>
      <w:i/>
      <w:iCs/>
      <w:sz w:val="22"/>
      <w:szCs w:val="22"/>
    </w:rPr>
  </w:style>
  <w:style w:type="character" w:customStyle="1" w:styleId="WW8Num8z0">
    <w:name w:val="WW8Num8z0"/>
    <w:rsid w:val="00B27896"/>
    <w:rPr>
      <w:i w:val="0"/>
      <w:iCs w:val="0"/>
      <w:sz w:val="22"/>
      <w:szCs w:val="22"/>
    </w:rPr>
  </w:style>
  <w:style w:type="character" w:customStyle="1" w:styleId="WW8Num8z1">
    <w:name w:val="WW8Num8z1"/>
    <w:rsid w:val="00B27896"/>
    <w:rPr>
      <w:i/>
      <w:iCs/>
      <w:sz w:val="16"/>
      <w:szCs w:val="16"/>
    </w:rPr>
  </w:style>
  <w:style w:type="character" w:customStyle="1" w:styleId="WW8Num9z0">
    <w:name w:val="WW8Num9z0"/>
    <w:rsid w:val="00B27896"/>
    <w:rPr>
      <w:rFonts w:ascii="Symbol" w:hAnsi="Symbol" w:cs="Symbol" w:hint="default"/>
    </w:rPr>
  </w:style>
  <w:style w:type="character" w:customStyle="1" w:styleId="WW8Num9z1">
    <w:name w:val="WW8Num9z1"/>
    <w:rsid w:val="00B27896"/>
    <w:rPr>
      <w:rFonts w:ascii="Courier New" w:hAnsi="Courier New" w:cs="Courier New" w:hint="default"/>
    </w:rPr>
  </w:style>
  <w:style w:type="character" w:customStyle="1" w:styleId="WW8Num9z2">
    <w:name w:val="WW8Num9z2"/>
    <w:rsid w:val="00B27896"/>
    <w:rPr>
      <w:rFonts w:ascii="Wingdings" w:hAnsi="Wingdings" w:cs="Wingdings" w:hint="default"/>
    </w:rPr>
  </w:style>
  <w:style w:type="character" w:customStyle="1" w:styleId="WW8Num10z0">
    <w:name w:val="WW8Num10z0"/>
    <w:rsid w:val="00B27896"/>
    <w:rPr>
      <w:rFonts w:ascii="Symbol" w:hAnsi="Symbol" w:cs="Symbol" w:hint="default"/>
      <w:b w:val="0"/>
      <w:sz w:val="20"/>
    </w:rPr>
  </w:style>
  <w:style w:type="character" w:customStyle="1" w:styleId="WW8Num10z1">
    <w:name w:val="WW8Num10z1"/>
    <w:rsid w:val="00B27896"/>
    <w:rPr>
      <w:rFonts w:ascii="Courier New" w:hAnsi="Courier New" w:cs="Courier New" w:hint="default"/>
    </w:rPr>
  </w:style>
  <w:style w:type="character" w:customStyle="1" w:styleId="WW8Num10z2">
    <w:name w:val="WW8Num10z2"/>
    <w:rsid w:val="00B27896"/>
    <w:rPr>
      <w:rFonts w:ascii="Wingdings" w:hAnsi="Wingdings" w:cs="Wingdings" w:hint="default"/>
    </w:rPr>
  </w:style>
  <w:style w:type="character" w:customStyle="1" w:styleId="WW8Num10z3">
    <w:name w:val="WW8Num10z3"/>
    <w:rsid w:val="00B27896"/>
    <w:rPr>
      <w:rFonts w:ascii="Symbol" w:hAnsi="Symbol" w:cs="Symbol" w:hint="default"/>
      <w:b/>
      <w:sz w:val="20"/>
    </w:rPr>
  </w:style>
  <w:style w:type="character" w:customStyle="1" w:styleId="WW8Num11z0">
    <w:name w:val="WW8Num11z0"/>
    <w:rsid w:val="00B27896"/>
    <w:rPr>
      <w:i/>
      <w:iCs/>
      <w:sz w:val="16"/>
      <w:szCs w:val="16"/>
    </w:rPr>
  </w:style>
  <w:style w:type="character" w:customStyle="1" w:styleId="WW8Num12z0">
    <w:name w:val="WW8Num12z0"/>
    <w:rsid w:val="00B27896"/>
    <w:rPr>
      <w:rFonts w:ascii="Symbol" w:hAnsi="Symbol" w:cs="OpenSymbol" w:hint="default"/>
    </w:rPr>
  </w:style>
  <w:style w:type="character" w:customStyle="1" w:styleId="WW8Num12z1">
    <w:name w:val="WW8Num12z1"/>
    <w:rsid w:val="00B27896"/>
    <w:rPr>
      <w:rFonts w:ascii="Courier New" w:hAnsi="Courier New" w:cs="Courier New" w:hint="default"/>
    </w:rPr>
  </w:style>
  <w:style w:type="character" w:customStyle="1" w:styleId="WW8Num12z2">
    <w:name w:val="WW8Num12z2"/>
    <w:rsid w:val="00B27896"/>
    <w:rPr>
      <w:rFonts w:ascii="Wingdings" w:hAnsi="Wingdings" w:cs="Wingdings" w:hint="default"/>
    </w:rPr>
  </w:style>
  <w:style w:type="character" w:customStyle="1" w:styleId="WW8Num12z3">
    <w:name w:val="WW8Num12z3"/>
    <w:rsid w:val="00B27896"/>
    <w:rPr>
      <w:rFonts w:ascii="Symbol" w:hAnsi="Symbol" w:cs="Symbol" w:hint="default"/>
      <w:b/>
      <w:sz w:val="20"/>
    </w:rPr>
  </w:style>
  <w:style w:type="character" w:customStyle="1" w:styleId="WW8Num13z0">
    <w:name w:val="WW8Num13z0"/>
    <w:rsid w:val="00B27896"/>
    <w:rPr>
      <w:rFonts w:ascii="Arial" w:hAnsi="Arial" w:cs="Arial" w:hint="default"/>
      <w:sz w:val="22"/>
    </w:rPr>
  </w:style>
  <w:style w:type="character" w:customStyle="1" w:styleId="WW8Num13z1">
    <w:name w:val="WW8Num13z1"/>
    <w:rsid w:val="00B27896"/>
  </w:style>
  <w:style w:type="character" w:customStyle="1" w:styleId="WW8Num13z2">
    <w:name w:val="WW8Num13z2"/>
    <w:rsid w:val="00B27896"/>
  </w:style>
  <w:style w:type="character" w:customStyle="1" w:styleId="WW8Num13z3">
    <w:name w:val="WW8Num13z3"/>
    <w:rsid w:val="00B27896"/>
  </w:style>
  <w:style w:type="character" w:customStyle="1" w:styleId="WW8Num13z4">
    <w:name w:val="WW8Num13z4"/>
    <w:rsid w:val="00B27896"/>
  </w:style>
  <w:style w:type="character" w:customStyle="1" w:styleId="WW8Num13z5">
    <w:name w:val="WW8Num13z5"/>
    <w:rsid w:val="00B27896"/>
  </w:style>
  <w:style w:type="character" w:customStyle="1" w:styleId="WW8Num13z6">
    <w:name w:val="WW8Num13z6"/>
    <w:rsid w:val="00B27896"/>
  </w:style>
  <w:style w:type="character" w:customStyle="1" w:styleId="WW8Num13z7">
    <w:name w:val="WW8Num13z7"/>
    <w:rsid w:val="00B27896"/>
  </w:style>
  <w:style w:type="character" w:customStyle="1" w:styleId="WW8Num13z8">
    <w:name w:val="WW8Num13z8"/>
    <w:rsid w:val="00B27896"/>
  </w:style>
  <w:style w:type="character" w:customStyle="1" w:styleId="WW8Num14z0">
    <w:name w:val="WW8Num14z0"/>
    <w:rsid w:val="00B27896"/>
    <w:rPr>
      <w:rFonts w:ascii="Symbol" w:hAnsi="Symbol" w:cs="Symbol" w:hint="default"/>
    </w:rPr>
  </w:style>
  <w:style w:type="character" w:customStyle="1" w:styleId="WW8Num14z1">
    <w:name w:val="WW8Num14z1"/>
    <w:rsid w:val="00B27896"/>
    <w:rPr>
      <w:rFonts w:ascii="Courier New" w:hAnsi="Courier New" w:cs="Courier New" w:hint="default"/>
    </w:rPr>
  </w:style>
  <w:style w:type="character" w:customStyle="1" w:styleId="WW8Num14z2">
    <w:name w:val="WW8Num14z2"/>
    <w:rsid w:val="00B27896"/>
    <w:rPr>
      <w:rFonts w:ascii="Wingdings" w:hAnsi="Wingdings" w:cs="Wingdings" w:hint="default"/>
    </w:rPr>
  </w:style>
  <w:style w:type="character" w:customStyle="1" w:styleId="WW8Num15z0">
    <w:name w:val="WW8Num15z0"/>
    <w:rsid w:val="00B27896"/>
    <w:rPr>
      <w:rFonts w:ascii="Symbol" w:hAnsi="Symbol" w:cs="Symbol" w:hint="default"/>
    </w:rPr>
  </w:style>
  <w:style w:type="character" w:customStyle="1" w:styleId="WW8Num15z1">
    <w:name w:val="WW8Num15z1"/>
    <w:rsid w:val="00B27896"/>
    <w:rPr>
      <w:rFonts w:ascii="Courier New" w:hAnsi="Courier New" w:cs="Courier New" w:hint="default"/>
    </w:rPr>
  </w:style>
  <w:style w:type="character" w:customStyle="1" w:styleId="WW8Num15z2">
    <w:name w:val="WW8Num15z2"/>
    <w:rsid w:val="00B27896"/>
    <w:rPr>
      <w:rFonts w:ascii="Wingdings" w:hAnsi="Wingdings" w:cs="Wingdings" w:hint="default"/>
    </w:rPr>
  </w:style>
  <w:style w:type="character" w:customStyle="1" w:styleId="WW8Num16z0">
    <w:name w:val="WW8Num16z0"/>
    <w:rsid w:val="00B27896"/>
    <w:rPr>
      <w:rFonts w:ascii="Linux Biolinum G" w:hAnsi="Linux Biolinum G" w:cs="Linux Biolinum G"/>
      <w:i/>
      <w:iCs/>
      <w:sz w:val="22"/>
      <w:szCs w:val="22"/>
    </w:rPr>
  </w:style>
  <w:style w:type="character" w:customStyle="1" w:styleId="WW8Num16z1">
    <w:name w:val="WW8Num16z1"/>
    <w:rsid w:val="00B27896"/>
    <w:rPr>
      <w:i/>
      <w:iCs/>
      <w:sz w:val="16"/>
      <w:szCs w:val="16"/>
    </w:rPr>
  </w:style>
  <w:style w:type="character" w:customStyle="1" w:styleId="WW8Num17z0">
    <w:name w:val="WW8Num17z0"/>
    <w:rsid w:val="00B27896"/>
    <w:rPr>
      <w:rFonts w:ascii="Symbol" w:hAnsi="Symbol" w:cs="OpenSymbol" w:hint="default"/>
    </w:rPr>
  </w:style>
  <w:style w:type="character" w:customStyle="1" w:styleId="WW8Num17z1">
    <w:name w:val="WW8Num17z1"/>
    <w:rsid w:val="00B27896"/>
    <w:rPr>
      <w:rFonts w:ascii="OpenSymbol" w:hAnsi="OpenSymbol" w:cs="OpenSymbol" w:hint="default"/>
    </w:rPr>
  </w:style>
  <w:style w:type="character" w:customStyle="1" w:styleId="WW8Num18z0">
    <w:name w:val="WW8Num18z0"/>
    <w:rsid w:val="00B27896"/>
    <w:rPr>
      <w:rFonts w:ascii="Symbol" w:hAnsi="Symbol" w:cs="Symbol" w:hint="default"/>
    </w:rPr>
  </w:style>
  <w:style w:type="character" w:customStyle="1" w:styleId="WW8Num18z1">
    <w:name w:val="WW8Num18z1"/>
    <w:rsid w:val="00B27896"/>
    <w:rPr>
      <w:rFonts w:ascii="Courier New" w:hAnsi="Courier New" w:cs="Courier New" w:hint="default"/>
    </w:rPr>
  </w:style>
  <w:style w:type="character" w:customStyle="1" w:styleId="WW8Num18z2">
    <w:name w:val="WW8Num18z2"/>
    <w:rsid w:val="00B27896"/>
    <w:rPr>
      <w:rFonts w:ascii="Wingdings" w:hAnsi="Wingdings" w:cs="Wingdings" w:hint="default"/>
    </w:rPr>
  </w:style>
  <w:style w:type="character" w:customStyle="1" w:styleId="WW8Num19z0">
    <w:name w:val="WW8Num19z0"/>
    <w:rsid w:val="00B27896"/>
    <w:rPr>
      <w:rFonts w:ascii="Symbol" w:hAnsi="Symbol" w:cs="Symbol" w:hint="default"/>
      <w:b/>
      <w:sz w:val="20"/>
    </w:rPr>
  </w:style>
  <w:style w:type="character" w:customStyle="1" w:styleId="WW8Num19z1">
    <w:name w:val="WW8Num19z1"/>
    <w:rsid w:val="00B27896"/>
    <w:rPr>
      <w:rFonts w:ascii="Courier New" w:hAnsi="Courier New" w:cs="Courier New" w:hint="default"/>
    </w:rPr>
  </w:style>
  <w:style w:type="character" w:customStyle="1" w:styleId="WW8Num19z2">
    <w:name w:val="WW8Num19z2"/>
    <w:rsid w:val="00B27896"/>
    <w:rPr>
      <w:rFonts w:ascii="Wingdings" w:hAnsi="Wingdings" w:cs="Wingdings" w:hint="default"/>
    </w:rPr>
  </w:style>
  <w:style w:type="character" w:customStyle="1" w:styleId="WW8Num20z0">
    <w:name w:val="WW8Num20z0"/>
    <w:rsid w:val="00B27896"/>
    <w:rPr>
      <w:rFonts w:ascii="Symbol" w:hAnsi="Symbol" w:cs="OpenSymbol" w:hint="default"/>
    </w:rPr>
  </w:style>
  <w:style w:type="character" w:customStyle="1" w:styleId="WW8Num20z1">
    <w:name w:val="WW8Num20z1"/>
    <w:rsid w:val="00B27896"/>
    <w:rPr>
      <w:rFonts w:ascii="OpenSymbol" w:hAnsi="OpenSymbol" w:cs="OpenSymbol" w:hint="default"/>
    </w:rPr>
  </w:style>
  <w:style w:type="character" w:customStyle="1" w:styleId="WW8Num21z0">
    <w:name w:val="WW8Num21z0"/>
    <w:rsid w:val="00B27896"/>
    <w:rPr>
      <w:i w:val="0"/>
      <w:iCs w:val="0"/>
      <w:sz w:val="22"/>
      <w:szCs w:val="22"/>
    </w:rPr>
  </w:style>
  <w:style w:type="character" w:customStyle="1" w:styleId="WW8Num21z1">
    <w:name w:val="WW8Num21z1"/>
    <w:rsid w:val="00B27896"/>
    <w:rPr>
      <w:i/>
      <w:iCs/>
      <w:sz w:val="16"/>
      <w:szCs w:val="16"/>
    </w:rPr>
  </w:style>
  <w:style w:type="character" w:customStyle="1" w:styleId="WW8Num22z0">
    <w:name w:val="WW8Num22z0"/>
    <w:rsid w:val="00B27896"/>
    <w:rPr>
      <w:rFonts w:ascii="Symbol" w:hAnsi="Symbol" w:cs="Symbol" w:hint="default"/>
    </w:rPr>
  </w:style>
  <w:style w:type="character" w:customStyle="1" w:styleId="WW8Num22z1">
    <w:name w:val="WW8Num22z1"/>
    <w:rsid w:val="00B27896"/>
    <w:rPr>
      <w:rFonts w:ascii="Courier New" w:hAnsi="Courier New" w:cs="Courier New" w:hint="default"/>
    </w:rPr>
  </w:style>
  <w:style w:type="character" w:customStyle="1" w:styleId="WW8Num22z2">
    <w:name w:val="WW8Num22z2"/>
    <w:rsid w:val="00B27896"/>
    <w:rPr>
      <w:rFonts w:ascii="Wingdings" w:hAnsi="Wingdings" w:cs="Wingdings" w:hint="default"/>
    </w:rPr>
  </w:style>
  <w:style w:type="character" w:customStyle="1" w:styleId="WW8Num23z0">
    <w:name w:val="WW8Num23z0"/>
    <w:rsid w:val="00B27896"/>
    <w:rPr>
      <w:rFonts w:ascii="Symbol" w:hAnsi="Symbol" w:cs="Symbol" w:hint="default"/>
      <w:b w:val="0"/>
      <w:sz w:val="20"/>
    </w:rPr>
  </w:style>
  <w:style w:type="character" w:customStyle="1" w:styleId="WW8Num23z1">
    <w:name w:val="WW8Num23z1"/>
    <w:rsid w:val="00B27896"/>
    <w:rPr>
      <w:rFonts w:ascii="Courier New" w:hAnsi="Courier New" w:cs="Courier New" w:hint="default"/>
    </w:rPr>
  </w:style>
  <w:style w:type="character" w:customStyle="1" w:styleId="WW8Num23z2">
    <w:name w:val="WW8Num23z2"/>
    <w:rsid w:val="00B27896"/>
    <w:rPr>
      <w:rFonts w:ascii="Wingdings" w:hAnsi="Wingdings" w:cs="Wingdings" w:hint="default"/>
    </w:rPr>
  </w:style>
  <w:style w:type="character" w:customStyle="1" w:styleId="WW8Num23z3">
    <w:name w:val="WW8Num23z3"/>
    <w:rsid w:val="00B27896"/>
    <w:rPr>
      <w:rFonts w:ascii="Symbol" w:hAnsi="Symbol" w:cs="Symbol" w:hint="default"/>
      <w:b/>
      <w:sz w:val="20"/>
    </w:rPr>
  </w:style>
  <w:style w:type="character" w:customStyle="1" w:styleId="WW8Num24z0">
    <w:name w:val="WW8Num24z0"/>
    <w:rsid w:val="00B27896"/>
    <w:rPr>
      <w:rFonts w:ascii="Symbol" w:hAnsi="Symbol" w:cs="Symbol" w:hint="default"/>
      <w:b/>
      <w:sz w:val="20"/>
    </w:rPr>
  </w:style>
  <w:style w:type="character" w:customStyle="1" w:styleId="WW8Num24z1">
    <w:name w:val="WW8Num24z1"/>
    <w:rsid w:val="00B27896"/>
    <w:rPr>
      <w:rFonts w:ascii="Courier New" w:hAnsi="Courier New" w:cs="Courier New" w:hint="default"/>
    </w:rPr>
  </w:style>
  <w:style w:type="character" w:customStyle="1" w:styleId="WW8Num24z2">
    <w:name w:val="WW8Num24z2"/>
    <w:rsid w:val="00B27896"/>
    <w:rPr>
      <w:rFonts w:ascii="Wingdings" w:hAnsi="Wingdings" w:cs="Wingdings" w:hint="default"/>
    </w:rPr>
  </w:style>
  <w:style w:type="character" w:customStyle="1" w:styleId="WW8Num25z0">
    <w:name w:val="WW8Num25z0"/>
    <w:rsid w:val="00B27896"/>
    <w:rPr>
      <w:rFonts w:hint="default"/>
    </w:rPr>
  </w:style>
  <w:style w:type="character" w:customStyle="1" w:styleId="WW8Num25z1">
    <w:name w:val="WW8Num25z1"/>
    <w:rsid w:val="00B27896"/>
  </w:style>
  <w:style w:type="character" w:customStyle="1" w:styleId="WW8Num25z2">
    <w:name w:val="WW8Num25z2"/>
    <w:rsid w:val="00B27896"/>
  </w:style>
  <w:style w:type="character" w:customStyle="1" w:styleId="WW8Num25z3">
    <w:name w:val="WW8Num25z3"/>
    <w:rsid w:val="00B27896"/>
  </w:style>
  <w:style w:type="character" w:customStyle="1" w:styleId="WW8Num25z4">
    <w:name w:val="WW8Num25z4"/>
    <w:rsid w:val="00B27896"/>
  </w:style>
  <w:style w:type="character" w:customStyle="1" w:styleId="WW8Num25z5">
    <w:name w:val="WW8Num25z5"/>
    <w:rsid w:val="00B27896"/>
  </w:style>
  <w:style w:type="character" w:customStyle="1" w:styleId="WW8Num25z6">
    <w:name w:val="WW8Num25z6"/>
    <w:rsid w:val="00B27896"/>
  </w:style>
  <w:style w:type="character" w:customStyle="1" w:styleId="WW8Num25z7">
    <w:name w:val="WW8Num25z7"/>
    <w:rsid w:val="00B27896"/>
  </w:style>
  <w:style w:type="character" w:customStyle="1" w:styleId="WW8Num25z8">
    <w:name w:val="WW8Num25z8"/>
    <w:rsid w:val="00B27896"/>
  </w:style>
  <w:style w:type="character" w:customStyle="1" w:styleId="WW8Num26z0">
    <w:name w:val="WW8Num26z0"/>
    <w:rsid w:val="00B27896"/>
    <w:rPr>
      <w:rFonts w:ascii="Symbol" w:hAnsi="Symbol" w:cs="OpenSymbol" w:hint="default"/>
      <w:sz w:val="20"/>
    </w:rPr>
  </w:style>
  <w:style w:type="character" w:customStyle="1" w:styleId="WW8Num26z1">
    <w:name w:val="WW8Num26z1"/>
    <w:rsid w:val="00B27896"/>
    <w:rPr>
      <w:rFonts w:ascii="OpenSymbol" w:hAnsi="OpenSymbol" w:cs="OpenSymbol" w:hint="default"/>
    </w:rPr>
  </w:style>
  <w:style w:type="character" w:customStyle="1" w:styleId="WW8Num26z3">
    <w:name w:val="WW8Num26z3"/>
    <w:rsid w:val="00B27896"/>
    <w:rPr>
      <w:rFonts w:ascii="Symbol" w:hAnsi="Symbol" w:cs="OpenSymbol" w:hint="default"/>
    </w:rPr>
  </w:style>
  <w:style w:type="character" w:customStyle="1" w:styleId="WW8Num27z0">
    <w:name w:val="WW8Num27z0"/>
    <w:rsid w:val="00B27896"/>
    <w:rPr>
      <w:rFonts w:ascii="Symbol" w:hAnsi="Symbol" w:cs="Symbol" w:hint="default"/>
      <w:b/>
      <w:sz w:val="20"/>
    </w:rPr>
  </w:style>
  <w:style w:type="character" w:customStyle="1" w:styleId="WW8Num27z1">
    <w:name w:val="WW8Num27z1"/>
    <w:rsid w:val="00B27896"/>
    <w:rPr>
      <w:rFonts w:ascii="Courier New" w:hAnsi="Courier New" w:cs="Courier New" w:hint="default"/>
    </w:rPr>
  </w:style>
  <w:style w:type="character" w:customStyle="1" w:styleId="WW8Num27z2">
    <w:name w:val="WW8Num27z2"/>
    <w:rsid w:val="00B27896"/>
    <w:rPr>
      <w:rFonts w:ascii="Wingdings" w:hAnsi="Wingdings" w:cs="Wingdings" w:hint="default"/>
    </w:rPr>
  </w:style>
  <w:style w:type="character" w:customStyle="1" w:styleId="WW8Num28z0">
    <w:name w:val="WW8Num28z0"/>
    <w:rsid w:val="00B27896"/>
    <w:rPr>
      <w:i/>
      <w:iCs/>
      <w:sz w:val="16"/>
      <w:szCs w:val="16"/>
    </w:rPr>
  </w:style>
  <w:style w:type="character" w:customStyle="1" w:styleId="WW8Num29z0">
    <w:name w:val="WW8Num29z0"/>
    <w:rsid w:val="00B27896"/>
    <w:rPr>
      <w:i/>
      <w:iCs/>
      <w:sz w:val="24"/>
      <w:szCs w:val="16"/>
    </w:rPr>
  </w:style>
  <w:style w:type="character" w:customStyle="1" w:styleId="WW8Num29z1">
    <w:name w:val="WW8Num29z1"/>
    <w:rsid w:val="00B27896"/>
    <w:rPr>
      <w:i/>
      <w:iCs/>
      <w:sz w:val="16"/>
      <w:szCs w:val="16"/>
    </w:rPr>
  </w:style>
  <w:style w:type="character" w:customStyle="1" w:styleId="60">
    <w:name w:val="Προεπιλεγμένη γραμματοσειρά6"/>
    <w:rsid w:val="00B27896"/>
  </w:style>
  <w:style w:type="character" w:customStyle="1" w:styleId="WW8Num3z2">
    <w:name w:val="WW8Num3z2"/>
    <w:rsid w:val="00B27896"/>
    <w:rPr>
      <w:rFonts w:ascii="Wingdings" w:hAnsi="Wingdings" w:cs="Wingdings"/>
    </w:rPr>
  </w:style>
  <w:style w:type="character" w:customStyle="1" w:styleId="WW8Num3z3">
    <w:name w:val="WW8Num3z3"/>
    <w:rsid w:val="00B27896"/>
  </w:style>
  <w:style w:type="character" w:customStyle="1" w:styleId="WW8Num3z4">
    <w:name w:val="WW8Num3z4"/>
    <w:rsid w:val="00B27896"/>
  </w:style>
  <w:style w:type="character" w:customStyle="1" w:styleId="WW8Num3z5">
    <w:name w:val="WW8Num3z5"/>
    <w:rsid w:val="00B27896"/>
  </w:style>
  <w:style w:type="character" w:customStyle="1" w:styleId="WW8Num3z6">
    <w:name w:val="WW8Num3z6"/>
    <w:rsid w:val="00B27896"/>
  </w:style>
  <w:style w:type="character" w:customStyle="1" w:styleId="WW8Num3z7">
    <w:name w:val="WW8Num3z7"/>
    <w:rsid w:val="00B27896"/>
  </w:style>
  <w:style w:type="character" w:customStyle="1" w:styleId="WW8Num3z8">
    <w:name w:val="WW8Num3z8"/>
    <w:rsid w:val="00B27896"/>
  </w:style>
  <w:style w:type="character" w:customStyle="1" w:styleId="WW8Num6z3">
    <w:name w:val="WW8Num6z3"/>
    <w:rsid w:val="00B27896"/>
  </w:style>
  <w:style w:type="character" w:customStyle="1" w:styleId="WW8Num6z4">
    <w:name w:val="WW8Num6z4"/>
    <w:rsid w:val="00B27896"/>
  </w:style>
  <w:style w:type="character" w:customStyle="1" w:styleId="WW8Num6z5">
    <w:name w:val="WW8Num6z5"/>
    <w:rsid w:val="00B27896"/>
  </w:style>
  <w:style w:type="character" w:customStyle="1" w:styleId="WW8Num6z6">
    <w:name w:val="WW8Num6z6"/>
    <w:rsid w:val="00B27896"/>
  </w:style>
  <w:style w:type="character" w:customStyle="1" w:styleId="WW8Num6z7">
    <w:name w:val="WW8Num6z7"/>
    <w:rsid w:val="00B27896"/>
  </w:style>
  <w:style w:type="character" w:customStyle="1" w:styleId="WW8Num6z8">
    <w:name w:val="WW8Num6z8"/>
    <w:rsid w:val="00B27896"/>
  </w:style>
  <w:style w:type="character" w:customStyle="1" w:styleId="WW8Num7z1">
    <w:name w:val="WW8Num7z1"/>
    <w:rsid w:val="00B27896"/>
    <w:rPr>
      <w:rFonts w:ascii="Courier New" w:hAnsi="Courier New" w:cs="Courier New" w:hint="default"/>
    </w:rPr>
  </w:style>
  <w:style w:type="character" w:customStyle="1" w:styleId="WW8Num7z2">
    <w:name w:val="WW8Num7z2"/>
    <w:rsid w:val="00B27896"/>
    <w:rPr>
      <w:rFonts w:ascii="Wingdings" w:hAnsi="Wingdings" w:cs="Wingdings" w:hint="default"/>
    </w:rPr>
  </w:style>
  <w:style w:type="character" w:customStyle="1" w:styleId="WW8Num8z2">
    <w:name w:val="WW8Num8z2"/>
    <w:rsid w:val="00B27896"/>
    <w:rPr>
      <w:rFonts w:ascii="Wingdings" w:hAnsi="Wingdings" w:cs="Wingdings" w:hint="default"/>
    </w:rPr>
  </w:style>
  <w:style w:type="character" w:customStyle="1" w:styleId="WW8Num10z4">
    <w:name w:val="WW8Num10z4"/>
    <w:rsid w:val="00B27896"/>
  </w:style>
  <w:style w:type="character" w:customStyle="1" w:styleId="WW8Num10z5">
    <w:name w:val="WW8Num10z5"/>
    <w:rsid w:val="00B27896"/>
  </w:style>
  <w:style w:type="character" w:customStyle="1" w:styleId="WW8Num10z6">
    <w:name w:val="WW8Num10z6"/>
    <w:rsid w:val="00B27896"/>
  </w:style>
  <w:style w:type="character" w:customStyle="1" w:styleId="WW8Num10z7">
    <w:name w:val="WW8Num10z7"/>
    <w:rsid w:val="00B27896"/>
  </w:style>
  <w:style w:type="character" w:customStyle="1" w:styleId="WW8Num10z8">
    <w:name w:val="WW8Num10z8"/>
    <w:rsid w:val="00B27896"/>
  </w:style>
  <w:style w:type="character" w:customStyle="1" w:styleId="WW8Num11z2">
    <w:name w:val="WW8Num11z2"/>
    <w:rsid w:val="00B27896"/>
    <w:rPr>
      <w:rFonts w:ascii="Wingdings" w:hAnsi="Wingdings" w:cs="Wingdings" w:hint="default"/>
    </w:rPr>
  </w:style>
  <w:style w:type="character" w:customStyle="1" w:styleId="WW8Num11z3">
    <w:name w:val="WW8Num11z3"/>
    <w:rsid w:val="00B27896"/>
    <w:rPr>
      <w:rFonts w:ascii="Symbol" w:hAnsi="Symbol" w:cs="Symbol" w:hint="default"/>
    </w:rPr>
  </w:style>
  <w:style w:type="character" w:customStyle="1" w:styleId="WW8Num11z4">
    <w:name w:val="WW8Num11z4"/>
    <w:rsid w:val="00B27896"/>
    <w:rPr>
      <w:rFonts w:ascii="Courier New" w:hAnsi="Courier New" w:cs="Courier New" w:hint="default"/>
    </w:rPr>
  </w:style>
  <w:style w:type="character" w:customStyle="1" w:styleId="WW8Num12z4">
    <w:name w:val="WW8Num12z4"/>
    <w:rsid w:val="00B27896"/>
  </w:style>
  <w:style w:type="character" w:customStyle="1" w:styleId="WW8Num12z5">
    <w:name w:val="WW8Num12z5"/>
    <w:rsid w:val="00B27896"/>
  </w:style>
  <w:style w:type="character" w:customStyle="1" w:styleId="WW8Num12z6">
    <w:name w:val="WW8Num12z6"/>
    <w:rsid w:val="00B27896"/>
  </w:style>
  <w:style w:type="character" w:customStyle="1" w:styleId="WW8Num12z7">
    <w:name w:val="WW8Num12z7"/>
    <w:rsid w:val="00B27896"/>
  </w:style>
  <w:style w:type="character" w:customStyle="1" w:styleId="WW8Num12z8">
    <w:name w:val="WW8Num12z8"/>
    <w:rsid w:val="00B27896"/>
  </w:style>
  <w:style w:type="character" w:customStyle="1" w:styleId="WW8Num15z3">
    <w:name w:val="WW8Num15z3"/>
    <w:rsid w:val="00B27896"/>
  </w:style>
  <w:style w:type="character" w:customStyle="1" w:styleId="WW8Num15z4">
    <w:name w:val="WW8Num15z4"/>
    <w:rsid w:val="00B27896"/>
  </w:style>
  <w:style w:type="character" w:customStyle="1" w:styleId="WW8Num15z5">
    <w:name w:val="WW8Num15z5"/>
    <w:rsid w:val="00B27896"/>
  </w:style>
  <w:style w:type="character" w:customStyle="1" w:styleId="WW8Num15z6">
    <w:name w:val="WW8Num15z6"/>
    <w:rsid w:val="00B27896"/>
  </w:style>
  <w:style w:type="character" w:customStyle="1" w:styleId="WW8Num15z7">
    <w:name w:val="WW8Num15z7"/>
    <w:rsid w:val="00B27896"/>
  </w:style>
  <w:style w:type="character" w:customStyle="1" w:styleId="WW8Num15z8">
    <w:name w:val="WW8Num15z8"/>
    <w:rsid w:val="00B27896"/>
  </w:style>
  <w:style w:type="character" w:customStyle="1" w:styleId="WW8Num17z2">
    <w:name w:val="WW8Num17z2"/>
    <w:rsid w:val="00B27896"/>
  </w:style>
  <w:style w:type="character" w:customStyle="1" w:styleId="WW8Num17z3">
    <w:name w:val="WW8Num17z3"/>
    <w:rsid w:val="00B27896"/>
  </w:style>
  <w:style w:type="character" w:customStyle="1" w:styleId="WW8Num17z4">
    <w:name w:val="WW8Num17z4"/>
    <w:rsid w:val="00B27896"/>
  </w:style>
  <w:style w:type="character" w:customStyle="1" w:styleId="WW8Num17z5">
    <w:name w:val="WW8Num17z5"/>
    <w:rsid w:val="00B27896"/>
  </w:style>
  <w:style w:type="character" w:customStyle="1" w:styleId="WW8Num17z6">
    <w:name w:val="WW8Num17z6"/>
    <w:rsid w:val="00B27896"/>
  </w:style>
  <w:style w:type="character" w:customStyle="1" w:styleId="WW8Num17z7">
    <w:name w:val="WW8Num17z7"/>
    <w:rsid w:val="00B27896"/>
  </w:style>
  <w:style w:type="character" w:customStyle="1" w:styleId="WW8Num17z8">
    <w:name w:val="WW8Num17z8"/>
    <w:rsid w:val="00B27896"/>
  </w:style>
  <w:style w:type="character" w:customStyle="1" w:styleId="WW8Num18z3">
    <w:name w:val="WW8Num18z3"/>
    <w:rsid w:val="00B27896"/>
  </w:style>
  <w:style w:type="character" w:customStyle="1" w:styleId="WW8Num18z4">
    <w:name w:val="WW8Num18z4"/>
    <w:rsid w:val="00B27896"/>
  </w:style>
  <w:style w:type="character" w:customStyle="1" w:styleId="WW8Num18z5">
    <w:name w:val="WW8Num18z5"/>
    <w:rsid w:val="00B27896"/>
  </w:style>
  <w:style w:type="character" w:customStyle="1" w:styleId="WW8Num18z6">
    <w:name w:val="WW8Num18z6"/>
    <w:rsid w:val="00B27896"/>
  </w:style>
  <w:style w:type="character" w:customStyle="1" w:styleId="WW8Num18z7">
    <w:name w:val="WW8Num18z7"/>
    <w:rsid w:val="00B27896"/>
  </w:style>
  <w:style w:type="character" w:customStyle="1" w:styleId="WW8Num18z8">
    <w:name w:val="WW8Num18z8"/>
    <w:rsid w:val="00B27896"/>
  </w:style>
  <w:style w:type="character" w:customStyle="1" w:styleId="WW8Num19z3">
    <w:name w:val="WW8Num19z3"/>
    <w:rsid w:val="00B27896"/>
  </w:style>
  <w:style w:type="character" w:customStyle="1" w:styleId="WW8Num19z4">
    <w:name w:val="WW8Num19z4"/>
    <w:rsid w:val="00B27896"/>
  </w:style>
  <w:style w:type="character" w:customStyle="1" w:styleId="WW8Num19z5">
    <w:name w:val="WW8Num19z5"/>
    <w:rsid w:val="00B27896"/>
  </w:style>
  <w:style w:type="character" w:customStyle="1" w:styleId="WW8Num19z6">
    <w:name w:val="WW8Num19z6"/>
    <w:rsid w:val="00B27896"/>
  </w:style>
  <w:style w:type="character" w:customStyle="1" w:styleId="WW8Num19z7">
    <w:name w:val="WW8Num19z7"/>
    <w:rsid w:val="00B27896"/>
  </w:style>
  <w:style w:type="character" w:customStyle="1" w:styleId="WW8Num19z8">
    <w:name w:val="WW8Num19z8"/>
    <w:rsid w:val="00B27896"/>
  </w:style>
  <w:style w:type="character" w:customStyle="1" w:styleId="WW8Num20z2">
    <w:name w:val="WW8Num20z2"/>
    <w:rsid w:val="00B27896"/>
  </w:style>
  <w:style w:type="character" w:customStyle="1" w:styleId="WW8Num20z3">
    <w:name w:val="WW8Num20z3"/>
    <w:rsid w:val="00B27896"/>
  </w:style>
  <w:style w:type="character" w:customStyle="1" w:styleId="WW8Num20z4">
    <w:name w:val="WW8Num20z4"/>
    <w:rsid w:val="00B27896"/>
  </w:style>
  <w:style w:type="character" w:customStyle="1" w:styleId="WW8Num20z5">
    <w:name w:val="WW8Num20z5"/>
    <w:rsid w:val="00B27896"/>
  </w:style>
  <w:style w:type="character" w:customStyle="1" w:styleId="WW8Num20z6">
    <w:name w:val="WW8Num20z6"/>
    <w:rsid w:val="00B27896"/>
  </w:style>
  <w:style w:type="character" w:customStyle="1" w:styleId="WW8Num20z7">
    <w:name w:val="WW8Num20z7"/>
    <w:rsid w:val="00B27896"/>
  </w:style>
  <w:style w:type="character" w:customStyle="1" w:styleId="WW8Num20z8">
    <w:name w:val="WW8Num20z8"/>
    <w:rsid w:val="00B27896"/>
  </w:style>
  <w:style w:type="character" w:customStyle="1" w:styleId="50">
    <w:name w:val="Προεπιλεγμένη γραμματοσειρά5"/>
    <w:rsid w:val="00B27896"/>
  </w:style>
  <w:style w:type="character" w:customStyle="1" w:styleId="WW8Num5z2">
    <w:name w:val="WW8Num5z2"/>
    <w:rsid w:val="00B27896"/>
    <w:rPr>
      <w:rFonts w:ascii="Wingdings" w:hAnsi="Wingdings" w:cs="Wingdings"/>
    </w:rPr>
  </w:style>
  <w:style w:type="character" w:customStyle="1" w:styleId="WW8Num8z3">
    <w:name w:val="WW8Num8z3"/>
    <w:rsid w:val="00B27896"/>
  </w:style>
  <w:style w:type="character" w:customStyle="1" w:styleId="WW8Num8z4">
    <w:name w:val="WW8Num8z4"/>
    <w:rsid w:val="00B27896"/>
  </w:style>
  <w:style w:type="character" w:customStyle="1" w:styleId="WW8Num8z5">
    <w:name w:val="WW8Num8z5"/>
    <w:rsid w:val="00B27896"/>
  </w:style>
  <w:style w:type="character" w:customStyle="1" w:styleId="WW8Num8z6">
    <w:name w:val="WW8Num8z6"/>
    <w:rsid w:val="00B27896"/>
  </w:style>
  <w:style w:type="character" w:customStyle="1" w:styleId="WW8Num8z7">
    <w:name w:val="WW8Num8z7"/>
    <w:rsid w:val="00B27896"/>
  </w:style>
  <w:style w:type="character" w:customStyle="1" w:styleId="WW8Num8z8">
    <w:name w:val="WW8Num8z8"/>
    <w:rsid w:val="00B27896"/>
  </w:style>
  <w:style w:type="character" w:customStyle="1" w:styleId="WW8Num16z2">
    <w:name w:val="WW8Num16z2"/>
    <w:rsid w:val="00B27896"/>
    <w:rPr>
      <w:rFonts w:ascii="Wingdings" w:hAnsi="Wingdings" w:cs="Wingdings" w:hint="default"/>
    </w:rPr>
  </w:style>
  <w:style w:type="character" w:customStyle="1" w:styleId="WW8Num16z3">
    <w:name w:val="WW8Num16z3"/>
    <w:rsid w:val="00B27896"/>
    <w:rPr>
      <w:rFonts w:ascii="Symbol" w:hAnsi="Symbol" w:cs="Symbol" w:hint="default"/>
      <w:b/>
      <w:sz w:val="20"/>
    </w:rPr>
  </w:style>
  <w:style w:type="character" w:customStyle="1" w:styleId="WW8Num21z2">
    <w:name w:val="WW8Num21z2"/>
    <w:rsid w:val="00B27896"/>
    <w:rPr>
      <w:rFonts w:ascii="Wingdings" w:hAnsi="Wingdings" w:cs="Wingdings" w:hint="default"/>
    </w:rPr>
  </w:style>
  <w:style w:type="character" w:customStyle="1" w:styleId="WW8Num24z3">
    <w:name w:val="WW8Num24z3"/>
    <w:rsid w:val="00B27896"/>
  </w:style>
  <w:style w:type="character" w:customStyle="1" w:styleId="WW8Num24z4">
    <w:name w:val="WW8Num24z4"/>
    <w:rsid w:val="00B27896"/>
  </w:style>
  <w:style w:type="character" w:customStyle="1" w:styleId="WW8Num24z5">
    <w:name w:val="WW8Num24z5"/>
    <w:rsid w:val="00B27896"/>
  </w:style>
  <w:style w:type="character" w:customStyle="1" w:styleId="WW8Num24z6">
    <w:name w:val="WW8Num24z6"/>
    <w:rsid w:val="00B27896"/>
  </w:style>
  <w:style w:type="character" w:customStyle="1" w:styleId="WW8Num24z7">
    <w:name w:val="WW8Num24z7"/>
    <w:rsid w:val="00B27896"/>
  </w:style>
  <w:style w:type="character" w:customStyle="1" w:styleId="WW8Num24z8">
    <w:name w:val="WW8Num24z8"/>
    <w:rsid w:val="00B27896"/>
  </w:style>
  <w:style w:type="character" w:customStyle="1" w:styleId="WW8Num26z2">
    <w:name w:val="WW8Num26z2"/>
    <w:rsid w:val="00B27896"/>
    <w:rPr>
      <w:rFonts w:ascii="Wingdings" w:hAnsi="Wingdings" w:cs="Wingdings" w:hint="default"/>
    </w:rPr>
  </w:style>
  <w:style w:type="character" w:customStyle="1" w:styleId="WW8Num27z3">
    <w:name w:val="WW8Num27z3"/>
    <w:rsid w:val="00B27896"/>
  </w:style>
  <w:style w:type="character" w:customStyle="1" w:styleId="WW8Num27z4">
    <w:name w:val="WW8Num27z4"/>
    <w:rsid w:val="00B27896"/>
  </w:style>
  <w:style w:type="character" w:customStyle="1" w:styleId="WW8Num27z5">
    <w:name w:val="WW8Num27z5"/>
    <w:rsid w:val="00B27896"/>
  </w:style>
  <w:style w:type="character" w:customStyle="1" w:styleId="WW8Num27z6">
    <w:name w:val="WW8Num27z6"/>
    <w:rsid w:val="00B27896"/>
  </w:style>
  <w:style w:type="character" w:customStyle="1" w:styleId="WW8Num27z7">
    <w:name w:val="WW8Num27z7"/>
    <w:rsid w:val="00B27896"/>
  </w:style>
  <w:style w:type="character" w:customStyle="1" w:styleId="WW8Num27z8">
    <w:name w:val="WW8Num27z8"/>
    <w:rsid w:val="00B27896"/>
  </w:style>
  <w:style w:type="character" w:customStyle="1" w:styleId="WW8Num28z1">
    <w:name w:val="WW8Num28z1"/>
    <w:rsid w:val="00B27896"/>
  </w:style>
  <w:style w:type="character" w:customStyle="1" w:styleId="WW8Num28z2">
    <w:name w:val="WW8Num28z2"/>
    <w:rsid w:val="00B27896"/>
  </w:style>
  <w:style w:type="character" w:customStyle="1" w:styleId="WW8Num28z3">
    <w:name w:val="WW8Num28z3"/>
    <w:rsid w:val="00B27896"/>
  </w:style>
  <w:style w:type="character" w:customStyle="1" w:styleId="WW8Num28z4">
    <w:name w:val="WW8Num28z4"/>
    <w:rsid w:val="00B27896"/>
  </w:style>
  <w:style w:type="character" w:customStyle="1" w:styleId="WW8Num28z5">
    <w:name w:val="WW8Num28z5"/>
    <w:rsid w:val="00B27896"/>
  </w:style>
  <w:style w:type="character" w:customStyle="1" w:styleId="WW8Num28z6">
    <w:name w:val="WW8Num28z6"/>
    <w:rsid w:val="00B27896"/>
  </w:style>
  <w:style w:type="character" w:customStyle="1" w:styleId="WW8Num28z7">
    <w:name w:val="WW8Num28z7"/>
    <w:rsid w:val="00B27896"/>
  </w:style>
  <w:style w:type="character" w:customStyle="1" w:styleId="WW8Num28z8">
    <w:name w:val="WW8Num28z8"/>
    <w:rsid w:val="00B27896"/>
  </w:style>
  <w:style w:type="character" w:customStyle="1" w:styleId="WW8Num29z2">
    <w:name w:val="WW8Num29z2"/>
    <w:rsid w:val="00B27896"/>
    <w:rPr>
      <w:rFonts w:ascii="Wingdings" w:hAnsi="Wingdings" w:cs="Wingdings" w:hint="default"/>
    </w:rPr>
  </w:style>
  <w:style w:type="character" w:customStyle="1" w:styleId="WW8Num30z0">
    <w:name w:val="WW8Num30z0"/>
    <w:rsid w:val="00B27896"/>
  </w:style>
  <w:style w:type="character" w:customStyle="1" w:styleId="WW8Num30z1">
    <w:name w:val="WW8Num30z1"/>
    <w:rsid w:val="00B27896"/>
  </w:style>
  <w:style w:type="character" w:customStyle="1" w:styleId="WW8Num30z2">
    <w:name w:val="WW8Num30z2"/>
    <w:rsid w:val="00B27896"/>
  </w:style>
  <w:style w:type="character" w:customStyle="1" w:styleId="WW8Num30z3">
    <w:name w:val="WW8Num30z3"/>
    <w:rsid w:val="00B27896"/>
  </w:style>
  <w:style w:type="character" w:customStyle="1" w:styleId="WW8Num30z4">
    <w:name w:val="WW8Num30z4"/>
    <w:rsid w:val="00B27896"/>
  </w:style>
  <w:style w:type="character" w:customStyle="1" w:styleId="WW8Num30z5">
    <w:name w:val="WW8Num30z5"/>
    <w:rsid w:val="00B27896"/>
  </w:style>
  <w:style w:type="character" w:customStyle="1" w:styleId="WW8Num30z6">
    <w:name w:val="WW8Num30z6"/>
    <w:rsid w:val="00B27896"/>
  </w:style>
  <w:style w:type="character" w:customStyle="1" w:styleId="WW8Num30z7">
    <w:name w:val="WW8Num30z7"/>
    <w:rsid w:val="00B27896"/>
  </w:style>
  <w:style w:type="character" w:customStyle="1" w:styleId="WW8Num30z8">
    <w:name w:val="WW8Num30z8"/>
    <w:rsid w:val="00B27896"/>
  </w:style>
  <w:style w:type="character" w:customStyle="1" w:styleId="WW8Num31z0">
    <w:name w:val="WW8Num31z0"/>
    <w:rsid w:val="00B27896"/>
    <w:rPr>
      <w:rFonts w:ascii="Symbol" w:hAnsi="Symbol" w:cs="Symbol" w:hint="default"/>
      <w:b/>
      <w:sz w:val="20"/>
    </w:rPr>
  </w:style>
  <w:style w:type="character" w:customStyle="1" w:styleId="WW8Num31z1">
    <w:name w:val="WW8Num31z1"/>
    <w:rsid w:val="00B27896"/>
    <w:rPr>
      <w:rFonts w:ascii="Courier New" w:hAnsi="Courier New" w:cs="Courier New" w:hint="default"/>
    </w:rPr>
  </w:style>
  <w:style w:type="character" w:customStyle="1" w:styleId="WW8Num31z2">
    <w:name w:val="WW8Num31z2"/>
    <w:rsid w:val="00B27896"/>
    <w:rPr>
      <w:rFonts w:ascii="Wingdings" w:hAnsi="Wingdings" w:cs="Wingdings" w:hint="default"/>
    </w:rPr>
  </w:style>
  <w:style w:type="character" w:customStyle="1" w:styleId="WW8Num32z0">
    <w:name w:val="WW8Num32z0"/>
    <w:rsid w:val="00B27896"/>
    <w:rPr>
      <w:rFonts w:ascii="Symbol" w:hAnsi="Symbol" w:cs="Symbol" w:hint="default"/>
      <w:b w:val="0"/>
      <w:sz w:val="20"/>
    </w:rPr>
  </w:style>
  <w:style w:type="character" w:customStyle="1" w:styleId="WW8Num32z1">
    <w:name w:val="WW8Num32z1"/>
    <w:rsid w:val="00B27896"/>
    <w:rPr>
      <w:rFonts w:ascii="Courier New" w:hAnsi="Courier New" w:cs="Courier New" w:hint="default"/>
    </w:rPr>
  </w:style>
  <w:style w:type="character" w:customStyle="1" w:styleId="WW8Num32z2">
    <w:name w:val="WW8Num32z2"/>
    <w:rsid w:val="00B27896"/>
    <w:rPr>
      <w:rFonts w:ascii="Wingdings" w:hAnsi="Wingdings" w:cs="Wingdings" w:hint="default"/>
    </w:rPr>
  </w:style>
  <w:style w:type="character" w:customStyle="1" w:styleId="WW8Num32z3">
    <w:name w:val="WW8Num32z3"/>
    <w:rsid w:val="00B27896"/>
    <w:rPr>
      <w:rFonts w:ascii="Symbol" w:hAnsi="Symbol" w:cs="Symbol" w:hint="default"/>
      <w:b/>
      <w:sz w:val="20"/>
    </w:rPr>
  </w:style>
  <w:style w:type="character" w:customStyle="1" w:styleId="WW8Num33z0">
    <w:name w:val="WW8Num33z0"/>
    <w:rsid w:val="00B27896"/>
    <w:rPr>
      <w:rFonts w:ascii="Symbol" w:hAnsi="Symbol" w:cs="Symbol" w:hint="default"/>
    </w:rPr>
  </w:style>
  <w:style w:type="character" w:customStyle="1" w:styleId="WW8Num33z1">
    <w:name w:val="WW8Num33z1"/>
    <w:rsid w:val="00B27896"/>
    <w:rPr>
      <w:rFonts w:ascii="Courier New" w:hAnsi="Courier New" w:cs="Courier New" w:hint="default"/>
    </w:rPr>
  </w:style>
  <w:style w:type="character" w:customStyle="1" w:styleId="WW8Num33z2">
    <w:name w:val="WW8Num33z2"/>
    <w:rsid w:val="00B27896"/>
    <w:rPr>
      <w:rFonts w:ascii="Wingdings" w:hAnsi="Wingdings" w:cs="Wingdings" w:hint="default"/>
    </w:rPr>
  </w:style>
  <w:style w:type="character" w:customStyle="1" w:styleId="WW8Num34z0">
    <w:name w:val="WW8Num34z0"/>
    <w:rsid w:val="00B27896"/>
  </w:style>
  <w:style w:type="character" w:customStyle="1" w:styleId="WW8Num34z1">
    <w:name w:val="WW8Num34z1"/>
    <w:rsid w:val="00B27896"/>
  </w:style>
  <w:style w:type="character" w:customStyle="1" w:styleId="WW8Num34z2">
    <w:name w:val="WW8Num34z2"/>
    <w:rsid w:val="00B27896"/>
  </w:style>
  <w:style w:type="character" w:customStyle="1" w:styleId="WW8Num34z3">
    <w:name w:val="WW8Num34z3"/>
    <w:rsid w:val="00B27896"/>
  </w:style>
  <w:style w:type="character" w:customStyle="1" w:styleId="WW8Num34z4">
    <w:name w:val="WW8Num34z4"/>
    <w:rsid w:val="00B27896"/>
  </w:style>
  <w:style w:type="character" w:customStyle="1" w:styleId="WW8Num34z5">
    <w:name w:val="WW8Num34z5"/>
    <w:rsid w:val="00B27896"/>
  </w:style>
  <w:style w:type="character" w:customStyle="1" w:styleId="WW8Num34z6">
    <w:name w:val="WW8Num34z6"/>
    <w:rsid w:val="00B27896"/>
  </w:style>
  <w:style w:type="character" w:customStyle="1" w:styleId="WW8Num34z7">
    <w:name w:val="WW8Num34z7"/>
    <w:rsid w:val="00B27896"/>
  </w:style>
  <w:style w:type="character" w:customStyle="1" w:styleId="WW8Num34z8">
    <w:name w:val="WW8Num34z8"/>
    <w:rsid w:val="00B27896"/>
  </w:style>
  <w:style w:type="character" w:customStyle="1" w:styleId="40">
    <w:name w:val="Προεπιλεγμένη γραμματοσειρά4"/>
    <w:rsid w:val="00B27896"/>
  </w:style>
  <w:style w:type="character" w:customStyle="1" w:styleId="1Char1">
    <w:name w:val="Επικεφαλίδα 1 Char1"/>
    <w:basedOn w:val="40"/>
    <w:rsid w:val="00B27896"/>
    <w:rPr>
      <w:sz w:val="24"/>
      <w:lang w:val="el-GR" w:bidi="ar-SA"/>
    </w:rPr>
  </w:style>
  <w:style w:type="character" w:customStyle="1" w:styleId="2Char">
    <w:name w:val="Επικεφαλίδα 2 Char"/>
    <w:basedOn w:val="40"/>
    <w:rsid w:val="00B27896"/>
    <w:rPr>
      <w:b/>
      <w:sz w:val="24"/>
      <w:u w:val="single"/>
      <w:lang w:val="el-GR" w:bidi="ar-SA"/>
    </w:rPr>
  </w:style>
  <w:style w:type="character" w:customStyle="1" w:styleId="3Char">
    <w:name w:val="Επικεφαλίδα 3 Char"/>
    <w:basedOn w:val="40"/>
    <w:rsid w:val="00B27896"/>
    <w:rPr>
      <w:b/>
      <w:sz w:val="24"/>
      <w:u w:val="single"/>
      <w:lang w:val="el-GR" w:bidi="ar-SA"/>
    </w:rPr>
  </w:style>
  <w:style w:type="character" w:customStyle="1" w:styleId="4Char">
    <w:name w:val="Επικεφαλίδα 4 Char"/>
    <w:basedOn w:val="40"/>
    <w:rsid w:val="00B27896"/>
    <w:rPr>
      <w:b/>
      <w:bCs/>
      <w:sz w:val="24"/>
      <w:szCs w:val="24"/>
      <w:lang w:val="el-GR" w:bidi="ar-SA"/>
    </w:rPr>
  </w:style>
  <w:style w:type="character" w:customStyle="1" w:styleId="5Char1">
    <w:name w:val="Επικεφαλίδα 5 Char1"/>
    <w:basedOn w:val="40"/>
    <w:rsid w:val="00B27896"/>
    <w:rPr>
      <w:b/>
      <w:bCs/>
      <w:sz w:val="24"/>
      <w:szCs w:val="24"/>
      <w:lang w:val="el-GR" w:bidi="ar-SA"/>
    </w:rPr>
  </w:style>
  <w:style w:type="character" w:customStyle="1" w:styleId="6Char">
    <w:name w:val="Επικεφαλίδα 6 Char"/>
    <w:basedOn w:val="40"/>
    <w:rsid w:val="00B27896"/>
    <w:rPr>
      <w:b/>
      <w:bCs/>
      <w:sz w:val="24"/>
      <w:lang w:val="el-GR" w:bidi="ar-SA"/>
    </w:rPr>
  </w:style>
  <w:style w:type="character" w:customStyle="1" w:styleId="7Char">
    <w:name w:val="Επικεφαλίδα 7 Char"/>
    <w:basedOn w:val="40"/>
    <w:rsid w:val="00B27896"/>
    <w:rPr>
      <w:b/>
      <w:bCs/>
      <w:lang w:val="el-GR" w:bidi="ar-SA"/>
    </w:rPr>
  </w:style>
  <w:style w:type="character" w:customStyle="1" w:styleId="8Char">
    <w:name w:val="Επικεφαλίδα 8 Char"/>
    <w:basedOn w:val="40"/>
    <w:rsid w:val="00B27896"/>
    <w:rPr>
      <w:b/>
      <w:bCs/>
      <w:sz w:val="24"/>
      <w:szCs w:val="24"/>
      <w:lang w:val="el-GR" w:bidi="ar-SA"/>
    </w:rPr>
  </w:style>
  <w:style w:type="character" w:customStyle="1" w:styleId="9Char">
    <w:name w:val="Επικεφαλίδα 9 Char"/>
    <w:basedOn w:val="40"/>
    <w:rsid w:val="00B27896"/>
    <w:rPr>
      <w:b/>
      <w:bCs/>
      <w:sz w:val="22"/>
      <w:szCs w:val="24"/>
      <w:lang w:val="el-GR" w:bidi="ar-SA"/>
    </w:rPr>
  </w:style>
  <w:style w:type="character" w:customStyle="1" w:styleId="Char">
    <w:name w:val="Σώμα κειμένου Char"/>
    <w:basedOn w:val="40"/>
    <w:rsid w:val="00B27896"/>
    <w:rPr>
      <w:sz w:val="24"/>
      <w:lang w:val="el-GR" w:bidi="ar-SA"/>
    </w:rPr>
  </w:style>
  <w:style w:type="character" w:customStyle="1" w:styleId="Char0">
    <w:name w:val="Κεφαλίδα Char"/>
    <w:basedOn w:val="40"/>
    <w:rsid w:val="00B27896"/>
    <w:rPr>
      <w:sz w:val="24"/>
      <w:szCs w:val="24"/>
      <w:lang w:val="el-GR" w:bidi="ar-SA"/>
    </w:rPr>
  </w:style>
  <w:style w:type="character" w:customStyle="1" w:styleId="Char1">
    <w:name w:val="Σώμα κείμενου με εσοχή Char"/>
    <w:basedOn w:val="40"/>
    <w:rsid w:val="00B27896"/>
    <w:rPr>
      <w:sz w:val="24"/>
      <w:szCs w:val="24"/>
      <w:lang w:val="el-GR" w:bidi="ar-SA"/>
    </w:rPr>
  </w:style>
  <w:style w:type="character" w:styleId="a3">
    <w:name w:val="page number"/>
    <w:basedOn w:val="40"/>
    <w:rsid w:val="00B27896"/>
  </w:style>
  <w:style w:type="character" w:customStyle="1" w:styleId="Char2">
    <w:name w:val="Υποσέλιδο Char"/>
    <w:basedOn w:val="40"/>
    <w:rsid w:val="00B27896"/>
    <w:rPr>
      <w:sz w:val="24"/>
      <w:szCs w:val="24"/>
      <w:lang w:val="el-GR" w:bidi="ar-SA"/>
    </w:rPr>
  </w:style>
  <w:style w:type="character" w:customStyle="1" w:styleId="2Char0">
    <w:name w:val="Σώμα κείμενου 2 Char"/>
    <w:basedOn w:val="40"/>
    <w:rsid w:val="00B27896"/>
    <w:rPr>
      <w:b/>
      <w:bCs/>
      <w:sz w:val="24"/>
      <w:szCs w:val="24"/>
      <w:lang w:val="el-GR" w:bidi="ar-SA"/>
    </w:rPr>
  </w:style>
  <w:style w:type="character" w:customStyle="1" w:styleId="2Char1">
    <w:name w:val="Σώμα κείμενου με εσοχή 2 Char"/>
    <w:basedOn w:val="40"/>
    <w:rsid w:val="00B27896"/>
    <w:rPr>
      <w:sz w:val="24"/>
      <w:szCs w:val="24"/>
      <w:lang w:val="el-GR" w:bidi="ar-SA"/>
    </w:rPr>
  </w:style>
  <w:style w:type="character" w:customStyle="1" w:styleId="3Char0">
    <w:name w:val="Σώμα κείμενου με εσοχή 3 Char"/>
    <w:basedOn w:val="40"/>
    <w:rsid w:val="00B27896"/>
    <w:rPr>
      <w:sz w:val="24"/>
      <w:szCs w:val="24"/>
      <w:lang w:val="el-GR" w:bidi="ar-SA"/>
    </w:rPr>
  </w:style>
  <w:style w:type="character" w:customStyle="1" w:styleId="3Char1">
    <w:name w:val="Σώμα κείμενου 3 Char"/>
    <w:basedOn w:val="40"/>
    <w:rsid w:val="00B27896"/>
    <w:rPr>
      <w:b/>
      <w:bCs/>
      <w:sz w:val="24"/>
      <w:szCs w:val="24"/>
      <w:lang w:val="el-GR" w:bidi="ar-SA"/>
    </w:rPr>
  </w:style>
  <w:style w:type="character" w:customStyle="1" w:styleId="apple-style-span">
    <w:name w:val="apple-style-span"/>
    <w:basedOn w:val="40"/>
    <w:qFormat/>
    <w:rsid w:val="00B27896"/>
    <w:rPr>
      <w:rFonts w:ascii="Times New Roman" w:hAnsi="Times New Roman" w:cs="Times New Roman" w:hint="default"/>
    </w:rPr>
  </w:style>
  <w:style w:type="character" w:customStyle="1" w:styleId="Char3">
    <w:name w:val="Κείμενο υποσημείωσης Char"/>
    <w:basedOn w:val="40"/>
    <w:rsid w:val="00B27896"/>
    <w:rPr>
      <w:sz w:val="24"/>
      <w:szCs w:val="24"/>
      <w:lang w:val="el-GR" w:bidi="ar-SA"/>
    </w:rPr>
  </w:style>
  <w:style w:type="character" w:customStyle="1" w:styleId="a4">
    <w:name w:val="Χαρακτήρες υποσημείωσης"/>
    <w:basedOn w:val="40"/>
    <w:rsid w:val="00B27896"/>
    <w:rPr>
      <w:vertAlign w:val="superscript"/>
    </w:rPr>
  </w:style>
  <w:style w:type="character" w:styleId="-">
    <w:name w:val="Hyperlink"/>
    <w:basedOn w:val="40"/>
    <w:rsid w:val="00B27896"/>
    <w:rPr>
      <w:color w:val="0000FF"/>
      <w:u w:val="single"/>
    </w:rPr>
  </w:style>
  <w:style w:type="character" w:styleId="a5">
    <w:name w:val="Strong"/>
    <w:basedOn w:val="40"/>
    <w:qFormat/>
    <w:rsid w:val="00B27896"/>
    <w:rPr>
      <w:rFonts w:cs="Times New Roman"/>
      <w:b/>
      <w:bCs/>
    </w:rPr>
  </w:style>
  <w:style w:type="character" w:customStyle="1" w:styleId="Char4">
    <w:name w:val="Κείμενο σημείωσης τέλους Char"/>
    <w:basedOn w:val="40"/>
    <w:rsid w:val="00B27896"/>
    <w:rPr>
      <w:rFonts w:ascii="Arial" w:hAnsi="Arial" w:cs="Arial"/>
      <w:position w:val="2"/>
      <w:sz w:val="22"/>
      <w:szCs w:val="24"/>
      <w:lang w:val="en-US" w:eastAsia="zh-CN" w:bidi="ar-SA"/>
    </w:rPr>
  </w:style>
  <w:style w:type="character" w:customStyle="1" w:styleId="Char5">
    <w:name w:val="Απόσπασμα Char"/>
    <w:basedOn w:val="40"/>
    <w:rsid w:val="00B27896"/>
    <w:rPr>
      <w:sz w:val="24"/>
      <w:szCs w:val="24"/>
      <w:lang w:val="el-GR" w:eastAsia="zh-CN" w:bidi="ar-SA"/>
    </w:rPr>
  </w:style>
  <w:style w:type="character" w:customStyle="1" w:styleId="Char6">
    <w:name w:val="Έντονο εισαγωγικό Char"/>
    <w:basedOn w:val="40"/>
    <w:rsid w:val="00B27896"/>
    <w:rPr>
      <w:sz w:val="24"/>
      <w:szCs w:val="24"/>
      <w:lang w:val="el-GR" w:eastAsia="zh-CN" w:bidi="ar-SA"/>
    </w:rPr>
  </w:style>
  <w:style w:type="character" w:customStyle="1" w:styleId="msosubtleemphasis0">
    <w:name w:val="msosubtleemphasis"/>
    <w:rsid w:val="00B27896"/>
    <w:rPr>
      <w:i/>
      <w:iCs w:val="0"/>
      <w:color w:val="5A5A5A"/>
    </w:rPr>
  </w:style>
  <w:style w:type="character" w:customStyle="1" w:styleId="msointenseemphasis0">
    <w:name w:val="msointenseemphasis"/>
    <w:basedOn w:val="40"/>
    <w:rsid w:val="00B27896"/>
    <w:rPr>
      <w:b/>
      <w:bCs w:val="0"/>
      <w:i/>
      <w:iCs w:val="0"/>
      <w:sz w:val="24"/>
      <w:szCs w:val="24"/>
      <w:u w:val="single"/>
    </w:rPr>
  </w:style>
  <w:style w:type="character" w:customStyle="1" w:styleId="msosubtlereference0">
    <w:name w:val="msosubtlereference"/>
    <w:basedOn w:val="40"/>
    <w:rsid w:val="00B27896"/>
    <w:rPr>
      <w:sz w:val="24"/>
      <w:szCs w:val="24"/>
      <w:u w:val="single"/>
    </w:rPr>
  </w:style>
  <w:style w:type="character" w:customStyle="1" w:styleId="msointensereference0">
    <w:name w:val="msointensereference"/>
    <w:basedOn w:val="40"/>
    <w:rsid w:val="00B27896"/>
    <w:rPr>
      <w:b/>
      <w:bCs w:val="0"/>
      <w:sz w:val="24"/>
      <w:u w:val="single"/>
    </w:rPr>
  </w:style>
  <w:style w:type="character" w:customStyle="1" w:styleId="msobooktitle0">
    <w:name w:val="msobooktitle"/>
    <w:basedOn w:val="40"/>
    <w:rsid w:val="00B27896"/>
    <w:rPr>
      <w:rFonts w:ascii="Cambria" w:eastAsia="Times New Roman" w:hAnsi="Cambria" w:cs="Cambria" w:hint="default"/>
      <w:b/>
      <w:bCs w:val="0"/>
      <w:i/>
      <w:iCs w:val="0"/>
      <w:sz w:val="24"/>
      <w:szCs w:val="24"/>
    </w:rPr>
  </w:style>
  <w:style w:type="character" w:customStyle="1" w:styleId="CharChar10">
    <w:name w:val="Char Char10"/>
    <w:basedOn w:val="40"/>
    <w:rsid w:val="00B27896"/>
    <w:rPr>
      <w:rFonts w:ascii="Cambria" w:eastAsia="Times New Roman" w:hAnsi="Cambria" w:cs="Cambria" w:hint="default"/>
      <w:b/>
      <w:bCs/>
      <w:kern w:val="1"/>
      <w:sz w:val="32"/>
      <w:szCs w:val="32"/>
    </w:rPr>
  </w:style>
  <w:style w:type="character" w:customStyle="1" w:styleId="CharChar7">
    <w:name w:val="Char Char7"/>
    <w:basedOn w:val="40"/>
    <w:rsid w:val="00B27896"/>
    <w:rPr>
      <w:b/>
      <w:bCs/>
      <w:sz w:val="28"/>
      <w:szCs w:val="28"/>
    </w:rPr>
  </w:style>
  <w:style w:type="character" w:customStyle="1" w:styleId="CharChar1">
    <w:name w:val="Char Char1"/>
    <w:basedOn w:val="40"/>
    <w:rsid w:val="00B27896"/>
    <w:rPr>
      <w:rFonts w:ascii="Cambria" w:eastAsia="Times New Roman" w:hAnsi="Cambria" w:cs="Cambria" w:hint="default"/>
      <w:b/>
      <w:bCs/>
      <w:kern w:val="1"/>
      <w:sz w:val="32"/>
      <w:szCs w:val="32"/>
    </w:rPr>
  </w:style>
  <w:style w:type="character" w:customStyle="1" w:styleId="CharChar">
    <w:name w:val="Char Char"/>
    <w:basedOn w:val="40"/>
    <w:rsid w:val="00B27896"/>
    <w:rPr>
      <w:rFonts w:ascii="Cambria" w:eastAsia="Times New Roman" w:hAnsi="Cambria" w:cs="Cambria" w:hint="default"/>
      <w:sz w:val="24"/>
      <w:szCs w:val="24"/>
    </w:rPr>
  </w:style>
  <w:style w:type="character" w:customStyle="1" w:styleId="BodyTextIndent3Char">
    <w:name w:val="Body Text Indent 3 Char"/>
    <w:basedOn w:val="40"/>
    <w:rsid w:val="00B2789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27896"/>
    <w:rPr>
      <w:sz w:val="24"/>
      <w:szCs w:val="24"/>
      <w:lang w:val="el-GR" w:bidi="ar-SA"/>
    </w:rPr>
  </w:style>
  <w:style w:type="character" w:customStyle="1" w:styleId="-TFChar">
    <w:name w:val="- TF Char"/>
    <w:basedOn w:val="40"/>
    <w:rsid w:val="00B27896"/>
    <w:rPr>
      <w:sz w:val="24"/>
      <w:lang w:val="el-GR" w:bidi="ar-SA"/>
    </w:rPr>
  </w:style>
  <w:style w:type="character" w:customStyle="1" w:styleId="FontStyle17">
    <w:name w:val="Font Style17"/>
    <w:basedOn w:val="40"/>
    <w:qFormat/>
    <w:rsid w:val="00B27896"/>
    <w:rPr>
      <w:rFonts w:ascii="Times New Roman" w:hAnsi="Times New Roman" w:cs="Times New Roman"/>
      <w:sz w:val="22"/>
      <w:szCs w:val="22"/>
    </w:rPr>
  </w:style>
  <w:style w:type="character" w:customStyle="1" w:styleId="FontStyle16">
    <w:name w:val="Font Style16"/>
    <w:basedOn w:val="40"/>
    <w:rsid w:val="00B27896"/>
    <w:rPr>
      <w:rFonts w:ascii="Times New Roman" w:hAnsi="Times New Roman" w:cs="Times New Roman"/>
      <w:b/>
      <w:bCs/>
      <w:sz w:val="22"/>
      <w:szCs w:val="22"/>
    </w:rPr>
  </w:style>
  <w:style w:type="character" w:customStyle="1" w:styleId="FontStyle13">
    <w:name w:val="Font Style13"/>
    <w:basedOn w:val="40"/>
    <w:qFormat/>
    <w:rsid w:val="00B27896"/>
    <w:rPr>
      <w:rFonts w:ascii="Times New Roman" w:hAnsi="Times New Roman" w:cs="Times New Roman"/>
      <w:sz w:val="20"/>
      <w:szCs w:val="20"/>
    </w:rPr>
  </w:style>
  <w:style w:type="character" w:customStyle="1" w:styleId="3CharChar">
    <w:name w:val="Επικεφαλίδα 3 Char Char"/>
    <w:basedOn w:val="40"/>
    <w:rsid w:val="00B27896"/>
    <w:rPr>
      <w:b/>
      <w:sz w:val="24"/>
      <w:u w:val="single"/>
      <w:lang w:val="el-GR" w:bidi="ar-SA"/>
    </w:rPr>
  </w:style>
  <w:style w:type="character" w:customStyle="1" w:styleId="4CharChar">
    <w:name w:val="Επικεφαλίδα 4 Char Char"/>
    <w:basedOn w:val="40"/>
    <w:rsid w:val="00B27896"/>
    <w:rPr>
      <w:b/>
      <w:bCs/>
      <w:sz w:val="24"/>
      <w:szCs w:val="24"/>
      <w:lang w:val="el-GR" w:bidi="ar-SA"/>
    </w:rPr>
  </w:style>
  <w:style w:type="character" w:customStyle="1" w:styleId="CharChar0">
    <w:name w:val="Κεφαλίδα Char Char"/>
    <w:basedOn w:val="40"/>
    <w:rsid w:val="00B27896"/>
    <w:rPr>
      <w:sz w:val="24"/>
      <w:szCs w:val="24"/>
      <w:lang w:val="el-GR" w:bidi="ar-SA"/>
    </w:rPr>
  </w:style>
  <w:style w:type="character" w:customStyle="1" w:styleId="CharCharCharCharCharCharChar">
    <w:name w:val="Σώμα κείμενου με εσοχή Char Char Char Char Char Char Char"/>
    <w:basedOn w:val="40"/>
    <w:rsid w:val="00B27896"/>
    <w:rPr>
      <w:sz w:val="24"/>
      <w:szCs w:val="24"/>
      <w:lang w:val="el-GR" w:bidi="ar-SA"/>
    </w:rPr>
  </w:style>
  <w:style w:type="character" w:customStyle="1" w:styleId="1Char">
    <w:name w:val="Επικεφαλίδα 1 Char"/>
    <w:basedOn w:val="40"/>
    <w:rsid w:val="00B27896"/>
    <w:rPr>
      <w:sz w:val="24"/>
      <w:lang w:val="el-GR" w:bidi="ar-SA"/>
    </w:rPr>
  </w:style>
  <w:style w:type="character" w:customStyle="1" w:styleId="Char10">
    <w:name w:val="Κεφαλίδα Char1"/>
    <w:basedOn w:val="40"/>
    <w:rsid w:val="00B27896"/>
    <w:rPr>
      <w:sz w:val="24"/>
      <w:szCs w:val="24"/>
      <w:lang w:eastAsia="zh-CN"/>
    </w:rPr>
  </w:style>
  <w:style w:type="character" w:customStyle="1" w:styleId="WW8Num14z3">
    <w:name w:val="WW8Num14z3"/>
    <w:rsid w:val="00B27896"/>
  </w:style>
  <w:style w:type="character" w:customStyle="1" w:styleId="WW8Num14z4">
    <w:name w:val="WW8Num14z4"/>
    <w:rsid w:val="00B27896"/>
  </w:style>
  <w:style w:type="character" w:customStyle="1" w:styleId="WW8Num14z5">
    <w:name w:val="WW8Num14z5"/>
    <w:rsid w:val="00B27896"/>
  </w:style>
  <w:style w:type="character" w:customStyle="1" w:styleId="WW8Num14z6">
    <w:name w:val="WW8Num14z6"/>
    <w:rsid w:val="00B27896"/>
  </w:style>
  <w:style w:type="character" w:customStyle="1" w:styleId="WW8Num14z7">
    <w:name w:val="WW8Num14z7"/>
    <w:rsid w:val="00B27896"/>
  </w:style>
  <w:style w:type="character" w:customStyle="1" w:styleId="WW8Num14z8">
    <w:name w:val="WW8Num14z8"/>
    <w:rsid w:val="00B27896"/>
  </w:style>
  <w:style w:type="character" w:customStyle="1" w:styleId="11">
    <w:name w:val="Προεπιλεγμένη γραμματοσειρά1"/>
    <w:rsid w:val="00B27896"/>
  </w:style>
  <w:style w:type="character" w:customStyle="1" w:styleId="WW-DefaultParagraphFont">
    <w:name w:val="WW-Default Paragraph Font"/>
    <w:rsid w:val="00B27896"/>
  </w:style>
  <w:style w:type="character" w:customStyle="1" w:styleId="WW8Num5z3">
    <w:name w:val="WW8Num5z3"/>
    <w:rsid w:val="00B27896"/>
  </w:style>
  <w:style w:type="character" w:customStyle="1" w:styleId="WW8Num5z4">
    <w:name w:val="WW8Num5z4"/>
    <w:rsid w:val="00B27896"/>
  </w:style>
  <w:style w:type="character" w:customStyle="1" w:styleId="WW8Num5z5">
    <w:name w:val="WW8Num5z5"/>
    <w:rsid w:val="00B27896"/>
  </w:style>
  <w:style w:type="character" w:customStyle="1" w:styleId="WW8Num5z6">
    <w:name w:val="WW8Num5z6"/>
    <w:rsid w:val="00B27896"/>
  </w:style>
  <w:style w:type="character" w:customStyle="1" w:styleId="WW8Num5z7">
    <w:name w:val="WW8Num5z7"/>
    <w:rsid w:val="00B27896"/>
  </w:style>
  <w:style w:type="character" w:customStyle="1" w:styleId="WW8Num5z8">
    <w:name w:val="WW8Num5z8"/>
    <w:rsid w:val="00B27896"/>
  </w:style>
  <w:style w:type="character" w:customStyle="1" w:styleId="WW8Num7z3">
    <w:name w:val="WW8Num7z3"/>
    <w:rsid w:val="00B27896"/>
  </w:style>
  <w:style w:type="character" w:customStyle="1" w:styleId="WW8Num7z4">
    <w:name w:val="WW8Num7z4"/>
    <w:rsid w:val="00B27896"/>
  </w:style>
  <w:style w:type="character" w:customStyle="1" w:styleId="WW8Num7z5">
    <w:name w:val="WW8Num7z5"/>
    <w:rsid w:val="00B27896"/>
  </w:style>
  <w:style w:type="character" w:customStyle="1" w:styleId="WW8Num7z6">
    <w:name w:val="WW8Num7z6"/>
    <w:rsid w:val="00B27896"/>
  </w:style>
  <w:style w:type="character" w:customStyle="1" w:styleId="WW8Num7z7">
    <w:name w:val="WW8Num7z7"/>
    <w:rsid w:val="00B27896"/>
  </w:style>
  <w:style w:type="character" w:customStyle="1" w:styleId="WW8Num7z8">
    <w:name w:val="WW8Num7z8"/>
    <w:rsid w:val="00B27896"/>
  </w:style>
  <w:style w:type="character" w:customStyle="1" w:styleId="WW8Num11z1">
    <w:name w:val="WW8Num11z1"/>
    <w:rsid w:val="00B27896"/>
    <w:rPr>
      <w:rFonts w:ascii="Cambria" w:hAnsi="Cambria" w:cs="Arial"/>
      <w:b/>
      <w:sz w:val="22"/>
      <w:szCs w:val="22"/>
    </w:rPr>
  </w:style>
  <w:style w:type="character" w:customStyle="1" w:styleId="WW-DefaultParagraphFont1">
    <w:name w:val="WW-Default Paragraph Font1"/>
    <w:rsid w:val="00B27896"/>
  </w:style>
  <w:style w:type="character" w:customStyle="1" w:styleId="WW8Num16z4">
    <w:name w:val="WW8Num16z4"/>
    <w:rsid w:val="00B27896"/>
  </w:style>
  <w:style w:type="character" w:customStyle="1" w:styleId="WW8Num16z5">
    <w:name w:val="WW8Num16z5"/>
    <w:rsid w:val="00B27896"/>
  </w:style>
  <w:style w:type="character" w:customStyle="1" w:styleId="WW8Num16z6">
    <w:name w:val="WW8Num16z6"/>
    <w:rsid w:val="00B27896"/>
  </w:style>
  <w:style w:type="character" w:customStyle="1" w:styleId="WW8Num16z7">
    <w:name w:val="WW8Num16z7"/>
    <w:rsid w:val="00B27896"/>
  </w:style>
  <w:style w:type="character" w:customStyle="1" w:styleId="WW8Num16z8">
    <w:name w:val="WW8Num16z8"/>
    <w:rsid w:val="00B27896"/>
  </w:style>
  <w:style w:type="character" w:customStyle="1" w:styleId="30">
    <w:name w:val="Προεπιλεγμένη γραμματοσειρά3"/>
    <w:rsid w:val="00B27896"/>
  </w:style>
  <w:style w:type="character" w:customStyle="1" w:styleId="WW8Num9z3">
    <w:name w:val="WW8Num9z3"/>
    <w:rsid w:val="00B27896"/>
  </w:style>
  <w:style w:type="character" w:customStyle="1" w:styleId="WW8Num9z4">
    <w:name w:val="WW8Num9z4"/>
    <w:rsid w:val="00B27896"/>
  </w:style>
  <w:style w:type="character" w:customStyle="1" w:styleId="WW8Num9z5">
    <w:name w:val="WW8Num9z5"/>
    <w:rsid w:val="00B27896"/>
  </w:style>
  <w:style w:type="character" w:customStyle="1" w:styleId="WW8Num9z6">
    <w:name w:val="WW8Num9z6"/>
    <w:rsid w:val="00B27896"/>
  </w:style>
  <w:style w:type="character" w:customStyle="1" w:styleId="WW8Num9z7">
    <w:name w:val="WW8Num9z7"/>
    <w:rsid w:val="00B27896"/>
  </w:style>
  <w:style w:type="character" w:customStyle="1" w:styleId="WW8Num9z8">
    <w:name w:val="WW8Num9z8"/>
    <w:rsid w:val="00B27896"/>
  </w:style>
  <w:style w:type="character" w:customStyle="1" w:styleId="20">
    <w:name w:val="Προεπιλεγμένη γραμματοσειρά2"/>
    <w:rsid w:val="00B27896"/>
  </w:style>
  <w:style w:type="character" w:customStyle="1" w:styleId="WW-">
    <w:name w:val="WW-Χαρακτήρες υποσημείωσης"/>
    <w:rsid w:val="00B27896"/>
    <w:rPr>
      <w:vertAlign w:val="superscript"/>
    </w:rPr>
  </w:style>
  <w:style w:type="character" w:customStyle="1" w:styleId="41">
    <w:name w:val="Παραπομπή υποσημείωσης4"/>
    <w:rsid w:val="00B27896"/>
    <w:rPr>
      <w:vertAlign w:val="superscript"/>
    </w:rPr>
  </w:style>
  <w:style w:type="character" w:customStyle="1" w:styleId="a6">
    <w:name w:val="Χαρακτήρες σημείωσης τέλους"/>
    <w:rsid w:val="00B27896"/>
    <w:rPr>
      <w:vertAlign w:val="superscript"/>
    </w:rPr>
  </w:style>
  <w:style w:type="character" w:customStyle="1" w:styleId="FootnoteReference1">
    <w:name w:val="Footnote Reference1"/>
    <w:rsid w:val="00B27896"/>
    <w:rPr>
      <w:vertAlign w:val="superscript"/>
    </w:rPr>
  </w:style>
  <w:style w:type="character" w:customStyle="1" w:styleId="WW-0">
    <w:name w:val="WW-Χαρακτήρες σημείωσης τέλους"/>
    <w:rsid w:val="00B27896"/>
    <w:rPr>
      <w:vertAlign w:val="superscript"/>
    </w:rPr>
  </w:style>
  <w:style w:type="character" w:customStyle="1" w:styleId="a7">
    <w:name w:val="Σύμβολο υποσημείωσης"/>
    <w:rsid w:val="00B27896"/>
    <w:rPr>
      <w:vertAlign w:val="superscript"/>
    </w:rPr>
  </w:style>
  <w:style w:type="character" w:customStyle="1" w:styleId="21">
    <w:name w:val="Παραπομπή υποσημείωσης2"/>
    <w:rsid w:val="00B27896"/>
    <w:rPr>
      <w:vertAlign w:val="superscript"/>
    </w:rPr>
  </w:style>
  <w:style w:type="character" w:customStyle="1" w:styleId="12">
    <w:name w:val="Παραπομπή υποσημείωσης1"/>
    <w:rsid w:val="00B27896"/>
    <w:rPr>
      <w:vertAlign w:val="superscript"/>
    </w:rPr>
  </w:style>
  <w:style w:type="character" w:customStyle="1" w:styleId="13">
    <w:name w:val="Προεπιλεγμένη γραμματοσειρά1"/>
    <w:rsid w:val="00B27896"/>
  </w:style>
  <w:style w:type="character" w:customStyle="1" w:styleId="22">
    <w:name w:val="Παραπομπή σημείωσης τέλους2"/>
    <w:rsid w:val="00B27896"/>
    <w:rPr>
      <w:vertAlign w:val="superscript"/>
    </w:rPr>
  </w:style>
  <w:style w:type="character" w:customStyle="1" w:styleId="31">
    <w:name w:val="Παραπομπή υποσημείωσης3"/>
    <w:rsid w:val="00B27896"/>
    <w:rPr>
      <w:vertAlign w:val="superscript"/>
    </w:rPr>
  </w:style>
  <w:style w:type="character" w:customStyle="1" w:styleId="ListLabel1">
    <w:name w:val="ListLabel 1"/>
    <w:rsid w:val="00B27896"/>
    <w:rPr>
      <w:rFonts w:eastAsia="Wingdings"/>
    </w:rPr>
  </w:style>
  <w:style w:type="character" w:customStyle="1" w:styleId="ListLabel2">
    <w:name w:val="ListLabel 2"/>
    <w:rsid w:val="00B27896"/>
    <w:rPr>
      <w:rFonts w:eastAsia="Courier New"/>
    </w:rPr>
  </w:style>
  <w:style w:type="character" w:customStyle="1" w:styleId="ListLabel3">
    <w:name w:val="ListLabel 3"/>
    <w:rsid w:val="00B27896"/>
    <w:rPr>
      <w:rFonts w:eastAsia="Symbol"/>
    </w:rPr>
  </w:style>
  <w:style w:type="character" w:customStyle="1" w:styleId="ListLabel4">
    <w:name w:val="ListLabel 4"/>
    <w:rsid w:val="00B27896"/>
    <w:rPr>
      <w:rFonts w:eastAsia="Arial"/>
    </w:rPr>
  </w:style>
  <w:style w:type="character" w:customStyle="1" w:styleId="Footnoteanchor">
    <w:name w:val="Footnote anchor"/>
    <w:rsid w:val="00B27896"/>
    <w:rPr>
      <w:vertAlign w:val="superscript"/>
    </w:rPr>
  </w:style>
  <w:style w:type="character" w:customStyle="1" w:styleId="Char7">
    <w:name w:val="Κείμενο πλαισίου Char"/>
    <w:rsid w:val="00B27896"/>
    <w:rPr>
      <w:rFonts w:ascii="Tahoma" w:eastAsia="Andale Sans UI" w:hAnsi="Tahoma" w:cs="Tahoma"/>
      <w:kern w:val="1"/>
      <w:sz w:val="16"/>
      <w:szCs w:val="16"/>
    </w:rPr>
  </w:style>
  <w:style w:type="character" w:customStyle="1" w:styleId="14">
    <w:name w:val="Παραπομπή σημείωσης τέλους1"/>
    <w:rsid w:val="00B27896"/>
    <w:rPr>
      <w:vertAlign w:val="superscript"/>
    </w:rPr>
  </w:style>
  <w:style w:type="character" w:customStyle="1" w:styleId="32">
    <w:name w:val="Παραπομπή σημείωσης τέλους3"/>
    <w:rsid w:val="00B27896"/>
    <w:rPr>
      <w:vertAlign w:val="superscript"/>
    </w:rPr>
  </w:style>
  <w:style w:type="character" w:customStyle="1" w:styleId="51">
    <w:name w:val="Παραπομπή υποσημείωσης5"/>
    <w:rsid w:val="00B27896"/>
    <w:rPr>
      <w:vertAlign w:val="superscript"/>
    </w:rPr>
  </w:style>
  <w:style w:type="character" w:customStyle="1" w:styleId="FootnoteSymbol">
    <w:name w:val="Footnote Symbol"/>
    <w:rsid w:val="00B27896"/>
    <w:rPr>
      <w:vertAlign w:val="superscript"/>
    </w:rPr>
  </w:style>
  <w:style w:type="character" w:customStyle="1" w:styleId="EndnoteReference">
    <w:name w:val="Endnote Reference"/>
    <w:rsid w:val="00B27896"/>
    <w:rPr>
      <w:vertAlign w:val="superscript"/>
    </w:rPr>
  </w:style>
  <w:style w:type="character" w:customStyle="1" w:styleId="FootnoteReference">
    <w:name w:val="Footnote Reference"/>
    <w:rsid w:val="00B27896"/>
    <w:rPr>
      <w:vertAlign w:val="superscript"/>
    </w:rPr>
  </w:style>
  <w:style w:type="character" w:customStyle="1" w:styleId="a8">
    <w:name w:val="Χαρακτήρες αρίθμησης"/>
    <w:rsid w:val="00B27896"/>
  </w:style>
  <w:style w:type="character" w:customStyle="1" w:styleId="WW-EndnoteReference">
    <w:name w:val="WW-Endnote Reference"/>
    <w:rsid w:val="00B27896"/>
    <w:rPr>
      <w:vertAlign w:val="superscript"/>
    </w:rPr>
  </w:style>
  <w:style w:type="character" w:customStyle="1" w:styleId="WW-FootnoteReference">
    <w:name w:val="WW-Footnote Reference"/>
    <w:rsid w:val="00B27896"/>
    <w:rPr>
      <w:vertAlign w:val="superscript"/>
    </w:rPr>
  </w:style>
  <w:style w:type="character" w:customStyle="1" w:styleId="a9">
    <w:name w:val="Σύνδεση ευρετηρίου"/>
    <w:rsid w:val="00B27896"/>
  </w:style>
  <w:style w:type="character" w:customStyle="1" w:styleId="WW-EndnoteReference1">
    <w:name w:val="WW-Endnote Reference1"/>
    <w:rsid w:val="00B27896"/>
    <w:rPr>
      <w:vertAlign w:val="superscript"/>
    </w:rPr>
  </w:style>
  <w:style w:type="character" w:customStyle="1" w:styleId="WW-FootnoteReference1">
    <w:name w:val="WW-Footnote Reference1"/>
    <w:rsid w:val="00B27896"/>
    <w:rPr>
      <w:vertAlign w:val="superscript"/>
    </w:rPr>
  </w:style>
  <w:style w:type="character" w:customStyle="1" w:styleId="WW-EndnoteReference11">
    <w:name w:val="WW-Endnote Reference11"/>
    <w:rsid w:val="00B27896"/>
    <w:rPr>
      <w:vertAlign w:val="superscript"/>
    </w:rPr>
  </w:style>
  <w:style w:type="character" w:customStyle="1" w:styleId="CommentReference">
    <w:name w:val="Comment Reference"/>
    <w:rsid w:val="00B27896"/>
    <w:rPr>
      <w:sz w:val="16"/>
      <w:szCs w:val="16"/>
    </w:rPr>
  </w:style>
  <w:style w:type="character" w:customStyle="1" w:styleId="WW-EndnoteReference2">
    <w:name w:val="WW-Endnote Reference2"/>
    <w:rsid w:val="00B27896"/>
    <w:rPr>
      <w:vertAlign w:val="superscript"/>
    </w:rPr>
  </w:style>
  <w:style w:type="character" w:customStyle="1" w:styleId="BalloonTextChar">
    <w:name w:val="Balloon Text Char"/>
    <w:rsid w:val="00B27896"/>
    <w:rPr>
      <w:rFonts w:ascii="Segoe UI" w:eastAsia="Andale Sans UI" w:hAnsi="Segoe UI" w:cs="Segoe UI"/>
      <w:kern w:val="1"/>
      <w:sz w:val="18"/>
      <w:szCs w:val="18"/>
      <w:lang w:eastAsia="zh-CN"/>
    </w:rPr>
  </w:style>
  <w:style w:type="character" w:customStyle="1" w:styleId="42">
    <w:name w:val="Παραπομπή σημείωσης τέλους4"/>
    <w:rsid w:val="00B27896"/>
    <w:rPr>
      <w:vertAlign w:val="superscript"/>
    </w:rPr>
  </w:style>
  <w:style w:type="character" w:styleId="-0">
    <w:name w:val="FollowedHyperlink"/>
    <w:basedOn w:val="40"/>
    <w:rsid w:val="00B27896"/>
    <w:rPr>
      <w:color w:val="800080"/>
      <w:u w:val="single"/>
    </w:rPr>
  </w:style>
  <w:style w:type="character" w:styleId="aa">
    <w:name w:val="Emphasis"/>
    <w:qFormat/>
    <w:rsid w:val="00B27896"/>
    <w:rPr>
      <w:i/>
      <w:iCs/>
    </w:rPr>
  </w:style>
  <w:style w:type="character" w:customStyle="1" w:styleId="WW-1">
    <w:name w:val="WW-Έντονη έμφαση"/>
    <w:basedOn w:val="50"/>
    <w:rsid w:val="00B27896"/>
    <w:rPr>
      <w:b/>
      <w:bCs/>
    </w:rPr>
  </w:style>
  <w:style w:type="character" w:customStyle="1" w:styleId="ListLabel5">
    <w:name w:val="ListLabel 5"/>
    <w:rsid w:val="00B27896"/>
    <w:rPr>
      <w:rFonts w:cs="Courier New"/>
    </w:rPr>
  </w:style>
  <w:style w:type="character" w:customStyle="1" w:styleId="ListLabel6">
    <w:name w:val="ListLabel 6"/>
    <w:rsid w:val="00B27896"/>
    <w:rPr>
      <w:rFonts w:cs="Courier New"/>
    </w:rPr>
  </w:style>
  <w:style w:type="character" w:customStyle="1" w:styleId="ListLabel7">
    <w:name w:val="ListLabel 7"/>
    <w:rsid w:val="00B27896"/>
    <w:rPr>
      <w:rFonts w:cs="Courier New"/>
    </w:rPr>
  </w:style>
  <w:style w:type="character" w:customStyle="1" w:styleId="ListLabel8">
    <w:name w:val="ListLabel 8"/>
    <w:rsid w:val="00B27896"/>
    <w:rPr>
      <w:b/>
    </w:rPr>
  </w:style>
  <w:style w:type="character" w:customStyle="1" w:styleId="ListLabel9">
    <w:name w:val="ListLabel 9"/>
    <w:rsid w:val="00B27896"/>
    <w:rPr>
      <w:rFonts w:eastAsia="Calibri" w:cs="Calibri"/>
    </w:rPr>
  </w:style>
  <w:style w:type="character" w:customStyle="1" w:styleId="ListLabel10">
    <w:name w:val="ListLabel 10"/>
    <w:rsid w:val="00B27896"/>
    <w:rPr>
      <w:rFonts w:cs="Courier New"/>
    </w:rPr>
  </w:style>
  <w:style w:type="character" w:customStyle="1" w:styleId="ListLabel11">
    <w:name w:val="ListLabel 11"/>
    <w:rsid w:val="00B27896"/>
    <w:rPr>
      <w:rFonts w:cs="Courier New"/>
    </w:rPr>
  </w:style>
  <w:style w:type="character" w:customStyle="1" w:styleId="ListLabel12">
    <w:name w:val="ListLabel 12"/>
    <w:rsid w:val="00B27896"/>
    <w:rPr>
      <w:rFonts w:cs="Courier New"/>
    </w:rPr>
  </w:style>
  <w:style w:type="character" w:customStyle="1" w:styleId="ListLabel13">
    <w:name w:val="ListLabel 13"/>
    <w:rsid w:val="00B27896"/>
    <w:rPr>
      <w:sz w:val="24"/>
    </w:rPr>
  </w:style>
  <w:style w:type="character" w:customStyle="1" w:styleId="ListLabel14">
    <w:name w:val="ListLabel 14"/>
    <w:rsid w:val="00B27896"/>
    <w:rPr>
      <w:rFonts w:ascii="Calibri" w:eastAsia="Times New Roman" w:hAnsi="Calibri" w:cs="Calibri"/>
      <w:b/>
    </w:rPr>
  </w:style>
  <w:style w:type="character" w:customStyle="1" w:styleId="ListLabel15">
    <w:name w:val="ListLabel 15"/>
    <w:rsid w:val="00B27896"/>
    <w:rPr>
      <w:rFonts w:cs="Courier New"/>
    </w:rPr>
  </w:style>
  <w:style w:type="character" w:customStyle="1" w:styleId="ListLabel16">
    <w:name w:val="ListLabel 16"/>
    <w:rsid w:val="00B27896"/>
    <w:rPr>
      <w:rFonts w:cs="Courier New"/>
    </w:rPr>
  </w:style>
  <w:style w:type="character" w:customStyle="1" w:styleId="ListLabel17">
    <w:name w:val="ListLabel 17"/>
    <w:rsid w:val="00B27896"/>
    <w:rPr>
      <w:rFonts w:cs="Courier New"/>
    </w:rPr>
  </w:style>
  <w:style w:type="character" w:customStyle="1" w:styleId="ListLabel18">
    <w:name w:val="ListLabel 18"/>
    <w:rsid w:val="00B27896"/>
    <w:rPr>
      <w:rFonts w:ascii="Calibri" w:hAnsi="Calibri" w:cs="Calibri"/>
      <w:b/>
      <w:sz w:val="28"/>
    </w:rPr>
  </w:style>
  <w:style w:type="character" w:customStyle="1" w:styleId="ListLabel19">
    <w:name w:val="ListLabel 19"/>
    <w:rsid w:val="00B27896"/>
    <w:rPr>
      <w:rFonts w:ascii="Calibri" w:hAnsi="Calibri" w:cs="Calibri"/>
      <w:b/>
    </w:rPr>
  </w:style>
  <w:style w:type="character" w:customStyle="1" w:styleId="ListLabel20">
    <w:name w:val="ListLabel 20"/>
    <w:rsid w:val="00B27896"/>
    <w:rPr>
      <w:rFonts w:cs="Courier New"/>
    </w:rPr>
  </w:style>
  <w:style w:type="character" w:customStyle="1" w:styleId="ListLabel21">
    <w:name w:val="ListLabel 21"/>
    <w:rsid w:val="00B27896"/>
    <w:rPr>
      <w:rFonts w:cs="Wingdings"/>
    </w:rPr>
  </w:style>
  <w:style w:type="character" w:customStyle="1" w:styleId="ListLabel22">
    <w:name w:val="ListLabel 22"/>
    <w:rsid w:val="00B27896"/>
    <w:rPr>
      <w:rFonts w:cs="Symbol"/>
    </w:rPr>
  </w:style>
  <w:style w:type="character" w:customStyle="1" w:styleId="ListLabel23">
    <w:name w:val="ListLabel 23"/>
    <w:rsid w:val="00B27896"/>
    <w:rPr>
      <w:rFonts w:cs="Courier New"/>
    </w:rPr>
  </w:style>
  <w:style w:type="character" w:customStyle="1" w:styleId="ListLabel24">
    <w:name w:val="ListLabel 24"/>
    <w:rsid w:val="00B27896"/>
    <w:rPr>
      <w:rFonts w:cs="Wingdings"/>
    </w:rPr>
  </w:style>
  <w:style w:type="character" w:customStyle="1" w:styleId="ListLabel25">
    <w:name w:val="ListLabel 25"/>
    <w:rsid w:val="00B27896"/>
    <w:rPr>
      <w:rFonts w:cs="Symbol"/>
    </w:rPr>
  </w:style>
  <w:style w:type="character" w:customStyle="1" w:styleId="ListLabel26">
    <w:name w:val="ListLabel 26"/>
    <w:rsid w:val="00B27896"/>
    <w:rPr>
      <w:rFonts w:cs="Courier New"/>
    </w:rPr>
  </w:style>
  <w:style w:type="character" w:customStyle="1" w:styleId="ListLabel27">
    <w:name w:val="ListLabel 27"/>
    <w:rsid w:val="00B27896"/>
    <w:rPr>
      <w:rFonts w:cs="Wingdings"/>
    </w:rPr>
  </w:style>
  <w:style w:type="character" w:customStyle="1" w:styleId="ListLabel28">
    <w:name w:val="ListLabel 28"/>
    <w:rsid w:val="00B27896"/>
    <w:rPr>
      <w:rFonts w:ascii="Calibri" w:hAnsi="Calibri" w:cs="Calibri"/>
      <w:b/>
      <w:sz w:val="28"/>
    </w:rPr>
  </w:style>
  <w:style w:type="character" w:customStyle="1" w:styleId="ListLabel29">
    <w:name w:val="ListLabel 29"/>
    <w:rsid w:val="00B27896"/>
    <w:rPr>
      <w:rFonts w:ascii="Calibri" w:hAnsi="Calibri" w:cs="Calibri"/>
      <w:b/>
    </w:rPr>
  </w:style>
  <w:style w:type="character" w:customStyle="1" w:styleId="ListLabel30">
    <w:name w:val="ListLabel 30"/>
    <w:rsid w:val="00B27896"/>
    <w:rPr>
      <w:rFonts w:cs="Courier New"/>
    </w:rPr>
  </w:style>
  <w:style w:type="character" w:customStyle="1" w:styleId="ListLabel31">
    <w:name w:val="ListLabel 31"/>
    <w:rsid w:val="00B27896"/>
    <w:rPr>
      <w:rFonts w:cs="Wingdings"/>
    </w:rPr>
  </w:style>
  <w:style w:type="character" w:customStyle="1" w:styleId="ListLabel32">
    <w:name w:val="ListLabel 32"/>
    <w:rsid w:val="00B27896"/>
    <w:rPr>
      <w:rFonts w:cs="Symbol"/>
    </w:rPr>
  </w:style>
  <w:style w:type="character" w:customStyle="1" w:styleId="ListLabel33">
    <w:name w:val="ListLabel 33"/>
    <w:rsid w:val="00B27896"/>
    <w:rPr>
      <w:rFonts w:cs="Courier New"/>
    </w:rPr>
  </w:style>
  <w:style w:type="character" w:customStyle="1" w:styleId="ListLabel34">
    <w:name w:val="ListLabel 34"/>
    <w:rsid w:val="00B27896"/>
    <w:rPr>
      <w:rFonts w:cs="Wingdings"/>
    </w:rPr>
  </w:style>
  <w:style w:type="character" w:customStyle="1" w:styleId="ListLabel35">
    <w:name w:val="ListLabel 35"/>
    <w:rsid w:val="00B27896"/>
    <w:rPr>
      <w:rFonts w:cs="Symbol"/>
    </w:rPr>
  </w:style>
  <w:style w:type="character" w:customStyle="1" w:styleId="ListLabel36">
    <w:name w:val="ListLabel 36"/>
    <w:rsid w:val="00B27896"/>
    <w:rPr>
      <w:rFonts w:cs="Courier New"/>
    </w:rPr>
  </w:style>
  <w:style w:type="character" w:customStyle="1" w:styleId="ListLabel37">
    <w:name w:val="ListLabel 37"/>
    <w:rsid w:val="00B27896"/>
    <w:rPr>
      <w:rFonts w:cs="Wingdings"/>
    </w:rPr>
  </w:style>
  <w:style w:type="character" w:customStyle="1" w:styleId="ListLabel38">
    <w:name w:val="ListLabel 38"/>
    <w:rsid w:val="00B27896"/>
    <w:rPr>
      <w:rFonts w:ascii="Calibri" w:hAnsi="Calibri" w:cs="Calibri"/>
      <w:b/>
      <w:sz w:val="28"/>
    </w:rPr>
  </w:style>
  <w:style w:type="character" w:customStyle="1" w:styleId="ListLabel39">
    <w:name w:val="ListLabel 39"/>
    <w:rsid w:val="00B27896"/>
    <w:rPr>
      <w:rFonts w:cs="Calibri"/>
      <w:b/>
    </w:rPr>
  </w:style>
  <w:style w:type="character" w:customStyle="1" w:styleId="ListLabel40">
    <w:name w:val="ListLabel 40"/>
    <w:rsid w:val="00B27896"/>
    <w:rPr>
      <w:rFonts w:cs="Courier New"/>
    </w:rPr>
  </w:style>
  <w:style w:type="character" w:customStyle="1" w:styleId="ListLabel41">
    <w:name w:val="ListLabel 41"/>
    <w:rsid w:val="00B27896"/>
    <w:rPr>
      <w:rFonts w:cs="Wingdings"/>
    </w:rPr>
  </w:style>
  <w:style w:type="character" w:customStyle="1" w:styleId="ListLabel42">
    <w:name w:val="ListLabel 42"/>
    <w:rsid w:val="00B27896"/>
    <w:rPr>
      <w:rFonts w:cs="Symbol"/>
    </w:rPr>
  </w:style>
  <w:style w:type="character" w:customStyle="1" w:styleId="ListLabel43">
    <w:name w:val="ListLabel 43"/>
    <w:rsid w:val="00B27896"/>
    <w:rPr>
      <w:rFonts w:cs="Courier New"/>
    </w:rPr>
  </w:style>
  <w:style w:type="character" w:customStyle="1" w:styleId="ListLabel44">
    <w:name w:val="ListLabel 44"/>
    <w:rsid w:val="00B27896"/>
    <w:rPr>
      <w:rFonts w:cs="Wingdings"/>
    </w:rPr>
  </w:style>
  <w:style w:type="character" w:customStyle="1" w:styleId="ListLabel45">
    <w:name w:val="ListLabel 45"/>
    <w:rsid w:val="00B27896"/>
    <w:rPr>
      <w:rFonts w:cs="Symbol"/>
    </w:rPr>
  </w:style>
  <w:style w:type="character" w:customStyle="1" w:styleId="ListLabel46">
    <w:name w:val="ListLabel 46"/>
    <w:rsid w:val="00B27896"/>
    <w:rPr>
      <w:rFonts w:cs="Courier New"/>
    </w:rPr>
  </w:style>
  <w:style w:type="character" w:customStyle="1" w:styleId="ListLabel47">
    <w:name w:val="ListLabel 47"/>
    <w:rsid w:val="00B27896"/>
    <w:rPr>
      <w:rFonts w:cs="Wingdings"/>
    </w:rPr>
  </w:style>
  <w:style w:type="character" w:customStyle="1" w:styleId="ListLabel48">
    <w:name w:val="ListLabel 48"/>
    <w:rsid w:val="00B27896"/>
    <w:rPr>
      <w:b/>
      <w:sz w:val="28"/>
    </w:rPr>
  </w:style>
  <w:style w:type="character" w:customStyle="1" w:styleId="ListLabel49">
    <w:name w:val="ListLabel 49"/>
    <w:rsid w:val="00B27896"/>
    <w:rPr>
      <w:rFonts w:cs="Symbol"/>
    </w:rPr>
  </w:style>
  <w:style w:type="character" w:customStyle="1" w:styleId="ListLabel50">
    <w:name w:val="ListLabel 50"/>
    <w:rsid w:val="00B27896"/>
    <w:rPr>
      <w:rFonts w:cs="Symbol"/>
    </w:rPr>
  </w:style>
  <w:style w:type="character" w:customStyle="1" w:styleId="ListLabel51">
    <w:name w:val="ListLabel 51"/>
    <w:rsid w:val="00B27896"/>
    <w:rPr>
      <w:rFonts w:cs="Calibri"/>
      <w:b/>
    </w:rPr>
  </w:style>
  <w:style w:type="character" w:customStyle="1" w:styleId="ListLabel52">
    <w:name w:val="ListLabel 52"/>
    <w:rsid w:val="00B27896"/>
    <w:rPr>
      <w:rFonts w:cs="Courier New"/>
    </w:rPr>
  </w:style>
  <w:style w:type="character" w:customStyle="1" w:styleId="ListLabel53">
    <w:name w:val="ListLabel 53"/>
    <w:rsid w:val="00B27896"/>
    <w:rPr>
      <w:rFonts w:cs="Wingdings"/>
    </w:rPr>
  </w:style>
  <w:style w:type="character" w:customStyle="1" w:styleId="ListLabel54">
    <w:name w:val="ListLabel 54"/>
    <w:rsid w:val="00B27896"/>
    <w:rPr>
      <w:rFonts w:cs="Symbol"/>
    </w:rPr>
  </w:style>
  <w:style w:type="character" w:customStyle="1" w:styleId="ListLabel55">
    <w:name w:val="ListLabel 55"/>
    <w:rsid w:val="00B27896"/>
    <w:rPr>
      <w:rFonts w:cs="Courier New"/>
    </w:rPr>
  </w:style>
  <w:style w:type="character" w:customStyle="1" w:styleId="ListLabel56">
    <w:name w:val="ListLabel 56"/>
    <w:rsid w:val="00B27896"/>
    <w:rPr>
      <w:rFonts w:cs="Wingdings"/>
    </w:rPr>
  </w:style>
  <w:style w:type="character" w:customStyle="1" w:styleId="ListLabel57">
    <w:name w:val="ListLabel 57"/>
    <w:rsid w:val="00B27896"/>
    <w:rPr>
      <w:rFonts w:cs="Symbol"/>
    </w:rPr>
  </w:style>
  <w:style w:type="character" w:customStyle="1" w:styleId="ListLabel58">
    <w:name w:val="ListLabel 58"/>
    <w:rsid w:val="00B27896"/>
    <w:rPr>
      <w:rFonts w:cs="Courier New"/>
    </w:rPr>
  </w:style>
  <w:style w:type="character" w:customStyle="1" w:styleId="ListLabel59">
    <w:name w:val="ListLabel 59"/>
    <w:rsid w:val="00B27896"/>
    <w:rPr>
      <w:rFonts w:cs="Wingdings"/>
    </w:rPr>
  </w:style>
  <w:style w:type="character" w:customStyle="1" w:styleId="ListLabel60">
    <w:name w:val="ListLabel 60"/>
    <w:rsid w:val="00B27896"/>
    <w:rPr>
      <w:b/>
      <w:sz w:val="28"/>
    </w:rPr>
  </w:style>
  <w:style w:type="character" w:customStyle="1" w:styleId="ListLabel61">
    <w:name w:val="ListLabel 61"/>
    <w:rsid w:val="00B27896"/>
    <w:rPr>
      <w:rFonts w:cs="Symbol"/>
      <w:lang w:val="en-US"/>
    </w:rPr>
  </w:style>
  <w:style w:type="character" w:customStyle="1" w:styleId="ListLabel62">
    <w:name w:val="ListLabel 62"/>
    <w:rsid w:val="00B27896"/>
    <w:rPr>
      <w:rFonts w:cs="Symbol"/>
    </w:rPr>
  </w:style>
  <w:style w:type="character" w:customStyle="1" w:styleId="2Char10">
    <w:name w:val="Σώμα κείμενου με εσοχή 2 Char1"/>
    <w:basedOn w:val="50"/>
    <w:rsid w:val="00B27896"/>
    <w:rPr>
      <w:sz w:val="24"/>
      <w:szCs w:val="24"/>
      <w:lang w:eastAsia="zh-CN"/>
    </w:rPr>
  </w:style>
  <w:style w:type="character" w:customStyle="1" w:styleId="ab">
    <w:name w:val="Κουκκίδες"/>
    <w:rsid w:val="00B27896"/>
    <w:rPr>
      <w:rFonts w:ascii="OpenSymbol" w:eastAsia="OpenSymbol" w:hAnsi="OpenSymbol" w:cs="OpenSymbol"/>
    </w:rPr>
  </w:style>
  <w:style w:type="character" w:customStyle="1" w:styleId="2Char2">
    <w:name w:val="Σώμα κείμενου με εσοχή 2 Char2"/>
    <w:basedOn w:val="60"/>
    <w:rsid w:val="00B27896"/>
    <w:rPr>
      <w:sz w:val="24"/>
      <w:szCs w:val="24"/>
      <w:lang w:eastAsia="zh-CN"/>
    </w:rPr>
  </w:style>
  <w:style w:type="character" w:customStyle="1" w:styleId="WW-10">
    <w:name w:val="WW-Έντονη έμφαση1"/>
    <w:basedOn w:val="60"/>
    <w:rsid w:val="00B27896"/>
    <w:rPr>
      <w:b/>
      <w:bCs/>
    </w:rPr>
  </w:style>
  <w:style w:type="character" w:customStyle="1" w:styleId="2Char11">
    <w:name w:val="Σώμα κείμενου 2 Char1"/>
    <w:basedOn w:val="60"/>
    <w:rsid w:val="00B27896"/>
    <w:rPr>
      <w:sz w:val="24"/>
      <w:szCs w:val="24"/>
      <w:lang w:eastAsia="zh-CN"/>
    </w:rPr>
  </w:style>
  <w:style w:type="character" w:customStyle="1" w:styleId="WW-2">
    <w:name w:val="WW-Σύνδεσμος διαδικτύου"/>
    <w:rsid w:val="00B27896"/>
    <w:rPr>
      <w:color w:val="000080"/>
      <w:u w:val="single"/>
    </w:rPr>
  </w:style>
  <w:style w:type="character" w:customStyle="1" w:styleId="3Char10">
    <w:name w:val="Σώμα κείμενου με εσοχή 3 Char1"/>
    <w:basedOn w:val="60"/>
    <w:rsid w:val="00B27896"/>
    <w:rPr>
      <w:sz w:val="16"/>
      <w:szCs w:val="16"/>
      <w:lang w:eastAsia="zh-CN"/>
    </w:rPr>
  </w:style>
  <w:style w:type="paragraph" w:customStyle="1" w:styleId="ac">
    <w:name w:val="Επικεφαλίδα"/>
    <w:basedOn w:val="a"/>
    <w:next w:val="ad"/>
    <w:rsid w:val="00B27896"/>
    <w:pPr>
      <w:autoSpaceDE w:val="0"/>
      <w:spacing w:line="360" w:lineRule="auto"/>
      <w:jc w:val="center"/>
    </w:pPr>
    <w:rPr>
      <w:rFonts w:ascii="Arial" w:hAnsi="Arial" w:cs="Arial"/>
    </w:rPr>
  </w:style>
  <w:style w:type="paragraph" w:styleId="ad">
    <w:name w:val="Body Text"/>
    <w:basedOn w:val="a"/>
    <w:rsid w:val="00B27896"/>
    <w:pPr>
      <w:jc w:val="both"/>
    </w:pPr>
    <w:rPr>
      <w:szCs w:val="20"/>
    </w:rPr>
  </w:style>
  <w:style w:type="paragraph" w:styleId="ae">
    <w:name w:val="List"/>
    <w:basedOn w:val="ad"/>
    <w:rsid w:val="00B27896"/>
    <w:pPr>
      <w:widowControl w:val="0"/>
      <w:spacing w:after="120"/>
      <w:jc w:val="left"/>
    </w:pPr>
    <w:rPr>
      <w:rFonts w:eastAsia="Andale Sans UI" w:cs="Tahoma"/>
      <w:kern w:val="1"/>
      <w:szCs w:val="24"/>
    </w:rPr>
  </w:style>
  <w:style w:type="paragraph" w:styleId="af">
    <w:name w:val="caption"/>
    <w:basedOn w:val="a"/>
    <w:qFormat/>
    <w:rsid w:val="00B27896"/>
    <w:pPr>
      <w:suppressLineNumbers/>
      <w:spacing w:before="120" w:after="120"/>
    </w:pPr>
    <w:rPr>
      <w:rFonts w:cs="Mangal"/>
      <w:i/>
      <w:iCs/>
    </w:rPr>
  </w:style>
  <w:style w:type="paragraph" w:customStyle="1" w:styleId="af0">
    <w:name w:val="Ευρετήριο"/>
    <w:basedOn w:val="a"/>
    <w:rsid w:val="00B27896"/>
    <w:pPr>
      <w:widowControl w:val="0"/>
      <w:suppressLineNumbers/>
    </w:pPr>
    <w:rPr>
      <w:rFonts w:eastAsia="Andale Sans UI" w:cs="Tahoma"/>
      <w:kern w:val="1"/>
    </w:rPr>
  </w:style>
  <w:style w:type="paragraph" w:customStyle="1" w:styleId="52">
    <w:name w:val="Λεζάντα5"/>
    <w:basedOn w:val="a"/>
    <w:rsid w:val="00B27896"/>
    <w:pPr>
      <w:suppressLineNumbers/>
      <w:spacing w:before="120" w:after="120"/>
    </w:pPr>
    <w:rPr>
      <w:rFonts w:cs="Mangal"/>
      <w:i/>
      <w:iCs/>
    </w:rPr>
  </w:style>
  <w:style w:type="paragraph" w:customStyle="1" w:styleId="43">
    <w:name w:val="Λεζάντα4"/>
    <w:basedOn w:val="a"/>
    <w:rsid w:val="00B27896"/>
    <w:pPr>
      <w:suppressLineNumbers/>
      <w:spacing w:before="120" w:after="120"/>
    </w:pPr>
    <w:rPr>
      <w:rFonts w:cs="Mangal"/>
      <w:i/>
      <w:iCs/>
    </w:rPr>
  </w:style>
  <w:style w:type="paragraph" w:customStyle="1" w:styleId="CharChar1CharCharCharChar">
    <w:name w:val="Char Char1 Char Char Char Char"/>
    <w:basedOn w:val="a"/>
    <w:rsid w:val="00B27896"/>
    <w:pPr>
      <w:spacing w:after="160" w:line="240" w:lineRule="exact"/>
      <w:jc w:val="both"/>
    </w:pPr>
    <w:rPr>
      <w:rFonts w:ascii="Verdana" w:hAnsi="Verdana" w:cs="Verdana"/>
      <w:sz w:val="20"/>
      <w:szCs w:val="20"/>
      <w:lang w:val="en-US"/>
    </w:rPr>
  </w:style>
  <w:style w:type="paragraph" w:styleId="af1">
    <w:name w:val="header"/>
    <w:basedOn w:val="a"/>
    <w:rsid w:val="00B27896"/>
    <w:pPr>
      <w:tabs>
        <w:tab w:val="center" w:pos="4153"/>
        <w:tab w:val="right" w:pos="8306"/>
      </w:tabs>
    </w:pPr>
  </w:style>
  <w:style w:type="paragraph" w:styleId="af2">
    <w:name w:val="Body Text Indent"/>
    <w:basedOn w:val="a"/>
    <w:rsid w:val="00B27896"/>
    <w:pPr>
      <w:tabs>
        <w:tab w:val="center" w:pos="8460"/>
      </w:tabs>
      <w:ind w:firstLine="540"/>
      <w:jc w:val="both"/>
    </w:pPr>
  </w:style>
  <w:style w:type="paragraph" w:styleId="af3">
    <w:name w:val="footer"/>
    <w:basedOn w:val="a"/>
    <w:rsid w:val="00B27896"/>
    <w:pPr>
      <w:tabs>
        <w:tab w:val="center" w:pos="4153"/>
        <w:tab w:val="right" w:pos="8306"/>
      </w:tabs>
    </w:pPr>
  </w:style>
  <w:style w:type="paragraph" w:customStyle="1" w:styleId="220">
    <w:name w:val="Σώμα κείμενου 22"/>
    <w:basedOn w:val="a"/>
    <w:rsid w:val="00B27896"/>
    <w:pPr>
      <w:jc w:val="both"/>
    </w:pPr>
    <w:rPr>
      <w:b/>
      <w:bCs/>
    </w:rPr>
  </w:style>
  <w:style w:type="paragraph" w:customStyle="1" w:styleId="xl25">
    <w:name w:val="xl25"/>
    <w:basedOn w:val="a"/>
    <w:rsid w:val="00B27896"/>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B2789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B27896"/>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B27896"/>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B27896"/>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B27896"/>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B2789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B27896"/>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B27896"/>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B2789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B27896"/>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B27896"/>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B27896"/>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B27896"/>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B27896"/>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B27896"/>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B27896"/>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B27896"/>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B27896"/>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B27896"/>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B27896"/>
    <w:pPr>
      <w:tabs>
        <w:tab w:val="center" w:pos="8460"/>
      </w:tabs>
      <w:ind w:firstLine="720"/>
      <w:jc w:val="both"/>
    </w:pPr>
  </w:style>
  <w:style w:type="paragraph" w:customStyle="1" w:styleId="320">
    <w:name w:val="Σώμα κείμενου με εσοχή 32"/>
    <w:basedOn w:val="a"/>
    <w:rsid w:val="00B27896"/>
    <w:pPr>
      <w:tabs>
        <w:tab w:val="center" w:pos="8460"/>
      </w:tabs>
      <w:ind w:firstLine="540"/>
    </w:pPr>
  </w:style>
  <w:style w:type="paragraph" w:customStyle="1" w:styleId="310">
    <w:name w:val="Σώμα κείμενου 31"/>
    <w:basedOn w:val="a"/>
    <w:rsid w:val="00B27896"/>
    <w:rPr>
      <w:b/>
      <w:bCs/>
    </w:rPr>
  </w:style>
  <w:style w:type="paragraph" w:customStyle="1" w:styleId="Normalgr">
    <w:name w:val="Normalgr"/>
    <w:rsid w:val="00B2789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27896"/>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B27896"/>
    <w:pPr>
      <w:ind w:left="1588" w:hanging="1588"/>
    </w:pPr>
  </w:style>
  <w:style w:type="paragraph" w:customStyle="1" w:styleId="23">
    <w:name w:val="Κείμενο σχολίου2"/>
    <w:basedOn w:val="a"/>
    <w:rsid w:val="00B27896"/>
    <w:pPr>
      <w:overflowPunct w:val="0"/>
      <w:autoSpaceDE w:val="0"/>
    </w:pPr>
    <w:rPr>
      <w:sz w:val="20"/>
      <w:szCs w:val="20"/>
    </w:rPr>
  </w:style>
  <w:style w:type="paragraph" w:customStyle="1" w:styleId="15">
    <w:name w:val="Τμήμα κειμένου1"/>
    <w:basedOn w:val="a"/>
    <w:rsid w:val="00B27896"/>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B27896"/>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B27896"/>
    <w:pPr>
      <w:spacing w:before="280" w:after="119"/>
    </w:pPr>
    <w:rPr>
      <w:rFonts w:ascii="Arial" w:hAnsi="Arial" w:cs="Arial"/>
      <w:color w:val="000000"/>
      <w:sz w:val="20"/>
      <w:szCs w:val="20"/>
    </w:rPr>
  </w:style>
  <w:style w:type="paragraph" w:customStyle="1" w:styleId="DefinitionTerm">
    <w:name w:val="Definition Term"/>
    <w:basedOn w:val="a"/>
    <w:next w:val="a"/>
    <w:rsid w:val="00B27896"/>
    <w:pPr>
      <w:jc w:val="both"/>
    </w:pPr>
    <w:rPr>
      <w:szCs w:val="20"/>
      <w:lang w:val="en-US"/>
    </w:rPr>
  </w:style>
  <w:style w:type="paragraph" w:styleId="af4">
    <w:name w:val="footnote text"/>
    <w:basedOn w:val="a"/>
    <w:rsid w:val="00B27896"/>
  </w:style>
  <w:style w:type="paragraph" w:styleId="Web">
    <w:name w:val="Normal (Web)"/>
    <w:basedOn w:val="a"/>
    <w:qFormat/>
    <w:rsid w:val="00B27896"/>
    <w:pPr>
      <w:spacing w:before="280" w:after="280"/>
    </w:pPr>
    <w:rPr>
      <w:rFonts w:eastAsia="Calibri"/>
    </w:rPr>
  </w:style>
  <w:style w:type="paragraph" w:styleId="af5">
    <w:name w:val="endnote text"/>
    <w:basedOn w:val="a"/>
    <w:rsid w:val="00B27896"/>
    <w:rPr>
      <w:rFonts w:ascii="Arial" w:hAnsi="Arial" w:cs="Arial"/>
      <w:position w:val="2"/>
      <w:sz w:val="22"/>
      <w:lang w:val="en-US"/>
    </w:rPr>
  </w:style>
  <w:style w:type="paragraph" w:customStyle="1" w:styleId="msonospacing0">
    <w:name w:val="msonospacing"/>
    <w:basedOn w:val="a"/>
    <w:rsid w:val="00B27896"/>
    <w:rPr>
      <w:rFonts w:ascii="Calibri" w:hAnsi="Calibri" w:cs="Calibri"/>
      <w:szCs w:val="32"/>
      <w:lang w:val="en-US"/>
    </w:rPr>
  </w:style>
  <w:style w:type="paragraph" w:customStyle="1" w:styleId="msolistparagraph0">
    <w:name w:val="msolistparagraph"/>
    <w:basedOn w:val="a"/>
    <w:rsid w:val="00B27896"/>
    <w:pPr>
      <w:ind w:left="720"/>
    </w:pPr>
    <w:rPr>
      <w:rFonts w:ascii="Calibri" w:hAnsi="Calibri" w:cs="Calibri"/>
      <w:lang w:val="en-US"/>
    </w:rPr>
  </w:style>
  <w:style w:type="paragraph" w:styleId="af6">
    <w:name w:val="Quote"/>
    <w:qFormat/>
    <w:rsid w:val="00B27896"/>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B27896"/>
    <w:rPr>
      <w:rFonts w:ascii="Calibri" w:hAnsi="Calibri" w:cs="Calibri"/>
      <w:i/>
      <w:lang w:val="en-US"/>
    </w:rPr>
  </w:style>
  <w:style w:type="paragraph" w:styleId="af7">
    <w:name w:val="Intense Quote"/>
    <w:qFormat/>
    <w:rsid w:val="00B27896"/>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B27896"/>
    <w:pPr>
      <w:ind w:left="720" w:right="720"/>
    </w:pPr>
    <w:rPr>
      <w:rFonts w:ascii="Calibri" w:hAnsi="Calibri" w:cs="Calibri"/>
      <w:b/>
      <w:i/>
      <w:szCs w:val="22"/>
      <w:lang w:val="en-US"/>
    </w:rPr>
  </w:style>
  <w:style w:type="paragraph" w:customStyle="1" w:styleId="msotocheading0">
    <w:name w:val="msotocheading"/>
    <w:basedOn w:val="1"/>
    <w:next w:val="a"/>
    <w:rsid w:val="00B27896"/>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B27896"/>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B27896"/>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B27896"/>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B27896"/>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B27896"/>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B27896"/>
    <w:pPr>
      <w:spacing w:before="280" w:after="280"/>
    </w:pPr>
    <w:rPr>
      <w:rFonts w:ascii="Arial" w:eastAsia="Arial Unicode MS" w:hAnsi="Arial" w:cs="Arial"/>
      <w:sz w:val="22"/>
      <w:szCs w:val="22"/>
    </w:rPr>
  </w:style>
  <w:style w:type="paragraph" w:customStyle="1" w:styleId="xl54">
    <w:name w:val="xl54"/>
    <w:basedOn w:val="a"/>
    <w:rsid w:val="00B27896"/>
    <w:pPr>
      <w:spacing w:before="280" w:after="280"/>
    </w:pPr>
    <w:rPr>
      <w:rFonts w:ascii="Arial" w:eastAsia="Arial Unicode MS" w:hAnsi="Arial" w:cs="Arial"/>
      <w:sz w:val="22"/>
      <w:szCs w:val="22"/>
    </w:rPr>
  </w:style>
  <w:style w:type="paragraph" w:customStyle="1" w:styleId="16">
    <w:name w:val="Παράγραφος λίστας1"/>
    <w:basedOn w:val="a"/>
    <w:rsid w:val="00B27896"/>
    <w:pPr>
      <w:widowControl w:val="0"/>
      <w:ind w:left="720"/>
      <w:contextualSpacing/>
    </w:pPr>
    <w:rPr>
      <w:rFonts w:eastAsia="SimSun" w:cs="Mangal"/>
      <w:kern w:val="1"/>
      <w:lang w:bidi="hi-IN"/>
    </w:rPr>
  </w:style>
  <w:style w:type="paragraph" w:customStyle="1" w:styleId="211">
    <w:name w:val="Σώμα κείμενου 21"/>
    <w:basedOn w:val="a"/>
    <w:rsid w:val="00B27896"/>
    <w:pPr>
      <w:widowControl w:val="0"/>
    </w:pPr>
    <w:rPr>
      <w:rFonts w:ascii="Arial" w:eastAsia="SimSun" w:hAnsi="Arial" w:cs="Arial"/>
      <w:kern w:val="1"/>
      <w:lang w:bidi="hi-IN"/>
    </w:rPr>
  </w:style>
  <w:style w:type="paragraph" w:customStyle="1" w:styleId="af8">
    <w:name w:val="Περιεχόμενα πίνακα"/>
    <w:basedOn w:val="a"/>
    <w:qFormat/>
    <w:rsid w:val="00B27896"/>
    <w:pPr>
      <w:widowControl w:val="0"/>
    </w:pPr>
    <w:rPr>
      <w:rFonts w:eastAsia="SimSun" w:cs="Mangal"/>
      <w:kern w:val="1"/>
      <w:lang w:bidi="hi-IN"/>
    </w:rPr>
  </w:style>
  <w:style w:type="paragraph" w:customStyle="1" w:styleId="17">
    <w:name w:val="Χωρίς διάστιχο1"/>
    <w:rsid w:val="00B27896"/>
    <w:pPr>
      <w:suppressAutoHyphens/>
      <w:spacing w:line="100" w:lineRule="atLeast"/>
    </w:pPr>
    <w:rPr>
      <w:kern w:val="1"/>
      <w:sz w:val="24"/>
      <w:szCs w:val="24"/>
      <w:lang w:eastAsia="zh-CN"/>
    </w:rPr>
  </w:style>
  <w:style w:type="paragraph" w:styleId="af9">
    <w:name w:val="List Paragraph"/>
    <w:basedOn w:val="a"/>
    <w:qFormat/>
    <w:rsid w:val="00B27896"/>
    <w:pPr>
      <w:ind w:left="720"/>
      <w:contextualSpacing/>
    </w:pPr>
    <w:rPr>
      <w:sz w:val="20"/>
      <w:szCs w:val="20"/>
    </w:rPr>
  </w:style>
  <w:style w:type="paragraph" w:styleId="afa">
    <w:name w:val="Balloon Text"/>
    <w:basedOn w:val="a"/>
    <w:rsid w:val="00B27896"/>
    <w:rPr>
      <w:rFonts w:ascii="Tahoma" w:hAnsi="Tahoma" w:cs="Tahoma"/>
      <w:sz w:val="16"/>
      <w:szCs w:val="16"/>
    </w:rPr>
  </w:style>
  <w:style w:type="paragraph" w:customStyle="1" w:styleId="230">
    <w:name w:val="Σώμα κείμενου 23"/>
    <w:basedOn w:val="a"/>
    <w:rsid w:val="00B27896"/>
    <w:pPr>
      <w:widowControl w:val="0"/>
    </w:pPr>
    <w:rPr>
      <w:rFonts w:ascii="Arial" w:eastAsia="SimSun" w:hAnsi="Arial" w:cs="Arial"/>
      <w:kern w:val="1"/>
      <w:lang w:bidi="hi-IN"/>
    </w:rPr>
  </w:style>
  <w:style w:type="paragraph" w:customStyle="1" w:styleId="10pt">
    <w:name w:val="Βασικό + 10 pt"/>
    <w:basedOn w:val="a"/>
    <w:rsid w:val="00B27896"/>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B27896"/>
    <w:pPr>
      <w:tabs>
        <w:tab w:val="center" w:pos="8460"/>
      </w:tabs>
      <w:ind w:firstLine="540"/>
    </w:pPr>
  </w:style>
  <w:style w:type="paragraph" w:customStyle="1" w:styleId="Style9">
    <w:name w:val="Style9"/>
    <w:basedOn w:val="a"/>
    <w:rsid w:val="00B27896"/>
    <w:pPr>
      <w:widowControl w:val="0"/>
    </w:pPr>
    <w:rPr>
      <w:color w:val="00000A"/>
      <w:kern w:val="1"/>
    </w:rPr>
  </w:style>
  <w:style w:type="paragraph" w:customStyle="1" w:styleId="10">
    <w:name w:val="Λίστα με κουκκίδες1"/>
    <w:basedOn w:val="a"/>
    <w:rsid w:val="00B27896"/>
    <w:pPr>
      <w:numPr>
        <w:numId w:val="2"/>
      </w:numPr>
      <w:contextualSpacing/>
    </w:pPr>
  </w:style>
  <w:style w:type="paragraph" w:customStyle="1" w:styleId="Header">
    <w:name w:val="Header"/>
    <w:basedOn w:val="a"/>
    <w:rsid w:val="00B27896"/>
    <w:pPr>
      <w:tabs>
        <w:tab w:val="center" w:pos="4153"/>
        <w:tab w:val="right" w:pos="8306"/>
      </w:tabs>
    </w:pPr>
    <w:rPr>
      <w:color w:val="00000A"/>
      <w:sz w:val="20"/>
      <w:szCs w:val="20"/>
    </w:rPr>
  </w:style>
  <w:style w:type="paragraph" w:customStyle="1" w:styleId="Heading1">
    <w:name w:val="Heading 1"/>
    <w:basedOn w:val="a"/>
    <w:rsid w:val="00B27896"/>
    <w:pPr>
      <w:keepNext/>
    </w:pPr>
    <w:rPr>
      <w:rFonts w:ascii="Tahoma" w:hAnsi="Tahoma" w:cs="Tahoma"/>
      <w:color w:val="00000A"/>
      <w:szCs w:val="20"/>
    </w:rPr>
  </w:style>
  <w:style w:type="paragraph" w:customStyle="1" w:styleId="WW-3">
    <w:name w:val="WW-Επικεφαλίδα"/>
    <w:basedOn w:val="a"/>
    <w:next w:val="ad"/>
    <w:rsid w:val="00B27896"/>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B27896"/>
    <w:pPr>
      <w:widowControl w:val="0"/>
      <w:suppressLineNumbers/>
      <w:spacing w:before="120" w:after="120"/>
    </w:pPr>
    <w:rPr>
      <w:rFonts w:eastAsia="Andale Sans UI" w:cs="Mangal"/>
      <w:i/>
      <w:iCs/>
      <w:kern w:val="1"/>
    </w:rPr>
  </w:style>
  <w:style w:type="paragraph" w:customStyle="1" w:styleId="Caption">
    <w:name w:val="Caption"/>
    <w:basedOn w:val="a"/>
    <w:rsid w:val="00B27896"/>
    <w:pPr>
      <w:widowControl w:val="0"/>
      <w:suppressLineNumbers/>
      <w:spacing w:before="120" w:after="120"/>
    </w:pPr>
    <w:rPr>
      <w:rFonts w:eastAsia="Andale Sans UI" w:cs="Mangal"/>
      <w:i/>
      <w:iCs/>
      <w:kern w:val="1"/>
    </w:rPr>
  </w:style>
  <w:style w:type="paragraph" w:customStyle="1" w:styleId="WW-Caption">
    <w:name w:val="WW-Caption"/>
    <w:basedOn w:val="a"/>
    <w:rsid w:val="00B27896"/>
    <w:pPr>
      <w:widowControl w:val="0"/>
      <w:suppressLineNumbers/>
      <w:spacing w:before="120" w:after="120"/>
    </w:pPr>
    <w:rPr>
      <w:rFonts w:eastAsia="Andale Sans UI" w:cs="Mangal"/>
      <w:i/>
      <w:iCs/>
      <w:kern w:val="1"/>
    </w:rPr>
  </w:style>
  <w:style w:type="paragraph" w:customStyle="1" w:styleId="WW-Caption1">
    <w:name w:val="WW-Caption1"/>
    <w:basedOn w:val="a"/>
    <w:rsid w:val="00B27896"/>
    <w:pPr>
      <w:widowControl w:val="0"/>
      <w:suppressLineNumbers/>
      <w:spacing w:before="120" w:after="120"/>
    </w:pPr>
    <w:rPr>
      <w:rFonts w:eastAsia="Andale Sans UI" w:cs="Mangal"/>
      <w:i/>
      <w:iCs/>
      <w:kern w:val="1"/>
    </w:rPr>
  </w:style>
  <w:style w:type="paragraph" w:customStyle="1" w:styleId="24">
    <w:name w:val="Λεζάντα2"/>
    <w:basedOn w:val="a"/>
    <w:rsid w:val="00B27896"/>
    <w:pPr>
      <w:widowControl w:val="0"/>
      <w:suppressLineNumbers/>
      <w:spacing w:before="120" w:after="120"/>
    </w:pPr>
    <w:rPr>
      <w:rFonts w:eastAsia="Andale Sans UI" w:cs="Mangal"/>
      <w:i/>
      <w:iCs/>
      <w:kern w:val="1"/>
    </w:rPr>
  </w:style>
  <w:style w:type="paragraph" w:customStyle="1" w:styleId="18">
    <w:name w:val="Λεζάντα1"/>
    <w:basedOn w:val="a"/>
    <w:rsid w:val="00B27896"/>
    <w:pPr>
      <w:widowControl w:val="0"/>
      <w:suppressLineNumbers/>
      <w:spacing w:before="120" w:after="120"/>
    </w:pPr>
    <w:rPr>
      <w:rFonts w:eastAsia="Andale Sans UI" w:cs="Tahoma"/>
      <w:i/>
      <w:iCs/>
      <w:kern w:val="1"/>
    </w:rPr>
  </w:style>
  <w:style w:type="paragraph" w:customStyle="1" w:styleId="19">
    <w:name w:val="Κείμενο μακροεντολής1"/>
    <w:rsid w:val="00B2789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27896"/>
    <w:pPr>
      <w:widowControl w:val="0"/>
    </w:pPr>
    <w:rPr>
      <w:rFonts w:eastAsia="Andale Sans UI"/>
      <w:kern w:val="1"/>
    </w:rPr>
  </w:style>
  <w:style w:type="paragraph" w:customStyle="1" w:styleId="Standard">
    <w:name w:val="Standard"/>
    <w:rsid w:val="00B27896"/>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B27896"/>
    <w:pPr>
      <w:suppressLineNumbers/>
      <w:jc w:val="center"/>
    </w:pPr>
    <w:rPr>
      <w:rFonts w:eastAsia="Andale Sans UI" w:cs="Times New Roman"/>
      <w:b/>
      <w:bCs/>
      <w:lang w:bidi="ar-SA"/>
    </w:rPr>
  </w:style>
  <w:style w:type="paragraph" w:customStyle="1" w:styleId="afc">
    <w:name w:val="Προμορφοποιημένο κείμενο"/>
    <w:basedOn w:val="a"/>
    <w:rsid w:val="00B27896"/>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B27896"/>
    <w:pPr>
      <w:suppressLineNumbers/>
    </w:pPr>
    <w:rPr>
      <w:rFonts w:eastAsia="Andale Sans UI"/>
      <w:sz w:val="20"/>
      <w:szCs w:val="20"/>
      <w:lang w:bidi="en-US"/>
    </w:rPr>
  </w:style>
  <w:style w:type="paragraph" w:customStyle="1" w:styleId="Standarduser">
    <w:name w:val="Standard (user)"/>
    <w:rsid w:val="00B27896"/>
    <w:pPr>
      <w:widowControl w:val="0"/>
      <w:suppressAutoHyphens/>
      <w:textAlignment w:val="baseline"/>
    </w:pPr>
    <w:rPr>
      <w:rFonts w:cs="Tahoma"/>
      <w:kern w:val="1"/>
      <w:sz w:val="24"/>
      <w:szCs w:val="24"/>
      <w:lang w:val="en-US" w:eastAsia="zh-CN"/>
    </w:rPr>
  </w:style>
  <w:style w:type="paragraph" w:customStyle="1" w:styleId="1b">
    <w:name w:val="Βασικό1"/>
    <w:rsid w:val="00B27896"/>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27896"/>
    <w:pPr>
      <w:widowControl w:val="0"/>
    </w:pPr>
    <w:rPr>
      <w:rFonts w:ascii="Tahoma" w:eastAsia="Andale Sans UI" w:hAnsi="Tahoma" w:cs="Tahoma"/>
      <w:kern w:val="1"/>
      <w:sz w:val="16"/>
      <w:szCs w:val="16"/>
    </w:rPr>
  </w:style>
  <w:style w:type="paragraph" w:customStyle="1" w:styleId="Textbodyindent">
    <w:name w:val="Text body indent"/>
    <w:basedOn w:val="Standard"/>
    <w:rsid w:val="00B27896"/>
    <w:pPr>
      <w:ind w:firstLine="1134"/>
      <w:jc w:val="both"/>
    </w:pPr>
    <w:rPr>
      <w:rFonts w:ascii="Arial" w:eastAsia="Andale Sans UI" w:hAnsi="Arial" w:cs="Arial"/>
      <w:sz w:val="22"/>
      <w:lang w:bidi="en-US"/>
    </w:rPr>
  </w:style>
  <w:style w:type="paragraph" w:customStyle="1" w:styleId="Endnote">
    <w:name w:val="Endnote"/>
    <w:basedOn w:val="Standard"/>
    <w:rsid w:val="00B27896"/>
    <w:pPr>
      <w:suppressLineNumbers/>
    </w:pPr>
    <w:rPr>
      <w:sz w:val="20"/>
      <w:szCs w:val="20"/>
    </w:rPr>
  </w:style>
  <w:style w:type="paragraph" w:customStyle="1" w:styleId="TOAHeading">
    <w:name w:val="TOA Heading"/>
    <w:basedOn w:val="WW-3"/>
    <w:rsid w:val="00B27896"/>
    <w:pPr>
      <w:suppressLineNumbers/>
    </w:pPr>
    <w:rPr>
      <w:b/>
      <w:bCs/>
      <w:sz w:val="32"/>
      <w:szCs w:val="32"/>
    </w:rPr>
  </w:style>
  <w:style w:type="paragraph" w:customStyle="1" w:styleId="25">
    <w:name w:val="Κείμενο πλαισίου2"/>
    <w:basedOn w:val="a"/>
    <w:rsid w:val="00B27896"/>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B27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B27896"/>
    <w:pPr>
      <w:widowControl w:val="0"/>
    </w:pPr>
    <w:rPr>
      <w:rFonts w:eastAsia="Andale Sans UI"/>
      <w:kern w:val="1"/>
    </w:rPr>
  </w:style>
  <w:style w:type="paragraph" w:styleId="26">
    <w:name w:val="toc 2"/>
    <w:basedOn w:val="a"/>
    <w:next w:val="a"/>
    <w:rsid w:val="00B27896"/>
    <w:pPr>
      <w:widowControl w:val="0"/>
      <w:ind w:left="240"/>
    </w:pPr>
    <w:rPr>
      <w:rFonts w:eastAsia="Andale Sans UI"/>
      <w:kern w:val="1"/>
    </w:rPr>
  </w:style>
  <w:style w:type="paragraph" w:customStyle="1" w:styleId="afd">
    <w:name w:val="Περιεχόμενα πλαισίου"/>
    <w:basedOn w:val="a"/>
    <w:rsid w:val="00B27896"/>
  </w:style>
  <w:style w:type="paragraph" w:customStyle="1" w:styleId="Heading2">
    <w:name w:val="Heading 2"/>
    <w:basedOn w:val="a"/>
    <w:rsid w:val="00B27896"/>
    <w:pPr>
      <w:keepNext/>
      <w:suppressAutoHyphens w:val="0"/>
      <w:jc w:val="both"/>
    </w:pPr>
    <w:rPr>
      <w:rFonts w:ascii="Arial" w:hAnsi="Arial" w:cs="Arial"/>
      <w:b/>
      <w:color w:val="00000A"/>
    </w:rPr>
  </w:style>
  <w:style w:type="paragraph" w:customStyle="1" w:styleId="Heading3">
    <w:name w:val="Heading 3"/>
    <w:basedOn w:val="a"/>
    <w:rsid w:val="00B27896"/>
    <w:pPr>
      <w:keepNext/>
      <w:suppressAutoHyphens w:val="0"/>
      <w:spacing w:before="240" w:after="60"/>
    </w:pPr>
    <w:rPr>
      <w:b/>
      <w:szCs w:val="20"/>
      <w:u w:val="single"/>
    </w:rPr>
  </w:style>
  <w:style w:type="paragraph" w:customStyle="1" w:styleId="Heading8">
    <w:name w:val="Heading 8"/>
    <w:basedOn w:val="a"/>
    <w:rsid w:val="00B27896"/>
    <w:pPr>
      <w:keepNext/>
      <w:suppressAutoHyphens w:val="0"/>
      <w:jc w:val="center"/>
    </w:pPr>
    <w:rPr>
      <w:color w:val="00000A"/>
      <w:szCs w:val="20"/>
      <w:u w:val="single"/>
    </w:rPr>
  </w:style>
  <w:style w:type="paragraph" w:customStyle="1" w:styleId="Heading9">
    <w:name w:val="Heading 9"/>
    <w:basedOn w:val="a"/>
    <w:rsid w:val="00B27896"/>
    <w:pPr>
      <w:keepNext/>
      <w:suppressAutoHyphens w:val="0"/>
      <w:jc w:val="both"/>
    </w:pPr>
    <w:rPr>
      <w:color w:val="00000A"/>
      <w:szCs w:val="20"/>
    </w:rPr>
  </w:style>
  <w:style w:type="paragraph" w:customStyle="1" w:styleId="Footer">
    <w:name w:val="Footer"/>
    <w:basedOn w:val="a"/>
    <w:rsid w:val="00B27896"/>
    <w:pPr>
      <w:tabs>
        <w:tab w:val="center" w:pos="4153"/>
        <w:tab w:val="right" w:pos="8306"/>
      </w:tabs>
      <w:suppressAutoHyphens w:val="0"/>
    </w:pPr>
    <w:rPr>
      <w:color w:val="00000A"/>
    </w:rPr>
  </w:style>
  <w:style w:type="paragraph" w:customStyle="1" w:styleId="221">
    <w:name w:val="Σώμα κείμενου με εσοχή 22"/>
    <w:basedOn w:val="a"/>
    <w:rsid w:val="00B27896"/>
    <w:pPr>
      <w:spacing w:after="120" w:line="480" w:lineRule="auto"/>
      <w:ind w:left="283"/>
    </w:pPr>
  </w:style>
  <w:style w:type="paragraph" w:customStyle="1" w:styleId="100">
    <w:name w:val="Επικεφαλίδα 10"/>
    <w:basedOn w:val="a"/>
    <w:next w:val="ad"/>
    <w:qFormat/>
    <w:rsid w:val="00B27896"/>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B27896"/>
    <w:pPr>
      <w:spacing w:after="120" w:line="480" w:lineRule="auto"/>
      <w:ind w:left="283"/>
    </w:pPr>
  </w:style>
  <w:style w:type="paragraph" w:customStyle="1" w:styleId="232">
    <w:name w:val="Σώμα κείμενου 23"/>
    <w:basedOn w:val="a"/>
    <w:rsid w:val="00B27896"/>
    <w:pPr>
      <w:spacing w:after="120" w:line="480" w:lineRule="auto"/>
    </w:pPr>
  </w:style>
  <w:style w:type="paragraph" w:customStyle="1" w:styleId="1e">
    <w:name w:val="Παράγραφος λίστας1"/>
    <w:basedOn w:val="a"/>
    <w:qFormat/>
    <w:rsid w:val="00B27896"/>
    <w:pPr>
      <w:ind w:left="720"/>
      <w:contextualSpacing/>
    </w:pPr>
    <w:rPr>
      <w:color w:val="00000A"/>
      <w:sz w:val="20"/>
      <w:szCs w:val="20"/>
      <w:lang w:val="en-US"/>
    </w:rPr>
  </w:style>
  <w:style w:type="paragraph" w:customStyle="1" w:styleId="330">
    <w:name w:val="Σώμα κείμενου με εσοχή 33"/>
    <w:basedOn w:val="a"/>
    <w:rsid w:val="00B27896"/>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character" w:customStyle="1" w:styleId="110">
    <w:name w:val="Προεπιλεγμένη γραμματοσειρά11"/>
    <w:rsid w:val="002F2421"/>
  </w:style>
  <w:style w:type="paragraph" w:customStyle="1" w:styleId="53">
    <w:name w:val="Παράγραφος λίστας5"/>
    <w:basedOn w:val="a"/>
    <w:rsid w:val="00F021C0"/>
    <w:pPr>
      <w:widowControl w:val="0"/>
      <w:ind w:left="720"/>
      <w:contextualSpacing/>
    </w:pPr>
    <w:rPr>
      <w:rFonts w:eastAsia="SimSun" w:cs="Mangal"/>
      <w:kern w:val="2"/>
      <w:lang w:bidi="hi-IN"/>
    </w:rPr>
  </w:style>
  <w:style w:type="paragraph" w:customStyle="1" w:styleId="260">
    <w:name w:val="Σώμα κείμενου 26"/>
    <w:basedOn w:val="a"/>
    <w:rsid w:val="00F021C0"/>
    <w:pPr>
      <w:widowControl w:val="0"/>
      <w:spacing w:after="120" w:line="480" w:lineRule="auto"/>
    </w:pPr>
    <w:rPr>
      <w:rFonts w:eastAsia="SimSun" w:cs="Mangal"/>
      <w:kern w:val="2"/>
      <w:lang w:bidi="hi-IN"/>
    </w:rPr>
  </w:style>
  <w:style w:type="character" w:customStyle="1" w:styleId="WW-4">
    <w:name w:val="WW-Προεπιλεγμένη γραμματοσειρά"/>
    <w:rsid w:val="001E40B4"/>
  </w:style>
  <w:style w:type="character" w:customStyle="1" w:styleId="61">
    <w:name w:val="Παραπομπή υποσημείωσης6"/>
    <w:rsid w:val="001E40B4"/>
    <w:rPr>
      <w:vertAlign w:val="superscript"/>
    </w:rPr>
  </w:style>
  <w:style w:type="character" w:customStyle="1" w:styleId="WW-5">
    <w:name w:val="WW-Παραπομπή σημείωσης τέλους"/>
    <w:rsid w:val="001E40B4"/>
    <w:rPr>
      <w:vertAlign w:val="superscript"/>
    </w:rPr>
  </w:style>
  <w:style w:type="character" w:customStyle="1" w:styleId="WW-6">
    <w:name w:val="WW-Παραπομπή υποσημείωσης"/>
    <w:rsid w:val="001E40B4"/>
    <w:rPr>
      <w:vertAlign w:val="superscript"/>
    </w:rPr>
  </w:style>
  <w:style w:type="character" w:customStyle="1" w:styleId="1f">
    <w:name w:val="Παραπομπή σχολίου1"/>
    <w:rsid w:val="001E40B4"/>
    <w:rPr>
      <w:sz w:val="16"/>
      <w:szCs w:val="16"/>
    </w:rPr>
  </w:style>
  <w:style w:type="character" w:customStyle="1" w:styleId="Char11">
    <w:name w:val="Κείμενο πλαισίου Char1"/>
    <w:rsid w:val="001E40B4"/>
    <w:rPr>
      <w:rFonts w:ascii="Segoe UI" w:eastAsia="Andale Sans UI" w:hAnsi="Segoe UI" w:cs="Segoe UI"/>
      <w:kern w:val="2"/>
      <w:sz w:val="18"/>
      <w:szCs w:val="18"/>
      <w:lang w:eastAsia="zh-CN"/>
    </w:rPr>
  </w:style>
  <w:style w:type="character" w:customStyle="1" w:styleId="-HTMLChar">
    <w:name w:val="Προ-διαμορφωμένο HTML Char"/>
    <w:rsid w:val="001E40B4"/>
    <w:rPr>
      <w:rFonts w:ascii="Courier New" w:eastAsia="Andale Sans UI" w:hAnsi="Courier New" w:cs="Courier New"/>
      <w:kern w:val="2"/>
      <w:lang w:eastAsia="zh-CN"/>
    </w:rPr>
  </w:style>
  <w:style w:type="character" w:customStyle="1" w:styleId="Char8">
    <w:name w:val="Κείμενο σχολίου Char"/>
    <w:rsid w:val="001E40B4"/>
    <w:rPr>
      <w:rFonts w:eastAsia="Andale Sans UI"/>
      <w:kern w:val="2"/>
      <w:lang w:eastAsia="zh-CN"/>
    </w:rPr>
  </w:style>
  <w:style w:type="character" w:customStyle="1" w:styleId="Char9">
    <w:name w:val="Θέμα σχολίου Char"/>
    <w:rsid w:val="001E40B4"/>
    <w:rPr>
      <w:rFonts w:eastAsia="Andale Sans UI"/>
      <w:b/>
      <w:bCs/>
      <w:kern w:val="2"/>
      <w:lang w:eastAsia="zh-CN"/>
    </w:rPr>
  </w:style>
  <w:style w:type="character" w:styleId="aff1">
    <w:name w:val="endnote reference"/>
    <w:rsid w:val="001E40B4"/>
    <w:rPr>
      <w:vertAlign w:val="superscript"/>
    </w:rPr>
  </w:style>
  <w:style w:type="character" w:styleId="aff2">
    <w:name w:val="footnote reference"/>
    <w:rsid w:val="001E40B4"/>
    <w:rPr>
      <w:vertAlign w:val="superscript"/>
    </w:rPr>
  </w:style>
  <w:style w:type="paragraph" w:customStyle="1" w:styleId="WW-7">
    <w:name w:val="WW-Λεζάντα"/>
    <w:basedOn w:val="a"/>
    <w:rsid w:val="001E40B4"/>
    <w:pPr>
      <w:widowControl w:val="0"/>
      <w:suppressLineNumbers/>
      <w:spacing w:before="120" w:after="120"/>
    </w:pPr>
    <w:rPr>
      <w:rFonts w:eastAsia="Andale Sans UI" w:cs="Mangal"/>
      <w:i/>
      <w:iCs/>
      <w:kern w:val="2"/>
    </w:rPr>
  </w:style>
  <w:style w:type="paragraph" w:customStyle="1" w:styleId="1f0">
    <w:name w:val="Επικεφαλίδα ΠΝ1"/>
    <w:basedOn w:val="ac"/>
    <w:rsid w:val="001E40B4"/>
    <w:pPr>
      <w:keepNext/>
      <w:widowControl w:val="0"/>
      <w:suppressLineNumbers/>
      <w:autoSpaceDE/>
      <w:spacing w:before="240" w:after="120" w:line="240" w:lineRule="auto"/>
      <w:jc w:val="left"/>
    </w:pPr>
    <w:rPr>
      <w:rFonts w:eastAsia="Andale Sans UI" w:cs="Tahoma"/>
      <w:b/>
      <w:bCs/>
      <w:kern w:val="2"/>
      <w:sz w:val="32"/>
      <w:szCs w:val="32"/>
    </w:rPr>
  </w:style>
  <w:style w:type="paragraph" w:styleId="-HTML">
    <w:name w:val="HTML Preformatted"/>
    <w:basedOn w:val="a"/>
    <w:link w:val="-HTMLChar1"/>
    <w:rsid w:val="001E40B4"/>
    <w:pPr>
      <w:widowControl w:val="0"/>
    </w:pPr>
    <w:rPr>
      <w:rFonts w:ascii="Courier New" w:eastAsia="Andale Sans UI" w:hAnsi="Courier New" w:cs="Courier New"/>
      <w:kern w:val="2"/>
      <w:sz w:val="20"/>
      <w:szCs w:val="20"/>
    </w:rPr>
  </w:style>
  <w:style w:type="character" w:customStyle="1" w:styleId="-HTMLChar1">
    <w:name w:val="Προ-διαμορφωμένο HTML Char1"/>
    <w:basedOn w:val="a0"/>
    <w:link w:val="-HTML"/>
    <w:rsid w:val="001E40B4"/>
    <w:rPr>
      <w:rFonts w:ascii="Courier New" w:eastAsia="Andale Sans UI" w:hAnsi="Courier New" w:cs="Courier New"/>
      <w:kern w:val="2"/>
      <w:lang w:eastAsia="zh-CN"/>
    </w:rPr>
  </w:style>
  <w:style w:type="paragraph" w:styleId="aff3">
    <w:name w:val="annotation text"/>
    <w:basedOn w:val="a"/>
    <w:link w:val="Char12"/>
    <w:uiPriority w:val="99"/>
    <w:semiHidden/>
    <w:unhideWhenUsed/>
    <w:rsid w:val="001E40B4"/>
    <w:rPr>
      <w:sz w:val="20"/>
      <w:szCs w:val="20"/>
    </w:rPr>
  </w:style>
  <w:style w:type="character" w:customStyle="1" w:styleId="Char12">
    <w:name w:val="Κείμενο σχολίου Char1"/>
    <w:basedOn w:val="a0"/>
    <w:link w:val="aff3"/>
    <w:uiPriority w:val="99"/>
    <w:semiHidden/>
    <w:rsid w:val="001E40B4"/>
    <w:rPr>
      <w:lang w:eastAsia="zh-CN"/>
    </w:rPr>
  </w:style>
  <w:style w:type="paragraph" w:styleId="aff4">
    <w:name w:val="annotation subject"/>
    <w:basedOn w:val="23"/>
    <w:next w:val="23"/>
    <w:link w:val="Char13"/>
    <w:rsid w:val="001E40B4"/>
    <w:pPr>
      <w:widowControl w:val="0"/>
      <w:overflowPunct/>
      <w:autoSpaceDE/>
    </w:pPr>
    <w:rPr>
      <w:rFonts w:eastAsia="Andale Sans UI"/>
      <w:b/>
      <w:bCs/>
      <w:kern w:val="2"/>
    </w:rPr>
  </w:style>
  <w:style w:type="character" w:customStyle="1" w:styleId="Char13">
    <w:name w:val="Θέμα σχολίου Char1"/>
    <w:basedOn w:val="Char12"/>
    <w:link w:val="aff4"/>
    <w:rsid w:val="001E40B4"/>
    <w:rPr>
      <w:rFonts w:eastAsia="Andale Sans UI"/>
      <w:b/>
      <w:bCs/>
      <w:kern w:val="2"/>
    </w:rPr>
  </w:style>
  <w:style w:type="paragraph" w:styleId="aff5">
    <w:name w:val="Revision"/>
    <w:rsid w:val="001E40B4"/>
    <w:pPr>
      <w:suppressAutoHyphens/>
    </w:pPr>
    <w:rPr>
      <w:rFonts w:eastAsia="Andale Sans UI"/>
      <w:kern w:val="2"/>
      <w:sz w:val="24"/>
      <w:szCs w:val="24"/>
      <w:lang w:eastAsia="zh-CN"/>
    </w:rPr>
  </w:style>
  <w:style w:type="paragraph" w:customStyle="1" w:styleId="240">
    <w:name w:val="Σώμα κείμενου 24"/>
    <w:basedOn w:val="a"/>
    <w:rsid w:val="001E40B4"/>
    <w:pPr>
      <w:widowControl w:val="0"/>
    </w:pPr>
    <w:rPr>
      <w:rFonts w:ascii="Book Antiqua" w:eastAsia="SimSun" w:hAnsi="Book Antiqua" w:cs="Book Antiqua"/>
      <w:kern w:val="2"/>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11160342">
      <w:bodyDiv w:val="1"/>
      <w:marLeft w:val="0"/>
      <w:marRight w:val="0"/>
      <w:marTop w:val="0"/>
      <w:marBottom w:val="0"/>
      <w:divBdr>
        <w:top w:val="none" w:sz="0" w:space="0" w:color="auto"/>
        <w:left w:val="none" w:sz="0" w:space="0" w:color="auto"/>
        <w:bottom w:val="none" w:sz="0" w:space="0" w:color="auto"/>
        <w:right w:val="none" w:sz="0" w:space="0" w:color="auto"/>
      </w:divBdr>
    </w:div>
    <w:div w:id="122194289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13784628">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5442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54117-1253-465F-B2EE-90FAA977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36</Pages>
  <Words>16647</Words>
  <Characters>89899</Characters>
  <Application>Microsoft Office Word</Application>
  <DocSecurity>0</DocSecurity>
  <Lines>749</Lines>
  <Paragraphs>212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4</cp:revision>
  <cp:lastPrinted>2020-08-05T12:00:00Z</cp:lastPrinted>
  <dcterms:created xsi:type="dcterms:W3CDTF">2020-12-14T11:34:00Z</dcterms:created>
  <dcterms:modified xsi:type="dcterms:W3CDTF">2021-01-08T06:59:00Z</dcterms:modified>
</cp:coreProperties>
</file>