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BA" w:rsidRPr="00FD0D42" w:rsidRDefault="009222C6" w:rsidP="00074625">
      <w:pPr>
        <w:outlineLvl w:val="0"/>
      </w:pP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 w:rsidR="00C2139F">
        <w:rPr>
          <w:rFonts w:ascii="Arial" w:eastAsia="Calibri" w:hAnsi="Arial" w:cs="Arial"/>
          <w:b/>
          <w:bCs/>
          <w:position w:val="2"/>
        </w:rPr>
        <w:t xml:space="preserve"> </w:t>
      </w:r>
      <w:r w:rsidR="004A22BA" w:rsidRPr="00FD0D42"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="004A22BA"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4A22BA" w:rsidRPr="00FD0D42" w:rsidRDefault="004A22BA" w:rsidP="00074625">
      <w:pPr>
        <w:outlineLvl w:val="0"/>
      </w:pPr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ΑΡΙΘΜ ΠΡΩΤ: </w:t>
      </w:r>
      <w:r w:rsidR="00DA7D6C">
        <w:rPr>
          <w:rFonts w:ascii="Arial" w:eastAsia="Calibri" w:hAnsi="Arial" w:cs="Arial"/>
          <w:b/>
          <w:bCs/>
          <w:position w:val="2"/>
        </w:rPr>
        <w:t xml:space="preserve"> </w:t>
      </w:r>
      <w:r w:rsidR="00A25C2D">
        <w:rPr>
          <w:rFonts w:ascii="Arial" w:eastAsia="Calibri" w:hAnsi="Arial" w:cs="Arial"/>
          <w:b/>
          <w:bCs/>
          <w:position w:val="2"/>
        </w:rPr>
        <w:t>25335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</w:t>
      </w:r>
    </w:p>
    <w:p w:rsidR="004A22BA" w:rsidRPr="00FD0D42" w:rsidRDefault="004A22BA" w:rsidP="00074625">
      <w:pPr>
        <w:jc w:val="center"/>
        <w:outlineLvl w:val="0"/>
      </w:pP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              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A25C2D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29</w:t>
      </w:r>
      <w:r w:rsidR="00DA7D6C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FD0D42">
        <w:rPr>
          <w:rFonts w:ascii="Arial" w:eastAsia="Arial" w:hAnsi="Arial" w:cs="Arial"/>
          <w:b/>
          <w:bCs/>
          <w:position w:val="2"/>
          <w:sz w:val="22"/>
          <w:szCs w:val="22"/>
        </w:rPr>
        <w:t>/</w:t>
      </w:r>
      <w:r w:rsidR="00A25C2D">
        <w:rPr>
          <w:rFonts w:ascii="Arial" w:eastAsia="Arial" w:hAnsi="Arial" w:cs="Arial"/>
          <w:b/>
          <w:bCs/>
          <w:position w:val="2"/>
          <w:sz w:val="22"/>
          <w:szCs w:val="22"/>
        </w:rPr>
        <w:t>12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</w:t>
      </w:r>
      <w:r w:rsidR="00A25C2D">
        <w:rPr>
          <w:rFonts w:ascii="Arial" w:eastAsia="Arial" w:hAnsi="Arial" w:cs="Arial"/>
          <w:b/>
          <w:bCs/>
          <w:position w:val="2"/>
          <w:sz w:val="22"/>
          <w:szCs w:val="22"/>
        </w:rPr>
        <w:t>0</w:t>
      </w:r>
    </w:p>
    <w:p w:rsidR="004A22BA" w:rsidRPr="00FD0D42" w:rsidRDefault="004A22BA" w:rsidP="004A22BA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9222C6" w:rsidRPr="00FD0D42" w:rsidRDefault="009222C6" w:rsidP="00C2139F"/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074625">
      <w:pPr>
        <w:pStyle w:val="a9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9222C6" w:rsidP="009222C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αριθμ.2020-</w:t>
      </w:r>
      <w:r w:rsidR="0099302E">
        <w:rPr>
          <w:rFonts w:ascii="Arial" w:hAnsi="Arial" w:cs="Arial"/>
          <w:sz w:val="22"/>
          <w:szCs w:val="22"/>
        </w:rPr>
        <w:t>2</w:t>
      </w:r>
      <w:r w:rsidR="00DA7D6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4A22BA">
        <w:rPr>
          <w:rFonts w:ascii="Arial" w:hAnsi="Arial" w:cs="Arial"/>
          <w:sz w:val="22"/>
          <w:szCs w:val="22"/>
        </w:rPr>
        <w:t xml:space="preserve"> –</w:t>
      </w:r>
    </w:p>
    <w:p w:rsidR="004A22BA" w:rsidRDefault="000B013F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BC79EC" w:rsidRPr="00BC79EC" w:rsidRDefault="00BC79EC" w:rsidP="009222C6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9222C6" w:rsidRPr="00BC79EC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BC79EC"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Pr="00BC79E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 xml:space="preserve"> </w:t>
      </w:r>
      <w:r w:rsidR="00DA7D6C" w:rsidRPr="00BC79E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20</w:t>
      </w:r>
      <w:r w:rsidR="00466628" w:rsidRPr="00BC79E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5</w:t>
      </w:r>
    </w:p>
    <w:p w:rsidR="00E52F51" w:rsidRPr="00937ACC" w:rsidRDefault="00776082" w:rsidP="00E52F51">
      <w:pPr>
        <w:ind w:left="-9"/>
        <w:rPr>
          <w:rStyle w:val="af0"/>
          <w:rFonts w:ascii="Arial" w:eastAsia="Cambria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</w:pPr>
      <w:r>
        <w:rPr>
          <w:rStyle w:val="af0"/>
          <w:rFonts w:ascii="Arial" w:eastAsia="Arial" w:hAnsi="Arial" w:cs="Arial"/>
          <w:spacing w:val="-3"/>
          <w:kern w:val="1"/>
          <w:sz w:val="22"/>
          <w:szCs w:val="22"/>
          <w:shd w:val="clear" w:color="auto" w:fill="FFFFFF"/>
          <w:lang w:bidi="hi-IN"/>
        </w:rPr>
        <w:t>ΘΕΜΑ:</w:t>
      </w:r>
      <w:r w:rsidR="001C5F72" w:rsidRPr="001C5F72">
        <w:rPr>
          <w:rFonts w:ascii="Arial" w:hAnsi="Arial" w:cs="Arial"/>
          <w:color w:val="000000"/>
          <w:sz w:val="22"/>
          <w:szCs w:val="22"/>
        </w:rPr>
        <w:t xml:space="preserve"> </w:t>
      </w:r>
      <w:r w:rsidR="00E52F51" w:rsidRPr="00937ACC">
        <w:rPr>
          <w:rStyle w:val="af0"/>
          <w:rFonts w:ascii="Arial" w:eastAsia="Cambria" w:hAnsi="Arial" w:cs="Arial"/>
          <w:iCs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>Έγκριση 2</w:t>
      </w:r>
      <w:r w:rsidR="00E52F51">
        <w:rPr>
          <w:rStyle w:val="af0"/>
          <w:rFonts w:ascii="Arial" w:eastAsia="Cambria" w:hAnsi="Arial" w:cs="Arial"/>
          <w:iCs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>1</w:t>
      </w:r>
      <w:r w:rsidR="00E52F51" w:rsidRPr="00937ACC">
        <w:rPr>
          <w:rStyle w:val="af0"/>
          <w:rFonts w:ascii="Arial" w:eastAsia="Cambria" w:hAnsi="Arial" w:cs="Arial"/>
          <w:iCs/>
          <w:color w:val="000000"/>
          <w:spacing w:val="-3"/>
          <w:kern w:val="1"/>
          <w:sz w:val="22"/>
          <w:szCs w:val="22"/>
          <w:shd w:val="clear" w:color="auto" w:fill="FFFFFF"/>
          <w:vertAlign w:val="superscript"/>
          <w:lang w:bidi="hi-IN"/>
        </w:rPr>
        <w:t>ης</w:t>
      </w:r>
      <w:r w:rsidR="00E52F51" w:rsidRPr="00937ACC">
        <w:rPr>
          <w:rStyle w:val="af0"/>
          <w:rFonts w:ascii="Arial" w:eastAsia="Cambria" w:hAnsi="Arial" w:cs="Arial"/>
          <w:iCs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 xml:space="preserve">  αναμόρφωσης προϋπολογισμού τρέχουσας χρήσης (3</w:t>
      </w:r>
      <w:r w:rsidR="00E52F51">
        <w:rPr>
          <w:rStyle w:val="af0"/>
          <w:rFonts w:ascii="Arial" w:eastAsia="Cambria" w:hAnsi="Arial" w:cs="Arial"/>
          <w:iCs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>56</w:t>
      </w:r>
      <w:r w:rsidR="00E52F51" w:rsidRPr="00937ACC">
        <w:rPr>
          <w:rStyle w:val="af0"/>
          <w:rFonts w:ascii="Arial" w:eastAsia="Cambria" w:hAnsi="Arial" w:cs="Arial"/>
          <w:iCs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>/2020 Απόφαση Ο.Ε)</w:t>
      </w:r>
    </w:p>
    <w:p w:rsidR="001C5F72" w:rsidRPr="0099302E" w:rsidRDefault="001C5F72" w:rsidP="00F20186">
      <w:pPr>
        <w:tabs>
          <w:tab w:val="left" w:pos="6237"/>
        </w:tabs>
        <w:snapToGrid w:val="0"/>
        <w:ind w:left="-9"/>
        <w:jc w:val="both"/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</w:pPr>
    </w:p>
    <w:p w:rsidR="0099302E" w:rsidRDefault="008310E0" w:rsidP="0099302E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Στη Λιβαδειά σήμερα την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251BCD">
        <w:rPr>
          <w:rStyle w:val="FontStyle17"/>
          <w:rFonts w:ascii="Arial" w:eastAsia="Calibri" w:hAnsi="Arial" w:cs="Arial"/>
          <w:iCs/>
          <w:spacing w:val="-3"/>
          <w:kern w:val="1"/>
        </w:rPr>
        <w:t>2</w:t>
      </w:r>
      <w:r w:rsidR="00DA7D6C">
        <w:rPr>
          <w:rStyle w:val="FontStyle17"/>
          <w:rFonts w:ascii="Arial" w:eastAsia="Calibri" w:hAnsi="Arial" w:cs="Arial"/>
          <w:iCs/>
          <w:spacing w:val="-3"/>
          <w:kern w:val="1"/>
        </w:rPr>
        <w:t>8η</w:t>
      </w:r>
      <w:r w:rsidR="00251BCD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Δεκεμβρίου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2020, ημέρα </w:t>
      </w:r>
      <w:r w:rsidR="00251BCD">
        <w:rPr>
          <w:rStyle w:val="FontStyle17"/>
          <w:rFonts w:ascii="Arial" w:eastAsia="Calibri" w:hAnsi="Arial" w:cs="Arial"/>
          <w:iCs/>
          <w:spacing w:val="-3"/>
          <w:kern w:val="1"/>
        </w:rPr>
        <w:t>Τετάρτη</w:t>
      </w:r>
      <w:r w:rsidR="004A22BA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και ώρα 1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8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:00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μ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.μ</w:t>
      </w:r>
      <w:proofErr w:type="spellEnd"/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4A22BA">
        <w:rPr>
          <w:rFonts w:ascii="Arial" w:hAnsi="Arial" w:cs="Arial"/>
          <w:sz w:val="22"/>
          <w:szCs w:val="22"/>
        </w:rPr>
        <w:t xml:space="preserve"> </w:t>
      </w:r>
      <w:r w:rsidRPr="003E0349">
        <w:rPr>
          <w:rFonts w:ascii="Arial" w:hAnsi="Arial" w:cs="Arial"/>
          <w:sz w:val="22"/>
          <w:szCs w:val="22"/>
        </w:rPr>
        <w:t xml:space="preserve"> ,</w:t>
      </w:r>
      <w:r w:rsidRPr="00D60CFB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320BE4" w:rsidRPr="00320BE4">
        <w:rPr>
          <w:rFonts w:ascii="Arial" w:hAnsi="Arial" w:cs="Arial"/>
          <w:b/>
          <w:bCs/>
          <w:sz w:val="22"/>
          <w:szCs w:val="22"/>
        </w:rPr>
        <w:t xml:space="preserve"> </w:t>
      </w:r>
      <w:r w:rsidR="00A25C2D">
        <w:rPr>
          <w:rFonts w:ascii="Arial" w:hAnsi="Arial" w:cs="Arial"/>
          <w:b/>
          <w:bCs/>
          <w:sz w:val="22"/>
          <w:szCs w:val="22"/>
        </w:rPr>
        <w:t xml:space="preserve"> </w:t>
      </w:r>
      <w:r w:rsidR="00320BE4">
        <w:rPr>
          <w:rFonts w:ascii="Arial" w:hAnsi="Arial" w:cs="Arial"/>
          <w:b/>
          <w:bCs/>
          <w:sz w:val="22"/>
          <w:szCs w:val="22"/>
        </w:rPr>
        <w:t xml:space="preserve"> </w:t>
      </w:r>
      <w:r w:rsidR="00A25C2D">
        <w:rPr>
          <w:rFonts w:ascii="Arial" w:hAnsi="Arial" w:cs="Arial"/>
          <w:b/>
          <w:bCs/>
          <w:sz w:val="22"/>
          <w:szCs w:val="22"/>
        </w:rPr>
        <w:t xml:space="preserve"> </w:t>
      </w:r>
      <w:r w:rsidRPr="003E0349">
        <w:rPr>
          <w:rStyle w:val="af0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>με</w:t>
      </w:r>
      <w:r w:rsidR="0099302E" w:rsidRPr="002E4AC2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 xml:space="preserve"> </w:t>
      </w:r>
      <w:r w:rsidR="0099302E" w:rsidRPr="00071310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 xml:space="preserve">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>τηλεδιάσκεψη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="0099302E">
        <w:rPr>
          <w:rStyle w:val="WW8Num3z8"/>
          <w:rFonts w:ascii="Arial" w:eastAsia="Calibri" w:hAnsi="Arial" w:cs="Arial"/>
          <w:iCs/>
          <w:spacing w:val="-3"/>
          <w:kern w:val="1"/>
        </w:rPr>
        <w:t xml:space="preserve">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κατ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΄εφαρμογή</w:t>
      </w:r>
      <w:proofErr w:type="spellEnd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99302E">
        <w:rPr>
          <w:rFonts w:ascii="Arial" w:hAnsi="Arial" w:cs="Arial"/>
          <w:sz w:val="22"/>
          <w:szCs w:val="22"/>
        </w:rPr>
        <w:t xml:space="preserve"> </w:t>
      </w:r>
      <w:r w:rsidR="00FB4766">
        <w:rPr>
          <w:rFonts w:ascii="Arial" w:hAnsi="Arial" w:cs="Arial"/>
          <w:b/>
          <w:sz w:val="22"/>
          <w:szCs w:val="22"/>
        </w:rPr>
        <w:t xml:space="preserve"> </w:t>
      </w:r>
      <w:r w:rsidR="0099302E">
        <w:rPr>
          <w:rFonts w:ascii="Arial" w:hAnsi="Arial" w:cs="Arial"/>
          <w:b/>
          <w:sz w:val="22"/>
          <w:szCs w:val="22"/>
        </w:rPr>
        <w:t xml:space="preserve"> </w:t>
      </w:r>
      <w:r w:rsidR="00FB4766">
        <w:rPr>
          <w:rFonts w:ascii="Arial" w:hAnsi="Arial" w:cs="Arial"/>
          <w:b/>
          <w:sz w:val="22"/>
          <w:szCs w:val="22"/>
        </w:rPr>
        <w:t>τ</w:t>
      </w:r>
      <w:r w:rsidR="00FB4766">
        <w:rPr>
          <w:rFonts w:ascii="Arial" w:hAnsi="Arial" w:cs="Arial"/>
          <w:sz w:val="22"/>
          <w:szCs w:val="22"/>
        </w:rPr>
        <w:t>ης</w:t>
      </w:r>
      <w:r w:rsidR="0099302E" w:rsidRPr="00B265D2">
        <w:rPr>
          <w:rFonts w:ascii="Arial" w:hAnsi="Arial" w:cs="Arial"/>
          <w:sz w:val="22"/>
          <w:szCs w:val="22"/>
        </w:rPr>
        <w:t xml:space="preserve"> παρ 3 της υπ </w:t>
      </w:r>
      <w:proofErr w:type="spellStart"/>
      <w:r w:rsidR="0099302E"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="0099302E" w:rsidRPr="00B265D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="0099302E" w:rsidRPr="00B265D2">
        <w:rPr>
          <w:rFonts w:ascii="Arial" w:hAnsi="Arial" w:cs="Arial"/>
        </w:rPr>
        <w:t xml:space="preserve"> </w:t>
      </w:r>
      <w:r w:rsidR="0099302E" w:rsidRPr="00B265D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="0099302E" w:rsidRPr="00B265D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="0099302E" w:rsidRPr="00B265D2">
        <w:rPr>
          <w:rFonts w:ascii="Arial" w:hAnsi="Arial" w:cs="Arial"/>
          <w:b/>
          <w:bCs/>
          <w:sz w:val="22"/>
          <w:szCs w:val="22"/>
        </w:rPr>
        <w:t>»</w:t>
      </w:r>
      <w:r w:rsidR="0099302E">
        <w:rPr>
          <w:rFonts w:ascii="Arial" w:hAnsi="Arial" w:cs="Arial"/>
          <w:b/>
          <w:bCs/>
          <w:sz w:val="22"/>
          <w:szCs w:val="22"/>
        </w:rPr>
        <w:t>.</w:t>
      </w:r>
      <w:r w:rsidR="0099302E">
        <w:rPr>
          <w:rFonts w:ascii="Arial" w:hAnsi="Arial" w:cs="Arial"/>
          <w:sz w:val="22"/>
          <w:szCs w:val="22"/>
        </w:rPr>
        <w:t xml:space="preserve">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="0099302E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2</w:t>
      </w:r>
      <w:r w:rsidR="00DA7D6C">
        <w:rPr>
          <w:rStyle w:val="FontStyle17"/>
          <w:rFonts w:ascii="Arial" w:eastAsia="Calibri" w:hAnsi="Arial" w:cs="Arial"/>
          <w:b/>
          <w:iCs/>
          <w:spacing w:val="-3"/>
          <w:kern w:val="1"/>
        </w:rPr>
        <w:t>5160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</w:rPr>
        <w:t>/2</w:t>
      </w:r>
      <w:r w:rsidR="00DA7D6C">
        <w:rPr>
          <w:rStyle w:val="FontStyle17"/>
          <w:rFonts w:ascii="Arial" w:eastAsia="Calibri" w:hAnsi="Arial" w:cs="Arial"/>
          <w:b/>
          <w:iCs/>
          <w:spacing w:val="-3"/>
          <w:kern w:val="1"/>
        </w:rPr>
        <w:t>4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</w:rPr>
        <w:t>-1</w:t>
      </w:r>
      <w:r w:rsidR="00DA7D6C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</w:rPr>
        <w:t>-2020</w:t>
      </w:r>
      <w:r w:rsidR="0099302E" w:rsidRPr="00071310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 έγγραφη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πρόσκληση του Προέδρου του Δημοτικού Συμβούλου κ.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99302E" w:rsidRPr="002E4AC2">
        <w:rPr>
          <w:rFonts w:ascii="Arial" w:hAnsi="Arial" w:cs="Arial"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bCs/>
          <w:sz w:val="22"/>
          <w:szCs w:val="22"/>
        </w:rPr>
        <w:t xml:space="preserve">. </w:t>
      </w:r>
    </w:p>
    <w:p w:rsidR="00795419" w:rsidRDefault="00795419" w:rsidP="00795419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Διαπιστώθηκε κατά την έναρξη  της </w:t>
      </w:r>
      <w:r w:rsidR="00251BCD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διακοπείσας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συνεδρίασης ότι υπάρχει νόμιμη απαρτία, επειδή σε σύνολο 33 συμβούλων ήταν παρόντες  </w:t>
      </w:r>
      <w:r w:rsidR="009D08C8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1</w:t>
      </w:r>
      <w:r w:rsidR="00252002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7</w:t>
      </w:r>
      <w:r w:rsidR="009D08C8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795419" w:rsidRDefault="00795419" w:rsidP="00795419">
      <w:pPr>
        <w:tabs>
          <w:tab w:val="left" w:pos="6237"/>
        </w:tabs>
        <w:snapToGrid w:val="0"/>
        <w:spacing w:before="57" w:after="57"/>
        <w:ind w:left="113"/>
      </w:pPr>
    </w:p>
    <w:p w:rsidR="00795419" w:rsidRDefault="00795419" w:rsidP="00795419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795419" w:rsidRDefault="00795419" w:rsidP="00795419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795419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44AFE">
            <w:pPr>
              <w:ind w:right="-197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  <w:r w:rsidR="00F44A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95419" w:rsidRPr="00F44AFE" w:rsidRDefault="00795419" w:rsidP="00F44AFE">
            <w:pPr>
              <w:pStyle w:val="af"/>
              <w:snapToGrid w:val="0"/>
              <w:ind w:left="-77" w:right="-196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16" w:type="dxa"/>
            <w:shd w:val="clear" w:color="auto" w:fill="FFFFFF"/>
          </w:tcPr>
          <w:p w:rsidR="00795419" w:rsidRPr="00746227" w:rsidRDefault="00320BE4" w:rsidP="00B15B04">
            <w:pPr>
              <w:tabs>
                <w:tab w:val="left" w:pos="718"/>
              </w:tabs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 </w:t>
            </w:r>
          </w:p>
        </w:tc>
      </w:tr>
      <w:tr w:rsidR="00795419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B15B04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795419" w:rsidRPr="00F44AFE" w:rsidRDefault="00795419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795419" w:rsidRDefault="00320BE4" w:rsidP="00B15B04"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</w:tr>
      <w:tr w:rsidR="00320BE4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20BE4" w:rsidRDefault="00320BE4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20BE4" w:rsidRDefault="00320BE4" w:rsidP="00B15B04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320BE4" w:rsidRPr="00F44AFE" w:rsidRDefault="00320BE4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320BE4" w:rsidRPr="00746227" w:rsidRDefault="00320BE4" w:rsidP="00B15B04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</w:tr>
      <w:tr w:rsidR="00252002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52002" w:rsidRDefault="00252002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52002" w:rsidRDefault="00252002" w:rsidP="00B15B0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252002" w:rsidRPr="00F44AFE" w:rsidRDefault="00252002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252002" w:rsidRDefault="00252002" w:rsidP="00C60628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52002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52002" w:rsidRDefault="00252002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52002" w:rsidRDefault="00252002" w:rsidP="00B15B0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252002" w:rsidRPr="00F44AFE" w:rsidRDefault="00252002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252002" w:rsidRDefault="00252002" w:rsidP="00C60628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EE53D8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E53D8" w:rsidRDefault="00EE53D8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E53D8" w:rsidRDefault="00EE53D8" w:rsidP="00B15B0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EE53D8" w:rsidRPr="00F44AFE" w:rsidRDefault="00EE53D8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16" w:type="dxa"/>
            <w:shd w:val="clear" w:color="auto" w:fill="FFFFFF"/>
          </w:tcPr>
          <w:p w:rsidR="00EE53D8" w:rsidRDefault="00EE53D8" w:rsidP="00C60628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</w:tr>
      <w:tr w:rsidR="00EE53D8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E53D8" w:rsidRDefault="00EE53D8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EE53D8" w:rsidRDefault="00EE53D8" w:rsidP="00B15B0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EE53D8" w:rsidRPr="00F44AFE" w:rsidRDefault="00EE53D8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16" w:type="dxa"/>
            <w:shd w:val="clear" w:color="auto" w:fill="FFFFFF"/>
          </w:tcPr>
          <w:p w:rsidR="00EE53D8" w:rsidRDefault="00EE53D8" w:rsidP="00C60628"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E53D8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E53D8" w:rsidRDefault="00EE53D8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EE53D8" w:rsidRDefault="00EE53D8" w:rsidP="00B15B04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EE53D8" w:rsidRPr="00F44AFE" w:rsidRDefault="00EE53D8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16" w:type="dxa"/>
            <w:shd w:val="clear" w:color="auto" w:fill="FFFFFF"/>
          </w:tcPr>
          <w:p w:rsidR="00EE53D8" w:rsidRDefault="00EE53D8" w:rsidP="00C60628"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EE53D8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E53D8" w:rsidRDefault="00EE53D8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E53D8" w:rsidRDefault="00EE53D8" w:rsidP="00B15B04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EE53D8" w:rsidRPr="00F44AFE" w:rsidRDefault="00EE53D8" w:rsidP="00F44AFE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4AFE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3616" w:type="dxa"/>
            <w:shd w:val="clear" w:color="auto" w:fill="FFFFFF"/>
          </w:tcPr>
          <w:p w:rsidR="00EE53D8" w:rsidRDefault="00EE53D8" w:rsidP="00C60628"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EE53D8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E53D8" w:rsidRDefault="00EE53D8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E53D8" w:rsidRDefault="00EE53D8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EE53D8" w:rsidRPr="00F44AFE" w:rsidRDefault="00EE53D8" w:rsidP="00F44AFE">
            <w:pPr>
              <w:pStyle w:val="af"/>
              <w:snapToGrid w:val="0"/>
              <w:rPr>
                <w:sz w:val="22"/>
                <w:szCs w:val="22"/>
              </w:rPr>
            </w:pPr>
            <w:r w:rsidRPr="00F44AFE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3616" w:type="dxa"/>
            <w:shd w:val="clear" w:color="auto" w:fill="FFFFFF"/>
          </w:tcPr>
          <w:p w:rsidR="00EE53D8" w:rsidRDefault="00EE53D8" w:rsidP="00C60628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</w:tr>
      <w:tr w:rsidR="00EE53D8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E53D8" w:rsidRDefault="00EE53D8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E53D8" w:rsidRDefault="00EE53D8" w:rsidP="00B15B0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EE53D8" w:rsidRPr="00397DB9" w:rsidRDefault="00EE53D8" w:rsidP="00B15B04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 </w:t>
            </w:r>
          </w:p>
        </w:tc>
        <w:tc>
          <w:tcPr>
            <w:tcW w:w="3616" w:type="dxa"/>
            <w:shd w:val="clear" w:color="auto" w:fill="FFFFFF"/>
          </w:tcPr>
          <w:p w:rsidR="00EE53D8" w:rsidRDefault="00EE53D8" w:rsidP="00C60628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EE53D8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E53D8" w:rsidRDefault="00EE53D8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E53D8" w:rsidRDefault="00EE53D8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EE53D8" w:rsidRPr="00320BE4" w:rsidRDefault="00EE53D8" w:rsidP="00B15B04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616" w:type="dxa"/>
            <w:shd w:val="clear" w:color="auto" w:fill="FFFFFF"/>
          </w:tcPr>
          <w:p w:rsidR="00EE53D8" w:rsidRDefault="00EE53D8" w:rsidP="00C606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</w:tr>
      <w:tr w:rsidR="00EE53D8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E53D8" w:rsidRDefault="00EE53D8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E53D8" w:rsidRDefault="00EE53D8" w:rsidP="00B15B0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EE53D8" w:rsidRPr="00320BE4" w:rsidRDefault="00EE53D8" w:rsidP="00B15B04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3616" w:type="dxa"/>
            <w:shd w:val="clear" w:color="auto" w:fill="FFFFFF"/>
          </w:tcPr>
          <w:p w:rsidR="00EE53D8" w:rsidRDefault="00EE53D8" w:rsidP="00C60628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</w:tr>
      <w:tr w:rsidR="00252002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52002" w:rsidRDefault="00252002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52002" w:rsidRDefault="00252002" w:rsidP="00C606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52002" w:rsidRDefault="00252002" w:rsidP="00B15B04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  <w:tc>
          <w:tcPr>
            <w:tcW w:w="3616" w:type="dxa"/>
            <w:shd w:val="clear" w:color="auto" w:fill="FFFFFF"/>
          </w:tcPr>
          <w:p w:rsidR="00252002" w:rsidRDefault="00252002" w:rsidP="00C60628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252002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52002" w:rsidRDefault="00252002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52002" w:rsidRDefault="00252002" w:rsidP="00C60628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252002" w:rsidRDefault="00252002" w:rsidP="00B15B04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15 </w:t>
            </w:r>
          </w:p>
        </w:tc>
        <w:tc>
          <w:tcPr>
            <w:tcW w:w="3616" w:type="dxa"/>
            <w:shd w:val="clear" w:color="auto" w:fill="FFFFFF"/>
          </w:tcPr>
          <w:p w:rsidR="00252002" w:rsidRDefault="00252002" w:rsidP="00C60628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252002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52002" w:rsidRDefault="00252002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52002" w:rsidRDefault="00252002" w:rsidP="00C60628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252002" w:rsidRDefault="00252002" w:rsidP="00B15B0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616" w:type="dxa"/>
            <w:shd w:val="clear" w:color="auto" w:fill="FFFFFF"/>
          </w:tcPr>
          <w:p w:rsidR="00252002" w:rsidRDefault="00252002" w:rsidP="00C60628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52002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52002" w:rsidRDefault="00252002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52002" w:rsidRDefault="00252002" w:rsidP="00C606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252002" w:rsidRPr="00252002" w:rsidRDefault="00252002" w:rsidP="00252002">
            <w:pPr>
              <w:pStyle w:val="a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6" w:type="dxa"/>
            <w:shd w:val="clear" w:color="auto" w:fill="FFFFFF"/>
          </w:tcPr>
          <w:p w:rsidR="00252002" w:rsidRDefault="00252002" w:rsidP="00C60628"/>
        </w:tc>
      </w:tr>
      <w:tr w:rsidR="00252002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52002" w:rsidRDefault="00252002" w:rsidP="00252002">
            <w:pPr>
              <w:pStyle w:val="af"/>
              <w:widowControl/>
              <w:suppressLineNumbers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565" w:type="dxa"/>
            <w:shd w:val="clear" w:color="auto" w:fill="FFFFFF"/>
          </w:tcPr>
          <w:p w:rsidR="00252002" w:rsidRDefault="00252002" w:rsidP="00B15B0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52002" w:rsidRDefault="00252002" w:rsidP="00B15B0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C79EC" w:rsidRDefault="00055966" w:rsidP="00C606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Οι </w:t>
            </w:r>
            <w:r w:rsidR="00BC79EC">
              <w:rPr>
                <w:rFonts w:ascii="Arial" w:hAnsi="Arial" w:cs="Arial"/>
                <w:sz w:val="22"/>
                <w:szCs w:val="22"/>
              </w:rPr>
              <w:t>ποίοι δεν παρευρέθησαν</w:t>
            </w:r>
          </w:p>
          <w:p w:rsidR="00252002" w:rsidRDefault="00252002" w:rsidP="00C606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αν  και κλήθηκαν νόμιμα</w:t>
            </w:r>
          </w:p>
        </w:tc>
      </w:tr>
      <w:tr w:rsidR="00252002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52002" w:rsidRDefault="00252002" w:rsidP="00252002">
            <w:pPr>
              <w:pStyle w:val="af"/>
              <w:widowControl/>
              <w:suppressLineNumbers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65" w:type="dxa"/>
            <w:shd w:val="clear" w:color="auto" w:fill="FFFFFF"/>
          </w:tcPr>
          <w:p w:rsidR="00252002" w:rsidRDefault="00252002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52002" w:rsidRDefault="00252002" w:rsidP="00B15B0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52002" w:rsidRDefault="00252002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074625">
      <w:pPr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A4647F" w:rsidRPr="00A4647F" w:rsidRDefault="00A4647F" w:rsidP="00EE76DE">
      <w:pPr>
        <w:tabs>
          <w:tab w:val="center" w:pos="8460"/>
        </w:tabs>
        <w:suppressAutoHyphens/>
        <w:spacing w:line="276" w:lineRule="auto"/>
        <w:ind w:left="-170"/>
        <w:jc w:val="both"/>
        <w:rPr>
          <w:i/>
        </w:rPr>
      </w:pPr>
      <w:r w:rsidRPr="00DA7D6C">
        <w:rPr>
          <w:rFonts w:eastAsia="Arial"/>
          <w:i/>
          <w:kern w:val="1"/>
          <w:sz w:val="22"/>
          <w:szCs w:val="22"/>
          <w:highlight w:val="yellow"/>
          <w:shd w:val="clear" w:color="auto" w:fill="FFFFFF"/>
        </w:rPr>
        <w:t xml:space="preserve"> </w:t>
      </w:r>
      <w:r w:rsidRPr="00A4647F">
        <w:rPr>
          <w:rFonts w:eastAsia="Arial"/>
          <w:i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B127C8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</w:p>
    <w:p w:rsidR="00DA7D6C" w:rsidRPr="003165A7" w:rsidRDefault="006D2EE8" w:rsidP="00DA7D6C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</w:pPr>
      <w:r w:rsidRPr="008A4349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F20186"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Εισηγούμενος το  </w:t>
      </w:r>
      <w:r w:rsidR="00DA7D6C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1</w:t>
      </w:r>
      <w:r w:rsidR="00F20186"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="00F20186"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="00F20186" w:rsidRPr="008A7C07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F20186" w:rsidRPr="008A7C07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ημερήσιας διάταξης</w:t>
      </w:r>
      <w:r w:rsidR="00F20186" w:rsidRPr="008A7C07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="00415E27" w:rsidRPr="00415E27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F20186" w:rsidRPr="008A7C07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ο Πρόεδρος  έθεσε υπόψη των μελών του Δημοτικού </w:t>
      </w:r>
      <w:r w:rsidR="00F20186" w:rsidRPr="008A7C07">
        <w:rPr>
          <w:rFonts w:ascii="Arial" w:hAnsi="Arial" w:cs="Arial"/>
          <w:sz w:val="22"/>
          <w:szCs w:val="22"/>
        </w:rPr>
        <w:t xml:space="preserve">  Συμβουλίου</w:t>
      </w:r>
      <w:r w:rsidR="00F20186" w:rsidRPr="008A7C07">
        <w:rPr>
          <w:rFonts w:ascii="Arial" w:hAnsi="Arial" w:cs="Arial"/>
          <w:i/>
          <w:sz w:val="22"/>
          <w:szCs w:val="22"/>
        </w:rPr>
        <w:t xml:space="preserve"> </w:t>
      </w:r>
      <w:r w:rsidR="00DA7D6C"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την υπ </w:t>
      </w:r>
      <w:proofErr w:type="spellStart"/>
      <w:r w:rsidR="00DA7D6C"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αριθμ</w:t>
      </w:r>
      <w:proofErr w:type="spellEnd"/>
      <w:r w:rsidR="008F7F9E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356</w:t>
      </w:r>
      <w:r w:rsidR="00DA7D6C"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/2020 (ΑΔΑ:</w:t>
      </w:r>
      <w:r w:rsidR="008F7F9E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9Η9Ψ</w:t>
      </w:r>
      <w:r w:rsidR="00DA7D6C"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ΩΛΗ-</w:t>
      </w:r>
      <w:r w:rsidR="008F7F9E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53Π</w:t>
      </w:r>
      <w:r w:rsidR="00DA7D6C"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) Απόφαση της Οικονομικής Επιτροπής,  </w:t>
      </w:r>
      <w:r w:rsidR="00DA7D6C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σύμφωνα </w:t>
      </w:r>
      <w:r w:rsidR="00DA7D6C"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με την οποία   εισηγείται στο Δημοτικό Συμβούλιο την αναμόρφωση του </w:t>
      </w:r>
      <w:r w:rsidR="00DA7D6C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προϋπολογισμού τρέχουσας χρήσης </w:t>
      </w:r>
      <w:r w:rsidR="00DA7D6C" w:rsidRPr="003165A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DA7D6C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και συγκεκριμένα </w:t>
      </w:r>
    </w:p>
    <w:p w:rsidR="00DA7D6C" w:rsidRDefault="00DA7D6C" w:rsidP="00DA7D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194A88">
        <w:rPr>
          <w:rFonts w:ascii="Arial" w:hAnsi="Arial" w:cs="Arial"/>
          <w:sz w:val="22"/>
          <w:szCs w:val="22"/>
        </w:rPr>
        <w:t>Μείωση</w:t>
      </w:r>
      <w:r>
        <w:rPr>
          <w:rFonts w:ascii="Arial" w:hAnsi="Arial" w:cs="Arial"/>
          <w:sz w:val="22"/>
          <w:szCs w:val="22"/>
        </w:rPr>
        <w:t xml:space="preserve"> εσόδων κατά </w:t>
      </w:r>
      <w:r w:rsidR="008F7F9E">
        <w:rPr>
          <w:rFonts w:ascii="Arial" w:hAnsi="Arial" w:cs="Arial"/>
          <w:sz w:val="22"/>
          <w:szCs w:val="22"/>
        </w:rPr>
        <w:t>1.064.896,72</w:t>
      </w:r>
      <w:r w:rsidR="000559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€</w:t>
      </w:r>
    </w:p>
    <w:p w:rsidR="00DA7D6C" w:rsidRDefault="00DA7D6C" w:rsidP="00DA7D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BE44A7">
        <w:rPr>
          <w:rFonts w:ascii="Arial" w:hAnsi="Arial" w:cs="Arial"/>
          <w:sz w:val="22"/>
          <w:szCs w:val="22"/>
        </w:rPr>
        <w:t xml:space="preserve"> </w:t>
      </w:r>
      <w:r w:rsidR="008F7F9E">
        <w:rPr>
          <w:rFonts w:ascii="Arial" w:hAnsi="Arial" w:cs="Arial"/>
          <w:sz w:val="22"/>
          <w:szCs w:val="22"/>
        </w:rPr>
        <w:t>Μείωση</w:t>
      </w:r>
      <w:r>
        <w:rPr>
          <w:rFonts w:ascii="Arial" w:hAnsi="Arial" w:cs="Arial"/>
          <w:sz w:val="22"/>
          <w:szCs w:val="22"/>
        </w:rPr>
        <w:t xml:space="preserve"> εξόδων κατά </w:t>
      </w:r>
      <w:r w:rsidR="008F7F9E">
        <w:rPr>
          <w:rFonts w:ascii="Arial" w:hAnsi="Arial" w:cs="Arial"/>
          <w:sz w:val="22"/>
          <w:szCs w:val="22"/>
        </w:rPr>
        <w:t>1.108.775,40</w:t>
      </w:r>
      <w:r w:rsidR="000559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€</w:t>
      </w:r>
    </w:p>
    <w:p w:rsidR="00DA7D6C" w:rsidRPr="00055966" w:rsidRDefault="00DA7D6C" w:rsidP="00DA7D6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Αύξηση του</w:t>
      </w:r>
      <w:r>
        <w:rPr>
          <w:rFonts w:ascii="Arial" w:hAnsi="Arial" w:cs="Arial"/>
          <w:bCs/>
          <w:sz w:val="22"/>
          <w:szCs w:val="22"/>
        </w:rPr>
        <w:t xml:space="preserve">   αποθεματικού</w:t>
      </w:r>
      <w:r>
        <w:rPr>
          <w:rFonts w:ascii="Arial" w:hAnsi="Arial" w:cs="Arial"/>
          <w:sz w:val="22"/>
          <w:szCs w:val="22"/>
        </w:rPr>
        <w:t xml:space="preserve">  κατά </w:t>
      </w:r>
      <w:r w:rsidR="008F7F9E" w:rsidRPr="009E210B">
        <w:rPr>
          <w:rFonts w:ascii="Arial" w:hAnsi="Arial" w:cs="Arial"/>
          <w:sz w:val="22"/>
          <w:szCs w:val="22"/>
        </w:rPr>
        <w:t>4</w:t>
      </w:r>
      <w:r w:rsidR="009D08C8" w:rsidRPr="009E210B">
        <w:rPr>
          <w:rFonts w:ascii="Arial" w:hAnsi="Arial" w:cs="Arial"/>
          <w:sz w:val="22"/>
          <w:szCs w:val="22"/>
        </w:rPr>
        <w:t>3</w:t>
      </w:r>
      <w:r w:rsidR="008F7F9E" w:rsidRPr="009E210B">
        <w:rPr>
          <w:rFonts w:ascii="Arial" w:hAnsi="Arial" w:cs="Arial"/>
          <w:sz w:val="22"/>
          <w:szCs w:val="22"/>
        </w:rPr>
        <w:t>.</w:t>
      </w:r>
      <w:r w:rsidR="009D08C8" w:rsidRPr="009E210B">
        <w:rPr>
          <w:rFonts w:ascii="Arial" w:hAnsi="Arial" w:cs="Arial"/>
          <w:sz w:val="22"/>
          <w:szCs w:val="22"/>
        </w:rPr>
        <w:t>8</w:t>
      </w:r>
      <w:r w:rsidR="008F7F9E" w:rsidRPr="009E210B">
        <w:rPr>
          <w:rFonts w:ascii="Arial" w:hAnsi="Arial" w:cs="Arial"/>
          <w:sz w:val="22"/>
          <w:szCs w:val="22"/>
        </w:rPr>
        <w:t>78,68</w:t>
      </w:r>
      <w:r w:rsidRPr="009E210B">
        <w:rPr>
          <w:rFonts w:ascii="Arial" w:hAnsi="Arial" w:cs="Arial"/>
          <w:sz w:val="22"/>
          <w:szCs w:val="22"/>
        </w:rPr>
        <w:t xml:space="preserve"> €</w:t>
      </w:r>
      <w:r w:rsidR="00055966">
        <w:rPr>
          <w:rFonts w:ascii="Arial" w:hAnsi="Arial" w:cs="Arial"/>
          <w:sz w:val="22"/>
          <w:szCs w:val="22"/>
        </w:rPr>
        <w:t xml:space="preserve"> και διαμόρφωσή του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στα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8F7F9E" w:rsidRPr="009E210B">
        <w:rPr>
          <w:rFonts w:ascii="Arial" w:hAnsi="Arial" w:cs="Arial"/>
          <w:bCs/>
          <w:sz w:val="22"/>
          <w:szCs w:val="22"/>
        </w:rPr>
        <w:t>332.410,44</w:t>
      </w:r>
      <w:r w:rsidR="00055966" w:rsidRPr="009E210B">
        <w:rPr>
          <w:rFonts w:ascii="Arial" w:hAnsi="Arial" w:cs="Arial"/>
          <w:bCs/>
          <w:sz w:val="22"/>
          <w:szCs w:val="22"/>
        </w:rPr>
        <w:t xml:space="preserve"> </w:t>
      </w:r>
      <w:r w:rsidRPr="009E210B">
        <w:rPr>
          <w:rFonts w:ascii="Arial" w:hAnsi="Arial" w:cs="Arial"/>
          <w:bCs/>
          <w:sz w:val="22"/>
          <w:szCs w:val="22"/>
        </w:rPr>
        <w:t>€</w:t>
      </w:r>
      <w:r w:rsidR="00055966" w:rsidRPr="009E210B">
        <w:rPr>
          <w:rFonts w:ascii="Arial" w:hAnsi="Arial" w:cs="Arial"/>
          <w:bCs/>
          <w:sz w:val="22"/>
          <w:szCs w:val="22"/>
        </w:rPr>
        <w:t xml:space="preserve"> </w:t>
      </w:r>
      <w:r w:rsidRPr="009E210B">
        <w:rPr>
          <w:rFonts w:ascii="Arial" w:hAnsi="Arial" w:cs="Arial"/>
          <w:bCs/>
          <w:sz w:val="22"/>
          <w:szCs w:val="22"/>
        </w:rPr>
        <w:t>.</w:t>
      </w:r>
    </w:p>
    <w:p w:rsidR="00DA7D6C" w:rsidRDefault="00DA7D6C" w:rsidP="00DA7D6C">
      <w:pPr>
        <w:spacing w:line="360" w:lineRule="auto"/>
        <w:rPr>
          <w:rStyle w:val="ae"/>
          <w:rFonts w:ascii="Arial" w:eastAsia="Arial" w:hAnsi="Arial" w:cs="Arial"/>
          <w:i w:val="0"/>
          <w:color w:val="000000"/>
          <w:kern w:val="2"/>
          <w:sz w:val="22"/>
          <w:szCs w:val="22"/>
          <w:shd w:val="clear" w:color="auto" w:fill="FFFFFF"/>
          <w:lang w:bidi="hi-IN"/>
        </w:rPr>
      </w:pPr>
      <w:r>
        <w:rPr>
          <w:rFonts w:ascii="Arial" w:hAnsi="Arial" w:cs="Arial"/>
          <w:bCs/>
          <w:sz w:val="22"/>
          <w:szCs w:val="22"/>
        </w:rPr>
        <w:t xml:space="preserve">4. </w:t>
      </w:r>
      <w:r w:rsidR="009E210B">
        <w:rPr>
          <w:rStyle w:val="ae"/>
          <w:rFonts w:ascii="Arial" w:eastAsia="Arial" w:hAnsi="Arial" w:cs="Arial"/>
          <w:i w:val="0"/>
          <w:color w:val="000000"/>
          <w:kern w:val="2"/>
          <w:sz w:val="22"/>
          <w:szCs w:val="22"/>
          <w:shd w:val="clear" w:color="auto" w:fill="FFFFFF"/>
          <w:lang w:bidi="hi-IN"/>
        </w:rPr>
        <w:t xml:space="preserve">Ο προϋπολογισμός  </w:t>
      </w:r>
      <w:r>
        <w:rPr>
          <w:rStyle w:val="ae"/>
          <w:rFonts w:ascii="Arial" w:eastAsia="Arial" w:hAnsi="Arial" w:cs="Arial"/>
          <w:i w:val="0"/>
          <w:color w:val="000000"/>
          <w:kern w:val="2"/>
          <w:sz w:val="22"/>
          <w:szCs w:val="22"/>
          <w:shd w:val="clear" w:color="auto" w:fill="FFFFFF"/>
          <w:lang w:bidi="hi-IN"/>
        </w:rPr>
        <w:t xml:space="preserve"> ανέρχεται στα </w:t>
      </w:r>
      <w:r w:rsidRPr="009E210B">
        <w:rPr>
          <w:rStyle w:val="ae"/>
          <w:rFonts w:ascii="Arial" w:eastAsia="Arial" w:hAnsi="Arial" w:cs="Arial"/>
          <w:bCs/>
          <w:i w:val="0"/>
          <w:color w:val="000000"/>
          <w:kern w:val="2"/>
          <w:sz w:val="22"/>
          <w:szCs w:val="22"/>
          <w:shd w:val="clear" w:color="auto" w:fill="FFFFFF"/>
          <w:lang w:bidi="hi-IN"/>
        </w:rPr>
        <w:t>2</w:t>
      </w:r>
      <w:r w:rsidR="001F4776" w:rsidRPr="009E210B">
        <w:rPr>
          <w:rStyle w:val="ae"/>
          <w:rFonts w:ascii="Arial" w:eastAsia="Arial" w:hAnsi="Arial" w:cs="Arial"/>
          <w:bCs/>
          <w:i w:val="0"/>
          <w:color w:val="000000"/>
          <w:kern w:val="2"/>
          <w:sz w:val="22"/>
          <w:szCs w:val="22"/>
          <w:shd w:val="clear" w:color="auto" w:fill="FFFFFF"/>
          <w:lang w:bidi="hi-IN"/>
        </w:rPr>
        <w:t>6</w:t>
      </w:r>
      <w:r w:rsidRPr="009E210B">
        <w:rPr>
          <w:rStyle w:val="ae"/>
          <w:rFonts w:ascii="Arial" w:eastAsia="Arial" w:hAnsi="Arial" w:cs="Arial"/>
          <w:bCs/>
          <w:i w:val="0"/>
          <w:color w:val="000000"/>
          <w:kern w:val="2"/>
          <w:sz w:val="22"/>
          <w:szCs w:val="22"/>
          <w:shd w:val="clear" w:color="auto" w:fill="FFFFFF"/>
          <w:lang w:bidi="hi-IN"/>
        </w:rPr>
        <w:t>.</w:t>
      </w:r>
      <w:r w:rsidR="001F4776" w:rsidRPr="009E210B">
        <w:rPr>
          <w:rStyle w:val="ae"/>
          <w:rFonts w:ascii="Arial" w:eastAsia="Arial" w:hAnsi="Arial" w:cs="Arial"/>
          <w:bCs/>
          <w:i w:val="0"/>
          <w:color w:val="000000"/>
          <w:kern w:val="2"/>
          <w:sz w:val="22"/>
          <w:szCs w:val="22"/>
          <w:shd w:val="clear" w:color="auto" w:fill="FFFFFF"/>
          <w:lang w:bidi="hi-IN"/>
        </w:rPr>
        <w:t>614.788,29</w:t>
      </w:r>
      <w:r w:rsidRPr="009E210B">
        <w:rPr>
          <w:rStyle w:val="ae"/>
          <w:rFonts w:ascii="Arial" w:eastAsia="Arial" w:hAnsi="Arial" w:cs="Arial"/>
          <w:bCs/>
          <w:i w:val="0"/>
          <w:color w:val="000000"/>
          <w:kern w:val="2"/>
          <w:sz w:val="22"/>
          <w:szCs w:val="22"/>
          <w:shd w:val="clear" w:color="auto" w:fill="FFFFFF"/>
          <w:lang w:bidi="hi-IN"/>
        </w:rPr>
        <w:t xml:space="preserve"> €</w:t>
      </w:r>
      <w:r>
        <w:rPr>
          <w:rStyle w:val="ae"/>
          <w:rFonts w:ascii="Arial" w:eastAsia="Arial" w:hAnsi="Arial" w:cs="Arial"/>
          <w:b/>
          <w:bCs/>
          <w:i w:val="0"/>
          <w:color w:val="000000"/>
          <w:kern w:val="2"/>
          <w:sz w:val="22"/>
          <w:szCs w:val="22"/>
          <w:shd w:val="clear" w:color="auto" w:fill="FFFFFF"/>
          <w:lang w:bidi="hi-IN"/>
        </w:rPr>
        <w:t xml:space="preserve"> </w:t>
      </w:r>
      <w:r>
        <w:rPr>
          <w:rStyle w:val="ae"/>
          <w:rFonts w:ascii="Arial" w:eastAsia="Arial" w:hAnsi="Arial" w:cs="Arial"/>
          <w:i w:val="0"/>
          <w:color w:val="000000"/>
          <w:kern w:val="2"/>
          <w:sz w:val="22"/>
          <w:szCs w:val="22"/>
          <w:shd w:val="clear" w:color="auto" w:fill="FFFFFF"/>
          <w:lang w:bidi="hi-IN"/>
        </w:rPr>
        <w:t>περιλαμβανομένου και του αποθεματικού και παραμένει ισοσκελισμένος σύμφωνα με την ΚΥΑ οικ.55905/29-7-2019.</w:t>
      </w:r>
    </w:p>
    <w:p w:rsidR="00C60628" w:rsidRDefault="00E35E81" w:rsidP="009E210B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E35E81">
        <w:rPr>
          <w:rFonts w:ascii="Arial" w:hAnsi="Arial" w:cs="Arial"/>
          <w:sz w:val="22"/>
          <w:szCs w:val="22"/>
        </w:rPr>
        <w:lastRenderedPageBreak/>
        <w:t>Ακολούθως</w:t>
      </w:r>
      <w:r w:rsidR="00C60628">
        <w:rPr>
          <w:rFonts w:ascii="Arial" w:hAnsi="Arial" w:cs="Arial"/>
          <w:sz w:val="22"/>
          <w:szCs w:val="22"/>
        </w:rPr>
        <w:t xml:space="preserve"> </w:t>
      </w:r>
      <w:r w:rsidRPr="00E35E81">
        <w:rPr>
          <w:rFonts w:ascii="Arial" w:hAnsi="Arial" w:cs="Arial"/>
          <w:sz w:val="22"/>
          <w:szCs w:val="22"/>
        </w:rPr>
        <w:t xml:space="preserve"> τέθηκε στο σώμα </w:t>
      </w:r>
      <w:r>
        <w:rPr>
          <w:rFonts w:ascii="Arial" w:hAnsi="Arial" w:cs="Arial"/>
          <w:sz w:val="22"/>
          <w:szCs w:val="22"/>
        </w:rPr>
        <w:t>η πρόταση του Δ/</w:t>
      </w:r>
      <w:proofErr w:type="spellStart"/>
      <w:r>
        <w:rPr>
          <w:rFonts w:ascii="Arial" w:hAnsi="Arial" w:cs="Arial"/>
          <w:sz w:val="22"/>
          <w:szCs w:val="22"/>
        </w:rPr>
        <w:t>ντή</w:t>
      </w:r>
      <w:proofErr w:type="spellEnd"/>
      <w:r>
        <w:rPr>
          <w:rFonts w:ascii="Arial" w:hAnsi="Arial" w:cs="Arial"/>
          <w:sz w:val="22"/>
          <w:szCs w:val="22"/>
        </w:rPr>
        <w:t xml:space="preserve"> των Οικονομικών Υπηρεσιών</w:t>
      </w:r>
      <w:r w:rsidR="00C6062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055966">
        <w:rPr>
          <w:rFonts w:ascii="Arial" w:hAnsi="Arial" w:cs="Arial"/>
          <w:sz w:val="22"/>
          <w:szCs w:val="22"/>
        </w:rPr>
        <w:t xml:space="preserve">σύμφωνα  με </w:t>
      </w:r>
      <w:r>
        <w:rPr>
          <w:rFonts w:ascii="Arial" w:hAnsi="Arial" w:cs="Arial"/>
          <w:sz w:val="22"/>
          <w:szCs w:val="22"/>
        </w:rPr>
        <w:t xml:space="preserve"> </w:t>
      </w:r>
      <w:r w:rsidR="00055966">
        <w:rPr>
          <w:rFonts w:ascii="Arial" w:hAnsi="Arial" w:cs="Arial"/>
          <w:sz w:val="22"/>
          <w:szCs w:val="22"/>
        </w:rPr>
        <w:t xml:space="preserve">οποία </w:t>
      </w:r>
      <w:r w:rsidR="00266734">
        <w:rPr>
          <w:rFonts w:ascii="Arial" w:hAnsi="Arial" w:cs="Arial"/>
          <w:sz w:val="22"/>
          <w:szCs w:val="22"/>
        </w:rPr>
        <w:t xml:space="preserve">στους προς αναμόρφωση </w:t>
      </w:r>
      <w:r>
        <w:rPr>
          <w:rFonts w:ascii="Arial" w:hAnsi="Arial" w:cs="Arial"/>
          <w:sz w:val="22"/>
          <w:szCs w:val="22"/>
        </w:rPr>
        <w:t>ΚΑ</w:t>
      </w:r>
      <w:r w:rsidR="009E210B">
        <w:rPr>
          <w:rFonts w:ascii="Arial" w:hAnsi="Arial" w:cs="Arial"/>
          <w:sz w:val="22"/>
          <w:szCs w:val="22"/>
        </w:rPr>
        <w:t xml:space="preserve"> </w:t>
      </w:r>
      <w:r w:rsidR="00266734">
        <w:rPr>
          <w:rFonts w:ascii="Arial" w:hAnsi="Arial" w:cs="Arial"/>
          <w:sz w:val="22"/>
          <w:szCs w:val="22"/>
        </w:rPr>
        <w:t xml:space="preserve"> </w:t>
      </w:r>
      <w:r w:rsidR="00055966">
        <w:rPr>
          <w:rFonts w:ascii="Arial" w:hAnsi="Arial" w:cs="Arial"/>
          <w:sz w:val="22"/>
          <w:szCs w:val="22"/>
        </w:rPr>
        <w:t xml:space="preserve"> εσόδ</w:t>
      </w:r>
      <w:r w:rsidR="009E210B">
        <w:rPr>
          <w:rFonts w:ascii="Arial" w:hAnsi="Arial" w:cs="Arial"/>
          <w:sz w:val="22"/>
          <w:szCs w:val="22"/>
        </w:rPr>
        <w:t xml:space="preserve">ων </w:t>
      </w:r>
      <w:r w:rsidR="00266734">
        <w:rPr>
          <w:rFonts w:ascii="Arial" w:hAnsi="Arial" w:cs="Arial"/>
          <w:sz w:val="22"/>
          <w:szCs w:val="22"/>
        </w:rPr>
        <w:t xml:space="preserve"> και εξόδων των </w:t>
      </w:r>
      <w:r w:rsidR="00055966">
        <w:rPr>
          <w:rFonts w:ascii="Arial" w:hAnsi="Arial" w:cs="Arial"/>
          <w:sz w:val="22"/>
          <w:szCs w:val="22"/>
        </w:rPr>
        <w:t xml:space="preserve">έργων που </w:t>
      </w:r>
      <w:r>
        <w:rPr>
          <w:rFonts w:ascii="Arial" w:hAnsi="Arial" w:cs="Arial"/>
          <w:sz w:val="22"/>
          <w:szCs w:val="22"/>
        </w:rPr>
        <w:t>χρημ</w:t>
      </w:r>
      <w:r w:rsidR="00055966">
        <w:rPr>
          <w:rFonts w:ascii="Arial" w:hAnsi="Arial" w:cs="Arial"/>
          <w:sz w:val="22"/>
          <w:szCs w:val="22"/>
        </w:rPr>
        <w:t>ατοδοτούνται από διάφορες πηγές</w:t>
      </w:r>
      <w:r>
        <w:rPr>
          <w:rFonts w:ascii="Arial" w:hAnsi="Arial" w:cs="Arial"/>
          <w:sz w:val="22"/>
          <w:szCs w:val="22"/>
        </w:rPr>
        <w:t xml:space="preserve"> να </w:t>
      </w:r>
      <w:r w:rsidR="004C6ABC">
        <w:rPr>
          <w:rFonts w:ascii="Arial" w:hAnsi="Arial" w:cs="Arial"/>
          <w:sz w:val="22"/>
          <w:szCs w:val="22"/>
        </w:rPr>
        <w:t>γίνουν</w:t>
      </w:r>
      <w:r w:rsidR="00055966">
        <w:rPr>
          <w:rFonts w:ascii="Arial" w:hAnsi="Arial" w:cs="Arial"/>
          <w:sz w:val="22"/>
          <w:szCs w:val="22"/>
        </w:rPr>
        <w:t xml:space="preserve"> σχετικές</w:t>
      </w:r>
      <w:r w:rsidR="004C6ABC">
        <w:rPr>
          <w:rFonts w:ascii="Arial" w:hAnsi="Arial" w:cs="Arial"/>
          <w:sz w:val="22"/>
          <w:szCs w:val="22"/>
        </w:rPr>
        <w:t xml:space="preserve"> αυξομειώσεις</w:t>
      </w:r>
      <w:r w:rsidR="00055966">
        <w:rPr>
          <w:rFonts w:ascii="Arial" w:hAnsi="Arial" w:cs="Arial"/>
          <w:sz w:val="22"/>
          <w:szCs w:val="22"/>
        </w:rPr>
        <w:t xml:space="preserve"> και να παραμείνουν στον τρέχοντα προϋπολογισμό  εγγεγραμμένες πιστώσεις </w:t>
      </w:r>
      <w:r w:rsidR="004C6ABC">
        <w:rPr>
          <w:rFonts w:ascii="Arial" w:hAnsi="Arial" w:cs="Arial"/>
          <w:sz w:val="22"/>
          <w:szCs w:val="22"/>
        </w:rPr>
        <w:t xml:space="preserve"> </w:t>
      </w:r>
      <w:r w:rsidR="00055966">
        <w:rPr>
          <w:rFonts w:ascii="Arial" w:hAnsi="Arial" w:cs="Arial"/>
          <w:sz w:val="22"/>
          <w:szCs w:val="22"/>
        </w:rPr>
        <w:t>περί των 1.000 €</w:t>
      </w:r>
      <w:r w:rsidR="00266734">
        <w:rPr>
          <w:rFonts w:ascii="Arial" w:hAnsi="Arial" w:cs="Arial"/>
          <w:sz w:val="22"/>
          <w:szCs w:val="22"/>
        </w:rPr>
        <w:t xml:space="preserve"> ανά κωδικό.</w:t>
      </w:r>
    </w:p>
    <w:p w:rsidR="004C6ABC" w:rsidRPr="00C60628" w:rsidRDefault="004C6ABC" w:rsidP="009E210B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C60628">
        <w:rPr>
          <w:rFonts w:ascii="Arial" w:hAnsi="Arial" w:cs="Arial"/>
          <w:sz w:val="22"/>
          <w:szCs w:val="22"/>
        </w:rPr>
        <w:t>Το σώμα έκανε ομόφωνα δεκτό το ανωτέρω.</w:t>
      </w:r>
    </w:p>
    <w:p w:rsidR="004C6ABC" w:rsidRPr="004C6ABC" w:rsidRDefault="004C6ABC" w:rsidP="009E210B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4C6ABC">
        <w:rPr>
          <w:rFonts w:ascii="Arial" w:hAnsi="Arial" w:cs="Arial"/>
          <w:sz w:val="22"/>
          <w:szCs w:val="22"/>
        </w:rPr>
        <w:t xml:space="preserve">Κατόπιν όλων των παραπάνω στην εν λόγω αναμόρφωση </w:t>
      </w:r>
    </w:p>
    <w:p w:rsidR="004C6ABC" w:rsidRPr="004C6ABC" w:rsidRDefault="004C6ABC" w:rsidP="004C6ABC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6ABC">
        <w:rPr>
          <w:rFonts w:ascii="Arial" w:hAnsi="Arial" w:cs="Arial"/>
          <w:sz w:val="22"/>
          <w:szCs w:val="22"/>
        </w:rPr>
        <w:t xml:space="preserve">Αυξάνονται τα έσοδα κατά </w:t>
      </w:r>
      <w:r w:rsidR="00C60628">
        <w:rPr>
          <w:rFonts w:ascii="Arial" w:hAnsi="Arial" w:cs="Arial"/>
          <w:sz w:val="22"/>
          <w:szCs w:val="22"/>
        </w:rPr>
        <w:t>1.046.896,72</w:t>
      </w:r>
      <w:r w:rsidRPr="004C6ABC">
        <w:rPr>
          <w:rFonts w:ascii="Arial" w:hAnsi="Arial" w:cs="Arial"/>
          <w:sz w:val="22"/>
          <w:szCs w:val="22"/>
        </w:rPr>
        <w:t xml:space="preserve"> €</w:t>
      </w:r>
    </w:p>
    <w:p w:rsidR="004C6ABC" w:rsidRPr="004C6ABC" w:rsidRDefault="004C6ABC" w:rsidP="004C6ABC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6ABC">
        <w:rPr>
          <w:rFonts w:ascii="Arial" w:hAnsi="Arial" w:cs="Arial"/>
          <w:sz w:val="22"/>
          <w:szCs w:val="22"/>
        </w:rPr>
        <w:t xml:space="preserve">Αυξάνονται τα έξοδα κατά </w:t>
      </w:r>
      <w:r w:rsidR="00DF2D8D">
        <w:rPr>
          <w:rFonts w:ascii="Arial" w:hAnsi="Arial" w:cs="Arial"/>
          <w:sz w:val="22"/>
          <w:szCs w:val="22"/>
        </w:rPr>
        <w:t>1.090.7</w:t>
      </w:r>
      <w:r w:rsidR="00C60628">
        <w:rPr>
          <w:rFonts w:ascii="Arial" w:hAnsi="Arial" w:cs="Arial"/>
          <w:sz w:val="22"/>
          <w:szCs w:val="22"/>
        </w:rPr>
        <w:t>75,40</w:t>
      </w:r>
      <w:r w:rsidRPr="004C6ABC">
        <w:rPr>
          <w:rFonts w:ascii="Arial" w:hAnsi="Arial" w:cs="Arial"/>
          <w:sz w:val="22"/>
          <w:szCs w:val="22"/>
        </w:rPr>
        <w:t xml:space="preserve"> €</w:t>
      </w:r>
    </w:p>
    <w:p w:rsidR="004C6ABC" w:rsidRPr="004C6ABC" w:rsidRDefault="004C6ABC" w:rsidP="004C6ABC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6ABC">
        <w:rPr>
          <w:rFonts w:ascii="Arial" w:hAnsi="Arial" w:cs="Arial"/>
          <w:sz w:val="22"/>
          <w:szCs w:val="22"/>
        </w:rPr>
        <w:t>Αυξάνεται το αποθεματικό κατά 43.</w:t>
      </w:r>
      <w:r w:rsidR="00C60628">
        <w:rPr>
          <w:rFonts w:ascii="Arial" w:hAnsi="Arial" w:cs="Arial"/>
          <w:sz w:val="22"/>
          <w:szCs w:val="22"/>
        </w:rPr>
        <w:t>878,68</w:t>
      </w:r>
      <w:r w:rsidRPr="004C6ABC">
        <w:rPr>
          <w:rFonts w:ascii="Arial" w:hAnsi="Arial" w:cs="Arial"/>
          <w:sz w:val="22"/>
          <w:szCs w:val="22"/>
        </w:rPr>
        <w:t xml:space="preserve"> € και διαμορφώνεται στα </w:t>
      </w:r>
      <w:r w:rsidR="00C60628" w:rsidRPr="00DF2D8D">
        <w:rPr>
          <w:rFonts w:ascii="Arial" w:hAnsi="Arial" w:cs="Arial"/>
          <w:bCs/>
          <w:sz w:val="22"/>
          <w:szCs w:val="22"/>
        </w:rPr>
        <w:t>332.410,44</w:t>
      </w:r>
      <w:r w:rsidR="00DF2D8D">
        <w:rPr>
          <w:rFonts w:ascii="Arial" w:hAnsi="Arial" w:cs="Arial"/>
          <w:bCs/>
          <w:sz w:val="22"/>
          <w:szCs w:val="22"/>
        </w:rPr>
        <w:t xml:space="preserve"> </w:t>
      </w:r>
      <w:r w:rsidR="00C60628" w:rsidRPr="00DF2D8D">
        <w:rPr>
          <w:rFonts w:ascii="Arial" w:hAnsi="Arial" w:cs="Arial"/>
          <w:bCs/>
          <w:sz w:val="22"/>
          <w:szCs w:val="22"/>
        </w:rPr>
        <w:t>€.</w:t>
      </w:r>
    </w:p>
    <w:p w:rsidR="004C6ABC" w:rsidRPr="004C6ABC" w:rsidRDefault="004C6ABC" w:rsidP="004C6ABC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6ABC">
        <w:rPr>
          <w:rFonts w:ascii="Arial" w:hAnsi="Arial" w:cs="Arial"/>
          <w:sz w:val="22"/>
          <w:szCs w:val="22"/>
        </w:rPr>
        <w:t xml:space="preserve">Ο προϋπολογισμός ανέρχεται στα </w:t>
      </w:r>
      <w:r w:rsidR="00C60628">
        <w:rPr>
          <w:rStyle w:val="ae"/>
          <w:rFonts w:ascii="Arial" w:eastAsia="Arial" w:hAnsi="Arial" w:cs="Arial"/>
          <w:b/>
          <w:bCs/>
          <w:i w:val="0"/>
          <w:color w:val="000000"/>
          <w:kern w:val="2"/>
          <w:sz w:val="22"/>
          <w:szCs w:val="22"/>
          <w:shd w:val="clear" w:color="auto" w:fill="FFFFFF"/>
          <w:lang w:bidi="hi-IN"/>
        </w:rPr>
        <w:t xml:space="preserve">26.614.788,29 € </w:t>
      </w:r>
      <w:r w:rsidRPr="004C6ABC">
        <w:rPr>
          <w:rFonts w:ascii="Arial" w:hAnsi="Arial" w:cs="Arial"/>
          <w:sz w:val="22"/>
          <w:szCs w:val="22"/>
        </w:rPr>
        <w:t>περιλαμβανομένου &amp; του αποθεματικού παραμένει δε  ισοσκελισμένος σύμφωνα με την ΚΥΑ οικ.55905/29-07-2019.</w:t>
      </w:r>
    </w:p>
    <w:p w:rsidR="00DA7D6C" w:rsidRDefault="00DA7D6C" w:rsidP="00DA7D6C">
      <w:pPr>
        <w:tabs>
          <w:tab w:val="center" w:pos="8460"/>
        </w:tabs>
        <w:spacing w:before="113" w:after="113"/>
        <w:ind w:left="113" w:right="113" w:firstLine="113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</w:rPr>
        <w:t>Ο Πρόεδρος κάλεσε τα μέλη του Δημοτικού Συμβουλίου να τοποθετηθούν:</w:t>
      </w:r>
    </w:p>
    <w:p w:rsidR="00DA7D6C" w:rsidRPr="009D08C8" w:rsidRDefault="00B30501" w:rsidP="00B30501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 </w:t>
      </w:r>
      <w:r w:rsidR="00DA7D6C" w:rsidRPr="009D08C8">
        <w:rPr>
          <w:rFonts w:ascii="Arial" w:eastAsia="Calibri" w:hAnsi="Arial" w:cs="Arial"/>
          <w:color w:val="000000"/>
          <w:sz w:val="22"/>
          <w:szCs w:val="22"/>
        </w:rPr>
        <w:t>Λαμβάνοντας το λόγο</w:t>
      </w:r>
      <w:r w:rsidR="00DA7D6C" w:rsidRPr="009D08C8">
        <w:rPr>
          <w:rFonts w:ascii="Arial" w:eastAsia="Calibri" w:hAnsi="Arial" w:cs="Arial"/>
          <w:i/>
          <w:color w:val="000000"/>
          <w:sz w:val="22"/>
          <w:szCs w:val="22"/>
        </w:rPr>
        <w:t xml:space="preserve"> </w:t>
      </w:r>
      <w:r w:rsidR="009D08C8">
        <w:rPr>
          <w:rFonts w:ascii="Arial" w:eastAsia="Calibri" w:hAnsi="Arial" w:cs="Arial"/>
          <w:color w:val="000000"/>
          <w:sz w:val="22"/>
          <w:szCs w:val="22"/>
        </w:rPr>
        <w:t>ο</w:t>
      </w:r>
      <w:r w:rsidR="00DA7D6C" w:rsidRPr="009D08C8">
        <w:rPr>
          <w:rFonts w:ascii="Arial" w:eastAsia="Calibri" w:hAnsi="Arial" w:cs="Arial"/>
          <w:i/>
          <w:color w:val="000000"/>
          <w:sz w:val="22"/>
          <w:szCs w:val="22"/>
        </w:rPr>
        <w:t xml:space="preserve"> </w:t>
      </w:r>
      <w:r w:rsidR="009D08C8">
        <w:rPr>
          <w:rFonts w:ascii="Arial" w:eastAsia="Calibri" w:hAnsi="Arial" w:cs="Arial"/>
          <w:i/>
          <w:color w:val="000000"/>
          <w:sz w:val="22"/>
          <w:szCs w:val="22"/>
        </w:rPr>
        <w:t xml:space="preserve"> </w:t>
      </w:r>
      <w:r w:rsidR="00DA7D6C" w:rsidRPr="009D08C8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δημοτικός σύμβουλος</w:t>
      </w:r>
      <w:r w:rsidR="009D08C8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τ</w:t>
      </w:r>
      <w:r w:rsidR="009D08C8" w:rsidRPr="009D08C8">
        <w:rPr>
          <w:rFonts w:ascii="Arial" w:hAnsi="Arial" w:cs="Arial"/>
          <w:sz w:val="22"/>
          <w:szCs w:val="22"/>
        </w:rPr>
        <w:t>η</w:t>
      </w:r>
      <w:r w:rsidR="009D08C8">
        <w:rPr>
          <w:rFonts w:ascii="Arial" w:hAnsi="Arial" w:cs="Arial"/>
          <w:sz w:val="22"/>
          <w:szCs w:val="22"/>
        </w:rPr>
        <w:t>ς</w:t>
      </w:r>
      <w:r w:rsidR="009D08C8" w:rsidRPr="009D08C8">
        <w:rPr>
          <w:rFonts w:ascii="Arial" w:hAnsi="Arial" w:cs="Arial"/>
          <w:sz w:val="22"/>
          <w:szCs w:val="22"/>
        </w:rPr>
        <w:t xml:space="preserve"> παράταξ</w:t>
      </w:r>
      <w:r w:rsidR="009D08C8">
        <w:rPr>
          <w:rFonts w:ascii="Arial" w:hAnsi="Arial" w:cs="Arial"/>
          <w:sz w:val="22"/>
          <w:szCs w:val="22"/>
        </w:rPr>
        <w:t xml:space="preserve">ης «ΔΥΝΑΜΙΚΗ ΑΥΤΟΔΙΟΙΚΗΤΙΚΗ ΣΥΝΕΡΓΑΣΙΑ» </w:t>
      </w:r>
      <w:r w:rsidR="00DA7D6C" w:rsidRPr="009D08C8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κ. </w:t>
      </w:r>
      <w:proofErr w:type="spellStart"/>
      <w:r w:rsidR="009D08C8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Τόλιας</w:t>
      </w:r>
      <w:proofErr w:type="spellEnd"/>
      <w:r w:rsidR="009D08C8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Δημήτριος</w:t>
      </w:r>
      <w:r w:rsidR="00DA7D6C" w:rsidRPr="009D08C8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DA7D6C" w:rsidRPr="009D08C8">
        <w:rPr>
          <w:rFonts w:ascii="Arial" w:hAnsi="Arial" w:cs="Arial"/>
          <w:sz w:val="22"/>
          <w:szCs w:val="22"/>
        </w:rPr>
        <w:t>είπε ότι</w:t>
      </w:r>
      <w:r>
        <w:rPr>
          <w:rFonts w:ascii="Arial" w:hAnsi="Arial" w:cs="Arial"/>
          <w:sz w:val="22"/>
          <w:szCs w:val="22"/>
        </w:rPr>
        <w:t xml:space="preserve"> η αναμόρφωση αυτή δείχνει ότι υπάρχει πρόβλημα στην απορροφητικότητα των κονδυλίων που προορίζονται για την κατασκευή σημαντικών έργων.   Είναι γνωστό ότι υπάρχει μια δυσχέρεια λόγω της πανδημίας αλλά θα πρέπει η δημοτική αρχή να γίνει πιο διεκδικητική προκειμένου να προχωρήσουν και να τελειώσουν τα έργα. </w:t>
      </w:r>
    </w:p>
    <w:p w:rsidR="00DA7D6C" w:rsidRPr="00B30501" w:rsidRDefault="00B30501" w:rsidP="00B30501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A7D6C" w:rsidRPr="00B30501">
        <w:rPr>
          <w:rFonts w:ascii="Arial" w:hAnsi="Arial" w:cs="Arial"/>
          <w:sz w:val="22"/>
          <w:szCs w:val="22"/>
        </w:rPr>
        <w:t>Απαντώντας ο κ. Δήμαρχος είπε ότι πρό</w:t>
      </w:r>
      <w:r>
        <w:rPr>
          <w:rFonts w:ascii="Arial" w:hAnsi="Arial" w:cs="Arial"/>
          <w:sz w:val="22"/>
          <w:szCs w:val="22"/>
        </w:rPr>
        <w:t xml:space="preserve">κειται για μια </w:t>
      </w:r>
      <w:proofErr w:type="spellStart"/>
      <w:r>
        <w:rPr>
          <w:rFonts w:ascii="Arial" w:hAnsi="Arial" w:cs="Arial"/>
          <w:sz w:val="22"/>
          <w:szCs w:val="22"/>
        </w:rPr>
        <w:t>τακτοποιητικού</w:t>
      </w:r>
      <w:proofErr w:type="spellEnd"/>
      <w:r>
        <w:rPr>
          <w:rFonts w:ascii="Arial" w:hAnsi="Arial" w:cs="Arial"/>
          <w:sz w:val="22"/>
          <w:szCs w:val="22"/>
        </w:rPr>
        <w:t xml:space="preserve">  χαρακτήρα αναμόρφωση. Τα έργα και η χρηματοδότησή τους προχωρούν κανονικά .Φέτος στις δαπάνες των έργων </w:t>
      </w:r>
      <w:r w:rsidR="00EE53D8">
        <w:rPr>
          <w:rFonts w:ascii="Arial" w:hAnsi="Arial" w:cs="Arial"/>
          <w:sz w:val="22"/>
          <w:szCs w:val="22"/>
        </w:rPr>
        <w:t>η απορροφητικότητα έφθασ</w:t>
      </w:r>
      <w:r>
        <w:rPr>
          <w:rFonts w:ascii="Arial" w:hAnsi="Arial" w:cs="Arial"/>
          <w:sz w:val="22"/>
          <w:szCs w:val="22"/>
        </w:rPr>
        <w:t>ε στα τρία εκατομμύρια ευρώ σε σχέση με τις προηγούμενες χρονιές που άγγιζ</w:t>
      </w:r>
      <w:r w:rsidR="00EE53D8">
        <w:rPr>
          <w:rFonts w:ascii="Arial" w:hAnsi="Arial" w:cs="Arial"/>
          <w:sz w:val="22"/>
          <w:szCs w:val="22"/>
        </w:rPr>
        <w:t>ε</w:t>
      </w:r>
      <w:r>
        <w:rPr>
          <w:rFonts w:ascii="Arial" w:hAnsi="Arial" w:cs="Arial"/>
          <w:sz w:val="22"/>
          <w:szCs w:val="22"/>
        </w:rPr>
        <w:t xml:space="preserve"> το ένα με ενάμιση </w:t>
      </w:r>
      <w:r w:rsidR="00EE53D8">
        <w:rPr>
          <w:rFonts w:ascii="Arial" w:hAnsi="Arial" w:cs="Arial"/>
          <w:sz w:val="22"/>
          <w:szCs w:val="22"/>
        </w:rPr>
        <w:t>εκατομμύριο ευρώ. Με αυτή την αναμόρφωση πλησιάζουμε σε πραγματικούς αριθμούς στον προϋπολογισμό . Παρά την πανδημία ο Δήμος και η απορροφητικότητα δουλεύουν καλά.</w:t>
      </w:r>
    </w:p>
    <w:p w:rsidR="00EE53D8" w:rsidRDefault="00EE53D8" w:rsidP="00DA7D6C">
      <w:pPr>
        <w:widowControl w:val="0"/>
        <w:tabs>
          <w:tab w:val="center" w:pos="8460"/>
        </w:tabs>
        <w:suppressAutoHyphens/>
        <w:rPr>
          <w:rFonts w:ascii="Arial" w:hAnsi="Arial" w:cs="Arial"/>
          <w:i/>
          <w:sz w:val="22"/>
          <w:szCs w:val="22"/>
        </w:rPr>
      </w:pPr>
    </w:p>
    <w:p w:rsidR="00DA7D6C" w:rsidRDefault="00DA7D6C" w:rsidP="00DA7D6C">
      <w:pPr>
        <w:widowControl w:val="0"/>
        <w:tabs>
          <w:tab w:val="center" w:pos="8460"/>
        </w:tabs>
        <w:suppressAutoHyphens/>
        <w:rPr>
          <w:rFonts w:ascii="Arial" w:eastAsia="Arial" w:hAnsi="Arial" w:cs="Arial"/>
          <w:iCs/>
          <w:color w:val="000000"/>
          <w:kern w:val="1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Pr="00776082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>Το Δημοτικό Συμβούλιο  μετά από διαλογική συζήτηση και λαμβάνοντας υπόψη του:</w:t>
      </w:r>
    </w:p>
    <w:p w:rsidR="00DA7D6C" w:rsidRPr="00F44AFE" w:rsidRDefault="00DA7D6C" w:rsidP="00DA7D6C">
      <w:pPr>
        <w:pStyle w:val="a8"/>
        <w:numPr>
          <w:ilvl w:val="0"/>
          <w:numId w:val="2"/>
        </w:numPr>
        <w:tabs>
          <w:tab w:val="center" w:pos="8460"/>
        </w:tabs>
        <w:spacing w:before="113" w:after="113" w:line="276" w:lineRule="auto"/>
        <w:ind w:right="-113"/>
        <w:jc w:val="both"/>
        <w:rPr>
          <w:rFonts w:ascii="Arial" w:hAnsi="Arial" w:cs="Arial"/>
          <w:color w:val="000000"/>
          <w:sz w:val="22"/>
          <w:szCs w:val="22"/>
        </w:rPr>
      </w:pPr>
      <w:r w:rsidRPr="00F44AFE">
        <w:rPr>
          <w:rFonts w:ascii="Arial" w:hAnsi="Arial" w:cs="Arial"/>
          <w:color w:val="000000"/>
          <w:sz w:val="22"/>
          <w:szCs w:val="22"/>
        </w:rPr>
        <w:t xml:space="preserve">Την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Πράξη Νομοθετικού Περιεχομένου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(ΦΕΚ 42/25.02.2020 τεύχος A’):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«Κατεπείγοντα μέτρα αποφυγής και περιορισμού της διάδοσης </w:t>
      </w:r>
      <w:proofErr w:type="spellStart"/>
      <w:r w:rsidRPr="00F44AFE">
        <w:rPr>
          <w:rFonts w:ascii="Arial" w:hAnsi="Arial" w:cs="Arial"/>
          <w:color w:val="000000"/>
          <w:sz w:val="22"/>
          <w:szCs w:val="22"/>
        </w:rPr>
        <w:t>κορωνοϊού</w:t>
      </w:r>
      <w:proofErr w:type="spellEnd"/>
      <w:r w:rsidRPr="00F44AFE">
        <w:rPr>
          <w:rFonts w:ascii="Arial" w:hAnsi="Arial" w:cs="Arial"/>
          <w:color w:val="000000"/>
          <w:sz w:val="22"/>
          <w:szCs w:val="22"/>
        </w:rPr>
        <w:t>».</w:t>
      </w:r>
    </w:p>
    <w:p w:rsidR="00DA7D6C" w:rsidRPr="00710258" w:rsidRDefault="00DA7D6C" w:rsidP="00DA7D6C">
      <w:pPr>
        <w:pStyle w:val="a8"/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 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10258">
        <w:rPr>
          <w:rFonts w:ascii="Arial" w:hAnsi="Arial" w:cs="Arial"/>
          <w:sz w:val="22"/>
          <w:szCs w:val="22"/>
        </w:rPr>
        <w:t>κορωνοϊού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</w:t>
      </w:r>
      <w:r w:rsidRPr="00710258">
        <w:rPr>
          <w:rFonts w:ascii="Arial" w:hAnsi="Arial" w:cs="Arial"/>
          <w:sz w:val="22"/>
          <w:szCs w:val="22"/>
          <w:lang w:val="en-US"/>
        </w:rPr>
        <w:t>COVID</w:t>
      </w:r>
      <w:r w:rsidRPr="00710258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DA7D6C" w:rsidRPr="00710258" w:rsidRDefault="00DA7D6C" w:rsidP="00DA7D6C">
      <w:pPr>
        <w:pStyle w:val="a8"/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DA7D6C" w:rsidRPr="00E5296D" w:rsidRDefault="00DA7D6C" w:rsidP="00DA7D6C">
      <w:pPr>
        <w:pStyle w:val="a8"/>
        <w:numPr>
          <w:ilvl w:val="0"/>
          <w:numId w:val="2"/>
        </w:numPr>
        <w:tabs>
          <w:tab w:val="center" w:pos="8460"/>
        </w:tabs>
        <w:spacing w:before="113" w:after="113" w:line="276" w:lineRule="auto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296D">
        <w:rPr>
          <w:rFonts w:ascii="Arial" w:hAnsi="Arial" w:cs="Arial"/>
          <w:sz w:val="22"/>
          <w:szCs w:val="22"/>
        </w:rPr>
        <w:t xml:space="preserve">της παρ.1 της υπ </w:t>
      </w:r>
      <w:proofErr w:type="spellStart"/>
      <w:r w:rsidRPr="00E5296D">
        <w:rPr>
          <w:rFonts w:ascii="Arial" w:hAnsi="Arial" w:cs="Arial"/>
          <w:sz w:val="22"/>
          <w:szCs w:val="22"/>
        </w:rPr>
        <w:t>αριθμ</w:t>
      </w:r>
      <w:proofErr w:type="spellEnd"/>
      <w:r w:rsidRPr="00E5296D">
        <w:rPr>
          <w:rFonts w:ascii="Arial" w:hAnsi="Arial" w:cs="Arial"/>
          <w:sz w:val="22"/>
          <w:szCs w:val="22"/>
        </w:rPr>
        <w:t>. 40/31-03-2020 (ΑΔΑ: 6ΩΠΥ46ΜΤΛ6-50Ψ)    εγκυκλίου του Υπουργείου Εσωτερικών «Ενημέρωση για την εφαρμογή του κανονιστικού πλαισίου αντιμετώπισης</w:t>
      </w:r>
    </w:p>
    <w:p w:rsidR="00DA7D6C" w:rsidRPr="009B2DB0" w:rsidRDefault="00DA7D6C" w:rsidP="00DA7D6C">
      <w:pPr>
        <w:pStyle w:val="a8"/>
        <w:numPr>
          <w:ilvl w:val="0"/>
          <w:numId w:val="2"/>
        </w:numPr>
        <w:suppressAutoHyphens/>
        <w:spacing w:before="6" w:after="6" w:line="276" w:lineRule="auto"/>
        <w:jc w:val="both"/>
      </w:pPr>
      <w:r>
        <w:rPr>
          <w:rFonts w:ascii="Arial" w:hAnsi="Arial" w:cs="Arial"/>
          <w:sz w:val="22"/>
          <w:szCs w:val="22"/>
        </w:rPr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DA7D6C" w:rsidRPr="00776082" w:rsidRDefault="00DA7D6C" w:rsidP="00DA7D6C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Arial" w:hAnsi="Arial" w:cs="Arial"/>
        </w:rPr>
      </w:pPr>
      <w:r w:rsidRPr="0077608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776082">
        <w:rPr>
          <w:rFonts w:ascii="Arial" w:hAnsi="Arial" w:cs="Arial"/>
          <w:sz w:val="22"/>
          <w:szCs w:val="22"/>
        </w:rPr>
        <w:t>αριθμ</w:t>
      </w:r>
      <w:proofErr w:type="spellEnd"/>
      <w:r w:rsidRPr="0077608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776082">
        <w:rPr>
          <w:rFonts w:ascii="Arial" w:hAnsi="Arial" w:cs="Arial"/>
        </w:rPr>
        <w:t xml:space="preserve"> </w:t>
      </w:r>
      <w:r w:rsidRPr="0077608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Pr="0077608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776082">
        <w:rPr>
          <w:rFonts w:ascii="Arial" w:hAnsi="Arial" w:cs="Arial"/>
          <w:b/>
          <w:bCs/>
          <w:sz w:val="22"/>
          <w:szCs w:val="22"/>
        </w:rPr>
        <w:t>».</w:t>
      </w:r>
    </w:p>
    <w:p w:rsidR="00DA7D6C" w:rsidRPr="00FF08C3" w:rsidRDefault="00DA7D6C" w:rsidP="00DA7D6C">
      <w:pPr>
        <w:pStyle w:val="a8"/>
        <w:numPr>
          <w:ilvl w:val="0"/>
          <w:numId w:val="2"/>
        </w:numPr>
        <w:spacing w:line="276" w:lineRule="auto"/>
        <w:jc w:val="both"/>
        <w:rPr>
          <w:rStyle w:val="ae"/>
          <w:iCs w:val="0"/>
        </w:rPr>
      </w:pPr>
      <w:r w:rsidRPr="00917CAF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lastRenderedPageBreak/>
        <w:t xml:space="preserve">τις διατάξεις των άρθρων 65,67,238 του Ν.3852/10, </w:t>
      </w:r>
      <w:r w:rsidRPr="00917CAF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όπως τροποποιήθηκαν με το άρθρο 72 και 74 του Ν. 4555/2018</w:t>
      </w:r>
    </w:p>
    <w:p w:rsidR="00DA7D6C" w:rsidRPr="00FF08C3" w:rsidRDefault="00DA7D6C" w:rsidP="00DA7D6C">
      <w:pPr>
        <w:widowControl w:val="0"/>
        <w:numPr>
          <w:ilvl w:val="0"/>
          <w:numId w:val="3"/>
        </w:numPr>
        <w:tabs>
          <w:tab w:val="center" w:pos="8460"/>
        </w:tabs>
        <w:suppressAutoHyphens/>
        <w:spacing w:line="276" w:lineRule="auto"/>
        <w:jc w:val="both"/>
        <w:rPr>
          <w:sz w:val="22"/>
          <w:szCs w:val="22"/>
        </w:rPr>
      </w:pPr>
      <w:r w:rsidRPr="00FF08C3">
        <w:rPr>
          <w:rFonts w:ascii="Arial" w:hAnsi="Arial" w:cs="Arial"/>
          <w:sz w:val="22"/>
          <w:szCs w:val="22"/>
        </w:rPr>
        <w:t xml:space="preserve"> την υπ αριθμ.</w:t>
      </w:r>
      <w:r w:rsidR="00322E14">
        <w:rPr>
          <w:rFonts w:ascii="Arial" w:hAnsi="Arial" w:cs="Arial"/>
          <w:sz w:val="22"/>
          <w:szCs w:val="22"/>
        </w:rPr>
        <w:t>356</w:t>
      </w:r>
      <w:r>
        <w:rPr>
          <w:rFonts w:ascii="Arial" w:hAnsi="Arial" w:cs="Arial"/>
          <w:sz w:val="22"/>
          <w:szCs w:val="22"/>
        </w:rPr>
        <w:t xml:space="preserve">/2020 </w:t>
      </w:r>
      <w:r w:rsidRPr="00FF08C3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(ΑΔΑ:</w:t>
      </w:r>
      <w:r w:rsidR="00322E14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9Η9Ψ</w:t>
      </w:r>
      <w:r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ΩΛΗ-</w:t>
      </w:r>
      <w:r w:rsidR="00322E14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53Π</w:t>
      </w:r>
      <w:r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) Απόφαση της Οικονομικής Επιτροπής,</w:t>
      </w:r>
      <w:r w:rsidRPr="00FF08C3">
        <w:rPr>
          <w:rFonts w:eastAsia="Arial"/>
          <w:color w:val="000000"/>
          <w:sz w:val="22"/>
          <w:szCs w:val="22"/>
        </w:rPr>
        <w:t xml:space="preserve"> </w:t>
      </w:r>
    </w:p>
    <w:p w:rsidR="00DA7D6C" w:rsidRPr="00CF1772" w:rsidRDefault="00DA7D6C" w:rsidP="00DA7D6C">
      <w:pPr>
        <w:pStyle w:val="31"/>
        <w:numPr>
          <w:ilvl w:val="0"/>
          <w:numId w:val="3"/>
        </w:numPr>
        <w:tabs>
          <w:tab w:val="center" w:pos="8460"/>
        </w:tabs>
        <w:spacing w:before="100" w:beforeAutospacing="1" w:after="0" w:line="240" w:lineRule="auto"/>
        <w:contextualSpacing w:val="0"/>
        <w:jc w:val="both"/>
        <w:rPr>
          <w:rFonts w:ascii="Arial" w:hAnsi="Arial" w:cs="Arial"/>
        </w:rPr>
      </w:pPr>
      <w:r w:rsidRPr="00CF1772">
        <w:rPr>
          <w:rFonts w:ascii="Arial" w:hAnsi="Arial" w:cs="Arial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DA7D6C" w:rsidRPr="00A042D8" w:rsidRDefault="00DA7D6C" w:rsidP="00DA7D6C">
      <w:pPr>
        <w:pStyle w:val="a8"/>
        <w:rPr>
          <w:i/>
        </w:rPr>
      </w:pPr>
    </w:p>
    <w:p w:rsidR="00DA7D6C" w:rsidRPr="005823B7" w:rsidRDefault="00DA7D6C" w:rsidP="00DA7D6C">
      <w:pPr>
        <w:pStyle w:val="a5"/>
        <w:numPr>
          <w:ilvl w:val="0"/>
          <w:numId w:val="3"/>
        </w:numPr>
        <w:suppressAutoHyphens/>
        <w:spacing w:line="360" w:lineRule="auto"/>
        <w:jc w:val="both"/>
        <w:rPr>
          <w:rFonts w:cs="Arial"/>
        </w:rPr>
      </w:pPr>
      <w:r w:rsidRPr="006C274F">
        <w:rPr>
          <w:rFonts w:cs="Arial"/>
          <w:color w:val="000000"/>
          <w:szCs w:val="22"/>
        </w:rPr>
        <w:t xml:space="preserve">  </w:t>
      </w:r>
      <w:r>
        <w:rPr>
          <w:rFonts w:eastAsia="SimSun" w:cs="Arial"/>
          <w:bCs/>
          <w:color w:val="00000A"/>
          <w:kern w:val="1"/>
          <w:sz w:val="24"/>
          <w:szCs w:val="24"/>
          <w:lang w:bidi="hi-IN"/>
        </w:rPr>
        <w:t xml:space="preserve"> </w:t>
      </w:r>
      <w:r w:rsidRPr="00F07A93">
        <w:rPr>
          <w:rFonts w:cs="Arial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DA7D6C" w:rsidRDefault="00DA7D6C" w:rsidP="00DA7D6C">
      <w:pPr>
        <w:widowControl w:val="0"/>
        <w:spacing w:line="276" w:lineRule="auto"/>
        <w:jc w:val="center"/>
        <w:rPr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ΑΠΟΦΑΣΙΖΕΙ </w:t>
      </w:r>
      <w:r w:rsidR="00EE53D8">
        <w:rPr>
          <w:rFonts w:ascii="Arial" w:hAnsi="Arial" w:cs="Arial"/>
          <w:b/>
          <w:color w:val="000000"/>
          <w:sz w:val="22"/>
          <w:szCs w:val="22"/>
        </w:rPr>
        <w:t>ΟΜΟΦΩΝΑ</w:t>
      </w:r>
    </w:p>
    <w:p w:rsidR="00DA7D6C" w:rsidRDefault="00DA7D6C" w:rsidP="00DA7D6C">
      <w:pPr>
        <w:pStyle w:val="a8"/>
        <w:spacing w:line="276" w:lineRule="auto"/>
        <w:ind w:left="-142"/>
        <w:jc w:val="both"/>
        <w:rPr>
          <w:rFonts w:ascii="Arial" w:eastAsia="Arial" w:hAnsi="Arial" w:cs="Arial"/>
          <w:bCs/>
          <w:i/>
          <w:iCs/>
          <w:color w:val="00000A"/>
          <w:kern w:val="2"/>
          <w:sz w:val="22"/>
          <w:szCs w:val="22"/>
          <w:highlight w:val="white"/>
        </w:rPr>
      </w:pPr>
      <w:r>
        <w:rPr>
          <w:rFonts w:ascii="Arial" w:eastAsia="Arial" w:hAnsi="Arial" w:cs="Arial"/>
          <w:b/>
          <w:bCs/>
          <w:sz w:val="22"/>
          <w:szCs w:val="22"/>
        </w:rPr>
        <w:t>Α)</w:t>
      </w:r>
      <w:r>
        <w:rPr>
          <w:rStyle w:val="ae"/>
          <w:rFonts w:ascii="Arial" w:eastAsia="Bookman Old Style" w:hAnsi="Arial" w:cs="Arial"/>
          <w:i w:val="0"/>
          <w:spacing w:val="-3"/>
          <w:kern w:val="2"/>
          <w:sz w:val="22"/>
          <w:szCs w:val="22"/>
          <w:shd w:val="clear" w:color="auto" w:fill="FFFFFF"/>
        </w:rPr>
        <w:t xml:space="preserve"> Εγκρίνει την </w:t>
      </w:r>
      <w:r w:rsidR="00322E14">
        <w:rPr>
          <w:rStyle w:val="ae"/>
          <w:rFonts w:ascii="Arial" w:eastAsia="Bookman Old Style" w:hAnsi="Arial" w:cs="Arial"/>
          <w:i w:val="0"/>
          <w:spacing w:val="-3"/>
          <w:kern w:val="2"/>
          <w:sz w:val="22"/>
          <w:szCs w:val="22"/>
          <w:shd w:val="clear" w:color="auto" w:fill="FFFFFF"/>
        </w:rPr>
        <w:t>21</w:t>
      </w:r>
      <w:r>
        <w:rPr>
          <w:rStyle w:val="ae"/>
          <w:rFonts w:ascii="Arial" w:eastAsia="Bookman Old Style" w:hAnsi="Arial" w:cs="Arial"/>
          <w:i w:val="0"/>
          <w:spacing w:val="-3"/>
          <w:kern w:val="2"/>
          <w:sz w:val="22"/>
          <w:szCs w:val="22"/>
          <w:shd w:val="clear" w:color="auto" w:fill="FFFFFF"/>
        </w:rPr>
        <w:t>η αναμόρφωση του προϋπολογισμού οικονομικού έτους 2020 ως κατωτέρω:</w:t>
      </w:r>
      <w:r>
        <w:rPr>
          <w:rFonts w:ascii="Arial" w:eastAsia="Arial" w:hAnsi="Arial" w:cs="Arial"/>
          <w:bCs/>
          <w:i/>
          <w:iCs/>
          <w:color w:val="00000A"/>
          <w:kern w:val="2"/>
          <w:sz w:val="22"/>
          <w:szCs w:val="22"/>
          <w:highlight w:val="white"/>
          <w:shd w:val="clear" w:color="auto" w:fill="FFFFFF"/>
        </w:rPr>
        <w:t xml:space="preserve"> </w:t>
      </w:r>
    </w:p>
    <w:p w:rsidR="001F4776" w:rsidRDefault="001F4776" w:rsidP="001F4776">
      <w:pPr>
        <w:pStyle w:val="ad"/>
        <w:rPr>
          <w:rFonts w:ascii="Arial" w:hAnsi="Arial" w:cs="Arial"/>
          <w:b/>
          <w:iCs/>
          <w:color w:val="000000"/>
        </w:rPr>
      </w:pPr>
      <w:r w:rsidRPr="0086369D">
        <w:rPr>
          <w:rFonts w:ascii="Arial" w:hAnsi="Arial" w:cs="Arial"/>
          <w:b/>
          <w:bCs/>
          <w:iCs/>
        </w:rPr>
        <w:t xml:space="preserve">1.Μείωση </w:t>
      </w:r>
      <w:r w:rsidRPr="0086369D">
        <w:rPr>
          <w:rFonts w:ascii="Arial" w:hAnsi="Arial" w:cs="Arial"/>
          <w:b/>
          <w:iCs/>
          <w:color w:val="000000"/>
        </w:rPr>
        <w:t>Κ.Α. Εσόδων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276"/>
        <w:gridCol w:w="2126"/>
        <w:gridCol w:w="1418"/>
        <w:gridCol w:w="1559"/>
        <w:gridCol w:w="1418"/>
        <w:gridCol w:w="1701"/>
      </w:tblGrid>
      <w:tr w:rsidR="00C60628" w:rsidRPr="006816FA" w:rsidTr="00C60628">
        <w:trPr>
          <w:trHeight w:val="701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C60628" w:rsidRPr="00E769E3" w:rsidRDefault="00C60628" w:rsidP="00C60628">
            <w:pPr>
              <w:pStyle w:val="af"/>
              <w:jc w:val="center"/>
              <w:rPr>
                <w:rFonts w:ascii="Verdana" w:hAnsi="Verdana"/>
                <w:sz w:val="16"/>
                <w:szCs w:val="16"/>
              </w:rPr>
            </w:pPr>
            <w:r w:rsidRPr="00E769E3">
              <w:rPr>
                <w:rFonts w:ascii="Verdana" w:hAnsi="Verdana" w:cs="Calibri"/>
                <w:b/>
                <w:bCs/>
                <w:iCs/>
                <w:sz w:val="16"/>
                <w:szCs w:val="16"/>
              </w:rPr>
              <w:t>Α/Α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C60628" w:rsidRPr="00E769E3" w:rsidRDefault="00C60628" w:rsidP="00C60628">
            <w:pPr>
              <w:pStyle w:val="af"/>
              <w:jc w:val="center"/>
              <w:rPr>
                <w:rFonts w:ascii="Verdana" w:hAnsi="Verdana"/>
                <w:sz w:val="16"/>
                <w:szCs w:val="16"/>
              </w:rPr>
            </w:pPr>
            <w:r w:rsidRPr="00E769E3">
              <w:rPr>
                <w:rFonts w:ascii="Verdana" w:hAnsi="Verdana" w:cs="Calibri"/>
                <w:b/>
                <w:bCs/>
                <w:iCs/>
                <w:sz w:val="16"/>
                <w:szCs w:val="16"/>
              </w:rPr>
              <w:t>Κ.Α.Ε.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C60628" w:rsidRPr="00E769E3" w:rsidRDefault="00C60628" w:rsidP="00C60628">
            <w:pPr>
              <w:pStyle w:val="af"/>
              <w:jc w:val="center"/>
              <w:rPr>
                <w:rFonts w:ascii="Verdana" w:hAnsi="Verdana"/>
                <w:sz w:val="16"/>
                <w:szCs w:val="16"/>
              </w:rPr>
            </w:pPr>
            <w:r w:rsidRPr="00E769E3">
              <w:rPr>
                <w:rFonts w:ascii="Verdana" w:hAnsi="Verdana" w:cs="Calibri"/>
                <w:b/>
                <w:bCs/>
                <w:iCs/>
                <w:sz w:val="16"/>
                <w:szCs w:val="16"/>
              </w:rPr>
              <w:t xml:space="preserve">Περιγραφή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C60628" w:rsidRPr="00E769E3" w:rsidRDefault="00C60628" w:rsidP="00C60628">
            <w:pPr>
              <w:pStyle w:val="af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769E3">
              <w:rPr>
                <w:rFonts w:ascii="Verdana" w:hAnsi="Verdana" w:cs="Calibri"/>
                <w:b/>
                <w:bCs/>
                <w:iCs/>
                <w:sz w:val="16"/>
                <w:szCs w:val="16"/>
              </w:rPr>
              <w:t>Προυπ</w:t>
            </w:r>
            <w:proofErr w:type="spellEnd"/>
            <w:r w:rsidRPr="00E769E3">
              <w:rPr>
                <w:rFonts w:ascii="Verdana" w:hAnsi="Verdana" w:cs="Calibri"/>
                <w:b/>
                <w:bCs/>
                <w:iCs/>
                <w:sz w:val="16"/>
                <w:szCs w:val="16"/>
              </w:rPr>
              <w:t>/ντα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C60628" w:rsidRPr="00E769E3" w:rsidRDefault="00C60628" w:rsidP="00C60628">
            <w:pPr>
              <w:pStyle w:val="af"/>
              <w:jc w:val="center"/>
              <w:rPr>
                <w:rFonts w:ascii="Verdana" w:hAnsi="Verdana"/>
                <w:sz w:val="16"/>
                <w:szCs w:val="16"/>
              </w:rPr>
            </w:pPr>
            <w:r w:rsidRPr="00E769E3">
              <w:rPr>
                <w:rFonts w:ascii="Verdana" w:hAnsi="Verdana" w:cs="Calibri"/>
                <w:b/>
                <w:bCs/>
                <w:iCs/>
                <w:sz w:val="16"/>
                <w:szCs w:val="16"/>
              </w:rPr>
              <w:t>Αναμόρφωση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C60628" w:rsidRPr="00E769E3" w:rsidRDefault="00C60628" w:rsidP="00C60628">
            <w:pPr>
              <w:pStyle w:val="af"/>
              <w:jc w:val="center"/>
              <w:rPr>
                <w:rFonts w:ascii="Verdana" w:hAnsi="Verdana"/>
                <w:sz w:val="16"/>
                <w:szCs w:val="16"/>
              </w:rPr>
            </w:pPr>
            <w:r w:rsidRPr="00E769E3">
              <w:rPr>
                <w:rFonts w:ascii="Verdana" w:hAnsi="Verdana" w:cs="Calibri"/>
                <w:b/>
                <w:bCs/>
                <w:iCs/>
                <w:sz w:val="16"/>
                <w:szCs w:val="16"/>
              </w:rPr>
              <w:t>Διαμορφωθέντα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C60628" w:rsidRPr="00E769E3" w:rsidRDefault="00C60628" w:rsidP="00C60628">
            <w:pPr>
              <w:pStyle w:val="af"/>
              <w:jc w:val="center"/>
              <w:rPr>
                <w:rFonts w:ascii="Verdana" w:hAnsi="Verdana"/>
                <w:sz w:val="16"/>
                <w:szCs w:val="16"/>
              </w:rPr>
            </w:pPr>
            <w:r w:rsidRPr="00E769E3">
              <w:rPr>
                <w:rFonts w:ascii="Verdana" w:hAnsi="Verdana" w:cs="Calibri"/>
                <w:b/>
                <w:bCs/>
                <w:iCs/>
                <w:sz w:val="16"/>
                <w:szCs w:val="16"/>
              </w:rPr>
              <w:t>Φορέας Χρηματοδότησης</w:t>
            </w:r>
          </w:p>
        </w:tc>
      </w:tr>
      <w:tr w:rsidR="00C60628" w:rsidRPr="006816FA" w:rsidTr="00C60628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5309CC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1321.046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5309CC">
              <w:rPr>
                <w:rFonts w:ascii="Verdana" w:hAnsi="Verdana" w:cs="Calibri"/>
                <w:bCs/>
                <w:iCs/>
              </w:rPr>
              <w:t>Επιχορήγηση από ΕΤΠΑ για Ενεργειακή Αναβάθμιση Σχολικής Μονάδας ΕΠΑΛ Λιβαδειάς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5309CC">
              <w:rPr>
                <w:rFonts w:ascii="Verdana" w:hAnsi="Verdana" w:cs="Calibri"/>
                <w:bCs/>
                <w:iCs/>
                <w:sz w:val="20"/>
                <w:szCs w:val="20"/>
              </w:rPr>
              <w:t>50.000,00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49</w:t>
            </w:r>
            <w:r w:rsidRPr="005309CC">
              <w:rPr>
                <w:rFonts w:ascii="Verdana" w:hAnsi="Verdana" w:cs="Calibri"/>
                <w:bCs/>
                <w:iCs/>
                <w:sz w:val="20"/>
                <w:szCs w:val="20"/>
              </w:rPr>
              <w:t>.000,00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  <w:r>
              <w:rPr>
                <w:rFonts w:ascii="Verdana" w:hAnsi="Verdana" w:cs="Calibri"/>
                <w:bCs/>
                <w:iCs/>
              </w:rPr>
              <w:t>1.000,00€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Pr="006816FA" w:rsidRDefault="00C60628" w:rsidP="00C60628">
            <w:pPr>
              <w:jc w:val="center"/>
              <w:rPr>
                <w:rFonts w:ascii="Verdana" w:hAnsi="Verdana"/>
              </w:rPr>
            </w:pPr>
            <w:r w:rsidRPr="005309CC">
              <w:rPr>
                <w:rFonts w:ascii="Verdana" w:hAnsi="Verdana"/>
              </w:rPr>
              <w:t xml:space="preserve">Επιχορήγηση από ΕΤΠΑ </w:t>
            </w:r>
          </w:p>
        </w:tc>
      </w:tr>
      <w:tr w:rsidR="00C60628" w:rsidRPr="006816FA" w:rsidTr="00C60628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E05EF3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E05EF3">
              <w:rPr>
                <w:rFonts w:ascii="Verdana" w:hAnsi="Verdana" w:cs="Calibri"/>
                <w:bCs/>
                <w:iCs/>
                <w:sz w:val="20"/>
                <w:szCs w:val="20"/>
              </w:rPr>
              <w:t>1322.046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B428A3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B428A3">
              <w:rPr>
                <w:rFonts w:ascii="Verdana" w:hAnsi="Verdana" w:cs="Calibri"/>
                <w:bCs/>
                <w:iCs/>
              </w:rPr>
              <w:t>Μελέτη ανάδειξης και αποκατάστασης του μνημείου ''Τζαμί Γαζί Ομέρ''</w:t>
            </w:r>
          </w:p>
          <w:p w:rsidR="00C60628" w:rsidRPr="006816FA" w:rsidRDefault="00C60628" w:rsidP="00C60628">
            <w:pPr>
              <w:rPr>
                <w:rFonts w:ascii="Verdana" w:hAnsi="Verdana" w:cs="Calibri"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B428A3">
              <w:rPr>
                <w:rFonts w:ascii="Verdana" w:hAnsi="Verdana" w:cs="Calibri"/>
                <w:bCs/>
                <w:iCs/>
                <w:sz w:val="20"/>
                <w:szCs w:val="20"/>
              </w:rPr>
              <w:t>30.000,00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9C7622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29</w:t>
            </w:r>
            <w:r w:rsidRPr="00E05EF3">
              <w:rPr>
                <w:rFonts w:ascii="Verdana" w:hAnsi="Verdana" w:cs="Calibri"/>
                <w:bCs/>
                <w:iCs/>
                <w:sz w:val="20"/>
                <w:szCs w:val="20"/>
              </w:rPr>
              <w:t>.000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,00€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  <w:r>
              <w:rPr>
                <w:rFonts w:ascii="Verdana" w:hAnsi="Verdana" w:cs="Calibri"/>
                <w:bCs/>
                <w:iCs/>
              </w:rPr>
              <w:t>1.000,00€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Pr="006816FA" w:rsidRDefault="00C60628" w:rsidP="00C60628">
            <w:pPr>
              <w:jc w:val="center"/>
              <w:rPr>
                <w:rFonts w:ascii="Verdana" w:hAnsi="Verdana"/>
              </w:rPr>
            </w:pPr>
            <w:r w:rsidRPr="005659A6">
              <w:rPr>
                <w:rFonts w:ascii="Verdana" w:hAnsi="Verdana"/>
              </w:rPr>
              <w:t>ΠΔΕ-</w:t>
            </w:r>
            <w:proofErr w:type="spellStart"/>
            <w:r w:rsidRPr="005659A6">
              <w:rPr>
                <w:rFonts w:ascii="Verdana" w:hAnsi="Verdana"/>
              </w:rPr>
              <w:t>Υπ.Εσωτερικών</w:t>
            </w:r>
            <w:proofErr w:type="spellEnd"/>
            <w:r w:rsidRPr="005659A6">
              <w:rPr>
                <w:rFonts w:ascii="Verdana" w:hAnsi="Verdana"/>
              </w:rPr>
              <w:t xml:space="preserve"> (ΣΑΕ 055)</w:t>
            </w:r>
          </w:p>
        </w:tc>
      </w:tr>
      <w:tr w:rsidR="00C60628" w:rsidRPr="006816FA" w:rsidTr="00C60628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C873D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1322.050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C873DA">
              <w:rPr>
                <w:rFonts w:ascii="Verdana" w:hAnsi="Verdana" w:cs="Calibri"/>
                <w:bCs/>
                <w:iCs/>
              </w:rPr>
              <w:t>Επιχορήγηση από πρόγραμμα ΦΙΛΟΔΗΜΟΣ ΙΙ για Αναβάθμιση Δημοτικού Σταδίου Λιβαδειάς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C873DA">
              <w:rPr>
                <w:rFonts w:ascii="Verdana" w:hAnsi="Verdana" w:cs="Calibri"/>
                <w:bCs/>
                <w:iCs/>
                <w:sz w:val="20"/>
                <w:szCs w:val="20"/>
              </w:rPr>
              <w:t>100.000,00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99</w:t>
            </w:r>
            <w:r w:rsidRPr="00C873DA">
              <w:rPr>
                <w:rFonts w:ascii="Verdana" w:hAnsi="Verdana" w:cs="Calibri"/>
                <w:bCs/>
                <w:iCs/>
                <w:sz w:val="20"/>
                <w:szCs w:val="20"/>
              </w:rPr>
              <w:t>.000,00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  <w:r>
              <w:rPr>
                <w:rFonts w:ascii="Verdana" w:hAnsi="Verdana" w:cs="Calibri"/>
                <w:bCs/>
                <w:iCs/>
              </w:rPr>
              <w:t>1.000,00€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Pr="006816FA" w:rsidRDefault="00C60628" w:rsidP="00C60628">
            <w:pPr>
              <w:jc w:val="center"/>
              <w:rPr>
                <w:rFonts w:ascii="Verdana" w:hAnsi="Verdana"/>
              </w:rPr>
            </w:pPr>
            <w:r w:rsidRPr="00C873DA">
              <w:rPr>
                <w:rFonts w:ascii="Verdana" w:hAnsi="Verdana" w:cs="Calibri"/>
                <w:bCs/>
                <w:iCs/>
              </w:rPr>
              <w:t>Επιχορήγηση από πρόγραμμα ΦΙΛΟΔΗΜΟΣ ΙΙ</w:t>
            </w:r>
          </w:p>
        </w:tc>
      </w:tr>
      <w:tr w:rsidR="00C60628" w:rsidRPr="006816FA" w:rsidTr="00C60628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1322.052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C873DA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C873DA">
              <w:rPr>
                <w:rFonts w:ascii="Verdana" w:hAnsi="Verdana" w:cs="Calibri"/>
                <w:bCs/>
                <w:iCs/>
              </w:rPr>
              <w:t xml:space="preserve">Φωτισμός γηπέδου </w:t>
            </w:r>
            <w:proofErr w:type="spellStart"/>
            <w:r w:rsidRPr="00C873DA">
              <w:rPr>
                <w:rFonts w:ascii="Verdana" w:hAnsi="Verdana" w:cs="Calibri"/>
                <w:bCs/>
                <w:iCs/>
              </w:rPr>
              <w:t>Ζαγαρά</w:t>
            </w:r>
            <w:proofErr w:type="spellEnd"/>
            <w:r w:rsidRPr="00C873DA">
              <w:rPr>
                <w:rFonts w:ascii="Verdana" w:hAnsi="Verdana" w:cs="Calibri"/>
                <w:bCs/>
                <w:iCs/>
              </w:rPr>
              <w:t xml:space="preserve"> Δήμου </w:t>
            </w:r>
            <w:proofErr w:type="spellStart"/>
            <w:r w:rsidRPr="00C873DA">
              <w:rPr>
                <w:rFonts w:ascii="Verdana" w:hAnsi="Verdana" w:cs="Calibri"/>
                <w:bCs/>
                <w:iCs/>
              </w:rPr>
              <w:t>Λεβαδέων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9C7622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50.000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9C7622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49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.000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,00€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  <w:r>
              <w:rPr>
                <w:rFonts w:ascii="Verdana" w:hAnsi="Verdana" w:cs="Calibri"/>
                <w:bCs/>
                <w:iCs/>
              </w:rPr>
              <w:t>1.000,00€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Pr="00CA7924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CA7924">
              <w:rPr>
                <w:rFonts w:ascii="Verdana" w:hAnsi="Verdana" w:cs="Calibri"/>
                <w:bCs/>
                <w:iCs/>
              </w:rPr>
              <w:t>ΠΔΕ-ΣΑΕ 016</w:t>
            </w:r>
          </w:p>
        </w:tc>
      </w:tr>
      <w:tr w:rsidR="00C60628" w:rsidRPr="006816FA" w:rsidTr="00C60628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C873D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1322.053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C873DA">
              <w:rPr>
                <w:rFonts w:ascii="Verdana" w:hAnsi="Verdana" w:cs="Calibri"/>
                <w:bCs/>
                <w:iCs/>
              </w:rPr>
              <w:t>Επιχορήγηση από ΠΔΕ - ΣΑΕ 016 για Κατασκευή Στεγάστρου στο ΕΠΑΛ Λιβαδειάς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9C7622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20.000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9C7622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19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.000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,00€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  <w:r>
              <w:rPr>
                <w:rFonts w:ascii="Verdana" w:hAnsi="Verdana" w:cs="Calibri"/>
                <w:bCs/>
                <w:iCs/>
              </w:rPr>
              <w:t>1.000,00€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Pr="00CA7924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CA7924">
              <w:rPr>
                <w:rFonts w:ascii="Verdana" w:hAnsi="Verdana" w:cs="Calibri"/>
                <w:bCs/>
                <w:iCs/>
              </w:rPr>
              <w:t>ΠΔΕ-ΣΑΕ 016</w:t>
            </w:r>
          </w:p>
        </w:tc>
      </w:tr>
      <w:tr w:rsidR="00C60628" w:rsidRPr="006816FA" w:rsidTr="00C60628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C873D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1322.054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C873DA">
              <w:rPr>
                <w:rFonts w:ascii="Verdana" w:hAnsi="Verdana" w:cs="Calibri"/>
                <w:bCs/>
                <w:iCs/>
              </w:rPr>
              <w:t xml:space="preserve">Επιχορήγηση από ΦΙΛΟΔΗΜΟΣ ΙΙ για </w:t>
            </w:r>
            <w:proofErr w:type="spellStart"/>
            <w:r w:rsidRPr="00C873DA">
              <w:rPr>
                <w:rFonts w:ascii="Verdana" w:hAnsi="Verdana" w:cs="Calibri"/>
                <w:bCs/>
                <w:iCs/>
              </w:rPr>
              <w:t>΄΄Προμήθεια</w:t>
            </w:r>
            <w:proofErr w:type="spellEnd"/>
            <w:r w:rsidRPr="00C873DA">
              <w:rPr>
                <w:rFonts w:ascii="Verdana" w:hAnsi="Verdana" w:cs="Calibri"/>
                <w:bCs/>
                <w:iCs/>
              </w:rPr>
              <w:t xml:space="preserve"> απορριμματοφόρων και λοιπών οχημάτων αποκομιδής και μεταφοράς απορριμμάτων και ανακυκλώσιμων υλικών’’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9C7622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150.000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9C7622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49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.000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,00€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  <w:r>
              <w:rPr>
                <w:rFonts w:ascii="Verdana" w:hAnsi="Verdana" w:cs="Calibri"/>
                <w:bCs/>
                <w:iCs/>
              </w:rPr>
              <w:t>1.000,00€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Pr="006816FA" w:rsidRDefault="00C60628" w:rsidP="00C60628">
            <w:pPr>
              <w:jc w:val="center"/>
              <w:rPr>
                <w:rFonts w:ascii="Verdana" w:hAnsi="Verdana"/>
              </w:rPr>
            </w:pPr>
            <w:r w:rsidRPr="00C873DA">
              <w:rPr>
                <w:rFonts w:ascii="Verdana" w:hAnsi="Verdana" w:cs="Calibri"/>
                <w:bCs/>
                <w:iCs/>
              </w:rPr>
              <w:t>Επιχορήγηση από ΦΙΛΟΔΗΜΟΣ ΙΙ</w:t>
            </w:r>
          </w:p>
        </w:tc>
      </w:tr>
      <w:tr w:rsidR="00C60628" w:rsidRPr="006816FA" w:rsidTr="00C60628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1322.055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C873DA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11750E">
              <w:rPr>
                <w:rFonts w:ascii="Verdana" w:hAnsi="Verdana" w:cs="Calibri"/>
                <w:bCs/>
                <w:iCs/>
              </w:rPr>
              <w:t xml:space="preserve">Επιχορήγηση Φιλόδημος ΙΙ για </w:t>
            </w:r>
            <w:r w:rsidRPr="0011750E">
              <w:rPr>
                <w:rFonts w:ascii="Verdana" w:hAnsi="Verdana" w:cs="Calibri"/>
                <w:bCs/>
                <w:iCs/>
              </w:rPr>
              <w:lastRenderedPageBreak/>
              <w:t>κατασκευή ραμπών και χώρων υγιεινής για την πρόσβαση και την εξυπηρέτηση ΑΜΕΑ σε σχολικές μονάδες του Δήμου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9C7622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lastRenderedPageBreak/>
              <w:t>10.000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,00€</w:t>
            </w:r>
          </w:p>
          <w:p w:rsidR="00C60628" w:rsidRPr="0011750E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9C7622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9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.000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,00€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1.000,00€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Pr="006816FA" w:rsidRDefault="00C60628" w:rsidP="00C60628">
            <w:pPr>
              <w:jc w:val="center"/>
              <w:rPr>
                <w:rFonts w:ascii="Verdana" w:hAnsi="Verdana"/>
              </w:rPr>
            </w:pPr>
            <w:r w:rsidRPr="001B72DA">
              <w:rPr>
                <w:rFonts w:ascii="Verdana" w:hAnsi="Verdana"/>
              </w:rPr>
              <w:t xml:space="preserve">Επιχορήγηση Φιλόδημος ΙΙ </w:t>
            </w:r>
          </w:p>
        </w:tc>
      </w:tr>
      <w:tr w:rsidR="00C60628" w:rsidRPr="006816FA" w:rsidTr="00C60628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1873A8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1322.056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1873A8">
              <w:rPr>
                <w:rFonts w:ascii="Verdana" w:hAnsi="Verdana" w:cs="Calibri"/>
                <w:bCs/>
                <w:iCs/>
              </w:rPr>
              <w:t>Επιχορήγηση Φιλόδημος ΙΙ για "Εκπόνηση μελετών και υλοποίηση μέτρων και μέσων πυροπροστασίας στις σχολικές μονάδες του Δήμου"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9C7622" w:rsidRDefault="00C60628" w:rsidP="00C60628">
            <w:pPr>
              <w:pStyle w:val="af"/>
              <w:snapToGrid w:val="0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20.960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9C7622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19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.960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,00€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  <w:r>
              <w:rPr>
                <w:rFonts w:ascii="Verdana" w:hAnsi="Verdana" w:cs="Calibri"/>
                <w:bCs/>
                <w:iCs/>
              </w:rPr>
              <w:t>1.000,00€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Pr="006816FA" w:rsidRDefault="00C60628" w:rsidP="00C60628">
            <w:pPr>
              <w:jc w:val="center"/>
              <w:rPr>
                <w:rFonts w:ascii="Verdana" w:hAnsi="Verdana"/>
              </w:rPr>
            </w:pPr>
            <w:r w:rsidRPr="00C873DA">
              <w:rPr>
                <w:rFonts w:ascii="Verdana" w:hAnsi="Verdana" w:cs="Calibri"/>
                <w:bCs/>
                <w:iCs/>
              </w:rPr>
              <w:t>Επιχορήγηση από ΦΙΛΟΔΗΜΟΣ ΙΙ</w:t>
            </w:r>
          </w:p>
        </w:tc>
      </w:tr>
      <w:tr w:rsidR="00C60628" w:rsidRPr="006816FA" w:rsidTr="00C60628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5E2A18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1328.020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rPr>
                <w:rFonts w:ascii="Verdana" w:hAnsi="Verdana" w:cs="Calibri"/>
                <w:bCs/>
                <w:iCs/>
              </w:rPr>
            </w:pPr>
            <w:r>
              <w:rPr>
                <w:rFonts w:ascii="Verdana" w:hAnsi="Verdana" w:cs="Calibri"/>
                <w:bCs/>
                <w:iCs/>
                <w:lang w:val="en-US"/>
              </w:rPr>
              <w:t>E</w:t>
            </w:r>
            <w:proofErr w:type="spellStart"/>
            <w:r w:rsidRPr="005E2A18">
              <w:rPr>
                <w:rFonts w:ascii="Verdana" w:hAnsi="Verdana" w:cs="Calibri"/>
                <w:bCs/>
                <w:iCs/>
              </w:rPr>
              <w:t>πιχορήγηση</w:t>
            </w:r>
            <w:proofErr w:type="spellEnd"/>
            <w:r w:rsidRPr="005E2A18">
              <w:rPr>
                <w:rFonts w:ascii="Verdana" w:hAnsi="Verdana" w:cs="Calibri"/>
                <w:bCs/>
                <w:iCs/>
              </w:rPr>
              <w:t xml:space="preserve"> από ΕΤΠΑ για Απαλλοτρίωση-Αγορά Οικοπέδων Στρ. Ιωάννου και Βενιζέλου (πράξη Ανοικτό Κέντρο Εμπορίου Δήμου </w:t>
            </w:r>
            <w:proofErr w:type="spellStart"/>
            <w:r w:rsidRPr="005E2A18">
              <w:rPr>
                <w:rFonts w:ascii="Verdana" w:hAnsi="Verdana" w:cs="Calibri"/>
                <w:bCs/>
                <w:iCs/>
              </w:rPr>
              <w:t>Λεβαδέων</w:t>
            </w:r>
            <w:proofErr w:type="spellEnd"/>
            <w:r w:rsidRPr="005E2A18">
              <w:rPr>
                <w:rFonts w:ascii="Verdana" w:hAnsi="Verdana" w:cs="Calibri"/>
                <w:bCs/>
                <w:i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5E2A18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148.920,00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04040B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14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7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.920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,00€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  <w:r>
              <w:rPr>
                <w:rFonts w:ascii="Verdana" w:hAnsi="Verdana" w:cs="Calibri"/>
                <w:bCs/>
                <w:iCs/>
              </w:rPr>
              <w:t>1.000,00€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Pr="006816FA" w:rsidRDefault="00C60628" w:rsidP="00C60628">
            <w:pPr>
              <w:jc w:val="center"/>
              <w:rPr>
                <w:rFonts w:ascii="Verdana" w:hAnsi="Verdana"/>
              </w:rPr>
            </w:pPr>
            <w:r w:rsidRPr="005E2A18">
              <w:rPr>
                <w:rFonts w:ascii="Verdana" w:hAnsi="Verdana"/>
              </w:rPr>
              <w:t xml:space="preserve">Επιχορήγηση από ΕΤΠΑ </w:t>
            </w:r>
          </w:p>
        </w:tc>
      </w:tr>
      <w:tr w:rsidR="00C60628" w:rsidRPr="006816FA" w:rsidTr="00C60628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D91A3B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1328.021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D91A3B">
              <w:rPr>
                <w:rFonts w:ascii="Verdana" w:hAnsi="Verdana" w:cs="Calibri"/>
                <w:bCs/>
                <w:iCs/>
              </w:rPr>
              <w:t xml:space="preserve">Επιχορήγηση από ΕΤΠΑ για Προμήθεια και τοποθέτηση έξυπνων </w:t>
            </w:r>
            <w:proofErr w:type="spellStart"/>
            <w:r w:rsidRPr="00D91A3B">
              <w:rPr>
                <w:rFonts w:ascii="Verdana" w:hAnsi="Verdana" w:cs="Calibri"/>
                <w:bCs/>
                <w:iCs/>
              </w:rPr>
              <w:t>παγκακιών</w:t>
            </w:r>
            <w:proofErr w:type="spellEnd"/>
            <w:r w:rsidRPr="00D91A3B">
              <w:rPr>
                <w:rFonts w:ascii="Verdana" w:hAnsi="Verdana" w:cs="Calibri"/>
                <w:bCs/>
                <w:iCs/>
              </w:rPr>
              <w:t xml:space="preserve"> στους κοινόχρηστους χώρους και στα πάρκα τσέπης (πράξη Ανοικτό Κέντρο Εμπορίου Δήμου </w:t>
            </w:r>
            <w:proofErr w:type="spellStart"/>
            <w:r w:rsidRPr="00D91A3B">
              <w:rPr>
                <w:rFonts w:ascii="Verdana" w:hAnsi="Verdana" w:cs="Calibri"/>
                <w:bCs/>
                <w:iCs/>
              </w:rPr>
              <w:t>Λεβαδέων</w:t>
            </w:r>
            <w:proofErr w:type="spellEnd"/>
            <w:r w:rsidRPr="00D91A3B">
              <w:rPr>
                <w:rFonts w:ascii="Verdana" w:hAnsi="Verdana" w:cs="Calibri"/>
                <w:bCs/>
                <w:i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04040B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5.800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04040B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4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.800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,00€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  <w:r>
              <w:rPr>
                <w:rFonts w:ascii="Verdana" w:hAnsi="Verdana" w:cs="Calibri"/>
                <w:bCs/>
                <w:iCs/>
              </w:rPr>
              <w:t>1.000,00€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Pr="006816FA" w:rsidRDefault="00C60628" w:rsidP="00C60628">
            <w:pPr>
              <w:jc w:val="center"/>
              <w:rPr>
                <w:rFonts w:ascii="Verdana" w:hAnsi="Verdana"/>
              </w:rPr>
            </w:pPr>
            <w:r w:rsidRPr="00D91A3B">
              <w:rPr>
                <w:rFonts w:ascii="Verdana" w:hAnsi="Verdana"/>
              </w:rPr>
              <w:t>Επιχορήγηση από ΕΤΠΑ</w:t>
            </w:r>
          </w:p>
        </w:tc>
      </w:tr>
      <w:tr w:rsidR="00C60628" w:rsidRPr="006816FA" w:rsidTr="00C60628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8C7E24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1328.022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8C7E24">
              <w:rPr>
                <w:rFonts w:ascii="Verdana" w:hAnsi="Verdana" w:cs="Calibri"/>
                <w:bCs/>
                <w:iCs/>
              </w:rPr>
              <w:t xml:space="preserve">Επιχορήγηση από ΕΤΠΑ για Αγορά ιδιοκτησίας Γέρου </w:t>
            </w:r>
            <w:proofErr w:type="spellStart"/>
            <w:r w:rsidRPr="008C7E24">
              <w:rPr>
                <w:rFonts w:ascii="Verdana" w:hAnsi="Verdana" w:cs="Calibri"/>
                <w:bCs/>
                <w:iCs/>
              </w:rPr>
              <w:t>επι</w:t>
            </w:r>
            <w:proofErr w:type="spellEnd"/>
            <w:r w:rsidRPr="008C7E24">
              <w:rPr>
                <w:rFonts w:ascii="Verdana" w:hAnsi="Verdana" w:cs="Calibri"/>
                <w:bCs/>
                <w:iCs/>
              </w:rPr>
              <w:t xml:space="preserve"> της οδού </w:t>
            </w:r>
            <w:proofErr w:type="spellStart"/>
            <w:r w:rsidRPr="008C7E24">
              <w:rPr>
                <w:rFonts w:ascii="Verdana" w:hAnsi="Verdana" w:cs="Calibri"/>
                <w:bCs/>
                <w:iCs/>
              </w:rPr>
              <w:t>Τσόγκα</w:t>
            </w:r>
            <w:proofErr w:type="spellEnd"/>
            <w:r w:rsidRPr="008C7E24">
              <w:rPr>
                <w:rFonts w:ascii="Verdana" w:hAnsi="Verdana" w:cs="Calibri"/>
                <w:bCs/>
                <w:iCs/>
              </w:rPr>
              <w:t xml:space="preserve"> και δημιουργία πρόσβασης (πράξη Ανοικτό Κέντρο Εμπορίου Δήμου </w:t>
            </w:r>
            <w:proofErr w:type="spellStart"/>
            <w:r w:rsidRPr="008C7E24">
              <w:rPr>
                <w:rFonts w:ascii="Verdana" w:hAnsi="Verdana" w:cs="Calibri"/>
                <w:bCs/>
                <w:iCs/>
              </w:rPr>
              <w:t>Λεβαδέων</w:t>
            </w:r>
            <w:proofErr w:type="spellEnd"/>
            <w:r w:rsidRPr="008C7E24">
              <w:rPr>
                <w:rFonts w:ascii="Verdana" w:hAnsi="Verdana" w:cs="Calibri"/>
                <w:bCs/>
                <w:i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04040B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131.292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04040B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13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.292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,00€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  <w:r>
              <w:rPr>
                <w:rFonts w:ascii="Verdana" w:hAnsi="Verdana" w:cs="Calibri"/>
                <w:bCs/>
                <w:iCs/>
              </w:rPr>
              <w:t>1.000,00€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Pr="006816FA" w:rsidRDefault="00C60628" w:rsidP="00C60628">
            <w:pPr>
              <w:jc w:val="center"/>
              <w:rPr>
                <w:rFonts w:ascii="Verdana" w:hAnsi="Verdana"/>
              </w:rPr>
            </w:pPr>
            <w:r w:rsidRPr="00D91A3B">
              <w:rPr>
                <w:rFonts w:ascii="Verdana" w:hAnsi="Verdana"/>
              </w:rPr>
              <w:t>Επιχορήγηση από ΕΤΠΑ</w:t>
            </w:r>
          </w:p>
        </w:tc>
      </w:tr>
      <w:tr w:rsidR="00C60628" w:rsidRPr="006816FA" w:rsidTr="00C60628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1328.023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8C7E24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395DAD">
              <w:rPr>
                <w:rFonts w:ascii="Verdana" w:hAnsi="Verdana" w:cs="Calibri"/>
                <w:bCs/>
                <w:iCs/>
              </w:rPr>
              <w:t xml:space="preserve">Επιχορήγηση από ΕΤΠΑ για Αγορά γλυπτών - τοποθέτηση σε δημόσιο χώρο (πράξη Ανοικτό Κέντρο Εμπορίου </w:t>
            </w:r>
            <w:r w:rsidRPr="00395DAD">
              <w:rPr>
                <w:rFonts w:ascii="Verdana" w:hAnsi="Verdana" w:cs="Calibri"/>
                <w:bCs/>
                <w:iCs/>
              </w:rPr>
              <w:lastRenderedPageBreak/>
              <w:t xml:space="preserve">Δήμου </w:t>
            </w:r>
            <w:proofErr w:type="spellStart"/>
            <w:r w:rsidRPr="00395DAD">
              <w:rPr>
                <w:rFonts w:ascii="Verdana" w:hAnsi="Verdana" w:cs="Calibri"/>
                <w:bCs/>
                <w:iCs/>
              </w:rPr>
              <w:t>Λεβαδέων</w:t>
            </w:r>
            <w:proofErr w:type="spellEnd"/>
            <w:r w:rsidRPr="00395DAD">
              <w:rPr>
                <w:rFonts w:ascii="Verdana" w:hAnsi="Verdana" w:cs="Calibri"/>
                <w:bCs/>
                <w:i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395DAD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395DAD">
              <w:rPr>
                <w:rFonts w:ascii="Verdana" w:hAnsi="Verdana" w:cs="Calibri"/>
                <w:bCs/>
                <w:iCs/>
                <w:sz w:val="20"/>
                <w:szCs w:val="20"/>
              </w:rPr>
              <w:lastRenderedPageBreak/>
              <w:t>10.000,00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395DAD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9</w:t>
            </w:r>
            <w:r w:rsidRPr="00395DAD">
              <w:rPr>
                <w:rFonts w:ascii="Verdana" w:hAnsi="Verdana" w:cs="Calibri"/>
                <w:bCs/>
                <w:iCs/>
                <w:sz w:val="20"/>
                <w:szCs w:val="20"/>
              </w:rPr>
              <w:t>.000,00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  <w:r>
              <w:rPr>
                <w:rFonts w:ascii="Verdana" w:hAnsi="Verdana" w:cs="Calibri"/>
                <w:bCs/>
                <w:iCs/>
              </w:rPr>
              <w:t>1.000,00€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Pr="00D91A3B" w:rsidRDefault="00C60628" w:rsidP="00C60628">
            <w:pPr>
              <w:jc w:val="center"/>
              <w:rPr>
                <w:rFonts w:ascii="Verdana" w:hAnsi="Verdana"/>
              </w:rPr>
            </w:pPr>
            <w:r w:rsidRPr="00D91A3B">
              <w:rPr>
                <w:rFonts w:ascii="Verdana" w:hAnsi="Verdana"/>
              </w:rPr>
              <w:t>Επιχορήγηση από ΕΤΠΑ</w:t>
            </w:r>
          </w:p>
        </w:tc>
      </w:tr>
      <w:tr w:rsidR="00C60628" w:rsidRPr="006816FA" w:rsidTr="00C60628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001D41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1328.024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8C7E24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001D41">
              <w:rPr>
                <w:rFonts w:ascii="Verdana" w:hAnsi="Verdana" w:cs="Calibri"/>
                <w:bCs/>
                <w:iCs/>
              </w:rPr>
              <w:t xml:space="preserve">Επιχορήγηση από ΕΤΠΑ για Εγκατάσταση συστημάτων έξυπνου </w:t>
            </w:r>
            <w:proofErr w:type="spellStart"/>
            <w:r w:rsidRPr="00001D41">
              <w:rPr>
                <w:rFonts w:ascii="Verdana" w:hAnsi="Verdana" w:cs="Calibri"/>
                <w:bCs/>
                <w:iCs/>
              </w:rPr>
              <w:t>οδοφωτισμού</w:t>
            </w:r>
            <w:proofErr w:type="spellEnd"/>
            <w:r w:rsidRPr="00001D41">
              <w:rPr>
                <w:rFonts w:ascii="Verdana" w:hAnsi="Verdana" w:cs="Calibri"/>
                <w:bCs/>
                <w:iCs/>
              </w:rPr>
              <w:t xml:space="preserve"> </w:t>
            </w:r>
            <w:proofErr w:type="spellStart"/>
            <w:r w:rsidRPr="00001D41">
              <w:rPr>
                <w:rFonts w:ascii="Verdana" w:hAnsi="Verdana" w:cs="Calibri"/>
                <w:bCs/>
                <w:iCs/>
              </w:rPr>
              <w:t>επι</w:t>
            </w:r>
            <w:proofErr w:type="spellEnd"/>
            <w:r w:rsidRPr="00001D41">
              <w:rPr>
                <w:rFonts w:ascii="Verdana" w:hAnsi="Verdana" w:cs="Calibri"/>
                <w:bCs/>
                <w:iCs/>
              </w:rPr>
              <w:t xml:space="preserve"> των οδών </w:t>
            </w:r>
            <w:proofErr w:type="spellStart"/>
            <w:r w:rsidRPr="00001D41">
              <w:rPr>
                <w:rFonts w:ascii="Verdana" w:hAnsi="Verdana" w:cs="Calibri"/>
                <w:bCs/>
                <w:iCs/>
              </w:rPr>
              <w:t>Καραγιαννοπούλου</w:t>
            </w:r>
            <w:proofErr w:type="spellEnd"/>
            <w:r w:rsidRPr="00001D41">
              <w:rPr>
                <w:rFonts w:ascii="Verdana" w:hAnsi="Verdana" w:cs="Calibri"/>
                <w:bCs/>
                <w:iCs/>
              </w:rPr>
              <w:t xml:space="preserve"> (από </w:t>
            </w:r>
            <w:proofErr w:type="spellStart"/>
            <w:r w:rsidRPr="00001D41">
              <w:rPr>
                <w:rFonts w:ascii="Verdana" w:hAnsi="Verdana" w:cs="Calibri"/>
                <w:bCs/>
                <w:iCs/>
              </w:rPr>
              <w:t>Καλλιαγκάκη</w:t>
            </w:r>
            <w:proofErr w:type="spellEnd"/>
            <w:r w:rsidRPr="00001D41">
              <w:rPr>
                <w:rFonts w:ascii="Verdana" w:hAnsi="Verdana" w:cs="Calibri"/>
                <w:bCs/>
                <w:iCs/>
              </w:rPr>
              <w:t xml:space="preserve"> έως Ανδρεαδάκη), Ανδρεαδάκη (από </w:t>
            </w:r>
            <w:proofErr w:type="spellStart"/>
            <w:r w:rsidRPr="00001D41">
              <w:rPr>
                <w:rFonts w:ascii="Verdana" w:hAnsi="Verdana" w:cs="Calibri"/>
                <w:bCs/>
                <w:iCs/>
              </w:rPr>
              <w:t>Καραγιαννοπούλου</w:t>
            </w:r>
            <w:proofErr w:type="spellEnd"/>
            <w:r w:rsidRPr="00001D41">
              <w:rPr>
                <w:rFonts w:ascii="Verdana" w:hAnsi="Verdana" w:cs="Calibri"/>
                <w:bCs/>
                <w:iCs/>
              </w:rPr>
              <w:t xml:space="preserve"> έως </w:t>
            </w:r>
            <w:proofErr w:type="spellStart"/>
            <w:r w:rsidRPr="00001D41">
              <w:rPr>
                <w:rFonts w:ascii="Verdana" w:hAnsi="Verdana" w:cs="Calibri"/>
                <w:bCs/>
                <w:iCs/>
              </w:rPr>
              <w:t>Μπουφίδου</w:t>
            </w:r>
            <w:proofErr w:type="spellEnd"/>
            <w:r w:rsidRPr="00001D41">
              <w:rPr>
                <w:rFonts w:ascii="Verdana" w:hAnsi="Verdana" w:cs="Calibri"/>
                <w:bCs/>
                <w:iCs/>
              </w:rPr>
              <w:t xml:space="preserve">) και Ελ. Γονή (πράξη Ανοικτό Κέντρο Εμπορίου Δήμου </w:t>
            </w:r>
            <w:proofErr w:type="spellStart"/>
            <w:r w:rsidRPr="00001D41">
              <w:rPr>
                <w:rFonts w:ascii="Verdana" w:hAnsi="Verdana" w:cs="Calibri"/>
                <w:bCs/>
                <w:iCs/>
              </w:rPr>
              <w:t>Λεβαδέων</w:t>
            </w:r>
            <w:proofErr w:type="spellEnd"/>
            <w:r w:rsidRPr="00001D41">
              <w:rPr>
                <w:rFonts w:ascii="Verdana" w:hAnsi="Verdana" w:cs="Calibri"/>
                <w:bCs/>
                <w:i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395DAD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001D41">
              <w:rPr>
                <w:rFonts w:ascii="Verdana" w:hAnsi="Verdana" w:cs="Calibri"/>
                <w:bCs/>
                <w:iCs/>
                <w:sz w:val="20"/>
                <w:szCs w:val="20"/>
              </w:rPr>
              <w:t>6.000,00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395DAD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5</w:t>
            </w:r>
            <w:r w:rsidRPr="00001D41">
              <w:rPr>
                <w:rFonts w:ascii="Verdana" w:hAnsi="Verdana" w:cs="Calibri"/>
                <w:bCs/>
                <w:iCs/>
                <w:sz w:val="20"/>
                <w:szCs w:val="20"/>
              </w:rPr>
              <w:t>.000,00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  <w:r>
              <w:rPr>
                <w:rFonts w:ascii="Verdana" w:hAnsi="Verdana" w:cs="Calibri"/>
                <w:bCs/>
                <w:iCs/>
              </w:rPr>
              <w:t>1.000,00€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Pr="00D91A3B" w:rsidRDefault="00C60628" w:rsidP="00C60628">
            <w:pPr>
              <w:jc w:val="center"/>
              <w:rPr>
                <w:rFonts w:ascii="Verdana" w:hAnsi="Verdana"/>
              </w:rPr>
            </w:pPr>
            <w:r w:rsidRPr="00D91A3B">
              <w:rPr>
                <w:rFonts w:ascii="Verdana" w:hAnsi="Verdana"/>
              </w:rPr>
              <w:t>Επιχορήγηση από ΕΤΠΑ</w:t>
            </w:r>
          </w:p>
        </w:tc>
      </w:tr>
      <w:tr w:rsidR="00C60628" w:rsidRPr="006816FA" w:rsidTr="00C60628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3A4B56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1328.025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8C7E24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3A4B56">
              <w:rPr>
                <w:rFonts w:ascii="Verdana" w:hAnsi="Verdana" w:cs="Calibri"/>
                <w:bCs/>
                <w:iCs/>
              </w:rPr>
              <w:t xml:space="preserve">Επιχορήγηση από ΕΤΠΑ για Υλοποίηση και εγκατάσταση καινοτόμου συστήματος WI-FI - Συνδεσιμότητα για πρόσβαση στο Internet και στο </w:t>
            </w:r>
            <w:proofErr w:type="spellStart"/>
            <w:r w:rsidRPr="003A4B56">
              <w:rPr>
                <w:rFonts w:ascii="Verdana" w:hAnsi="Verdana" w:cs="Calibri"/>
                <w:bCs/>
                <w:iCs/>
              </w:rPr>
              <w:t>Intanet</w:t>
            </w:r>
            <w:proofErr w:type="spellEnd"/>
            <w:r w:rsidRPr="003A4B56">
              <w:rPr>
                <w:rFonts w:ascii="Verdana" w:hAnsi="Verdana" w:cs="Calibri"/>
                <w:bCs/>
                <w:iCs/>
              </w:rPr>
              <w:t xml:space="preserve"> (πράξη Ανοικτό Κέντρο Εμπορίου Δήμου </w:t>
            </w:r>
            <w:proofErr w:type="spellStart"/>
            <w:r w:rsidRPr="003A4B56">
              <w:rPr>
                <w:rFonts w:ascii="Verdana" w:hAnsi="Verdana" w:cs="Calibri"/>
                <w:bCs/>
                <w:iCs/>
              </w:rPr>
              <w:t>Λεβαδέων</w:t>
            </w:r>
            <w:proofErr w:type="spellEnd"/>
            <w:r w:rsidRPr="003A4B56">
              <w:rPr>
                <w:rFonts w:ascii="Verdana" w:hAnsi="Verdana" w:cs="Calibri"/>
                <w:bCs/>
                <w:i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395DAD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3A4B56">
              <w:rPr>
                <w:rFonts w:ascii="Verdana" w:hAnsi="Verdana" w:cs="Calibri"/>
                <w:bCs/>
                <w:iCs/>
                <w:sz w:val="20"/>
                <w:szCs w:val="20"/>
              </w:rPr>
              <w:t>10.000,00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395DAD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9</w:t>
            </w:r>
            <w:r w:rsidRPr="003A4B56">
              <w:rPr>
                <w:rFonts w:ascii="Verdana" w:hAnsi="Verdana" w:cs="Calibri"/>
                <w:bCs/>
                <w:iCs/>
                <w:sz w:val="20"/>
                <w:szCs w:val="20"/>
              </w:rPr>
              <w:t>.000,00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  <w:r>
              <w:rPr>
                <w:rFonts w:ascii="Verdana" w:hAnsi="Verdana" w:cs="Calibri"/>
                <w:bCs/>
                <w:iCs/>
              </w:rPr>
              <w:t>1.000,00€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Pr="00D91A3B" w:rsidRDefault="00C60628" w:rsidP="00C60628">
            <w:pPr>
              <w:jc w:val="center"/>
              <w:rPr>
                <w:rFonts w:ascii="Verdana" w:hAnsi="Verdana"/>
              </w:rPr>
            </w:pPr>
            <w:r w:rsidRPr="00D91A3B">
              <w:rPr>
                <w:rFonts w:ascii="Verdana" w:hAnsi="Verdana"/>
              </w:rPr>
              <w:t>Επιχορήγηση από ΕΤΠΑ</w:t>
            </w:r>
          </w:p>
        </w:tc>
      </w:tr>
      <w:tr w:rsidR="00C60628" w:rsidRPr="006816FA" w:rsidTr="00C60628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E76544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1328.026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8C7E24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E76544">
              <w:rPr>
                <w:rFonts w:ascii="Verdana" w:hAnsi="Verdana" w:cs="Calibri"/>
                <w:bCs/>
                <w:iCs/>
              </w:rPr>
              <w:t xml:space="preserve">Επιχορήγηση από ΕΤΠΑ για </w:t>
            </w:r>
            <w:proofErr w:type="spellStart"/>
            <w:r w:rsidRPr="00E76544">
              <w:rPr>
                <w:rFonts w:ascii="Verdana" w:hAnsi="Verdana" w:cs="Calibri"/>
                <w:bCs/>
                <w:iCs/>
              </w:rPr>
              <w:t>Info</w:t>
            </w:r>
            <w:proofErr w:type="spellEnd"/>
            <w:r w:rsidRPr="00E76544">
              <w:rPr>
                <w:rFonts w:ascii="Verdana" w:hAnsi="Verdana" w:cs="Calibri"/>
                <w:bCs/>
                <w:iCs/>
              </w:rPr>
              <w:t xml:space="preserve"> </w:t>
            </w:r>
            <w:proofErr w:type="spellStart"/>
            <w:r w:rsidRPr="00E76544">
              <w:rPr>
                <w:rFonts w:ascii="Verdana" w:hAnsi="Verdana" w:cs="Calibri"/>
                <w:bCs/>
                <w:iCs/>
              </w:rPr>
              <w:t>Kiosks</w:t>
            </w:r>
            <w:proofErr w:type="spellEnd"/>
            <w:r w:rsidRPr="00E76544">
              <w:rPr>
                <w:rFonts w:ascii="Verdana" w:hAnsi="Verdana" w:cs="Calibri"/>
                <w:bCs/>
                <w:iCs/>
              </w:rPr>
              <w:t xml:space="preserve"> (πράξη Ανοικτό Κέντρο Εμπορίου Δήμου </w:t>
            </w:r>
            <w:proofErr w:type="spellStart"/>
            <w:r w:rsidRPr="00E76544">
              <w:rPr>
                <w:rFonts w:ascii="Verdana" w:hAnsi="Verdana" w:cs="Calibri"/>
                <w:bCs/>
                <w:iCs/>
              </w:rPr>
              <w:t>Λεβαδέων</w:t>
            </w:r>
            <w:proofErr w:type="spellEnd"/>
            <w:r w:rsidRPr="00E76544">
              <w:rPr>
                <w:rFonts w:ascii="Verdana" w:hAnsi="Verdana" w:cs="Calibri"/>
                <w:bCs/>
                <w:i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395DAD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E76544">
              <w:rPr>
                <w:rFonts w:ascii="Verdana" w:hAnsi="Verdana" w:cs="Calibri"/>
                <w:bCs/>
                <w:iCs/>
                <w:sz w:val="20"/>
                <w:szCs w:val="20"/>
              </w:rPr>
              <w:t>18.600,00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395DAD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17</w:t>
            </w:r>
            <w:r w:rsidRPr="00E76544">
              <w:rPr>
                <w:rFonts w:ascii="Verdana" w:hAnsi="Verdana" w:cs="Calibri"/>
                <w:bCs/>
                <w:iCs/>
                <w:sz w:val="20"/>
                <w:szCs w:val="20"/>
              </w:rPr>
              <w:t>.600,00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  <w:r>
              <w:rPr>
                <w:rFonts w:ascii="Verdana" w:hAnsi="Verdana" w:cs="Calibri"/>
                <w:bCs/>
                <w:iCs/>
              </w:rPr>
              <w:t>1.000,00€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Pr="00D91A3B" w:rsidRDefault="00C60628" w:rsidP="00C60628">
            <w:pPr>
              <w:jc w:val="center"/>
              <w:rPr>
                <w:rFonts w:ascii="Verdana" w:hAnsi="Verdana"/>
              </w:rPr>
            </w:pPr>
            <w:r w:rsidRPr="00D91A3B">
              <w:rPr>
                <w:rFonts w:ascii="Verdana" w:hAnsi="Verdana"/>
              </w:rPr>
              <w:t>Επιχορήγηση από ΕΤΠΑ</w:t>
            </w:r>
          </w:p>
        </w:tc>
      </w:tr>
      <w:tr w:rsidR="00C60628" w:rsidRPr="006816FA" w:rsidTr="00C60628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E52927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1328.027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8C7E24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E52927">
              <w:rPr>
                <w:rFonts w:ascii="Verdana" w:hAnsi="Verdana" w:cs="Calibri"/>
                <w:bCs/>
                <w:iCs/>
              </w:rPr>
              <w:t xml:space="preserve">Επιχορήγηση από ΕΤΠΑ για Φωτισμό και Ανάδειξη Κτιρίου Ιεράς Μητρόπολης (πράξη Ανοικτό Κέντρο Εμπορίου Δήμου </w:t>
            </w:r>
            <w:proofErr w:type="spellStart"/>
            <w:r w:rsidRPr="00E52927">
              <w:rPr>
                <w:rFonts w:ascii="Verdana" w:hAnsi="Verdana" w:cs="Calibri"/>
                <w:bCs/>
                <w:iCs/>
              </w:rPr>
              <w:t>Λεβαδέων</w:t>
            </w:r>
            <w:proofErr w:type="spellEnd"/>
            <w:r w:rsidRPr="00E52927">
              <w:rPr>
                <w:rFonts w:ascii="Verdana" w:hAnsi="Verdana" w:cs="Calibri"/>
                <w:bCs/>
                <w:i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395DAD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E52927">
              <w:rPr>
                <w:rFonts w:ascii="Verdana" w:hAnsi="Verdana" w:cs="Calibri"/>
                <w:bCs/>
                <w:iCs/>
                <w:sz w:val="20"/>
                <w:szCs w:val="20"/>
              </w:rPr>
              <w:t>5.000,00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395DAD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4</w:t>
            </w:r>
            <w:r w:rsidRPr="00E52927">
              <w:rPr>
                <w:rFonts w:ascii="Verdana" w:hAnsi="Verdana" w:cs="Calibri"/>
                <w:bCs/>
                <w:iCs/>
                <w:sz w:val="20"/>
                <w:szCs w:val="20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  <w:r>
              <w:rPr>
                <w:rFonts w:ascii="Verdana" w:hAnsi="Verdana" w:cs="Calibri"/>
                <w:bCs/>
                <w:iCs/>
              </w:rPr>
              <w:t>1.000,00€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Default="00C60628" w:rsidP="00C60628">
            <w:r w:rsidRPr="006D7C4A">
              <w:rPr>
                <w:rFonts w:ascii="Verdana" w:hAnsi="Verdana"/>
              </w:rPr>
              <w:t>Επιχορήγηση από ΕΤΠΑ</w:t>
            </w:r>
          </w:p>
        </w:tc>
      </w:tr>
      <w:tr w:rsidR="00C60628" w:rsidRPr="006816FA" w:rsidTr="00C60628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1E2A3E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1328.028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8C7E24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1E2A3E">
              <w:rPr>
                <w:rFonts w:ascii="Verdana" w:hAnsi="Verdana" w:cs="Calibri"/>
                <w:bCs/>
                <w:iCs/>
              </w:rPr>
              <w:t xml:space="preserve">Επιχορήγηση από ΕΤΠΑ για Προμήθεια βυθιζόμενων κάδων απορριμμάτων (πράξη Ανοικτό Κέντρο Εμπορίου Δήμου </w:t>
            </w:r>
            <w:proofErr w:type="spellStart"/>
            <w:r w:rsidRPr="001E2A3E">
              <w:rPr>
                <w:rFonts w:ascii="Verdana" w:hAnsi="Verdana" w:cs="Calibri"/>
                <w:bCs/>
                <w:iCs/>
              </w:rPr>
              <w:t>Λεβαδέων</w:t>
            </w:r>
            <w:proofErr w:type="spellEnd"/>
            <w:r w:rsidRPr="001E2A3E">
              <w:rPr>
                <w:rFonts w:ascii="Verdana" w:hAnsi="Verdana" w:cs="Calibri"/>
                <w:bCs/>
                <w:i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395DAD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1E2A3E">
              <w:rPr>
                <w:rFonts w:ascii="Verdana" w:hAnsi="Verdana" w:cs="Calibri"/>
                <w:bCs/>
                <w:iCs/>
                <w:sz w:val="20"/>
                <w:szCs w:val="20"/>
              </w:rPr>
              <w:t>10.000,00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395DAD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9</w:t>
            </w:r>
            <w:r w:rsidRPr="001E2A3E">
              <w:rPr>
                <w:rFonts w:ascii="Verdana" w:hAnsi="Verdana" w:cs="Calibri"/>
                <w:bCs/>
                <w:iCs/>
                <w:sz w:val="20"/>
                <w:szCs w:val="20"/>
              </w:rPr>
              <w:t>.000,00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  <w:r>
              <w:rPr>
                <w:rFonts w:ascii="Verdana" w:hAnsi="Verdana" w:cs="Calibri"/>
                <w:bCs/>
                <w:iCs/>
              </w:rPr>
              <w:t>1.000,00€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Default="00C60628" w:rsidP="00C60628">
            <w:r w:rsidRPr="006D7C4A">
              <w:rPr>
                <w:rFonts w:ascii="Verdana" w:hAnsi="Verdana"/>
              </w:rPr>
              <w:t>Επιχορήγηση από ΕΤΠΑ</w:t>
            </w:r>
          </w:p>
        </w:tc>
      </w:tr>
      <w:tr w:rsidR="00C60628" w:rsidRPr="006816FA" w:rsidTr="00C60628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851D86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1328.201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8C7E24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851D86">
              <w:rPr>
                <w:rFonts w:ascii="Verdana" w:hAnsi="Verdana" w:cs="Calibri"/>
                <w:bCs/>
                <w:iCs/>
              </w:rPr>
              <w:t xml:space="preserve">Επιχορήγηση από ΠΑΑ 2014-2020 για Βελτίωση και Ανάπλαση κοινοχρήστων χώρων Τ.Κ. </w:t>
            </w:r>
            <w:proofErr w:type="spellStart"/>
            <w:r w:rsidRPr="00851D86">
              <w:rPr>
                <w:rFonts w:ascii="Verdana" w:hAnsi="Verdana" w:cs="Calibri"/>
                <w:bCs/>
                <w:iCs/>
              </w:rPr>
              <w:t>Ανθοχωρίου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395DAD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851D86">
              <w:rPr>
                <w:rFonts w:ascii="Verdana" w:hAnsi="Verdana" w:cs="Calibri"/>
                <w:bCs/>
                <w:iCs/>
                <w:sz w:val="20"/>
                <w:szCs w:val="20"/>
              </w:rPr>
              <w:t>10.000,00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395DAD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9</w:t>
            </w:r>
            <w:r w:rsidRPr="00851D86">
              <w:rPr>
                <w:rFonts w:ascii="Verdana" w:hAnsi="Verdana" w:cs="Calibri"/>
                <w:bCs/>
                <w:iCs/>
                <w:sz w:val="20"/>
                <w:szCs w:val="20"/>
              </w:rPr>
              <w:t>.000,00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  <w:r>
              <w:rPr>
                <w:rFonts w:ascii="Verdana" w:hAnsi="Verdana" w:cs="Calibri"/>
                <w:bCs/>
                <w:iCs/>
              </w:rPr>
              <w:t>1.000,00€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Pr="00D91A3B" w:rsidRDefault="00C60628" w:rsidP="00C60628">
            <w:pPr>
              <w:jc w:val="center"/>
              <w:rPr>
                <w:rFonts w:ascii="Verdana" w:hAnsi="Verdana"/>
              </w:rPr>
            </w:pPr>
            <w:r w:rsidRPr="00851D86">
              <w:rPr>
                <w:rFonts w:ascii="Verdana" w:hAnsi="Verdana"/>
              </w:rPr>
              <w:t xml:space="preserve">Επιχορήγηση από ΠΑΑ 2014-2020 για Βελτίωση και Ανάπλαση κοινοχρήστων χώρων Τ.Κ. </w:t>
            </w:r>
            <w:proofErr w:type="spellStart"/>
            <w:r w:rsidRPr="00851D86">
              <w:rPr>
                <w:rFonts w:ascii="Verdana" w:hAnsi="Verdana"/>
              </w:rPr>
              <w:t>Ανθοχωρίου</w:t>
            </w:r>
            <w:proofErr w:type="spellEnd"/>
          </w:p>
        </w:tc>
      </w:tr>
      <w:tr w:rsidR="00C60628" w:rsidRPr="006816FA" w:rsidTr="00C60628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103375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3123.001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8C7E24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4F77A3">
              <w:rPr>
                <w:rFonts w:ascii="Verdana" w:hAnsi="Verdana" w:cs="Calibri"/>
                <w:bCs/>
                <w:iCs/>
              </w:rPr>
              <w:t xml:space="preserve">Επενδυτικά δάνεια για Ασφαλτόστρωση οδού αγροτικής περιοχής </w:t>
            </w:r>
            <w:proofErr w:type="spellStart"/>
            <w:r w:rsidRPr="004F77A3">
              <w:rPr>
                <w:rFonts w:ascii="Verdana" w:hAnsi="Verdana" w:cs="Calibri"/>
                <w:bCs/>
                <w:iCs/>
              </w:rPr>
              <w:t>Κυριακίου</w:t>
            </w:r>
            <w:proofErr w:type="spellEnd"/>
            <w:r w:rsidRPr="004F77A3">
              <w:rPr>
                <w:rFonts w:ascii="Verdana" w:hAnsi="Verdana" w:cs="Calibri"/>
                <w:bCs/>
                <w:iCs/>
              </w:rPr>
              <w:t xml:space="preserve"> (ΦΙΛΟΔΗΜΟΣ Ι-άρθ.69 Ν.4509/2017)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395DAD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F77A3">
              <w:rPr>
                <w:rFonts w:ascii="Verdana" w:hAnsi="Verdana" w:cs="Calibri"/>
                <w:bCs/>
                <w:iCs/>
                <w:sz w:val="20"/>
                <w:szCs w:val="20"/>
              </w:rPr>
              <w:t>483.800,00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27302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27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8</w:t>
            </w:r>
            <w:r w:rsidRPr="004F77A3"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.324,72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  <w:r w:rsidRPr="004F77A3">
              <w:rPr>
                <w:rFonts w:ascii="Verdana" w:hAnsi="Verdana" w:cs="Calibri"/>
                <w:bCs/>
                <w:iCs/>
              </w:rPr>
              <w:t>205.475,28</w:t>
            </w:r>
            <w:r>
              <w:rPr>
                <w:rFonts w:ascii="Verdana" w:hAnsi="Verdana" w:cs="Calibri"/>
                <w:bCs/>
                <w:iCs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Pr="00D91A3B" w:rsidRDefault="00C60628" w:rsidP="00C60628">
            <w:pPr>
              <w:jc w:val="center"/>
              <w:rPr>
                <w:rFonts w:ascii="Verdana" w:hAnsi="Verdana"/>
              </w:rPr>
            </w:pPr>
            <w:r w:rsidRPr="004F77A3">
              <w:rPr>
                <w:rFonts w:ascii="Verdana" w:hAnsi="Verdana"/>
              </w:rPr>
              <w:t>Επενδυτικά δάνεια του άρθρου 69 του Ν.4509/2017 (ΦΙΛΟΔΗΜΟΣ Ι)</w:t>
            </w:r>
          </w:p>
        </w:tc>
      </w:tr>
      <w:tr w:rsidR="00C60628" w:rsidRPr="006816FA" w:rsidTr="00C60628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rPr>
                <w:rFonts w:ascii="Verdana" w:hAnsi="Verdana" w:cs="Calibri"/>
                <w:b/>
                <w:bCs/>
                <w:iCs/>
              </w:rPr>
            </w:pPr>
            <w:r>
              <w:rPr>
                <w:rFonts w:ascii="Verdana" w:hAnsi="Verdana" w:cs="Calibri"/>
                <w:b/>
                <w:bCs/>
                <w:iCs/>
              </w:rPr>
              <w:t>Σύνολο μείωσης εσ</w:t>
            </w:r>
            <w:r w:rsidRPr="006816FA">
              <w:rPr>
                <w:rFonts w:ascii="Verdana" w:hAnsi="Verdana" w:cs="Calibri"/>
                <w:b/>
                <w:bCs/>
                <w:iCs/>
              </w:rPr>
              <w:t>όδων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1F008E" w:rsidRDefault="00C60628" w:rsidP="00C60628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</w:p>
          <w:p w:rsidR="00C60628" w:rsidRPr="00031DB7" w:rsidRDefault="00C60628" w:rsidP="00C60628">
            <w:pPr>
              <w:jc w:val="center"/>
              <w:rPr>
                <w:rFonts w:ascii="Verdana" w:hAnsi="Verdana" w:cs="Calibri"/>
                <w:b/>
                <w:bCs/>
                <w:iCs/>
                <w:sz w:val="16"/>
                <w:szCs w:val="16"/>
                <w:lang w:val="en-US"/>
              </w:rPr>
            </w:pPr>
            <w:r w:rsidRPr="00031DB7">
              <w:rPr>
                <w:rFonts w:ascii="Verdana" w:hAnsi="Verdana" w:cs="Calibri"/>
                <w:b/>
                <w:bCs/>
                <w:iCs/>
                <w:sz w:val="16"/>
                <w:szCs w:val="16"/>
                <w:lang w:val="en-US"/>
              </w:rPr>
              <w:t>1.046.896,72 €</w:t>
            </w:r>
          </w:p>
          <w:p w:rsidR="00C60628" w:rsidRPr="001F008E" w:rsidRDefault="00C60628" w:rsidP="00C60628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jc w:val="center"/>
              <w:rPr>
                <w:rFonts w:ascii="Verdana" w:hAnsi="Verdana" w:cs="Calibri"/>
                <w:b/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Pr="006816FA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</w:p>
        </w:tc>
      </w:tr>
    </w:tbl>
    <w:p w:rsidR="00FF08C3" w:rsidRDefault="00FF08C3" w:rsidP="00C60628">
      <w:pPr>
        <w:widowControl w:val="0"/>
        <w:tabs>
          <w:tab w:val="center" w:pos="8460"/>
          <w:tab w:val="left" w:pos="9072"/>
        </w:tabs>
        <w:suppressAutoHyphens/>
        <w:spacing w:line="276" w:lineRule="auto"/>
        <w:ind w:left="360"/>
        <w:jc w:val="both"/>
        <w:rPr>
          <w:sz w:val="22"/>
          <w:szCs w:val="22"/>
        </w:rPr>
      </w:pPr>
    </w:p>
    <w:p w:rsidR="00C60628" w:rsidRDefault="00C60628" w:rsidP="00DF2D8D">
      <w:pPr>
        <w:pStyle w:val="ad"/>
        <w:tabs>
          <w:tab w:val="left" w:pos="3345"/>
        </w:tabs>
        <w:rPr>
          <w:sz w:val="22"/>
          <w:szCs w:val="22"/>
        </w:rPr>
      </w:pPr>
      <w:r w:rsidRPr="00CD21F3">
        <w:rPr>
          <w:rFonts w:ascii="Verdana" w:hAnsi="Verdana" w:cs="Arial"/>
          <w:b/>
          <w:bCs/>
          <w:iCs/>
        </w:rPr>
        <w:t xml:space="preserve">2.Μείωση </w:t>
      </w:r>
      <w:r w:rsidRPr="00CD21F3">
        <w:rPr>
          <w:rFonts w:ascii="Verdana" w:hAnsi="Verdana" w:cs="Arial"/>
          <w:b/>
          <w:iCs/>
          <w:color w:val="000000"/>
        </w:rPr>
        <w:t>Κ.Α. Εξόδων</w:t>
      </w:r>
      <w:r w:rsidR="00DF2D8D">
        <w:rPr>
          <w:rFonts w:ascii="Verdana" w:hAnsi="Verdana" w:cs="Arial"/>
          <w:b/>
          <w:iCs/>
          <w:color w:val="000000"/>
        </w:rPr>
        <w:tab/>
      </w:r>
    </w:p>
    <w:tbl>
      <w:tblPr>
        <w:tblW w:w="1006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1418"/>
        <w:gridCol w:w="1984"/>
        <w:gridCol w:w="1641"/>
        <w:gridCol w:w="1478"/>
        <w:gridCol w:w="1559"/>
        <w:gridCol w:w="1276"/>
      </w:tblGrid>
      <w:tr w:rsidR="00C60628" w:rsidRPr="006816FA" w:rsidTr="0048188E">
        <w:trPr>
          <w:trHeight w:val="70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C60628" w:rsidRPr="00E769E3" w:rsidRDefault="00C60628" w:rsidP="00C60628">
            <w:pPr>
              <w:pStyle w:val="af"/>
              <w:jc w:val="center"/>
              <w:rPr>
                <w:rFonts w:ascii="Verdana" w:hAnsi="Verdana"/>
                <w:sz w:val="16"/>
                <w:szCs w:val="16"/>
              </w:rPr>
            </w:pPr>
            <w:r w:rsidRPr="00E769E3">
              <w:rPr>
                <w:rFonts w:ascii="Verdana" w:hAnsi="Verdana" w:cs="Calibri"/>
                <w:b/>
                <w:bCs/>
                <w:iCs/>
                <w:sz w:val="16"/>
                <w:szCs w:val="16"/>
              </w:rPr>
              <w:t>Α/Α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C60628" w:rsidRPr="00E769E3" w:rsidRDefault="00C60628" w:rsidP="00C60628">
            <w:pPr>
              <w:pStyle w:val="af"/>
              <w:jc w:val="center"/>
              <w:rPr>
                <w:rFonts w:ascii="Verdana" w:hAnsi="Verdana"/>
                <w:sz w:val="16"/>
                <w:szCs w:val="16"/>
              </w:rPr>
            </w:pPr>
            <w:r w:rsidRPr="00E769E3">
              <w:rPr>
                <w:rFonts w:ascii="Verdana" w:hAnsi="Verdana" w:cs="Calibri"/>
                <w:b/>
                <w:bCs/>
                <w:iCs/>
                <w:sz w:val="16"/>
                <w:szCs w:val="16"/>
              </w:rPr>
              <w:t>Κ.Α.Ε.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C60628" w:rsidRPr="00E769E3" w:rsidRDefault="00C60628" w:rsidP="00C60628">
            <w:pPr>
              <w:pStyle w:val="af"/>
              <w:jc w:val="center"/>
              <w:rPr>
                <w:rFonts w:ascii="Verdana" w:hAnsi="Verdana"/>
                <w:sz w:val="16"/>
                <w:szCs w:val="16"/>
              </w:rPr>
            </w:pPr>
            <w:r w:rsidRPr="00E769E3">
              <w:rPr>
                <w:rFonts w:ascii="Verdana" w:hAnsi="Verdana" w:cs="Calibri"/>
                <w:b/>
                <w:bCs/>
                <w:iCs/>
                <w:sz w:val="16"/>
                <w:szCs w:val="16"/>
              </w:rPr>
              <w:t xml:space="preserve">Περιγραφή </w:t>
            </w: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C60628" w:rsidRPr="00E769E3" w:rsidRDefault="00C60628" w:rsidP="00C60628">
            <w:pPr>
              <w:pStyle w:val="af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769E3">
              <w:rPr>
                <w:rFonts w:ascii="Verdana" w:hAnsi="Verdana" w:cs="Calibri"/>
                <w:b/>
                <w:bCs/>
                <w:iCs/>
                <w:sz w:val="16"/>
                <w:szCs w:val="16"/>
              </w:rPr>
              <w:t>Προυπ</w:t>
            </w:r>
            <w:proofErr w:type="spellEnd"/>
            <w:r w:rsidRPr="00E769E3">
              <w:rPr>
                <w:rFonts w:ascii="Verdana" w:hAnsi="Verdana" w:cs="Calibri"/>
                <w:b/>
                <w:bCs/>
                <w:iCs/>
                <w:sz w:val="16"/>
                <w:szCs w:val="16"/>
              </w:rPr>
              <w:t>/ντα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C60628" w:rsidRPr="00E769E3" w:rsidRDefault="00C60628" w:rsidP="00C60628">
            <w:pPr>
              <w:pStyle w:val="af"/>
              <w:jc w:val="center"/>
              <w:rPr>
                <w:rFonts w:ascii="Verdana" w:hAnsi="Verdana"/>
                <w:sz w:val="16"/>
                <w:szCs w:val="16"/>
              </w:rPr>
            </w:pPr>
            <w:r w:rsidRPr="00E769E3">
              <w:rPr>
                <w:rFonts w:ascii="Verdana" w:hAnsi="Verdana" w:cs="Calibri"/>
                <w:b/>
                <w:bCs/>
                <w:iCs/>
                <w:sz w:val="16"/>
                <w:szCs w:val="16"/>
              </w:rPr>
              <w:t>Αναμόρφωση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C60628" w:rsidRPr="00E769E3" w:rsidRDefault="00C60628" w:rsidP="00C60628">
            <w:pPr>
              <w:pStyle w:val="af"/>
              <w:jc w:val="center"/>
              <w:rPr>
                <w:rFonts w:ascii="Verdana" w:hAnsi="Verdana"/>
                <w:sz w:val="16"/>
                <w:szCs w:val="16"/>
              </w:rPr>
            </w:pPr>
            <w:r w:rsidRPr="00E769E3">
              <w:rPr>
                <w:rFonts w:ascii="Verdana" w:hAnsi="Verdana" w:cs="Calibri"/>
                <w:b/>
                <w:bCs/>
                <w:iCs/>
                <w:sz w:val="16"/>
                <w:szCs w:val="16"/>
              </w:rPr>
              <w:t>Διαμορφωθέντα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C60628" w:rsidRPr="00E769E3" w:rsidRDefault="00DF2D8D" w:rsidP="00C60628">
            <w:pPr>
              <w:pStyle w:val="af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iCs/>
                <w:sz w:val="16"/>
                <w:szCs w:val="16"/>
              </w:rPr>
              <w:t xml:space="preserve">Φορέας </w:t>
            </w:r>
            <w:proofErr w:type="spellStart"/>
            <w:r>
              <w:rPr>
                <w:rFonts w:ascii="Verdana" w:hAnsi="Verdana" w:cs="Calibri"/>
                <w:b/>
                <w:bCs/>
                <w:iCs/>
                <w:sz w:val="16"/>
                <w:szCs w:val="16"/>
              </w:rPr>
              <w:t>Χρηματοδό</w:t>
            </w:r>
            <w:proofErr w:type="spellEnd"/>
            <w:r>
              <w:rPr>
                <w:rFonts w:ascii="Verdana" w:hAnsi="Verdana" w:cs="Calibri"/>
                <w:b/>
                <w:bCs/>
                <w:iCs/>
                <w:sz w:val="16"/>
                <w:szCs w:val="16"/>
              </w:rPr>
              <w:t>-</w:t>
            </w:r>
            <w:proofErr w:type="spellStart"/>
            <w:r>
              <w:rPr>
                <w:rFonts w:ascii="Verdana" w:hAnsi="Verdana" w:cs="Calibri"/>
                <w:b/>
                <w:bCs/>
                <w:iCs/>
                <w:sz w:val="16"/>
                <w:szCs w:val="16"/>
              </w:rPr>
              <w:t>τ</w:t>
            </w:r>
            <w:r w:rsidR="00C60628" w:rsidRPr="00E769E3">
              <w:rPr>
                <w:rFonts w:ascii="Verdana" w:hAnsi="Verdana" w:cs="Calibri"/>
                <w:b/>
                <w:bCs/>
                <w:iCs/>
                <w:sz w:val="16"/>
                <w:szCs w:val="16"/>
              </w:rPr>
              <w:t>ησης</w:t>
            </w:r>
            <w:proofErr w:type="spellEnd"/>
          </w:p>
        </w:tc>
      </w:tr>
      <w:tr w:rsidR="00C60628" w:rsidRPr="006816FA" w:rsidTr="0048188E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CB6284" w:rsidRDefault="00C60628" w:rsidP="00C60628">
            <w:pPr>
              <w:pStyle w:val="af"/>
              <w:snapToGrid w:val="0"/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00/6511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CB6284">
              <w:rPr>
                <w:rFonts w:ascii="Verdana" w:hAnsi="Verdana" w:cs="Calibri"/>
                <w:bCs/>
                <w:iCs/>
              </w:rPr>
              <w:t>Τόκοι δανείων εσωτερικού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CB6284">
              <w:rPr>
                <w:rFonts w:ascii="Verdana" w:hAnsi="Verdana" w:cs="Calibri"/>
                <w:bCs/>
                <w:iCs/>
                <w:sz w:val="20"/>
                <w:szCs w:val="20"/>
              </w:rPr>
              <w:t>77.502,97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192E44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10.364,72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192E44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  <w:r>
              <w:rPr>
                <w:rFonts w:ascii="Verdana" w:hAnsi="Verdana" w:cs="Calibri"/>
                <w:bCs/>
                <w:iCs/>
                <w:lang w:val="en-US"/>
              </w:rPr>
              <w:t>67.138,25</w:t>
            </w:r>
            <w:r>
              <w:rPr>
                <w:rFonts w:ascii="Verdana" w:hAnsi="Verdana" w:cs="Calibri"/>
                <w:bCs/>
                <w:iCs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Pr="00790D18" w:rsidRDefault="00C60628" w:rsidP="00C60628">
            <w:pPr>
              <w:rPr>
                <w:rFonts w:ascii="Verdana" w:hAnsi="Verdana" w:cs="Calibri"/>
                <w:bCs/>
                <w:iCs/>
              </w:rPr>
            </w:pPr>
            <w:r>
              <w:rPr>
                <w:rFonts w:ascii="Verdana" w:hAnsi="Verdana" w:cs="Calibri"/>
                <w:bCs/>
                <w:iCs/>
              </w:rPr>
              <w:t>Ίδιοι πόροι</w:t>
            </w:r>
          </w:p>
        </w:tc>
      </w:tr>
      <w:tr w:rsidR="00C60628" w:rsidRPr="006816FA" w:rsidTr="0048188E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8F65C3" w:rsidRDefault="00C60628" w:rsidP="00C60628">
            <w:pPr>
              <w:pStyle w:val="af"/>
              <w:snapToGrid w:val="0"/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00/6516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8F65C3">
              <w:rPr>
                <w:rFonts w:ascii="Verdana" w:hAnsi="Verdana" w:cs="Calibri"/>
                <w:bCs/>
                <w:iCs/>
              </w:rPr>
              <w:t>Χρεολύσια δανείων εσωτερικού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8F65C3">
              <w:rPr>
                <w:rFonts w:ascii="Verdana" w:hAnsi="Verdana" w:cs="Calibri"/>
                <w:bCs/>
                <w:iCs/>
                <w:sz w:val="20"/>
                <w:szCs w:val="20"/>
              </w:rPr>
              <w:t>117.499,76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192E44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15.363,58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  <w:r w:rsidRPr="008F65C3">
              <w:rPr>
                <w:rFonts w:ascii="Verdana" w:hAnsi="Verdana" w:cs="Calibri"/>
                <w:bCs/>
                <w:iCs/>
              </w:rPr>
              <w:t>102.136,18</w:t>
            </w:r>
            <w:r>
              <w:rPr>
                <w:rFonts w:ascii="Verdana" w:hAnsi="Verdana" w:cs="Calibri"/>
                <w:bCs/>
                <w:iCs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Default="00C60628" w:rsidP="00C60628">
            <w:r w:rsidRPr="006F675D">
              <w:rPr>
                <w:rFonts w:ascii="Verdana" w:hAnsi="Verdana" w:cs="Calibri"/>
                <w:bCs/>
                <w:iCs/>
              </w:rPr>
              <w:t>Ίδιοι πόροι</w:t>
            </w:r>
          </w:p>
        </w:tc>
      </w:tr>
      <w:tr w:rsidR="00C60628" w:rsidRPr="006816FA" w:rsidTr="0048188E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8F65C3" w:rsidRDefault="00C60628" w:rsidP="00C60628">
            <w:pPr>
              <w:pStyle w:val="af"/>
              <w:snapToGrid w:val="0"/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00/6521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8F65C3">
              <w:rPr>
                <w:rFonts w:ascii="Verdana" w:hAnsi="Verdana" w:cs="Calibri"/>
                <w:bCs/>
                <w:iCs/>
              </w:rPr>
              <w:t>Τόκοι δανείων εσωτερικού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8F65C3">
              <w:rPr>
                <w:rFonts w:ascii="Verdana" w:hAnsi="Verdana" w:cs="Calibri"/>
                <w:bCs/>
                <w:iCs/>
                <w:sz w:val="20"/>
                <w:szCs w:val="20"/>
              </w:rPr>
              <w:t>54.878,02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192E44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7.228,36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  <w:r w:rsidRPr="008F65C3">
              <w:rPr>
                <w:rFonts w:ascii="Verdana" w:hAnsi="Verdana" w:cs="Calibri"/>
                <w:bCs/>
                <w:iCs/>
              </w:rPr>
              <w:t>47.649,66</w:t>
            </w:r>
            <w:r>
              <w:rPr>
                <w:rFonts w:ascii="Verdana" w:hAnsi="Verdana" w:cs="Calibri"/>
                <w:bCs/>
                <w:iCs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Default="00C60628" w:rsidP="00C60628">
            <w:r w:rsidRPr="006F675D">
              <w:rPr>
                <w:rFonts w:ascii="Verdana" w:hAnsi="Verdana" w:cs="Calibri"/>
                <w:bCs/>
                <w:iCs/>
              </w:rPr>
              <w:t>Ίδιοι πόροι</w:t>
            </w:r>
          </w:p>
        </w:tc>
      </w:tr>
      <w:tr w:rsidR="00C60628" w:rsidRPr="006816FA" w:rsidTr="0048188E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B954F2" w:rsidRDefault="00C60628" w:rsidP="00C60628">
            <w:pPr>
              <w:pStyle w:val="af"/>
              <w:snapToGrid w:val="0"/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00/6526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B954F2">
              <w:rPr>
                <w:rFonts w:ascii="Verdana" w:hAnsi="Verdana" w:cs="Calibri"/>
                <w:bCs/>
                <w:iCs/>
              </w:rPr>
              <w:t>Χρεολύσια δανείων εσωτερικού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B954F2">
              <w:rPr>
                <w:rFonts w:ascii="Verdana" w:hAnsi="Verdana" w:cs="Calibri"/>
                <w:bCs/>
                <w:iCs/>
                <w:sz w:val="20"/>
                <w:szCs w:val="20"/>
              </w:rPr>
              <w:t>83.410,58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192E44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10.922,02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  <w:r w:rsidRPr="00B954F2">
              <w:rPr>
                <w:rFonts w:ascii="Verdana" w:hAnsi="Verdana" w:cs="Calibri"/>
                <w:bCs/>
                <w:iCs/>
              </w:rPr>
              <w:t>72.488,56</w:t>
            </w:r>
            <w:r>
              <w:rPr>
                <w:rFonts w:ascii="Verdana" w:hAnsi="Verdana" w:cs="Calibri"/>
                <w:bCs/>
                <w:iCs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Default="00C60628" w:rsidP="00C60628">
            <w:r w:rsidRPr="006F675D">
              <w:rPr>
                <w:rFonts w:ascii="Verdana" w:hAnsi="Verdana" w:cs="Calibri"/>
                <w:bCs/>
                <w:iCs/>
              </w:rPr>
              <w:t>Ίδιοι πόροι</w:t>
            </w:r>
          </w:p>
        </w:tc>
      </w:tr>
      <w:tr w:rsidR="00C60628" w:rsidRPr="006816FA" w:rsidTr="0048188E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70.6279.001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7F6AD7">
              <w:rPr>
                <w:rFonts w:ascii="Verdana" w:hAnsi="Verdana" w:cs="Calibri"/>
                <w:bCs/>
                <w:iCs/>
              </w:rPr>
              <w:t>Λοιπές δαπάνες για  φωτισμό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66.500,00</w:t>
            </w:r>
            <w:r w:rsidRPr="006816FA"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7F6AD7" w:rsidRDefault="00C60628" w:rsidP="00C60628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60628" w:rsidRPr="001D4D78" w:rsidRDefault="00C60628" w:rsidP="00C60628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7F6AD7">
              <w:rPr>
                <w:rFonts w:ascii="Verdana" w:hAnsi="Verdana"/>
                <w:sz w:val="20"/>
                <w:szCs w:val="20"/>
              </w:rPr>
              <w:t>4.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500</w:t>
            </w:r>
            <w:r w:rsidRPr="00874ED3">
              <w:rPr>
                <w:rFonts w:ascii="Verdana" w:hAnsi="Verdana"/>
                <w:sz w:val="20"/>
                <w:szCs w:val="20"/>
              </w:rPr>
              <w:t>,00</w:t>
            </w:r>
            <w:r w:rsidRPr="001D4D78">
              <w:rPr>
                <w:rFonts w:ascii="Verdana" w:hAnsi="Verdana"/>
                <w:bCs/>
                <w:iCs/>
                <w:sz w:val="20"/>
                <w:szCs w:val="20"/>
              </w:rPr>
              <w:t>€</w:t>
            </w:r>
            <w:r w:rsidRPr="001D4D7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  <w:r>
              <w:rPr>
                <w:rFonts w:ascii="Verdana" w:hAnsi="Verdana" w:cs="Calibri"/>
                <w:bCs/>
                <w:iCs/>
              </w:rPr>
              <w:t>62.</w:t>
            </w:r>
            <w:r>
              <w:rPr>
                <w:rFonts w:ascii="Verdana" w:hAnsi="Verdana" w:cs="Calibri"/>
                <w:bCs/>
                <w:iCs/>
                <w:lang w:val="en-US"/>
              </w:rPr>
              <w:t>0</w:t>
            </w:r>
            <w:r w:rsidRPr="00874ED3">
              <w:rPr>
                <w:rFonts w:ascii="Verdana" w:hAnsi="Verdana" w:cs="Calibri"/>
                <w:bCs/>
                <w:iCs/>
              </w:rPr>
              <w:t>00,00</w:t>
            </w:r>
            <w:r w:rsidRPr="006816FA">
              <w:rPr>
                <w:rFonts w:ascii="Verdana" w:hAnsi="Verdana" w:cs="Calibri"/>
                <w:bCs/>
                <w:iCs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Pr="007F6AD7" w:rsidRDefault="00C60628" w:rsidP="00C60628">
            <w:pPr>
              <w:rPr>
                <w:rFonts w:ascii="Verdana" w:hAnsi="Verdana" w:cs="Calibri"/>
                <w:bCs/>
                <w:iCs/>
              </w:rPr>
            </w:pPr>
          </w:p>
          <w:p w:rsidR="00C60628" w:rsidRPr="007F6AD7" w:rsidRDefault="00C60628" w:rsidP="00C60628">
            <w:pPr>
              <w:rPr>
                <w:rFonts w:ascii="Verdana" w:hAnsi="Verdana"/>
              </w:rPr>
            </w:pPr>
            <w:r>
              <w:rPr>
                <w:rFonts w:ascii="Verdana" w:hAnsi="Verdana" w:cs="Calibri"/>
                <w:bCs/>
                <w:iCs/>
              </w:rPr>
              <w:t>‘</w:t>
            </w:r>
            <w:proofErr w:type="spellStart"/>
            <w:r>
              <w:rPr>
                <w:rFonts w:ascii="Verdana" w:hAnsi="Verdana" w:cs="Calibri"/>
                <w:bCs/>
                <w:iCs/>
              </w:rPr>
              <w:t>Ιδιοι</w:t>
            </w:r>
            <w:proofErr w:type="spellEnd"/>
            <w:r>
              <w:rPr>
                <w:rFonts w:ascii="Verdana" w:hAnsi="Verdana" w:cs="Calibri"/>
                <w:bCs/>
                <w:iCs/>
              </w:rPr>
              <w:t xml:space="preserve"> Πόροι </w:t>
            </w:r>
          </w:p>
        </w:tc>
      </w:tr>
      <w:tr w:rsidR="00C60628" w:rsidRPr="006816FA" w:rsidTr="0048188E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164773" w:rsidRDefault="00C60628" w:rsidP="00C60628">
            <w:pPr>
              <w:pStyle w:val="af"/>
              <w:snapToGrid w:val="0"/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61/7325.001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C873DA">
              <w:rPr>
                <w:rFonts w:ascii="Verdana" w:hAnsi="Verdana" w:cs="Calibri"/>
                <w:bCs/>
                <w:iCs/>
              </w:rPr>
              <w:t xml:space="preserve">Φωτισμός γηπέδου </w:t>
            </w:r>
            <w:proofErr w:type="spellStart"/>
            <w:r w:rsidRPr="00C873DA">
              <w:rPr>
                <w:rFonts w:ascii="Verdana" w:hAnsi="Verdana" w:cs="Calibri"/>
                <w:bCs/>
                <w:iCs/>
              </w:rPr>
              <w:t>Ζαγαρά</w:t>
            </w:r>
            <w:proofErr w:type="spellEnd"/>
            <w:r w:rsidRPr="00C873DA">
              <w:rPr>
                <w:rFonts w:ascii="Verdana" w:hAnsi="Verdana" w:cs="Calibri"/>
                <w:bCs/>
                <w:iCs/>
              </w:rPr>
              <w:t xml:space="preserve"> Δήμου </w:t>
            </w:r>
            <w:proofErr w:type="spellStart"/>
            <w:r w:rsidRPr="00C873DA">
              <w:rPr>
                <w:rFonts w:ascii="Verdana" w:hAnsi="Verdana" w:cs="Calibri"/>
                <w:bCs/>
                <w:iCs/>
              </w:rPr>
              <w:t>Λεβαδέων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C873D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50.00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164773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49.000,00€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C873DA" w:rsidRDefault="00C60628" w:rsidP="00C60628">
            <w:pPr>
              <w:jc w:val="center"/>
              <w:rPr>
                <w:rFonts w:ascii="Verdana" w:hAnsi="Verdana" w:cs="Calibri"/>
                <w:bCs/>
                <w:iCs/>
                <w:lang w:val="en-US"/>
              </w:rPr>
            </w:pPr>
            <w:r>
              <w:rPr>
                <w:rFonts w:ascii="Verdana" w:hAnsi="Verdana" w:cs="Calibri"/>
                <w:bCs/>
                <w:iCs/>
              </w:rPr>
              <w:t>1.000,00€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Pr="006816FA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C873DA">
              <w:rPr>
                <w:rFonts w:ascii="Verdana" w:hAnsi="Verdana" w:cs="Calibri"/>
                <w:bCs/>
                <w:iCs/>
              </w:rPr>
              <w:t xml:space="preserve">Επιχορήγηση από ΠΔΕ - ΣΑΕ 016 </w:t>
            </w:r>
          </w:p>
        </w:tc>
      </w:tr>
      <w:tr w:rsidR="00C60628" w:rsidRPr="006816FA" w:rsidTr="0048188E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792439" w:rsidRDefault="00C60628" w:rsidP="00C60628">
            <w:pPr>
              <w:pStyle w:val="af"/>
              <w:snapToGrid w:val="0"/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61/7326.004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792439">
              <w:rPr>
                <w:rFonts w:ascii="Verdana" w:hAnsi="Verdana" w:cs="Calibri"/>
                <w:bCs/>
                <w:iCs/>
              </w:rPr>
              <w:t>Αναβάθμιση Δημοτικού σταδίου Λιβαδειάς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792439">
              <w:rPr>
                <w:rFonts w:ascii="Verdana" w:hAnsi="Verdana" w:cs="Calibri"/>
                <w:bCs/>
                <w:iCs/>
                <w:sz w:val="20"/>
                <w:szCs w:val="20"/>
              </w:rPr>
              <w:t>209.747,68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1F51A1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99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.000,00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1F51A1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  <w:r>
              <w:rPr>
                <w:rFonts w:ascii="Verdana" w:hAnsi="Verdana" w:cs="Calibri"/>
                <w:bCs/>
                <w:iCs/>
                <w:lang w:val="en-US"/>
              </w:rPr>
              <w:t>1</w:t>
            </w:r>
            <w:r>
              <w:rPr>
                <w:rFonts w:ascii="Verdana" w:hAnsi="Verdana" w:cs="Calibri"/>
                <w:bCs/>
                <w:iCs/>
              </w:rPr>
              <w:t>10</w:t>
            </w:r>
            <w:r>
              <w:rPr>
                <w:rFonts w:ascii="Verdana" w:hAnsi="Verdana" w:cs="Calibri"/>
                <w:bCs/>
                <w:iCs/>
                <w:lang w:val="en-US"/>
              </w:rPr>
              <w:t>.747,68</w:t>
            </w:r>
            <w:r>
              <w:rPr>
                <w:rFonts w:ascii="Verdana" w:hAnsi="Verdana" w:cs="Calibri"/>
                <w:bCs/>
                <w:iCs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Pr="006816FA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F64AD7">
              <w:rPr>
                <w:rFonts w:ascii="Verdana" w:hAnsi="Verdana" w:cs="Calibri"/>
                <w:bCs/>
                <w:iCs/>
              </w:rPr>
              <w:t xml:space="preserve">Πρόγραμμα ΦΙΛΟΔΗΜΟΣ ΙΙ- Π.Δ.Ε. </w:t>
            </w:r>
            <w:proofErr w:type="spellStart"/>
            <w:r w:rsidRPr="00F64AD7">
              <w:rPr>
                <w:rFonts w:ascii="Verdana" w:hAnsi="Verdana" w:cs="Calibri"/>
                <w:bCs/>
                <w:iCs/>
              </w:rPr>
              <w:t>Υπ.Εσωτερικών</w:t>
            </w:r>
            <w:proofErr w:type="spellEnd"/>
            <w:r w:rsidRPr="00F64AD7">
              <w:rPr>
                <w:rFonts w:ascii="Verdana" w:hAnsi="Verdana" w:cs="Calibri"/>
                <w:bCs/>
                <w:iCs/>
              </w:rPr>
              <w:t xml:space="preserve"> ΣΑΕ 055</w:t>
            </w:r>
          </w:p>
        </w:tc>
      </w:tr>
      <w:tr w:rsidR="00C60628" w:rsidRPr="006816FA" w:rsidTr="0048188E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804866" w:rsidRDefault="00C60628" w:rsidP="00C60628">
            <w:pPr>
              <w:pStyle w:val="af"/>
              <w:snapToGrid w:val="0"/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61/7341.003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804866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804866">
              <w:rPr>
                <w:rFonts w:ascii="Verdana" w:hAnsi="Verdana" w:cs="Calibri"/>
                <w:bCs/>
                <w:iCs/>
              </w:rPr>
              <w:t xml:space="preserve">Φωτισμός και Ανάδειξη Κτιρίου Ιεράς Μητρόπολης (πράξη Ανοικτό Κέντρο Εμπορίου Δήμου </w:t>
            </w:r>
            <w:proofErr w:type="spellStart"/>
            <w:r w:rsidRPr="00804866">
              <w:rPr>
                <w:rFonts w:ascii="Verdana" w:hAnsi="Verdana" w:cs="Calibri"/>
                <w:bCs/>
                <w:iCs/>
              </w:rPr>
              <w:t>Λεβαδέων</w:t>
            </w:r>
            <w:proofErr w:type="spellEnd"/>
            <w:r w:rsidRPr="00804866">
              <w:rPr>
                <w:rFonts w:ascii="Verdana" w:hAnsi="Verdana" w:cs="Calibri"/>
                <w:bCs/>
                <w:iCs/>
              </w:rPr>
              <w:t>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804866">
              <w:rPr>
                <w:rFonts w:ascii="Verdana" w:hAnsi="Verdana" w:cs="Calibri"/>
                <w:bCs/>
                <w:iCs/>
                <w:sz w:val="20"/>
                <w:szCs w:val="20"/>
              </w:rPr>
              <w:t>5.000,00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164773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4</w:t>
            </w:r>
            <w:r w:rsidRPr="00804866">
              <w:rPr>
                <w:rFonts w:ascii="Verdana" w:hAnsi="Verdana" w:cs="Calibri"/>
                <w:bCs/>
                <w:iCs/>
                <w:sz w:val="20"/>
                <w:szCs w:val="20"/>
              </w:rPr>
              <w:t>.000,00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  <w:r>
              <w:rPr>
                <w:rFonts w:ascii="Verdana" w:hAnsi="Verdana" w:cs="Calibri"/>
                <w:bCs/>
                <w:iCs/>
              </w:rPr>
              <w:t>1.000,00€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Pr="006816FA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804866">
              <w:rPr>
                <w:rFonts w:ascii="Verdana" w:hAnsi="Verdana" w:cs="Calibri"/>
                <w:bCs/>
                <w:iCs/>
              </w:rPr>
              <w:t>Ε.Τ.Π.Α. (2014-2020)</w:t>
            </w:r>
          </w:p>
        </w:tc>
      </w:tr>
      <w:tr w:rsidR="00C60628" w:rsidRPr="006816FA" w:rsidTr="0048188E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DB33B7" w:rsidRDefault="00C60628" w:rsidP="00C60628">
            <w:pPr>
              <w:pStyle w:val="af"/>
              <w:snapToGrid w:val="0"/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61/7341.004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DB33B7">
              <w:rPr>
                <w:rFonts w:ascii="Verdana" w:hAnsi="Verdana" w:cs="Calibri"/>
                <w:bCs/>
                <w:iCs/>
              </w:rPr>
              <w:t xml:space="preserve">Αγορά γλυπτών - τοποθέτηση σε δημόσιο χώρο (πράξη Ανοικτό Κέντρο Εμπορίου Δήμου </w:t>
            </w:r>
            <w:proofErr w:type="spellStart"/>
            <w:r w:rsidRPr="00DB33B7">
              <w:rPr>
                <w:rFonts w:ascii="Verdana" w:hAnsi="Verdana" w:cs="Calibri"/>
                <w:bCs/>
                <w:iCs/>
              </w:rPr>
              <w:t>Λεβαδέων</w:t>
            </w:r>
            <w:proofErr w:type="spellEnd"/>
            <w:r w:rsidRPr="00DB33B7">
              <w:rPr>
                <w:rFonts w:ascii="Verdana" w:hAnsi="Verdana" w:cs="Calibri"/>
                <w:bCs/>
                <w:iCs/>
              </w:rPr>
              <w:t>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DB33B7">
              <w:rPr>
                <w:rFonts w:ascii="Verdana" w:hAnsi="Verdana" w:cs="Calibri"/>
                <w:bCs/>
                <w:iCs/>
                <w:sz w:val="20"/>
                <w:szCs w:val="20"/>
              </w:rPr>
              <w:t>10.000,00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164773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9</w:t>
            </w:r>
            <w:r w:rsidRPr="00DB33B7">
              <w:rPr>
                <w:rFonts w:ascii="Verdana" w:hAnsi="Verdana" w:cs="Calibri"/>
                <w:bCs/>
                <w:iCs/>
                <w:sz w:val="20"/>
                <w:szCs w:val="20"/>
              </w:rPr>
              <w:t>.000,00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  <w:r>
              <w:rPr>
                <w:rFonts w:ascii="Verdana" w:hAnsi="Verdana" w:cs="Calibri"/>
                <w:bCs/>
                <w:iCs/>
              </w:rPr>
              <w:t>1.000,00€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Pr="006816FA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804866">
              <w:rPr>
                <w:rFonts w:ascii="Verdana" w:hAnsi="Verdana" w:cs="Calibri"/>
                <w:bCs/>
                <w:iCs/>
              </w:rPr>
              <w:t>Ε.Τ.Π.Α. (2014-2020)</w:t>
            </w:r>
          </w:p>
        </w:tc>
      </w:tr>
      <w:tr w:rsidR="00C60628" w:rsidRPr="006816FA" w:rsidTr="0048188E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95F99" w:rsidRDefault="00C60628" w:rsidP="00C60628">
            <w:pPr>
              <w:pStyle w:val="af"/>
              <w:snapToGrid w:val="0"/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61/7413.001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695F99">
              <w:rPr>
                <w:rFonts w:ascii="Verdana" w:hAnsi="Verdana" w:cs="Calibri"/>
                <w:bCs/>
                <w:iCs/>
              </w:rPr>
              <w:t>Μελέτη ανάδειξης και αποκατάστασης του μνημείου ''Τζαμί Γαζί Ομέρ''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695F99">
              <w:rPr>
                <w:rFonts w:ascii="Verdana" w:hAnsi="Verdana" w:cs="Calibri"/>
                <w:bCs/>
                <w:iCs/>
                <w:sz w:val="20"/>
                <w:szCs w:val="20"/>
              </w:rPr>
              <w:t>95.935,26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192E44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29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.000,00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95F99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  <w:r>
              <w:rPr>
                <w:rFonts w:ascii="Verdana" w:hAnsi="Verdana" w:cs="Calibri"/>
                <w:bCs/>
                <w:iCs/>
                <w:lang w:val="en-US"/>
              </w:rPr>
              <w:t>6</w:t>
            </w:r>
            <w:proofErr w:type="spellStart"/>
            <w:r>
              <w:rPr>
                <w:rFonts w:ascii="Verdana" w:hAnsi="Verdana" w:cs="Calibri"/>
                <w:bCs/>
                <w:iCs/>
              </w:rPr>
              <w:t>6</w:t>
            </w:r>
            <w:proofErr w:type="spellEnd"/>
            <w:r>
              <w:rPr>
                <w:rFonts w:ascii="Verdana" w:hAnsi="Verdana" w:cs="Calibri"/>
                <w:bCs/>
                <w:iCs/>
                <w:lang w:val="en-US"/>
              </w:rPr>
              <w:t>.935,26</w:t>
            </w:r>
            <w:r>
              <w:rPr>
                <w:rFonts w:ascii="Verdana" w:hAnsi="Verdana" w:cs="Calibri"/>
                <w:bCs/>
                <w:iCs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Pr="006816FA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695F99">
              <w:rPr>
                <w:rFonts w:ascii="Verdana" w:hAnsi="Verdana" w:cs="Calibri"/>
                <w:bCs/>
                <w:iCs/>
              </w:rPr>
              <w:t>ΠΔΕ-</w:t>
            </w:r>
            <w:proofErr w:type="spellStart"/>
            <w:r w:rsidRPr="00695F99">
              <w:rPr>
                <w:rFonts w:ascii="Verdana" w:hAnsi="Verdana" w:cs="Calibri"/>
                <w:bCs/>
                <w:iCs/>
              </w:rPr>
              <w:t>Υπ.Εσωτερικών</w:t>
            </w:r>
            <w:proofErr w:type="spellEnd"/>
            <w:r w:rsidRPr="00695F99">
              <w:rPr>
                <w:rFonts w:ascii="Verdana" w:hAnsi="Verdana" w:cs="Calibri"/>
                <w:bCs/>
                <w:iCs/>
              </w:rPr>
              <w:t xml:space="preserve"> (ΣΑΕ 055)</w:t>
            </w:r>
          </w:p>
        </w:tc>
      </w:tr>
      <w:tr w:rsidR="00C60628" w:rsidRPr="006816FA" w:rsidTr="0048188E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7779CB" w:rsidRDefault="00C60628" w:rsidP="00C60628">
            <w:pPr>
              <w:pStyle w:val="af"/>
              <w:snapToGrid w:val="0"/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62/7341.001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CD5052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7779CB">
              <w:rPr>
                <w:rFonts w:ascii="Verdana" w:hAnsi="Verdana" w:cs="Calibri"/>
                <w:bCs/>
                <w:iCs/>
              </w:rPr>
              <w:t xml:space="preserve">Προμήθεια βυθιζόμενων κάδων απορριμμάτων (πράξη Ανοικτό Κέντρο Εμπορίου Δήμου </w:t>
            </w:r>
            <w:proofErr w:type="spellStart"/>
            <w:r w:rsidRPr="007779CB">
              <w:rPr>
                <w:rFonts w:ascii="Verdana" w:hAnsi="Verdana" w:cs="Calibri"/>
                <w:bCs/>
                <w:iCs/>
              </w:rPr>
              <w:t>Λεβαδέων</w:t>
            </w:r>
            <w:proofErr w:type="spellEnd"/>
            <w:r w:rsidRPr="007779CB">
              <w:rPr>
                <w:rFonts w:ascii="Verdana" w:hAnsi="Verdana" w:cs="Calibri"/>
                <w:bCs/>
                <w:iCs/>
              </w:rPr>
              <w:t>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CD5052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7779CB">
              <w:rPr>
                <w:rFonts w:ascii="Verdana" w:hAnsi="Verdana" w:cs="Calibri"/>
                <w:bCs/>
                <w:iCs/>
                <w:sz w:val="20"/>
                <w:szCs w:val="20"/>
              </w:rPr>
              <w:t>10.000,00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7779CB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9</w:t>
            </w:r>
            <w:r w:rsidRPr="007779CB">
              <w:rPr>
                <w:rFonts w:ascii="Verdana" w:hAnsi="Verdana" w:cs="Calibri"/>
                <w:bCs/>
                <w:iCs/>
                <w:sz w:val="20"/>
                <w:szCs w:val="20"/>
              </w:rPr>
              <w:t>.000,00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CD5052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  <w:r>
              <w:rPr>
                <w:rFonts w:ascii="Verdana" w:hAnsi="Verdana" w:cs="Calibri"/>
                <w:bCs/>
                <w:iCs/>
              </w:rPr>
              <w:t>1.000,00€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Pr="00CD5052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7779CB">
              <w:rPr>
                <w:rFonts w:ascii="Verdana" w:hAnsi="Verdana" w:cs="Calibri"/>
                <w:bCs/>
                <w:iCs/>
              </w:rPr>
              <w:t>Ε.Τ.Π.Α. (2014-2020)</w:t>
            </w:r>
          </w:p>
        </w:tc>
      </w:tr>
      <w:tr w:rsidR="00C60628" w:rsidRPr="006816FA" w:rsidTr="0048188E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Default="00C60628" w:rsidP="00C60628">
            <w:pPr>
              <w:pStyle w:val="af"/>
              <w:snapToGrid w:val="0"/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62/7341.002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7779CB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A13EE6">
              <w:rPr>
                <w:rFonts w:ascii="Verdana" w:hAnsi="Verdana" w:cs="Calibri"/>
                <w:bCs/>
                <w:iCs/>
              </w:rPr>
              <w:t xml:space="preserve">Εγκατάσταση συστημάτων έξυπνου </w:t>
            </w:r>
            <w:proofErr w:type="spellStart"/>
            <w:r w:rsidRPr="00A13EE6">
              <w:rPr>
                <w:rFonts w:ascii="Verdana" w:hAnsi="Verdana" w:cs="Calibri"/>
                <w:bCs/>
                <w:iCs/>
              </w:rPr>
              <w:t>οδοφωτισμού</w:t>
            </w:r>
            <w:proofErr w:type="spellEnd"/>
            <w:r w:rsidRPr="00A13EE6">
              <w:rPr>
                <w:rFonts w:ascii="Verdana" w:hAnsi="Verdana" w:cs="Calibri"/>
                <w:bCs/>
                <w:iCs/>
              </w:rPr>
              <w:t xml:space="preserve"> </w:t>
            </w:r>
            <w:proofErr w:type="spellStart"/>
            <w:r w:rsidRPr="00A13EE6">
              <w:rPr>
                <w:rFonts w:ascii="Verdana" w:hAnsi="Verdana" w:cs="Calibri"/>
                <w:bCs/>
                <w:iCs/>
              </w:rPr>
              <w:t>επι</w:t>
            </w:r>
            <w:proofErr w:type="spellEnd"/>
            <w:r w:rsidRPr="00A13EE6">
              <w:rPr>
                <w:rFonts w:ascii="Verdana" w:hAnsi="Verdana" w:cs="Calibri"/>
                <w:bCs/>
                <w:iCs/>
              </w:rPr>
              <w:t xml:space="preserve"> των οδών </w:t>
            </w:r>
            <w:proofErr w:type="spellStart"/>
            <w:r w:rsidRPr="00A13EE6">
              <w:rPr>
                <w:rFonts w:ascii="Verdana" w:hAnsi="Verdana" w:cs="Calibri"/>
                <w:bCs/>
                <w:iCs/>
              </w:rPr>
              <w:t>Καραγιαννοπούλου</w:t>
            </w:r>
            <w:proofErr w:type="spellEnd"/>
            <w:r w:rsidRPr="00A13EE6">
              <w:rPr>
                <w:rFonts w:ascii="Verdana" w:hAnsi="Verdana" w:cs="Calibri"/>
                <w:bCs/>
                <w:iCs/>
              </w:rPr>
              <w:t xml:space="preserve"> (από </w:t>
            </w:r>
            <w:proofErr w:type="spellStart"/>
            <w:r w:rsidRPr="00A13EE6">
              <w:rPr>
                <w:rFonts w:ascii="Verdana" w:hAnsi="Verdana" w:cs="Calibri"/>
                <w:bCs/>
                <w:iCs/>
              </w:rPr>
              <w:t>Καλλιαγκάκη</w:t>
            </w:r>
            <w:proofErr w:type="spellEnd"/>
            <w:r w:rsidRPr="00A13EE6">
              <w:rPr>
                <w:rFonts w:ascii="Verdana" w:hAnsi="Verdana" w:cs="Calibri"/>
                <w:bCs/>
                <w:iCs/>
              </w:rPr>
              <w:t xml:space="preserve"> έως Ανδρεαδάκη), Ανδρεαδάκη (από </w:t>
            </w:r>
            <w:proofErr w:type="spellStart"/>
            <w:r w:rsidRPr="00A13EE6">
              <w:rPr>
                <w:rFonts w:ascii="Verdana" w:hAnsi="Verdana" w:cs="Calibri"/>
                <w:bCs/>
                <w:iCs/>
              </w:rPr>
              <w:t>Καραγιαννοπούλου</w:t>
            </w:r>
            <w:proofErr w:type="spellEnd"/>
            <w:r w:rsidRPr="00A13EE6">
              <w:rPr>
                <w:rFonts w:ascii="Verdana" w:hAnsi="Verdana" w:cs="Calibri"/>
                <w:bCs/>
                <w:iCs/>
              </w:rPr>
              <w:t xml:space="preserve"> έως </w:t>
            </w:r>
            <w:proofErr w:type="spellStart"/>
            <w:r w:rsidRPr="00A13EE6">
              <w:rPr>
                <w:rFonts w:ascii="Verdana" w:hAnsi="Verdana" w:cs="Calibri"/>
                <w:bCs/>
                <w:iCs/>
              </w:rPr>
              <w:t>Μπουφίδου</w:t>
            </w:r>
            <w:proofErr w:type="spellEnd"/>
            <w:r w:rsidRPr="00A13EE6">
              <w:rPr>
                <w:rFonts w:ascii="Verdana" w:hAnsi="Verdana" w:cs="Calibri"/>
                <w:bCs/>
                <w:iCs/>
              </w:rPr>
              <w:t xml:space="preserve">) και Ελ. Γονή (πράξη Ανοικτό Κέντρο Εμπορίου Δήμου </w:t>
            </w:r>
            <w:proofErr w:type="spellStart"/>
            <w:r w:rsidRPr="00A13EE6">
              <w:rPr>
                <w:rFonts w:ascii="Verdana" w:hAnsi="Verdana" w:cs="Calibri"/>
                <w:bCs/>
                <w:iCs/>
              </w:rPr>
              <w:t>Λεβαδέων</w:t>
            </w:r>
            <w:proofErr w:type="spellEnd"/>
            <w:r w:rsidRPr="00A13EE6">
              <w:rPr>
                <w:rFonts w:ascii="Verdana" w:hAnsi="Verdana" w:cs="Calibri"/>
                <w:bCs/>
                <w:iCs/>
              </w:rPr>
              <w:t>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7779CB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A13EE6">
              <w:rPr>
                <w:rFonts w:ascii="Verdana" w:hAnsi="Verdana" w:cs="Calibri"/>
                <w:bCs/>
                <w:iCs/>
                <w:sz w:val="20"/>
                <w:szCs w:val="20"/>
              </w:rPr>
              <w:t>6.000,00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2E69D4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5</w:t>
            </w:r>
            <w:r w:rsidRPr="00A13EE6"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.000,00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CD5052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  <w:r>
              <w:rPr>
                <w:rFonts w:ascii="Verdana" w:hAnsi="Verdana" w:cs="Calibri"/>
                <w:bCs/>
                <w:iCs/>
              </w:rPr>
              <w:t>1.000,00€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Pr="007779CB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7779CB">
              <w:rPr>
                <w:rFonts w:ascii="Verdana" w:hAnsi="Verdana" w:cs="Calibri"/>
                <w:bCs/>
                <w:iCs/>
              </w:rPr>
              <w:t>Ε.Τ.Π.Α. (2014-2020)</w:t>
            </w:r>
          </w:p>
        </w:tc>
      </w:tr>
      <w:tr w:rsidR="00C60628" w:rsidRPr="006816FA" w:rsidTr="0048188E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CD5052" w:rsidRDefault="00C60628" w:rsidP="00C60628">
            <w:pPr>
              <w:pStyle w:val="af"/>
              <w:snapToGrid w:val="0"/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62/7341.003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95F99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CD5052">
              <w:rPr>
                <w:rFonts w:ascii="Verdana" w:hAnsi="Verdana" w:cs="Calibri"/>
                <w:bCs/>
                <w:iCs/>
              </w:rPr>
              <w:t>Προμήθεια απορριμματοφόρων και λοιπών οχημάτων αποκομιδής και μεταφοράς απορριμμάτων και ανακυκλώσιμων υλικών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95F99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CD5052">
              <w:rPr>
                <w:rFonts w:ascii="Verdana" w:hAnsi="Verdana" w:cs="Calibri"/>
                <w:bCs/>
                <w:iCs/>
                <w:sz w:val="20"/>
                <w:szCs w:val="20"/>
              </w:rPr>
              <w:t>150.000,00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CD5052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149</w:t>
            </w:r>
            <w:r w:rsidRPr="00CD5052">
              <w:rPr>
                <w:rFonts w:ascii="Verdana" w:hAnsi="Verdana" w:cs="Calibri"/>
                <w:bCs/>
                <w:iCs/>
                <w:sz w:val="20"/>
                <w:szCs w:val="20"/>
              </w:rPr>
              <w:t>.000,00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CD5052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  <w:r>
              <w:rPr>
                <w:rFonts w:ascii="Verdana" w:hAnsi="Verdana" w:cs="Calibri"/>
                <w:bCs/>
                <w:iCs/>
              </w:rPr>
              <w:t>1.000,00€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Pr="00695F99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CD5052">
              <w:rPr>
                <w:rFonts w:ascii="Verdana" w:hAnsi="Verdana" w:cs="Calibri"/>
                <w:bCs/>
                <w:iCs/>
              </w:rPr>
              <w:t xml:space="preserve">Πρόγραμμα ΦΙΛΟΔΗΜΟΣ ΙΙ- Π.Δ.Ε. </w:t>
            </w:r>
            <w:proofErr w:type="spellStart"/>
            <w:r w:rsidRPr="00CD5052">
              <w:rPr>
                <w:rFonts w:ascii="Verdana" w:hAnsi="Verdana" w:cs="Calibri"/>
                <w:bCs/>
                <w:iCs/>
              </w:rPr>
              <w:t>Υπ.Εσωτερικών</w:t>
            </w:r>
            <w:proofErr w:type="spellEnd"/>
            <w:r w:rsidRPr="00CD5052">
              <w:rPr>
                <w:rFonts w:ascii="Verdana" w:hAnsi="Verdana" w:cs="Calibri"/>
                <w:bCs/>
                <w:iCs/>
              </w:rPr>
              <w:t xml:space="preserve"> ΣΑΕ 055</w:t>
            </w:r>
          </w:p>
        </w:tc>
      </w:tr>
      <w:tr w:rsidR="00C60628" w:rsidRPr="006816FA" w:rsidTr="0048188E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A766B4" w:rsidRDefault="00C60628" w:rsidP="00C60628">
            <w:pPr>
              <w:pStyle w:val="af"/>
              <w:snapToGrid w:val="0"/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64/7323.002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95F99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A766B4">
              <w:rPr>
                <w:rFonts w:ascii="Verdana" w:hAnsi="Verdana" w:cs="Calibri"/>
                <w:bCs/>
                <w:iCs/>
              </w:rPr>
              <w:t xml:space="preserve">Ασφαλτόστρωση οδού Αγροτικής περιοχής </w:t>
            </w:r>
            <w:proofErr w:type="spellStart"/>
            <w:r w:rsidRPr="00A766B4">
              <w:rPr>
                <w:rFonts w:ascii="Verdana" w:hAnsi="Verdana" w:cs="Calibri"/>
                <w:bCs/>
                <w:iCs/>
              </w:rPr>
              <w:t>Κυριακίου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95F99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A766B4">
              <w:rPr>
                <w:rFonts w:ascii="Verdana" w:hAnsi="Verdana" w:cs="Calibri"/>
                <w:bCs/>
                <w:iCs/>
                <w:sz w:val="20"/>
                <w:szCs w:val="20"/>
              </w:rPr>
              <w:t>563.951,17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2E69D4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27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8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.324,72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A766B4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  <w:r>
              <w:rPr>
                <w:rFonts w:ascii="Verdana" w:hAnsi="Verdana" w:cs="Calibri"/>
                <w:bCs/>
                <w:iCs/>
                <w:lang w:val="en-US"/>
              </w:rPr>
              <w:t>28</w:t>
            </w:r>
            <w:r>
              <w:rPr>
                <w:rFonts w:ascii="Verdana" w:hAnsi="Verdana" w:cs="Calibri"/>
                <w:bCs/>
                <w:iCs/>
              </w:rPr>
              <w:t>6</w:t>
            </w:r>
            <w:r>
              <w:rPr>
                <w:rFonts w:ascii="Verdana" w:hAnsi="Verdana" w:cs="Calibri"/>
                <w:bCs/>
                <w:iCs/>
                <w:lang w:val="en-US"/>
              </w:rPr>
              <w:t>.626,45</w:t>
            </w:r>
            <w:r>
              <w:rPr>
                <w:rFonts w:ascii="Verdana" w:hAnsi="Verdana" w:cs="Calibri"/>
                <w:bCs/>
                <w:iCs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Pr="00695F99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A766B4">
              <w:rPr>
                <w:rFonts w:ascii="Verdana" w:hAnsi="Verdana" w:cs="Calibri"/>
                <w:bCs/>
                <w:iCs/>
              </w:rPr>
              <w:t>Επενδυτικά δάνεια του άρθρου 69 του Ν.4509/20</w:t>
            </w:r>
            <w:r w:rsidRPr="00A766B4">
              <w:rPr>
                <w:rFonts w:ascii="Verdana" w:hAnsi="Verdana" w:cs="Calibri"/>
                <w:bCs/>
                <w:iCs/>
              </w:rPr>
              <w:lastRenderedPageBreak/>
              <w:t>17 (ΦΙΛΟΔΗΜΟΣ Ι)</w:t>
            </w:r>
          </w:p>
        </w:tc>
      </w:tr>
      <w:tr w:rsidR="00C60628" w:rsidRPr="006816FA" w:rsidTr="0048188E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Default="00C60628" w:rsidP="00C60628">
            <w:pPr>
              <w:pStyle w:val="af"/>
              <w:snapToGrid w:val="0"/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64/7326.005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A766B4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E94258">
              <w:rPr>
                <w:rFonts w:ascii="Verdana" w:hAnsi="Verdana" w:cs="Calibri"/>
                <w:bCs/>
                <w:iCs/>
              </w:rPr>
              <w:t>Κατασκευή Στεγάστρου στο ΕΠΑΛ Λιβαδειάς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A766B4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E94258">
              <w:rPr>
                <w:rFonts w:ascii="Verdana" w:hAnsi="Verdana" w:cs="Calibri"/>
                <w:bCs/>
                <w:iCs/>
                <w:sz w:val="20"/>
                <w:szCs w:val="20"/>
              </w:rPr>
              <w:t>20.000,00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E94258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19</w:t>
            </w:r>
            <w:r w:rsidRPr="00E94258">
              <w:rPr>
                <w:rFonts w:ascii="Verdana" w:hAnsi="Verdana" w:cs="Calibri"/>
                <w:bCs/>
                <w:iCs/>
                <w:sz w:val="20"/>
                <w:szCs w:val="20"/>
              </w:rPr>
              <w:t>.000,00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E94258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  <w:r>
              <w:rPr>
                <w:rFonts w:ascii="Verdana" w:hAnsi="Verdana" w:cs="Calibri"/>
                <w:bCs/>
                <w:iCs/>
              </w:rPr>
              <w:t>1.000,00€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Pr="00A766B4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E94258">
              <w:rPr>
                <w:rFonts w:ascii="Verdana" w:hAnsi="Verdana" w:cs="Calibri"/>
                <w:bCs/>
                <w:iCs/>
              </w:rPr>
              <w:t>ΠΔΕ-ΣΑΕ 016</w:t>
            </w:r>
          </w:p>
        </w:tc>
      </w:tr>
      <w:tr w:rsidR="00C60628" w:rsidRPr="006816FA" w:rsidTr="0048188E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A0263C" w:rsidRDefault="00C60628" w:rsidP="00C60628">
            <w:pPr>
              <w:pStyle w:val="af"/>
              <w:snapToGrid w:val="0"/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64/7326.006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95F99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A0263C">
              <w:rPr>
                <w:rFonts w:ascii="Verdana" w:hAnsi="Verdana" w:cs="Calibri"/>
                <w:bCs/>
                <w:iCs/>
              </w:rPr>
              <w:t>Κατασκευή ραμπών και χώρων υγιεινής για την πρόσβαση και την εξυπηρέτηση ΑΜΕΑ σε σχολικές μονάδες του Δήμου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95F99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A0263C">
              <w:rPr>
                <w:rFonts w:ascii="Verdana" w:hAnsi="Verdana" w:cs="Calibri"/>
                <w:bCs/>
                <w:iCs/>
                <w:sz w:val="20"/>
                <w:szCs w:val="20"/>
              </w:rPr>
              <w:t>50.000,00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1370F6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9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.000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1370F6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  <w:r>
              <w:rPr>
                <w:rFonts w:ascii="Verdana" w:hAnsi="Verdana" w:cs="Calibri"/>
                <w:bCs/>
                <w:iCs/>
                <w:lang w:val="en-US"/>
              </w:rPr>
              <w:t>4</w:t>
            </w:r>
            <w:r>
              <w:rPr>
                <w:rFonts w:ascii="Verdana" w:hAnsi="Verdana" w:cs="Calibri"/>
                <w:bCs/>
                <w:iCs/>
              </w:rPr>
              <w:t>1</w:t>
            </w:r>
            <w:r>
              <w:rPr>
                <w:rFonts w:ascii="Verdana" w:hAnsi="Verdana" w:cs="Calibri"/>
                <w:bCs/>
                <w:iCs/>
                <w:lang w:val="en-US"/>
              </w:rPr>
              <w:t>.000</w:t>
            </w:r>
            <w:r>
              <w:rPr>
                <w:rFonts w:ascii="Verdana" w:hAnsi="Verdana" w:cs="Calibri"/>
                <w:bCs/>
                <w:iCs/>
              </w:rPr>
              <w:t>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Pr="00695F99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A0263C">
              <w:rPr>
                <w:rFonts w:ascii="Verdana" w:hAnsi="Verdana" w:cs="Calibri"/>
                <w:bCs/>
                <w:iCs/>
              </w:rPr>
              <w:t xml:space="preserve">Πρόγραμμα ΦΙΛΟΔΗΜΟΣ ΙΙ- Π.Δ.Ε. </w:t>
            </w:r>
            <w:proofErr w:type="spellStart"/>
            <w:r w:rsidRPr="00A0263C">
              <w:rPr>
                <w:rFonts w:ascii="Verdana" w:hAnsi="Verdana" w:cs="Calibri"/>
                <w:bCs/>
                <w:iCs/>
              </w:rPr>
              <w:t>Υπ.Εσωτερικών</w:t>
            </w:r>
            <w:proofErr w:type="spellEnd"/>
            <w:r w:rsidRPr="00A0263C">
              <w:rPr>
                <w:rFonts w:ascii="Verdana" w:hAnsi="Verdana" w:cs="Calibri"/>
                <w:bCs/>
                <w:iCs/>
              </w:rPr>
              <w:t xml:space="preserve"> ΣΑΕ 055</w:t>
            </w:r>
          </w:p>
        </w:tc>
      </w:tr>
      <w:tr w:rsidR="00C60628" w:rsidRPr="006816FA" w:rsidTr="0048188E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3F6741" w:rsidRDefault="00C60628" w:rsidP="00C60628">
            <w:pPr>
              <w:pStyle w:val="af"/>
              <w:snapToGrid w:val="0"/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64/7131.004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95F99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3F6741">
              <w:rPr>
                <w:rFonts w:ascii="Verdana" w:hAnsi="Verdana" w:cs="Calibri"/>
                <w:bCs/>
                <w:iCs/>
              </w:rPr>
              <w:t xml:space="preserve">Προμήθεια εξοπλισμού για την υλοποίηση μέτρων και μέσων πυροπροστασίας στις σχολικές μονάδες του Δήμου </w:t>
            </w:r>
            <w:proofErr w:type="spellStart"/>
            <w:r w:rsidRPr="003F6741">
              <w:rPr>
                <w:rFonts w:ascii="Verdana" w:hAnsi="Verdana" w:cs="Calibri"/>
                <w:bCs/>
                <w:iCs/>
              </w:rPr>
              <w:t>Λεβαδέων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1370F6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1.000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,00€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1370F6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900,00€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CD5052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  <w:r>
              <w:rPr>
                <w:rFonts w:ascii="Verdana" w:hAnsi="Verdana" w:cs="Calibri"/>
                <w:bCs/>
                <w:iCs/>
              </w:rPr>
              <w:t>100,00€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Pr="00695F99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3F6741">
              <w:rPr>
                <w:rFonts w:ascii="Verdana" w:hAnsi="Verdana" w:cs="Calibri"/>
                <w:bCs/>
                <w:iCs/>
              </w:rPr>
              <w:t xml:space="preserve">Πρόγραμμα ΦΙΛΟΔΗΜΟΣ ΙΙ- Π.Δ.Ε. </w:t>
            </w:r>
            <w:proofErr w:type="spellStart"/>
            <w:r w:rsidRPr="003F6741">
              <w:rPr>
                <w:rFonts w:ascii="Verdana" w:hAnsi="Verdana" w:cs="Calibri"/>
                <w:bCs/>
                <w:iCs/>
              </w:rPr>
              <w:t>Υπ.Εσωτερικών</w:t>
            </w:r>
            <w:proofErr w:type="spellEnd"/>
            <w:r w:rsidRPr="003F6741">
              <w:rPr>
                <w:rFonts w:ascii="Verdana" w:hAnsi="Verdana" w:cs="Calibri"/>
                <w:bCs/>
                <w:iCs/>
              </w:rPr>
              <w:t xml:space="preserve"> ΣΑΕ 055</w:t>
            </w:r>
          </w:p>
        </w:tc>
      </w:tr>
      <w:tr w:rsidR="00C60628" w:rsidRPr="006816FA" w:rsidTr="0048188E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C50926" w:rsidRDefault="00C60628" w:rsidP="00C60628">
            <w:pPr>
              <w:pStyle w:val="af"/>
              <w:snapToGrid w:val="0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C50926">
              <w:rPr>
                <w:rFonts w:ascii="Verdana" w:hAnsi="Verdana" w:cs="Calibri"/>
                <w:bCs/>
                <w:iCs/>
                <w:sz w:val="20"/>
                <w:szCs w:val="20"/>
              </w:rPr>
              <w:t>64/7331.002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95F99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3F6741">
              <w:rPr>
                <w:rFonts w:ascii="Verdana" w:hAnsi="Verdana" w:cs="Calibri"/>
                <w:bCs/>
                <w:iCs/>
              </w:rPr>
              <w:t xml:space="preserve">Εργασίες συντήρησης για την υλοποίηση μέτρων και μέσων πυροπροστασίας στις σχολικές μονάδες του Δήμου </w:t>
            </w:r>
            <w:proofErr w:type="spellStart"/>
            <w:r w:rsidRPr="003F6741">
              <w:rPr>
                <w:rFonts w:ascii="Verdana" w:hAnsi="Verdana" w:cs="Calibri"/>
                <w:bCs/>
                <w:iCs/>
              </w:rPr>
              <w:t>Λεβαδέων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95F99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3F6741">
              <w:rPr>
                <w:rFonts w:ascii="Verdana" w:hAnsi="Verdana" w:cs="Calibri"/>
                <w:bCs/>
                <w:iCs/>
                <w:sz w:val="20"/>
                <w:szCs w:val="20"/>
              </w:rPr>
              <w:t>9.960,00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CD5052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9.5</w:t>
            </w:r>
            <w:r w:rsidRPr="003F6741">
              <w:rPr>
                <w:rFonts w:ascii="Verdana" w:hAnsi="Verdana" w:cs="Calibri"/>
                <w:bCs/>
                <w:iCs/>
                <w:sz w:val="20"/>
                <w:szCs w:val="20"/>
              </w:rPr>
              <w:t>60,00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CD5052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  <w:r>
              <w:rPr>
                <w:rFonts w:ascii="Verdana" w:hAnsi="Verdana" w:cs="Calibri"/>
                <w:bCs/>
                <w:iCs/>
              </w:rPr>
              <w:t>400,00€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Pr="00695F99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3F6741">
              <w:rPr>
                <w:rFonts w:ascii="Verdana" w:hAnsi="Verdana" w:cs="Calibri"/>
                <w:bCs/>
                <w:iCs/>
              </w:rPr>
              <w:t xml:space="preserve">Πρόγραμμα ΦΙΛΟΔΗΜΟΣ ΙΙ- Π.Δ.Ε. </w:t>
            </w:r>
            <w:proofErr w:type="spellStart"/>
            <w:r w:rsidRPr="003F6741">
              <w:rPr>
                <w:rFonts w:ascii="Verdana" w:hAnsi="Verdana" w:cs="Calibri"/>
                <w:bCs/>
                <w:iCs/>
              </w:rPr>
              <w:t>Υπ.Εσωτερικών</w:t>
            </w:r>
            <w:proofErr w:type="spellEnd"/>
            <w:r w:rsidRPr="003F6741">
              <w:rPr>
                <w:rFonts w:ascii="Verdana" w:hAnsi="Verdana" w:cs="Calibri"/>
                <w:bCs/>
                <w:iCs/>
              </w:rPr>
              <w:t xml:space="preserve"> ΣΑΕ 055</w:t>
            </w:r>
          </w:p>
        </w:tc>
      </w:tr>
      <w:tr w:rsidR="00C60628" w:rsidRPr="006816FA" w:rsidTr="0048188E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8D10AD" w:rsidRDefault="00C60628" w:rsidP="00C60628">
            <w:pPr>
              <w:pStyle w:val="af"/>
              <w:snapToGrid w:val="0"/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64/7341.019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95F99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8D10AD">
              <w:rPr>
                <w:rFonts w:ascii="Verdana" w:hAnsi="Verdana" w:cs="Calibri"/>
                <w:bCs/>
                <w:iCs/>
              </w:rPr>
              <w:t>Ενεργειακή Αναβάθμιση Σχολικής Μονάδας ΕΠΑΛ Λιβαδειάς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95F99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8D10AD">
              <w:rPr>
                <w:rFonts w:ascii="Verdana" w:hAnsi="Verdana" w:cs="Calibri"/>
                <w:bCs/>
                <w:iCs/>
                <w:sz w:val="20"/>
                <w:szCs w:val="20"/>
              </w:rPr>
              <w:t>50.000,00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CD5052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49</w:t>
            </w:r>
            <w:r w:rsidRPr="008D10AD">
              <w:rPr>
                <w:rFonts w:ascii="Verdana" w:hAnsi="Verdana" w:cs="Calibri"/>
                <w:bCs/>
                <w:iCs/>
                <w:sz w:val="20"/>
                <w:szCs w:val="20"/>
              </w:rPr>
              <w:t>.000,00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CD5052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  <w:r>
              <w:rPr>
                <w:rFonts w:ascii="Verdana" w:hAnsi="Verdana" w:cs="Calibri"/>
                <w:bCs/>
                <w:iCs/>
              </w:rPr>
              <w:t>1.000,00€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Pr="00695F99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8D10AD">
              <w:rPr>
                <w:rFonts w:ascii="Verdana" w:hAnsi="Verdana" w:cs="Calibri"/>
                <w:bCs/>
                <w:iCs/>
              </w:rPr>
              <w:t>Ε.Τ.Π.Α. (2014-2020)</w:t>
            </w:r>
          </w:p>
        </w:tc>
      </w:tr>
      <w:tr w:rsidR="00C60628" w:rsidRPr="006816FA" w:rsidTr="0048188E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8D10AD" w:rsidRDefault="00C60628" w:rsidP="00C60628">
            <w:pPr>
              <w:pStyle w:val="af"/>
              <w:snapToGrid w:val="0"/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64/7341.020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95F99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8D10AD">
              <w:rPr>
                <w:rFonts w:ascii="Verdana" w:hAnsi="Verdana" w:cs="Calibri"/>
                <w:bCs/>
                <w:iCs/>
              </w:rPr>
              <w:t xml:space="preserve">Απαλλοτρίωση-Αγορά Οικοπέδων Στρ. Ιωάννου και Βενιζέλου  (πράξη Ανοικτό Κέντρο Εμπορίου Δήμου </w:t>
            </w:r>
            <w:proofErr w:type="spellStart"/>
            <w:r w:rsidRPr="008D10AD">
              <w:rPr>
                <w:rFonts w:ascii="Verdana" w:hAnsi="Verdana" w:cs="Calibri"/>
                <w:bCs/>
                <w:iCs/>
              </w:rPr>
              <w:t>Λεβαδέων</w:t>
            </w:r>
            <w:proofErr w:type="spellEnd"/>
            <w:r w:rsidRPr="008D10AD">
              <w:rPr>
                <w:rFonts w:ascii="Verdana" w:hAnsi="Verdana" w:cs="Calibri"/>
                <w:bCs/>
                <w:iCs/>
              </w:rPr>
              <w:t>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95F99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8D10AD">
              <w:rPr>
                <w:rFonts w:ascii="Verdana" w:hAnsi="Verdana" w:cs="Calibri"/>
                <w:bCs/>
                <w:iCs/>
                <w:sz w:val="20"/>
                <w:szCs w:val="20"/>
              </w:rPr>
              <w:t>148.920,00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CD5052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147</w:t>
            </w:r>
            <w:r w:rsidRPr="008D10AD">
              <w:rPr>
                <w:rFonts w:ascii="Verdana" w:hAnsi="Verdana" w:cs="Calibri"/>
                <w:bCs/>
                <w:iCs/>
                <w:sz w:val="20"/>
                <w:szCs w:val="20"/>
              </w:rPr>
              <w:t>.920,00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CD5052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  <w:r>
              <w:rPr>
                <w:rFonts w:ascii="Verdana" w:hAnsi="Verdana" w:cs="Calibri"/>
                <w:bCs/>
                <w:iCs/>
              </w:rPr>
              <w:t>1.000,00€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Pr="00695F99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8D10AD">
              <w:rPr>
                <w:rFonts w:ascii="Verdana" w:hAnsi="Verdana" w:cs="Calibri"/>
                <w:bCs/>
                <w:iCs/>
              </w:rPr>
              <w:t>Ε.Τ.Π.Α. (2014-2020)</w:t>
            </w:r>
          </w:p>
        </w:tc>
      </w:tr>
      <w:tr w:rsidR="00C60628" w:rsidRPr="006816FA" w:rsidTr="0048188E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8D10AD" w:rsidRDefault="00C60628" w:rsidP="00C60628">
            <w:pPr>
              <w:pStyle w:val="af"/>
              <w:snapToGrid w:val="0"/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64/7341.021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8D10AD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8D10AD">
              <w:rPr>
                <w:rFonts w:ascii="Verdana" w:hAnsi="Verdana" w:cs="Calibri"/>
                <w:bCs/>
                <w:iCs/>
              </w:rPr>
              <w:t xml:space="preserve">Προμήθεια και τοποθέτηση έξυπνων </w:t>
            </w:r>
            <w:proofErr w:type="spellStart"/>
            <w:r w:rsidRPr="008D10AD">
              <w:rPr>
                <w:rFonts w:ascii="Verdana" w:hAnsi="Verdana" w:cs="Calibri"/>
                <w:bCs/>
                <w:iCs/>
              </w:rPr>
              <w:t>παγκακιών</w:t>
            </w:r>
            <w:proofErr w:type="spellEnd"/>
            <w:r w:rsidRPr="008D10AD">
              <w:rPr>
                <w:rFonts w:ascii="Verdana" w:hAnsi="Verdana" w:cs="Calibri"/>
                <w:bCs/>
                <w:iCs/>
              </w:rPr>
              <w:t xml:space="preserve"> στους κοινόχρηστους χώρους και στα πάρκα τσέπης (πράξη Ανοικτό Κέντρο Εμπορίου Δήμου </w:t>
            </w:r>
            <w:proofErr w:type="spellStart"/>
            <w:r w:rsidRPr="008D10AD">
              <w:rPr>
                <w:rFonts w:ascii="Verdana" w:hAnsi="Verdana" w:cs="Calibri"/>
                <w:bCs/>
                <w:iCs/>
              </w:rPr>
              <w:t>Λεβαδέων</w:t>
            </w:r>
            <w:proofErr w:type="spellEnd"/>
            <w:r w:rsidRPr="008D10AD">
              <w:rPr>
                <w:rFonts w:ascii="Verdana" w:hAnsi="Verdana" w:cs="Calibri"/>
                <w:bCs/>
                <w:iCs/>
              </w:rPr>
              <w:t>)</w:t>
            </w:r>
          </w:p>
          <w:p w:rsidR="00C60628" w:rsidRPr="00695F99" w:rsidRDefault="00C60628" w:rsidP="00C60628">
            <w:pPr>
              <w:rPr>
                <w:rFonts w:ascii="Verdana" w:hAnsi="Verdana" w:cs="Calibri"/>
                <w:bCs/>
                <w:iCs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95F99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8D10AD">
              <w:rPr>
                <w:rFonts w:ascii="Verdana" w:hAnsi="Verdana" w:cs="Calibri"/>
                <w:bCs/>
                <w:iCs/>
                <w:sz w:val="20"/>
                <w:szCs w:val="20"/>
              </w:rPr>
              <w:t>5.800,00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CD5052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4</w:t>
            </w:r>
            <w:r w:rsidRPr="008D10AD">
              <w:rPr>
                <w:rFonts w:ascii="Verdana" w:hAnsi="Verdana" w:cs="Calibri"/>
                <w:bCs/>
                <w:iCs/>
                <w:sz w:val="20"/>
                <w:szCs w:val="20"/>
              </w:rPr>
              <w:t>.800,00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CD5052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  <w:r>
              <w:rPr>
                <w:rFonts w:ascii="Verdana" w:hAnsi="Verdana" w:cs="Calibri"/>
                <w:bCs/>
                <w:iCs/>
              </w:rPr>
              <w:t>1.000,00€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Pr="00695F99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8D10AD">
              <w:rPr>
                <w:rFonts w:ascii="Verdana" w:hAnsi="Verdana" w:cs="Calibri"/>
                <w:bCs/>
                <w:iCs/>
              </w:rPr>
              <w:t>Ε.Τ.Π.Α. (2014-2020)</w:t>
            </w:r>
          </w:p>
        </w:tc>
      </w:tr>
      <w:tr w:rsidR="00C60628" w:rsidRPr="006816FA" w:rsidTr="0048188E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312983" w:rsidRDefault="00C60628" w:rsidP="00C60628">
            <w:pPr>
              <w:pStyle w:val="af"/>
              <w:snapToGrid w:val="0"/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64/7341.022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95F99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312983">
              <w:rPr>
                <w:rFonts w:ascii="Verdana" w:hAnsi="Verdana" w:cs="Calibri"/>
                <w:bCs/>
                <w:iCs/>
              </w:rPr>
              <w:t xml:space="preserve">Αγορά ιδιοκτησίας Γέρου </w:t>
            </w:r>
            <w:proofErr w:type="spellStart"/>
            <w:r w:rsidRPr="00312983">
              <w:rPr>
                <w:rFonts w:ascii="Verdana" w:hAnsi="Verdana" w:cs="Calibri"/>
                <w:bCs/>
                <w:iCs/>
              </w:rPr>
              <w:t>επι</w:t>
            </w:r>
            <w:proofErr w:type="spellEnd"/>
            <w:r w:rsidRPr="00312983">
              <w:rPr>
                <w:rFonts w:ascii="Verdana" w:hAnsi="Verdana" w:cs="Calibri"/>
                <w:bCs/>
                <w:iCs/>
              </w:rPr>
              <w:t xml:space="preserve"> της οδού </w:t>
            </w:r>
            <w:proofErr w:type="spellStart"/>
            <w:r w:rsidRPr="00312983">
              <w:rPr>
                <w:rFonts w:ascii="Verdana" w:hAnsi="Verdana" w:cs="Calibri"/>
                <w:bCs/>
                <w:iCs/>
              </w:rPr>
              <w:t>Τσόγκα</w:t>
            </w:r>
            <w:proofErr w:type="spellEnd"/>
            <w:r w:rsidRPr="00312983">
              <w:rPr>
                <w:rFonts w:ascii="Verdana" w:hAnsi="Verdana" w:cs="Calibri"/>
                <w:bCs/>
                <w:iCs/>
              </w:rPr>
              <w:t xml:space="preserve"> και δημιουργία πρόσβασης (πράξη Ανοικτό Κέντρο Εμπορίου Δήμου </w:t>
            </w:r>
            <w:proofErr w:type="spellStart"/>
            <w:r w:rsidRPr="00312983">
              <w:rPr>
                <w:rFonts w:ascii="Verdana" w:hAnsi="Verdana" w:cs="Calibri"/>
                <w:bCs/>
                <w:iCs/>
              </w:rPr>
              <w:t>Λεβαδέων</w:t>
            </w:r>
            <w:proofErr w:type="spellEnd"/>
            <w:r w:rsidRPr="00312983">
              <w:rPr>
                <w:rFonts w:ascii="Verdana" w:hAnsi="Verdana" w:cs="Calibri"/>
                <w:bCs/>
                <w:iCs/>
              </w:rPr>
              <w:t>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D13F72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312983"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131.292,00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CD5052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130</w:t>
            </w:r>
            <w:r w:rsidRPr="00312983">
              <w:rPr>
                <w:rFonts w:ascii="Verdana" w:hAnsi="Verdana" w:cs="Calibri"/>
                <w:bCs/>
                <w:iCs/>
                <w:sz w:val="20"/>
                <w:szCs w:val="20"/>
              </w:rPr>
              <w:t>.292,00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CD5052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  <w:r>
              <w:rPr>
                <w:rFonts w:ascii="Verdana" w:hAnsi="Verdana" w:cs="Calibri"/>
                <w:bCs/>
                <w:iCs/>
              </w:rPr>
              <w:t>1.000,00€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Pr="0007596E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8D10AD">
              <w:rPr>
                <w:rFonts w:ascii="Verdana" w:hAnsi="Verdana" w:cs="Calibri"/>
                <w:bCs/>
                <w:iCs/>
              </w:rPr>
              <w:t>Ε.Τ.Π.Α. (2014-2020)</w:t>
            </w:r>
          </w:p>
        </w:tc>
      </w:tr>
      <w:tr w:rsidR="00C60628" w:rsidRPr="006816FA" w:rsidTr="0048188E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312983" w:rsidRDefault="00C60628" w:rsidP="00C60628">
            <w:pPr>
              <w:pStyle w:val="af"/>
              <w:snapToGrid w:val="0"/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64/7341.023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95F99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312983">
              <w:rPr>
                <w:rFonts w:ascii="Verdana" w:hAnsi="Verdana" w:cs="Calibri"/>
                <w:bCs/>
                <w:iCs/>
              </w:rPr>
              <w:t xml:space="preserve">Υλοποίηση και εγκατάσταση καινοτόμου συστήματος WI-FI - Συνδεσιμότητα για πρόσβαση στο Internet και στο </w:t>
            </w:r>
            <w:proofErr w:type="spellStart"/>
            <w:r w:rsidRPr="00312983">
              <w:rPr>
                <w:rFonts w:ascii="Verdana" w:hAnsi="Verdana" w:cs="Calibri"/>
                <w:bCs/>
                <w:iCs/>
              </w:rPr>
              <w:t>Intanet</w:t>
            </w:r>
            <w:proofErr w:type="spellEnd"/>
            <w:r w:rsidRPr="00312983">
              <w:rPr>
                <w:rFonts w:ascii="Verdana" w:hAnsi="Verdana" w:cs="Calibri"/>
                <w:bCs/>
                <w:iCs/>
              </w:rPr>
              <w:t xml:space="preserve"> (πράξη Ανοικτό Κέντρο Εμπορίου Δήμου </w:t>
            </w:r>
            <w:proofErr w:type="spellStart"/>
            <w:r w:rsidRPr="00312983">
              <w:rPr>
                <w:rFonts w:ascii="Verdana" w:hAnsi="Verdana" w:cs="Calibri"/>
                <w:bCs/>
                <w:iCs/>
              </w:rPr>
              <w:t>Λεβαδέων</w:t>
            </w:r>
            <w:proofErr w:type="spellEnd"/>
            <w:r w:rsidRPr="00312983">
              <w:rPr>
                <w:rFonts w:ascii="Verdana" w:hAnsi="Verdana" w:cs="Calibri"/>
                <w:bCs/>
                <w:iCs/>
              </w:rPr>
              <w:t>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95F99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312983">
              <w:rPr>
                <w:rFonts w:ascii="Verdana" w:hAnsi="Verdana" w:cs="Calibri"/>
                <w:bCs/>
                <w:iCs/>
                <w:sz w:val="20"/>
                <w:szCs w:val="20"/>
              </w:rPr>
              <w:t>10.000,00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CD5052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9</w:t>
            </w:r>
            <w:r w:rsidRPr="00312983">
              <w:rPr>
                <w:rFonts w:ascii="Verdana" w:hAnsi="Verdana" w:cs="Calibri"/>
                <w:bCs/>
                <w:iCs/>
                <w:sz w:val="20"/>
                <w:szCs w:val="20"/>
              </w:rPr>
              <w:t>.000,00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CD5052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  <w:r>
              <w:rPr>
                <w:rFonts w:ascii="Verdana" w:hAnsi="Verdana" w:cs="Calibri"/>
                <w:bCs/>
                <w:iCs/>
              </w:rPr>
              <w:t>1.000,00€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Pr="0007596E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8D10AD">
              <w:rPr>
                <w:rFonts w:ascii="Verdana" w:hAnsi="Verdana" w:cs="Calibri"/>
                <w:bCs/>
                <w:iCs/>
              </w:rPr>
              <w:t>Ε.Τ.Π.Α. (2014-2020)</w:t>
            </w:r>
          </w:p>
        </w:tc>
      </w:tr>
      <w:tr w:rsidR="00C60628" w:rsidRPr="006816FA" w:rsidTr="0048188E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E1621" w:rsidRDefault="00C60628" w:rsidP="00C60628">
            <w:pPr>
              <w:pStyle w:val="af"/>
              <w:snapToGrid w:val="0"/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64/7341.024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95F99" w:rsidRDefault="00C60628" w:rsidP="00C60628">
            <w:pPr>
              <w:rPr>
                <w:rFonts w:ascii="Verdana" w:hAnsi="Verdana" w:cs="Calibri"/>
                <w:bCs/>
                <w:iCs/>
              </w:rPr>
            </w:pPr>
            <w:proofErr w:type="spellStart"/>
            <w:r w:rsidRPr="006E1621">
              <w:rPr>
                <w:rFonts w:ascii="Verdana" w:hAnsi="Verdana" w:cs="Calibri"/>
                <w:bCs/>
                <w:iCs/>
              </w:rPr>
              <w:t>Info</w:t>
            </w:r>
            <w:proofErr w:type="spellEnd"/>
            <w:r w:rsidRPr="006E1621">
              <w:rPr>
                <w:rFonts w:ascii="Verdana" w:hAnsi="Verdana" w:cs="Calibri"/>
                <w:bCs/>
                <w:iCs/>
              </w:rPr>
              <w:t xml:space="preserve"> </w:t>
            </w:r>
            <w:proofErr w:type="spellStart"/>
            <w:r w:rsidRPr="006E1621">
              <w:rPr>
                <w:rFonts w:ascii="Verdana" w:hAnsi="Verdana" w:cs="Calibri"/>
                <w:bCs/>
                <w:iCs/>
              </w:rPr>
              <w:t>Kiosks</w:t>
            </w:r>
            <w:proofErr w:type="spellEnd"/>
            <w:r w:rsidRPr="006E1621">
              <w:rPr>
                <w:rFonts w:ascii="Verdana" w:hAnsi="Verdana" w:cs="Calibri"/>
                <w:bCs/>
                <w:iCs/>
              </w:rPr>
              <w:t xml:space="preserve">  (πράξη Ανοικτό Κέντρο Εμπορίου Δήμου </w:t>
            </w:r>
            <w:proofErr w:type="spellStart"/>
            <w:r w:rsidRPr="006E1621">
              <w:rPr>
                <w:rFonts w:ascii="Verdana" w:hAnsi="Verdana" w:cs="Calibri"/>
                <w:bCs/>
                <w:iCs/>
              </w:rPr>
              <w:t>Λεβαδέων</w:t>
            </w:r>
            <w:proofErr w:type="spellEnd"/>
            <w:r w:rsidRPr="006E1621">
              <w:rPr>
                <w:rFonts w:ascii="Verdana" w:hAnsi="Verdana" w:cs="Calibri"/>
                <w:bCs/>
                <w:iCs/>
              </w:rPr>
              <w:t>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95F99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6E1621">
              <w:rPr>
                <w:rFonts w:ascii="Verdana" w:hAnsi="Verdana" w:cs="Calibri"/>
                <w:bCs/>
                <w:iCs/>
                <w:sz w:val="20"/>
                <w:szCs w:val="20"/>
              </w:rPr>
              <w:t>18.600,00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CD5052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17</w:t>
            </w:r>
            <w:r w:rsidRPr="006E1621">
              <w:rPr>
                <w:rFonts w:ascii="Verdana" w:hAnsi="Verdana" w:cs="Calibri"/>
                <w:bCs/>
                <w:iCs/>
                <w:sz w:val="20"/>
                <w:szCs w:val="20"/>
              </w:rPr>
              <w:t>.600,00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CD5052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  <w:r>
              <w:rPr>
                <w:rFonts w:ascii="Verdana" w:hAnsi="Verdana" w:cs="Calibri"/>
                <w:bCs/>
                <w:iCs/>
              </w:rPr>
              <w:t>1.000,00€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Pr="00695F99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8D10AD">
              <w:rPr>
                <w:rFonts w:ascii="Verdana" w:hAnsi="Verdana" w:cs="Calibri"/>
                <w:bCs/>
                <w:iCs/>
              </w:rPr>
              <w:t>Ε.Τ.Π.Α. (2014-2020)</w:t>
            </w:r>
          </w:p>
        </w:tc>
      </w:tr>
      <w:tr w:rsidR="00C60628" w:rsidRPr="006816FA" w:rsidTr="0048188E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Default="00C60628" w:rsidP="00C60628">
            <w:pPr>
              <w:pStyle w:val="af"/>
              <w:snapToGrid w:val="0"/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64/7341.202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E1621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6E1621">
              <w:rPr>
                <w:rFonts w:ascii="Verdana" w:hAnsi="Verdana" w:cs="Calibri"/>
                <w:bCs/>
                <w:iCs/>
              </w:rPr>
              <w:t xml:space="preserve">Βελτίωση και ανάπλαση κοινοχρήστων χώρων Τ.Κ. </w:t>
            </w:r>
            <w:proofErr w:type="spellStart"/>
            <w:r w:rsidRPr="006E1621">
              <w:rPr>
                <w:rFonts w:ascii="Verdana" w:hAnsi="Verdana" w:cs="Calibri"/>
                <w:bCs/>
                <w:iCs/>
              </w:rPr>
              <w:t>Ανθοχωρίου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E1621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6E1621">
              <w:rPr>
                <w:rFonts w:ascii="Verdana" w:hAnsi="Verdana" w:cs="Calibri"/>
                <w:bCs/>
                <w:iCs/>
                <w:sz w:val="20"/>
                <w:szCs w:val="20"/>
              </w:rPr>
              <w:t>10.000,00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E1621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9</w:t>
            </w:r>
            <w:r w:rsidRPr="006E1621">
              <w:rPr>
                <w:rFonts w:ascii="Verdana" w:hAnsi="Verdana" w:cs="Calibri"/>
                <w:bCs/>
                <w:iCs/>
                <w:sz w:val="20"/>
                <w:szCs w:val="20"/>
              </w:rPr>
              <w:t>.000,00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CD5052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  <w:r>
              <w:rPr>
                <w:rFonts w:ascii="Verdana" w:hAnsi="Verdana" w:cs="Calibri"/>
                <w:bCs/>
                <w:iCs/>
              </w:rPr>
              <w:t>1.000,00€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Pr="008D10AD" w:rsidRDefault="00C60628" w:rsidP="00C60628">
            <w:pPr>
              <w:rPr>
                <w:rFonts w:ascii="Verdana" w:hAnsi="Verdana" w:cs="Calibri"/>
                <w:bCs/>
                <w:iCs/>
              </w:rPr>
            </w:pPr>
            <w:proofErr w:type="spellStart"/>
            <w:r w:rsidRPr="006E1621">
              <w:rPr>
                <w:rFonts w:ascii="Verdana" w:hAnsi="Verdana" w:cs="Calibri"/>
                <w:bCs/>
                <w:iCs/>
              </w:rPr>
              <w:t>Ευρωπαικό</w:t>
            </w:r>
            <w:proofErr w:type="spellEnd"/>
            <w:r w:rsidRPr="006E1621">
              <w:rPr>
                <w:rFonts w:ascii="Verdana" w:hAnsi="Verdana" w:cs="Calibri"/>
                <w:bCs/>
                <w:iCs/>
              </w:rPr>
              <w:t xml:space="preserve"> Γεωργικό Ταμείο </w:t>
            </w:r>
            <w:proofErr w:type="spellStart"/>
            <w:r w:rsidRPr="006E1621">
              <w:rPr>
                <w:rFonts w:ascii="Verdana" w:hAnsi="Verdana" w:cs="Calibri"/>
                <w:bCs/>
                <w:iCs/>
              </w:rPr>
              <w:t>Αγρ</w:t>
            </w:r>
            <w:proofErr w:type="spellEnd"/>
            <w:r w:rsidRPr="006E1621">
              <w:rPr>
                <w:rFonts w:ascii="Verdana" w:hAnsi="Verdana" w:cs="Calibri"/>
                <w:bCs/>
                <w:iCs/>
              </w:rPr>
              <w:t>. Ανάπτυξης (ΕΓΤΑΑ)</w:t>
            </w:r>
          </w:p>
        </w:tc>
      </w:tr>
      <w:tr w:rsidR="00C60628" w:rsidRPr="006816FA" w:rsidTr="0048188E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Default="00C60628" w:rsidP="00C60628">
            <w:pPr>
              <w:pStyle w:val="af"/>
              <w:snapToGrid w:val="0"/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  <w:lang w:val="en-US"/>
              </w:rPr>
              <w:t>64/7413.001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E1621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D65448">
              <w:rPr>
                <w:rFonts w:ascii="Verdana" w:hAnsi="Verdana" w:cs="Calibri"/>
                <w:bCs/>
                <w:iCs/>
              </w:rPr>
              <w:t xml:space="preserve">Εκπόνηση μελετών και τευχών δημοπράτησης για την υλοποίηση μέτρων και μέσων πυροπροστασίας στις σχολικές μονάδες του Δήμου </w:t>
            </w:r>
            <w:proofErr w:type="spellStart"/>
            <w:r w:rsidRPr="00D65448">
              <w:rPr>
                <w:rFonts w:ascii="Verdana" w:hAnsi="Verdana" w:cs="Calibri"/>
                <w:bCs/>
                <w:iCs/>
              </w:rPr>
              <w:t>Λεβαδέων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E1621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D65448">
              <w:rPr>
                <w:rFonts w:ascii="Verdana" w:hAnsi="Verdana" w:cs="Calibri"/>
                <w:bCs/>
                <w:iCs/>
                <w:sz w:val="20"/>
                <w:szCs w:val="20"/>
              </w:rPr>
              <w:t>10.000,00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D65448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9.5</w:t>
            </w:r>
            <w:r w:rsidRPr="00D65448">
              <w:rPr>
                <w:rFonts w:ascii="Verdana" w:hAnsi="Verdana" w:cs="Calibri"/>
                <w:bCs/>
                <w:iCs/>
                <w:sz w:val="20"/>
                <w:szCs w:val="20"/>
              </w:rPr>
              <w:t>00,00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CD5052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  <w:r>
              <w:rPr>
                <w:rFonts w:ascii="Verdana" w:hAnsi="Verdana" w:cs="Calibri"/>
                <w:bCs/>
                <w:iCs/>
              </w:rPr>
              <w:t>500,00€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Pr="006E1621" w:rsidRDefault="00C60628" w:rsidP="00C60628">
            <w:pPr>
              <w:rPr>
                <w:rFonts w:ascii="Verdana" w:hAnsi="Verdana" w:cs="Calibri"/>
                <w:bCs/>
                <w:iCs/>
              </w:rPr>
            </w:pPr>
            <w:r w:rsidRPr="00D65448">
              <w:rPr>
                <w:rFonts w:ascii="Verdana" w:hAnsi="Verdana" w:cs="Calibri"/>
                <w:bCs/>
                <w:iCs/>
              </w:rPr>
              <w:t xml:space="preserve">Πρόγραμμα ΦΙΛΟΔΗΜΟΣ ΙΙ- Π.Δ.Ε. </w:t>
            </w:r>
            <w:proofErr w:type="spellStart"/>
            <w:r w:rsidRPr="00D65448">
              <w:rPr>
                <w:rFonts w:ascii="Verdana" w:hAnsi="Verdana" w:cs="Calibri"/>
                <w:bCs/>
                <w:iCs/>
              </w:rPr>
              <w:t>Υπ.Εσωτερικών</w:t>
            </w:r>
            <w:proofErr w:type="spellEnd"/>
            <w:r w:rsidRPr="00D65448">
              <w:rPr>
                <w:rFonts w:ascii="Verdana" w:hAnsi="Verdana" w:cs="Calibri"/>
                <w:bCs/>
                <w:iCs/>
              </w:rPr>
              <w:t xml:space="preserve"> ΣΑΕ 055</w:t>
            </w:r>
          </w:p>
        </w:tc>
      </w:tr>
      <w:tr w:rsidR="00C60628" w:rsidRPr="006816FA" w:rsidTr="0048188E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rPr>
                <w:rFonts w:ascii="Verdana" w:hAnsi="Verdana" w:cs="Calibri"/>
                <w:b/>
                <w:bCs/>
                <w:iCs/>
              </w:rPr>
            </w:pPr>
            <w:r w:rsidRPr="006816FA">
              <w:rPr>
                <w:rFonts w:ascii="Verdana" w:hAnsi="Verdana" w:cs="Calibri"/>
                <w:b/>
                <w:bCs/>
                <w:iCs/>
              </w:rPr>
              <w:t>Σύνολο μείωσης εξόδων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6816FA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C80C3E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/>
                <w:bCs/>
                <w:iCs/>
                <w:sz w:val="18"/>
                <w:szCs w:val="18"/>
              </w:rPr>
            </w:pPr>
          </w:p>
          <w:p w:rsidR="00C60628" w:rsidRPr="00C80C3E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/>
                <w:bCs/>
                <w:iCs/>
                <w:sz w:val="16"/>
                <w:szCs w:val="16"/>
              </w:rPr>
            </w:pPr>
          </w:p>
          <w:p w:rsidR="00C60628" w:rsidRPr="001919AD" w:rsidRDefault="00C60628" w:rsidP="00C6062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919AD">
              <w:rPr>
                <w:rFonts w:ascii="Calibri" w:hAnsi="Calibri" w:cs="Calibri"/>
                <w:b/>
                <w:sz w:val="22"/>
                <w:szCs w:val="22"/>
              </w:rPr>
              <w:t>1.095.275,40 €</w:t>
            </w:r>
          </w:p>
          <w:p w:rsidR="00C60628" w:rsidRPr="00C80C3E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/>
                <w:bCs/>
                <w:iCs/>
                <w:sz w:val="16"/>
                <w:szCs w:val="16"/>
              </w:rPr>
            </w:pPr>
          </w:p>
          <w:p w:rsidR="00C60628" w:rsidRPr="00C80C3E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/>
                <w:bCs/>
                <w:iCs/>
                <w:sz w:val="16"/>
                <w:szCs w:val="16"/>
              </w:rPr>
            </w:pPr>
          </w:p>
          <w:p w:rsidR="00C60628" w:rsidRPr="00C80C3E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/>
                <w:bCs/>
                <w:iCs/>
                <w:sz w:val="18"/>
                <w:szCs w:val="18"/>
              </w:rPr>
            </w:pPr>
          </w:p>
          <w:p w:rsidR="00C60628" w:rsidRPr="00C80C3E" w:rsidRDefault="00C60628" w:rsidP="00C60628">
            <w:pPr>
              <w:pStyle w:val="af"/>
              <w:snapToGrid w:val="0"/>
              <w:jc w:val="center"/>
              <w:rPr>
                <w:rFonts w:ascii="Verdana" w:hAnsi="Verdana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28" w:rsidRPr="00A52A20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28" w:rsidRPr="006816FA" w:rsidRDefault="00C60628" w:rsidP="00C60628">
            <w:pPr>
              <w:jc w:val="center"/>
              <w:rPr>
                <w:rFonts w:ascii="Verdana" w:hAnsi="Verdana" w:cs="Calibri"/>
                <w:bCs/>
                <w:iCs/>
              </w:rPr>
            </w:pPr>
          </w:p>
        </w:tc>
      </w:tr>
    </w:tbl>
    <w:p w:rsidR="001F4776" w:rsidRPr="00FF08C3" w:rsidRDefault="001F4776" w:rsidP="00FF08C3">
      <w:pPr>
        <w:widowControl w:val="0"/>
        <w:tabs>
          <w:tab w:val="center" w:pos="8460"/>
        </w:tabs>
        <w:suppressAutoHyphens/>
        <w:spacing w:line="276" w:lineRule="auto"/>
        <w:ind w:left="360"/>
        <w:jc w:val="both"/>
        <w:rPr>
          <w:sz w:val="22"/>
          <w:szCs w:val="22"/>
        </w:rPr>
      </w:pPr>
    </w:p>
    <w:p w:rsidR="00FF08C3" w:rsidRDefault="00322E14" w:rsidP="00FF08C3">
      <w:pPr>
        <w:widowControl w:val="0"/>
        <w:tabs>
          <w:tab w:val="center" w:pos="8460"/>
        </w:tabs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193DD1" w:rsidRDefault="00750AFD" w:rsidP="00193DD1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Style w:val="af0"/>
          <w:rFonts w:ascii="Arial" w:eastAsia="Arial" w:hAnsi="Arial" w:cs="Arial"/>
          <w:bCs w:val="0"/>
          <w:iCs/>
          <w:color w:val="000000"/>
          <w:spacing w:val="-3"/>
          <w:kern w:val="1"/>
          <w:sz w:val="22"/>
          <w:szCs w:val="22"/>
          <w:lang w:bidi="hi-IN"/>
        </w:rPr>
        <w:t xml:space="preserve"> </w:t>
      </w:r>
      <w:r w:rsidR="00193DD1">
        <w:rPr>
          <w:rFonts w:ascii="Arial" w:hAnsi="Arial" w:cs="Arial"/>
          <w:b/>
          <w:iCs/>
          <w:sz w:val="22"/>
          <w:szCs w:val="22"/>
        </w:rPr>
        <w:t>3.</w:t>
      </w:r>
      <w:r w:rsidR="00193DD1">
        <w:rPr>
          <w:rFonts w:ascii="Arial" w:hAnsi="Arial" w:cs="Arial"/>
          <w:iCs/>
          <w:sz w:val="22"/>
          <w:szCs w:val="22"/>
        </w:rPr>
        <w:t xml:space="preserve"> Το ποσό των </w:t>
      </w:r>
      <w:r w:rsidR="00193DD1" w:rsidRPr="00193DD1">
        <w:rPr>
          <w:rFonts w:ascii="Arial" w:hAnsi="Arial" w:cs="Arial"/>
          <w:b/>
          <w:iCs/>
          <w:sz w:val="22"/>
          <w:szCs w:val="22"/>
        </w:rPr>
        <w:t>48.378.68</w:t>
      </w:r>
      <w:r w:rsidR="00193DD1">
        <w:rPr>
          <w:rFonts w:ascii="Arial" w:hAnsi="Arial" w:cs="Arial"/>
          <w:b/>
          <w:color w:val="000000"/>
          <w:sz w:val="22"/>
          <w:szCs w:val="22"/>
        </w:rPr>
        <w:t xml:space="preserve">€ </w:t>
      </w:r>
      <w:r w:rsidR="00193DD1">
        <w:rPr>
          <w:rFonts w:ascii="Arial" w:hAnsi="Arial" w:cs="Arial"/>
          <w:b/>
          <w:bCs/>
          <w:iCs/>
          <w:sz w:val="22"/>
          <w:szCs w:val="22"/>
        </w:rPr>
        <w:t xml:space="preserve">  </w:t>
      </w:r>
      <w:r w:rsidR="00193DD1">
        <w:rPr>
          <w:rFonts w:ascii="Arial" w:hAnsi="Arial" w:cs="Arial"/>
          <w:bCs/>
          <w:iCs/>
          <w:sz w:val="22"/>
          <w:szCs w:val="22"/>
        </w:rPr>
        <w:t>μεταφέρεται</w:t>
      </w:r>
      <w:r w:rsidR="00193DD1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193DD1">
        <w:rPr>
          <w:rFonts w:ascii="Arial" w:hAnsi="Arial" w:cs="Arial"/>
          <w:iCs/>
          <w:sz w:val="22"/>
          <w:szCs w:val="22"/>
        </w:rPr>
        <w:t xml:space="preserve"> στο αποθεματικό το οποίο ενισχύεται ισόποσα. </w:t>
      </w:r>
    </w:p>
    <w:p w:rsidR="00DF2D8D" w:rsidRDefault="00DF2D8D" w:rsidP="00193DD1">
      <w:pPr>
        <w:jc w:val="both"/>
        <w:rPr>
          <w:rFonts w:ascii="Arial" w:hAnsi="Arial" w:cs="Arial"/>
          <w:iCs/>
          <w:sz w:val="22"/>
          <w:szCs w:val="22"/>
        </w:rPr>
      </w:pPr>
    </w:p>
    <w:p w:rsidR="00DF2D8D" w:rsidRDefault="00DF2D8D" w:rsidP="00193DD1">
      <w:pPr>
        <w:jc w:val="both"/>
        <w:rPr>
          <w:rFonts w:ascii="Arial" w:hAnsi="Arial" w:cs="Arial"/>
          <w:iCs/>
          <w:sz w:val="22"/>
          <w:szCs w:val="22"/>
        </w:rPr>
      </w:pPr>
    </w:p>
    <w:p w:rsidR="00193DD1" w:rsidRDefault="00193DD1" w:rsidP="00193DD1">
      <w:pPr>
        <w:jc w:val="both"/>
        <w:rPr>
          <w:rFonts w:ascii="Arial" w:hAnsi="Arial" w:cs="Arial"/>
          <w:iCs/>
          <w:sz w:val="22"/>
          <w:szCs w:val="22"/>
        </w:rPr>
      </w:pPr>
    </w:p>
    <w:p w:rsidR="00193DD1" w:rsidRDefault="00193DD1" w:rsidP="00193DD1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4</w:t>
      </w:r>
      <w:r>
        <w:rPr>
          <w:rFonts w:ascii="Arial" w:hAnsi="Arial" w:cs="Arial"/>
          <w:iCs/>
          <w:sz w:val="22"/>
          <w:szCs w:val="22"/>
        </w:rPr>
        <w:t>. Από  την πίστωση του αποθεματικού κεφαλαίου (Κ.Α. 9111) το ποσό των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193DD1">
        <w:rPr>
          <w:rFonts w:ascii="Arial" w:hAnsi="Arial" w:cs="Arial"/>
          <w:b/>
          <w:color w:val="000000"/>
          <w:sz w:val="22"/>
          <w:szCs w:val="22"/>
        </w:rPr>
        <w:t>4.500.00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€  </w:t>
      </w:r>
      <w:r>
        <w:rPr>
          <w:rFonts w:ascii="Arial" w:hAnsi="Arial" w:cs="Arial"/>
          <w:iCs/>
          <w:sz w:val="22"/>
          <w:szCs w:val="22"/>
        </w:rPr>
        <w:t xml:space="preserve"> μεταφέρεται στο σκέλος των εξόδων προς ενίσχυση/δημιουργία Κ.Α. Εξόδων :</w:t>
      </w:r>
    </w:p>
    <w:p w:rsidR="00193DD1" w:rsidRPr="00CD21F3" w:rsidRDefault="00193DD1" w:rsidP="00193DD1">
      <w:pPr>
        <w:pStyle w:val="ad"/>
        <w:rPr>
          <w:rFonts w:ascii="Verdana" w:hAnsi="Verdana" w:cs="Arial"/>
        </w:rPr>
      </w:pPr>
      <w:r w:rsidRPr="00CD21F3">
        <w:rPr>
          <w:rFonts w:ascii="Verdana" w:hAnsi="Verdana" w:cs="Arial"/>
          <w:b/>
          <w:bCs/>
          <w:iCs/>
        </w:rPr>
        <w:lastRenderedPageBreak/>
        <w:t xml:space="preserve">Αύξηση  </w:t>
      </w:r>
      <w:r w:rsidRPr="00CD21F3">
        <w:rPr>
          <w:rFonts w:ascii="Verdana" w:hAnsi="Verdana" w:cs="Arial"/>
          <w:b/>
          <w:iCs/>
          <w:color w:val="000000"/>
        </w:rPr>
        <w:t>Κ.Α. Εξόδων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418"/>
        <w:gridCol w:w="1984"/>
        <w:gridCol w:w="1418"/>
        <w:gridCol w:w="1559"/>
        <w:gridCol w:w="1701"/>
        <w:gridCol w:w="1276"/>
      </w:tblGrid>
      <w:tr w:rsidR="00193DD1" w:rsidRPr="0086369D" w:rsidTr="00193DD1">
        <w:trPr>
          <w:trHeight w:val="701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193DD1" w:rsidRPr="0086369D" w:rsidRDefault="00193DD1" w:rsidP="009D08C8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69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Α/Α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193DD1" w:rsidRPr="0086369D" w:rsidRDefault="00193DD1" w:rsidP="009D08C8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69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Κ.Α.Ε.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193DD1" w:rsidRPr="0086369D" w:rsidRDefault="00193DD1" w:rsidP="009D08C8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69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Περιγραφή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193DD1" w:rsidRPr="0086369D" w:rsidRDefault="00193DD1" w:rsidP="009D08C8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369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Προυπ</w:t>
            </w:r>
            <w:proofErr w:type="spellEnd"/>
            <w:r w:rsidRPr="0086369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/ντα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193DD1" w:rsidRPr="0086369D" w:rsidRDefault="00193DD1" w:rsidP="009D08C8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69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Αναμόρφωση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193DD1" w:rsidRPr="0086369D" w:rsidRDefault="00193DD1" w:rsidP="009D08C8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69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Διαμορφωθέντα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193DD1" w:rsidRPr="0086369D" w:rsidRDefault="00193DD1" w:rsidP="009D08C8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69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Φορέας Χρηματοδότησης</w:t>
            </w:r>
          </w:p>
        </w:tc>
      </w:tr>
      <w:tr w:rsidR="00193DD1" w:rsidRPr="0086369D" w:rsidTr="00193DD1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D1" w:rsidRPr="0086369D" w:rsidRDefault="00193DD1" w:rsidP="009D08C8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6369D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D1" w:rsidRPr="0086369D" w:rsidRDefault="00193DD1" w:rsidP="009D08C8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6369D">
              <w:rPr>
                <w:rFonts w:ascii="Arial" w:hAnsi="Arial" w:cs="Arial"/>
                <w:bCs/>
                <w:iCs/>
                <w:sz w:val="20"/>
                <w:szCs w:val="20"/>
              </w:rPr>
              <w:t>00/6151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D1" w:rsidRPr="0086369D" w:rsidRDefault="00193DD1" w:rsidP="009D08C8">
            <w:pPr>
              <w:rPr>
                <w:rFonts w:ascii="Arial" w:hAnsi="Arial" w:cs="Arial"/>
                <w:bCs/>
                <w:iCs/>
              </w:rPr>
            </w:pPr>
            <w:r w:rsidRPr="0086369D">
              <w:rPr>
                <w:rFonts w:ascii="Arial" w:hAnsi="Arial" w:cs="Arial"/>
                <w:bCs/>
                <w:iCs/>
              </w:rPr>
              <w:t>Δικαιώματα τρίτων (ΔΕΗ κλπ) από την είσπραξη τελών και φόρων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D1" w:rsidRPr="0086369D" w:rsidRDefault="00193DD1" w:rsidP="009D08C8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6369D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8.500,00</w:t>
            </w:r>
            <w:r w:rsidRPr="0086369D">
              <w:rPr>
                <w:rFonts w:ascii="Arial" w:hAnsi="Arial" w:cs="Arial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D1" w:rsidRPr="0086369D" w:rsidRDefault="00193DD1" w:rsidP="009D08C8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6369D">
              <w:rPr>
                <w:rFonts w:ascii="Arial" w:hAnsi="Arial" w:cs="Arial"/>
                <w:bCs/>
                <w:iCs/>
                <w:sz w:val="20"/>
                <w:szCs w:val="20"/>
              </w:rPr>
              <w:t>500,00€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D1" w:rsidRPr="0086369D" w:rsidRDefault="00193DD1" w:rsidP="009D08C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6369D">
              <w:rPr>
                <w:rFonts w:ascii="Arial" w:hAnsi="Arial" w:cs="Arial"/>
                <w:bCs/>
                <w:iCs/>
              </w:rPr>
              <w:t>9.</w:t>
            </w:r>
            <w:r w:rsidRPr="0086369D">
              <w:rPr>
                <w:rFonts w:ascii="Arial" w:hAnsi="Arial" w:cs="Arial"/>
                <w:bCs/>
                <w:iCs/>
                <w:lang w:val="en-US"/>
              </w:rPr>
              <w:t>000</w:t>
            </w:r>
            <w:r w:rsidRPr="0086369D">
              <w:rPr>
                <w:rFonts w:ascii="Arial" w:hAnsi="Arial" w:cs="Arial"/>
                <w:bCs/>
                <w:iCs/>
              </w:rPr>
              <w:t>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D1" w:rsidRPr="0086369D" w:rsidRDefault="00193DD1" w:rsidP="009D08C8">
            <w:pPr>
              <w:rPr>
                <w:rFonts w:ascii="Arial" w:hAnsi="Arial" w:cs="Arial"/>
                <w:bCs/>
                <w:iCs/>
              </w:rPr>
            </w:pPr>
            <w:r w:rsidRPr="0086369D">
              <w:rPr>
                <w:rFonts w:ascii="Arial" w:hAnsi="Arial" w:cs="Arial"/>
                <w:bCs/>
                <w:iCs/>
              </w:rPr>
              <w:t>Ίδιοι πόροι</w:t>
            </w:r>
          </w:p>
        </w:tc>
      </w:tr>
      <w:tr w:rsidR="00193DD1" w:rsidRPr="0086369D" w:rsidTr="00193DD1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D1" w:rsidRPr="0086369D" w:rsidRDefault="00193DD1" w:rsidP="009D08C8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6369D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D1" w:rsidRPr="0086369D" w:rsidRDefault="00193DD1" w:rsidP="009D08C8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6369D">
              <w:rPr>
                <w:rFonts w:ascii="Arial" w:hAnsi="Arial" w:cs="Arial"/>
                <w:bCs/>
                <w:iCs/>
                <w:sz w:val="20"/>
                <w:szCs w:val="20"/>
              </w:rPr>
              <w:t>00/6726.001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D1" w:rsidRPr="0086369D" w:rsidRDefault="00193DD1" w:rsidP="009D08C8">
            <w:pPr>
              <w:rPr>
                <w:rFonts w:ascii="Arial" w:hAnsi="Arial" w:cs="Arial"/>
                <w:bCs/>
                <w:iCs/>
              </w:rPr>
            </w:pPr>
            <w:r w:rsidRPr="0086369D">
              <w:rPr>
                <w:rFonts w:ascii="Arial" w:hAnsi="Arial" w:cs="Arial"/>
                <w:bCs/>
                <w:iCs/>
              </w:rPr>
              <w:t xml:space="preserve">Υπέρ δήμων και κοινοτήτων </w:t>
            </w:r>
            <w:proofErr w:type="spellStart"/>
            <w:r w:rsidRPr="0086369D">
              <w:rPr>
                <w:rFonts w:ascii="Arial" w:hAnsi="Arial" w:cs="Arial"/>
                <w:bCs/>
                <w:iCs/>
              </w:rPr>
              <w:t>απο</w:t>
            </w:r>
            <w:proofErr w:type="spellEnd"/>
            <w:r w:rsidRPr="0086369D">
              <w:rPr>
                <w:rFonts w:ascii="Arial" w:hAnsi="Arial" w:cs="Arial"/>
                <w:bCs/>
                <w:iCs/>
              </w:rPr>
              <w:t xml:space="preserve"> το Τέλος Ακίνητης Περιουσίας (15% </w:t>
            </w:r>
            <w:proofErr w:type="spellStart"/>
            <w:r w:rsidRPr="0086369D">
              <w:rPr>
                <w:rFonts w:ascii="Arial" w:hAnsi="Arial" w:cs="Arial"/>
                <w:bCs/>
                <w:iCs/>
              </w:rPr>
              <w:t>επι</w:t>
            </w:r>
            <w:proofErr w:type="spellEnd"/>
            <w:r w:rsidRPr="0086369D">
              <w:rPr>
                <w:rFonts w:ascii="Arial" w:hAnsi="Arial" w:cs="Arial"/>
                <w:bCs/>
                <w:iCs/>
              </w:rPr>
              <w:t xml:space="preserve"> των εισπράξεων - Ν. 2130/93)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D1" w:rsidRPr="0086369D" w:rsidRDefault="00193DD1" w:rsidP="009D08C8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6369D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13.500,00</w:t>
            </w:r>
            <w:r w:rsidRPr="0086369D">
              <w:rPr>
                <w:rFonts w:ascii="Arial" w:hAnsi="Arial" w:cs="Arial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D1" w:rsidRPr="0086369D" w:rsidRDefault="00193DD1" w:rsidP="009D08C8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6369D">
              <w:rPr>
                <w:rFonts w:ascii="Arial" w:hAnsi="Arial" w:cs="Arial"/>
                <w:bCs/>
                <w:iCs/>
                <w:sz w:val="20"/>
                <w:szCs w:val="20"/>
              </w:rPr>
              <w:t>3.500,00€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D1" w:rsidRPr="0086369D" w:rsidRDefault="00193DD1" w:rsidP="009D08C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6369D">
              <w:rPr>
                <w:rFonts w:ascii="Arial" w:hAnsi="Arial" w:cs="Arial"/>
                <w:bCs/>
                <w:iCs/>
                <w:lang w:val="en-US"/>
              </w:rPr>
              <w:t>17.000,00</w:t>
            </w:r>
            <w:r w:rsidRPr="0086369D">
              <w:rPr>
                <w:rFonts w:ascii="Arial" w:hAnsi="Arial" w:cs="Arial"/>
                <w:bCs/>
                <w:iCs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D1" w:rsidRPr="0086369D" w:rsidRDefault="00193DD1" w:rsidP="009D08C8">
            <w:pPr>
              <w:rPr>
                <w:rFonts w:ascii="Arial" w:hAnsi="Arial" w:cs="Arial"/>
              </w:rPr>
            </w:pPr>
            <w:r w:rsidRPr="0086369D">
              <w:rPr>
                <w:rFonts w:ascii="Arial" w:hAnsi="Arial" w:cs="Arial"/>
                <w:bCs/>
                <w:iCs/>
              </w:rPr>
              <w:t>Ίδιοι πόροι</w:t>
            </w:r>
          </w:p>
        </w:tc>
      </w:tr>
      <w:tr w:rsidR="00193DD1" w:rsidRPr="0086369D" w:rsidTr="00193DD1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D1" w:rsidRPr="0086369D" w:rsidRDefault="00193DD1" w:rsidP="009D08C8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6369D"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D1" w:rsidRPr="0086369D" w:rsidRDefault="00193DD1" w:rsidP="009D08C8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6369D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00/</w:t>
            </w:r>
            <w:r w:rsidRPr="0086369D">
              <w:rPr>
                <w:rFonts w:ascii="Arial" w:hAnsi="Arial" w:cs="Arial"/>
                <w:bCs/>
                <w:iCs/>
                <w:sz w:val="20"/>
                <w:szCs w:val="20"/>
              </w:rPr>
              <w:t>6154.001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D1" w:rsidRPr="0086369D" w:rsidRDefault="00193DD1" w:rsidP="009D08C8">
            <w:pPr>
              <w:rPr>
                <w:rFonts w:ascii="Arial" w:hAnsi="Arial" w:cs="Arial"/>
                <w:bCs/>
                <w:iCs/>
              </w:rPr>
            </w:pPr>
            <w:r w:rsidRPr="0086369D">
              <w:rPr>
                <w:rFonts w:ascii="Arial" w:hAnsi="Arial" w:cs="Arial"/>
                <w:bCs/>
                <w:iCs/>
              </w:rPr>
              <w:t>Έξοδα είσπραξης κλήσεων Τροχαίας από ΕΛΤΑ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D1" w:rsidRPr="0086369D" w:rsidRDefault="00193DD1" w:rsidP="009D08C8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6369D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3.500,00</w:t>
            </w:r>
            <w:r w:rsidRPr="0086369D">
              <w:rPr>
                <w:rFonts w:ascii="Arial" w:hAnsi="Arial" w:cs="Arial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D1" w:rsidRPr="0086369D" w:rsidRDefault="00193DD1" w:rsidP="009D08C8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6369D">
              <w:rPr>
                <w:rFonts w:ascii="Arial" w:hAnsi="Arial" w:cs="Arial"/>
                <w:bCs/>
                <w:iCs/>
                <w:sz w:val="20"/>
                <w:szCs w:val="20"/>
              </w:rPr>
              <w:t>500,00€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D1" w:rsidRPr="0086369D" w:rsidRDefault="00193DD1" w:rsidP="009D08C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6369D">
              <w:rPr>
                <w:rFonts w:ascii="Arial" w:hAnsi="Arial" w:cs="Arial"/>
                <w:bCs/>
                <w:iCs/>
                <w:lang w:val="en-US"/>
              </w:rPr>
              <w:t>4.000,00</w:t>
            </w:r>
            <w:r w:rsidRPr="0086369D">
              <w:rPr>
                <w:rFonts w:ascii="Arial" w:hAnsi="Arial" w:cs="Arial"/>
                <w:bCs/>
                <w:iCs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D1" w:rsidRPr="0086369D" w:rsidRDefault="00193DD1" w:rsidP="009D08C8">
            <w:pPr>
              <w:rPr>
                <w:rFonts w:ascii="Arial" w:hAnsi="Arial" w:cs="Arial"/>
                <w:bCs/>
                <w:iCs/>
              </w:rPr>
            </w:pPr>
            <w:r w:rsidRPr="0086369D">
              <w:rPr>
                <w:rFonts w:ascii="Arial" w:hAnsi="Arial" w:cs="Arial"/>
                <w:bCs/>
                <w:iCs/>
              </w:rPr>
              <w:t>Ίδιοι πόροι</w:t>
            </w:r>
          </w:p>
        </w:tc>
      </w:tr>
      <w:tr w:rsidR="00193DD1" w:rsidRPr="0086369D" w:rsidTr="00193DD1">
        <w:trPr>
          <w:trHeight w:val="118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193DD1" w:rsidRPr="0086369D" w:rsidRDefault="00193DD1" w:rsidP="009D08C8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193DD1" w:rsidRPr="0086369D" w:rsidRDefault="00193DD1" w:rsidP="009D08C8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193DD1" w:rsidRPr="0086369D" w:rsidRDefault="00193DD1" w:rsidP="009D08C8">
            <w:pPr>
              <w:pStyle w:val="af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6369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Σύνολο αύξησης εξόδων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193DD1" w:rsidRPr="0086369D" w:rsidRDefault="00193DD1" w:rsidP="009D08C8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193DD1" w:rsidRPr="0086369D" w:rsidRDefault="00193DD1" w:rsidP="009D08C8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193DD1" w:rsidRPr="0086369D" w:rsidRDefault="00193DD1" w:rsidP="009D08C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6369D">
              <w:rPr>
                <w:rFonts w:ascii="Arial" w:hAnsi="Arial" w:cs="Arial"/>
                <w:b/>
                <w:bCs/>
                <w:iCs/>
              </w:rPr>
              <w:t>4.500,00€</w:t>
            </w:r>
          </w:p>
          <w:p w:rsidR="00193DD1" w:rsidRPr="0086369D" w:rsidRDefault="00193DD1" w:rsidP="009D08C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93DD1" w:rsidRPr="0086369D" w:rsidRDefault="00193DD1" w:rsidP="009D08C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93DD1" w:rsidRPr="0086369D" w:rsidRDefault="00193DD1" w:rsidP="009D08C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93DD1" w:rsidRPr="0086369D" w:rsidRDefault="00193DD1" w:rsidP="009D08C8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193DD1" w:rsidRPr="0086369D" w:rsidRDefault="00193DD1" w:rsidP="009D08C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193DD1" w:rsidRPr="0086369D" w:rsidRDefault="00193DD1" w:rsidP="009D08C8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  <w:vAlign w:val="center"/>
          </w:tcPr>
          <w:p w:rsidR="00193DD1" w:rsidRPr="0086369D" w:rsidRDefault="00193DD1" w:rsidP="009D08C8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193DD1" w:rsidRDefault="00193DD1" w:rsidP="00193DD1">
      <w:pPr>
        <w:pStyle w:val="ad"/>
        <w:spacing w:before="100" w:beforeAutospacing="1" w:after="100" w:afterAutospacing="1"/>
        <w:ind w:left="-142" w:firstLine="426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Από την παραπάνω αναμόρφωση  του προϋπολογισμού το αποθεματικό αυξάνεται  κατά 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193DD1">
        <w:rPr>
          <w:rFonts w:ascii="Arial" w:hAnsi="Arial" w:cs="Arial"/>
          <w:b/>
          <w:iCs/>
          <w:sz w:val="22"/>
          <w:szCs w:val="22"/>
        </w:rPr>
        <w:t>43</w:t>
      </w:r>
      <w:r>
        <w:rPr>
          <w:rFonts w:ascii="Arial" w:hAnsi="Arial" w:cs="Arial"/>
          <w:b/>
          <w:iCs/>
          <w:sz w:val="22"/>
          <w:szCs w:val="22"/>
        </w:rPr>
        <w:t>.</w:t>
      </w:r>
      <w:r w:rsidRPr="00193DD1">
        <w:rPr>
          <w:rFonts w:ascii="Arial" w:hAnsi="Arial" w:cs="Arial"/>
          <w:b/>
          <w:iCs/>
          <w:sz w:val="22"/>
          <w:szCs w:val="22"/>
        </w:rPr>
        <w:t>878.68</w:t>
      </w:r>
      <w:r>
        <w:rPr>
          <w:rFonts w:ascii="Arial" w:hAnsi="Arial" w:cs="Arial"/>
          <w:b/>
          <w:color w:val="000000"/>
          <w:sz w:val="22"/>
          <w:szCs w:val="22"/>
        </w:rPr>
        <w:t xml:space="preserve">€ </w:t>
      </w:r>
      <w:r>
        <w:rPr>
          <w:rFonts w:ascii="Arial" w:hAnsi="Arial" w:cs="Arial"/>
          <w:iCs/>
          <w:sz w:val="22"/>
          <w:szCs w:val="22"/>
        </w:rPr>
        <w:t xml:space="preserve">και  διαμορφώνεται  </w:t>
      </w:r>
      <w:r>
        <w:rPr>
          <w:rFonts w:ascii="Arial" w:hAnsi="Arial" w:cs="Arial"/>
          <w:bCs/>
          <w:iCs/>
          <w:sz w:val="22"/>
          <w:szCs w:val="22"/>
        </w:rPr>
        <w:t xml:space="preserve">στα </w:t>
      </w:r>
      <w:r w:rsidRPr="00193DD1">
        <w:rPr>
          <w:rFonts w:ascii="Arial" w:hAnsi="Arial" w:cs="Arial"/>
          <w:b/>
          <w:bCs/>
          <w:iCs/>
          <w:sz w:val="22"/>
          <w:szCs w:val="22"/>
        </w:rPr>
        <w:t>332.410.44</w:t>
      </w:r>
      <w:r>
        <w:rPr>
          <w:rFonts w:ascii="Arial" w:hAnsi="Arial" w:cs="Arial"/>
          <w:b/>
          <w:bCs/>
          <w:iCs/>
          <w:sz w:val="22"/>
          <w:szCs w:val="22"/>
        </w:rPr>
        <w:t>€.</w:t>
      </w:r>
    </w:p>
    <w:p w:rsidR="00193DD1" w:rsidRDefault="00193DD1" w:rsidP="00193DD1">
      <w:pPr>
        <w:tabs>
          <w:tab w:val="center" w:pos="8460"/>
        </w:tabs>
        <w:spacing w:before="113" w:after="113" w:line="276" w:lineRule="auto"/>
        <w:ind w:left="-170" w:right="-113"/>
        <w:jc w:val="both"/>
      </w:pPr>
      <w:r>
        <w:rPr>
          <w:rFonts w:ascii="Arial" w:hAnsi="Arial" w:cs="Arial"/>
          <w:iCs/>
          <w:sz w:val="22"/>
          <w:szCs w:val="22"/>
        </w:rPr>
        <w:t>Ο προϋπολογισμός 2020, μ</w:t>
      </w:r>
      <w:r w:rsidR="00DF2D8D">
        <w:rPr>
          <w:rFonts w:ascii="Arial" w:hAnsi="Arial" w:cs="Arial"/>
          <w:iCs/>
          <w:sz w:val="22"/>
          <w:szCs w:val="22"/>
        </w:rPr>
        <w:t xml:space="preserve">ετά την παραπάνω αναμόρφωση, </w:t>
      </w:r>
      <w:r>
        <w:rPr>
          <w:rFonts w:ascii="Arial" w:hAnsi="Arial" w:cs="Arial"/>
          <w:iCs/>
          <w:sz w:val="22"/>
          <w:szCs w:val="22"/>
        </w:rPr>
        <w:t xml:space="preserve">ανέρχεται στα </w:t>
      </w:r>
      <w:r>
        <w:rPr>
          <w:rFonts w:ascii="Arial" w:hAnsi="Arial" w:cs="Arial"/>
          <w:b/>
          <w:iCs/>
          <w:sz w:val="22"/>
          <w:szCs w:val="22"/>
        </w:rPr>
        <w:t>2</w:t>
      </w:r>
      <w:r w:rsidR="005B283F">
        <w:rPr>
          <w:rFonts w:ascii="Arial" w:hAnsi="Arial" w:cs="Arial"/>
          <w:b/>
          <w:iCs/>
          <w:sz w:val="22"/>
          <w:szCs w:val="22"/>
        </w:rPr>
        <w:t>6.632</w:t>
      </w:r>
      <w:r w:rsidRPr="00193DD1">
        <w:rPr>
          <w:rFonts w:ascii="Arial" w:hAnsi="Arial" w:cs="Arial"/>
          <w:b/>
          <w:iCs/>
          <w:sz w:val="22"/>
          <w:szCs w:val="22"/>
        </w:rPr>
        <w:t>.788.29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€ </w:t>
      </w:r>
      <w:r w:rsidR="00DF2D8D">
        <w:rPr>
          <w:rFonts w:ascii="Arial" w:hAnsi="Arial" w:cs="Arial"/>
          <w:iCs/>
          <w:sz w:val="22"/>
          <w:szCs w:val="22"/>
        </w:rPr>
        <w:t>περιλαμβανομένου</w:t>
      </w:r>
      <w:r>
        <w:rPr>
          <w:rFonts w:ascii="Arial" w:hAnsi="Arial" w:cs="Arial"/>
          <w:iCs/>
          <w:sz w:val="22"/>
          <w:szCs w:val="22"/>
        </w:rPr>
        <w:t xml:space="preserve"> του αποθεματικού και παραμένει ισοσκελισμένος σύμφωνα με την ΚΥ.Α. </w:t>
      </w:r>
      <w:r>
        <w:rPr>
          <w:rStyle w:val="af0"/>
          <w:rFonts w:ascii="Arial" w:hAnsi="Arial" w:cs="Arial"/>
          <w:b w:val="0"/>
          <w:bCs w:val="0"/>
          <w:iCs/>
          <w:sz w:val="22"/>
          <w:szCs w:val="22"/>
        </w:rPr>
        <w:t xml:space="preserve">οικ. 55905/29.07.2019  </w:t>
      </w:r>
      <w:r>
        <w:rPr>
          <w:rFonts w:ascii="Arial" w:hAnsi="Arial" w:cs="Arial"/>
          <w:iCs/>
          <w:sz w:val="22"/>
          <w:szCs w:val="22"/>
        </w:rPr>
        <w:t>. 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8E01D7" w:rsidRPr="008E01D7" w:rsidRDefault="00193DD1" w:rsidP="008E01D7">
      <w:pPr>
        <w:spacing w:line="276" w:lineRule="auto"/>
        <w:ind w:right="29"/>
        <w:jc w:val="both"/>
      </w:pPr>
      <w:r w:rsidRPr="00193DD1">
        <w:rPr>
          <w:rFonts w:ascii="Arial" w:hAnsi="Arial" w:cs="Arial"/>
          <w:b/>
          <w:bCs/>
          <w:color w:val="000000"/>
        </w:rPr>
        <w:t xml:space="preserve"> </w:t>
      </w:r>
      <w:r w:rsidR="008E01D7">
        <w:rPr>
          <w:rFonts w:ascii="Arial" w:hAnsi="Arial" w:cs="Arial"/>
          <w:b/>
          <w:bCs/>
          <w:color w:val="000000"/>
        </w:rPr>
        <w:t xml:space="preserve"> </w:t>
      </w:r>
      <w:r w:rsidR="008E01D7" w:rsidRPr="008E01D7">
        <w:rPr>
          <w:rFonts w:ascii="Arial" w:hAnsi="Arial" w:cs="Arial"/>
          <w:sz w:val="22"/>
        </w:rPr>
        <w:t>Το Δ.Σ. εξουσιοδοτεί την Δήμαρχο να υποβάλλει στον Συντονιστή της Αποκεντρωμένης Διοίκησης Θεσσαλίας – Στερεάς Ελλάδας επικυρωμένο αντίγραφο της απόφασης αυτής.</w:t>
      </w:r>
    </w:p>
    <w:p w:rsidR="00B97418" w:rsidRPr="00193DD1" w:rsidRDefault="00B97418" w:rsidP="00074625">
      <w:pPr>
        <w:spacing w:beforeAutospacing="1" w:after="100" w:afterAutospacing="1"/>
        <w:ind w:left="360"/>
        <w:jc w:val="center"/>
        <w:outlineLvl w:val="0"/>
        <w:rPr>
          <w:rFonts w:ascii="Arial" w:eastAsia="Arial" w:hAnsi="Arial" w:cs="Arial"/>
          <w:b/>
          <w:bCs/>
          <w:iCs/>
          <w:sz w:val="22"/>
          <w:szCs w:val="22"/>
        </w:rPr>
      </w:pPr>
      <w:r w:rsidRPr="00E72491"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193DD1" w:rsidRPr="00193DD1">
        <w:rPr>
          <w:rFonts w:ascii="Arial" w:eastAsia="Arial" w:hAnsi="Arial" w:cs="Arial"/>
          <w:b/>
          <w:bCs/>
          <w:iCs/>
          <w:sz w:val="22"/>
          <w:szCs w:val="22"/>
        </w:rPr>
        <w:t>205</w:t>
      </w:r>
    </w:p>
    <w:p w:rsidR="009222C6" w:rsidRDefault="009222C6" w:rsidP="00074625">
      <w:pPr>
        <w:pStyle w:val="a5"/>
        <w:tabs>
          <w:tab w:val="center" w:pos="1080"/>
          <w:tab w:val="center" w:pos="7920"/>
        </w:tabs>
        <w:spacing w:line="276" w:lineRule="auto"/>
        <w:outlineLvl w:val="0"/>
        <w:rPr>
          <w:rFonts w:cs="Arial"/>
          <w:b/>
          <w:bCs/>
          <w:color w:val="00000A"/>
          <w:szCs w:val="22"/>
        </w:rPr>
      </w:pPr>
      <w:r>
        <w:rPr>
          <w:rFonts w:eastAsia="Arial" w:cs="Arial"/>
          <w:b/>
          <w:bCs/>
          <w:color w:val="00000A"/>
          <w:szCs w:val="22"/>
        </w:rPr>
        <w:t xml:space="preserve">     </w:t>
      </w:r>
      <w:r>
        <w:rPr>
          <w:rFonts w:cs="Arial"/>
          <w:b/>
          <w:bCs/>
          <w:color w:val="00000A"/>
          <w:szCs w:val="22"/>
        </w:rPr>
        <w:t>Ο Πρόεδρος του Δ.Σ.</w:t>
      </w:r>
    </w:p>
    <w:p w:rsidR="00FE4ECD" w:rsidRDefault="00FE4ECD" w:rsidP="00B474E7">
      <w:pPr>
        <w:pStyle w:val="a5"/>
        <w:tabs>
          <w:tab w:val="center" w:pos="1080"/>
          <w:tab w:val="center" w:pos="7920"/>
        </w:tabs>
        <w:spacing w:line="276" w:lineRule="auto"/>
      </w:pPr>
    </w:p>
    <w:p w:rsidR="00E72491" w:rsidRDefault="009222C6" w:rsidP="0007462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"/>
        <w:gridCol w:w="4216"/>
        <w:gridCol w:w="4938"/>
      </w:tblGrid>
      <w:tr w:rsidR="006E2F7D" w:rsidTr="00FE5542">
        <w:tc>
          <w:tcPr>
            <w:tcW w:w="992" w:type="dxa"/>
          </w:tcPr>
          <w:p w:rsidR="006E2F7D" w:rsidRDefault="006E2F7D" w:rsidP="00FE5542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</w:tc>
        <w:tc>
          <w:tcPr>
            <w:tcW w:w="4216" w:type="dxa"/>
          </w:tcPr>
          <w:p w:rsidR="006E2F7D" w:rsidRPr="00D30514" w:rsidRDefault="006E2F7D" w:rsidP="00FE5542"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ΤΑ ΜΕΛΗ</w:t>
            </w:r>
          </w:p>
        </w:tc>
        <w:tc>
          <w:tcPr>
            <w:tcW w:w="4938" w:type="dxa"/>
            <w:shd w:val="clear" w:color="auto" w:fill="auto"/>
          </w:tcPr>
          <w:p w:rsidR="006E2F7D" w:rsidRDefault="006E2F7D" w:rsidP="00FE5542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6E2F7D" w:rsidRPr="00DC0BD8" w:rsidTr="00FE5542">
        <w:tc>
          <w:tcPr>
            <w:tcW w:w="992" w:type="dxa"/>
          </w:tcPr>
          <w:p w:rsidR="006E2F7D" w:rsidRPr="00DC0BD8" w:rsidRDefault="006E2F7D" w:rsidP="00FE5542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16" w:type="dxa"/>
          </w:tcPr>
          <w:p w:rsidR="006E2F7D" w:rsidRPr="00DC0BD8" w:rsidRDefault="006E2F7D" w:rsidP="00FE5542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6E2F7D" w:rsidRPr="00DC0BD8" w:rsidRDefault="006E2F7D" w:rsidP="00FE55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E2F7D" w:rsidRPr="00DC0BD8" w:rsidTr="00FE5542">
        <w:tc>
          <w:tcPr>
            <w:tcW w:w="992" w:type="dxa"/>
          </w:tcPr>
          <w:p w:rsidR="006E2F7D" w:rsidRPr="00DC0BD8" w:rsidRDefault="006E2F7D" w:rsidP="00FE5542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16" w:type="dxa"/>
          </w:tcPr>
          <w:p w:rsidR="006E2F7D" w:rsidRPr="00DC0BD8" w:rsidRDefault="006E2F7D" w:rsidP="00FE5542">
            <w:pPr>
              <w:snapToGrid w:val="0"/>
            </w:pPr>
            <w:proofErr w:type="spellStart"/>
            <w:r w:rsidRPr="00DC0BD8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6E2F7D" w:rsidRPr="00DC0BD8" w:rsidRDefault="006E2F7D" w:rsidP="00FE5542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6E2F7D" w:rsidRPr="00DC0BD8" w:rsidTr="00FE5542">
        <w:tc>
          <w:tcPr>
            <w:tcW w:w="992" w:type="dxa"/>
          </w:tcPr>
          <w:p w:rsidR="006E2F7D" w:rsidRPr="00DC0BD8" w:rsidRDefault="006E2F7D" w:rsidP="00FE554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16" w:type="dxa"/>
          </w:tcPr>
          <w:p w:rsidR="006E2F7D" w:rsidRPr="00DC0BD8" w:rsidRDefault="006E2F7D" w:rsidP="00FE5542">
            <w:pPr>
              <w:snapToGrid w:val="0"/>
            </w:pPr>
            <w:r w:rsidRPr="00DC0BD8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6E2F7D" w:rsidRPr="00DC0BD8" w:rsidRDefault="006E2F7D" w:rsidP="00FE5542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6E2F7D" w:rsidRPr="00DC0BD8" w:rsidTr="00FE5542">
        <w:tc>
          <w:tcPr>
            <w:tcW w:w="992" w:type="dxa"/>
          </w:tcPr>
          <w:p w:rsidR="006E2F7D" w:rsidRPr="00DC0BD8" w:rsidRDefault="006E2F7D" w:rsidP="00FE554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16" w:type="dxa"/>
          </w:tcPr>
          <w:p w:rsidR="006E2F7D" w:rsidRPr="00DC0BD8" w:rsidRDefault="006E2F7D" w:rsidP="00FE5542">
            <w:pPr>
              <w:snapToGrid w:val="0"/>
            </w:pPr>
            <w:r w:rsidRPr="00DC0BD8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6E2F7D" w:rsidRPr="00DC0BD8" w:rsidRDefault="006E2F7D" w:rsidP="00FE554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F7D" w:rsidRPr="00DC0BD8" w:rsidTr="00FE5542">
        <w:tc>
          <w:tcPr>
            <w:tcW w:w="992" w:type="dxa"/>
          </w:tcPr>
          <w:p w:rsidR="006E2F7D" w:rsidRPr="00DC0BD8" w:rsidRDefault="006E2F7D" w:rsidP="00FE5542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4216" w:type="dxa"/>
          </w:tcPr>
          <w:p w:rsidR="006E2F7D" w:rsidRPr="00DC0BD8" w:rsidRDefault="006E2F7D" w:rsidP="00FE5542">
            <w:pPr>
              <w:snapToGrid w:val="0"/>
            </w:pP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6E2F7D" w:rsidRPr="00DC0BD8" w:rsidRDefault="006E2F7D" w:rsidP="00FE5542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6E2F7D" w:rsidRPr="00DC0BD8" w:rsidTr="00FE5542">
        <w:tc>
          <w:tcPr>
            <w:tcW w:w="992" w:type="dxa"/>
          </w:tcPr>
          <w:p w:rsidR="006E2F7D" w:rsidRPr="00DC0BD8" w:rsidRDefault="006E2F7D" w:rsidP="00FE554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16" w:type="dxa"/>
          </w:tcPr>
          <w:p w:rsidR="006E2F7D" w:rsidRPr="00DC0BD8" w:rsidRDefault="006E2F7D" w:rsidP="00FE5542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6E2F7D" w:rsidRPr="00DC0BD8" w:rsidRDefault="006E2F7D" w:rsidP="00FE5542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6E2F7D" w:rsidRPr="00DC0BD8" w:rsidTr="00FE5542">
        <w:tc>
          <w:tcPr>
            <w:tcW w:w="992" w:type="dxa"/>
          </w:tcPr>
          <w:p w:rsidR="006E2F7D" w:rsidRPr="00DC0BD8" w:rsidRDefault="006E2F7D" w:rsidP="00FE554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4216" w:type="dxa"/>
          </w:tcPr>
          <w:p w:rsidR="006E2F7D" w:rsidRPr="00DC0BD8" w:rsidRDefault="006E2F7D" w:rsidP="00FE5542"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6E2F7D" w:rsidRPr="00DC0BD8" w:rsidRDefault="006E2F7D" w:rsidP="00FE5542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F7D" w:rsidRPr="00DC0BD8" w:rsidTr="00FE5542">
        <w:tc>
          <w:tcPr>
            <w:tcW w:w="992" w:type="dxa"/>
          </w:tcPr>
          <w:p w:rsidR="006E2F7D" w:rsidRPr="00DC0BD8" w:rsidRDefault="006E2F7D" w:rsidP="00FE5542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4216" w:type="dxa"/>
          </w:tcPr>
          <w:p w:rsidR="006E2F7D" w:rsidRPr="00DC0BD8" w:rsidRDefault="006E2F7D" w:rsidP="00FE5542">
            <w:pPr>
              <w:snapToGrid w:val="0"/>
              <w:spacing w:line="276" w:lineRule="auto"/>
            </w:pP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6E2F7D" w:rsidRPr="00DC0BD8" w:rsidRDefault="006E2F7D" w:rsidP="00FE5542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F7D" w:rsidRPr="00DC0BD8" w:rsidTr="00FE5542">
        <w:tc>
          <w:tcPr>
            <w:tcW w:w="992" w:type="dxa"/>
          </w:tcPr>
          <w:p w:rsidR="006E2F7D" w:rsidRPr="00DC0BD8" w:rsidRDefault="006E2F7D" w:rsidP="00FE554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16" w:type="dxa"/>
          </w:tcPr>
          <w:p w:rsidR="006E2F7D" w:rsidRPr="00DC0BD8" w:rsidRDefault="006E2F7D" w:rsidP="00FE554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BD8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6E2F7D" w:rsidRPr="00DC0BD8" w:rsidRDefault="006E2F7D" w:rsidP="00FE5542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F7D" w:rsidRPr="00DC0BD8" w:rsidTr="00FE5542">
        <w:tc>
          <w:tcPr>
            <w:tcW w:w="992" w:type="dxa"/>
          </w:tcPr>
          <w:p w:rsidR="006E2F7D" w:rsidRPr="00DC0BD8" w:rsidRDefault="006E2F7D" w:rsidP="00FE554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16" w:type="dxa"/>
          </w:tcPr>
          <w:p w:rsidR="006E2F7D" w:rsidRPr="00DC0BD8" w:rsidRDefault="006E2F7D" w:rsidP="00FE5542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6E2F7D" w:rsidRPr="00DC0BD8" w:rsidRDefault="006E2F7D" w:rsidP="00FE5542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F7D" w:rsidRPr="00DC0BD8" w:rsidTr="00FE5542">
        <w:tc>
          <w:tcPr>
            <w:tcW w:w="992" w:type="dxa"/>
          </w:tcPr>
          <w:p w:rsidR="006E2F7D" w:rsidRPr="00DC0BD8" w:rsidRDefault="006E2F7D" w:rsidP="00FE554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16" w:type="dxa"/>
          </w:tcPr>
          <w:p w:rsidR="006E2F7D" w:rsidRPr="00DC0BD8" w:rsidRDefault="006E2F7D" w:rsidP="00FE554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C0B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6E2F7D" w:rsidRPr="00DC0BD8" w:rsidRDefault="006E2F7D" w:rsidP="00FE55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E2F7D" w:rsidRPr="00DC0BD8" w:rsidTr="00FE5542">
        <w:tc>
          <w:tcPr>
            <w:tcW w:w="992" w:type="dxa"/>
          </w:tcPr>
          <w:p w:rsidR="006E2F7D" w:rsidRPr="00DC0BD8" w:rsidRDefault="006E2F7D" w:rsidP="00FE554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216" w:type="dxa"/>
          </w:tcPr>
          <w:p w:rsidR="006E2F7D" w:rsidRPr="00DC0BD8" w:rsidRDefault="006E2F7D" w:rsidP="00FE5542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6E2F7D" w:rsidRPr="00DC0BD8" w:rsidRDefault="006E2F7D" w:rsidP="00FE55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E2F7D" w:rsidRPr="00DC0BD8" w:rsidTr="00FE5542">
        <w:tc>
          <w:tcPr>
            <w:tcW w:w="992" w:type="dxa"/>
          </w:tcPr>
          <w:p w:rsidR="006E2F7D" w:rsidRPr="002F5BA3" w:rsidRDefault="006E2F7D" w:rsidP="00EE53D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F5BA3">
              <w:rPr>
                <w:rFonts w:ascii="Arial" w:hAnsi="Arial" w:cs="Arial"/>
                <w:sz w:val="22"/>
                <w:szCs w:val="22"/>
              </w:rPr>
              <w:t>1</w:t>
            </w:r>
            <w:r w:rsidR="00EE53D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16" w:type="dxa"/>
          </w:tcPr>
          <w:p w:rsidR="006E2F7D" w:rsidRPr="00DC0BD8" w:rsidRDefault="006E2F7D" w:rsidP="00FE554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DC0B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6E2F7D" w:rsidRPr="00DC0BD8" w:rsidRDefault="006E2F7D" w:rsidP="00FE55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E2F7D" w:rsidRPr="00DC0BD8" w:rsidTr="00FE5542">
        <w:tc>
          <w:tcPr>
            <w:tcW w:w="992" w:type="dxa"/>
          </w:tcPr>
          <w:p w:rsidR="006E2F7D" w:rsidRPr="00DC0BD8" w:rsidRDefault="006E2F7D" w:rsidP="00EE53D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E53D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16" w:type="dxa"/>
          </w:tcPr>
          <w:p w:rsidR="006E2F7D" w:rsidRPr="00DC0BD8" w:rsidRDefault="006E2F7D" w:rsidP="00FE5542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6E2F7D" w:rsidRPr="00DC0BD8" w:rsidRDefault="006E2F7D" w:rsidP="00FE55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E2F7D" w:rsidRPr="00DC0BD8" w:rsidTr="00FE5542">
        <w:tc>
          <w:tcPr>
            <w:tcW w:w="992" w:type="dxa"/>
          </w:tcPr>
          <w:p w:rsidR="006E2F7D" w:rsidRPr="0083437F" w:rsidRDefault="006E2F7D" w:rsidP="00EE53D8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E53D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16" w:type="dxa"/>
          </w:tcPr>
          <w:p w:rsidR="006E2F7D" w:rsidRPr="00DC0BD8" w:rsidRDefault="006E2F7D" w:rsidP="00FE5542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6E2F7D" w:rsidRPr="00DC0BD8" w:rsidRDefault="006E2F7D" w:rsidP="00FE55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E2F7D" w:rsidRPr="00DC0BD8" w:rsidTr="00FE5542">
        <w:tc>
          <w:tcPr>
            <w:tcW w:w="992" w:type="dxa"/>
          </w:tcPr>
          <w:p w:rsidR="006E2F7D" w:rsidRDefault="006E2F7D" w:rsidP="00EE53D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E53D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16" w:type="dxa"/>
          </w:tcPr>
          <w:p w:rsidR="006E2F7D" w:rsidRPr="00DC0BD8" w:rsidRDefault="006E2F7D" w:rsidP="00FE554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6E2F7D" w:rsidRPr="00DC0BD8" w:rsidRDefault="006E2F7D" w:rsidP="00FE55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6E2F7D" w:rsidRDefault="006E2F7D" w:rsidP="006E2F7D">
      <w:pPr>
        <w:spacing w:line="360" w:lineRule="auto"/>
        <w:jc w:val="both"/>
        <w:rPr>
          <w:rFonts w:ascii="Calibri" w:hAnsi="Calibri" w:cs="Calibri"/>
          <w:sz w:val="24"/>
        </w:rPr>
      </w:pPr>
    </w:p>
    <w:p w:rsidR="006E2F7D" w:rsidRDefault="006E2F7D" w:rsidP="006E2F7D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p w:rsidR="00E72491" w:rsidRDefault="00E72491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sectPr w:rsidR="00E72491" w:rsidSect="00C60628">
      <w:footerReference w:type="default" r:id="rId8"/>
      <w:pgSz w:w="11907" w:h="16840" w:code="9"/>
      <w:pgMar w:top="1418" w:right="992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C2D" w:rsidRDefault="00A25C2D">
      <w:r>
        <w:separator/>
      </w:r>
    </w:p>
  </w:endnote>
  <w:endnote w:type="continuationSeparator" w:id="0">
    <w:p w:rsidR="00A25C2D" w:rsidRDefault="00A25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2D" w:rsidRDefault="00A25C2D">
    <w:pPr>
      <w:pStyle w:val="a3"/>
      <w:jc w:val="center"/>
    </w:pPr>
    <w:fldSimple w:instr=" PAGE   \* MERGEFORMAT ">
      <w:r w:rsidR="00C814A2">
        <w:rPr>
          <w:noProof/>
        </w:rPr>
        <w:t>2</w:t>
      </w:r>
    </w:fldSimple>
  </w:p>
  <w:p w:rsidR="00A25C2D" w:rsidRDefault="00A25C2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C2D" w:rsidRDefault="00A25C2D">
      <w:r>
        <w:separator/>
      </w:r>
    </w:p>
  </w:footnote>
  <w:footnote w:type="continuationSeparator" w:id="0">
    <w:p w:rsidR="00A25C2D" w:rsidRDefault="00A25C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4710D46"/>
    <w:multiLevelType w:val="multilevel"/>
    <w:tmpl w:val="07F6A25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A14CA"/>
    <w:multiLevelType w:val="hybridMultilevel"/>
    <w:tmpl w:val="A28A2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E4AE0"/>
    <w:multiLevelType w:val="hybridMultilevel"/>
    <w:tmpl w:val="67C431D6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"/>
  </w:num>
  <w:num w:numId="5">
    <w:abstractNumId w:val="10"/>
  </w:num>
  <w:num w:numId="6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102D"/>
    <w:rsid w:val="0000261C"/>
    <w:rsid w:val="00007226"/>
    <w:rsid w:val="00007E13"/>
    <w:rsid w:val="00015000"/>
    <w:rsid w:val="00015981"/>
    <w:rsid w:val="00016D41"/>
    <w:rsid w:val="00017572"/>
    <w:rsid w:val="0002046E"/>
    <w:rsid w:val="00020928"/>
    <w:rsid w:val="00020E4B"/>
    <w:rsid w:val="00023E95"/>
    <w:rsid w:val="0002402C"/>
    <w:rsid w:val="00024337"/>
    <w:rsid w:val="0002440E"/>
    <w:rsid w:val="000326B2"/>
    <w:rsid w:val="00032929"/>
    <w:rsid w:val="00032B2E"/>
    <w:rsid w:val="00034A69"/>
    <w:rsid w:val="00035CBA"/>
    <w:rsid w:val="00041D0C"/>
    <w:rsid w:val="00046813"/>
    <w:rsid w:val="000515B5"/>
    <w:rsid w:val="00052B9B"/>
    <w:rsid w:val="00055966"/>
    <w:rsid w:val="0005714F"/>
    <w:rsid w:val="00057497"/>
    <w:rsid w:val="00057DDC"/>
    <w:rsid w:val="0006215A"/>
    <w:rsid w:val="00062765"/>
    <w:rsid w:val="00063237"/>
    <w:rsid w:val="00065F13"/>
    <w:rsid w:val="00066C12"/>
    <w:rsid w:val="0007190F"/>
    <w:rsid w:val="00072D22"/>
    <w:rsid w:val="000733BE"/>
    <w:rsid w:val="00074625"/>
    <w:rsid w:val="00075D7B"/>
    <w:rsid w:val="000800F8"/>
    <w:rsid w:val="00080DFA"/>
    <w:rsid w:val="00083265"/>
    <w:rsid w:val="00084313"/>
    <w:rsid w:val="00090322"/>
    <w:rsid w:val="00096986"/>
    <w:rsid w:val="00097E57"/>
    <w:rsid w:val="000A1454"/>
    <w:rsid w:val="000A238A"/>
    <w:rsid w:val="000A35DF"/>
    <w:rsid w:val="000A373A"/>
    <w:rsid w:val="000A401C"/>
    <w:rsid w:val="000B013F"/>
    <w:rsid w:val="000B36FE"/>
    <w:rsid w:val="000B55F8"/>
    <w:rsid w:val="000B59E8"/>
    <w:rsid w:val="000B730B"/>
    <w:rsid w:val="000C12E9"/>
    <w:rsid w:val="000C3192"/>
    <w:rsid w:val="000C436C"/>
    <w:rsid w:val="000C5909"/>
    <w:rsid w:val="000C7F3F"/>
    <w:rsid w:val="000D05B1"/>
    <w:rsid w:val="000D4F1F"/>
    <w:rsid w:val="000D64DB"/>
    <w:rsid w:val="000D777F"/>
    <w:rsid w:val="000E3FB8"/>
    <w:rsid w:val="000F1B32"/>
    <w:rsid w:val="000F2480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2257F"/>
    <w:rsid w:val="001242B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363A5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578D6"/>
    <w:rsid w:val="00161166"/>
    <w:rsid w:val="0016295E"/>
    <w:rsid w:val="00163786"/>
    <w:rsid w:val="00164978"/>
    <w:rsid w:val="00164A74"/>
    <w:rsid w:val="00167279"/>
    <w:rsid w:val="00170E00"/>
    <w:rsid w:val="00171B8C"/>
    <w:rsid w:val="00184BE7"/>
    <w:rsid w:val="00185388"/>
    <w:rsid w:val="00193DD1"/>
    <w:rsid w:val="00194A88"/>
    <w:rsid w:val="001A091D"/>
    <w:rsid w:val="001A0D36"/>
    <w:rsid w:val="001A6290"/>
    <w:rsid w:val="001B1A92"/>
    <w:rsid w:val="001B4CC7"/>
    <w:rsid w:val="001B7BD0"/>
    <w:rsid w:val="001C0F9B"/>
    <w:rsid w:val="001C104F"/>
    <w:rsid w:val="001C5F72"/>
    <w:rsid w:val="001C761D"/>
    <w:rsid w:val="001D25E5"/>
    <w:rsid w:val="001D3C71"/>
    <w:rsid w:val="001D4674"/>
    <w:rsid w:val="001D4CF3"/>
    <w:rsid w:val="001D4F9A"/>
    <w:rsid w:val="001D522B"/>
    <w:rsid w:val="001D5E0E"/>
    <w:rsid w:val="001D6D43"/>
    <w:rsid w:val="001D728D"/>
    <w:rsid w:val="001E35BC"/>
    <w:rsid w:val="001E406A"/>
    <w:rsid w:val="001E5437"/>
    <w:rsid w:val="001E5F31"/>
    <w:rsid w:val="001E7848"/>
    <w:rsid w:val="001F08C6"/>
    <w:rsid w:val="001F23C9"/>
    <w:rsid w:val="001F4776"/>
    <w:rsid w:val="001F5341"/>
    <w:rsid w:val="001F5775"/>
    <w:rsid w:val="001F7AC1"/>
    <w:rsid w:val="00201C60"/>
    <w:rsid w:val="002041C6"/>
    <w:rsid w:val="0020635F"/>
    <w:rsid w:val="00211139"/>
    <w:rsid w:val="002134CE"/>
    <w:rsid w:val="00215858"/>
    <w:rsid w:val="00217925"/>
    <w:rsid w:val="0022030A"/>
    <w:rsid w:val="00221380"/>
    <w:rsid w:val="0022509B"/>
    <w:rsid w:val="00226A3A"/>
    <w:rsid w:val="00227B1C"/>
    <w:rsid w:val="00233255"/>
    <w:rsid w:val="00234B99"/>
    <w:rsid w:val="00243F7B"/>
    <w:rsid w:val="00244B4E"/>
    <w:rsid w:val="00244B8E"/>
    <w:rsid w:val="002457EA"/>
    <w:rsid w:val="00246C3D"/>
    <w:rsid w:val="00251365"/>
    <w:rsid w:val="00251BCD"/>
    <w:rsid w:val="00252002"/>
    <w:rsid w:val="00252A02"/>
    <w:rsid w:val="002541F2"/>
    <w:rsid w:val="002577C9"/>
    <w:rsid w:val="0026280D"/>
    <w:rsid w:val="0026591B"/>
    <w:rsid w:val="00266734"/>
    <w:rsid w:val="002673E8"/>
    <w:rsid w:val="00271728"/>
    <w:rsid w:val="002719A7"/>
    <w:rsid w:val="00272F8D"/>
    <w:rsid w:val="00275B38"/>
    <w:rsid w:val="0027625D"/>
    <w:rsid w:val="00281897"/>
    <w:rsid w:val="00285047"/>
    <w:rsid w:val="002918C9"/>
    <w:rsid w:val="00291AC0"/>
    <w:rsid w:val="0029299E"/>
    <w:rsid w:val="00292BD6"/>
    <w:rsid w:val="00293876"/>
    <w:rsid w:val="002A1093"/>
    <w:rsid w:val="002A131B"/>
    <w:rsid w:val="002A18B3"/>
    <w:rsid w:val="002A2810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4E8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2F5BA3"/>
    <w:rsid w:val="00303622"/>
    <w:rsid w:val="00315701"/>
    <w:rsid w:val="0031636B"/>
    <w:rsid w:val="003165A7"/>
    <w:rsid w:val="00316E8F"/>
    <w:rsid w:val="00320BE4"/>
    <w:rsid w:val="00321443"/>
    <w:rsid w:val="0032279B"/>
    <w:rsid w:val="00322E14"/>
    <w:rsid w:val="003243EE"/>
    <w:rsid w:val="00324A31"/>
    <w:rsid w:val="00327456"/>
    <w:rsid w:val="003326E0"/>
    <w:rsid w:val="00333C49"/>
    <w:rsid w:val="00335363"/>
    <w:rsid w:val="00342F00"/>
    <w:rsid w:val="0034337F"/>
    <w:rsid w:val="003436D3"/>
    <w:rsid w:val="00344509"/>
    <w:rsid w:val="0034503F"/>
    <w:rsid w:val="003529A5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72340"/>
    <w:rsid w:val="003735A8"/>
    <w:rsid w:val="00374616"/>
    <w:rsid w:val="0037586C"/>
    <w:rsid w:val="0037654C"/>
    <w:rsid w:val="00376F9D"/>
    <w:rsid w:val="00377D74"/>
    <w:rsid w:val="00380062"/>
    <w:rsid w:val="00382039"/>
    <w:rsid w:val="00385D9D"/>
    <w:rsid w:val="003876A9"/>
    <w:rsid w:val="003877F9"/>
    <w:rsid w:val="00390C16"/>
    <w:rsid w:val="0039260C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B7CFE"/>
    <w:rsid w:val="003C0200"/>
    <w:rsid w:val="003C0758"/>
    <w:rsid w:val="003C3382"/>
    <w:rsid w:val="003C4307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26C8"/>
    <w:rsid w:val="003F30A4"/>
    <w:rsid w:val="003F377D"/>
    <w:rsid w:val="003F44A6"/>
    <w:rsid w:val="003F4D36"/>
    <w:rsid w:val="003F7061"/>
    <w:rsid w:val="003F7415"/>
    <w:rsid w:val="0040019F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F71"/>
    <w:rsid w:val="00412D5F"/>
    <w:rsid w:val="0041512F"/>
    <w:rsid w:val="00415E27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1DAF"/>
    <w:rsid w:val="00433015"/>
    <w:rsid w:val="00434D15"/>
    <w:rsid w:val="004353FD"/>
    <w:rsid w:val="0043779F"/>
    <w:rsid w:val="00441134"/>
    <w:rsid w:val="00441FF2"/>
    <w:rsid w:val="0044391E"/>
    <w:rsid w:val="00445EED"/>
    <w:rsid w:val="0045045A"/>
    <w:rsid w:val="004505A4"/>
    <w:rsid w:val="00452D06"/>
    <w:rsid w:val="004547EF"/>
    <w:rsid w:val="0045688D"/>
    <w:rsid w:val="00456C94"/>
    <w:rsid w:val="004573B0"/>
    <w:rsid w:val="0046031A"/>
    <w:rsid w:val="00460465"/>
    <w:rsid w:val="004637BD"/>
    <w:rsid w:val="00466016"/>
    <w:rsid w:val="00466628"/>
    <w:rsid w:val="00466905"/>
    <w:rsid w:val="00470AA4"/>
    <w:rsid w:val="00475438"/>
    <w:rsid w:val="0047685D"/>
    <w:rsid w:val="00480159"/>
    <w:rsid w:val="004802FB"/>
    <w:rsid w:val="0048129A"/>
    <w:rsid w:val="0048188E"/>
    <w:rsid w:val="004833DB"/>
    <w:rsid w:val="0048371A"/>
    <w:rsid w:val="004850CC"/>
    <w:rsid w:val="00487261"/>
    <w:rsid w:val="0048735E"/>
    <w:rsid w:val="004876E0"/>
    <w:rsid w:val="004914D6"/>
    <w:rsid w:val="00491AF4"/>
    <w:rsid w:val="00492BC0"/>
    <w:rsid w:val="00494B70"/>
    <w:rsid w:val="00494EE5"/>
    <w:rsid w:val="004968C5"/>
    <w:rsid w:val="004A1CB7"/>
    <w:rsid w:val="004A22BA"/>
    <w:rsid w:val="004A38D5"/>
    <w:rsid w:val="004A398E"/>
    <w:rsid w:val="004A3F05"/>
    <w:rsid w:val="004A4DE1"/>
    <w:rsid w:val="004A55E5"/>
    <w:rsid w:val="004A641E"/>
    <w:rsid w:val="004A666B"/>
    <w:rsid w:val="004A6954"/>
    <w:rsid w:val="004A7F24"/>
    <w:rsid w:val="004B23AE"/>
    <w:rsid w:val="004B479F"/>
    <w:rsid w:val="004B4F87"/>
    <w:rsid w:val="004B6648"/>
    <w:rsid w:val="004B76D6"/>
    <w:rsid w:val="004B7ADE"/>
    <w:rsid w:val="004C0C74"/>
    <w:rsid w:val="004C3A09"/>
    <w:rsid w:val="004C6ABC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2493"/>
    <w:rsid w:val="004E7DD3"/>
    <w:rsid w:val="004F18A7"/>
    <w:rsid w:val="004F2C4F"/>
    <w:rsid w:val="004F3BA2"/>
    <w:rsid w:val="004F46DE"/>
    <w:rsid w:val="004F532A"/>
    <w:rsid w:val="004F69E0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29E6"/>
    <w:rsid w:val="005241FA"/>
    <w:rsid w:val="00526624"/>
    <w:rsid w:val="005273F4"/>
    <w:rsid w:val="0053135F"/>
    <w:rsid w:val="0053234B"/>
    <w:rsid w:val="00532CA5"/>
    <w:rsid w:val="00535968"/>
    <w:rsid w:val="00536443"/>
    <w:rsid w:val="005371AA"/>
    <w:rsid w:val="00540613"/>
    <w:rsid w:val="00544CE9"/>
    <w:rsid w:val="00547E3D"/>
    <w:rsid w:val="00550502"/>
    <w:rsid w:val="0055075E"/>
    <w:rsid w:val="005521C6"/>
    <w:rsid w:val="00554483"/>
    <w:rsid w:val="0055545E"/>
    <w:rsid w:val="00555567"/>
    <w:rsid w:val="00555602"/>
    <w:rsid w:val="005622DF"/>
    <w:rsid w:val="005631CC"/>
    <w:rsid w:val="005670A3"/>
    <w:rsid w:val="00567329"/>
    <w:rsid w:val="005674C5"/>
    <w:rsid w:val="00567AE2"/>
    <w:rsid w:val="00567D77"/>
    <w:rsid w:val="00571724"/>
    <w:rsid w:val="00572E27"/>
    <w:rsid w:val="00573138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AFC"/>
    <w:rsid w:val="00595D20"/>
    <w:rsid w:val="005970BE"/>
    <w:rsid w:val="005A064E"/>
    <w:rsid w:val="005A0EE0"/>
    <w:rsid w:val="005A30CE"/>
    <w:rsid w:val="005A425B"/>
    <w:rsid w:val="005A43A4"/>
    <w:rsid w:val="005A489D"/>
    <w:rsid w:val="005A5116"/>
    <w:rsid w:val="005A52AF"/>
    <w:rsid w:val="005A7231"/>
    <w:rsid w:val="005B0861"/>
    <w:rsid w:val="005B10DF"/>
    <w:rsid w:val="005B1A7D"/>
    <w:rsid w:val="005B283F"/>
    <w:rsid w:val="005B3402"/>
    <w:rsid w:val="005B36F2"/>
    <w:rsid w:val="005B3D20"/>
    <w:rsid w:val="005B5404"/>
    <w:rsid w:val="005C2EB5"/>
    <w:rsid w:val="005C3FB8"/>
    <w:rsid w:val="005D03F9"/>
    <w:rsid w:val="005D04B0"/>
    <w:rsid w:val="005D4E2D"/>
    <w:rsid w:val="005D61CA"/>
    <w:rsid w:val="005D77B1"/>
    <w:rsid w:val="005E1600"/>
    <w:rsid w:val="005E2E71"/>
    <w:rsid w:val="005E3E3D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15078"/>
    <w:rsid w:val="00620918"/>
    <w:rsid w:val="006213A7"/>
    <w:rsid w:val="006226D1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1686"/>
    <w:rsid w:val="00652484"/>
    <w:rsid w:val="00654F38"/>
    <w:rsid w:val="0065586C"/>
    <w:rsid w:val="006609C3"/>
    <w:rsid w:val="006659F3"/>
    <w:rsid w:val="00666959"/>
    <w:rsid w:val="00670827"/>
    <w:rsid w:val="006749F7"/>
    <w:rsid w:val="0068059B"/>
    <w:rsid w:val="00681576"/>
    <w:rsid w:val="0068196A"/>
    <w:rsid w:val="006829AC"/>
    <w:rsid w:val="00686E07"/>
    <w:rsid w:val="00690733"/>
    <w:rsid w:val="0069335C"/>
    <w:rsid w:val="00693A3C"/>
    <w:rsid w:val="00693EF2"/>
    <w:rsid w:val="006943AB"/>
    <w:rsid w:val="006948A0"/>
    <w:rsid w:val="00695B86"/>
    <w:rsid w:val="006972A9"/>
    <w:rsid w:val="006A4268"/>
    <w:rsid w:val="006A627C"/>
    <w:rsid w:val="006B294C"/>
    <w:rsid w:val="006B3F5E"/>
    <w:rsid w:val="006B6CFB"/>
    <w:rsid w:val="006C1B10"/>
    <w:rsid w:val="006C2AAF"/>
    <w:rsid w:val="006D2737"/>
    <w:rsid w:val="006D2EC4"/>
    <w:rsid w:val="006D2EE8"/>
    <w:rsid w:val="006D3C55"/>
    <w:rsid w:val="006D79EB"/>
    <w:rsid w:val="006E02FB"/>
    <w:rsid w:val="006E080F"/>
    <w:rsid w:val="006E2438"/>
    <w:rsid w:val="006E2A79"/>
    <w:rsid w:val="006E2F7D"/>
    <w:rsid w:val="006E3B57"/>
    <w:rsid w:val="006E3C11"/>
    <w:rsid w:val="006E54FB"/>
    <w:rsid w:val="006F0768"/>
    <w:rsid w:val="006F2A47"/>
    <w:rsid w:val="006F30A0"/>
    <w:rsid w:val="006F3FFE"/>
    <w:rsid w:val="006F4002"/>
    <w:rsid w:val="006F54CA"/>
    <w:rsid w:val="0070057A"/>
    <w:rsid w:val="00701808"/>
    <w:rsid w:val="00701982"/>
    <w:rsid w:val="00706D6A"/>
    <w:rsid w:val="00710258"/>
    <w:rsid w:val="00714745"/>
    <w:rsid w:val="00715464"/>
    <w:rsid w:val="0071652B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453D5"/>
    <w:rsid w:val="0074663B"/>
    <w:rsid w:val="00750AFD"/>
    <w:rsid w:val="00751A6B"/>
    <w:rsid w:val="007524FD"/>
    <w:rsid w:val="0075424E"/>
    <w:rsid w:val="00755FF3"/>
    <w:rsid w:val="007565BC"/>
    <w:rsid w:val="00756B41"/>
    <w:rsid w:val="007575E8"/>
    <w:rsid w:val="0075771F"/>
    <w:rsid w:val="007645C6"/>
    <w:rsid w:val="00766F7B"/>
    <w:rsid w:val="00771ACF"/>
    <w:rsid w:val="007726E8"/>
    <w:rsid w:val="0077373F"/>
    <w:rsid w:val="007741D4"/>
    <w:rsid w:val="0077445E"/>
    <w:rsid w:val="0077565C"/>
    <w:rsid w:val="00776082"/>
    <w:rsid w:val="00780685"/>
    <w:rsid w:val="00780AE9"/>
    <w:rsid w:val="007827A8"/>
    <w:rsid w:val="00782B22"/>
    <w:rsid w:val="00785A25"/>
    <w:rsid w:val="007860E2"/>
    <w:rsid w:val="00791C9F"/>
    <w:rsid w:val="0079368C"/>
    <w:rsid w:val="00795419"/>
    <w:rsid w:val="00797DEF"/>
    <w:rsid w:val="007A1CB4"/>
    <w:rsid w:val="007A23A2"/>
    <w:rsid w:val="007A2E9A"/>
    <w:rsid w:val="007A2F86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0457"/>
    <w:rsid w:val="007D3480"/>
    <w:rsid w:val="007D79C8"/>
    <w:rsid w:val="007D79DE"/>
    <w:rsid w:val="007E0885"/>
    <w:rsid w:val="007E1800"/>
    <w:rsid w:val="007E41A8"/>
    <w:rsid w:val="007E7D66"/>
    <w:rsid w:val="007E7E62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6503"/>
    <w:rsid w:val="00816F68"/>
    <w:rsid w:val="00817396"/>
    <w:rsid w:val="0082077E"/>
    <w:rsid w:val="0082139A"/>
    <w:rsid w:val="0082336D"/>
    <w:rsid w:val="00823B1B"/>
    <w:rsid w:val="0082736C"/>
    <w:rsid w:val="008310E0"/>
    <w:rsid w:val="00831808"/>
    <w:rsid w:val="00831E04"/>
    <w:rsid w:val="0083437F"/>
    <w:rsid w:val="00834B34"/>
    <w:rsid w:val="00835CBC"/>
    <w:rsid w:val="00835D34"/>
    <w:rsid w:val="008365DF"/>
    <w:rsid w:val="00836852"/>
    <w:rsid w:val="008374C8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49B0"/>
    <w:rsid w:val="008555FC"/>
    <w:rsid w:val="008560EB"/>
    <w:rsid w:val="00860F86"/>
    <w:rsid w:val="00862583"/>
    <w:rsid w:val="008633D1"/>
    <w:rsid w:val="008665CB"/>
    <w:rsid w:val="0086744B"/>
    <w:rsid w:val="0086749E"/>
    <w:rsid w:val="00867B53"/>
    <w:rsid w:val="00867E21"/>
    <w:rsid w:val="0087024E"/>
    <w:rsid w:val="0087199A"/>
    <w:rsid w:val="0087446F"/>
    <w:rsid w:val="00876DC4"/>
    <w:rsid w:val="00877F0B"/>
    <w:rsid w:val="00883020"/>
    <w:rsid w:val="00892249"/>
    <w:rsid w:val="008A4349"/>
    <w:rsid w:val="008A5DBE"/>
    <w:rsid w:val="008A7C07"/>
    <w:rsid w:val="008B00FF"/>
    <w:rsid w:val="008B0166"/>
    <w:rsid w:val="008B1F2D"/>
    <w:rsid w:val="008B2A64"/>
    <w:rsid w:val="008B37A1"/>
    <w:rsid w:val="008B3C7A"/>
    <w:rsid w:val="008B43D3"/>
    <w:rsid w:val="008B6151"/>
    <w:rsid w:val="008B6F10"/>
    <w:rsid w:val="008C0B4D"/>
    <w:rsid w:val="008C1B5E"/>
    <w:rsid w:val="008C7A66"/>
    <w:rsid w:val="008D0291"/>
    <w:rsid w:val="008D072D"/>
    <w:rsid w:val="008D0E96"/>
    <w:rsid w:val="008D1762"/>
    <w:rsid w:val="008D224B"/>
    <w:rsid w:val="008D3A6D"/>
    <w:rsid w:val="008D4A08"/>
    <w:rsid w:val="008D7451"/>
    <w:rsid w:val="008E01D7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8F7F9E"/>
    <w:rsid w:val="00900B89"/>
    <w:rsid w:val="00900D12"/>
    <w:rsid w:val="00901A6B"/>
    <w:rsid w:val="00903A35"/>
    <w:rsid w:val="0090619F"/>
    <w:rsid w:val="009114A8"/>
    <w:rsid w:val="0091172C"/>
    <w:rsid w:val="0091191D"/>
    <w:rsid w:val="0091222C"/>
    <w:rsid w:val="0091445F"/>
    <w:rsid w:val="0091462A"/>
    <w:rsid w:val="00916118"/>
    <w:rsid w:val="0091646C"/>
    <w:rsid w:val="00916A73"/>
    <w:rsid w:val="00917CAF"/>
    <w:rsid w:val="009222C6"/>
    <w:rsid w:val="009242EE"/>
    <w:rsid w:val="009251AF"/>
    <w:rsid w:val="00925243"/>
    <w:rsid w:val="0093041C"/>
    <w:rsid w:val="00930A6F"/>
    <w:rsid w:val="00931B16"/>
    <w:rsid w:val="00931FBB"/>
    <w:rsid w:val="009320D3"/>
    <w:rsid w:val="009327B7"/>
    <w:rsid w:val="00934739"/>
    <w:rsid w:val="00935470"/>
    <w:rsid w:val="0094647F"/>
    <w:rsid w:val="00947EAE"/>
    <w:rsid w:val="009501B6"/>
    <w:rsid w:val="00952830"/>
    <w:rsid w:val="009573E3"/>
    <w:rsid w:val="00961AAD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260C"/>
    <w:rsid w:val="0099302E"/>
    <w:rsid w:val="00996A39"/>
    <w:rsid w:val="00996C4A"/>
    <w:rsid w:val="009A21EB"/>
    <w:rsid w:val="009A2BEF"/>
    <w:rsid w:val="009A46A5"/>
    <w:rsid w:val="009A76DA"/>
    <w:rsid w:val="009B20BC"/>
    <w:rsid w:val="009B2140"/>
    <w:rsid w:val="009B4AB6"/>
    <w:rsid w:val="009B6521"/>
    <w:rsid w:val="009B7385"/>
    <w:rsid w:val="009C1695"/>
    <w:rsid w:val="009C4F9E"/>
    <w:rsid w:val="009C59FA"/>
    <w:rsid w:val="009C6AFB"/>
    <w:rsid w:val="009C72A0"/>
    <w:rsid w:val="009C7D8B"/>
    <w:rsid w:val="009D08C8"/>
    <w:rsid w:val="009D109E"/>
    <w:rsid w:val="009D3236"/>
    <w:rsid w:val="009D3BE5"/>
    <w:rsid w:val="009D5C26"/>
    <w:rsid w:val="009D6A8E"/>
    <w:rsid w:val="009E10A4"/>
    <w:rsid w:val="009E210B"/>
    <w:rsid w:val="009E4F33"/>
    <w:rsid w:val="009E763D"/>
    <w:rsid w:val="009F1DAE"/>
    <w:rsid w:val="009F33B0"/>
    <w:rsid w:val="009F594D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5C2D"/>
    <w:rsid w:val="00A2622C"/>
    <w:rsid w:val="00A302AB"/>
    <w:rsid w:val="00A302AE"/>
    <w:rsid w:val="00A31CD4"/>
    <w:rsid w:val="00A31F1E"/>
    <w:rsid w:val="00A35091"/>
    <w:rsid w:val="00A351B9"/>
    <w:rsid w:val="00A4511D"/>
    <w:rsid w:val="00A4647F"/>
    <w:rsid w:val="00A61832"/>
    <w:rsid w:val="00A61840"/>
    <w:rsid w:val="00A63E3E"/>
    <w:rsid w:val="00A64190"/>
    <w:rsid w:val="00A70E93"/>
    <w:rsid w:val="00A721FA"/>
    <w:rsid w:val="00A76AE6"/>
    <w:rsid w:val="00A770BD"/>
    <w:rsid w:val="00A81320"/>
    <w:rsid w:val="00A815A7"/>
    <w:rsid w:val="00A82CDD"/>
    <w:rsid w:val="00A848AD"/>
    <w:rsid w:val="00A84C12"/>
    <w:rsid w:val="00A8604B"/>
    <w:rsid w:val="00A8735D"/>
    <w:rsid w:val="00A91853"/>
    <w:rsid w:val="00A937D6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6D81"/>
    <w:rsid w:val="00AB792F"/>
    <w:rsid w:val="00AC3D5E"/>
    <w:rsid w:val="00AC4B2B"/>
    <w:rsid w:val="00AC528D"/>
    <w:rsid w:val="00AC5E48"/>
    <w:rsid w:val="00AD0B65"/>
    <w:rsid w:val="00AD1EA4"/>
    <w:rsid w:val="00AD2A26"/>
    <w:rsid w:val="00AD3194"/>
    <w:rsid w:val="00AD439D"/>
    <w:rsid w:val="00AD7600"/>
    <w:rsid w:val="00AD780E"/>
    <w:rsid w:val="00AE4199"/>
    <w:rsid w:val="00AE4547"/>
    <w:rsid w:val="00AE6A82"/>
    <w:rsid w:val="00AF2C46"/>
    <w:rsid w:val="00AF3D78"/>
    <w:rsid w:val="00AF51A4"/>
    <w:rsid w:val="00AF7E94"/>
    <w:rsid w:val="00B00832"/>
    <w:rsid w:val="00B05FF7"/>
    <w:rsid w:val="00B061B5"/>
    <w:rsid w:val="00B061C7"/>
    <w:rsid w:val="00B067B6"/>
    <w:rsid w:val="00B07197"/>
    <w:rsid w:val="00B11387"/>
    <w:rsid w:val="00B117F4"/>
    <w:rsid w:val="00B127C8"/>
    <w:rsid w:val="00B15B04"/>
    <w:rsid w:val="00B16AE1"/>
    <w:rsid w:val="00B2108F"/>
    <w:rsid w:val="00B2625D"/>
    <w:rsid w:val="00B266AE"/>
    <w:rsid w:val="00B26EED"/>
    <w:rsid w:val="00B27B89"/>
    <w:rsid w:val="00B30501"/>
    <w:rsid w:val="00B30A3D"/>
    <w:rsid w:val="00B30B63"/>
    <w:rsid w:val="00B3102C"/>
    <w:rsid w:val="00B314C7"/>
    <w:rsid w:val="00B31E37"/>
    <w:rsid w:val="00B32664"/>
    <w:rsid w:val="00B3498C"/>
    <w:rsid w:val="00B37573"/>
    <w:rsid w:val="00B40FA4"/>
    <w:rsid w:val="00B41608"/>
    <w:rsid w:val="00B4270C"/>
    <w:rsid w:val="00B4274E"/>
    <w:rsid w:val="00B42EC8"/>
    <w:rsid w:val="00B431F8"/>
    <w:rsid w:val="00B44FB9"/>
    <w:rsid w:val="00B474E7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7864"/>
    <w:rsid w:val="00B815A4"/>
    <w:rsid w:val="00B82FBD"/>
    <w:rsid w:val="00B837CD"/>
    <w:rsid w:val="00B850BE"/>
    <w:rsid w:val="00B85732"/>
    <w:rsid w:val="00B86A69"/>
    <w:rsid w:val="00B87CCF"/>
    <w:rsid w:val="00B87E8D"/>
    <w:rsid w:val="00B93FD4"/>
    <w:rsid w:val="00B95AAB"/>
    <w:rsid w:val="00B97418"/>
    <w:rsid w:val="00BA4FDB"/>
    <w:rsid w:val="00BA4FF4"/>
    <w:rsid w:val="00BA6865"/>
    <w:rsid w:val="00BC0125"/>
    <w:rsid w:val="00BC3BDD"/>
    <w:rsid w:val="00BC47F0"/>
    <w:rsid w:val="00BC489A"/>
    <w:rsid w:val="00BC5166"/>
    <w:rsid w:val="00BC6349"/>
    <w:rsid w:val="00BC734D"/>
    <w:rsid w:val="00BC79EC"/>
    <w:rsid w:val="00BD4610"/>
    <w:rsid w:val="00BD5748"/>
    <w:rsid w:val="00BE1909"/>
    <w:rsid w:val="00BE261A"/>
    <w:rsid w:val="00BE2BB8"/>
    <w:rsid w:val="00BE44A7"/>
    <w:rsid w:val="00BE5C5E"/>
    <w:rsid w:val="00BE73BC"/>
    <w:rsid w:val="00BF2811"/>
    <w:rsid w:val="00BF51D7"/>
    <w:rsid w:val="00BF5F65"/>
    <w:rsid w:val="00C00E13"/>
    <w:rsid w:val="00C03894"/>
    <w:rsid w:val="00C06E27"/>
    <w:rsid w:val="00C072F9"/>
    <w:rsid w:val="00C07519"/>
    <w:rsid w:val="00C11D02"/>
    <w:rsid w:val="00C129B3"/>
    <w:rsid w:val="00C1474A"/>
    <w:rsid w:val="00C16214"/>
    <w:rsid w:val="00C201A8"/>
    <w:rsid w:val="00C2062A"/>
    <w:rsid w:val="00C2139F"/>
    <w:rsid w:val="00C230AF"/>
    <w:rsid w:val="00C24B22"/>
    <w:rsid w:val="00C262A5"/>
    <w:rsid w:val="00C27366"/>
    <w:rsid w:val="00C31CCA"/>
    <w:rsid w:val="00C32C4F"/>
    <w:rsid w:val="00C33F47"/>
    <w:rsid w:val="00C36A71"/>
    <w:rsid w:val="00C4222D"/>
    <w:rsid w:val="00C42504"/>
    <w:rsid w:val="00C43803"/>
    <w:rsid w:val="00C45A74"/>
    <w:rsid w:val="00C45ECC"/>
    <w:rsid w:val="00C4705C"/>
    <w:rsid w:val="00C47F7C"/>
    <w:rsid w:val="00C540DF"/>
    <w:rsid w:val="00C60628"/>
    <w:rsid w:val="00C61D41"/>
    <w:rsid w:val="00C63121"/>
    <w:rsid w:val="00C667C1"/>
    <w:rsid w:val="00C66ABA"/>
    <w:rsid w:val="00C708FE"/>
    <w:rsid w:val="00C70BB0"/>
    <w:rsid w:val="00C71E9D"/>
    <w:rsid w:val="00C814A2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96A1D"/>
    <w:rsid w:val="00CA0405"/>
    <w:rsid w:val="00CA10BD"/>
    <w:rsid w:val="00CA14F8"/>
    <w:rsid w:val="00CA1C15"/>
    <w:rsid w:val="00CA1D0B"/>
    <w:rsid w:val="00CA34B0"/>
    <w:rsid w:val="00CA40E7"/>
    <w:rsid w:val="00CA4105"/>
    <w:rsid w:val="00CA4139"/>
    <w:rsid w:val="00CA5A0E"/>
    <w:rsid w:val="00CA62D6"/>
    <w:rsid w:val="00CB0D43"/>
    <w:rsid w:val="00CB1D55"/>
    <w:rsid w:val="00CB6FEE"/>
    <w:rsid w:val="00CB72E8"/>
    <w:rsid w:val="00CB7AA9"/>
    <w:rsid w:val="00CC2174"/>
    <w:rsid w:val="00CC3C52"/>
    <w:rsid w:val="00CC5A05"/>
    <w:rsid w:val="00CC78CB"/>
    <w:rsid w:val="00CD297C"/>
    <w:rsid w:val="00CD365F"/>
    <w:rsid w:val="00CD4A8F"/>
    <w:rsid w:val="00CD637F"/>
    <w:rsid w:val="00CD77C0"/>
    <w:rsid w:val="00CD7B13"/>
    <w:rsid w:val="00CE06A3"/>
    <w:rsid w:val="00CE394C"/>
    <w:rsid w:val="00CE514E"/>
    <w:rsid w:val="00CE65AD"/>
    <w:rsid w:val="00CE7C17"/>
    <w:rsid w:val="00CF2B62"/>
    <w:rsid w:val="00CF2DD5"/>
    <w:rsid w:val="00CF3214"/>
    <w:rsid w:val="00CF5582"/>
    <w:rsid w:val="00CF6723"/>
    <w:rsid w:val="00CF76F9"/>
    <w:rsid w:val="00D00134"/>
    <w:rsid w:val="00D01047"/>
    <w:rsid w:val="00D0461E"/>
    <w:rsid w:val="00D05C2E"/>
    <w:rsid w:val="00D06CB4"/>
    <w:rsid w:val="00D07926"/>
    <w:rsid w:val="00D100C0"/>
    <w:rsid w:val="00D10A49"/>
    <w:rsid w:val="00D11730"/>
    <w:rsid w:val="00D15B8E"/>
    <w:rsid w:val="00D1651A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5B79"/>
    <w:rsid w:val="00D3688F"/>
    <w:rsid w:val="00D36A14"/>
    <w:rsid w:val="00D41642"/>
    <w:rsid w:val="00D419A5"/>
    <w:rsid w:val="00D43D91"/>
    <w:rsid w:val="00D56276"/>
    <w:rsid w:val="00D6629F"/>
    <w:rsid w:val="00D710A6"/>
    <w:rsid w:val="00D7412E"/>
    <w:rsid w:val="00D74762"/>
    <w:rsid w:val="00D773F7"/>
    <w:rsid w:val="00D824C9"/>
    <w:rsid w:val="00D83A26"/>
    <w:rsid w:val="00D83A95"/>
    <w:rsid w:val="00D860F4"/>
    <w:rsid w:val="00D86604"/>
    <w:rsid w:val="00D902B2"/>
    <w:rsid w:val="00D917ED"/>
    <w:rsid w:val="00D949E6"/>
    <w:rsid w:val="00D95E47"/>
    <w:rsid w:val="00D96426"/>
    <w:rsid w:val="00D96AB7"/>
    <w:rsid w:val="00DA09E6"/>
    <w:rsid w:val="00DA0EB4"/>
    <w:rsid w:val="00DA20EF"/>
    <w:rsid w:val="00DA2E34"/>
    <w:rsid w:val="00DA484A"/>
    <w:rsid w:val="00DA5D42"/>
    <w:rsid w:val="00DA7D6C"/>
    <w:rsid w:val="00DB05C2"/>
    <w:rsid w:val="00DB0A45"/>
    <w:rsid w:val="00DB1B74"/>
    <w:rsid w:val="00DB46A8"/>
    <w:rsid w:val="00DB4C25"/>
    <w:rsid w:val="00DB5324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1420"/>
    <w:rsid w:val="00DE4106"/>
    <w:rsid w:val="00DE6201"/>
    <w:rsid w:val="00DE6ADB"/>
    <w:rsid w:val="00DF1450"/>
    <w:rsid w:val="00DF2D1C"/>
    <w:rsid w:val="00DF2D8D"/>
    <w:rsid w:val="00DF4975"/>
    <w:rsid w:val="00DF7C63"/>
    <w:rsid w:val="00E00803"/>
    <w:rsid w:val="00E010A1"/>
    <w:rsid w:val="00E06955"/>
    <w:rsid w:val="00E13E40"/>
    <w:rsid w:val="00E13E79"/>
    <w:rsid w:val="00E149B0"/>
    <w:rsid w:val="00E20114"/>
    <w:rsid w:val="00E21EB3"/>
    <w:rsid w:val="00E22BD2"/>
    <w:rsid w:val="00E254BC"/>
    <w:rsid w:val="00E2709E"/>
    <w:rsid w:val="00E307D9"/>
    <w:rsid w:val="00E30CA0"/>
    <w:rsid w:val="00E313AA"/>
    <w:rsid w:val="00E32C3B"/>
    <w:rsid w:val="00E35709"/>
    <w:rsid w:val="00E35E81"/>
    <w:rsid w:val="00E40EE7"/>
    <w:rsid w:val="00E41048"/>
    <w:rsid w:val="00E42A7F"/>
    <w:rsid w:val="00E44D58"/>
    <w:rsid w:val="00E4508F"/>
    <w:rsid w:val="00E45738"/>
    <w:rsid w:val="00E45F30"/>
    <w:rsid w:val="00E46708"/>
    <w:rsid w:val="00E4733F"/>
    <w:rsid w:val="00E47CEC"/>
    <w:rsid w:val="00E52239"/>
    <w:rsid w:val="00E5296D"/>
    <w:rsid w:val="00E52F51"/>
    <w:rsid w:val="00E55FD1"/>
    <w:rsid w:val="00E61983"/>
    <w:rsid w:val="00E63E1A"/>
    <w:rsid w:val="00E6479F"/>
    <w:rsid w:val="00E64A48"/>
    <w:rsid w:val="00E6687A"/>
    <w:rsid w:val="00E67EA9"/>
    <w:rsid w:val="00E72491"/>
    <w:rsid w:val="00E7390E"/>
    <w:rsid w:val="00E73B1B"/>
    <w:rsid w:val="00E73E4B"/>
    <w:rsid w:val="00E77E43"/>
    <w:rsid w:val="00E77FC0"/>
    <w:rsid w:val="00E80E86"/>
    <w:rsid w:val="00E80F57"/>
    <w:rsid w:val="00E81037"/>
    <w:rsid w:val="00E83192"/>
    <w:rsid w:val="00E84165"/>
    <w:rsid w:val="00E8502B"/>
    <w:rsid w:val="00E85147"/>
    <w:rsid w:val="00E90B9B"/>
    <w:rsid w:val="00E92F8D"/>
    <w:rsid w:val="00E93384"/>
    <w:rsid w:val="00E93FB4"/>
    <w:rsid w:val="00E95196"/>
    <w:rsid w:val="00EA165F"/>
    <w:rsid w:val="00EA2D9F"/>
    <w:rsid w:val="00EA3287"/>
    <w:rsid w:val="00EA4250"/>
    <w:rsid w:val="00EB22CB"/>
    <w:rsid w:val="00EB2DDC"/>
    <w:rsid w:val="00EB488B"/>
    <w:rsid w:val="00EB4CFF"/>
    <w:rsid w:val="00EB69F5"/>
    <w:rsid w:val="00EB6EAB"/>
    <w:rsid w:val="00EC1CDA"/>
    <w:rsid w:val="00EC1D9B"/>
    <w:rsid w:val="00EC6605"/>
    <w:rsid w:val="00ED10AC"/>
    <w:rsid w:val="00ED3D9D"/>
    <w:rsid w:val="00ED4329"/>
    <w:rsid w:val="00ED514D"/>
    <w:rsid w:val="00ED6800"/>
    <w:rsid w:val="00EE1350"/>
    <w:rsid w:val="00EE1A0F"/>
    <w:rsid w:val="00EE376A"/>
    <w:rsid w:val="00EE50DE"/>
    <w:rsid w:val="00EE53D8"/>
    <w:rsid w:val="00EE570C"/>
    <w:rsid w:val="00EE5F9F"/>
    <w:rsid w:val="00EE76DE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EF768D"/>
    <w:rsid w:val="00F007FC"/>
    <w:rsid w:val="00F00E98"/>
    <w:rsid w:val="00F011DA"/>
    <w:rsid w:val="00F018FF"/>
    <w:rsid w:val="00F01D9A"/>
    <w:rsid w:val="00F01E94"/>
    <w:rsid w:val="00F02808"/>
    <w:rsid w:val="00F03BF0"/>
    <w:rsid w:val="00F04A64"/>
    <w:rsid w:val="00F078A9"/>
    <w:rsid w:val="00F0796A"/>
    <w:rsid w:val="00F11324"/>
    <w:rsid w:val="00F12BC1"/>
    <w:rsid w:val="00F1329C"/>
    <w:rsid w:val="00F14EB5"/>
    <w:rsid w:val="00F1559E"/>
    <w:rsid w:val="00F1600A"/>
    <w:rsid w:val="00F162CF"/>
    <w:rsid w:val="00F16932"/>
    <w:rsid w:val="00F17EB9"/>
    <w:rsid w:val="00F17EE8"/>
    <w:rsid w:val="00F20186"/>
    <w:rsid w:val="00F2078B"/>
    <w:rsid w:val="00F21261"/>
    <w:rsid w:val="00F24A14"/>
    <w:rsid w:val="00F27BF9"/>
    <w:rsid w:val="00F32013"/>
    <w:rsid w:val="00F34243"/>
    <w:rsid w:val="00F36EFC"/>
    <w:rsid w:val="00F4089F"/>
    <w:rsid w:val="00F422AF"/>
    <w:rsid w:val="00F4245E"/>
    <w:rsid w:val="00F430B1"/>
    <w:rsid w:val="00F43612"/>
    <w:rsid w:val="00F4464F"/>
    <w:rsid w:val="00F44AFE"/>
    <w:rsid w:val="00F45E4E"/>
    <w:rsid w:val="00F510E1"/>
    <w:rsid w:val="00F51E2A"/>
    <w:rsid w:val="00F5331A"/>
    <w:rsid w:val="00F5660F"/>
    <w:rsid w:val="00F62B1B"/>
    <w:rsid w:val="00F65641"/>
    <w:rsid w:val="00F65757"/>
    <w:rsid w:val="00F705DF"/>
    <w:rsid w:val="00F735EC"/>
    <w:rsid w:val="00F744C3"/>
    <w:rsid w:val="00F75B86"/>
    <w:rsid w:val="00F85BA9"/>
    <w:rsid w:val="00F86BB9"/>
    <w:rsid w:val="00F93760"/>
    <w:rsid w:val="00F9464D"/>
    <w:rsid w:val="00F959F0"/>
    <w:rsid w:val="00FA0DDB"/>
    <w:rsid w:val="00FA0E18"/>
    <w:rsid w:val="00FA1168"/>
    <w:rsid w:val="00FA1A52"/>
    <w:rsid w:val="00FA26DC"/>
    <w:rsid w:val="00FA58F7"/>
    <w:rsid w:val="00FA6ADE"/>
    <w:rsid w:val="00FA73C1"/>
    <w:rsid w:val="00FB1BF5"/>
    <w:rsid w:val="00FB1FD1"/>
    <w:rsid w:val="00FB2E40"/>
    <w:rsid w:val="00FB4766"/>
    <w:rsid w:val="00FB620A"/>
    <w:rsid w:val="00FC0021"/>
    <w:rsid w:val="00FC1539"/>
    <w:rsid w:val="00FC394C"/>
    <w:rsid w:val="00FC3A99"/>
    <w:rsid w:val="00FC4473"/>
    <w:rsid w:val="00FC4FF2"/>
    <w:rsid w:val="00FC734E"/>
    <w:rsid w:val="00FD0D42"/>
    <w:rsid w:val="00FD1702"/>
    <w:rsid w:val="00FD1930"/>
    <w:rsid w:val="00FD216B"/>
    <w:rsid w:val="00FD3080"/>
    <w:rsid w:val="00FD50AE"/>
    <w:rsid w:val="00FD67FF"/>
    <w:rsid w:val="00FD7850"/>
    <w:rsid w:val="00FE0E4D"/>
    <w:rsid w:val="00FE2151"/>
    <w:rsid w:val="00FE457D"/>
    <w:rsid w:val="00FE4ECD"/>
    <w:rsid w:val="00FE5542"/>
    <w:rsid w:val="00FF0623"/>
    <w:rsid w:val="00FF08C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nhideWhenUsed="0" w:qFormat="1"/>
    <w:lsdException w:name="Emphasis" w:semiHidden="0" w:unhideWhenUsed="0" w:qFormat="1"/>
    <w:lsdException w:name="Plain Text" w:qFormat="1"/>
    <w:lsdException w:name="Normal (Web)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0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B15B04"/>
    <w:pPr>
      <w:keepNext/>
      <w:tabs>
        <w:tab w:val="num" w:pos="0"/>
      </w:tabs>
      <w:suppressAutoHyphens/>
      <w:jc w:val="center"/>
      <w:outlineLvl w:val="1"/>
    </w:pPr>
    <w:rPr>
      <w:b/>
      <w:sz w:val="24"/>
      <w:u w:val="single"/>
      <w:lang w:eastAsia="zh-CN"/>
    </w:rPr>
  </w:style>
  <w:style w:type="paragraph" w:styleId="3">
    <w:name w:val="heading 3"/>
    <w:basedOn w:val="a"/>
    <w:next w:val="a"/>
    <w:link w:val="3Char"/>
    <w:qFormat/>
    <w:rsid w:val="00B15B04"/>
    <w:pPr>
      <w:keepNext/>
      <w:tabs>
        <w:tab w:val="num" w:pos="0"/>
      </w:tabs>
      <w:suppressAutoHyphens/>
      <w:jc w:val="right"/>
      <w:outlineLvl w:val="2"/>
    </w:pPr>
    <w:rPr>
      <w:b/>
      <w:sz w:val="24"/>
      <w:u w:val="single"/>
      <w:lang w:eastAsia="zh-CN"/>
    </w:rPr>
  </w:style>
  <w:style w:type="paragraph" w:styleId="4">
    <w:name w:val="heading 4"/>
    <w:basedOn w:val="a"/>
    <w:next w:val="a"/>
    <w:link w:val="4Char"/>
    <w:qFormat/>
    <w:rsid w:val="00B15B04"/>
    <w:pPr>
      <w:keepNext/>
      <w:tabs>
        <w:tab w:val="num" w:pos="0"/>
      </w:tabs>
      <w:suppressAutoHyphens/>
      <w:outlineLvl w:val="3"/>
    </w:pPr>
    <w:rPr>
      <w:b/>
      <w:bCs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B15B04"/>
    <w:pPr>
      <w:keepNext/>
      <w:tabs>
        <w:tab w:val="num" w:pos="0"/>
        <w:tab w:val="center" w:pos="8460"/>
      </w:tabs>
      <w:suppressAutoHyphens/>
      <w:jc w:val="center"/>
      <w:outlineLvl w:val="4"/>
    </w:pPr>
    <w:rPr>
      <w:b/>
      <w:bCs/>
      <w:sz w:val="24"/>
      <w:szCs w:val="24"/>
      <w:lang w:eastAsia="zh-CN"/>
    </w:rPr>
  </w:style>
  <w:style w:type="paragraph" w:styleId="6">
    <w:name w:val="heading 6"/>
    <w:basedOn w:val="a"/>
    <w:next w:val="a"/>
    <w:link w:val="6Char"/>
    <w:qFormat/>
    <w:rsid w:val="00B15B04"/>
    <w:pPr>
      <w:keepNext/>
      <w:tabs>
        <w:tab w:val="num" w:pos="0"/>
      </w:tabs>
      <w:suppressAutoHyphens/>
      <w:ind w:left="720" w:firstLine="720"/>
      <w:jc w:val="both"/>
      <w:outlineLvl w:val="5"/>
    </w:pPr>
    <w:rPr>
      <w:b/>
      <w:bCs/>
      <w:sz w:val="24"/>
      <w:lang w:eastAsia="zh-CN"/>
    </w:rPr>
  </w:style>
  <w:style w:type="paragraph" w:styleId="7">
    <w:name w:val="heading 7"/>
    <w:basedOn w:val="a"/>
    <w:next w:val="a"/>
    <w:link w:val="7Char"/>
    <w:qFormat/>
    <w:rsid w:val="00B15B04"/>
    <w:pPr>
      <w:keepNext/>
      <w:tabs>
        <w:tab w:val="num" w:pos="0"/>
      </w:tabs>
      <w:suppressAutoHyphens/>
      <w:ind w:left="1440" w:firstLine="720"/>
      <w:jc w:val="center"/>
      <w:outlineLvl w:val="6"/>
    </w:pPr>
    <w:rPr>
      <w:b/>
      <w:bCs/>
      <w:lang w:eastAsia="zh-CN"/>
    </w:rPr>
  </w:style>
  <w:style w:type="paragraph" w:styleId="8">
    <w:name w:val="heading 8"/>
    <w:basedOn w:val="a"/>
    <w:next w:val="a"/>
    <w:link w:val="8Char"/>
    <w:qFormat/>
    <w:rsid w:val="00B15B04"/>
    <w:pPr>
      <w:keepNext/>
      <w:tabs>
        <w:tab w:val="num" w:pos="0"/>
      </w:tabs>
      <w:suppressAutoHyphens/>
      <w:ind w:firstLine="540"/>
      <w:jc w:val="center"/>
      <w:outlineLvl w:val="7"/>
    </w:pPr>
    <w:rPr>
      <w:b/>
      <w:bCs/>
      <w:sz w:val="24"/>
      <w:szCs w:val="24"/>
      <w:lang w:eastAsia="zh-CN"/>
    </w:rPr>
  </w:style>
  <w:style w:type="paragraph" w:styleId="9">
    <w:name w:val="heading 9"/>
    <w:basedOn w:val="a"/>
    <w:next w:val="a"/>
    <w:link w:val="9Char"/>
    <w:qFormat/>
    <w:rsid w:val="00B15B04"/>
    <w:pPr>
      <w:keepNext/>
      <w:tabs>
        <w:tab w:val="num" w:pos="0"/>
      </w:tabs>
      <w:suppressAutoHyphens/>
      <w:jc w:val="center"/>
      <w:outlineLvl w:val="8"/>
    </w:pPr>
    <w:rPr>
      <w:b/>
      <w:bCs/>
      <w:sz w:val="2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link w:val="2Char2"/>
    <w:uiPriority w:val="99"/>
    <w:rsid w:val="002C2095"/>
    <w:rPr>
      <w:rFonts w:ascii="Arial" w:hAnsi="Arial"/>
      <w:sz w:val="24"/>
    </w:rPr>
  </w:style>
  <w:style w:type="paragraph" w:styleId="30">
    <w:name w:val="Body Text 3"/>
    <w:basedOn w:val="a"/>
    <w:link w:val="3Char1"/>
    <w:uiPriority w:val="99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rsid w:val="006370CC"/>
  </w:style>
  <w:style w:type="paragraph" w:styleId="aa">
    <w:name w:val="Balloon Text"/>
    <w:basedOn w:val="a"/>
    <w:link w:val="Char2"/>
    <w:uiPriority w:val="99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0"/>
    <w:rsid w:val="004850CC"/>
    <w:rPr>
      <w:rFonts w:ascii="Arial" w:hAnsi="Arial"/>
      <w:sz w:val="24"/>
    </w:rPr>
  </w:style>
  <w:style w:type="paragraph" w:styleId="Web">
    <w:name w:val="Normal (Web)"/>
    <w:basedOn w:val="a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qFormat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qFormat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0">
    <w:name w:val="Σώμα κείμενου 21"/>
    <w:basedOn w:val="a"/>
    <w:qFormat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qFormat/>
    <w:rsid w:val="009222C6"/>
    <w:rPr>
      <w:rFonts w:cs="Times New Roman"/>
      <w:b/>
      <w:bCs/>
    </w:rPr>
  </w:style>
  <w:style w:type="table" w:styleId="af1">
    <w:name w:val="Table Grid"/>
    <w:basedOn w:val="a1"/>
    <w:uiPriority w:val="59"/>
    <w:rsid w:val="00862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Έντονο1"/>
    <w:basedOn w:val="a0"/>
    <w:rsid w:val="001F08C6"/>
    <w:rPr>
      <w:b/>
      <w:bCs/>
    </w:rPr>
  </w:style>
  <w:style w:type="paragraph" w:customStyle="1" w:styleId="Footer">
    <w:name w:val="Footer"/>
    <w:basedOn w:val="a"/>
    <w:rsid w:val="00315701"/>
    <w:pPr>
      <w:tabs>
        <w:tab w:val="center" w:pos="4153"/>
        <w:tab w:val="right" w:pos="8306"/>
      </w:tabs>
      <w:suppressAutoHyphens/>
      <w:overflowPunct w:val="0"/>
    </w:pPr>
    <w:rPr>
      <w:color w:val="00000A"/>
      <w:sz w:val="24"/>
      <w:szCs w:val="24"/>
    </w:rPr>
  </w:style>
  <w:style w:type="paragraph" w:customStyle="1" w:styleId="12">
    <w:name w:val="Παράγραφος λίστας1"/>
    <w:basedOn w:val="a"/>
    <w:qFormat/>
    <w:rsid w:val="00315701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paragraph" w:styleId="af2">
    <w:name w:val="Plain Text"/>
    <w:basedOn w:val="a"/>
    <w:link w:val="Char4"/>
    <w:qFormat/>
    <w:rsid w:val="006972A9"/>
    <w:pPr>
      <w:suppressAutoHyphens/>
      <w:overflowPunct w:val="0"/>
    </w:pPr>
    <w:rPr>
      <w:rFonts w:ascii="Courier New" w:hAnsi="Courier New" w:cs="Courier New"/>
      <w:color w:val="00000A"/>
    </w:rPr>
  </w:style>
  <w:style w:type="character" w:customStyle="1" w:styleId="Char4">
    <w:name w:val="Απλό κείμενο Char"/>
    <w:basedOn w:val="a0"/>
    <w:link w:val="af2"/>
    <w:rsid w:val="006972A9"/>
    <w:rPr>
      <w:rFonts w:ascii="Courier New" w:hAnsi="Courier New" w:cs="Courier New"/>
      <w:color w:val="00000A"/>
    </w:rPr>
  </w:style>
  <w:style w:type="paragraph" w:customStyle="1" w:styleId="22">
    <w:name w:val="Παράγραφος λίστας2"/>
    <w:basedOn w:val="a"/>
    <w:rsid w:val="006972A9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character" w:customStyle="1" w:styleId="WW8Num3z8">
    <w:name w:val="WW8Num3z8"/>
    <w:rsid w:val="0099302E"/>
  </w:style>
  <w:style w:type="paragraph" w:customStyle="1" w:styleId="Default">
    <w:name w:val="Default"/>
    <w:rsid w:val="009930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eb1">
    <w:name w:val="Κανονικό (Web)1"/>
    <w:basedOn w:val="a"/>
    <w:rsid w:val="009C7D8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31">
    <w:name w:val="Παράγραφος λίστας3"/>
    <w:basedOn w:val="a"/>
    <w:rsid w:val="00D83A95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af3">
    <w:name w:val="Document Map"/>
    <w:basedOn w:val="a"/>
    <w:link w:val="Char5"/>
    <w:semiHidden/>
    <w:unhideWhenUsed/>
    <w:rsid w:val="00074625"/>
    <w:rPr>
      <w:rFonts w:ascii="Tahoma" w:hAnsi="Tahoma" w:cs="Tahoma"/>
      <w:sz w:val="16"/>
      <w:szCs w:val="16"/>
    </w:rPr>
  </w:style>
  <w:style w:type="character" w:customStyle="1" w:styleId="Char5">
    <w:name w:val="Χάρτης εγγράφου Char"/>
    <w:basedOn w:val="a0"/>
    <w:link w:val="af3"/>
    <w:semiHidden/>
    <w:rsid w:val="00074625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B15B04"/>
    <w:rPr>
      <w:b/>
      <w:sz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B15B04"/>
    <w:rPr>
      <w:b/>
      <w:sz w:val="24"/>
      <w:u w:val="single"/>
      <w:lang w:eastAsia="zh-CN"/>
    </w:rPr>
  </w:style>
  <w:style w:type="character" w:customStyle="1" w:styleId="4Char">
    <w:name w:val="Επικεφαλίδα 4 Char"/>
    <w:basedOn w:val="a0"/>
    <w:link w:val="4"/>
    <w:rsid w:val="00B15B04"/>
    <w:rPr>
      <w:b/>
      <w:bCs/>
      <w:sz w:val="24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B15B04"/>
    <w:rPr>
      <w:b/>
      <w:bCs/>
      <w:sz w:val="24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B15B04"/>
    <w:rPr>
      <w:b/>
      <w:bCs/>
      <w:sz w:val="24"/>
      <w:lang w:eastAsia="zh-CN"/>
    </w:rPr>
  </w:style>
  <w:style w:type="character" w:customStyle="1" w:styleId="7Char">
    <w:name w:val="Επικεφαλίδα 7 Char"/>
    <w:basedOn w:val="a0"/>
    <w:link w:val="7"/>
    <w:rsid w:val="00B15B04"/>
    <w:rPr>
      <w:b/>
      <w:bCs/>
      <w:lang w:eastAsia="zh-CN"/>
    </w:rPr>
  </w:style>
  <w:style w:type="character" w:customStyle="1" w:styleId="8Char">
    <w:name w:val="Επικεφαλίδα 8 Char"/>
    <w:basedOn w:val="a0"/>
    <w:link w:val="8"/>
    <w:rsid w:val="00B15B04"/>
    <w:rPr>
      <w:b/>
      <w:bCs/>
      <w:sz w:val="24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B15B04"/>
    <w:rPr>
      <w:b/>
      <w:bCs/>
      <w:sz w:val="22"/>
      <w:szCs w:val="24"/>
      <w:lang w:eastAsia="zh-CN"/>
    </w:rPr>
  </w:style>
  <w:style w:type="character" w:customStyle="1" w:styleId="WW8Num1z0">
    <w:name w:val="WW8Num1z0"/>
    <w:rsid w:val="00B15B04"/>
  </w:style>
  <w:style w:type="character" w:customStyle="1" w:styleId="WW8Num1z1">
    <w:name w:val="WW8Num1z1"/>
    <w:rsid w:val="00B15B04"/>
  </w:style>
  <w:style w:type="character" w:customStyle="1" w:styleId="WW8Num1z2">
    <w:name w:val="WW8Num1z2"/>
    <w:rsid w:val="00B15B04"/>
  </w:style>
  <w:style w:type="character" w:customStyle="1" w:styleId="WW8Num1z3">
    <w:name w:val="WW8Num1z3"/>
    <w:rsid w:val="00B15B04"/>
  </w:style>
  <w:style w:type="character" w:customStyle="1" w:styleId="WW8Num1z4">
    <w:name w:val="WW8Num1z4"/>
    <w:rsid w:val="00B15B04"/>
  </w:style>
  <w:style w:type="character" w:customStyle="1" w:styleId="WW8Num1z5">
    <w:name w:val="WW8Num1z5"/>
    <w:rsid w:val="00B15B04"/>
  </w:style>
  <w:style w:type="character" w:customStyle="1" w:styleId="WW8Num1z6">
    <w:name w:val="WW8Num1z6"/>
    <w:rsid w:val="00B15B04"/>
  </w:style>
  <w:style w:type="character" w:customStyle="1" w:styleId="WW8Num1z7">
    <w:name w:val="WW8Num1z7"/>
    <w:rsid w:val="00B15B04"/>
  </w:style>
  <w:style w:type="character" w:customStyle="1" w:styleId="WW8Num1z8">
    <w:name w:val="WW8Num1z8"/>
    <w:rsid w:val="00B15B04"/>
  </w:style>
  <w:style w:type="character" w:customStyle="1" w:styleId="WW8Num2z0">
    <w:name w:val="WW8Num2z0"/>
    <w:rsid w:val="00B15B04"/>
  </w:style>
  <w:style w:type="character" w:customStyle="1" w:styleId="WW8Num2z1">
    <w:name w:val="WW8Num2z1"/>
    <w:rsid w:val="00B15B04"/>
  </w:style>
  <w:style w:type="character" w:customStyle="1" w:styleId="WW8Num2z2">
    <w:name w:val="WW8Num2z2"/>
    <w:rsid w:val="00B15B04"/>
  </w:style>
  <w:style w:type="character" w:customStyle="1" w:styleId="WW8Num2z3">
    <w:name w:val="WW8Num2z3"/>
    <w:rsid w:val="00B15B04"/>
  </w:style>
  <w:style w:type="character" w:customStyle="1" w:styleId="WW8Num2z4">
    <w:name w:val="WW8Num2z4"/>
    <w:rsid w:val="00B15B04"/>
  </w:style>
  <w:style w:type="character" w:customStyle="1" w:styleId="WW8Num2z5">
    <w:name w:val="WW8Num2z5"/>
    <w:rsid w:val="00B15B04"/>
  </w:style>
  <w:style w:type="character" w:customStyle="1" w:styleId="WW8Num2z6">
    <w:name w:val="WW8Num2z6"/>
    <w:rsid w:val="00B15B04"/>
  </w:style>
  <w:style w:type="character" w:customStyle="1" w:styleId="WW8Num2z7">
    <w:name w:val="WW8Num2z7"/>
    <w:rsid w:val="00B15B04"/>
  </w:style>
  <w:style w:type="character" w:customStyle="1" w:styleId="WW8Num2z8">
    <w:name w:val="WW8Num2z8"/>
    <w:rsid w:val="00B15B04"/>
  </w:style>
  <w:style w:type="character" w:customStyle="1" w:styleId="WW8Num3z0">
    <w:name w:val="WW8Num3z0"/>
    <w:rsid w:val="00B15B0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B15B0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B15B0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B15B04"/>
  </w:style>
  <w:style w:type="character" w:customStyle="1" w:styleId="WW8Num4z2">
    <w:name w:val="WW8Num4z2"/>
    <w:rsid w:val="00B15B04"/>
  </w:style>
  <w:style w:type="character" w:customStyle="1" w:styleId="WW8Num4z3">
    <w:name w:val="WW8Num4z3"/>
    <w:rsid w:val="00B15B04"/>
  </w:style>
  <w:style w:type="character" w:customStyle="1" w:styleId="WW8Num4z4">
    <w:name w:val="WW8Num4z4"/>
    <w:rsid w:val="00B15B04"/>
  </w:style>
  <w:style w:type="character" w:customStyle="1" w:styleId="WW8Num4z5">
    <w:name w:val="WW8Num4z5"/>
    <w:rsid w:val="00B15B04"/>
  </w:style>
  <w:style w:type="character" w:customStyle="1" w:styleId="WW8Num4z6">
    <w:name w:val="WW8Num4z6"/>
    <w:rsid w:val="00B15B04"/>
  </w:style>
  <w:style w:type="character" w:customStyle="1" w:styleId="WW8Num4z7">
    <w:name w:val="WW8Num4z7"/>
    <w:rsid w:val="00B15B04"/>
  </w:style>
  <w:style w:type="character" w:customStyle="1" w:styleId="WW8Num4z8">
    <w:name w:val="WW8Num4z8"/>
    <w:rsid w:val="00B15B04"/>
  </w:style>
  <w:style w:type="character" w:customStyle="1" w:styleId="WW8Num5z0">
    <w:name w:val="WW8Num5z0"/>
    <w:rsid w:val="00B15B04"/>
    <w:rPr>
      <w:rFonts w:ascii="Symbol" w:hAnsi="Symbol" w:cs="OpenSymbol"/>
    </w:rPr>
  </w:style>
  <w:style w:type="character" w:customStyle="1" w:styleId="WW8Num5z1">
    <w:name w:val="WW8Num5z1"/>
    <w:rsid w:val="00B15B04"/>
    <w:rPr>
      <w:rFonts w:ascii="OpenSymbol" w:hAnsi="OpenSymbol" w:cs="OpenSymbol"/>
    </w:rPr>
  </w:style>
  <w:style w:type="character" w:customStyle="1" w:styleId="WW8Num6z0">
    <w:name w:val="WW8Num6z0"/>
    <w:rsid w:val="00B15B04"/>
    <w:rPr>
      <w:rFonts w:ascii="Symbol" w:hAnsi="Symbol" w:cs="Symbol" w:hint="default"/>
    </w:rPr>
  </w:style>
  <w:style w:type="character" w:customStyle="1" w:styleId="WW8Num6z1">
    <w:name w:val="WW8Num6z1"/>
    <w:rsid w:val="00B15B04"/>
    <w:rPr>
      <w:rFonts w:ascii="Courier New" w:hAnsi="Courier New" w:cs="Courier New" w:hint="default"/>
    </w:rPr>
  </w:style>
  <w:style w:type="character" w:customStyle="1" w:styleId="WW8Num6z2">
    <w:name w:val="WW8Num6z2"/>
    <w:rsid w:val="00B15B04"/>
    <w:rPr>
      <w:rFonts w:ascii="Wingdings" w:hAnsi="Wingdings" w:cs="Wingdings" w:hint="default"/>
    </w:rPr>
  </w:style>
  <w:style w:type="character" w:customStyle="1" w:styleId="WW8Num7z0">
    <w:name w:val="WW8Num7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B15B04"/>
    <w:rPr>
      <w:i w:val="0"/>
      <w:iCs w:val="0"/>
      <w:sz w:val="22"/>
      <w:szCs w:val="22"/>
    </w:rPr>
  </w:style>
  <w:style w:type="character" w:customStyle="1" w:styleId="WW8Num8z1">
    <w:name w:val="WW8Num8z1"/>
    <w:rsid w:val="00B15B04"/>
    <w:rPr>
      <w:i/>
      <w:iCs/>
      <w:sz w:val="16"/>
      <w:szCs w:val="16"/>
    </w:rPr>
  </w:style>
  <w:style w:type="character" w:customStyle="1" w:styleId="WW8Num9z0">
    <w:name w:val="WW8Num9z0"/>
    <w:rsid w:val="00B15B04"/>
    <w:rPr>
      <w:rFonts w:ascii="Symbol" w:hAnsi="Symbol" w:cs="Symbol" w:hint="default"/>
    </w:rPr>
  </w:style>
  <w:style w:type="character" w:customStyle="1" w:styleId="WW8Num9z1">
    <w:name w:val="WW8Num9z1"/>
    <w:rsid w:val="00B15B04"/>
    <w:rPr>
      <w:rFonts w:ascii="Courier New" w:hAnsi="Courier New" w:cs="Courier New" w:hint="default"/>
    </w:rPr>
  </w:style>
  <w:style w:type="character" w:customStyle="1" w:styleId="WW8Num9z2">
    <w:name w:val="WW8Num9z2"/>
    <w:rsid w:val="00B15B04"/>
    <w:rPr>
      <w:rFonts w:ascii="Wingdings" w:hAnsi="Wingdings" w:cs="Wingdings" w:hint="default"/>
    </w:rPr>
  </w:style>
  <w:style w:type="character" w:customStyle="1" w:styleId="WW8Num10z0">
    <w:name w:val="WW8Num10z0"/>
    <w:rsid w:val="00B15B0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B15B04"/>
    <w:rPr>
      <w:rFonts w:ascii="Courier New" w:hAnsi="Courier New" w:cs="Courier New" w:hint="default"/>
    </w:rPr>
  </w:style>
  <w:style w:type="character" w:customStyle="1" w:styleId="WW8Num10z2">
    <w:name w:val="WW8Num10z2"/>
    <w:rsid w:val="00B15B04"/>
    <w:rPr>
      <w:rFonts w:ascii="Wingdings" w:hAnsi="Wingdings" w:cs="Wingdings" w:hint="default"/>
    </w:rPr>
  </w:style>
  <w:style w:type="character" w:customStyle="1" w:styleId="WW8Num10z3">
    <w:name w:val="WW8Num10z3"/>
    <w:rsid w:val="00B15B0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B15B04"/>
    <w:rPr>
      <w:i/>
      <w:iCs/>
      <w:sz w:val="16"/>
      <w:szCs w:val="16"/>
    </w:rPr>
  </w:style>
  <w:style w:type="character" w:customStyle="1" w:styleId="WW8Num12z0">
    <w:name w:val="WW8Num12z0"/>
    <w:rsid w:val="00B15B04"/>
    <w:rPr>
      <w:rFonts w:ascii="Symbol" w:hAnsi="Symbol" w:cs="OpenSymbol" w:hint="default"/>
    </w:rPr>
  </w:style>
  <w:style w:type="character" w:customStyle="1" w:styleId="WW8Num12z1">
    <w:name w:val="WW8Num12z1"/>
    <w:rsid w:val="00B15B04"/>
    <w:rPr>
      <w:rFonts w:ascii="Courier New" w:hAnsi="Courier New" w:cs="Courier New" w:hint="default"/>
    </w:rPr>
  </w:style>
  <w:style w:type="character" w:customStyle="1" w:styleId="WW8Num12z2">
    <w:name w:val="WW8Num12z2"/>
    <w:rsid w:val="00B15B04"/>
    <w:rPr>
      <w:rFonts w:ascii="Wingdings" w:hAnsi="Wingdings" w:cs="Wingdings" w:hint="default"/>
    </w:rPr>
  </w:style>
  <w:style w:type="character" w:customStyle="1" w:styleId="WW8Num12z3">
    <w:name w:val="WW8Num12z3"/>
    <w:rsid w:val="00B15B0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B15B04"/>
    <w:rPr>
      <w:rFonts w:ascii="Arial" w:hAnsi="Arial" w:cs="Arial" w:hint="default"/>
      <w:sz w:val="22"/>
    </w:rPr>
  </w:style>
  <w:style w:type="character" w:customStyle="1" w:styleId="WW8Num13z1">
    <w:name w:val="WW8Num13z1"/>
    <w:rsid w:val="00B15B04"/>
  </w:style>
  <w:style w:type="character" w:customStyle="1" w:styleId="WW8Num13z2">
    <w:name w:val="WW8Num13z2"/>
    <w:rsid w:val="00B15B04"/>
  </w:style>
  <w:style w:type="character" w:customStyle="1" w:styleId="WW8Num13z3">
    <w:name w:val="WW8Num13z3"/>
    <w:rsid w:val="00B15B04"/>
  </w:style>
  <w:style w:type="character" w:customStyle="1" w:styleId="WW8Num13z4">
    <w:name w:val="WW8Num13z4"/>
    <w:rsid w:val="00B15B04"/>
  </w:style>
  <w:style w:type="character" w:customStyle="1" w:styleId="WW8Num13z5">
    <w:name w:val="WW8Num13z5"/>
    <w:rsid w:val="00B15B04"/>
  </w:style>
  <w:style w:type="character" w:customStyle="1" w:styleId="WW8Num13z6">
    <w:name w:val="WW8Num13z6"/>
    <w:rsid w:val="00B15B04"/>
  </w:style>
  <w:style w:type="character" w:customStyle="1" w:styleId="WW8Num13z7">
    <w:name w:val="WW8Num13z7"/>
    <w:rsid w:val="00B15B04"/>
  </w:style>
  <w:style w:type="character" w:customStyle="1" w:styleId="WW8Num13z8">
    <w:name w:val="WW8Num13z8"/>
    <w:rsid w:val="00B15B04"/>
  </w:style>
  <w:style w:type="character" w:customStyle="1" w:styleId="WW8Num14z0">
    <w:name w:val="WW8Num14z0"/>
    <w:rsid w:val="00B15B04"/>
    <w:rPr>
      <w:rFonts w:ascii="Symbol" w:hAnsi="Symbol" w:cs="Symbol" w:hint="default"/>
    </w:rPr>
  </w:style>
  <w:style w:type="character" w:customStyle="1" w:styleId="WW8Num14z1">
    <w:name w:val="WW8Num14z1"/>
    <w:rsid w:val="00B15B04"/>
    <w:rPr>
      <w:rFonts w:ascii="Courier New" w:hAnsi="Courier New" w:cs="Courier New" w:hint="default"/>
    </w:rPr>
  </w:style>
  <w:style w:type="character" w:customStyle="1" w:styleId="WW8Num14z2">
    <w:name w:val="WW8Num14z2"/>
    <w:rsid w:val="00B15B04"/>
    <w:rPr>
      <w:rFonts w:ascii="Wingdings" w:hAnsi="Wingdings" w:cs="Wingdings" w:hint="default"/>
    </w:rPr>
  </w:style>
  <w:style w:type="character" w:customStyle="1" w:styleId="WW8Num15z0">
    <w:name w:val="WW8Num15z0"/>
    <w:rsid w:val="00B15B04"/>
    <w:rPr>
      <w:rFonts w:ascii="Symbol" w:hAnsi="Symbol" w:cs="Symbol" w:hint="default"/>
    </w:rPr>
  </w:style>
  <w:style w:type="character" w:customStyle="1" w:styleId="WW8Num15z1">
    <w:name w:val="WW8Num15z1"/>
    <w:rsid w:val="00B15B04"/>
    <w:rPr>
      <w:rFonts w:ascii="Courier New" w:hAnsi="Courier New" w:cs="Courier New" w:hint="default"/>
    </w:rPr>
  </w:style>
  <w:style w:type="character" w:customStyle="1" w:styleId="WW8Num15z2">
    <w:name w:val="WW8Num15z2"/>
    <w:rsid w:val="00B15B04"/>
    <w:rPr>
      <w:rFonts w:ascii="Wingdings" w:hAnsi="Wingdings" w:cs="Wingdings" w:hint="default"/>
    </w:rPr>
  </w:style>
  <w:style w:type="character" w:customStyle="1" w:styleId="WW8Num16z0">
    <w:name w:val="WW8Num16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B15B04"/>
    <w:rPr>
      <w:i/>
      <w:iCs/>
      <w:sz w:val="16"/>
      <w:szCs w:val="16"/>
    </w:rPr>
  </w:style>
  <w:style w:type="character" w:customStyle="1" w:styleId="WW8Num17z0">
    <w:name w:val="WW8Num17z0"/>
    <w:rsid w:val="00B15B04"/>
    <w:rPr>
      <w:rFonts w:ascii="Symbol" w:hAnsi="Symbol" w:cs="OpenSymbol" w:hint="default"/>
    </w:rPr>
  </w:style>
  <w:style w:type="character" w:customStyle="1" w:styleId="WW8Num17z1">
    <w:name w:val="WW8Num17z1"/>
    <w:rsid w:val="00B15B04"/>
    <w:rPr>
      <w:rFonts w:ascii="OpenSymbol" w:hAnsi="OpenSymbol" w:cs="OpenSymbol" w:hint="default"/>
    </w:rPr>
  </w:style>
  <w:style w:type="character" w:customStyle="1" w:styleId="WW8Num18z0">
    <w:name w:val="WW8Num18z0"/>
    <w:rsid w:val="00B15B04"/>
    <w:rPr>
      <w:rFonts w:ascii="Symbol" w:hAnsi="Symbol" w:cs="Symbol" w:hint="default"/>
    </w:rPr>
  </w:style>
  <w:style w:type="character" w:customStyle="1" w:styleId="WW8Num18z1">
    <w:name w:val="WW8Num18z1"/>
    <w:rsid w:val="00B15B04"/>
    <w:rPr>
      <w:rFonts w:ascii="Courier New" w:hAnsi="Courier New" w:cs="Courier New" w:hint="default"/>
    </w:rPr>
  </w:style>
  <w:style w:type="character" w:customStyle="1" w:styleId="WW8Num18z2">
    <w:name w:val="WW8Num18z2"/>
    <w:rsid w:val="00B15B04"/>
    <w:rPr>
      <w:rFonts w:ascii="Wingdings" w:hAnsi="Wingdings" w:cs="Wingdings" w:hint="default"/>
    </w:rPr>
  </w:style>
  <w:style w:type="character" w:customStyle="1" w:styleId="WW8Num19z0">
    <w:name w:val="WW8Num19z0"/>
    <w:rsid w:val="00B15B0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B15B04"/>
    <w:rPr>
      <w:rFonts w:ascii="Courier New" w:hAnsi="Courier New" w:cs="Courier New" w:hint="default"/>
    </w:rPr>
  </w:style>
  <w:style w:type="character" w:customStyle="1" w:styleId="WW8Num19z2">
    <w:name w:val="WW8Num19z2"/>
    <w:rsid w:val="00B15B04"/>
    <w:rPr>
      <w:rFonts w:ascii="Wingdings" w:hAnsi="Wingdings" w:cs="Wingdings" w:hint="default"/>
    </w:rPr>
  </w:style>
  <w:style w:type="character" w:customStyle="1" w:styleId="WW8Num20z0">
    <w:name w:val="WW8Num20z0"/>
    <w:rsid w:val="00B15B04"/>
    <w:rPr>
      <w:rFonts w:ascii="Symbol" w:hAnsi="Symbol" w:cs="OpenSymbol" w:hint="default"/>
    </w:rPr>
  </w:style>
  <w:style w:type="character" w:customStyle="1" w:styleId="WW8Num20z1">
    <w:name w:val="WW8Num20z1"/>
    <w:rsid w:val="00B15B04"/>
    <w:rPr>
      <w:rFonts w:ascii="OpenSymbol" w:hAnsi="OpenSymbol" w:cs="OpenSymbol" w:hint="default"/>
    </w:rPr>
  </w:style>
  <w:style w:type="character" w:customStyle="1" w:styleId="WW8Num21z0">
    <w:name w:val="WW8Num21z0"/>
    <w:rsid w:val="00B15B04"/>
    <w:rPr>
      <w:i w:val="0"/>
      <w:iCs w:val="0"/>
      <w:sz w:val="22"/>
      <w:szCs w:val="22"/>
    </w:rPr>
  </w:style>
  <w:style w:type="character" w:customStyle="1" w:styleId="WW8Num21z1">
    <w:name w:val="WW8Num21z1"/>
    <w:rsid w:val="00B15B04"/>
    <w:rPr>
      <w:i/>
      <w:iCs/>
      <w:sz w:val="16"/>
      <w:szCs w:val="16"/>
    </w:rPr>
  </w:style>
  <w:style w:type="character" w:customStyle="1" w:styleId="WW8Num22z0">
    <w:name w:val="WW8Num22z0"/>
    <w:rsid w:val="00B15B04"/>
    <w:rPr>
      <w:rFonts w:ascii="Symbol" w:hAnsi="Symbol" w:cs="Symbol" w:hint="default"/>
    </w:rPr>
  </w:style>
  <w:style w:type="character" w:customStyle="1" w:styleId="WW8Num22z1">
    <w:name w:val="WW8Num22z1"/>
    <w:rsid w:val="00B15B04"/>
    <w:rPr>
      <w:rFonts w:ascii="Courier New" w:hAnsi="Courier New" w:cs="Courier New" w:hint="default"/>
    </w:rPr>
  </w:style>
  <w:style w:type="character" w:customStyle="1" w:styleId="WW8Num22z2">
    <w:name w:val="WW8Num22z2"/>
    <w:rsid w:val="00B15B04"/>
    <w:rPr>
      <w:rFonts w:ascii="Wingdings" w:hAnsi="Wingdings" w:cs="Wingdings" w:hint="default"/>
    </w:rPr>
  </w:style>
  <w:style w:type="character" w:customStyle="1" w:styleId="WW8Num23z0">
    <w:name w:val="WW8Num23z0"/>
    <w:rsid w:val="00B15B0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B15B04"/>
    <w:rPr>
      <w:rFonts w:ascii="Courier New" w:hAnsi="Courier New" w:cs="Courier New" w:hint="default"/>
    </w:rPr>
  </w:style>
  <w:style w:type="character" w:customStyle="1" w:styleId="WW8Num23z2">
    <w:name w:val="WW8Num23z2"/>
    <w:rsid w:val="00B15B04"/>
    <w:rPr>
      <w:rFonts w:ascii="Wingdings" w:hAnsi="Wingdings" w:cs="Wingdings" w:hint="default"/>
    </w:rPr>
  </w:style>
  <w:style w:type="character" w:customStyle="1" w:styleId="WW8Num23z3">
    <w:name w:val="WW8Num23z3"/>
    <w:rsid w:val="00B15B0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B15B0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B15B04"/>
    <w:rPr>
      <w:rFonts w:ascii="Courier New" w:hAnsi="Courier New" w:cs="Courier New" w:hint="default"/>
    </w:rPr>
  </w:style>
  <w:style w:type="character" w:customStyle="1" w:styleId="WW8Num24z2">
    <w:name w:val="WW8Num24z2"/>
    <w:rsid w:val="00B15B04"/>
    <w:rPr>
      <w:rFonts w:ascii="Wingdings" w:hAnsi="Wingdings" w:cs="Wingdings" w:hint="default"/>
    </w:rPr>
  </w:style>
  <w:style w:type="character" w:customStyle="1" w:styleId="WW8Num25z0">
    <w:name w:val="WW8Num25z0"/>
    <w:rsid w:val="00B15B04"/>
    <w:rPr>
      <w:rFonts w:hint="default"/>
    </w:rPr>
  </w:style>
  <w:style w:type="character" w:customStyle="1" w:styleId="WW8Num25z1">
    <w:name w:val="WW8Num25z1"/>
    <w:rsid w:val="00B15B04"/>
  </w:style>
  <w:style w:type="character" w:customStyle="1" w:styleId="WW8Num25z2">
    <w:name w:val="WW8Num25z2"/>
    <w:rsid w:val="00B15B04"/>
  </w:style>
  <w:style w:type="character" w:customStyle="1" w:styleId="WW8Num25z3">
    <w:name w:val="WW8Num25z3"/>
    <w:rsid w:val="00B15B04"/>
  </w:style>
  <w:style w:type="character" w:customStyle="1" w:styleId="WW8Num25z4">
    <w:name w:val="WW8Num25z4"/>
    <w:rsid w:val="00B15B04"/>
  </w:style>
  <w:style w:type="character" w:customStyle="1" w:styleId="WW8Num25z5">
    <w:name w:val="WW8Num25z5"/>
    <w:rsid w:val="00B15B04"/>
  </w:style>
  <w:style w:type="character" w:customStyle="1" w:styleId="WW8Num25z6">
    <w:name w:val="WW8Num25z6"/>
    <w:rsid w:val="00B15B04"/>
  </w:style>
  <w:style w:type="character" w:customStyle="1" w:styleId="WW8Num25z7">
    <w:name w:val="WW8Num25z7"/>
    <w:rsid w:val="00B15B04"/>
  </w:style>
  <w:style w:type="character" w:customStyle="1" w:styleId="WW8Num25z8">
    <w:name w:val="WW8Num25z8"/>
    <w:rsid w:val="00B15B04"/>
  </w:style>
  <w:style w:type="character" w:customStyle="1" w:styleId="WW8Num26z0">
    <w:name w:val="WW8Num26z0"/>
    <w:rsid w:val="00B15B0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B15B04"/>
    <w:rPr>
      <w:rFonts w:ascii="OpenSymbol" w:hAnsi="OpenSymbol" w:cs="OpenSymbol" w:hint="default"/>
    </w:rPr>
  </w:style>
  <w:style w:type="character" w:customStyle="1" w:styleId="WW8Num26z3">
    <w:name w:val="WW8Num26z3"/>
    <w:rsid w:val="00B15B04"/>
    <w:rPr>
      <w:rFonts w:ascii="Symbol" w:hAnsi="Symbol" w:cs="OpenSymbol" w:hint="default"/>
    </w:rPr>
  </w:style>
  <w:style w:type="character" w:customStyle="1" w:styleId="WW8Num27z0">
    <w:name w:val="WW8Num27z0"/>
    <w:rsid w:val="00B15B0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B15B04"/>
    <w:rPr>
      <w:rFonts w:ascii="Courier New" w:hAnsi="Courier New" w:cs="Courier New" w:hint="default"/>
    </w:rPr>
  </w:style>
  <w:style w:type="character" w:customStyle="1" w:styleId="WW8Num27z2">
    <w:name w:val="WW8Num27z2"/>
    <w:rsid w:val="00B15B04"/>
    <w:rPr>
      <w:rFonts w:ascii="Wingdings" w:hAnsi="Wingdings" w:cs="Wingdings" w:hint="default"/>
    </w:rPr>
  </w:style>
  <w:style w:type="character" w:customStyle="1" w:styleId="WW8Num28z0">
    <w:name w:val="WW8Num28z0"/>
    <w:rsid w:val="00B15B04"/>
    <w:rPr>
      <w:i/>
      <w:iCs/>
      <w:sz w:val="16"/>
      <w:szCs w:val="16"/>
    </w:rPr>
  </w:style>
  <w:style w:type="character" w:customStyle="1" w:styleId="WW8Num29z0">
    <w:name w:val="WW8Num29z0"/>
    <w:rsid w:val="00B15B04"/>
    <w:rPr>
      <w:i/>
      <w:iCs/>
      <w:sz w:val="24"/>
      <w:szCs w:val="16"/>
    </w:rPr>
  </w:style>
  <w:style w:type="character" w:customStyle="1" w:styleId="WW8Num29z1">
    <w:name w:val="WW8Num29z1"/>
    <w:rsid w:val="00B15B0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B15B04"/>
  </w:style>
  <w:style w:type="character" w:customStyle="1" w:styleId="WW8Num3z2">
    <w:name w:val="WW8Num3z2"/>
    <w:rsid w:val="00B15B04"/>
    <w:rPr>
      <w:rFonts w:ascii="Wingdings" w:hAnsi="Wingdings" w:cs="Wingdings"/>
    </w:rPr>
  </w:style>
  <w:style w:type="character" w:customStyle="1" w:styleId="WW8Num3z3">
    <w:name w:val="WW8Num3z3"/>
    <w:rsid w:val="00B15B04"/>
  </w:style>
  <w:style w:type="character" w:customStyle="1" w:styleId="WW8Num3z4">
    <w:name w:val="WW8Num3z4"/>
    <w:rsid w:val="00B15B04"/>
  </w:style>
  <w:style w:type="character" w:customStyle="1" w:styleId="WW8Num3z5">
    <w:name w:val="WW8Num3z5"/>
    <w:rsid w:val="00B15B04"/>
  </w:style>
  <w:style w:type="character" w:customStyle="1" w:styleId="WW8Num3z6">
    <w:name w:val="WW8Num3z6"/>
    <w:rsid w:val="00B15B04"/>
  </w:style>
  <w:style w:type="character" w:customStyle="1" w:styleId="WW8Num3z7">
    <w:name w:val="WW8Num3z7"/>
    <w:rsid w:val="00B15B04"/>
  </w:style>
  <w:style w:type="character" w:customStyle="1" w:styleId="WW8Num6z3">
    <w:name w:val="WW8Num6z3"/>
    <w:rsid w:val="00B15B04"/>
  </w:style>
  <w:style w:type="character" w:customStyle="1" w:styleId="WW8Num6z4">
    <w:name w:val="WW8Num6z4"/>
    <w:rsid w:val="00B15B04"/>
  </w:style>
  <w:style w:type="character" w:customStyle="1" w:styleId="WW8Num6z5">
    <w:name w:val="WW8Num6z5"/>
    <w:rsid w:val="00B15B04"/>
  </w:style>
  <w:style w:type="character" w:customStyle="1" w:styleId="WW8Num6z6">
    <w:name w:val="WW8Num6z6"/>
    <w:rsid w:val="00B15B04"/>
  </w:style>
  <w:style w:type="character" w:customStyle="1" w:styleId="WW8Num6z7">
    <w:name w:val="WW8Num6z7"/>
    <w:rsid w:val="00B15B04"/>
  </w:style>
  <w:style w:type="character" w:customStyle="1" w:styleId="WW8Num6z8">
    <w:name w:val="WW8Num6z8"/>
    <w:rsid w:val="00B15B04"/>
  </w:style>
  <w:style w:type="character" w:customStyle="1" w:styleId="WW8Num7z1">
    <w:name w:val="WW8Num7z1"/>
    <w:rsid w:val="00B15B04"/>
    <w:rPr>
      <w:rFonts w:ascii="Courier New" w:hAnsi="Courier New" w:cs="Courier New" w:hint="default"/>
    </w:rPr>
  </w:style>
  <w:style w:type="character" w:customStyle="1" w:styleId="WW8Num7z2">
    <w:name w:val="WW8Num7z2"/>
    <w:rsid w:val="00B15B04"/>
    <w:rPr>
      <w:rFonts w:ascii="Wingdings" w:hAnsi="Wingdings" w:cs="Wingdings" w:hint="default"/>
    </w:rPr>
  </w:style>
  <w:style w:type="character" w:customStyle="1" w:styleId="WW8Num8z2">
    <w:name w:val="WW8Num8z2"/>
    <w:rsid w:val="00B15B04"/>
    <w:rPr>
      <w:rFonts w:ascii="Wingdings" w:hAnsi="Wingdings" w:cs="Wingdings" w:hint="default"/>
    </w:rPr>
  </w:style>
  <w:style w:type="character" w:customStyle="1" w:styleId="WW8Num10z4">
    <w:name w:val="WW8Num10z4"/>
    <w:rsid w:val="00B15B04"/>
  </w:style>
  <w:style w:type="character" w:customStyle="1" w:styleId="WW8Num10z5">
    <w:name w:val="WW8Num10z5"/>
    <w:rsid w:val="00B15B04"/>
  </w:style>
  <w:style w:type="character" w:customStyle="1" w:styleId="WW8Num10z6">
    <w:name w:val="WW8Num10z6"/>
    <w:rsid w:val="00B15B04"/>
  </w:style>
  <w:style w:type="character" w:customStyle="1" w:styleId="WW8Num10z7">
    <w:name w:val="WW8Num10z7"/>
    <w:rsid w:val="00B15B04"/>
  </w:style>
  <w:style w:type="character" w:customStyle="1" w:styleId="WW8Num10z8">
    <w:name w:val="WW8Num10z8"/>
    <w:rsid w:val="00B15B04"/>
  </w:style>
  <w:style w:type="character" w:customStyle="1" w:styleId="WW8Num11z2">
    <w:name w:val="WW8Num11z2"/>
    <w:rsid w:val="00B15B04"/>
    <w:rPr>
      <w:rFonts w:ascii="Wingdings" w:hAnsi="Wingdings" w:cs="Wingdings" w:hint="default"/>
    </w:rPr>
  </w:style>
  <w:style w:type="character" w:customStyle="1" w:styleId="WW8Num11z3">
    <w:name w:val="WW8Num11z3"/>
    <w:rsid w:val="00B15B04"/>
    <w:rPr>
      <w:rFonts w:ascii="Symbol" w:hAnsi="Symbol" w:cs="Symbol" w:hint="default"/>
    </w:rPr>
  </w:style>
  <w:style w:type="character" w:customStyle="1" w:styleId="WW8Num11z4">
    <w:name w:val="WW8Num11z4"/>
    <w:rsid w:val="00B15B04"/>
    <w:rPr>
      <w:rFonts w:ascii="Courier New" w:hAnsi="Courier New" w:cs="Courier New" w:hint="default"/>
    </w:rPr>
  </w:style>
  <w:style w:type="character" w:customStyle="1" w:styleId="WW8Num12z4">
    <w:name w:val="WW8Num12z4"/>
    <w:rsid w:val="00B15B04"/>
  </w:style>
  <w:style w:type="character" w:customStyle="1" w:styleId="WW8Num12z5">
    <w:name w:val="WW8Num12z5"/>
    <w:rsid w:val="00B15B04"/>
  </w:style>
  <w:style w:type="character" w:customStyle="1" w:styleId="WW8Num12z6">
    <w:name w:val="WW8Num12z6"/>
    <w:rsid w:val="00B15B04"/>
  </w:style>
  <w:style w:type="character" w:customStyle="1" w:styleId="WW8Num12z7">
    <w:name w:val="WW8Num12z7"/>
    <w:rsid w:val="00B15B04"/>
  </w:style>
  <w:style w:type="character" w:customStyle="1" w:styleId="WW8Num12z8">
    <w:name w:val="WW8Num12z8"/>
    <w:rsid w:val="00B15B04"/>
  </w:style>
  <w:style w:type="character" w:customStyle="1" w:styleId="WW8Num15z3">
    <w:name w:val="WW8Num15z3"/>
    <w:rsid w:val="00B15B04"/>
  </w:style>
  <w:style w:type="character" w:customStyle="1" w:styleId="WW8Num15z4">
    <w:name w:val="WW8Num15z4"/>
    <w:rsid w:val="00B15B04"/>
  </w:style>
  <w:style w:type="character" w:customStyle="1" w:styleId="WW8Num15z5">
    <w:name w:val="WW8Num15z5"/>
    <w:rsid w:val="00B15B04"/>
  </w:style>
  <w:style w:type="character" w:customStyle="1" w:styleId="WW8Num15z6">
    <w:name w:val="WW8Num15z6"/>
    <w:rsid w:val="00B15B04"/>
  </w:style>
  <w:style w:type="character" w:customStyle="1" w:styleId="WW8Num15z7">
    <w:name w:val="WW8Num15z7"/>
    <w:rsid w:val="00B15B04"/>
  </w:style>
  <w:style w:type="character" w:customStyle="1" w:styleId="WW8Num15z8">
    <w:name w:val="WW8Num15z8"/>
    <w:rsid w:val="00B15B04"/>
  </w:style>
  <w:style w:type="character" w:customStyle="1" w:styleId="WW8Num17z2">
    <w:name w:val="WW8Num17z2"/>
    <w:rsid w:val="00B15B04"/>
  </w:style>
  <w:style w:type="character" w:customStyle="1" w:styleId="WW8Num17z3">
    <w:name w:val="WW8Num17z3"/>
    <w:rsid w:val="00B15B04"/>
  </w:style>
  <w:style w:type="character" w:customStyle="1" w:styleId="WW8Num17z4">
    <w:name w:val="WW8Num17z4"/>
    <w:rsid w:val="00B15B04"/>
  </w:style>
  <w:style w:type="character" w:customStyle="1" w:styleId="WW8Num17z5">
    <w:name w:val="WW8Num17z5"/>
    <w:rsid w:val="00B15B04"/>
  </w:style>
  <w:style w:type="character" w:customStyle="1" w:styleId="WW8Num17z6">
    <w:name w:val="WW8Num17z6"/>
    <w:rsid w:val="00B15B04"/>
  </w:style>
  <w:style w:type="character" w:customStyle="1" w:styleId="WW8Num17z7">
    <w:name w:val="WW8Num17z7"/>
    <w:rsid w:val="00B15B04"/>
  </w:style>
  <w:style w:type="character" w:customStyle="1" w:styleId="WW8Num17z8">
    <w:name w:val="WW8Num17z8"/>
    <w:rsid w:val="00B15B04"/>
  </w:style>
  <w:style w:type="character" w:customStyle="1" w:styleId="WW8Num18z3">
    <w:name w:val="WW8Num18z3"/>
    <w:rsid w:val="00B15B04"/>
  </w:style>
  <w:style w:type="character" w:customStyle="1" w:styleId="WW8Num18z4">
    <w:name w:val="WW8Num18z4"/>
    <w:rsid w:val="00B15B04"/>
  </w:style>
  <w:style w:type="character" w:customStyle="1" w:styleId="WW8Num18z5">
    <w:name w:val="WW8Num18z5"/>
    <w:rsid w:val="00B15B04"/>
  </w:style>
  <w:style w:type="character" w:customStyle="1" w:styleId="WW8Num18z6">
    <w:name w:val="WW8Num18z6"/>
    <w:rsid w:val="00B15B04"/>
  </w:style>
  <w:style w:type="character" w:customStyle="1" w:styleId="WW8Num18z7">
    <w:name w:val="WW8Num18z7"/>
    <w:rsid w:val="00B15B04"/>
  </w:style>
  <w:style w:type="character" w:customStyle="1" w:styleId="WW8Num18z8">
    <w:name w:val="WW8Num18z8"/>
    <w:rsid w:val="00B15B04"/>
  </w:style>
  <w:style w:type="character" w:customStyle="1" w:styleId="WW8Num19z3">
    <w:name w:val="WW8Num19z3"/>
    <w:rsid w:val="00B15B04"/>
  </w:style>
  <w:style w:type="character" w:customStyle="1" w:styleId="WW8Num19z4">
    <w:name w:val="WW8Num19z4"/>
    <w:rsid w:val="00B15B04"/>
  </w:style>
  <w:style w:type="character" w:customStyle="1" w:styleId="WW8Num19z5">
    <w:name w:val="WW8Num19z5"/>
    <w:rsid w:val="00B15B04"/>
  </w:style>
  <w:style w:type="character" w:customStyle="1" w:styleId="WW8Num19z6">
    <w:name w:val="WW8Num19z6"/>
    <w:rsid w:val="00B15B04"/>
  </w:style>
  <w:style w:type="character" w:customStyle="1" w:styleId="WW8Num19z7">
    <w:name w:val="WW8Num19z7"/>
    <w:rsid w:val="00B15B04"/>
  </w:style>
  <w:style w:type="character" w:customStyle="1" w:styleId="WW8Num19z8">
    <w:name w:val="WW8Num19z8"/>
    <w:rsid w:val="00B15B04"/>
  </w:style>
  <w:style w:type="character" w:customStyle="1" w:styleId="WW8Num20z2">
    <w:name w:val="WW8Num20z2"/>
    <w:rsid w:val="00B15B04"/>
  </w:style>
  <w:style w:type="character" w:customStyle="1" w:styleId="WW8Num20z3">
    <w:name w:val="WW8Num20z3"/>
    <w:rsid w:val="00B15B04"/>
  </w:style>
  <w:style w:type="character" w:customStyle="1" w:styleId="WW8Num20z4">
    <w:name w:val="WW8Num20z4"/>
    <w:rsid w:val="00B15B04"/>
  </w:style>
  <w:style w:type="character" w:customStyle="1" w:styleId="WW8Num20z5">
    <w:name w:val="WW8Num20z5"/>
    <w:rsid w:val="00B15B04"/>
  </w:style>
  <w:style w:type="character" w:customStyle="1" w:styleId="WW8Num20z6">
    <w:name w:val="WW8Num20z6"/>
    <w:rsid w:val="00B15B04"/>
  </w:style>
  <w:style w:type="character" w:customStyle="1" w:styleId="WW8Num20z7">
    <w:name w:val="WW8Num20z7"/>
    <w:rsid w:val="00B15B04"/>
  </w:style>
  <w:style w:type="character" w:customStyle="1" w:styleId="WW8Num20z8">
    <w:name w:val="WW8Num20z8"/>
    <w:rsid w:val="00B15B04"/>
  </w:style>
  <w:style w:type="character" w:customStyle="1" w:styleId="50">
    <w:name w:val="Προεπιλεγμένη γραμματοσειρά5"/>
    <w:rsid w:val="00B15B04"/>
  </w:style>
  <w:style w:type="character" w:customStyle="1" w:styleId="WW8Num5z2">
    <w:name w:val="WW8Num5z2"/>
    <w:rsid w:val="00B15B04"/>
    <w:rPr>
      <w:rFonts w:ascii="Wingdings" w:hAnsi="Wingdings" w:cs="Wingdings"/>
    </w:rPr>
  </w:style>
  <w:style w:type="character" w:customStyle="1" w:styleId="WW8Num8z3">
    <w:name w:val="WW8Num8z3"/>
    <w:rsid w:val="00B15B04"/>
  </w:style>
  <w:style w:type="character" w:customStyle="1" w:styleId="WW8Num8z4">
    <w:name w:val="WW8Num8z4"/>
    <w:rsid w:val="00B15B04"/>
  </w:style>
  <w:style w:type="character" w:customStyle="1" w:styleId="WW8Num8z5">
    <w:name w:val="WW8Num8z5"/>
    <w:rsid w:val="00B15B04"/>
  </w:style>
  <w:style w:type="character" w:customStyle="1" w:styleId="WW8Num8z6">
    <w:name w:val="WW8Num8z6"/>
    <w:rsid w:val="00B15B04"/>
  </w:style>
  <w:style w:type="character" w:customStyle="1" w:styleId="WW8Num8z7">
    <w:name w:val="WW8Num8z7"/>
    <w:rsid w:val="00B15B04"/>
  </w:style>
  <w:style w:type="character" w:customStyle="1" w:styleId="WW8Num8z8">
    <w:name w:val="WW8Num8z8"/>
    <w:rsid w:val="00B15B04"/>
  </w:style>
  <w:style w:type="character" w:customStyle="1" w:styleId="WW8Num16z2">
    <w:name w:val="WW8Num16z2"/>
    <w:rsid w:val="00B15B04"/>
    <w:rPr>
      <w:rFonts w:ascii="Wingdings" w:hAnsi="Wingdings" w:cs="Wingdings" w:hint="default"/>
    </w:rPr>
  </w:style>
  <w:style w:type="character" w:customStyle="1" w:styleId="WW8Num16z3">
    <w:name w:val="WW8Num16z3"/>
    <w:rsid w:val="00B15B0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B15B04"/>
    <w:rPr>
      <w:rFonts w:ascii="Wingdings" w:hAnsi="Wingdings" w:cs="Wingdings" w:hint="default"/>
    </w:rPr>
  </w:style>
  <w:style w:type="character" w:customStyle="1" w:styleId="WW8Num24z3">
    <w:name w:val="WW8Num24z3"/>
    <w:rsid w:val="00B15B04"/>
  </w:style>
  <w:style w:type="character" w:customStyle="1" w:styleId="WW8Num24z4">
    <w:name w:val="WW8Num24z4"/>
    <w:rsid w:val="00B15B04"/>
  </w:style>
  <w:style w:type="character" w:customStyle="1" w:styleId="WW8Num24z5">
    <w:name w:val="WW8Num24z5"/>
    <w:rsid w:val="00B15B04"/>
  </w:style>
  <w:style w:type="character" w:customStyle="1" w:styleId="WW8Num24z6">
    <w:name w:val="WW8Num24z6"/>
    <w:rsid w:val="00B15B04"/>
  </w:style>
  <w:style w:type="character" w:customStyle="1" w:styleId="WW8Num24z7">
    <w:name w:val="WW8Num24z7"/>
    <w:rsid w:val="00B15B04"/>
  </w:style>
  <w:style w:type="character" w:customStyle="1" w:styleId="WW8Num24z8">
    <w:name w:val="WW8Num24z8"/>
    <w:rsid w:val="00B15B04"/>
  </w:style>
  <w:style w:type="character" w:customStyle="1" w:styleId="WW8Num26z2">
    <w:name w:val="WW8Num26z2"/>
    <w:rsid w:val="00B15B04"/>
    <w:rPr>
      <w:rFonts w:ascii="Wingdings" w:hAnsi="Wingdings" w:cs="Wingdings" w:hint="default"/>
    </w:rPr>
  </w:style>
  <w:style w:type="character" w:customStyle="1" w:styleId="WW8Num27z3">
    <w:name w:val="WW8Num27z3"/>
    <w:rsid w:val="00B15B04"/>
  </w:style>
  <w:style w:type="character" w:customStyle="1" w:styleId="WW8Num27z4">
    <w:name w:val="WW8Num27z4"/>
    <w:rsid w:val="00B15B04"/>
  </w:style>
  <w:style w:type="character" w:customStyle="1" w:styleId="WW8Num27z5">
    <w:name w:val="WW8Num27z5"/>
    <w:rsid w:val="00B15B04"/>
  </w:style>
  <w:style w:type="character" w:customStyle="1" w:styleId="WW8Num27z6">
    <w:name w:val="WW8Num27z6"/>
    <w:rsid w:val="00B15B04"/>
  </w:style>
  <w:style w:type="character" w:customStyle="1" w:styleId="WW8Num27z7">
    <w:name w:val="WW8Num27z7"/>
    <w:rsid w:val="00B15B04"/>
  </w:style>
  <w:style w:type="character" w:customStyle="1" w:styleId="WW8Num27z8">
    <w:name w:val="WW8Num27z8"/>
    <w:rsid w:val="00B15B04"/>
  </w:style>
  <w:style w:type="character" w:customStyle="1" w:styleId="WW8Num28z1">
    <w:name w:val="WW8Num28z1"/>
    <w:rsid w:val="00B15B04"/>
  </w:style>
  <w:style w:type="character" w:customStyle="1" w:styleId="WW8Num28z2">
    <w:name w:val="WW8Num28z2"/>
    <w:rsid w:val="00B15B04"/>
  </w:style>
  <w:style w:type="character" w:customStyle="1" w:styleId="WW8Num28z3">
    <w:name w:val="WW8Num28z3"/>
    <w:rsid w:val="00B15B04"/>
  </w:style>
  <w:style w:type="character" w:customStyle="1" w:styleId="WW8Num28z4">
    <w:name w:val="WW8Num28z4"/>
    <w:rsid w:val="00B15B04"/>
  </w:style>
  <w:style w:type="character" w:customStyle="1" w:styleId="WW8Num28z5">
    <w:name w:val="WW8Num28z5"/>
    <w:rsid w:val="00B15B04"/>
  </w:style>
  <w:style w:type="character" w:customStyle="1" w:styleId="WW8Num28z6">
    <w:name w:val="WW8Num28z6"/>
    <w:rsid w:val="00B15B04"/>
  </w:style>
  <w:style w:type="character" w:customStyle="1" w:styleId="WW8Num28z7">
    <w:name w:val="WW8Num28z7"/>
    <w:rsid w:val="00B15B04"/>
  </w:style>
  <w:style w:type="character" w:customStyle="1" w:styleId="WW8Num28z8">
    <w:name w:val="WW8Num28z8"/>
    <w:rsid w:val="00B15B04"/>
  </w:style>
  <w:style w:type="character" w:customStyle="1" w:styleId="WW8Num29z2">
    <w:name w:val="WW8Num29z2"/>
    <w:rsid w:val="00B15B04"/>
    <w:rPr>
      <w:rFonts w:ascii="Wingdings" w:hAnsi="Wingdings" w:cs="Wingdings" w:hint="default"/>
    </w:rPr>
  </w:style>
  <w:style w:type="character" w:customStyle="1" w:styleId="WW8Num30z0">
    <w:name w:val="WW8Num30z0"/>
    <w:rsid w:val="00B15B04"/>
  </w:style>
  <w:style w:type="character" w:customStyle="1" w:styleId="WW8Num30z1">
    <w:name w:val="WW8Num30z1"/>
    <w:rsid w:val="00B15B04"/>
  </w:style>
  <w:style w:type="character" w:customStyle="1" w:styleId="WW8Num30z2">
    <w:name w:val="WW8Num30z2"/>
    <w:rsid w:val="00B15B04"/>
  </w:style>
  <w:style w:type="character" w:customStyle="1" w:styleId="WW8Num30z3">
    <w:name w:val="WW8Num30z3"/>
    <w:rsid w:val="00B15B04"/>
  </w:style>
  <w:style w:type="character" w:customStyle="1" w:styleId="WW8Num30z4">
    <w:name w:val="WW8Num30z4"/>
    <w:rsid w:val="00B15B04"/>
  </w:style>
  <w:style w:type="character" w:customStyle="1" w:styleId="WW8Num30z5">
    <w:name w:val="WW8Num30z5"/>
    <w:rsid w:val="00B15B04"/>
  </w:style>
  <w:style w:type="character" w:customStyle="1" w:styleId="WW8Num30z6">
    <w:name w:val="WW8Num30z6"/>
    <w:rsid w:val="00B15B04"/>
  </w:style>
  <w:style w:type="character" w:customStyle="1" w:styleId="WW8Num30z7">
    <w:name w:val="WW8Num30z7"/>
    <w:rsid w:val="00B15B04"/>
  </w:style>
  <w:style w:type="character" w:customStyle="1" w:styleId="WW8Num30z8">
    <w:name w:val="WW8Num30z8"/>
    <w:rsid w:val="00B15B04"/>
  </w:style>
  <w:style w:type="character" w:customStyle="1" w:styleId="WW8Num31z0">
    <w:name w:val="WW8Num31z0"/>
    <w:rsid w:val="00B15B0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B15B04"/>
    <w:rPr>
      <w:rFonts w:ascii="Courier New" w:hAnsi="Courier New" w:cs="Courier New" w:hint="default"/>
    </w:rPr>
  </w:style>
  <w:style w:type="character" w:customStyle="1" w:styleId="WW8Num31z2">
    <w:name w:val="WW8Num31z2"/>
    <w:rsid w:val="00B15B04"/>
    <w:rPr>
      <w:rFonts w:ascii="Wingdings" w:hAnsi="Wingdings" w:cs="Wingdings" w:hint="default"/>
    </w:rPr>
  </w:style>
  <w:style w:type="character" w:customStyle="1" w:styleId="WW8Num32z0">
    <w:name w:val="WW8Num32z0"/>
    <w:rsid w:val="00B15B0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B15B04"/>
    <w:rPr>
      <w:rFonts w:ascii="Courier New" w:hAnsi="Courier New" w:cs="Courier New" w:hint="default"/>
    </w:rPr>
  </w:style>
  <w:style w:type="character" w:customStyle="1" w:styleId="WW8Num32z2">
    <w:name w:val="WW8Num32z2"/>
    <w:rsid w:val="00B15B04"/>
    <w:rPr>
      <w:rFonts w:ascii="Wingdings" w:hAnsi="Wingdings" w:cs="Wingdings" w:hint="default"/>
    </w:rPr>
  </w:style>
  <w:style w:type="character" w:customStyle="1" w:styleId="WW8Num32z3">
    <w:name w:val="WW8Num32z3"/>
    <w:rsid w:val="00B15B0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B15B04"/>
    <w:rPr>
      <w:rFonts w:ascii="Symbol" w:hAnsi="Symbol" w:cs="Symbol" w:hint="default"/>
    </w:rPr>
  </w:style>
  <w:style w:type="character" w:customStyle="1" w:styleId="WW8Num33z1">
    <w:name w:val="WW8Num33z1"/>
    <w:rsid w:val="00B15B04"/>
    <w:rPr>
      <w:rFonts w:ascii="Courier New" w:hAnsi="Courier New" w:cs="Courier New" w:hint="default"/>
    </w:rPr>
  </w:style>
  <w:style w:type="character" w:customStyle="1" w:styleId="WW8Num33z2">
    <w:name w:val="WW8Num33z2"/>
    <w:rsid w:val="00B15B04"/>
    <w:rPr>
      <w:rFonts w:ascii="Wingdings" w:hAnsi="Wingdings" w:cs="Wingdings" w:hint="default"/>
    </w:rPr>
  </w:style>
  <w:style w:type="character" w:customStyle="1" w:styleId="WW8Num34z0">
    <w:name w:val="WW8Num34z0"/>
    <w:rsid w:val="00B15B04"/>
  </w:style>
  <w:style w:type="character" w:customStyle="1" w:styleId="WW8Num34z1">
    <w:name w:val="WW8Num34z1"/>
    <w:rsid w:val="00B15B04"/>
  </w:style>
  <w:style w:type="character" w:customStyle="1" w:styleId="WW8Num34z2">
    <w:name w:val="WW8Num34z2"/>
    <w:rsid w:val="00B15B04"/>
  </w:style>
  <w:style w:type="character" w:customStyle="1" w:styleId="WW8Num34z3">
    <w:name w:val="WW8Num34z3"/>
    <w:rsid w:val="00B15B04"/>
  </w:style>
  <w:style w:type="character" w:customStyle="1" w:styleId="WW8Num34z4">
    <w:name w:val="WW8Num34z4"/>
    <w:rsid w:val="00B15B04"/>
  </w:style>
  <w:style w:type="character" w:customStyle="1" w:styleId="WW8Num34z5">
    <w:name w:val="WW8Num34z5"/>
    <w:rsid w:val="00B15B04"/>
  </w:style>
  <w:style w:type="character" w:customStyle="1" w:styleId="WW8Num34z6">
    <w:name w:val="WW8Num34z6"/>
    <w:rsid w:val="00B15B04"/>
  </w:style>
  <w:style w:type="character" w:customStyle="1" w:styleId="WW8Num34z7">
    <w:name w:val="WW8Num34z7"/>
    <w:rsid w:val="00B15B04"/>
  </w:style>
  <w:style w:type="character" w:customStyle="1" w:styleId="WW8Num34z8">
    <w:name w:val="WW8Num34z8"/>
    <w:rsid w:val="00B15B04"/>
  </w:style>
  <w:style w:type="character" w:customStyle="1" w:styleId="40">
    <w:name w:val="Προεπιλεγμένη γραμματοσειρά4"/>
    <w:rsid w:val="00B15B04"/>
  </w:style>
  <w:style w:type="character" w:customStyle="1" w:styleId="1Char1">
    <w:name w:val="Επικεφαλίδα 1 Char1"/>
    <w:basedOn w:val="40"/>
    <w:rsid w:val="00B15B04"/>
    <w:rPr>
      <w:sz w:val="24"/>
      <w:lang w:val="el-GR" w:bidi="ar-SA"/>
    </w:rPr>
  </w:style>
  <w:style w:type="character" w:customStyle="1" w:styleId="5Char1">
    <w:name w:val="Επικεφαλίδα 5 Char1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6">
    <w:name w:val="Σώμα κειμένου Char"/>
    <w:basedOn w:val="40"/>
    <w:rsid w:val="00B15B04"/>
    <w:rPr>
      <w:sz w:val="24"/>
      <w:lang w:val="el-GR" w:bidi="ar-SA"/>
    </w:rPr>
  </w:style>
  <w:style w:type="character" w:customStyle="1" w:styleId="2Char1">
    <w:name w:val="Σώμα κείμενου 2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B15B04"/>
    <w:rPr>
      <w:sz w:val="24"/>
      <w:szCs w:val="24"/>
      <w:lang w:val="el-GR" w:bidi="ar-SA"/>
    </w:rPr>
  </w:style>
  <w:style w:type="character" w:customStyle="1" w:styleId="3Char2">
    <w:name w:val="Σώμα κείμενου 3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af4">
    <w:name w:val="Χαρακτήρες υποσημείωσης"/>
    <w:basedOn w:val="40"/>
    <w:rsid w:val="00B15B04"/>
    <w:rPr>
      <w:vertAlign w:val="superscript"/>
    </w:rPr>
  </w:style>
  <w:style w:type="character" w:customStyle="1" w:styleId="Char7">
    <w:name w:val="Κείμενο σημείωσης τέλους Char"/>
    <w:basedOn w:val="40"/>
    <w:rsid w:val="00B15B0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8">
    <w:name w:val="Απόσπασμα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Char9">
    <w:name w:val="Έντονο εισαγωγικό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B15B0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B15B0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B15B0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B15B0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B15B0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B15B04"/>
    <w:rPr>
      <w:b/>
      <w:bCs/>
      <w:sz w:val="28"/>
      <w:szCs w:val="28"/>
    </w:rPr>
  </w:style>
  <w:style w:type="character" w:customStyle="1" w:styleId="CharChar1">
    <w:name w:val="Char Char1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B15B0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B15B04"/>
    <w:rPr>
      <w:sz w:val="24"/>
      <w:lang w:val="el-GR" w:bidi="ar-SA"/>
    </w:rPr>
  </w:style>
  <w:style w:type="character" w:customStyle="1" w:styleId="FontStyle16">
    <w:name w:val="Font Style16"/>
    <w:basedOn w:val="40"/>
    <w:rsid w:val="00B15B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B15B0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B15B0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Char10">
    <w:name w:val="Κεφαλίδα Char1"/>
    <w:basedOn w:val="40"/>
    <w:rsid w:val="00B15B04"/>
    <w:rPr>
      <w:sz w:val="24"/>
      <w:szCs w:val="24"/>
      <w:lang w:eastAsia="zh-CN"/>
    </w:rPr>
  </w:style>
  <w:style w:type="character" w:customStyle="1" w:styleId="WW8Num14z3">
    <w:name w:val="WW8Num14z3"/>
    <w:rsid w:val="00B15B04"/>
  </w:style>
  <w:style w:type="character" w:customStyle="1" w:styleId="WW8Num14z4">
    <w:name w:val="WW8Num14z4"/>
    <w:rsid w:val="00B15B04"/>
  </w:style>
  <w:style w:type="character" w:customStyle="1" w:styleId="WW8Num14z5">
    <w:name w:val="WW8Num14z5"/>
    <w:rsid w:val="00B15B04"/>
  </w:style>
  <w:style w:type="character" w:customStyle="1" w:styleId="WW8Num14z6">
    <w:name w:val="WW8Num14z6"/>
    <w:rsid w:val="00B15B04"/>
  </w:style>
  <w:style w:type="character" w:customStyle="1" w:styleId="WW8Num14z7">
    <w:name w:val="WW8Num14z7"/>
    <w:rsid w:val="00B15B04"/>
  </w:style>
  <w:style w:type="character" w:customStyle="1" w:styleId="WW8Num14z8">
    <w:name w:val="WW8Num14z8"/>
    <w:rsid w:val="00B15B04"/>
  </w:style>
  <w:style w:type="character" w:customStyle="1" w:styleId="13">
    <w:name w:val="Προεπιλεγμένη γραμματοσειρά1"/>
    <w:rsid w:val="00B15B04"/>
  </w:style>
  <w:style w:type="character" w:customStyle="1" w:styleId="WW-DefaultParagraphFont">
    <w:name w:val="WW-Default Paragraph Font"/>
    <w:rsid w:val="00B15B04"/>
  </w:style>
  <w:style w:type="character" w:customStyle="1" w:styleId="WW8Num5z3">
    <w:name w:val="WW8Num5z3"/>
    <w:rsid w:val="00B15B04"/>
  </w:style>
  <w:style w:type="character" w:customStyle="1" w:styleId="WW8Num5z4">
    <w:name w:val="WW8Num5z4"/>
    <w:rsid w:val="00B15B04"/>
  </w:style>
  <w:style w:type="character" w:customStyle="1" w:styleId="WW8Num5z5">
    <w:name w:val="WW8Num5z5"/>
    <w:rsid w:val="00B15B04"/>
  </w:style>
  <w:style w:type="character" w:customStyle="1" w:styleId="WW8Num5z6">
    <w:name w:val="WW8Num5z6"/>
    <w:rsid w:val="00B15B04"/>
  </w:style>
  <w:style w:type="character" w:customStyle="1" w:styleId="WW8Num5z7">
    <w:name w:val="WW8Num5z7"/>
    <w:rsid w:val="00B15B04"/>
  </w:style>
  <w:style w:type="character" w:customStyle="1" w:styleId="WW8Num5z8">
    <w:name w:val="WW8Num5z8"/>
    <w:rsid w:val="00B15B04"/>
  </w:style>
  <w:style w:type="character" w:customStyle="1" w:styleId="WW8Num7z3">
    <w:name w:val="WW8Num7z3"/>
    <w:rsid w:val="00B15B04"/>
  </w:style>
  <w:style w:type="character" w:customStyle="1" w:styleId="WW8Num7z4">
    <w:name w:val="WW8Num7z4"/>
    <w:rsid w:val="00B15B04"/>
  </w:style>
  <w:style w:type="character" w:customStyle="1" w:styleId="WW8Num7z5">
    <w:name w:val="WW8Num7z5"/>
    <w:rsid w:val="00B15B04"/>
  </w:style>
  <w:style w:type="character" w:customStyle="1" w:styleId="WW8Num7z6">
    <w:name w:val="WW8Num7z6"/>
    <w:rsid w:val="00B15B04"/>
  </w:style>
  <w:style w:type="character" w:customStyle="1" w:styleId="WW8Num7z7">
    <w:name w:val="WW8Num7z7"/>
    <w:rsid w:val="00B15B04"/>
  </w:style>
  <w:style w:type="character" w:customStyle="1" w:styleId="WW8Num7z8">
    <w:name w:val="WW8Num7z8"/>
    <w:rsid w:val="00B15B04"/>
  </w:style>
  <w:style w:type="character" w:customStyle="1" w:styleId="WW8Num11z1">
    <w:name w:val="WW8Num11z1"/>
    <w:rsid w:val="00B15B0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B15B04"/>
  </w:style>
  <w:style w:type="character" w:customStyle="1" w:styleId="WW8Num16z4">
    <w:name w:val="WW8Num16z4"/>
    <w:rsid w:val="00B15B04"/>
  </w:style>
  <w:style w:type="character" w:customStyle="1" w:styleId="WW8Num16z5">
    <w:name w:val="WW8Num16z5"/>
    <w:rsid w:val="00B15B04"/>
  </w:style>
  <w:style w:type="character" w:customStyle="1" w:styleId="WW8Num16z6">
    <w:name w:val="WW8Num16z6"/>
    <w:rsid w:val="00B15B04"/>
  </w:style>
  <w:style w:type="character" w:customStyle="1" w:styleId="WW8Num16z7">
    <w:name w:val="WW8Num16z7"/>
    <w:rsid w:val="00B15B04"/>
  </w:style>
  <w:style w:type="character" w:customStyle="1" w:styleId="WW8Num16z8">
    <w:name w:val="WW8Num16z8"/>
    <w:rsid w:val="00B15B04"/>
  </w:style>
  <w:style w:type="character" w:customStyle="1" w:styleId="32">
    <w:name w:val="Προεπιλεγμένη γραμματοσειρά3"/>
    <w:rsid w:val="00B15B04"/>
  </w:style>
  <w:style w:type="character" w:customStyle="1" w:styleId="WW8Num9z3">
    <w:name w:val="WW8Num9z3"/>
    <w:rsid w:val="00B15B04"/>
  </w:style>
  <w:style w:type="character" w:customStyle="1" w:styleId="WW8Num9z4">
    <w:name w:val="WW8Num9z4"/>
    <w:rsid w:val="00B15B04"/>
  </w:style>
  <w:style w:type="character" w:customStyle="1" w:styleId="WW8Num9z5">
    <w:name w:val="WW8Num9z5"/>
    <w:rsid w:val="00B15B04"/>
  </w:style>
  <w:style w:type="character" w:customStyle="1" w:styleId="WW8Num9z6">
    <w:name w:val="WW8Num9z6"/>
    <w:rsid w:val="00B15B04"/>
  </w:style>
  <w:style w:type="character" w:customStyle="1" w:styleId="WW8Num9z7">
    <w:name w:val="WW8Num9z7"/>
    <w:rsid w:val="00B15B04"/>
  </w:style>
  <w:style w:type="character" w:customStyle="1" w:styleId="WW8Num9z8">
    <w:name w:val="WW8Num9z8"/>
    <w:rsid w:val="00B15B04"/>
  </w:style>
  <w:style w:type="character" w:customStyle="1" w:styleId="23">
    <w:name w:val="Προεπιλεγμένη γραμματοσειρά2"/>
    <w:rsid w:val="00B15B04"/>
  </w:style>
  <w:style w:type="character" w:customStyle="1" w:styleId="WW-">
    <w:name w:val="WW-Χαρακτήρες υποσημείωσης"/>
    <w:rsid w:val="00B15B04"/>
    <w:rPr>
      <w:vertAlign w:val="superscript"/>
    </w:rPr>
  </w:style>
  <w:style w:type="character" w:customStyle="1" w:styleId="41">
    <w:name w:val="Παραπομπή υποσημείωσης4"/>
    <w:rsid w:val="00B15B04"/>
    <w:rPr>
      <w:vertAlign w:val="superscript"/>
    </w:rPr>
  </w:style>
  <w:style w:type="character" w:customStyle="1" w:styleId="af5">
    <w:name w:val="Χαρακτήρες σημείωσης τέλους"/>
    <w:rsid w:val="00B15B04"/>
    <w:rPr>
      <w:vertAlign w:val="superscript"/>
    </w:rPr>
  </w:style>
  <w:style w:type="character" w:customStyle="1" w:styleId="FootnoteReference1">
    <w:name w:val="Footnote Reference1"/>
    <w:rsid w:val="00B15B04"/>
    <w:rPr>
      <w:vertAlign w:val="superscript"/>
    </w:rPr>
  </w:style>
  <w:style w:type="character" w:customStyle="1" w:styleId="WW-0">
    <w:name w:val="WW-Χαρακτήρες σημείωσης τέλους"/>
    <w:rsid w:val="00B15B04"/>
    <w:rPr>
      <w:vertAlign w:val="superscript"/>
    </w:rPr>
  </w:style>
  <w:style w:type="character" w:customStyle="1" w:styleId="af6">
    <w:name w:val="Σύμβολο υποσημείωσης"/>
    <w:rsid w:val="00B15B04"/>
    <w:rPr>
      <w:vertAlign w:val="superscript"/>
    </w:rPr>
  </w:style>
  <w:style w:type="character" w:customStyle="1" w:styleId="24">
    <w:name w:val="Παραπομπή υποσημείωσης2"/>
    <w:rsid w:val="00B15B04"/>
    <w:rPr>
      <w:vertAlign w:val="superscript"/>
    </w:rPr>
  </w:style>
  <w:style w:type="character" w:customStyle="1" w:styleId="14">
    <w:name w:val="Παραπομπή υποσημείωσης1"/>
    <w:rsid w:val="00B15B04"/>
    <w:rPr>
      <w:vertAlign w:val="superscript"/>
    </w:rPr>
  </w:style>
  <w:style w:type="character" w:customStyle="1" w:styleId="25">
    <w:name w:val="Παραπομπή σημείωσης τέλους2"/>
    <w:rsid w:val="00B15B04"/>
    <w:rPr>
      <w:vertAlign w:val="superscript"/>
    </w:rPr>
  </w:style>
  <w:style w:type="character" w:customStyle="1" w:styleId="33">
    <w:name w:val="Παραπομπή υποσημείωσης3"/>
    <w:rsid w:val="00B15B04"/>
    <w:rPr>
      <w:vertAlign w:val="superscript"/>
    </w:rPr>
  </w:style>
  <w:style w:type="character" w:customStyle="1" w:styleId="ListLabel1">
    <w:name w:val="ListLabel 1"/>
    <w:rsid w:val="00B15B04"/>
    <w:rPr>
      <w:rFonts w:eastAsia="Wingdings"/>
    </w:rPr>
  </w:style>
  <w:style w:type="character" w:customStyle="1" w:styleId="ListLabel2">
    <w:name w:val="ListLabel 2"/>
    <w:rsid w:val="00B15B04"/>
    <w:rPr>
      <w:rFonts w:eastAsia="Courier New"/>
    </w:rPr>
  </w:style>
  <w:style w:type="character" w:customStyle="1" w:styleId="ListLabel3">
    <w:name w:val="ListLabel 3"/>
    <w:rsid w:val="00B15B04"/>
    <w:rPr>
      <w:rFonts w:eastAsia="Symbol"/>
    </w:rPr>
  </w:style>
  <w:style w:type="character" w:customStyle="1" w:styleId="ListLabel4">
    <w:name w:val="ListLabel 4"/>
    <w:rsid w:val="00B15B04"/>
    <w:rPr>
      <w:rFonts w:eastAsia="Arial"/>
    </w:rPr>
  </w:style>
  <w:style w:type="character" w:customStyle="1" w:styleId="Footnoteanchor">
    <w:name w:val="Footnote anchor"/>
    <w:rsid w:val="00B15B04"/>
    <w:rPr>
      <w:vertAlign w:val="superscript"/>
    </w:rPr>
  </w:style>
  <w:style w:type="character" w:customStyle="1" w:styleId="15">
    <w:name w:val="Παραπομπή σημείωσης τέλους1"/>
    <w:rsid w:val="00B15B04"/>
    <w:rPr>
      <w:vertAlign w:val="superscript"/>
    </w:rPr>
  </w:style>
  <w:style w:type="character" w:customStyle="1" w:styleId="34">
    <w:name w:val="Παραπομπή σημείωσης τέλους3"/>
    <w:rsid w:val="00B15B04"/>
    <w:rPr>
      <w:vertAlign w:val="superscript"/>
    </w:rPr>
  </w:style>
  <w:style w:type="character" w:customStyle="1" w:styleId="51">
    <w:name w:val="Παραπομπή υποσημείωσης5"/>
    <w:rsid w:val="00B15B04"/>
    <w:rPr>
      <w:vertAlign w:val="superscript"/>
    </w:rPr>
  </w:style>
  <w:style w:type="character" w:customStyle="1" w:styleId="FootnoteSymbol">
    <w:name w:val="Footnote Symbol"/>
    <w:rsid w:val="00B15B04"/>
    <w:rPr>
      <w:vertAlign w:val="superscript"/>
    </w:rPr>
  </w:style>
  <w:style w:type="character" w:customStyle="1" w:styleId="EndnoteReference">
    <w:name w:val="Endnote Reference"/>
    <w:rsid w:val="00B15B04"/>
    <w:rPr>
      <w:vertAlign w:val="superscript"/>
    </w:rPr>
  </w:style>
  <w:style w:type="character" w:customStyle="1" w:styleId="FootnoteReference">
    <w:name w:val="Footnote Reference"/>
    <w:rsid w:val="00B15B04"/>
    <w:rPr>
      <w:vertAlign w:val="superscript"/>
    </w:rPr>
  </w:style>
  <w:style w:type="character" w:customStyle="1" w:styleId="af7">
    <w:name w:val="Χαρακτήρες αρίθμησης"/>
    <w:rsid w:val="00B15B04"/>
  </w:style>
  <w:style w:type="character" w:customStyle="1" w:styleId="WW-EndnoteReference">
    <w:name w:val="WW-Endnote Reference"/>
    <w:rsid w:val="00B15B04"/>
    <w:rPr>
      <w:vertAlign w:val="superscript"/>
    </w:rPr>
  </w:style>
  <w:style w:type="character" w:customStyle="1" w:styleId="WW-FootnoteReference">
    <w:name w:val="WW-Footnote Reference"/>
    <w:rsid w:val="00B15B04"/>
    <w:rPr>
      <w:vertAlign w:val="superscript"/>
    </w:rPr>
  </w:style>
  <w:style w:type="character" w:customStyle="1" w:styleId="af8">
    <w:name w:val="Σύνδεση ευρετηρίου"/>
    <w:rsid w:val="00B15B04"/>
  </w:style>
  <w:style w:type="character" w:customStyle="1" w:styleId="WW-EndnoteReference1">
    <w:name w:val="WW-Endnote Reference1"/>
    <w:rsid w:val="00B15B04"/>
    <w:rPr>
      <w:vertAlign w:val="superscript"/>
    </w:rPr>
  </w:style>
  <w:style w:type="character" w:customStyle="1" w:styleId="WW-FootnoteReference1">
    <w:name w:val="WW-Footnote Reference1"/>
    <w:rsid w:val="00B15B04"/>
    <w:rPr>
      <w:vertAlign w:val="superscript"/>
    </w:rPr>
  </w:style>
  <w:style w:type="character" w:customStyle="1" w:styleId="WW-EndnoteReference11">
    <w:name w:val="WW-Endnote Reference11"/>
    <w:rsid w:val="00B15B04"/>
    <w:rPr>
      <w:vertAlign w:val="superscript"/>
    </w:rPr>
  </w:style>
  <w:style w:type="character" w:customStyle="1" w:styleId="CommentReference">
    <w:name w:val="Comment Reference"/>
    <w:rsid w:val="00B15B04"/>
    <w:rPr>
      <w:sz w:val="16"/>
      <w:szCs w:val="16"/>
    </w:rPr>
  </w:style>
  <w:style w:type="character" w:customStyle="1" w:styleId="WW-EndnoteReference2">
    <w:name w:val="WW-Endnote Reference2"/>
    <w:rsid w:val="00B15B04"/>
    <w:rPr>
      <w:vertAlign w:val="superscript"/>
    </w:rPr>
  </w:style>
  <w:style w:type="character" w:customStyle="1" w:styleId="BalloonTextChar">
    <w:name w:val="Balloon Text Char"/>
    <w:rsid w:val="00B15B0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B15B04"/>
    <w:rPr>
      <w:vertAlign w:val="superscript"/>
    </w:rPr>
  </w:style>
  <w:style w:type="character" w:styleId="-0">
    <w:name w:val="FollowedHyperlink"/>
    <w:basedOn w:val="40"/>
    <w:rsid w:val="00B15B04"/>
    <w:rPr>
      <w:color w:val="800080"/>
      <w:u w:val="single"/>
    </w:rPr>
  </w:style>
  <w:style w:type="character" w:customStyle="1" w:styleId="WW-1">
    <w:name w:val="WW-Έντονη έμφαση"/>
    <w:basedOn w:val="50"/>
    <w:rsid w:val="00B15B04"/>
    <w:rPr>
      <w:b/>
      <w:bCs/>
    </w:rPr>
  </w:style>
  <w:style w:type="character" w:customStyle="1" w:styleId="ListLabel5">
    <w:name w:val="ListLabel 5"/>
    <w:rsid w:val="00B15B04"/>
    <w:rPr>
      <w:rFonts w:cs="Courier New"/>
    </w:rPr>
  </w:style>
  <w:style w:type="character" w:customStyle="1" w:styleId="ListLabel6">
    <w:name w:val="ListLabel 6"/>
    <w:rsid w:val="00B15B04"/>
    <w:rPr>
      <w:rFonts w:cs="Courier New"/>
    </w:rPr>
  </w:style>
  <w:style w:type="character" w:customStyle="1" w:styleId="ListLabel7">
    <w:name w:val="ListLabel 7"/>
    <w:rsid w:val="00B15B04"/>
    <w:rPr>
      <w:rFonts w:cs="Courier New"/>
    </w:rPr>
  </w:style>
  <w:style w:type="character" w:customStyle="1" w:styleId="ListLabel8">
    <w:name w:val="ListLabel 8"/>
    <w:rsid w:val="00B15B04"/>
    <w:rPr>
      <w:b/>
    </w:rPr>
  </w:style>
  <w:style w:type="character" w:customStyle="1" w:styleId="ListLabel9">
    <w:name w:val="ListLabel 9"/>
    <w:rsid w:val="00B15B04"/>
    <w:rPr>
      <w:rFonts w:eastAsia="Calibri" w:cs="Calibri"/>
    </w:rPr>
  </w:style>
  <w:style w:type="character" w:customStyle="1" w:styleId="ListLabel10">
    <w:name w:val="ListLabel 10"/>
    <w:rsid w:val="00B15B04"/>
    <w:rPr>
      <w:rFonts w:cs="Courier New"/>
    </w:rPr>
  </w:style>
  <w:style w:type="character" w:customStyle="1" w:styleId="ListLabel11">
    <w:name w:val="ListLabel 11"/>
    <w:rsid w:val="00B15B04"/>
    <w:rPr>
      <w:rFonts w:cs="Courier New"/>
    </w:rPr>
  </w:style>
  <w:style w:type="character" w:customStyle="1" w:styleId="ListLabel12">
    <w:name w:val="ListLabel 12"/>
    <w:rsid w:val="00B15B04"/>
    <w:rPr>
      <w:rFonts w:cs="Courier New"/>
    </w:rPr>
  </w:style>
  <w:style w:type="character" w:customStyle="1" w:styleId="ListLabel13">
    <w:name w:val="ListLabel 13"/>
    <w:rsid w:val="00B15B04"/>
    <w:rPr>
      <w:sz w:val="24"/>
    </w:rPr>
  </w:style>
  <w:style w:type="character" w:customStyle="1" w:styleId="ListLabel14">
    <w:name w:val="ListLabel 14"/>
    <w:rsid w:val="00B15B0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B15B04"/>
    <w:rPr>
      <w:rFonts w:cs="Courier New"/>
    </w:rPr>
  </w:style>
  <w:style w:type="character" w:customStyle="1" w:styleId="ListLabel16">
    <w:name w:val="ListLabel 16"/>
    <w:rsid w:val="00B15B04"/>
    <w:rPr>
      <w:rFonts w:cs="Courier New"/>
    </w:rPr>
  </w:style>
  <w:style w:type="character" w:customStyle="1" w:styleId="ListLabel17">
    <w:name w:val="ListLabel 17"/>
    <w:rsid w:val="00B15B04"/>
    <w:rPr>
      <w:rFonts w:cs="Courier New"/>
    </w:rPr>
  </w:style>
  <w:style w:type="character" w:customStyle="1" w:styleId="ListLabel18">
    <w:name w:val="ListLabel 18"/>
    <w:rsid w:val="00B15B04"/>
    <w:rPr>
      <w:rFonts w:ascii="Calibri" w:hAnsi="Calibri" w:cs="Calibri"/>
      <w:b/>
      <w:sz w:val="28"/>
    </w:rPr>
  </w:style>
  <w:style w:type="character" w:customStyle="1" w:styleId="ListLabel19">
    <w:name w:val="ListLabel 19"/>
    <w:rsid w:val="00B15B04"/>
    <w:rPr>
      <w:rFonts w:ascii="Calibri" w:hAnsi="Calibri" w:cs="Calibri"/>
      <w:b/>
    </w:rPr>
  </w:style>
  <w:style w:type="character" w:customStyle="1" w:styleId="ListLabel20">
    <w:name w:val="ListLabel 20"/>
    <w:rsid w:val="00B15B04"/>
    <w:rPr>
      <w:rFonts w:cs="Courier New"/>
    </w:rPr>
  </w:style>
  <w:style w:type="character" w:customStyle="1" w:styleId="ListLabel21">
    <w:name w:val="ListLabel 21"/>
    <w:rsid w:val="00B15B04"/>
    <w:rPr>
      <w:rFonts w:cs="Wingdings"/>
    </w:rPr>
  </w:style>
  <w:style w:type="character" w:customStyle="1" w:styleId="ListLabel22">
    <w:name w:val="ListLabel 22"/>
    <w:rsid w:val="00B15B04"/>
    <w:rPr>
      <w:rFonts w:cs="Symbol"/>
    </w:rPr>
  </w:style>
  <w:style w:type="character" w:customStyle="1" w:styleId="ListLabel23">
    <w:name w:val="ListLabel 23"/>
    <w:rsid w:val="00B15B04"/>
    <w:rPr>
      <w:rFonts w:cs="Courier New"/>
    </w:rPr>
  </w:style>
  <w:style w:type="character" w:customStyle="1" w:styleId="ListLabel24">
    <w:name w:val="ListLabel 24"/>
    <w:rsid w:val="00B15B04"/>
    <w:rPr>
      <w:rFonts w:cs="Wingdings"/>
    </w:rPr>
  </w:style>
  <w:style w:type="character" w:customStyle="1" w:styleId="ListLabel25">
    <w:name w:val="ListLabel 25"/>
    <w:rsid w:val="00B15B04"/>
    <w:rPr>
      <w:rFonts w:cs="Symbol"/>
    </w:rPr>
  </w:style>
  <w:style w:type="character" w:customStyle="1" w:styleId="ListLabel26">
    <w:name w:val="ListLabel 26"/>
    <w:rsid w:val="00B15B04"/>
    <w:rPr>
      <w:rFonts w:cs="Courier New"/>
    </w:rPr>
  </w:style>
  <w:style w:type="character" w:customStyle="1" w:styleId="ListLabel27">
    <w:name w:val="ListLabel 27"/>
    <w:rsid w:val="00B15B04"/>
    <w:rPr>
      <w:rFonts w:cs="Wingdings"/>
    </w:rPr>
  </w:style>
  <w:style w:type="character" w:customStyle="1" w:styleId="ListLabel28">
    <w:name w:val="ListLabel 28"/>
    <w:rsid w:val="00B15B04"/>
    <w:rPr>
      <w:rFonts w:ascii="Calibri" w:hAnsi="Calibri" w:cs="Calibri"/>
      <w:b/>
      <w:sz w:val="28"/>
    </w:rPr>
  </w:style>
  <w:style w:type="character" w:customStyle="1" w:styleId="ListLabel29">
    <w:name w:val="ListLabel 29"/>
    <w:rsid w:val="00B15B04"/>
    <w:rPr>
      <w:rFonts w:ascii="Calibri" w:hAnsi="Calibri" w:cs="Calibri"/>
      <w:b/>
    </w:rPr>
  </w:style>
  <w:style w:type="character" w:customStyle="1" w:styleId="ListLabel30">
    <w:name w:val="ListLabel 30"/>
    <w:rsid w:val="00B15B04"/>
    <w:rPr>
      <w:rFonts w:cs="Courier New"/>
    </w:rPr>
  </w:style>
  <w:style w:type="character" w:customStyle="1" w:styleId="ListLabel31">
    <w:name w:val="ListLabel 31"/>
    <w:rsid w:val="00B15B04"/>
    <w:rPr>
      <w:rFonts w:cs="Wingdings"/>
    </w:rPr>
  </w:style>
  <w:style w:type="character" w:customStyle="1" w:styleId="ListLabel32">
    <w:name w:val="ListLabel 32"/>
    <w:rsid w:val="00B15B04"/>
    <w:rPr>
      <w:rFonts w:cs="Symbol"/>
    </w:rPr>
  </w:style>
  <w:style w:type="character" w:customStyle="1" w:styleId="ListLabel33">
    <w:name w:val="ListLabel 33"/>
    <w:rsid w:val="00B15B04"/>
    <w:rPr>
      <w:rFonts w:cs="Courier New"/>
    </w:rPr>
  </w:style>
  <w:style w:type="character" w:customStyle="1" w:styleId="ListLabel34">
    <w:name w:val="ListLabel 34"/>
    <w:rsid w:val="00B15B04"/>
    <w:rPr>
      <w:rFonts w:cs="Wingdings"/>
    </w:rPr>
  </w:style>
  <w:style w:type="character" w:customStyle="1" w:styleId="ListLabel35">
    <w:name w:val="ListLabel 35"/>
    <w:rsid w:val="00B15B04"/>
    <w:rPr>
      <w:rFonts w:cs="Symbol"/>
    </w:rPr>
  </w:style>
  <w:style w:type="character" w:customStyle="1" w:styleId="ListLabel36">
    <w:name w:val="ListLabel 36"/>
    <w:rsid w:val="00B15B04"/>
    <w:rPr>
      <w:rFonts w:cs="Courier New"/>
    </w:rPr>
  </w:style>
  <w:style w:type="character" w:customStyle="1" w:styleId="ListLabel37">
    <w:name w:val="ListLabel 37"/>
    <w:rsid w:val="00B15B04"/>
    <w:rPr>
      <w:rFonts w:cs="Wingdings"/>
    </w:rPr>
  </w:style>
  <w:style w:type="character" w:customStyle="1" w:styleId="ListLabel38">
    <w:name w:val="ListLabel 38"/>
    <w:rsid w:val="00B15B04"/>
    <w:rPr>
      <w:rFonts w:ascii="Calibri" w:hAnsi="Calibri" w:cs="Calibri"/>
      <w:b/>
      <w:sz w:val="28"/>
    </w:rPr>
  </w:style>
  <w:style w:type="character" w:customStyle="1" w:styleId="ListLabel39">
    <w:name w:val="ListLabel 39"/>
    <w:rsid w:val="00B15B04"/>
    <w:rPr>
      <w:rFonts w:cs="Calibri"/>
      <w:b/>
    </w:rPr>
  </w:style>
  <w:style w:type="character" w:customStyle="1" w:styleId="ListLabel40">
    <w:name w:val="ListLabel 40"/>
    <w:rsid w:val="00B15B04"/>
    <w:rPr>
      <w:rFonts w:cs="Courier New"/>
    </w:rPr>
  </w:style>
  <w:style w:type="character" w:customStyle="1" w:styleId="ListLabel41">
    <w:name w:val="ListLabel 41"/>
    <w:rsid w:val="00B15B04"/>
    <w:rPr>
      <w:rFonts w:cs="Wingdings"/>
    </w:rPr>
  </w:style>
  <w:style w:type="character" w:customStyle="1" w:styleId="ListLabel42">
    <w:name w:val="ListLabel 42"/>
    <w:rsid w:val="00B15B04"/>
    <w:rPr>
      <w:rFonts w:cs="Symbol"/>
    </w:rPr>
  </w:style>
  <w:style w:type="character" w:customStyle="1" w:styleId="ListLabel43">
    <w:name w:val="ListLabel 43"/>
    <w:rsid w:val="00B15B04"/>
    <w:rPr>
      <w:rFonts w:cs="Courier New"/>
    </w:rPr>
  </w:style>
  <w:style w:type="character" w:customStyle="1" w:styleId="ListLabel44">
    <w:name w:val="ListLabel 44"/>
    <w:rsid w:val="00B15B04"/>
    <w:rPr>
      <w:rFonts w:cs="Wingdings"/>
    </w:rPr>
  </w:style>
  <w:style w:type="character" w:customStyle="1" w:styleId="ListLabel45">
    <w:name w:val="ListLabel 45"/>
    <w:rsid w:val="00B15B04"/>
    <w:rPr>
      <w:rFonts w:cs="Symbol"/>
    </w:rPr>
  </w:style>
  <w:style w:type="character" w:customStyle="1" w:styleId="ListLabel46">
    <w:name w:val="ListLabel 46"/>
    <w:rsid w:val="00B15B04"/>
    <w:rPr>
      <w:rFonts w:cs="Courier New"/>
    </w:rPr>
  </w:style>
  <w:style w:type="character" w:customStyle="1" w:styleId="ListLabel47">
    <w:name w:val="ListLabel 47"/>
    <w:rsid w:val="00B15B04"/>
    <w:rPr>
      <w:rFonts w:cs="Wingdings"/>
    </w:rPr>
  </w:style>
  <w:style w:type="character" w:customStyle="1" w:styleId="ListLabel48">
    <w:name w:val="ListLabel 48"/>
    <w:rsid w:val="00B15B04"/>
    <w:rPr>
      <w:b/>
      <w:sz w:val="28"/>
    </w:rPr>
  </w:style>
  <w:style w:type="character" w:customStyle="1" w:styleId="ListLabel49">
    <w:name w:val="ListLabel 49"/>
    <w:rsid w:val="00B15B04"/>
    <w:rPr>
      <w:rFonts w:cs="Symbol"/>
    </w:rPr>
  </w:style>
  <w:style w:type="character" w:customStyle="1" w:styleId="ListLabel50">
    <w:name w:val="ListLabel 50"/>
    <w:rsid w:val="00B15B04"/>
    <w:rPr>
      <w:rFonts w:cs="Symbol"/>
    </w:rPr>
  </w:style>
  <w:style w:type="character" w:customStyle="1" w:styleId="ListLabel51">
    <w:name w:val="ListLabel 51"/>
    <w:rsid w:val="00B15B04"/>
    <w:rPr>
      <w:rFonts w:cs="Calibri"/>
      <w:b/>
    </w:rPr>
  </w:style>
  <w:style w:type="character" w:customStyle="1" w:styleId="ListLabel52">
    <w:name w:val="ListLabel 52"/>
    <w:rsid w:val="00B15B04"/>
    <w:rPr>
      <w:rFonts w:cs="Courier New"/>
    </w:rPr>
  </w:style>
  <w:style w:type="character" w:customStyle="1" w:styleId="ListLabel53">
    <w:name w:val="ListLabel 53"/>
    <w:rsid w:val="00B15B04"/>
    <w:rPr>
      <w:rFonts w:cs="Wingdings"/>
    </w:rPr>
  </w:style>
  <w:style w:type="character" w:customStyle="1" w:styleId="ListLabel54">
    <w:name w:val="ListLabel 54"/>
    <w:rsid w:val="00B15B04"/>
    <w:rPr>
      <w:rFonts w:cs="Symbol"/>
    </w:rPr>
  </w:style>
  <w:style w:type="character" w:customStyle="1" w:styleId="ListLabel55">
    <w:name w:val="ListLabel 55"/>
    <w:rsid w:val="00B15B04"/>
    <w:rPr>
      <w:rFonts w:cs="Courier New"/>
    </w:rPr>
  </w:style>
  <w:style w:type="character" w:customStyle="1" w:styleId="ListLabel56">
    <w:name w:val="ListLabel 56"/>
    <w:rsid w:val="00B15B04"/>
    <w:rPr>
      <w:rFonts w:cs="Wingdings"/>
    </w:rPr>
  </w:style>
  <w:style w:type="character" w:customStyle="1" w:styleId="ListLabel57">
    <w:name w:val="ListLabel 57"/>
    <w:rsid w:val="00B15B04"/>
    <w:rPr>
      <w:rFonts w:cs="Symbol"/>
    </w:rPr>
  </w:style>
  <w:style w:type="character" w:customStyle="1" w:styleId="ListLabel58">
    <w:name w:val="ListLabel 58"/>
    <w:rsid w:val="00B15B04"/>
    <w:rPr>
      <w:rFonts w:cs="Courier New"/>
    </w:rPr>
  </w:style>
  <w:style w:type="character" w:customStyle="1" w:styleId="ListLabel59">
    <w:name w:val="ListLabel 59"/>
    <w:rsid w:val="00B15B04"/>
    <w:rPr>
      <w:rFonts w:cs="Wingdings"/>
    </w:rPr>
  </w:style>
  <w:style w:type="character" w:customStyle="1" w:styleId="ListLabel60">
    <w:name w:val="ListLabel 60"/>
    <w:rsid w:val="00B15B04"/>
    <w:rPr>
      <w:b/>
      <w:sz w:val="28"/>
    </w:rPr>
  </w:style>
  <w:style w:type="character" w:customStyle="1" w:styleId="ListLabel61">
    <w:name w:val="ListLabel 61"/>
    <w:rsid w:val="00B15B04"/>
    <w:rPr>
      <w:rFonts w:cs="Symbol"/>
      <w:lang w:val="en-US"/>
    </w:rPr>
  </w:style>
  <w:style w:type="character" w:customStyle="1" w:styleId="ListLabel62">
    <w:name w:val="ListLabel 62"/>
    <w:rsid w:val="00B15B04"/>
    <w:rPr>
      <w:rFonts w:cs="Symbol"/>
    </w:rPr>
  </w:style>
  <w:style w:type="character" w:customStyle="1" w:styleId="2Char10">
    <w:name w:val="Σώμα κείμενου με εσοχή 2 Char1"/>
    <w:basedOn w:val="50"/>
    <w:rsid w:val="00B15B04"/>
    <w:rPr>
      <w:sz w:val="24"/>
      <w:szCs w:val="24"/>
      <w:lang w:eastAsia="zh-CN"/>
    </w:rPr>
  </w:style>
  <w:style w:type="character" w:customStyle="1" w:styleId="af9">
    <w:name w:val="Κουκκίδες"/>
    <w:rsid w:val="00B15B04"/>
    <w:rPr>
      <w:rFonts w:ascii="OpenSymbol" w:eastAsia="OpenSymbol" w:hAnsi="OpenSymbol" w:cs="OpenSymbol"/>
    </w:rPr>
  </w:style>
  <w:style w:type="character" w:customStyle="1" w:styleId="2Char20">
    <w:name w:val="Σώμα κείμενου με εσοχή 2 Char2"/>
    <w:basedOn w:val="60"/>
    <w:rsid w:val="00B15B0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B15B04"/>
    <w:rPr>
      <w:b/>
      <w:bCs/>
    </w:rPr>
  </w:style>
  <w:style w:type="character" w:customStyle="1" w:styleId="2Char11">
    <w:name w:val="Σώμα κείμενου 2 Char1"/>
    <w:basedOn w:val="60"/>
    <w:rsid w:val="00B15B0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B15B0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B15B04"/>
    <w:rPr>
      <w:sz w:val="16"/>
      <w:szCs w:val="16"/>
      <w:lang w:eastAsia="zh-CN"/>
    </w:rPr>
  </w:style>
  <w:style w:type="paragraph" w:customStyle="1" w:styleId="afa">
    <w:name w:val="Επικεφαλίδα"/>
    <w:basedOn w:val="a"/>
    <w:next w:val="a5"/>
    <w:rsid w:val="00B15B04"/>
    <w:pPr>
      <w:suppressAutoHyphens/>
      <w:autoSpaceDE w:val="0"/>
      <w:spacing w:line="36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styleId="afb">
    <w:name w:val="List"/>
    <w:basedOn w:val="a5"/>
    <w:rsid w:val="00B15B04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afc">
    <w:name w:val="Ευρετήριο"/>
    <w:basedOn w:val="a"/>
    <w:rsid w:val="00B15B04"/>
    <w:pPr>
      <w:widowControl w:val="0"/>
      <w:suppressLineNumbers/>
      <w:suppressAutoHyphens/>
    </w:pPr>
    <w:rPr>
      <w:rFonts w:eastAsia="Andale Sans UI" w:cs="Tahoma"/>
      <w:kern w:val="1"/>
      <w:sz w:val="24"/>
      <w:szCs w:val="24"/>
      <w:lang w:eastAsia="zh-CN"/>
    </w:rPr>
  </w:style>
  <w:style w:type="paragraph" w:customStyle="1" w:styleId="52">
    <w:name w:val="Λεζάντα5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3">
    <w:name w:val="Λεζάντα4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CharChar1CharCharCharChar">
    <w:name w:val="Char Char1 Char Char Char Char"/>
    <w:basedOn w:val="a"/>
    <w:rsid w:val="00B15B04"/>
    <w:pPr>
      <w:suppressAutoHyphens/>
      <w:spacing w:after="160" w:line="240" w:lineRule="exact"/>
      <w:jc w:val="both"/>
    </w:pPr>
    <w:rPr>
      <w:rFonts w:ascii="Verdana" w:hAnsi="Verdana" w:cs="Verdana"/>
      <w:lang w:val="en-US" w:eastAsia="zh-CN"/>
    </w:rPr>
  </w:style>
  <w:style w:type="paragraph" w:customStyle="1" w:styleId="220">
    <w:name w:val="Σώμα κείμενου 22"/>
    <w:basedOn w:val="a"/>
    <w:rsid w:val="00B15B04"/>
    <w:pPr>
      <w:suppressAutoHyphens/>
      <w:jc w:val="both"/>
    </w:pPr>
    <w:rPr>
      <w:b/>
      <w:bCs/>
      <w:sz w:val="24"/>
      <w:szCs w:val="24"/>
      <w:lang w:eastAsia="zh-CN"/>
    </w:rPr>
  </w:style>
  <w:style w:type="paragraph" w:customStyle="1" w:styleId="xl25">
    <w:name w:val="xl25"/>
    <w:basedOn w:val="a"/>
    <w:rsid w:val="00B15B0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6">
    <w:name w:val="xl26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7">
    <w:name w:val="xl27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8">
    <w:name w:val="xl28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9">
    <w:name w:val="xl29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0">
    <w:name w:val="xl30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1">
    <w:name w:val="xl3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2">
    <w:name w:val="xl32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3">
    <w:name w:val="xl33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4">
    <w:name w:val="xl34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5">
    <w:name w:val="xl35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6">
    <w:name w:val="xl36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7">
    <w:name w:val="xl37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8">
    <w:name w:val="xl38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9">
    <w:name w:val="xl39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0">
    <w:name w:val="xl40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1">
    <w:name w:val="xl4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2">
    <w:name w:val="xl42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3">
    <w:name w:val="xl43"/>
    <w:basedOn w:val="a"/>
    <w:rsid w:val="00B15B0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4">
    <w:name w:val="xl44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5">
    <w:name w:val="xl45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6">
    <w:name w:val="xl46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7">
    <w:name w:val="xl47"/>
    <w:basedOn w:val="a"/>
    <w:rsid w:val="00B15B0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211">
    <w:name w:val="Σώμα κείμενου με εσοχή 21"/>
    <w:basedOn w:val="a"/>
    <w:rsid w:val="00B15B04"/>
    <w:pPr>
      <w:tabs>
        <w:tab w:val="center" w:pos="8460"/>
      </w:tabs>
      <w:suppressAutoHyphens/>
      <w:ind w:firstLine="720"/>
      <w:jc w:val="both"/>
    </w:pPr>
    <w:rPr>
      <w:sz w:val="24"/>
      <w:szCs w:val="24"/>
      <w:lang w:eastAsia="zh-CN"/>
    </w:rPr>
  </w:style>
  <w:style w:type="paragraph" w:customStyle="1" w:styleId="320">
    <w:name w:val="Σώμα κείμενου με εσοχή 32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310">
    <w:name w:val="Σώμα κείμενου 31"/>
    <w:basedOn w:val="a"/>
    <w:rsid w:val="00B15B04"/>
    <w:pPr>
      <w:suppressAutoHyphens/>
    </w:pPr>
    <w:rPr>
      <w:b/>
      <w:bCs/>
      <w:sz w:val="24"/>
      <w:szCs w:val="24"/>
      <w:lang w:eastAsia="zh-CN"/>
    </w:rPr>
  </w:style>
  <w:style w:type="paragraph" w:customStyle="1" w:styleId="Normalgr">
    <w:name w:val="Normalgr"/>
    <w:rsid w:val="00B15B0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B15B04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ascii="Arial" w:hAnsi="Arial" w:cs="Arial"/>
      <w:spacing w:val="5"/>
      <w:sz w:val="22"/>
      <w:lang w:eastAsia="zh-CN"/>
    </w:rPr>
  </w:style>
  <w:style w:type="paragraph" w:customStyle="1" w:styleId="para-2">
    <w:name w:val="para-2"/>
    <w:basedOn w:val="para-1"/>
    <w:rsid w:val="00B15B04"/>
    <w:pPr>
      <w:ind w:left="1588" w:hanging="1588"/>
    </w:pPr>
  </w:style>
  <w:style w:type="paragraph" w:customStyle="1" w:styleId="26">
    <w:name w:val="Κείμενο σχολίου2"/>
    <w:basedOn w:val="a"/>
    <w:rsid w:val="00B15B04"/>
    <w:pPr>
      <w:suppressAutoHyphens/>
      <w:overflowPunct w:val="0"/>
      <w:autoSpaceDE w:val="0"/>
    </w:pPr>
    <w:rPr>
      <w:lang w:eastAsia="zh-CN"/>
    </w:rPr>
  </w:style>
  <w:style w:type="paragraph" w:customStyle="1" w:styleId="16">
    <w:name w:val="Τμήμα κειμένου1"/>
    <w:basedOn w:val="a"/>
    <w:rsid w:val="00B15B04"/>
    <w:pPr>
      <w:suppressAutoHyphens/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lang w:eastAsia="zh-CN"/>
    </w:rPr>
  </w:style>
  <w:style w:type="paragraph" w:styleId="afd">
    <w:name w:val="endnote text"/>
    <w:basedOn w:val="a"/>
    <w:link w:val="Char11"/>
    <w:rsid w:val="00B15B04"/>
    <w:pPr>
      <w:suppressAutoHyphens/>
    </w:pPr>
    <w:rPr>
      <w:rFonts w:ascii="Arial" w:hAnsi="Arial" w:cs="Arial"/>
      <w:position w:val="2"/>
      <w:sz w:val="22"/>
      <w:szCs w:val="24"/>
      <w:lang w:val="en-US" w:eastAsia="zh-CN"/>
    </w:rPr>
  </w:style>
  <w:style w:type="character" w:customStyle="1" w:styleId="Char11">
    <w:name w:val="Κείμενο σημείωσης τέλους Char1"/>
    <w:basedOn w:val="a0"/>
    <w:link w:val="afd"/>
    <w:rsid w:val="00B15B04"/>
    <w:rPr>
      <w:rFonts w:ascii="Arial" w:hAnsi="Arial" w:cs="Arial"/>
      <w:position w:val="2"/>
      <w:sz w:val="22"/>
      <w:szCs w:val="24"/>
      <w:lang w:val="en-US" w:eastAsia="zh-CN"/>
    </w:rPr>
  </w:style>
  <w:style w:type="paragraph" w:customStyle="1" w:styleId="msonospacing0">
    <w:name w:val="msonospacing"/>
    <w:basedOn w:val="a"/>
    <w:rsid w:val="00B15B04"/>
    <w:pPr>
      <w:suppressAutoHyphens/>
    </w:pPr>
    <w:rPr>
      <w:rFonts w:ascii="Calibri" w:hAnsi="Calibri" w:cs="Calibri"/>
      <w:sz w:val="24"/>
      <w:szCs w:val="32"/>
      <w:lang w:val="en-US" w:eastAsia="zh-CN"/>
    </w:rPr>
  </w:style>
  <w:style w:type="paragraph" w:customStyle="1" w:styleId="msolistparagraph0">
    <w:name w:val="msolistparagraph"/>
    <w:basedOn w:val="a"/>
    <w:rsid w:val="00B15B04"/>
    <w:pPr>
      <w:suppressAutoHyphens/>
      <w:ind w:left="720"/>
    </w:pPr>
    <w:rPr>
      <w:rFonts w:ascii="Calibri" w:hAnsi="Calibri" w:cs="Calibri"/>
      <w:sz w:val="24"/>
      <w:szCs w:val="24"/>
      <w:lang w:val="en-US" w:eastAsia="zh-CN"/>
    </w:rPr>
  </w:style>
  <w:style w:type="paragraph" w:styleId="afe">
    <w:name w:val="Quote"/>
    <w:link w:val="Char12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2">
    <w:name w:val="Απόσπασμα Char1"/>
    <w:basedOn w:val="a0"/>
    <w:link w:val="afe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B15B04"/>
    <w:pPr>
      <w:suppressAutoHyphens/>
    </w:pPr>
    <w:rPr>
      <w:rFonts w:ascii="Calibri" w:hAnsi="Calibri" w:cs="Calibri"/>
      <w:i/>
      <w:sz w:val="24"/>
      <w:szCs w:val="24"/>
      <w:lang w:val="en-US" w:eastAsia="zh-CN"/>
    </w:rPr>
  </w:style>
  <w:style w:type="paragraph" w:styleId="aff">
    <w:name w:val="Intense Quote"/>
    <w:link w:val="Char13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3">
    <w:name w:val="Έντονο εισαγωγικό Char1"/>
    <w:basedOn w:val="a0"/>
    <w:link w:val="aff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B15B04"/>
    <w:pPr>
      <w:suppressAutoHyphens/>
      <w:ind w:left="720" w:right="720"/>
    </w:pPr>
    <w:rPr>
      <w:rFonts w:ascii="Calibri" w:hAnsi="Calibri" w:cs="Calibri"/>
      <w:b/>
      <w:i/>
      <w:sz w:val="24"/>
      <w:szCs w:val="22"/>
      <w:lang w:val="en-US" w:eastAsia="zh-CN"/>
    </w:rPr>
  </w:style>
  <w:style w:type="paragraph" w:customStyle="1" w:styleId="msotocheading0">
    <w:name w:val="msotocheading"/>
    <w:basedOn w:val="10"/>
    <w:next w:val="a"/>
    <w:rsid w:val="00B15B04"/>
    <w:pPr>
      <w:suppressAutoHyphens/>
      <w:spacing w:before="240" w:after="60"/>
      <w:ind w:left="0"/>
    </w:pPr>
    <w:rPr>
      <w:rFonts w:ascii="Cambria" w:hAnsi="Cambria" w:cs="Cambria"/>
      <w:b/>
      <w:bCs/>
      <w:kern w:val="1"/>
      <w:sz w:val="32"/>
      <w:szCs w:val="32"/>
      <w:lang w:val="en-US" w:eastAsia="zh-CN"/>
    </w:rPr>
  </w:style>
  <w:style w:type="paragraph" w:customStyle="1" w:styleId="xl48">
    <w:name w:val="xl48"/>
    <w:basedOn w:val="a"/>
    <w:rsid w:val="00B15B0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49">
    <w:name w:val="xl49"/>
    <w:basedOn w:val="a"/>
    <w:rsid w:val="00B15B0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50">
    <w:name w:val="xl50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1">
    <w:name w:val="xl51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2">
    <w:name w:val="xl52"/>
    <w:basedOn w:val="a"/>
    <w:rsid w:val="00B15B0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3">
    <w:name w:val="xl53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4">
    <w:name w:val="xl54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17">
    <w:name w:val="Χωρίς διάστιχο1"/>
    <w:rsid w:val="00B15B0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customStyle="1" w:styleId="230">
    <w:name w:val="Σώμα κείμενου 23"/>
    <w:basedOn w:val="a"/>
    <w:rsid w:val="00B15B04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10pt">
    <w:name w:val="Βασικό + 10 pt"/>
    <w:basedOn w:val="a"/>
    <w:rsid w:val="00B15B04"/>
    <w:pPr>
      <w:suppressAutoHyphens/>
      <w:jc w:val="both"/>
    </w:pPr>
    <w:rPr>
      <w:rFonts w:ascii="Calibri" w:eastAsia="SimSun" w:hAnsi="Calibri" w:cs="Calibri"/>
      <w:color w:val="00000A"/>
      <w:lang w:val="en-US" w:eastAsia="zh-CN"/>
    </w:rPr>
  </w:style>
  <w:style w:type="paragraph" w:customStyle="1" w:styleId="311">
    <w:name w:val="Σώμα κείμενου με εσοχή 31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Style9">
    <w:name w:val="Style9"/>
    <w:basedOn w:val="a"/>
    <w:rsid w:val="00B15B04"/>
    <w:pPr>
      <w:widowControl w:val="0"/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1">
    <w:name w:val="Λίστα με κουκκίδες1"/>
    <w:basedOn w:val="a"/>
    <w:rsid w:val="00B15B04"/>
    <w:pPr>
      <w:numPr>
        <w:numId w:val="4"/>
      </w:numPr>
      <w:suppressAutoHyphens/>
      <w:contextualSpacing/>
    </w:pPr>
    <w:rPr>
      <w:sz w:val="24"/>
      <w:szCs w:val="24"/>
      <w:lang w:eastAsia="zh-CN"/>
    </w:rPr>
  </w:style>
  <w:style w:type="paragraph" w:customStyle="1" w:styleId="Header">
    <w:name w:val="Header"/>
    <w:basedOn w:val="a"/>
    <w:rsid w:val="00B15B04"/>
    <w:pPr>
      <w:tabs>
        <w:tab w:val="center" w:pos="4153"/>
        <w:tab w:val="right" w:pos="8306"/>
      </w:tabs>
      <w:suppressAutoHyphens/>
    </w:pPr>
    <w:rPr>
      <w:color w:val="00000A"/>
      <w:lang w:eastAsia="zh-CN"/>
    </w:rPr>
  </w:style>
  <w:style w:type="paragraph" w:customStyle="1" w:styleId="Heading1">
    <w:name w:val="Heading 1"/>
    <w:basedOn w:val="a"/>
    <w:rsid w:val="00B15B04"/>
    <w:pPr>
      <w:keepNext/>
      <w:suppressAutoHyphens/>
    </w:pPr>
    <w:rPr>
      <w:rFonts w:ascii="Tahoma" w:hAnsi="Tahoma" w:cs="Tahoma"/>
      <w:color w:val="00000A"/>
      <w:sz w:val="24"/>
      <w:lang w:eastAsia="zh-CN"/>
    </w:rPr>
  </w:style>
  <w:style w:type="paragraph" w:customStyle="1" w:styleId="WW-3">
    <w:name w:val="WW-Επικεφαλίδα"/>
    <w:basedOn w:val="a"/>
    <w:next w:val="a5"/>
    <w:rsid w:val="00B15B04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customStyle="1" w:styleId="35">
    <w:name w:val="Λεζάντα3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Caption">
    <w:name w:val="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">
    <w:name w:val="WW-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1">
    <w:name w:val="WW-Caption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27">
    <w:name w:val="Λεζάντα2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18">
    <w:name w:val="Λεζάντα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  <w:lang w:eastAsia="zh-CN"/>
    </w:rPr>
  </w:style>
  <w:style w:type="paragraph" w:customStyle="1" w:styleId="19">
    <w:name w:val="Κείμενο μακροεντολής1"/>
    <w:rsid w:val="00B15B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customStyle="1" w:styleId="Standard">
    <w:name w:val="Standard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f0">
    <w:name w:val="Επικεφαλίδα πίνακα"/>
    <w:basedOn w:val="af"/>
    <w:rsid w:val="00B15B0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f1">
    <w:name w:val="Προμορφοποιημένο κείμενο"/>
    <w:basedOn w:val="a"/>
    <w:rsid w:val="00B15B04"/>
    <w:pPr>
      <w:widowControl w:val="0"/>
      <w:suppressAutoHyphens/>
    </w:pPr>
    <w:rPr>
      <w:rFonts w:ascii="Liberation Mono" w:eastAsia="Liberation Mono" w:hAnsi="Liberation Mono" w:cs="Liberation Mono"/>
      <w:kern w:val="1"/>
      <w:lang w:eastAsia="zh-CN"/>
    </w:rPr>
  </w:style>
  <w:style w:type="paragraph" w:customStyle="1" w:styleId="Footnote">
    <w:name w:val="Footnote"/>
    <w:basedOn w:val="Standard"/>
    <w:rsid w:val="00B15B0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B15B0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B15B04"/>
    <w:pPr>
      <w:widowControl w:val="0"/>
      <w:suppressAutoHyphens/>
    </w:pPr>
    <w:rPr>
      <w:rFonts w:ascii="Tahoma" w:eastAsia="Andale Sans UI" w:hAnsi="Tahoma" w:cs="Tahoma"/>
      <w:kern w:val="1"/>
      <w:sz w:val="16"/>
      <w:szCs w:val="16"/>
      <w:lang w:eastAsia="zh-CN"/>
    </w:rPr>
  </w:style>
  <w:style w:type="paragraph" w:customStyle="1" w:styleId="Textbodyindent">
    <w:name w:val="Text body indent"/>
    <w:basedOn w:val="Standard"/>
    <w:rsid w:val="00B15B0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B15B0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B15B04"/>
    <w:pPr>
      <w:suppressLineNumbers/>
    </w:pPr>
    <w:rPr>
      <w:b/>
      <w:bCs/>
      <w:sz w:val="32"/>
      <w:szCs w:val="32"/>
    </w:rPr>
  </w:style>
  <w:style w:type="paragraph" w:customStyle="1" w:styleId="28">
    <w:name w:val="Κείμενο πλαισίου2"/>
    <w:basedOn w:val="a"/>
    <w:rsid w:val="00B15B04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  <w:lang w:eastAsia="zh-CN"/>
    </w:rPr>
  </w:style>
  <w:style w:type="paragraph" w:customStyle="1" w:styleId="-HTML1">
    <w:name w:val="Προ-διαμορφωμένο HTML1"/>
    <w:basedOn w:val="a"/>
    <w:rsid w:val="00B15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textAlignment w:val="baseline"/>
    </w:pPr>
    <w:rPr>
      <w:rFonts w:ascii="Liberation Sans" w:hAnsi="Liberation Sans" w:cs="Liberation Sans"/>
      <w:color w:val="000000"/>
      <w:kern w:val="1"/>
      <w:szCs w:val="24"/>
      <w:lang w:eastAsia="zh-CN" w:bidi="en-US"/>
    </w:rPr>
  </w:style>
  <w:style w:type="paragraph" w:styleId="1d">
    <w:name w:val="toc 1"/>
    <w:basedOn w:val="a"/>
    <w:next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29">
    <w:name w:val="toc 2"/>
    <w:basedOn w:val="a"/>
    <w:next w:val="a"/>
    <w:rsid w:val="00B15B04"/>
    <w:pPr>
      <w:widowControl w:val="0"/>
      <w:suppressAutoHyphens/>
      <w:ind w:left="240"/>
    </w:pPr>
    <w:rPr>
      <w:rFonts w:eastAsia="Andale Sans UI"/>
      <w:kern w:val="1"/>
      <w:sz w:val="24"/>
      <w:szCs w:val="24"/>
      <w:lang w:eastAsia="zh-CN"/>
    </w:rPr>
  </w:style>
  <w:style w:type="paragraph" w:customStyle="1" w:styleId="aff2">
    <w:name w:val="Περιεχόμενα πλαισίου"/>
    <w:basedOn w:val="a"/>
    <w:rsid w:val="00B15B04"/>
    <w:pPr>
      <w:suppressAutoHyphens/>
    </w:pPr>
    <w:rPr>
      <w:sz w:val="24"/>
      <w:szCs w:val="24"/>
      <w:lang w:eastAsia="zh-CN"/>
    </w:rPr>
  </w:style>
  <w:style w:type="paragraph" w:customStyle="1" w:styleId="Heading2">
    <w:name w:val="Heading 2"/>
    <w:basedOn w:val="a"/>
    <w:rsid w:val="00B15B04"/>
    <w:pPr>
      <w:keepNext/>
      <w:jc w:val="both"/>
    </w:pPr>
    <w:rPr>
      <w:rFonts w:ascii="Arial" w:hAnsi="Arial" w:cs="Arial"/>
      <w:b/>
      <w:color w:val="00000A"/>
      <w:sz w:val="24"/>
      <w:szCs w:val="24"/>
      <w:lang w:eastAsia="zh-CN"/>
    </w:rPr>
  </w:style>
  <w:style w:type="paragraph" w:customStyle="1" w:styleId="Heading3">
    <w:name w:val="Heading 3"/>
    <w:basedOn w:val="a"/>
    <w:rsid w:val="00B15B04"/>
    <w:pPr>
      <w:keepNext/>
      <w:spacing w:before="240" w:after="60"/>
    </w:pPr>
    <w:rPr>
      <w:b/>
      <w:sz w:val="24"/>
      <w:u w:val="single"/>
      <w:lang w:eastAsia="zh-CN"/>
    </w:rPr>
  </w:style>
  <w:style w:type="paragraph" w:customStyle="1" w:styleId="Heading8">
    <w:name w:val="Heading 8"/>
    <w:basedOn w:val="a"/>
    <w:rsid w:val="00B15B04"/>
    <w:pPr>
      <w:keepNext/>
      <w:jc w:val="center"/>
    </w:pPr>
    <w:rPr>
      <w:color w:val="00000A"/>
      <w:sz w:val="24"/>
      <w:u w:val="single"/>
      <w:lang w:eastAsia="zh-CN"/>
    </w:rPr>
  </w:style>
  <w:style w:type="paragraph" w:customStyle="1" w:styleId="Heading9">
    <w:name w:val="Heading 9"/>
    <w:basedOn w:val="a"/>
    <w:rsid w:val="00B15B04"/>
    <w:pPr>
      <w:keepNext/>
      <w:jc w:val="both"/>
    </w:pPr>
    <w:rPr>
      <w:color w:val="00000A"/>
      <w:sz w:val="24"/>
      <w:lang w:eastAsia="zh-CN"/>
    </w:rPr>
  </w:style>
  <w:style w:type="paragraph" w:customStyle="1" w:styleId="221">
    <w:name w:val="Σώμα κείμενου με εσοχή 22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100">
    <w:name w:val="Επικεφαλίδα 10"/>
    <w:basedOn w:val="a"/>
    <w:next w:val="a5"/>
    <w:qFormat/>
    <w:rsid w:val="00B15B04"/>
    <w:pPr>
      <w:tabs>
        <w:tab w:val="num" w:pos="0"/>
      </w:tabs>
      <w:suppressAutoHyphens/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  <w:lang w:eastAsia="zh-CN"/>
    </w:rPr>
  </w:style>
  <w:style w:type="paragraph" w:customStyle="1" w:styleId="231">
    <w:name w:val="Σώμα κείμενου με εσοχή 23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330">
    <w:name w:val="Σώμα κείμενου με εσοχή 33"/>
    <w:basedOn w:val="a"/>
    <w:rsid w:val="00B15B04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3Char1">
    <w:name w:val="Σώμα κείμενου 3 Char1"/>
    <w:basedOn w:val="a0"/>
    <w:link w:val="30"/>
    <w:uiPriority w:val="99"/>
    <w:rsid w:val="00B15B04"/>
    <w:rPr>
      <w:rFonts w:ascii="Arial" w:hAnsi="Arial"/>
      <w:sz w:val="18"/>
    </w:rPr>
  </w:style>
  <w:style w:type="character" w:customStyle="1" w:styleId="2Char2">
    <w:name w:val="Σώμα κείμενου 2 Char2"/>
    <w:basedOn w:val="a0"/>
    <w:link w:val="20"/>
    <w:uiPriority w:val="99"/>
    <w:rsid w:val="00B15B04"/>
    <w:rPr>
      <w:rFonts w:ascii="Arial" w:hAnsi="Arial"/>
      <w:sz w:val="24"/>
    </w:rPr>
  </w:style>
  <w:style w:type="character" w:styleId="aff3">
    <w:name w:val="Intense Emphasis"/>
    <w:basedOn w:val="a0"/>
    <w:qFormat/>
    <w:rsid w:val="00B15B04"/>
    <w:rPr>
      <w:b/>
      <w:bCs/>
    </w:rPr>
  </w:style>
  <w:style w:type="paragraph" w:customStyle="1" w:styleId="Heading6">
    <w:name w:val="Heading 6"/>
    <w:basedOn w:val="a"/>
    <w:qFormat/>
    <w:rsid w:val="00B15B04"/>
    <w:pPr>
      <w:keepNext/>
      <w:ind w:firstLine="720"/>
      <w:jc w:val="center"/>
      <w:outlineLvl w:val="5"/>
    </w:pPr>
    <w:rPr>
      <w:rFonts w:ascii="Book Antiqua" w:eastAsia="SimSun" w:hAnsi="Book Antiqua" w:cs="Arial Unicode MS"/>
      <w:color w:val="00000A"/>
      <w:sz w:val="24"/>
    </w:rPr>
  </w:style>
  <w:style w:type="character" w:customStyle="1" w:styleId="WW-FootnoteReference12">
    <w:name w:val="WW-Footnote Reference12"/>
    <w:rsid w:val="00B15B04"/>
    <w:rPr>
      <w:vertAlign w:val="superscript"/>
    </w:rPr>
  </w:style>
  <w:style w:type="character" w:customStyle="1" w:styleId="FontStyle72">
    <w:name w:val="Font Style72"/>
    <w:rsid w:val="00B15B04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B15B04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B15B04"/>
    <w:pPr>
      <w:suppressAutoHyphens/>
      <w:spacing w:after="60"/>
      <w:jc w:val="both"/>
    </w:pPr>
    <w:rPr>
      <w:rFonts w:ascii="Calibri" w:eastAsia="Calibri" w:hAnsi="Calibri" w:cs="Calibri"/>
      <w:color w:val="000000"/>
      <w:kern w:val="1"/>
      <w:sz w:val="22"/>
      <w:lang w:eastAsia="ar-SA"/>
    </w:rPr>
  </w:style>
  <w:style w:type="character" w:customStyle="1" w:styleId="FontStyle45">
    <w:name w:val="Font Style45"/>
    <w:basedOn w:val="13"/>
    <w:rsid w:val="00B15B04"/>
    <w:rPr>
      <w:rFonts w:ascii="Arial" w:hAnsi="Arial" w:cs="Arial"/>
      <w:i/>
      <w:sz w:val="20"/>
    </w:rPr>
  </w:style>
  <w:style w:type="paragraph" w:styleId="aff4">
    <w:name w:val="No Spacing"/>
    <w:uiPriority w:val="1"/>
    <w:qFormat/>
    <w:rsid w:val="00B15B04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B15B04"/>
    <w:pPr>
      <w:keepNext/>
      <w:tabs>
        <w:tab w:val="left" w:pos="0"/>
      </w:tabs>
      <w:suppressAutoHyphens/>
      <w:ind w:left="2304" w:hanging="1584"/>
      <w:jc w:val="center"/>
      <w:outlineLvl w:val="8"/>
    </w:pPr>
    <w:rPr>
      <w:b/>
      <w:bCs/>
      <w:sz w:val="22"/>
      <w:szCs w:val="24"/>
      <w:lang w:eastAsia="zh-CN"/>
    </w:rPr>
  </w:style>
  <w:style w:type="character" w:customStyle="1" w:styleId="FontStyle26">
    <w:name w:val="Font Style26"/>
    <w:rsid w:val="00B15B04"/>
    <w:rPr>
      <w:rFonts w:ascii="Arial" w:eastAsia="Arial" w:hAnsi="Arial" w:cs="Arial"/>
      <w:b/>
      <w:sz w:val="20"/>
    </w:rPr>
  </w:style>
  <w:style w:type="character" w:customStyle="1" w:styleId="WW8Num11z5">
    <w:name w:val="WW8Num11z5"/>
    <w:rsid w:val="00B15B04"/>
  </w:style>
  <w:style w:type="character" w:customStyle="1" w:styleId="WW8Num11z6">
    <w:name w:val="WW8Num11z6"/>
    <w:rsid w:val="00B15B04"/>
  </w:style>
  <w:style w:type="character" w:customStyle="1" w:styleId="WW8Num11z7">
    <w:name w:val="WW8Num11z7"/>
    <w:rsid w:val="00B15B04"/>
  </w:style>
  <w:style w:type="character" w:customStyle="1" w:styleId="WW8Num11z8">
    <w:name w:val="WW8Num11z8"/>
    <w:rsid w:val="00B15B04"/>
  </w:style>
  <w:style w:type="character" w:customStyle="1" w:styleId="FontStyle43">
    <w:name w:val="Font Style43"/>
    <w:rsid w:val="00B15B04"/>
    <w:rPr>
      <w:rFonts w:ascii="Arial" w:eastAsia="Arial" w:hAnsi="Arial" w:cs="Arial"/>
      <w:sz w:val="20"/>
    </w:rPr>
  </w:style>
  <w:style w:type="paragraph" w:customStyle="1" w:styleId="Textbody">
    <w:name w:val="Text body"/>
    <w:basedOn w:val="Standard"/>
    <w:rsid w:val="00B15B04"/>
    <w:pPr>
      <w:widowControl/>
      <w:spacing w:after="120"/>
      <w:textAlignment w:val="auto"/>
    </w:pPr>
    <w:rPr>
      <w:rFonts w:eastAsia="Andale Sans UI"/>
      <w:lang w:val="el-GR"/>
    </w:rPr>
  </w:style>
  <w:style w:type="character" w:customStyle="1" w:styleId="FontStyle47">
    <w:name w:val="Font Style47"/>
    <w:basedOn w:val="a0"/>
    <w:rsid w:val="00BD4610"/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604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290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14D6A7E-BBAB-4D74-9947-E6AA2EDF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2145</Words>
  <Characters>15165</Characters>
  <Application>Microsoft Office Word</Application>
  <DocSecurity>0</DocSecurity>
  <Lines>126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7</cp:revision>
  <cp:lastPrinted>2020-12-29T10:37:00Z</cp:lastPrinted>
  <dcterms:created xsi:type="dcterms:W3CDTF">2020-12-29T09:24:00Z</dcterms:created>
  <dcterms:modified xsi:type="dcterms:W3CDTF">2020-12-29T10:48:00Z</dcterms:modified>
</cp:coreProperties>
</file>