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8E7BF7">
        <w:rPr>
          <w:rFonts w:ascii="Arial" w:hAnsi="Arial" w:cs="Arial"/>
          <w:b/>
          <w:color w:val="212529"/>
          <w:highlight w:val="white"/>
        </w:rPr>
        <w:t>10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8E7BF7">
        <w:rPr>
          <w:rFonts w:ascii="Arial" w:hAnsi="Arial" w:cs="Arial"/>
          <w:b/>
          <w:color w:val="212529"/>
          <w:highlight w:val="white"/>
        </w:rPr>
        <w:t>2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8E7BF7">
        <w:rPr>
          <w:rFonts w:ascii="Arial" w:hAnsi="Arial" w:cs="Arial"/>
          <w:b/>
          <w:color w:val="000000"/>
        </w:rPr>
        <w:t xml:space="preserve"> </w:t>
      </w:r>
      <w:r w:rsidR="003D7E45">
        <w:rPr>
          <w:rFonts w:ascii="Arial" w:hAnsi="Arial" w:cs="Arial"/>
          <w:b/>
          <w:color w:val="000000"/>
        </w:rPr>
        <w:t>24349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8E7B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14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8E7B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05121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408A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Pr="00B265D2" w:rsidRDefault="00E408A5" w:rsidP="00B265D2">
      <w:pPr>
        <w:pStyle w:val="Default"/>
        <w:ind w:left="426" w:hanging="142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85600E" w:rsidRPr="00B265D2" w:rsidRDefault="0085600E" w:rsidP="0085600E">
      <w:pPr>
        <w:spacing w:before="6" w:after="6" w:line="360" w:lineRule="auto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713364" w:rsidRDefault="00FC2779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FC2779">
        <w:rPr>
          <w:rFonts w:ascii="Arial" w:hAnsi="Arial" w:cs="Arial"/>
          <w:b/>
          <w:sz w:val="28"/>
          <w:szCs w:val="28"/>
        </w:rPr>
        <w:t>Ι 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3D40">
        <w:rPr>
          <w:rFonts w:ascii="Arial" w:hAnsi="Arial" w:cs="Arial"/>
          <w:b/>
          <w:sz w:val="28"/>
          <w:szCs w:val="28"/>
          <w:u w:val="single"/>
        </w:rPr>
        <w:t xml:space="preserve">ΓΕΝΙΚΑ ΘΕΜΑΤΑ </w:t>
      </w:r>
    </w:p>
    <w:p w:rsidR="00FC2779" w:rsidRPr="00FC2779" w:rsidRDefault="00FC2779" w:rsidP="00FC2779">
      <w:pPr>
        <w:pStyle w:val="a4"/>
        <w:keepNext/>
        <w:numPr>
          <w:ilvl w:val="0"/>
          <w:numId w:val="39"/>
        </w:numPr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</w:pPr>
      <w:proofErr w:type="spellStart"/>
      <w:r w:rsidRPr="00FC2779">
        <w:rPr>
          <w:rFonts w:ascii="Arial" w:eastAsia="Arial" w:hAnsi="Arial" w:cs="Arial"/>
          <w:sz w:val="22"/>
          <w:szCs w:val="22"/>
        </w:rPr>
        <w:t>Εγκριση</w:t>
      </w:r>
      <w:proofErr w:type="spellEnd"/>
      <w:r w:rsidRPr="00FC2779">
        <w:rPr>
          <w:rFonts w:ascii="Arial" w:eastAsia="Arial" w:hAnsi="Arial" w:cs="Arial"/>
          <w:sz w:val="22"/>
          <w:szCs w:val="22"/>
        </w:rPr>
        <w:t xml:space="preserve">  απομαγνητοφωνημένων πρακτικών  της  1</w:t>
      </w:r>
      <w:r w:rsidRPr="00FC2779">
        <w:rPr>
          <w:rFonts w:ascii="Arial" w:eastAsia="Arial" w:hAnsi="Arial" w:cs="Arial"/>
          <w:sz w:val="22"/>
          <w:szCs w:val="22"/>
          <w:vertAlign w:val="superscript"/>
        </w:rPr>
        <w:t>ης</w:t>
      </w:r>
      <w:r w:rsidRPr="00FC2779">
        <w:rPr>
          <w:rFonts w:ascii="Arial" w:eastAsia="Arial" w:hAnsi="Arial" w:cs="Arial"/>
          <w:sz w:val="22"/>
          <w:szCs w:val="22"/>
        </w:rPr>
        <w:t xml:space="preserve"> έως και την 20</w:t>
      </w:r>
      <w:r w:rsidRPr="00FC2779">
        <w:rPr>
          <w:rFonts w:ascii="Arial" w:eastAsia="Arial" w:hAnsi="Arial" w:cs="Arial"/>
          <w:sz w:val="22"/>
          <w:szCs w:val="22"/>
          <w:vertAlign w:val="superscript"/>
        </w:rPr>
        <w:t>η</w:t>
      </w:r>
      <w:r w:rsidRPr="00FC2779">
        <w:rPr>
          <w:rFonts w:ascii="Arial" w:eastAsia="Arial" w:hAnsi="Arial" w:cs="Arial"/>
          <w:sz w:val="22"/>
          <w:szCs w:val="22"/>
        </w:rPr>
        <w:t xml:space="preserve">  συνεδρίαση του Δημοτικού Συμβουλίου έτους 2020. </w:t>
      </w:r>
    </w:p>
    <w:p w:rsidR="00E33D40" w:rsidRPr="00E33D40" w:rsidRDefault="00E33D40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713364" w:rsidRPr="00FC2779" w:rsidRDefault="00FC2779" w:rsidP="00FC277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FC2779">
        <w:rPr>
          <w:rFonts w:ascii="Arial" w:hAnsi="Arial" w:cs="Arial"/>
          <w:b/>
          <w:sz w:val="28"/>
          <w:szCs w:val="28"/>
        </w:rPr>
        <w:t xml:space="preserve">ΙΙ 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3364" w:rsidRPr="00FC277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713364" w:rsidRPr="00713364" w:rsidRDefault="00713364" w:rsidP="0071336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2B4982" w:rsidRDefault="001A72FD" w:rsidP="002B4982">
      <w:pPr>
        <w:pStyle w:val="a8"/>
        <w:snapToGrid w:val="0"/>
        <w:spacing w:before="57" w:after="57"/>
        <w:ind w:left="113" w:firstLine="0"/>
        <w:jc w:val="left"/>
        <w:textAlignment w:val="baseline"/>
      </w:pPr>
      <w:r w:rsidRPr="001A72FD">
        <w:rPr>
          <w:rFonts w:ascii="Arial" w:hAnsi="Arial" w:cs="Arial"/>
          <w:b/>
          <w:sz w:val="28"/>
          <w:szCs w:val="28"/>
        </w:rPr>
        <w:t>2</w:t>
      </w:r>
      <w:r w:rsidR="00D11BC9">
        <w:rPr>
          <w:rFonts w:ascii="Arial" w:hAnsi="Arial" w:cs="Arial"/>
          <w:b/>
          <w:sz w:val="28"/>
          <w:szCs w:val="28"/>
        </w:rPr>
        <w:t>)</w:t>
      </w:r>
      <w:r w:rsidR="008E7BF7">
        <w:rPr>
          <w:rFonts w:ascii="Arial" w:hAnsi="Arial" w:cs="Arial"/>
          <w:b/>
          <w:sz w:val="28"/>
          <w:szCs w:val="28"/>
        </w:rPr>
        <w:t xml:space="preserve"> </w:t>
      </w:r>
      <w:r w:rsidR="002B4982">
        <w:rPr>
          <w:rStyle w:val="FontStyle17"/>
          <w:rFonts w:ascii="Arial" w:hAnsi="Arial" w:cs="Arial"/>
          <w:spacing w:val="-3"/>
          <w:highlight w:val="white"/>
          <w:lang w:eastAsia="el-GR"/>
        </w:rPr>
        <w:t xml:space="preserve">Έγκριση  του </w:t>
      </w:r>
      <w:r w:rsidR="002B4982">
        <w:rPr>
          <w:rStyle w:val="FontStyle17"/>
          <w:rFonts w:ascii="Arial" w:eastAsia="Cambria" w:hAnsi="Arial" w:cs="Arial"/>
          <w:spacing w:val="-3"/>
          <w:highlight w:val="white"/>
          <w:shd w:val="clear" w:color="auto" w:fill="FFFF00"/>
          <w:lang w:eastAsia="el-GR"/>
        </w:rPr>
        <w:t>τεχνικού προγράμματος εκτελεστέων έργων 2021 (    /2020 απόφαση Εκτελεστικής Επιτροπής)</w:t>
      </w:r>
      <w:r w:rsidR="002B4982">
        <w:rPr>
          <w:rStyle w:val="FontStyle17"/>
          <w:rFonts w:ascii="Arial" w:eastAsia="Calibri" w:hAnsi="Arial" w:cs="Arial"/>
          <w:spacing w:val="-3"/>
          <w:highlight w:val="white"/>
          <w:lang w:eastAsia="el-GR"/>
        </w:rPr>
        <w:t xml:space="preserve"> </w:t>
      </w:r>
    </w:p>
    <w:p w:rsidR="00051210" w:rsidRPr="00217D80" w:rsidRDefault="00051210" w:rsidP="00051210">
      <w:pPr>
        <w:tabs>
          <w:tab w:val="left" w:pos="0"/>
        </w:tabs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</w:p>
    <w:p w:rsidR="00713364" w:rsidRPr="00EA68CE" w:rsidRDefault="00713364" w:rsidP="00EA68CE">
      <w:pPr>
        <w:pStyle w:val="a4"/>
        <w:widowControl w:val="0"/>
        <w:numPr>
          <w:ilvl w:val="0"/>
          <w:numId w:val="38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EA68CE">
        <w:rPr>
          <w:rFonts w:ascii="Arial" w:hAnsi="Arial" w:cs="Arial"/>
          <w:sz w:val="22"/>
          <w:szCs w:val="22"/>
        </w:rPr>
        <w:t>.</w:t>
      </w:r>
      <w:r w:rsidRPr="00EA68C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EA68C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="002B4982"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Δ</w:t>
      </w:r>
      <w:r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r w:rsidR="002B4982"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="002B4982"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2B4982"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EA68C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EA68C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EA68C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</w:t>
      </w:r>
      <w:r w:rsidR="002B4982" w:rsidRPr="00EA68C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Ταγκαλέγκας</w:t>
      </w:r>
      <w:proofErr w:type="spellEnd"/>
      <w:r w:rsidR="002B4982" w:rsidRPr="00EA68C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Δ. Ιωάννης</w:t>
      </w:r>
    </w:p>
    <w:p w:rsidR="00AC29FF" w:rsidRDefault="00AC29FF" w:rsidP="00A46978">
      <w:pPr>
        <w:rPr>
          <w:rFonts w:ascii="Arial" w:hAnsi="Arial" w:cs="Arial"/>
          <w:sz w:val="22"/>
          <w:szCs w:val="22"/>
        </w:rPr>
      </w:pPr>
    </w:p>
    <w:p w:rsidR="00D11BC9" w:rsidRPr="0051410B" w:rsidRDefault="001A72FD" w:rsidP="00D11BC9">
      <w:pPr>
        <w:spacing w:line="360" w:lineRule="auto"/>
        <w:ind w:left="5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1A72FD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="00D11BC9"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D11BC9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D11BC9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D11BC9">
        <w:rPr>
          <w:rFonts w:ascii="Arial" w:hAnsi="Arial" w:cs="Arial"/>
          <w:sz w:val="22"/>
          <w:szCs w:val="22"/>
        </w:rPr>
        <w:t xml:space="preserve"> </w:t>
      </w:r>
      <w:r w:rsidR="00D11BC9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Έγκριση </w:t>
      </w:r>
      <w:r w:rsidR="00D11BC9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20</w:t>
      </w:r>
      <w:r w:rsidR="00D11BC9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ης</w:t>
      </w:r>
      <w:r w:rsidR="00D11BC9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αναμόρφωσης προϋπολογισμού τρέχουσας χρήσης (</w:t>
      </w:r>
      <w:r w:rsidR="000E0CFF" w:rsidRPr="000E0CFF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304</w:t>
      </w:r>
      <w:r w:rsidR="00D11BC9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/2020 Απόφαση Ο.Ε)</w:t>
      </w:r>
    </w:p>
    <w:p w:rsidR="00051210" w:rsidRPr="00217D80" w:rsidRDefault="008E7BF7" w:rsidP="00051210">
      <w:pPr>
        <w:tabs>
          <w:tab w:val="left" w:pos="0"/>
        </w:tabs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51210" w:rsidRPr="00F6413E" w:rsidRDefault="00051210" w:rsidP="00051210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11BC9" w:rsidRPr="00217D80" w:rsidRDefault="001A72FD" w:rsidP="00D11BC9">
      <w:pPr>
        <w:tabs>
          <w:tab w:val="left" w:pos="0"/>
        </w:tabs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  <w:r w:rsidRPr="001A72FD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D11BC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 </w:t>
      </w:r>
      <w:r w:rsidR="00D11BC9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Συγκρότηση επιτροπών παρακολούθησης και παραλαβής προμηθειών και παραλαβής αντικειμένου συμβάσεων παροχής γενικών υπηρεσιών σύμφωνα με τις διατάξεις του Ν.4412/2016, για το έτος 202</w:t>
      </w:r>
      <w:r w:rsidR="00EA68CE" w:rsidRPr="00EA68CE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1</w:t>
      </w:r>
      <w:r w:rsidR="00D11BC9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.</w:t>
      </w:r>
    </w:p>
    <w:p w:rsidR="00051210" w:rsidRPr="0051410B" w:rsidRDefault="00051210" w:rsidP="00051210">
      <w:pPr>
        <w:spacing w:line="360" w:lineRule="auto"/>
        <w:ind w:left="5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051210" w:rsidRPr="00F6413E" w:rsidRDefault="00051210" w:rsidP="00051210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11BC9" w:rsidRPr="00EA68CE" w:rsidRDefault="001A72FD" w:rsidP="00D11BC9">
      <w:pPr>
        <w:suppressAutoHyphens/>
        <w:snapToGrid w:val="0"/>
        <w:jc w:val="both"/>
        <w:textAlignment w:val="baseline"/>
      </w:pPr>
      <w:r w:rsidRPr="001A72FD">
        <w:rPr>
          <w:rFonts w:ascii="Arial" w:hAnsi="Arial" w:cs="Arial"/>
          <w:b/>
          <w:sz w:val="28"/>
          <w:szCs w:val="28"/>
        </w:rPr>
        <w:t>5</w:t>
      </w:r>
      <w:r w:rsidR="006C7E1A" w:rsidRPr="006C7E1A">
        <w:rPr>
          <w:rFonts w:ascii="Arial" w:hAnsi="Arial" w:cs="Arial"/>
          <w:b/>
          <w:sz w:val="28"/>
          <w:szCs w:val="28"/>
        </w:rPr>
        <w:t>)</w:t>
      </w:r>
      <w:r w:rsidR="006C7E1A">
        <w:rPr>
          <w:rFonts w:ascii="Arial" w:hAnsi="Arial" w:cs="Arial"/>
          <w:sz w:val="22"/>
          <w:szCs w:val="22"/>
        </w:rPr>
        <w:t xml:space="preserve">  </w:t>
      </w:r>
      <w:r w:rsidR="00D11BC9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Συγκρότηση επιτροπής για ορισμό μελών Επιτροπής Εκτίμησης των προς μίσθωση ακινήτων του άρθρου 7 του ΠΔ 270/81  για το έτος 202</w:t>
      </w:r>
      <w:r w:rsidR="00EA68CE" w:rsidRPr="00EA68CE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1</w:t>
      </w:r>
      <w:r w:rsidR="00EA68CE" w:rsidRPr="00EA68CE">
        <w:rPr>
          <w:rStyle w:val="FontStyle17"/>
          <w:rFonts w:ascii="Arial" w:eastAsia="Calibri" w:hAnsi="Arial" w:cs="Calibri"/>
          <w:spacing w:val="-3"/>
          <w:kern w:val="1"/>
          <w:shd w:val="clear" w:color="auto" w:fill="FFFFFF"/>
          <w:lang w:bidi="hi-IN"/>
        </w:rPr>
        <w:t>.</w:t>
      </w:r>
    </w:p>
    <w:p w:rsidR="00E75809" w:rsidRPr="00E75809" w:rsidRDefault="00E75809" w:rsidP="00D11BC9">
      <w:pPr>
        <w:spacing w:before="100" w:beforeAutospacing="1"/>
        <w:contextualSpacing/>
        <w:rPr>
          <w:sz w:val="24"/>
          <w:szCs w:val="24"/>
        </w:rPr>
      </w:pPr>
    </w:p>
    <w:p w:rsidR="00085243" w:rsidRPr="00D11BC9" w:rsidRDefault="00085243" w:rsidP="00085243">
      <w:pPr>
        <w:pStyle w:val="a4"/>
        <w:keepNext/>
        <w:numPr>
          <w:ilvl w:val="0"/>
          <w:numId w:val="13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11BC9" w:rsidRPr="00D11BC9" w:rsidRDefault="001A72FD" w:rsidP="00D11BC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1A72FD">
        <w:rPr>
          <w:rFonts w:ascii="Arial" w:hAnsi="Arial" w:cs="Arial"/>
          <w:b/>
          <w:sz w:val="28"/>
          <w:szCs w:val="28"/>
        </w:rPr>
        <w:t>6</w:t>
      </w:r>
      <w:r w:rsidR="00D11BC9" w:rsidRPr="00D11BC9">
        <w:rPr>
          <w:rFonts w:ascii="Arial" w:hAnsi="Arial" w:cs="Arial"/>
          <w:b/>
          <w:sz w:val="28"/>
          <w:szCs w:val="28"/>
        </w:rPr>
        <w:t>)</w:t>
      </w:r>
      <w:r w:rsidR="00D11BC9" w:rsidRPr="00D11BC9">
        <w:rPr>
          <w:rFonts w:ascii="Arial" w:hAnsi="Arial" w:cs="Arial"/>
          <w:sz w:val="22"/>
          <w:szCs w:val="22"/>
        </w:rPr>
        <w:t xml:space="preserve"> </w:t>
      </w:r>
      <w:bookmarkStart w:id="0" w:name="__DdeLink__935_207679808"/>
      <w:bookmarkStart w:id="1" w:name="__DdeLink__83_483184421"/>
      <w:bookmarkStart w:id="2" w:name="__DdeLink__141_1354219992"/>
      <w:bookmarkStart w:id="3" w:name="__DdeLink__262_1701741142"/>
      <w:bookmarkEnd w:id="0"/>
      <w:bookmarkEnd w:id="1"/>
      <w:bookmarkEnd w:id="2"/>
      <w:bookmarkEnd w:id="3"/>
      <w:r w:rsidR="00D11BC9" w:rsidRPr="00D11BC9">
        <w:rPr>
          <w:rFonts w:ascii="Arial" w:hAnsi="Arial" w:cs="Arial"/>
          <w:color w:val="000000"/>
          <w:sz w:val="22"/>
          <w:szCs w:val="22"/>
        </w:rPr>
        <w:t xml:space="preserve"> </w:t>
      </w:r>
      <w:r w:rsidR="00D11BC9" w:rsidRPr="00D11BC9">
        <w:rPr>
          <w:rFonts w:ascii="Arial-BoldMT" w:hAnsi="Arial-BoldMT" w:cs="Arial-BoldMT"/>
          <w:b/>
          <w:bCs/>
          <w:color w:val="00000A"/>
          <w:sz w:val="22"/>
          <w:szCs w:val="22"/>
        </w:rPr>
        <w:t xml:space="preserve"> </w:t>
      </w:r>
      <w:r w:rsidR="00D11BC9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Συγκρότηση επιτροπής Διενέργειας Δημοπρασίας και Αξιολόγησης προσφορών , σύμφωνα με το ΠΔ 270/81  για το έτος 202</w:t>
      </w:r>
      <w:r w:rsidR="00EA68CE" w:rsidRPr="00EA68CE">
        <w:rPr>
          <w:rStyle w:val="FontStyle17"/>
          <w:rFonts w:ascii="Arial" w:eastAsia="Calibri" w:hAnsi="Arial" w:cs="Calibri"/>
          <w:spacing w:val="-3"/>
          <w:kern w:val="1"/>
          <w:highlight w:val="white"/>
          <w:shd w:val="clear" w:color="auto" w:fill="FFFFFF"/>
          <w:lang w:bidi="hi-IN"/>
        </w:rPr>
        <w:t>1.</w:t>
      </w:r>
    </w:p>
    <w:p w:rsidR="00D11BC9" w:rsidRDefault="00D11BC9" w:rsidP="00D11BC9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D11BC9" w:rsidRPr="00D11BC9" w:rsidRDefault="00D11BC9" w:rsidP="00D11BC9">
      <w:pPr>
        <w:pStyle w:val="a4"/>
        <w:keepNext/>
        <w:numPr>
          <w:ilvl w:val="0"/>
          <w:numId w:val="13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11BC9" w:rsidRPr="00D11BC9" w:rsidRDefault="00D11BC9" w:rsidP="00D11BC9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42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051210" w:rsidRPr="00051210" w:rsidRDefault="00FC2779" w:rsidP="00051210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C2779">
        <w:rPr>
          <w:rFonts w:ascii="Arial" w:eastAsia="Calibri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ΙΙΙ.</w:t>
      </w:r>
      <w:r w:rsidR="00051210"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 </w:t>
      </w:r>
      <w:r w:rsidR="00051210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EF6575" w:rsidRPr="00E33D40" w:rsidRDefault="001A72FD" w:rsidP="00EF6575">
      <w:pPr>
        <w:pStyle w:val="Web"/>
        <w:spacing w:after="0"/>
        <w:rPr>
          <w:rFonts w:ascii="Arial" w:hAnsi="Arial" w:cs="Arial"/>
        </w:rPr>
      </w:pPr>
      <w:r w:rsidRPr="001A72FD">
        <w:rPr>
          <w:rFonts w:ascii="Arial" w:hAnsi="Arial" w:cs="Arial"/>
          <w:b/>
          <w:sz w:val="28"/>
          <w:szCs w:val="28"/>
        </w:rPr>
        <w:t>7</w:t>
      </w:r>
      <w:r w:rsidR="00132D6C" w:rsidRPr="00132D6C">
        <w:rPr>
          <w:rFonts w:ascii="Arial" w:hAnsi="Arial" w:cs="Arial"/>
          <w:b/>
          <w:sz w:val="28"/>
          <w:szCs w:val="28"/>
        </w:rPr>
        <w:t>)</w:t>
      </w:r>
      <w:r w:rsidR="00132D6C">
        <w:rPr>
          <w:rFonts w:ascii="Arial" w:hAnsi="Arial" w:cs="Arial"/>
          <w:b/>
          <w:sz w:val="28"/>
          <w:szCs w:val="28"/>
        </w:rPr>
        <w:t xml:space="preserve"> </w:t>
      </w:r>
      <w:r w:rsidR="008E7BF7">
        <w:rPr>
          <w:rFonts w:ascii="Arial" w:hAnsi="Arial" w:cs="Arial"/>
          <w:color w:val="000000"/>
          <w:sz w:val="22"/>
          <w:szCs w:val="22"/>
        </w:rPr>
        <w:t xml:space="preserve"> </w:t>
      </w:r>
      <w:r w:rsidR="00E33D40" w:rsidRPr="00E33D40">
        <w:rPr>
          <w:rFonts w:ascii="Arial" w:hAnsi="Arial" w:cs="Arial"/>
          <w:sz w:val="22"/>
          <w:szCs w:val="22"/>
        </w:rPr>
        <w:t>Α</w:t>
      </w:r>
      <w:r w:rsidR="00EF6575" w:rsidRPr="00E33D40">
        <w:rPr>
          <w:rFonts w:ascii="Arial" w:hAnsi="Arial" w:cs="Arial"/>
          <w:sz w:val="22"/>
          <w:szCs w:val="22"/>
        </w:rPr>
        <w:t>νάπλαση</w:t>
      </w:r>
      <w:r w:rsidR="00E33D40">
        <w:rPr>
          <w:rFonts w:ascii="Arial" w:hAnsi="Arial" w:cs="Arial"/>
          <w:sz w:val="22"/>
          <w:szCs w:val="22"/>
        </w:rPr>
        <w:t xml:space="preserve"> του ιστορικού χώρου της Αγίας Παρασκευής </w:t>
      </w:r>
      <w:r w:rsidR="00EF6575" w:rsidRPr="00E33D40">
        <w:rPr>
          <w:rFonts w:ascii="Arial" w:hAnsi="Arial" w:cs="Arial"/>
          <w:sz w:val="22"/>
          <w:szCs w:val="22"/>
        </w:rPr>
        <w:t xml:space="preserve"> σύμφωνα με την 93/2020 μελέτη με τίτλο: “ΜΕΛΕΤΗ ΔΙΑΜΟΡΦΩΣΗΣ ΠΕΡΙΒΑΛΛΟΝΤΟΣ ΧΩΡΟΥ ΑΓΙΑΣ ΠΑΡΑΣΚΕΥΗΣ ΓΙΑ ΤΗΝ ΑΝΑΔΕΙΞΗ ΤΩΝ ΔΙΑΤΗΡΗΤΕΩΝ ΤΑΦΙΚΩΝ ΜΝΗΜΕΙΩΝ”.</w:t>
      </w:r>
    </w:p>
    <w:p w:rsidR="00EF6575" w:rsidRPr="00EF6575" w:rsidRDefault="00EF6575" w:rsidP="00EF6575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132D6C" w:rsidRPr="006C7E1A" w:rsidRDefault="00132D6C" w:rsidP="00132D6C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EA68CE" w:rsidRPr="00EA68CE" w:rsidRDefault="00EA68CE" w:rsidP="00EA68C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</w:pPr>
    </w:p>
    <w:p w:rsidR="00EF6575" w:rsidRPr="00EF6575" w:rsidRDefault="00EF6575" w:rsidP="00EF6575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EF6575">
        <w:rPr>
          <w:rFonts w:ascii="Arial" w:hAnsi="Arial" w:cs="Arial"/>
          <w:b/>
          <w:sz w:val="26"/>
          <w:szCs w:val="26"/>
        </w:rPr>
        <w:t>Ι</w:t>
      </w:r>
      <w:r w:rsidR="00FC2779">
        <w:rPr>
          <w:rFonts w:ascii="Arial" w:hAnsi="Arial" w:cs="Arial"/>
          <w:b/>
          <w:sz w:val="26"/>
          <w:szCs w:val="26"/>
          <w:lang w:val="en-US"/>
        </w:rPr>
        <w:t>V</w:t>
      </w:r>
      <w:r w:rsidRPr="00EF6575">
        <w:rPr>
          <w:rFonts w:ascii="Arial" w:hAnsi="Arial" w:cs="Arial"/>
          <w:b/>
          <w:sz w:val="26"/>
          <w:szCs w:val="26"/>
        </w:rPr>
        <w:t xml:space="preserve"> .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EF6575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 </w:t>
      </w:r>
    </w:p>
    <w:p w:rsidR="00EF6575" w:rsidRPr="00EF6575" w:rsidRDefault="00EF6575" w:rsidP="00EF6575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EF6575">
        <w:rPr>
          <w:rFonts w:ascii="Arial" w:hAnsi="Arial"/>
          <w:b/>
          <w:bCs/>
          <w:sz w:val="26"/>
          <w:szCs w:val="26"/>
        </w:rPr>
        <w:t xml:space="preserve">      </w:t>
      </w:r>
      <w:r w:rsidRPr="00EF6575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EF6575" w:rsidRPr="00EF6575" w:rsidRDefault="00EF6575" w:rsidP="00EF6575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EF6575" w:rsidRDefault="001A72FD" w:rsidP="00EF657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7E45">
        <w:rPr>
          <w:rFonts w:ascii="Arial" w:hAnsi="Arial" w:cs="Arial"/>
          <w:b/>
          <w:sz w:val="28"/>
          <w:szCs w:val="28"/>
        </w:rPr>
        <w:t>8</w:t>
      </w:r>
      <w:r w:rsidR="00E75809" w:rsidRPr="001478C6">
        <w:rPr>
          <w:rFonts w:ascii="Arial" w:hAnsi="Arial" w:cs="Arial"/>
          <w:b/>
          <w:sz w:val="28"/>
          <w:szCs w:val="28"/>
        </w:rPr>
        <w:t>)</w:t>
      </w:r>
      <w:r w:rsidR="00E75809" w:rsidRPr="001478C6">
        <w:rPr>
          <w:rFonts w:ascii="Arial" w:hAnsi="Arial" w:cs="Arial"/>
          <w:sz w:val="22"/>
          <w:szCs w:val="22"/>
        </w:rPr>
        <w:t xml:space="preserve"> </w:t>
      </w:r>
      <w:r w:rsidR="008E7BF7">
        <w:rPr>
          <w:rFonts w:ascii="Arial" w:hAnsi="Arial" w:cs="Arial"/>
          <w:sz w:val="22"/>
          <w:szCs w:val="22"/>
        </w:rPr>
        <w:t xml:space="preserve"> </w:t>
      </w:r>
      <w:r w:rsidR="00EF6575" w:rsidRPr="0013202E">
        <w:rPr>
          <w:rFonts w:ascii="Arial" w:hAnsi="Arial" w:cs="Arial"/>
          <w:color w:val="000000"/>
          <w:sz w:val="22"/>
          <w:szCs w:val="22"/>
        </w:rPr>
        <w:t xml:space="preserve">Μίσθωση ακινήτου  για τη στέγαση του </w:t>
      </w:r>
      <w:r w:rsidR="00EF6575" w:rsidRPr="00EF6575">
        <w:rPr>
          <w:rFonts w:ascii="Arial" w:hAnsi="Arial" w:cs="Arial"/>
          <w:color w:val="000000"/>
          <w:sz w:val="22"/>
          <w:szCs w:val="22"/>
        </w:rPr>
        <w:t>12</w:t>
      </w:r>
      <w:r w:rsidR="00EF6575" w:rsidRPr="00EF6575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EF6575" w:rsidRPr="00EF6575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EF6575" w:rsidRPr="0013202E" w:rsidRDefault="00EF6575" w:rsidP="00EF657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F6575" w:rsidRPr="00B56FA5" w:rsidRDefault="00EF6575" w:rsidP="00EF6575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CB5F96" w:rsidRPr="0046753F" w:rsidRDefault="00CB5F96" w:rsidP="00912188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Default="00F8455F" w:rsidP="00F8455F">
      <w:pPr>
        <w:tabs>
          <w:tab w:val="left" w:pos="6237"/>
        </w:tabs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A</w:t>
      </w:r>
      <w:r w:rsidRPr="00F8455F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t>Τους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F8455F" w:rsidRDefault="00F8455F" w:rsidP="00F8455F">
      <w:pPr>
        <w:tabs>
          <w:tab w:val="left" w:pos="6237"/>
        </w:tabs>
        <w:jc w:val="both"/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F8455F" w:rsidTr="000676FB">
        <w:tc>
          <w:tcPr>
            <w:tcW w:w="629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8455F" w:rsidRDefault="00F8455F" w:rsidP="00F8455F">
      <w:pPr>
        <w:rPr>
          <w:rFonts w:ascii="Arial" w:hAnsi="Arial" w:cs="Arial"/>
          <w:sz w:val="22"/>
          <w:szCs w:val="22"/>
        </w:rPr>
      </w:pPr>
    </w:p>
    <w:p w:rsidR="00F8455F" w:rsidRDefault="00F8455F" w:rsidP="00F8455F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F8455F" w:rsidRDefault="00F8455F" w:rsidP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455F" w:rsidRDefault="00F8455F" w:rsidP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F8455F" w:rsidTr="000676FB">
        <w:tc>
          <w:tcPr>
            <w:tcW w:w="570" w:type="dxa"/>
            <w:shd w:val="clear" w:color="auto" w:fill="FFFFFF"/>
          </w:tcPr>
          <w:p w:rsidR="00F8455F" w:rsidRDefault="00F8455F" w:rsidP="000676F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F8455F" w:rsidRDefault="00F8455F" w:rsidP="000676F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F8455F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B)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4D" w:rsidRDefault="009A5B4D" w:rsidP="005E5D39">
      <w:r>
        <w:separator/>
      </w:r>
    </w:p>
  </w:endnote>
  <w:endnote w:type="continuationSeparator" w:id="0">
    <w:p w:rsidR="009A5B4D" w:rsidRDefault="009A5B4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FC707B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4D" w:rsidRDefault="009A5B4D" w:rsidP="005E5D39">
      <w:r>
        <w:separator/>
      </w:r>
    </w:p>
  </w:footnote>
  <w:footnote w:type="continuationSeparator" w:id="0">
    <w:p w:rsidR="009A5B4D" w:rsidRDefault="009A5B4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28"/>
  </w:num>
  <w:num w:numId="13">
    <w:abstractNumId w:val="19"/>
  </w:num>
  <w:num w:numId="14">
    <w:abstractNumId w:val="18"/>
  </w:num>
  <w:num w:numId="15">
    <w:abstractNumId w:val="22"/>
  </w:num>
  <w:num w:numId="16">
    <w:abstractNumId w:val="25"/>
  </w:num>
  <w:num w:numId="17">
    <w:abstractNumId w:val="34"/>
  </w:num>
  <w:num w:numId="18">
    <w:abstractNumId w:val="29"/>
  </w:num>
  <w:num w:numId="19">
    <w:abstractNumId w:val="24"/>
  </w:num>
  <w:num w:numId="20">
    <w:abstractNumId w:val="15"/>
  </w:num>
  <w:num w:numId="21">
    <w:abstractNumId w:val="20"/>
  </w:num>
  <w:num w:numId="22">
    <w:abstractNumId w:val="13"/>
  </w:num>
  <w:num w:numId="23">
    <w:abstractNumId w:val="27"/>
  </w:num>
  <w:num w:numId="24">
    <w:abstractNumId w:val="11"/>
  </w:num>
  <w:num w:numId="25">
    <w:abstractNumId w:val="36"/>
  </w:num>
  <w:num w:numId="26">
    <w:abstractNumId w:val="35"/>
  </w:num>
  <w:num w:numId="27">
    <w:abstractNumId w:val="12"/>
  </w:num>
  <w:num w:numId="28">
    <w:abstractNumId w:val="30"/>
  </w:num>
  <w:num w:numId="29">
    <w:abstractNumId w:val="14"/>
  </w:num>
  <w:num w:numId="30">
    <w:abstractNumId w:val="16"/>
  </w:num>
  <w:num w:numId="31">
    <w:abstractNumId w:val="21"/>
  </w:num>
  <w:num w:numId="32">
    <w:abstractNumId w:val="31"/>
  </w:num>
  <w:num w:numId="33">
    <w:abstractNumId w:val="38"/>
  </w:num>
  <w:num w:numId="34">
    <w:abstractNumId w:val="32"/>
  </w:num>
  <w:num w:numId="35">
    <w:abstractNumId w:val="26"/>
  </w:num>
  <w:num w:numId="36">
    <w:abstractNumId w:val="10"/>
  </w:num>
  <w:num w:numId="37">
    <w:abstractNumId w:val="23"/>
  </w:num>
  <w:num w:numId="38">
    <w:abstractNumId w:val="3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70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51210"/>
    <w:rsid w:val="0005515D"/>
    <w:rsid w:val="000551DA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0CFF"/>
    <w:rsid w:val="000E32AC"/>
    <w:rsid w:val="000E4BC2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3110"/>
    <w:rsid w:val="001677FD"/>
    <w:rsid w:val="00170EF7"/>
    <w:rsid w:val="00172B8C"/>
    <w:rsid w:val="00175776"/>
    <w:rsid w:val="00175AA9"/>
    <w:rsid w:val="001814B7"/>
    <w:rsid w:val="001916A5"/>
    <w:rsid w:val="00193F2C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206473"/>
    <w:rsid w:val="00206C93"/>
    <w:rsid w:val="00215F7F"/>
    <w:rsid w:val="0022109E"/>
    <w:rsid w:val="0022614D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F3977"/>
    <w:rsid w:val="005F71F4"/>
    <w:rsid w:val="005F7BA1"/>
    <w:rsid w:val="00606319"/>
    <w:rsid w:val="0060642B"/>
    <w:rsid w:val="00613C10"/>
    <w:rsid w:val="00615EFE"/>
    <w:rsid w:val="006222F1"/>
    <w:rsid w:val="006304C0"/>
    <w:rsid w:val="0064082B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6F30"/>
    <w:rsid w:val="00717832"/>
    <w:rsid w:val="0074187D"/>
    <w:rsid w:val="0074367B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C6A5C"/>
    <w:rsid w:val="008D0329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54C4"/>
    <w:rsid w:val="0095338E"/>
    <w:rsid w:val="00954749"/>
    <w:rsid w:val="00960B2E"/>
    <w:rsid w:val="00984E27"/>
    <w:rsid w:val="00991A93"/>
    <w:rsid w:val="00993CE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13797"/>
    <w:rsid w:val="00B20512"/>
    <w:rsid w:val="00B265D2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75189"/>
    <w:rsid w:val="00C82EA3"/>
    <w:rsid w:val="00C83AB9"/>
    <w:rsid w:val="00CA1654"/>
    <w:rsid w:val="00CB3588"/>
    <w:rsid w:val="00CB5F96"/>
    <w:rsid w:val="00CB6725"/>
    <w:rsid w:val="00CC2343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97EE4"/>
    <w:rsid w:val="00DA1261"/>
    <w:rsid w:val="00DA5CD1"/>
    <w:rsid w:val="00DB4A32"/>
    <w:rsid w:val="00DC3C5F"/>
    <w:rsid w:val="00DC7188"/>
    <w:rsid w:val="00DD157C"/>
    <w:rsid w:val="00DD32AF"/>
    <w:rsid w:val="00DD6E43"/>
    <w:rsid w:val="00DD7316"/>
    <w:rsid w:val="00DE63A8"/>
    <w:rsid w:val="00E03C43"/>
    <w:rsid w:val="00E16D8C"/>
    <w:rsid w:val="00E2006D"/>
    <w:rsid w:val="00E25C2F"/>
    <w:rsid w:val="00E3023A"/>
    <w:rsid w:val="00E33D40"/>
    <w:rsid w:val="00E408A5"/>
    <w:rsid w:val="00E416CF"/>
    <w:rsid w:val="00E44290"/>
    <w:rsid w:val="00E44BB7"/>
    <w:rsid w:val="00E47AA8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7145"/>
    <w:rsid w:val="00F27602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E6E"/>
    <w:rsid w:val="00FC2779"/>
    <w:rsid w:val="00FC5EDF"/>
    <w:rsid w:val="00FC707B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F491-8540-486D-B520-37215C57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2020-12-10T09:50:00Z</cp:lastPrinted>
  <dcterms:created xsi:type="dcterms:W3CDTF">2020-12-10T10:44:00Z</dcterms:created>
  <dcterms:modified xsi:type="dcterms:W3CDTF">2020-12-10T10:44:00Z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