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BB" w:rsidRDefault="00C83DB9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1622BB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</w:t>
      </w:r>
    </w:p>
    <w:p w:rsidR="004C62CD" w:rsidRDefault="004C62CD" w:rsidP="004C62CD">
      <w:pPr>
        <w:tabs>
          <w:tab w:val="left" w:pos="4140"/>
        </w:tabs>
        <w:ind w:right="340"/>
        <w:jc w:val="center"/>
      </w:pPr>
      <w:r>
        <w:rPr>
          <w:rFonts w:ascii="Verdana" w:hAnsi="Verdana" w:cs="Verdana"/>
          <w:b/>
          <w:bCs/>
          <w:sz w:val="21"/>
          <w:szCs w:val="21"/>
        </w:rPr>
        <w:t>ΑΠΟΣΠΑΣΜΑ</w:t>
      </w:r>
    </w:p>
    <w:p w:rsidR="0039519B" w:rsidRDefault="001E5C9F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Από το πρακτικό της με αριθμό  11</w:t>
      </w:r>
      <w:r w:rsidR="004C62CD">
        <w:rPr>
          <w:rFonts w:ascii="Verdana" w:hAnsi="Verdana" w:cs="Verdana"/>
          <w:b/>
          <w:bCs/>
          <w:sz w:val="21"/>
          <w:szCs w:val="21"/>
        </w:rPr>
        <w:t xml:space="preserve">/2020 </w:t>
      </w:r>
    </w:p>
    <w:p w:rsidR="0039519B" w:rsidRDefault="0039519B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 ΤΑΚΤΙΚΗΣ ΔΙΑ ΠΕΡΙΦΟΡΑΣ  ΣΥΝΕΔΡΙΑΣΗΣ</w:t>
      </w:r>
    </w:p>
    <w:p w:rsidR="004C62CD" w:rsidRDefault="004C62CD" w:rsidP="004C62CD">
      <w:pPr>
        <w:ind w:right="454"/>
        <w:jc w:val="center"/>
      </w:pPr>
      <w:r>
        <w:rPr>
          <w:rFonts w:ascii="Verdana" w:hAnsi="Verdana" w:cs="Verdana"/>
          <w:b/>
          <w:bCs/>
          <w:sz w:val="21"/>
          <w:szCs w:val="21"/>
        </w:rPr>
        <w:t xml:space="preserve"> της Κοινότητας    Λιβαδειάς</w:t>
      </w:r>
    </w:p>
    <w:p w:rsidR="00644C70" w:rsidRDefault="001622BB">
      <w:pPr>
        <w:tabs>
          <w:tab w:val="left" w:pos="2175"/>
          <w:tab w:val="left" w:pos="573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</w:p>
    <w:p w:rsidR="001622BB" w:rsidRPr="00644C70" w:rsidRDefault="001E5C9F" w:rsidP="00644C70">
      <w:pPr>
        <w:tabs>
          <w:tab w:val="left" w:pos="2175"/>
          <w:tab w:val="left" w:pos="5730"/>
        </w:tabs>
        <w:jc w:val="center"/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>Αριθμός Απόφασης 33/</w:t>
      </w:r>
      <w:r w:rsidR="00644C70" w:rsidRPr="00644C70">
        <w:rPr>
          <w:rFonts w:ascii="Verdana" w:eastAsia="Verdana" w:hAnsi="Verdana" w:cs="Verdana"/>
          <w:b/>
          <w:sz w:val="20"/>
          <w:szCs w:val="20"/>
        </w:rPr>
        <w:t>2020</w:t>
      </w:r>
    </w:p>
    <w:p w:rsidR="001622BB" w:rsidRDefault="001622BB">
      <w:pPr>
        <w:jc w:val="center"/>
      </w:pPr>
      <w:r>
        <w:rPr>
          <w:rFonts w:ascii="Verdana" w:hAnsi="Verdana" w:cs="Verdana"/>
          <w:b/>
          <w:sz w:val="20"/>
          <w:szCs w:val="20"/>
        </w:rPr>
        <w:t>Περίληψη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E5C9F" w:rsidRDefault="001622BB" w:rsidP="001E5C9F">
      <w:pPr>
        <w:jc w:val="both"/>
      </w:pP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ΘΕΜΑ </w:t>
      </w:r>
      <w:r w:rsidRPr="00B0602E">
        <w:rPr>
          <w:rFonts w:ascii="Verdana" w:hAnsi="Verdana" w:cs="Verdana"/>
          <w:b/>
          <w:bCs/>
          <w:spacing w:val="-3"/>
          <w:sz w:val="20"/>
          <w:szCs w:val="20"/>
        </w:rPr>
        <w:t>:</w:t>
      </w:r>
      <w:r w:rsidR="001E5C9F" w:rsidRPr="001E5C9F">
        <w:rPr>
          <w:rFonts w:ascii="Verdana" w:hAnsi="Verdana" w:cs="Verdana"/>
          <w:b/>
          <w:bCs/>
          <w:spacing w:val="-3"/>
          <w:sz w:val="21"/>
          <w:szCs w:val="21"/>
        </w:rPr>
        <w:t xml:space="preserve"> </w:t>
      </w:r>
      <w:r w:rsidR="001E5C9F">
        <w:rPr>
          <w:rFonts w:ascii="Verdana" w:hAnsi="Verdana" w:cs="Verdana"/>
          <w:b/>
          <w:bCs/>
          <w:spacing w:val="-3"/>
          <w:sz w:val="21"/>
          <w:szCs w:val="21"/>
        </w:rPr>
        <w:t>«Εισήγηση στην ΕΠΟΙΖΩ  για παρεμβάσεις στο κέντρο της πόλης»</w:t>
      </w:r>
    </w:p>
    <w:p w:rsidR="004C62CD" w:rsidRDefault="004C62CD"/>
    <w:p w:rsidR="004C62CD" w:rsidRDefault="004C62CD" w:rsidP="00DC2972">
      <w:p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Στην Λιβαδειά σήμερα  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27</w:t>
      </w:r>
      <w:r w:rsidRPr="00F22C65">
        <w:rPr>
          <w:rFonts w:ascii="Verdana" w:eastAsia="Verdana" w:hAnsi="Verdana" w:cs="Verdana"/>
          <w:bCs/>
          <w:color w:val="000000"/>
          <w:spacing w:val="-3"/>
          <w:sz w:val="20"/>
          <w:szCs w:val="20"/>
          <w:vertAlign w:val="superscript"/>
        </w:rPr>
        <w:t>ην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Οκτωβρ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ίου 2020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ημέρα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Τρίτη  και ώρα 15.3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0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συνήλθε σε  τακτική 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δια περιφοράς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συνεδρίαση η Κοινότητα Λιβαδειάς 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μετά την </w:t>
      </w:r>
      <w:proofErr w:type="spellStart"/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υπ΄αριθμ</w:t>
      </w:r>
      <w:proofErr w:type="spellEnd"/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 21290/22-10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-2020  έγγραφη πρόσκληση της Προέδρο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υ της κ. Μαρίας Σπ. </w:t>
      </w:r>
      <w:proofErr w:type="spellStart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Γκικοπούλου</w:t>
      </w:r>
      <w:proofErr w:type="spellEnd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του Ν.4635/2019  του άρθρου 10της από 11/3/2020 Πράξης Νομοθετικού Περιεχομένου (ΦΕΚ 55/ Α/11-3-2020) &amp; της  18318/13-3-2020 (ΑΔΑ</w:t>
      </w:r>
      <w:r w:rsidR="00787F2C"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εγκυκλίου του Υπουργείου Εσωτερικών.</w:t>
      </w:r>
    </w:p>
    <w:p w:rsidR="00787F2C" w:rsidRPr="00787F2C" w:rsidRDefault="00787F2C" w:rsidP="004C62CD">
      <w:pP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</w:p>
    <w:p w:rsidR="004C62CD" w:rsidRDefault="004C62CD" w:rsidP="004C62CD">
      <w:r>
        <w:rPr>
          <w:rFonts w:ascii="Verdana" w:eastAsia="Verdana" w:hAnsi="Verdana" w:cs="Verdana"/>
          <w:sz w:val="20"/>
          <w:szCs w:val="20"/>
        </w:rPr>
        <w:t xml:space="preserve">      Η Πρόεδρος της Κοινότητας Λιβαδειάς κήρυξε την έναρξη </w:t>
      </w:r>
      <w:r w:rsidR="0031667F">
        <w:rPr>
          <w:rFonts w:ascii="Verdana" w:eastAsia="Verdana" w:hAnsi="Verdana" w:cs="Verdana"/>
          <w:sz w:val="20"/>
          <w:szCs w:val="20"/>
        </w:rPr>
        <w:t xml:space="preserve">της δια περιφοράς </w:t>
      </w:r>
      <w:r>
        <w:rPr>
          <w:rFonts w:ascii="Verdana" w:eastAsia="Verdana" w:hAnsi="Verdana" w:cs="Verdana"/>
          <w:sz w:val="20"/>
          <w:szCs w:val="20"/>
        </w:rPr>
        <w:t xml:space="preserve"> συνεδρίασης α</w:t>
      </w:r>
      <w:r>
        <w:rPr>
          <w:rFonts w:ascii="Verdana" w:hAnsi="Verdana" w:cs="Verdana"/>
          <w:sz w:val="20"/>
          <w:szCs w:val="20"/>
        </w:rPr>
        <w:t>φού διαπιστώθηκε ότι υπάρχει νόμιμη απαρτία, επειδή σε σύνολο ένδεκα  (11) μελών ήταν παρόντα</w:t>
      </w:r>
      <w:r w:rsidR="00136FE2">
        <w:rPr>
          <w:rFonts w:ascii="Verdana" w:hAnsi="Verdana" w:cs="Verdana"/>
          <w:sz w:val="20"/>
          <w:szCs w:val="20"/>
        </w:rPr>
        <w:t xml:space="preserve">  επτά</w:t>
      </w:r>
      <w:r>
        <w:rPr>
          <w:rFonts w:ascii="Verdana" w:hAnsi="Verdana" w:cs="Verdana"/>
          <w:sz w:val="20"/>
          <w:szCs w:val="20"/>
        </w:rPr>
        <w:t xml:space="preserve"> (</w:t>
      </w:r>
      <w:r w:rsidR="00136FE2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) μέλη , δηλαδή: </w:t>
      </w:r>
      <w:r>
        <w:rPr>
          <w:rFonts w:ascii="Verdana" w:eastAsia="Verdana" w:hAnsi="Verdana" w:cs="Verdana"/>
          <w:sz w:val="20"/>
          <w:szCs w:val="20"/>
        </w:rPr>
        <w:t xml:space="preserve">              </w:t>
      </w:r>
    </w:p>
    <w:p w:rsidR="001E5C9F" w:rsidRDefault="004C62CD" w:rsidP="004C62CD">
      <w:p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ΠΑΡΟΝΤΕΣ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ΑΠΟΝΤΕΣ</w:t>
      </w:r>
      <w:r w:rsidR="001E5C9F">
        <w:t xml:space="preserve">                                                                     </w:t>
      </w:r>
    </w:p>
    <w:p w:rsidR="00F54DF0" w:rsidRDefault="004C62CD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 w:rsidRPr="00754CFE">
        <w:rPr>
          <w:rFonts w:ascii="Verdana" w:eastAsia="Verdana" w:hAnsi="Verdana" w:cs="Verdana"/>
          <w:sz w:val="20"/>
          <w:szCs w:val="20"/>
        </w:rPr>
        <w:t xml:space="preserve">1. </w:t>
      </w:r>
      <w:proofErr w:type="spellStart"/>
      <w:r w:rsidR="00F54DF0">
        <w:rPr>
          <w:rFonts w:ascii="Verdana" w:eastAsia="Verdana" w:hAnsi="Verdana" w:cs="Verdana"/>
          <w:sz w:val="20"/>
          <w:szCs w:val="20"/>
        </w:rPr>
        <w:t>Γκικοπούλου</w:t>
      </w:r>
      <w:proofErr w:type="spellEnd"/>
      <w:r w:rsidR="00F54DF0">
        <w:rPr>
          <w:rFonts w:ascii="Verdana" w:eastAsia="Verdana" w:hAnsi="Verdana" w:cs="Verdana"/>
          <w:sz w:val="20"/>
          <w:szCs w:val="20"/>
        </w:rPr>
        <w:t xml:space="preserve"> Μαρ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1</w:t>
      </w:r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="00F54DF0"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</w:p>
    <w:p w:rsidR="004C62CD" w:rsidRDefault="00F54DF0" w:rsidP="004C62CD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2. Πάτρας Κων/νος       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2.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Ηλίας</w:t>
      </w:r>
    </w:p>
    <w:p w:rsidR="00F54DF0" w:rsidRDefault="00F54DF0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 w:rsidR="004C62CD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Κατή Ιωάννα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</w:t>
      </w:r>
      <w:r w:rsidR="00081AF0"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                 </w:t>
      </w:r>
      <w:r w:rsidR="00081AF0">
        <w:rPr>
          <w:rFonts w:ascii="Verdana" w:eastAsia="Verdana" w:hAnsi="Verdana" w:cs="Verdana"/>
          <w:color w:val="000000"/>
          <w:sz w:val="20"/>
          <w:szCs w:val="20"/>
        </w:rPr>
        <w:t xml:space="preserve">3. 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Ανδρίτσος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081AF0">
        <w:rPr>
          <w:rFonts w:ascii="Verdana" w:eastAsia="Verdana" w:hAnsi="Verdana" w:cs="Verdana"/>
          <w:color w:val="000000"/>
          <w:sz w:val="20"/>
          <w:szCs w:val="20"/>
        </w:rPr>
        <w:t>Αγαμέμνονας</w:t>
      </w:r>
    </w:p>
    <w:p w:rsidR="001E5C9F" w:rsidRDefault="001E5C9F" w:rsidP="001E5C9F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4. 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-Βαγενά Κων/να                             4.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Λιναρδούτσος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Νικόλαος</w:t>
      </w:r>
    </w:p>
    <w:p w:rsidR="001E5C9F" w:rsidRDefault="001E5C9F" w:rsidP="001E5C9F">
      <w:pPr>
        <w:jc w:val="both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5. 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Καντά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Ελένη        </w:t>
      </w:r>
    </w:p>
    <w:p w:rsidR="001E5C9F" w:rsidRPr="001E5C9F" w:rsidRDefault="001E5C9F" w:rsidP="001E5C9F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6.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Αλογοσκούφης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Χρήστος 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οι οποίοι είχαν προσκληθεί νόμιμα.  </w:t>
      </w:r>
    </w:p>
    <w:p w:rsidR="004C62CD" w:rsidRDefault="001E5C9F" w:rsidP="001E5C9F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7. 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Μπούκιος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Ταξιάρχης                                 </w:t>
      </w:r>
      <w:r w:rsidR="004C62CD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</w:t>
      </w:r>
    </w:p>
    <w:p w:rsidR="004C62CD" w:rsidRDefault="004C62CD" w:rsidP="004C62CD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</w:t>
      </w:r>
    </w:p>
    <w:p w:rsidR="004C62CD" w:rsidRDefault="004C62CD" w:rsidP="004C62C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Τα πρακτικά της συνεδρίασης τηρήθηκαν από την υπάλληλο  Κων/να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Τσιτσοπούλου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-Ρήγα   που έχει ορισθεί με σχετική απόφαση Δημάρχου.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</w:p>
    <w:p w:rsidR="001622BB" w:rsidRPr="00C83DB9" w:rsidRDefault="00904851">
      <w:pPr>
        <w:jc w:val="both"/>
        <w:rPr>
          <w:rFonts w:ascii="Verdana" w:hAnsi="Verdana" w:cs="Verdana"/>
          <w:sz w:val="20"/>
          <w:szCs w:val="20"/>
        </w:rPr>
      </w:pPr>
      <w:r w:rsidRPr="00C83DB9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F54DF0" w:rsidRPr="00C27344" w:rsidRDefault="00904851" w:rsidP="00904851">
      <w:pPr>
        <w:tabs>
          <w:tab w:val="left" w:pos="-720"/>
          <w:tab w:val="left" w:pos="851"/>
        </w:tabs>
        <w:jc w:val="both"/>
        <w:rPr>
          <w:rFonts w:ascii="Verdana" w:eastAsia="Calibri" w:hAnsi="Verdana"/>
          <w:i/>
          <w:iCs/>
          <w:sz w:val="20"/>
          <w:szCs w:val="20"/>
        </w:rPr>
      </w:pPr>
      <w:r w:rsidRPr="00904851">
        <w:rPr>
          <w:rFonts w:ascii="Verdana" w:hAnsi="Verdana" w:cs="Verdana"/>
          <w:sz w:val="20"/>
          <w:szCs w:val="20"/>
        </w:rPr>
        <w:t xml:space="preserve">    </w:t>
      </w:r>
      <w:r w:rsidR="00136FE2">
        <w:rPr>
          <w:rFonts w:ascii="Verdana" w:hAnsi="Verdana" w:cs="Verdana"/>
          <w:sz w:val="20"/>
          <w:szCs w:val="20"/>
        </w:rPr>
        <w:t>Τ</w:t>
      </w:r>
      <w:r w:rsidR="00787F2C" w:rsidRPr="001909AE">
        <w:rPr>
          <w:rFonts w:ascii="Verdana" w:hAnsi="Verdana" w:cs="Verdana"/>
          <w:sz w:val="20"/>
          <w:szCs w:val="20"/>
        </w:rPr>
        <w:t xml:space="preserve">ο </w:t>
      </w:r>
      <w:r w:rsidR="00136FE2">
        <w:rPr>
          <w:rFonts w:ascii="Verdana" w:hAnsi="Verdana" w:cs="Verdana"/>
          <w:sz w:val="20"/>
          <w:szCs w:val="20"/>
        </w:rPr>
        <w:t>3</w:t>
      </w:r>
      <w:r w:rsidR="00787F2C" w:rsidRPr="001909AE">
        <w:rPr>
          <w:rFonts w:ascii="Verdana" w:hAnsi="Verdana" w:cs="Verdana"/>
          <w:sz w:val="20"/>
          <w:szCs w:val="20"/>
          <w:vertAlign w:val="superscript"/>
        </w:rPr>
        <w:t>ο</w:t>
      </w:r>
      <w:r w:rsidR="00787F2C" w:rsidRPr="001909AE">
        <w:rPr>
          <w:rFonts w:ascii="Verdana" w:hAnsi="Verdana" w:cs="Verdana"/>
          <w:sz w:val="20"/>
          <w:szCs w:val="20"/>
        </w:rPr>
        <w:t xml:space="preserve"> θέμα της η</w:t>
      </w:r>
      <w:r w:rsidR="00136FE2">
        <w:rPr>
          <w:rFonts w:ascii="Verdana" w:hAnsi="Verdana" w:cs="Verdana"/>
          <w:sz w:val="20"/>
          <w:szCs w:val="20"/>
        </w:rPr>
        <w:t xml:space="preserve">μερήσιας διάταξης τίθεται κατόπιν </w:t>
      </w:r>
      <w:r>
        <w:rPr>
          <w:rFonts w:ascii="Verdana" w:hAnsi="Verdana" w:cs="Verdana"/>
          <w:sz w:val="20"/>
          <w:szCs w:val="20"/>
        </w:rPr>
        <w:t xml:space="preserve">του </w:t>
      </w:r>
      <w:proofErr w:type="spellStart"/>
      <w:r>
        <w:rPr>
          <w:rFonts w:ascii="Verdana" w:hAnsi="Verdana" w:cs="Verdana"/>
          <w:sz w:val="20"/>
          <w:szCs w:val="20"/>
        </w:rPr>
        <w:t>αριθμ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πρωτ</w:t>
      </w:r>
      <w:proofErr w:type="spellEnd"/>
      <w:r>
        <w:rPr>
          <w:rFonts w:ascii="Verdana" w:hAnsi="Verdana" w:cs="Verdana"/>
          <w:sz w:val="20"/>
          <w:szCs w:val="20"/>
        </w:rPr>
        <w:t xml:space="preserve">. 19271/29-09-2020 εγγράφου </w:t>
      </w:r>
      <w:r w:rsidR="00C27344" w:rsidRPr="00C27344">
        <w:rPr>
          <w:rFonts w:ascii="Verdana" w:hAnsi="Verdana" w:cs="Verdana"/>
          <w:sz w:val="20"/>
          <w:szCs w:val="20"/>
        </w:rPr>
        <w:t>(</w:t>
      </w:r>
      <w:r w:rsidR="00C27344">
        <w:rPr>
          <w:rFonts w:ascii="Verdana" w:hAnsi="Verdana" w:cs="Verdana"/>
          <w:sz w:val="20"/>
          <w:szCs w:val="20"/>
        </w:rPr>
        <w:t>σε ορθή επανάληψη)</w:t>
      </w:r>
      <w:r w:rsidR="00136FE2">
        <w:rPr>
          <w:rFonts w:ascii="Verdana" w:hAnsi="Verdana" w:cs="Verdana"/>
          <w:sz w:val="20"/>
          <w:szCs w:val="20"/>
        </w:rPr>
        <w:t xml:space="preserve"> της Δ/</w:t>
      </w:r>
      <w:proofErr w:type="spellStart"/>
      <w:r w:rsidR="00136FE2">
        <w:rPr>
          <w:rFonts w:ascii="Verdana" w:hAnsi="Verdana" w:cs="Verdana"/>
          <w:sz w:val="20"/>
          <w:szCs w:val="20"/>
        </w:rPr>
        <w:t>νσης</w:t>
      </w:r>
      <w:proofErr w:type="spellEnd"/>
      <w:r>
        <w:rPr>
          <w:rFonts w:ascii="Verdana" w:hAnsi="Verdana" w:cs="Verdana"/>
          <w:sz w:val="20"/>
          <w:szCs w:val="20"/>
        </w:rPr>
        <w:t xml:space="preserve"> Περιβάλλοντος, Καθαριότητας &amp; Πρασίνου στο </w:t>
      </w:r>
      <w:r w:rsidRPr="00C27344">
        <w:rPr>
          <w:rFonts w:ascii="Verdana" w:hAnsi="Verdana" w:cs="Verdana"/>
          <w:sz w:val="20"/>
          <w:szCs w:val="20"/>
        </w:rPr>
        <w:t>οποίο αναφέρονται:</w:t>
      </w:r>
      <w:r w:rsidR="00F54DF0" w:rsidRPr="00C27344">
        <w:rPr>
          <w:rFonts w:ascii="Verdana" w:eastAsia="Calibri" w:hAnsi="Verdana"/>
          <w:i/>
          <w:iCs/>
          <w:sz w:val="20"/>
          <w:szCs w:val="20"/>
        </w:rPr>
        <w:t xml:space="preserve"> </w:t>
      </w:r>
    </w:p>
    <w:p w:rsidR="00C27344" w:rsidRPr="00C27344" w:rsidRDefault="00C27344" w:rsidP="00C27344">
      <w:pPr>
        <w:tabs>
          <w:tab w:val="left" w:pos="1985"/>
          <w:tab w:val="left" w:pos="6237"/>
          <w:tab w:val="left" w:pos="7371"/>
        </w:tabs>
        <w:ind w:left="284"/>
        <w:jc w:val="both"/>
        <w:rPr>
          <w:rFonts w:ascii="Verdana" w:eastAsia="Arial Unicode MS" w:hAnsi="Verdana" w:cs="Arial"/>
          <w:bCs/>
          <w:i/>
          <w:sz w:val="20"/>
          <w:szCs w:val="20"/>
        </w:rPr>
      </w:pPr>
      <w:r w:rsidRPr="00C27344">
        <w:rPr>
          <w:rFonts w:ascii="Verdana" w:eastAsia="Arial Unicode MS" w:hAnsi="Verdana" w:cs="Arial"/>
          <w:bCs/>
          <w:i/>
          <w:sz w:val="20"/>
          <w:szCs w:val="20"/>
        </w:rPr>
        <w:t xml:space="preserve">   Για την αρτιότερη και λειτουργικότερη εξυπηρέτηση του συστήματος αποκομιδής οργανικών απορριμμάτων και ανακυκλώσιμων υλικών στη πόλη μας,  η αρμόδια υπηρεσία  καθαριότητας και ανακύκλωσης  προτείνει την αποσυμφόρηση του κέντρου της πόλης  με τις εξής παρεμβάσεις:</w:t>
      </w:r>
    </w:p>
    <w:p w:rsidR="00C27344" w:rsidRPr="00C27344" w:rsidRDefault="00C27344" w:rsidP="00C27344">
      <w:pPr>
        <w:tabs>
          <w:tab w:val="left" w:pos="1985"/>
          <w:tab w:val="left" w:pos="6237"/>
          <w:tab w:val="left" w:pos="7371"/>
        </w:tabs>
        <w:ind w:left="284"/>
        <w:jc w:val="both"/>
        <w:rPr>
          <w:rFonts w:ascii="Verdana" w:eastAsia="Arial Unicode MS" w:hAnsi="Verdana" w:cs="Arial"/>
          <w:bCs/>
          <w:i/>
          <w:sz w:val="20"/>
          <w:szCs w:val="20"/>
        </w:rPr>
      </w:pPr>
      <w:r w:rsidRPr="00C27344">
        <w:rPr>
          <w:rFonts w:ascii="Verdana" w:eastAsia="Arial Unicode MS" w:hAnsi="Verdana" w:cs="Arial"/>
          <w:bCs/>
          <w:i/>
          <w:sz w:val="20"/>
          <w:szCs w:val="20"/>
        </w:rPr>
        <w:t xml:space="preserve">Τοποθέτηση ενός μεταλλικού </w:t>
      </w:r>
      <w:r w:rsidRPr="00C27344">
        <w:rPr>
          <w:rFonts w:ascii="Verdana" w:eastAsia="Arial Unicode MS" w:hAnsi="Verdana" w:cs="Arial"/>
          <w:bCs/>
          <w:i/>
          <w:sz w:val="20"/>
          <w:szCs w:val="20"/>
          <w:lang w:val="en-US"/>
        </w:rPr>
        <w:t>container</w:t>
      </w:r>
      <w:r w:rsidRPr="00C27344">
        <w:rPr>
          <w:rFonts w:ascii="Verdana" w:eastAsia="Arial Unicode MS" w:hAnsi="Verdana" w:cs="Arial"/>
          <w:bCs/>
          <w:i/>
          <w:sz w:val="20"/>
          <w:szCs w:val="20"/>
        </w:rPr>
        <w:t xml:space="preserve"> στο </w:t>
      </w:r>
      <w:proofErr w:type="spellStart"/>
      <w:r w:rsidRPr="00C27344">
        <w:rPr>
          <w:rFonts w:ascii="Verdana" w:eastAsia="Arial Unicode MS" w:hAnsi="Verdana" w:cs="Arial"/>
          <w:bCs/>
          <w:i/>
          <w:sz w:val="20"/>
          <w:szCs w:val="20"/>
        </w:rPr>
        <w:t>πάρκινγκ</w:t>
      </w:r>
      <w:proofErr w:type="spellEnd"/>
      <w:r w:rsidRPr="00C27344">
        <w:rPr>
          <w:rFonts w:ascii="Verdana" w:eastAsia="Arial Unicode MS" w:hAnsi="Verdana" w:cs="Arial"/>
          <w:bCs/>
          <w:i/>
          <w:sz w:val="20"/>
          <w:szCs w:val="20"/>
        </w:rPr>
        <w:t xml:space="preserve"> των παλαιών σφαγείων στην οδό </w:t>
      </w:r>
      <w:proofErr w:type="spellStart"/>
      <w:r w:rsidRPr="00C27344">
        <w:rPr>
          <w:rFonts w:ascii="Verdana" w:eastAsia="Arial Unicode MS" w:hAnsi="Verdana" w:cs="Arial"/>
          <w:bCs/>
          <w:i/>
          <w:sz w:val="20"/>
          <w:szCs w:val="20"/>
        </w:rPr>
        <w:t>Τσόγκα</w:t>
      </w:r>
      <w:proofErr w:type="spellEnd"/>
      <w:r w:rsidRPr="00C27344">
        <w:rPr>
          <w:rFonts w:ascii="Verdana" w:eastAsia="Arial Unicode MS" w:hAnsi="Verdana" w:cs="Arial"/>
          <w:bCs/>
          <w:i/>
          <w:sz w:val="20"/>
          <w:szCs w:val="20"/>
        </w:rPr>
        <w:t xml:space="preserve">  (απέναντι από τον ΟΚΑΝΑ) με την απομάκρυνση των κάδων απορριμμάτων από την οδό Ελ. Βενιζέλου 3 (απέναντι από Επιμελητήριο). Στο συγκεκριμένο σημείο θα παραμείνουν δύο κάδοι ανακύκλωσης.  </w:t>
      </w:r>
    </w:p>
    <w:p w:rsidR="003C7806" w:rsidRDefault="003C7806">
      <w:pPr>
        <w:tabs>
          <w:tab w:val="left" w:pos="-72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1622BB" w:rsidRDefault="001622BB">
      <w:pPr>
        <w:tabs>
          <w:tab w:val="left" w:pos="-72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Η Δημοτική Κοινότητα  αφού έλαβε υπόψη της:</w:t>
      </w:r>
    </w:p>
    <w:p w:rsidR="009F31A7" w:rsidRPr="00913628" w:rsidRDefault="001622BB" w:rsidP="00913628">
      <w:pPr>
        <w:numPr>
          <w:ilvl w:val="0"/>
          <w:numId w:val="3"/>
        </w:numPr>
        <w:tabs>
          <w:tab w:val="left" w:pos="-720"/>
        </w:tabs>
        <w:ind w:left="714" w:hanging="357"/>
      </w:pPr>
      <w:r>
        <w:rPr>
          <w:rFonts w:ascii="Verdana" w:hAnsi="Verdana" w:cs="Verdana"/>
          <w:sz w:val="20"/>
          <w:szCs w:val="20"/>
        </w:rPr>
        <w:t>Τ</w:t>
      </w:r>
      <w:r w:rsidR="00CF7645">
        <w:rPr>
          <w:rFonts w:ascii="Verdana" w:hAnsi="Verdana" w:cs="Verdana"/>
          <w:sz w:val="20"/>
          <w:szCs w:val="20"/>
        </w:rPr>
        <w:t>α άρθρο</w:t>
      </w:r>
      <w:r w:rsidR="00DC2972">
        <w:rPr>
          <w:rFonts w:ascii="Verdana" w:hAnsi="Verdana" w:cs="Verdana"/>
          <w:sz w:val="20"/>
          <w:szCs w:val="20"/>
        </w:rPr>
        <w:t xml:space="preserve"> 84 του Ν. 4555/2018 .</w:t>
      </w:r>
    </w:p>
    <w:p w:rsidR="009F31A7" w:rsidRDefault="009F31A7" w:rsidP="009F31A7">
      <w:pPr>
        <w:numPr>
          <w:ilvl w:val="0"/>
          <w:numId w:val="3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 άρθρο 10</w:t>
      </w:r>
      <w:r w:rsidR="00CA1AE0" w:rsidRPr="00CA1AE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της από 11/3/2020 Πράξης Νομοθετικού Περιεχομένου (ΦΕΚ 55/ Α/11-3-2020) </w:t>
      </w:r>
    </w:p>
    <w:p w:rsidR="009F31A7" w:rsidRDefault="009F31A7" w:rsidP="009F31A7">
      <w:pPr>
        <w:numPr>
          <w:ilvl w:val="0"/>
          <w:numId w:val="3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Την  18318/13-3-2020 (ΑΔΑ</w:t>
      </w:r>
      <w:r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081AF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ΛΠΧ46ΜΤΛ6-1ΑΕ) </w:t>
      </w:r>
      <w:proofErr w:type="spellStart"/>
      <w:r w:rsidR="00081AF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εγκ</w:t>
      </w:r>
      <w:proofErr w:type="spellEnd"/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του Υπουργείου Εσωτερικών.</w:t>
      </w:r>
    </w:p>
    <w:p w:rsidR="001622BB" w:rsidRPr="00896BF0" w:rsidRDefault="009F31A7">
      <w:pPr>
        <w:numPr>
          <w:ilvl w:val="0"/>
          <w:numId w:val="3"/>
        </w:numPr>
      </w:pPr>
      <w:r>
        <w:rPr>
          <w:rFonts w:ascii="Verdana" w:hAnsi="Verdana" w:cs="Verdana"/>
          <w:bCs/>
          <w:sz w:val="20"/>
          <w:szCs w:val="20"/>
        </w:rPr>
        <w:t>Τους πίνακες ψηφοφορίας των συμμετεχόντων μελών στην δια περιφοράς συνεδρίαση.</w:t>
      </w:r>
    </w:p>
    <w:p w:rsidR="00286BFA" w:rsidRPr="00286BFA" w:rsidRDefault="00286BFA" w:rsidP="00286BFA">
      <w:pPr>
        <w:ind w:left="720"/>
        <w:jc w:val="both"/>
        <w:rPr>
          <w:i/>
        </w:rPr>
      </w:pPr>
    </w:p>
    <w:p w:rsidR="001622BB" w:rsidRDefault="001622BB">
      <w:pPr>
        <w:ind w:left="720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ΑΠΟΦΑΣΙΖΕΙ  ΟΜΟΦΩΝΑ</w:t>
      </w:r>
    </w:p>
    <w:p w:rsidR="00904851" w:rsidRDefault="00904851" w:rsidP="00913628">
      <w:pPr>
        <w:pStyle w:val="ac"/>
        <w:numPr>
          <w:ilvl w:val="0"/>
          <w:numId w:val="3"/>
        </w:numPr>
        <w:contextualSpacing/>
        <w:jc w:val="both"/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>Δέχεται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την πρόταση του Τμήματος Καθαριότητας &amp; Ανακύκλωσης της Δ/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νσης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Περιβάλλοντος</w:t>
      </w:r>
      <w:r w:rsidR="00913628">
        <w:rPr>
          <w:rFonts w:ascii="Verdana" w:eastAsia="Verdana" w:hAnsi="Verdana" w:cs="Verdana"/>
          <w:spacing w:val="-3"/>
          <w:sz w:val="20"/>
          <w:szCs w:val="20"/>
        </w:rPr>
        <w:t xml:space="preserve"> , Καθαριότητας &amp; Πρασίνου 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C27344">
        <w:rPr>
          <w:rFonts w:ascii="Verdana" w:eastAsia="Verdana" w:hAnsi="Verdana" w:cs="Verdana"/>
          <w:spacing w:val="-3"/>
          <w:sz w:val="20"/>
          <w:szCs w:val="20"/>
        </w:rPr>
        <w:t xml:space="preserve">έτσι  όπως αναγράφεται στο </w:t>
      </w:r>
      <w:r w:rsidR="00866CA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 w:rsidR="00866CA2">
        <w:rPr>
          <w:rFonts w:ascii="Verdana" w:eastAsia="Verdana" w:hAnsi="Verdana" w:cs="Verdana"/>
          <w:spacing w:val="-3"/>
          <w:sz w:val="20"/>
          <w:szCs w:val="20"/>
        </w:rPr>
        <w:t>υπ΄αριθμ</w:t>
      </w:r>
      <w:proofErr w:type="spellEnd"/>
      <w:r w:rsidR="00866CA2">
        <w:rPr>
          <w:rFonts w:ascii="Verdana" w:eastAsia="Verdana" w:hAnsi="Verdana" w:cs="Verdana"/>
          <w:spacing w:val="-3"/>
          <w:sz w:val="20"/>
          <w:szCs w:val="20"/>
        </w:rPr>
        <w:t xml:space="preserve">. </w:t>
      </w:r>
      <w:proofErr w:type="spellStart"/>
      <w:r w:rsidR="00866CA2">
        <w:rPr>
          <w:rFonts w:ascii="Verdana" w:eastAsia="Verdana" w:hAnsi="Verdana" w:cs="Verdana"/>
          <w:spacing w:val="-3"/>
          <w:sz w:val="20"/>
          <w:szCs w:val="20"/>
        </w:rPr>
        <w:t>πρωτ</w:t>
      </w:r>
      <w:proofErr w:type="spellEnd"/>
      <w:r w:rsidR="00866CA2">
        <w:rPr>
          <w:rFonts w:ascii="Verdana" w:eastAsia="Verdana" w:hAnsi="Verdana" w:cs="Verdana"/>
          <w:spacing w:val="-3"/>
          <w:sz w:val="20"/>
          <w:szCs w:val="20"/>
        </w:rPr>
        <w:t xml:space="preserve">. </w:t>
      </w:r>
      <w:r w:rsidR="00C27344">
        <w:rPr>
          <w:rFonts w:ascii="Verdana" w:eastAsia="Verdana" w:hAnsi="Verdana" w:cs="Verdana"/>
          <w:spacing w:val="-3"/>
          <w:sz w:val="20"/>
          <w:szCs w:val="20"/>
        </w:rPr>
        <w:t>1</w:t>
      </w:r>
      <w:r w:rsidR="00C27344" w:rsidRPr="00C27344">
        <w:rPr>
          <w:rFonts w:ascii="Verdana" w:eastAsia="Verdana" w:hAnsi="Verdana" w:cs="Verdana"/>
          <w:spacing w:val="-3"/>
          <w:sz w:val="20"/>
          <w:szCs w:val="20"/>
        </w:rPr>
        <w:t>9271</w:t>
      </w:r>
      <w:r w:rsidR="00913628">
        <w:rPr>
          <w:rFonts w:ascii="Verdana" w:eastAsia="Verdana" w:hAnsi="Verdana" w:cs="Verdana"/>
          <w:spacing w:val="-3"/>
          <w:sz w:val="20"/>
          <w:szCs w:val="20"/>
        </w:rPr>
        <w:t>/29-09-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2020 </w:t>
      </w:r>
      <w:r w:rsidR="00866CA2">
        <w:rPr>
          <w:rFonts w:ascii="Verdana" w:eastAsia="Verdana" w:hAnsi="Verdana" w:cs="Verdana"/>
          <w:spacing w:val="-3"/>
          <w:sz w:val="20"/>
          <w:szCs w:val="20"/>
        </w:rPr>
        <w:t xml:space="preserve">(σε ορθή επανάληψη) 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έγγραφό της.   </w:t>
      </w:r>
    </w:p>
    <w:p w:rsidR="00913628" w:rsidRPr="00091F2B" w:rsidRDefault="00904851" w:rsidP="00913628">
      <w:pPr>
        <w:pStyle w:val="ac"/>
        <w:numPr>
          <w:ilvl w:val="0"/>
          <w:numId w:val="3"/>
        </w:numPr>
        <w:tabs>
          <w:tab w:val="left" w:pos="1985"/>
          <w:tab w:val="left" w:pos="6237"/>
          <w:tab w:val="left" w:pos="7371"/>
        </w:tabs>
        <w:contextualSpacing/>
        <w:jc w:val="both"/>
        <w:rPr>
          <w:rFonts w:ascii="Verdana" w:eastAsia="Arial Unicode MS" w:hAnsi="Verdana" w:cs="Verdana"/>
          <w:bCs/>
          <w:spacing w:val="-3"/>
          <w:sz w:val="20"/>
          <w:szCs w:val="20"/>
        </w:rPr>
      </w:pPr>
      <w:r w:rsidRPr="00091F2B">
        <w:rPr>
          <w:rFonts w:ascii="Verdana" w:hAnsi="Verdana" w:cs="Verdana"/>
          <w:b/>
          <w:bCs/>
          <w:spacing w:val="-3"/>
          <w:sz w:val="20"/>
          <w:szCs w:val="20"/>
        </w:rPr>
        <w:t xml:space="preserve">Εισηγείται  </w:t>
      </w:r>
      <w:r w:rsidRPr="00091F2B">
        <w:rPr>
          <w:rFonts w:ascii="Verdana" w:hAnsi="Verdana" w:cs="Verdana"/>
          <w:spacing w:val="-3"/>
          <w:sz w:val="20"/>
          <w:szCs w:val="20"/>
        </w:rPr>
        <w:t>στην Επιτροπή Ποιότητας Ζωής</w:t>
      </w:r>
      <w:r w:rsidR="00091F2B" w:rsidRPr="00091F2B">
        <w:rPr>
          <w:rFonts w:ascii="Verdana" w:hAnsi="Verdana" w:cs="Verdana"/>
          <w:spacing w:val="-3"/>
          <w:sz w:val="20"/>
          <w:szCs w:val="20"/>
        </w:rPr>
        <w:t>:</w:t>
      </w:r>
      <w:r w:rsidRPr="00091F2B">
        <w:rPr>
          <w:rFonts w:ascii="Verdana" w:hAnsi="Verdana" w:cs="Verdana"/>
          <w:spacing w:val="-3"/>
          <w:sz w:val="20"/>
          <w:szCs w:val="20"/>
        </w:rPr>
        <w:t xml:space="preserve"> </w:t>
      </w:r>
      <w:proofErr w:type="spellStart"/>
      <w:r w:rsidR="00091F2B" w:rsidRPr="00091F2B">
        <w:rPr>
          <w:rFonts w:ascii="Verdana" w:hAnsi="Verdana" w:cs="Verdana"/>
          <w:spacing w:val="-3"/>
          <w:sz w:val="20"/>
          <w:szCs w:val="20"/>
          <w:lang w:val="en-US"/>
        </w:rPr>
        <w:t>i</w:t>
      </w:r>
      <w:proofErr w:type="spellEnd"/>
      <w:r w:rsidR="00091F2B" w:rsidRPr="00091F2B">
        <w:rPr>
          <w:rFonts w:ascii="Verdana" w:hAnsi="Verdana" w:cs="Verdana"/>
          <w:spacing w:val="-3"/>
          <w:sz w:val="20"/>
          <w:szCs w:val="20"/>
        </w:rPr>
        <w:t>)</w:t>
      </w:r>
      <w:r w:rsidRPr="00091F2B">
        <w:rPr>
          <w:rFonts w:ascii="Verdana" w:hAnsi="Verdana" w:cs="Verdana"/>
          <w:spacing w:val="-3"/>
          <w:sz w:val="20"/>
          <w:szCs w:val="20"/>
        </w:rPr>
        <w:t xml:space="preserve"> την </w:t>
      </w:r>
      <w:r w:rsidR="00913628" w:rsidRPr="00091F2B">
        <w:rPr>
          <w:rFonts w:ascii="Verdana" w:hAnsi="Verdana" w:cs="Verdana"/>
          <w:spacing w:val="-3"/>
          <w:sz w:val="20"/>
          <w:szCs w:val="20"/>
          <w:u w:val="single"/>
        </w:rPr>
        <w:t>τοποθέτηση</w:t>
      </w:r>
      <w:r w:rsidR="00913628" w:rsidRPr="00091F2B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091F2B">
        <w:rPr>
          <w:rFonts w:ascii="Verdana" w:hAnsi="Verdana" w:cs="Verdana"/>
          <w:spacing w:val="-3"/>
          <w:sz w:val="20"/>
          <w:szCs w:val="20"/>
        </w:rPr>
        <w:t>ενός</w:t>
      </w:r>
      <w:r w:rsidR="00913628" w:rsidRPr="00091F2B">
        <w:rPr>
          <w:rFonts w:ascii="Verdana" w:hAnsi="Verdana" w:cs="Verdana"/>
          <w:spacing w:val="-3"/>
          <w:sz w:val="20"/>
          <w:szCs w:val="20"/>
        </w:rPr>
        <w:t xml:space="preserve">  (1) μεταλλικού  </w:t>
      </w:r>
      <w:r w:rsidR="00913628" w:rsidRPr="00091F2B">
        <w:rPr>
          <w:rFonts w:ascii="Verdana" w:eastAsia="Arial Unicode MS" w:hAnsi="Verdana" w:cs="Arial"/>
          <w:bCs/>
          <w:sz w:val="20"/>
          <w:szCs w:val="20"/>
          <w:lang w:val="en-US"/>
        </w:rPr>
        <w:t>container</w:t>
      </w:r>
      <w:r w:rsidR="00B24186" w:rsidRPr="00091F2B">
        <w:rPr>
          <w:rFonts w:ascii="Verdana" w:eastAsia="Arial Unicode MS" w:hAnsi="Verdana" w:cs="Arial"/>
          <w:bCs/>
          <w:sz w:val="20"/>
          <w:szCs w:val="20"/>
        </w:rPr>
        <w:t xml:space="preserve"> στην </w:t>
      </w:r>
      <w:r w:rsidR="00B24186" w:rsidRPr="00091F2B">
        <w:rPr>
          <w:rFonts w:ascii="Verdana" w:eastAsia="Arial Unicode MS" w:hAnsi="Verdana" w:cs="Arial"/>
          <w:bCs/>
          <w:sz w:val="20"/>
          <w:szCs w:val="20"/>
          <w:u w:val="single"/>
        </w:rPr>
        <w:t xml:space="preserve">οδό </w:t>
      </w:r>
      <w:proofErr w:type="spellStart"/>
      <w:r w:rsidR="00B24186" w:rsidRPr="00091F2B">
        <w:rPr>
          <w:rFonts w:ascii="Verdana" w:eastAsia="Arial Unicode MS" w:hAnsi="Verdana" w:cs="Arial"/>
          <w:bCs/>
          <w:sz w:val="20"/>
          <w:szCs w:val="20"/>
          <w:u w:val="single"/>
        </w:rPr>
        <w:t>Τσόγκα</w:t>
      </w:r>
      <w:proofErr w:type="spellEnd"/>
      <w:r w:rsidR="00081B50" w:rsidRPr="00091F2B">
        <w:rPr>
          <w:rFonts w:ascii="Verdana" w:eastAsia="Arial Unicode MS" w:hAnsi="Verdana" w:cs="Arial"/>
          <w:bCs/>
          <w:sz w:val="20"/>
          <w:szCs w:val="20"/>
          <w:u w:val="single"/>
        </w:rPr>
        <w:t xml:space="preserve"> </w:t>
      </w:r>
      <w:r w:rsidR="00081B50" w:rsidRPr="00091F2B">
        <w:rPr>
          <w:rFonts w:ascii="Verdana" w:eastAsia="Arial Unicode MS" w:hAnsi="Verdana" w:cs="Arial"/>
          <w:bCs/>
          <w:sz w:val="20"/>
          <w:szCs w:val="20"/>
        </w:rPr>
        <w:t xml:space="preserve">και συγκεκριμένα στο </w:t>
      </w:r>
      <w:r w:rsidR="00091F2B" w:rsidRPr="00091F2B">
        <w:rPr>
          <w:rFonts w:ascii="Verdana" w:eastAsia="Arial Unicode MS" w:hAnsi="Verdana" w:cs="Arial"/>
          <w:bCs/>
          <w:sz w:val="20"/>
          <w:szCs w:val="20"/>
        </w:rPr>
        <w:t>παρκινγκ</w:t>
      </w:r>
      <w:r w:rsidR="00B24186" w:rsidRPr="00091F2B">
        <w:rPr>
          <w:rFonts w:ascii="Verdana" w:eastAsia="Arial Unicode MS" w:hAnsi="Verdana" w:cs="Arial"/>
          <w:bCs/>
          <w:sz w:val="20"/>
          <w:szCs w:val="20"/>
        </w:rPr>
        <w:t xml:space="preserve"> των παλαιών </w:t>
      </w:r>
      <w:r w:rsidR="00081B50" w:rsidRPr="00091F2B">
        <w:rPr>
          <w:rFonts w:ascii="Verdana" w:eastAsia="Arial Unicode MS" w:hAnsi="Verdana" w:cs="Arial"/>
          <w:bCs/>
          <w:sz w:val="20"/>
          <w:szCs w:val="20"/>
        </w:rPr>
        <w:t xml:space="preserve"> δημοτικών </w:t>
      </w:r>
      <w:r w:rsidR="00B24186" w:rsidRPr="00091F2B">
        <w:rPr>
          <w:rFonts w:ascii="Verdana" w:eastAsia="Arial Unicode MS" w:hAnsi="Verdana" w:cs="Arial"/>
          <w:bCs/>
          <w:sz w:val="20"/>
          <w:szCs w:val="20"/>
        </w:rPr>
        <w:t>σφαγείων</w:t>
      </w:r>
      <w:r w:rsidR="00081B50" w:rsidRPr="00091F2B">
        <w:rPr>
          <w:rFonts w:ascii="Verdana" w:eastAsia="Arial Unicode MS" w:hAnsi="Verdana" w:cs="Arial"/>
          <w:bCs/>
          <w:sz w:val="20"/>
          <w:szCs w:val="20"/>
        </w:rPr>
        <w:t xml:space="preserve"> (</w:t>
      </w:r>
      <w:r w:rsidR="00B24186" w:rsidRPr="00091F2B">
        <w:rPr>
          <w:rFonts w:ascii="Verdana" w:eastAsia="Arial Unicode MS" w:hAnsi="Verdana" w:cs="Arial"/>
          <w:bCs/>
          <w:sz w:val="20"/>
          <w:szCs w:val="20"/>
        </w:rPr>
        <w:t>απέναντι από τον ΟΚΑΝΑ</w:t>
      </w:r>
      <w:r w:rsidR="00081B50" w:rsidRPr="00091F2B">
        <w:rPr>
          <w:rFonts w:ascii="Verdana" w:eastAsia="Arial Unicode MS" w:hAnsi="Verdana" w:cs="Arial"/>
          <w:bCs/>
          <w:sz w:val="20"/>
          <w:szCs w:val="20"/>
        </w:rPr>
        <w:t>)</w:t>
      </w:r>
      <w:r w:rsidR="00091F2B" w:rsidRPr="00091F2B">
        <w:rPr>
          <w:rFonts w:ascii="Verdana" w:eastAsia="Arial Unicode MS" w:hAnsi="Verdana" w:cs="Arial"/>
          <w:bCs/>
          <w:sz w:val="20"/>
          <w:szCs w:val="20"/>
        </w:rPr>
        <w:t xml:space="preserve">, </w:t>
      </w:r>
      <w:r w:rsidR="00913628" w:rsidRPr="00091F2B">
        <w:rPr>
          <w:rFonts w:ascii="Verdana" w:eastAsia="Arial Unicode MS" w:hAnsi="Verdana" w:cs="Arial"/>
          <w:bCs/>
          <w:sz w:val="20"/>
          <w:szCs w:val="20"/>
        </w:rPr>
        <w:t xml:space="preserve"> </w:t>
      </w:r>
      <w:r w:rsidR="00091F2B" w:rsidRPr="00091F2B">
        <w:rPr>
          <w:rFonts w:ascii="Verdana" w:eastAsia="Arial Unicode MS" w:hAnsi="Verdana" w:cs="Arial"/>
          <w:bCs/>
          <w:sz w:val="20"/>
          <w:szCs w:val="20"/>
          <w:lang w:val="en-US"/>
        </w:rPr>
        <w:t>ii</w:t>
      </w:r>
      <w:r w:rsidR="00091F2B" w:rsidRPr="00091F2B">
        <w:rPr>
          <w:rFonts w:ascii="Verdana" w:eastAsia="Arial Unicode MS" w:hAnsi="Verdana" w:cs="Arial"/>
          <w:bCs/>
          <w:sz w:val="20"/>
          <w:szCs w:val="20"/>
        </w:rPr>
        <w:t xml:space="preserve">) </w:t>
      </w:r>
      <w:r w:rsidR="00913628" w:rsidRPr="00091F2B">
        <w:rPr>
          <w:rFonts w:ascii="Verdana" w:eastAsia="Arial Unicode MS" w:hAnsi="Verdana" w:cs="Arial"/>
          <w:bCs/>
          <w:sz w:val="20"/>
          <w:szCs w:val="20"/>
        </w:rPr>
        <w:t xml:space="preserve">την </w:t>
      </w:r>
      <w:r w:rsidR="00913628" w:rsidRPr="00091F2B">
        <w:rPr>
          <w:rFonts w:ascii="Verdana" w:eastAsia="Arial Unicode MS" w:hAnsi="Verdana" w:cs="Arial"/>
          <w:bCs/>
          <w:sz w:val="20"/>
          <w:szCs w:val="20"/>
          <w:u w:val="single"/>
        </w:rPr>
        <w:t>απομάκρυνση</w:t>
      </w:r>
      <w:r w:rsidR="00913628" w:rsidRPr="00091F2B">
        <w:rPr>
          <w:rFonts w:ascii="Verdana" w:eastAsia="Arial Unicode MS" w:hAnsi="Verdana" w:cs="Arial"/>
          <w:bCs/>
          <w:sz w:val="20"/>
          <w:szCs w:val="20"/>
        </w:rPr>
        <w:t xml:space="preserve"> των κάδων απορριμμάτων από την οδό Ελ. Βενιζέλου 3 (απέναντι από Επιμελητήριο)</w:t>
      </w:r>
      <w:r w:rsidR="00866CA2">
        <w:rPr>
          <w:rFonts w:ascii="Verdana" w:eastAsia="Arial Unicode MS" w:hAnsi="Verdana" w:cs="Arial"/>
          <w:bCs/>
          <w:sz w:val="20"/>
          <w:szCs w:val="20"/>
        </w:rPr>
        <w:t xml:space="preserve"> και </w:t>
      </w:r>
      <w:r w:rsidR="00091F2B" w:rsidRPr="00091F2B">
        <w:rPr>
          <w:rFonts w:ascii="Verdana" w:eastAsia="Arial Unicode MS" w:hAnsi="Verdana" w:cs="Arial"/>
          <w:bCs/>
          <w:sz w:val="20"/>
          <w:szCs w:val="20"/>
        </w:rPr>
        <w:t xml:space="preserve"> την</w:t>
      </w:r>
      <w:r w:rsidR="003C7806">
        <w:rPr>
          <w:rFonts w:ascii="Verdana" w:eastAsia="Arial Unicode MS" w:hAnsi="Verdana" w:cs="Arial"/>
          <w:bCs/>
          <w:sz w:val="20"/>
          <w:szCs w:val="20"/>
        </w:rPr>
        <w:t xml:space="preserve"> ταυτόχρονη</w:t>
      </w:r>
      <w:r w:rsidR="00091F2B" w:rsidRPr="00091F2B">
        <w:rPr>
          <w:rFonts w:ascii="Verdana" w:eastAsia="Arial Unicode MS" w:hAnsi="Verdana" w:cs="Arial"/>
          <w:bCs/>
          <w:sz w:val="20"/>
          <w:szCs w:val="20"/>
        </w:rPr>
        <w:t xml:space="preserve">  </w:t>
      </w:r>
      <w:r w:rsidR="00091F2B" w:rsidRPr="00091F2B">
        <w:rPr>
          <w:rFonts w:ascii="Verdana" w:eastAsia="Arial Unicode MS" w:hAnsi="Verdana" w:cs="Arial"/>
          <w:bCs/>
          <w:sz w:val="20"/>
          <w:szCs w:val="20"/>
          <w:u w:val="single"/>
        </w:rPr>
        <w:t>παραμονή</w:t>
      </w:r>
      <w:r w:rsidR="00091F2B" w:rsidRPr="00091F2B">
        <w:rPr>
          <w:rFonts w:ascii="Verdana" w:eastAsia="Arial Unicode MS" w:hAnsi="Verdana" w:cs="Arial"/>
          <w:bCs/>
          <w:sz w:val="20"/>
          <w:szCs w:val="20"/>
        </w:rPr>
        <w:t xml:space="preserve"> </w:t>
      </w:r>
      <w:r w:rsidR="00866CA2">
        <w:rPr>
          <w:rFonts w:ascii="Verdana" w:eastAsia="Arial Unicode MS" w:hAnsi="Verdana" w:cs="Arial"/>
          <w:bCs/>
          <w:sz w:val="20"/>
          <w:szCs w:val="20"/>
        </w:rPr>
        <w:t xml:space="preserve">επί της οδού </w:t>
      </w:r>
      <w:r w:rsidR="003C7806">
        <w:rPr>
          <w:rFonts w:ascii="Verdana" w:eastAsia="Arial Unicode MS" w:hAnsi="Verdana" w:cs="Arial"/>
          <w:bCs/>
          <w:sz w:val="20"/>
          <w:szCs w:val="20"/>
        </w:rPr>
        <w:t>μόνο</w:t>
      </w:r>
      <w:r w:rsidR="00091F2B" w:rsidRPr="00091F2B">
        <w:rPr>
          <w:rFonts w:ascii="Verdana" w:eastAsia="Arial Unicode MS" w:hAnsi="Verdana" w:cs="Arial"/>
          <w:bCs/>
          <w:sz w:val="20"/>
          <w:szCs w:val="20"/>
        </w:rPr>
        <w:t xml:space="preserve">  των δύο  (2) υπαρχόντων κάδων ανακύκλωσης.</w:t>
      </w:r>
    </w:p>
    <w:p w:rsidR="00904851" w:rsidRPr="00913628" w:rsidRDefault="00904851" w:rsidP="00091F2B">
      <w:pPr>
        <w:ind w:left="360"/>
        <w:contextualSpacing/>
        <w:jc w:val="both"/>
      </w:pPr>
    </w:p>
    <w:p w:rsidR="001622BB" w:rsidRDefault="001622BB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091F2B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33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</w:t>
      </w:r>
      <w:r w:rsidR="001C6E5C">
        <w:rPr>
          <w:rFonts w:ascii="Verdana" w:eastAsia="Verdana" w:hAnsi="Verdana" w:cs="Verdana"/>
          <w:b/>
          <w:bCs/>
          <w:color w:val="000000"/>
          <w:sz w:val="20"/>
          <w:szCs w:val="20"/>
        </w:rPr>
        <w:t>2020</w:t>
      </w:r>
    </w:p>
    <w:p w:rsidR="001622BB" w:rsidRDefault="001622BB">
      <w:pPr>
        <w:rPr>
          <w:rFonts w:ascii="Verdana" w:hAnsi="Verdana" w:cs="Verdana"/>
          <w:sz w:val="20"/>
          <w:szCs w:val="20"/>
        </w:rPr>
      </w:pPr>
    </w:p>
    <w:p w:rsidR="000E4FEC" w:rsidRDefault="000E4FEC" w:rsidP="000E4FEC">
      <w:pPr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Η Πρόεδρος του Δ.Σ. </w:t>
      </w:r>
      <w:proofErr w:type="spellStart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Κοιν</w:t>
      </w:r>
      <w:proofErr w:type="spellEnd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/τας Λιβαδειάς           Τα Μέλη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ΜΑΡΙΑ ΓΚΙΚΟΠΟΥΛΟΥ                                                       </w:t>
      </w:r>
    </w:p>
    <w:p w:rsidR="000E4FEC" w:rsidRDefault="000E4FEC" w:rsidP="000E4FEC">
      <w:p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1. </w:t>
      </w:r>
      <w:r>
        <w:rPr>
          <w:rFonts w:ascii="Verdana" w:eastAsia="Verdana" w:hAnsi="Verdana" w:cs="Verdana"/>
          <w:color w:val="000000"/>
          <w:sz w:val="20"/>
          <w:szCs w:val="20"/>
        </w:rPr>
        <w:t>Πάτρας  Κωνσταντίνος</w:t>
      </w:r>
    </w:p>
    <w:p w:rsidR="000E4FEC" w:rsidRPr="009C2609" w:rsidRDefault="000E4FEC" w:rsidP="000E4FEC">
      <w:p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</w:t>
      </w:r>
      <w:r w:rsidR="0039519B">
        <w:rPr>
          <w:rFonts w:ascii="Verdana" w:eastAsia="Verdana" w:hAnsi="Verdana" w:cs="Verdana"/>
          <w:color w:val="000000"/>
          <w:sz w:val="20"/>
          <w:szCs w:val="20"/>
        </w:rPr>
        <w:t xml:space="preserve">             2. </w:t>
      </w:r>
      <w:r w:rsidR="0039519B">
        <w:rPr>
          <w:rFonts w:ascii="Verdana" w:eastAsia="Verdana" w:hAnsi="Verdana" w:cs="Verdana"/>
          <w:bCs/>
          <w:color w:val="000000"/>
          <w:sz w:val="20"/>
          <w:szCs w:val="20"/>
        </w:rPr>
        <w:t>Κατή Ιωάννα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</w:t>
      </w:r>
      <w:r w:rsidR="00091F2B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</w:t>
      </w:r>
    </w:p>
    <w:p w:rsidR="000E4FEC" w:rsidRDefault="000E4FEC" w:rsidP="00081AF0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</w:t>
      </w:r>
      <w:r w:rsidR="00091F2B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3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>.</w:t>
      </w:r>
      <w:r w:rsidR="00081AF0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-Βαγενά Κων/να                                                                                        </w:t>
      </w:r>
    </w:p>
    <w:p w:rsidR="000E4FEC" w:rsidRDefault="000E4FEC" w:rsidP="000E4FEC">
      <w:pPr>
        <w:tabs>
          <w:tab w:val="left" w:pos="2175"/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</w:t>
      </w:r>
      <w:r w:rsidR="00091F2B">
        <w:rPr>
          <w:rFonts w:ascii="Verdana" w:hAnsi="Verdana" w:cs="Verdana"/>
          <w:bCs/>
          <w:color w:val="000000"/>
          <w:sz w:val="20"/>
          <w:szCs w:val="20"/>
        </w:rPr>
        <w:t>4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Καντά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Ελένη</w:t>
      </w:r>
    </w:p>
    <w:p w:rsidR="000E4FEC" w:rsidRDefault="000E4FEC" w:rsidP="000E4FEC">
      <w:pPr>
        <w:tabs>
          <w:tab w:val="left" w:pos="-72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</w:t>
      </w:r>
      <w:r w:rsidR="00091F2B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5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Αλογοσκούφης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Χρήστος</w:t>
      </w:r>
    </w:p>
    <w:p w:rsidR="000E4FEC" w:rsidRDefault="000E4FEC" w:rsidP="000E4FEC">
      <w:pPr>
        <w:tabs>
          <w:tab w:val="left" w:pos="-72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</w:t>
      </w:r>
      <w:r w:rsidR="00091F2B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6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Μπούκιος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Ταξιάρχης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 ΠΙΣΤΟ ΑΠΟΣΠΑΣΜΑ</w:t>
      </w: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 </w:t>
      </w:r>
      <w:r w:rsidR="00311FD6">
        <w:rPr>
          <w:rFonts w:ascii="Verdana" w:hAnsi="Verdana" w:cs="Verdana"/>
          <w:b/>
          <w:sz w:val="20"/>
          <w:szCs w:val="20"/>
        </w:rPr>
        <w:t>ΛΙΒΑΔΕΙΑ 2/11</w:t>
      </w:r>
      <w:r>
        <w:rPr>
          <w:rFonts w:ascii="Verdana" w:hAnsi="Verdana" w:cs="Verdana"/>
          <w:b/>
          <w:sz w:val="20"/>
          <w:szCs w:val="20"/>
        </w:rPr>
        <w:t>/2020</w:t>
      </w: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        Η ΠΡΟΕΔΡΟΣ</w:t>
      </w: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ΜΑΡΙΑ ΣΠ. ΓΚΙΚΟΠΟΥΛΟΥ</w:t>
      </w:r>
    </w:p>
    <w:sectPr w:rsidR="000E4FEC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5A703B9C"/>
    <w:multiLevelType w:val="hybridMultilevel"/>
    <w:tmpl w:val="28C42DB6"/>
    <w:lvl w:ilvl="0" w:tplc="0408000F">
      <w:start w:val="1"/>
      <w:numFmt w:val="decimal"/>
      <w:lvlText w:val="%1."/>
      <w:lvlJc w:val="left"/>
      <w:pPr>
        <w:ind w:left="583" w:hanging="360"/>
      </w:pPr>
    </w:lvl>
    <w:lvl w:ilvl="1" w:tplc="04080019" w:tentative="1">
      <w:start w:val="1"/>
      <w:numFmt w:val="lowerLetter"/>
      <w:lvlText w:val="%2."/>
      <w:lvlJc w:val="left"/>
      <w:pPr>
        <w:ind w:left="1303" w:hanging="360"/>
      </w:pPr>
    </w:lvl>
    <w:lvl w:ilvl="2" w:tplc="0408001B" w:tentative="1">
      <w:start w:val="1"/>
      <w:numFmt w:val="lowerRoman"/>
      <w:lvlText w:val="%3."/>
      <w:lvlJc w:val="right"/>
      <w:pPr>
        <w:ind w:left="2023" w:hanging="180"/>
      </w:pPr>
    </w:lvl>
    <w:lvl w:ilvl="3" w:tplc="0408000F" w:tentative="1">
      <w:start w:val="1"/>
      <w:numFmt w:val="decimal"/>
      <w:lvlText w:val="%4."/>
      <w:lvlJc w:val="left"/>
      <w:pPr>
        <w:ind w:left="2743" w:hanging="360"/>
      </w:pPr>
    </w:lvl>
    <w:lvl w:ilvl="4" w:tplc="04080019" w:tentative="1">
      <w:start w:val="1"/>
      <w:numFmt w:val="lowerLetter"/>
      <w:lvlText w:val="%5."/>
      <w:lvlJc w:val="left"/>
      <w:pPr>
        <w:ind w:left="3463" w:hanging="360"/>
      </w:pPr>
    </w:lvl>
    <w:lvl w:ilvl="5" w:tplc="0408001B" w:tentative="1">
      <w:start w:val="1"/>
      <w:numFmt w:val="lowerRoman"/>
      <w:lvlText w:val="%6."/>
      <w:lvlJc w:val="right"/>
      <w:pPr>
        <w:ind w:left="4183" w:hanging="180"/>
      </w:pPr>
    </w:lvl>
    <w:lvl w:ilvl="6" w:tplc="0408000F" w:tentative="1">
      <w:start w:val="1"/>
      <w:numFmt w:val="decimal"/>
      <w:lvlText w:val="%7."/>
      <w:lvlJc w:val="left"/>
      <w:pPr>
        <w:ind w:left="4903" w:hanging="360"/>
      </w:pPr>
    </w:lvl>
    <w:lvl w:ilvl="7" w:tplc="04080019" w:tentative="1">
      <w:start w:val="1"/>
      <w:numFmt w:val="lowerLetter"/>
      <w:lvlText w:val="%8."/>
      <w:lvlJc w:val="left"/>
      <w:pPr>
        <w:ind w:left="5623" w:hanging="360"/>
      </w:pPr>
    </w:lvl>
    <w:lvl w:ilvl="8" w:tplc="0408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81AF0"/>
    <w:rsid w:val="00081B50"/>
    <w:rsid w:val="00091F2B"/>
    <w:rsid w:val="000C3AC1"/>
    <w:rsid w:val="000D1CE6"/>
    <w:rsid w:val="000E4FEC"/>
    <w:rsid w:val="00127D81"/>
    <w:rsid w:val="00136FE2"/>
    <w:rsid w:val="00140E48"/>
    <w:rsid w:val="001622BB"/>
    <w:rsid w:val="001C6E5C"/>
    <w:rsid w:val="001E5C9F"/>
    <w:rsid w:val="00227397"/>
    <w:rsid w:val="00230902"/>
    <w:rsid w:val="00286BFA"/>
    <w:rsid w:val="00311FD6"/>
    <w:rsid w:val="0031667F"/>
    <w:rsid w:val="0039519B"/>
    <w:rsid w:val="003C3FE9"/>
    <w:rsid w:val="003C7806"/>
    <w:rsid w:val="004C62CD"/>
    <w:rsid w:val="00573EE6"/>
    <w:rsid w:val="00576AA3"/>
    <w:rsid w:val="005C0A95"/>
    <w:rsid w:val="00620757"/>
    <w:rsid w:val="00644C70"/>
    <w:rsid w:val="006F712C"/>
    <w:rsid w:val="00740CFD"/>
    <w:rsid w:val="00787F2C"/>
    <w:rsid w:val="0084198B"/>
    <w:rsid w:val="00866CA2"/>
    <w:rsid w:val="00896BF0"/>
    <w:rsid w:val="008B036A"/>
    <w:rsid w:val="00904851"/>
    <w:rsid w:val="00913628"/>
    <w:rsid w:val="00941BB9"/>
    <w:rsid w:val="009F31A7"/>
    <w:rsid w:val="00AD68F8"/>
    <w:rsid w:val="00B0602E"/>
    <w:rsid w:val="00B24186"/>
    <w:rsid w:val="00B3589B"/>
    <w:rsid w:val="00B873E4"/>
    <w:rsid w:val="00BD4BC9"/>
    <w:rsid w:val="00C27344"/>
    <w:rsid w:val="00C83DB9"/>
    <w:rsid w:val="00CA1AE0"/>
    <w:rsid w:val="00CB40B8"/>
    <w:rsid w:val="00CF7645"/>
    <w:rsid w:val="00DC2972"/>
    <w:rsid w:val="00F36EE9"/>
    <w:rsid w:val="00F5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1206-5362-4FAD-A1D4-2AC4924C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7</cp:revision>
  <cp:lastPrinted>2020-05-07T13:23:00Z</cp:lastPrinted>
  <dcterms:created xsi:type="dcterms:W3CDTF">2015-03-10T09:27:00Z</dcterms:created>
  <dcterms:modified xsi:type="dcterms:W3CDTF">2020-12-09T07:29:00Z</dcterms:modified>
</cp:coreProperties>
</file>