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771E9B">
        <w:rPr>
          <w:rFonts w:ascii="Arial" w:eastAsia="Calibri" w:hAnsi="Arial" w:cs="Arial"/>
          <w:b/>
          <w:bCs/>
          <w:position w:val="2"/>
        </w:rPr>
        <w:t xml:space="preserve"> </w:t>
      </w:r>
      <w:r w:rsidR="00AA29D1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24789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</w:t>
      </w:r>
      <w:r w:rsidR="00AA29D1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 17/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A81320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</w:t>
      </w:r>
      <w:r w:rsidR="00771E9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017BB7" w:rsidRPr="00017BB7">
        <w:rPr>
          <w:rFonts w:ascii="Arial" w:hAnsi="Arial" w:cs="Arial"/>
          <w:b/>
          <w:sz w:val="22"/>
          <w:szCs w:val="22"/>
          <w:u w:val="single"/>
        </w:rPr>
        <w:t>198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E84C47" w:rsidRPr="00937ACC" w:rsidRDefault="00776082" w:rsidP="00E84C47">
      <w:pPr>
        <w:ind w:left="-9"/>
        <w:rPr>
          <w:rStyle w:val="af0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ΘΕΜΑ</w:t>
      </w:r>
      <w:r w:rsidRPr="00887FFD"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:</w:t>
      </w:r>
      <w:r w:rsidR="001C5F72" w:rsidRPr="00887F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4C47" w:rsidRPr="00937ACC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Έγκριση 20</w:t>
      </w:r>
      <w:r w:rsidR="00E84C47" w:rsidRPr="00937ACC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ης</w:t>
      </w:r>
      <w:r w:rsidR="00E84C47" w:rsidRPr="00937ACC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 αναμόρφωσης προϋπολογισμού τρέχουσας χρήσης (304/2020 Απόφαση Ο.Ε)</w:t>
      </w:r>
    </w:p>
    <w:p w:rsidR="001C5F72" w:rsidRPr="00887FFD" w:rsidRDefault="001C5F72" w:rsidP="00E84C47">
      <w:pPr>
        <w:pStyle w:val="Web"/>
        <w:spacing w:after="0"/>
        <w:rPr>
          <w:rStyle w:val="FontStyle17"/>
          <w:rFonts w:ascii="Arial" w:hAnsi="Arial" w:cs="Arial"/>
          <w:b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14</w:t>
      </w:r>
      <w:r w:rsidR="00771E9B" w:rsidRPr="00771E9B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Δεκεμβρίου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4349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10-12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4419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320BE4" w:rsidP="00B15B04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B15B0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C4419B" w:rsidP="00B15B04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20BE4" w:rsidRPr="00746227" w:rsidRDefault="00320BE4" w:rsidP="00B15B04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4419B" w:rsidRPr="00397DB9" w:rsidRDefault="00C4419B" w:rsidP="00B15B0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830107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C4419B" w:rsidRDefault="00C4419B" w:rsidP="00830107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20BE4" w:rsidRPr="00320BE4" w:rsidRDefault="00320BE4" w:rsidP="00320BE4">
            <w:pPr>
              <w:tabs>
                <w:tab w:val="left" w:pos="718"/>
              </w:tabs>
              <w:rPr>
                <w:lang w:val="en-US"/>
              </w:rPr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Οι οποίοι δεν παρέστησαν αν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Pr="00BE24B9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Default="00F20186" w:rsidP="009222C6">
      <w:pPr>
        <w:tabs>
          <w:tab w:val="center" w:pos="8460"/>
        </w:tabs>
        <w:spacing w:line="276" w:lineRule="auto"/>
        <w:ind w:left="-170"/>
        <w:jc w:val="both"/>
      </w:pPr>
    </w:p>
    <w:p w:rsidR="00F20186" w:rsidRDefault="00A4647F" w:rsidP="00F20186">
      <w:pPr>
        <w:tabs>
          <w:tab w:val="center" w:pos="8460"/>
        </w:tabs>
        <w:suppressAutoHyphens/>
        <w:spacing w:line="276" w:lineRule="auto"/>
        <w:ind w:left="-170"/>
        <w:jc w:val="both"/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>
        <w:rPr>
          <w:rFonts w:ascii="Arial" w:eastAsia="Calibri" w:hAnsi="Arial" w:cs="Arial"/>
          <w:sz w:val="22"/>
          <w:szCs w:val="22"/>
        </w:rPr>
        <w:t>Παρ</w:t>
      </w:r>
      <w:r w:rsidR="00887FFD">
        <w:rPr>
          <w:rFonts w:ascii="Arial" w:eastAsia="Calibri" w:hAnsi="Arial" w:cs="Arial"/>
          <w:sz w:val="22"/>
          <w:szCs w:val="22"/>
        </w:rPr>
        <w:t>ών</w:t>
      </w:r>
      <w:r w:rsidR="00F20186">
        <w:rPr>
          <w:rFonts w:ascii="Arial" w:eastAsia="Calibri" w:hAnsi="Arial" w:cs="Arial"/>
          <w:sz w:val="22"/>
          <w:szCs w:val="22"/>
        </w:rPr>
        <w:t xml:space="preserve"> στη συνεδρίαση ήταν και ο Πρόεδρο</w:t>
      </w:r>
      <w:r w:rsidR="00C4419B">
        <w:rPr>
          <w:rFonts w:ascii="Arial" w:eastAsia="Calibri" w:hAnsi="Arial" w:cs="Arial"/>
          <w:sz w:val="22"/>
          <w:szCs w:val="22"/>
        </w:rPr>
        <w:t>ς</w:t>
      </w:r>
      <w:r w:rsidR="00F20186">
        <w:rPr>
          <w:rFonts w:ascii="Arial" w:eastAsia="Calibri" w:hAnsi="Arial" w:cs="Arial"/>
          <w:sz w:val="22"/>
          <w:szCs w:val="22"/>
        </w:rPr>
        <w:t xml:space="preserve"> </w:t>
      </w:r>
      <w:r w:rsidR="00C4419B">
        <w:rPr>
          <w:rFonts w:ascii="Arial" w:eastAsia="Calibri" w:hAnsi="Arial" w:cs="Arial"/>
          <w:sz w:val="22"/>
          <w:szCs w:val="22"/>
        </w:rPr>
        <w:t xml:space="preserve">της Κοινότητας </w:t>
      </w:r>
      <w:r w:rsidR="00074625">
        <w:rPr>
          <w:rFonts w:ascii="Arial" w:eastAsia="Calibri" w:hAnsi="Arial" w:cs="Arial"/>
          <w:sz w:val="22"/>
          <w:szCs w:val="22"/>
        </w:rPr>
        <w:t xml:space="preserve"> Κορώνειας </w:t>
      </w:r>
      <w:proofErr w:type="spellStart"/>
      <w:r w:rsidR="00074625">
        <w:rPr>
          <w:rFonts w:ascii="Arial" w:eastAsia="Calibri" w:hAnsi="Arial" w:cs="Arial"/>
          <w:sz w:val="22"/>
          <w:szCs w:val="22"/>
        </w:rPr>
        <w:t>κ.Φουντάς</w:t>
      </w:r>
      <w:proofErr w:type="spellEnd"/>
      <w:r w:rsidR="00074625">
        <w:rPr>
          <w:rFonts w:ascii="Arial" w:eastAsia="Calibri" w:hAnsi="Arial" w:cs="Arial"/>
          <w:sz w:val="22"/>
          <w:szCs w:val="22"/>
        </w:rPr>
        <w:t xml:space="preserve"> Χρήστος  </w:t>
      </w:r>
      <w:r w:rsidR="00C4419B">
        <w:rPr>
          <w:rFonts w:ascii="Arial" w:eastAsia="Calibri" w:hAnsi="Arial" w:cs="Arial"/>
          <w:sz w:val="22"/>
          <w:szCs w:val="22"/>
        </w:rPr>
        <w:t xml:space="preserve"> 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C4419B" w:rsidRDefault="006D2EE8" w:rsidP="00C4419B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  <w:sz w:val="22"/>
          <w:szCs w:val="22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017BB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 w:rsidRP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Fonts w:ascii="ArialMT" w:hAnsi="ArialMT" w:cs="ArialMT"/>
          <w:sz w:val="22"/>
          <w:szCs w:val="22"/>
        </w:rPr>
        <w:t>ο κ. Πρόεδρος έθεσε υπόψη των μελών</w:t>
      </w:r>
    </w:p>
    <w:p w:rsidR="00017BB7" w:rsidRPr="009769F9" w:rsidRDefault="00C4419B" w:rsidP="009769F9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i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MT" w:hAnsi="ArialMT" w:cs="ArialMT"/>
          <w:sz w:val="22"/>
          <w:szCs w:val="22"/>
        </w:rPr>
        <w:lastRenderedPageBreak/>
        <w:t>του Δημοτικού Συμβουλίου</w:t>
      </w:r>
      <w:r w:rsidR="00DB0761">
        <w:rPr>
          <w:rFonts w:ascii="ArialMT" w:hAnsi="ArialMT" w:cs="ArialMT"/>
          <w:sz w:val="22"/>
          <w:szCs w:val="22"/>
        </w:rPr>
        <w:t>,</w:t>
      </w:r>
      <w:r>
        <w:rPr>
          <w:rFonts w:ascii="ArialMT" w:hAnsi="ArialMT" w:cs="ArialMT"/>
          <w:sz w:val="22"/>
          <w:szCs w:val="22"/>
        </w:rPr>
        <w:t xml:space="preserve"> </w:t>
      </w:r>
      <w:r w:rsidR="00017BB7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 w:rsidR="00017BB7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017BB7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328BA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304</w:t>
      </w:r>
      <w:r w:rsidR="00017BB7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/2020 (ΑΔΑ:</w:t>
      </w:r>
      <w:r w:rsidR="00017BB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</w:t>
      </w:r>
      <w:r w:rsidR="00F328BA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ΒΝΨΩ</w:t>
      </w:r>
      <w:r w:rsidR="00017BB7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 w:rsidR="00F328BA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Ν5Α</w:t>
      </w:r>
      <w:r w:rsidR="00017BB7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Απόφαση της Οικονομικής Επιτροπής,  </w:t>
      </w:r>
      <w:r w:rsidR="00017BB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σύμφωνα </w:t>
      </w:r>
      <w:r w:rsidR="00017BB7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με την οποία   εισηγείται στο Δημοτικό Συμβούλιο την αναμόρφωση του </w:t>
      </w:r>
      <w:r w:rsidR="00017BB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προϋπολογισμού τρέχουσας χρήσης </w:t>
      </w:r>
      <w:r w:rsidR="00017BB7" w:rsidRP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17BB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και συγκεκριμένα </w:t>
      </w:r>
    </w:p>
    <w:p w:rsidR="00017BB7" w:rsidRPr="00BA408E" w:rsidRDefault="009769F9" w:rsidP="00017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Αύξηση εξόδων κατά  16.913,30</w:t>
      </w:r>
      <w:r w:rsidR="00BA408E">
        <w:rPr>
          <w:rFonts w:ascii="Arial" w:hAnsi="Arial" w:cs="Arial"/>
        </w:rPr>
        <w:t xml:space="preserve"> </w:t>
      </w:r>
      <w:r w:rsidR="00017BB7" w:rsidRPr="00BA408E">
        <w:rPr>
          <w:rFonts w:ascii="Arial" w:hAnsi="Arial" w:cs="Arial"/>
        </w:rPr>
        <w:t>€</w:t>
      </w:r>
    </w:p>
    <w:p w:rsidR="00017BB7" w:rsidRPr="00BA408E" w:rsidRDefault="00BA408E" w:rsidP="00017BB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3. Μείωση</w:t>
      </w:r>
      <w:r w:rsidR="00017BB7" w:rsidRPr="00BA408E">
        <w:rPr>
          <w:rFonts w:ascii="Arial" w:hAnsi="Arial" w:cs="Arial"/>
        </w:rPr>
        <w:t xml:space="preserve"> του</w:t>
      </w:r>
      <w:r w:rsidR="00017BB7" w:rsidRPr="00BA408E">
        <w:rPr>
          <w:rFonts w:ascii="Arial" w:hAnsi="Arial" w:cs="Arial"/>
          <w:bCs/>
        </w:rPr>
        <w:t xml:space="preserve">   αποθεματικού</w:t>
      </w:r>
      <w:r>
        <w:rPr>
          <w:rFonts w:ascii="Arial" w:hAnsi="Arial" w:cs="Arial"/>
        </w:rPr>
        <w:t xml:space="preserve">  κατά 16.913,30</w:t>
      </w:r>
      <w:r w:rsidR="009769F9">
        <w:rPr>
          <w:rFonts w:ascii="Arial" w:hAnsi="Arial" w:cs="Arial"/>
        </w:rPr>
        <w:t xml:space="preserve"> € και διαμόρφωσή του</w:t>
      </w:r>
      <w:r w:rsidR="00017BB7" w:rsidRPr="00BA408E">
        <w:rPr>
          <w:rFonts w:ascii="Arial" w:hAnsi="Arial" w:cs="Arial"/>
        </w:rPr>
        <w:t xml:space="preserve">   </w:t>
      </w:r>
      <w:r w:rsidR="00017BB7" w:rsidRPr="00BA408E">
        <w:rPr>
          <w:rFonts w:ascii="Arial" w:hAnsi="Arial" w:cs="Arial"/>
          <w:bCs/>
        </w:rPr>
        <w:t>στα</w:t>
      </w:r>
      <w:r w:rsidR="00017BB7" w:rsidRPr="00BA408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Cs/>
        </w:rPr>
        <w:t xml:space="preserve">128.544,99 </w:t>
      </w:r>
      <w:r w:rsidR="00017BB7" w:rsidRPr="00BA408E">
        <w:rPr>
          <w:rFonts w:ascii="Arial" w:hAnsi="Arial" w:cs="Arial"/>
          <w:bCs/>
        </w:rPr>
        <w:t>€.</w:t>
      </w:r>
    </w:p>
    <w:p w:rsidR="00B220D0" w:rsidRDefault="00B220D0" w:rsidP="00DB0761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:rsidR="00DB0761" w:rsidRPr="0064785B" w:rsidRDefault="00BA408E" w:rsidP="00DB0761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Ακολούθως τέθηκε στο σώμα το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>. 23583/30-11-2020 (ορθή επανάληψη 1) έγγραφο του Τμήματος Προϋπολογισμού-Λογιστηρίου &amp; Προμηθειών  σύμφω</w:t>
      </w:r>
      <w:r w:rsidR="00B220D0">
        <w:rPr>
          <w:rFonts w:ascii="Arial" w:hAnsi="Arial" w:cs="Arial"/>
        </w:rPr>
        <w:t>να  με το οποίο  προστίθεται στ</w:t>
      </w:r>
      <w:r>
        <w:rPr>
          <w:rFonts w:ascii="Arial" w:hAnsi="Arial" w:cs="Arial"/>
        </w:rPr>
        <w:t>ην αναμό</w:t>
      </w:r>
      <w:r w:rsidR="0064785B">
        <w:rPr>
          <w:rFonts w:ascii="Arial" w:hAnsi="Arial" w:cs="Arial"/>
        </w:rPr>
        <w:t xml:space="preserve">ρφωση ο παρακάτω Κ.Α. εσόδων και </w:t>
      </w:r>
      <w:r>
        <w:rPr>
          <w:rFonts w:ascii="Arial" w:hAnsi="Arial" w:cs="Arial"/>
        </w:rPr>
        <w:t>ενισχύεται με το ποσό των 170.486,77 €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850"/>
        <w:gridCol w:w="2977"/>
        <w:gridCol w:w="1276"/>
        <w:gridCol w:w="1559"/>
        <w:gridCol w:w="1134"/>
        <w:gridCol w:w="1843"/>
      </w:tblGrid>
      <w:tr w:rsidR="00B220D0" w:rsidRPr="00D7097C" w:rsidTr="00B220D0">
        <w:trPr>
          <w:trHeight w:val="67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B220D0" w:rsidRPr="00D7097C" w:rsidRDefault="00B220D0" w:rsidP="00B220D0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220D0" w:rsidRPr="00D7097C" w:rsidRDefault="00B220D0" w:rsidP="00B220D0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220D0" w:rsidRPr="00D7097C" w:rsidRDefault="00B220D0" w:rsidP="00B220D0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220D0" w:rsidRPr="00D7097C" w:rsidRDefault="00B220D0" w:rsidP="00B220D0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220D0" w:rsidRPr="00D7097C" w:rsidRDefault="00B220D0" w:rsidP="00B220D0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B220D0" w:rsidRPr="00D7097C" w:rsidRDefault="00B220D0" w:rsidP="00B220D0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B220D0" w:rsidRPr="00D7097C" w:rsidRDefault="00B220D0" w:rsidP="00B220D0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B220D0" w:rsidRPr="00DD0E0A" w:rsidTr="00B220D0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0" w:rsidRPr="006816FA" w:rsidRDefault="00B220D0" w:rsidP="00B220D0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6816FA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D0" w:rsidRPr="00DD0E0A" w:rsidRDefault="00B220D0" w:rsidP="00B220D0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1211.001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D0" w:rsidRPr="00DD0E0A" w:rsidRDefault="00B220D0" w:rsidP="00B22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Έκτακτη επιχορήγηση Υπουργείου Εσωτερικών προς κάλυψη των έκτακτων και επιτακτικών τους αναγκών που προκλήθηκαν από την εμφάνιση του </w:t>
            </w:r>
            <w:proofErr w:type="spellStart"/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κορωνοιου</w:t>
            </w:r>
            <w:proofErr w:type="spellEnd"/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D0" w:rsidRPr="00DD0E0A" w:rsidRDefault="00B220D0" w:rsidP="00B220D0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255.302,30€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D0" w:rsidRPr="00DD0E0A" w:rsidRDefault="00B220D0" w:rsidP="00B220D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20D0" w:rsidRPr="00DD0E0A" w:rsidRDefault="00B220D0" w:rsidP="00B220D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E0A">
              <w:rPr>
                <w:rFonts w:ascii="Arial" w:hAnsi="Arial" w:cs="Arial"/>
                <w:sz w:val="18"/>
                <w:szCs w:val="18"/>
              </w:rPr>
              <w:t>170.486,77</w:t>
            </w: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€</w:t>
            </w:r>
            <w:r w:rsidRPr="00DD0E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20D0" w:rsidRPr="00DD0E0A" w:rsidRDefault="00B220D0" w:rsidP="00B220D0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D0" w:rsidRPr="00DD0E0A" w:rsidRDefault="00B220D0" w:rsidP="00B220D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425.789,07€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0" w:rsidRPr="00DD0E0A" w:rsidRDefault="00B220D0" w:rsidP="00B220D0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B220D0" w:rsidRPr="00DD0E0A" w:rsidRDefault="00B220D0" w:rsidP="00B220D0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B220D0" w:rsidRPr="00DD0E0A" w:rsidRDefault="00B220D0" w:rsidP="00B220D0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B220D0" w:rsidRPr="00DD0E0A" w:rsidRDefault="00B220D0" w:rsidP="00B22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Έκτακτη επιχορήγηση Υπουργείου Εσωτερικών</w:t>
            </w:r>
          </w:p>
        </w:tc>
      </w:tr>
    </w:tbl>
    <w:p w:rsidR="00BA408E" w:rsidRDefault="00BA408E" w:rsidP="00DB0761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Το σώμα έκανε ομόφωνα δεκτό το ανωτέρω.</w:t>
      </w:r>
    </w:p>
    <w:p w:rsidR="00B220D0" w:rsidRDefault="00B220D0" w:rsidP="00DB0761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:rsidR="00BA408E" w:rsidRPr="00B220D0" w:rsidRDefault="00BA408E" w:rsidP="00DB0761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Κατόπιν όλων των παραπάνω</w:t>
      </w:r>
      <w:r w:rsidR="00B220D0" w:rsidRPr="00B220D0">
        <w:rPr>
          <w:rFonts w:ascii="Arial" w:hAnsi="Arial" w:cs="Arial"/>
        </w:rPr>
        <w:t xml:space="preserve"> </w:t>
      </w:r>
      <w:r w:rsidR="00FE7C5F">
        <w:rPr>
          <w:rFonts w:ascii="Arial" w:hAnsi="Arial" w:cs="Arial"/>
        </w:rPr>
        <w:t>σ</w:t>
      </w:r>
      <w:r w:rsidR="00B220D0">
        <w:rPr>
          <w:rFonts w:ascii="Arial" w:hAnsi="Arial" w:cs="Arial"/>
        </w:rPr>
        <w:t>την ε</w:t>
      </w:r>
      <w:r w:rsidR="00FE7C5F">
        <w:rPr>
          <w:rFonts w:ascii="Arial" w:hAnsi="Arial" w:cs="Arial"/>
        </w:rPr>
        <w:t xml:space="preserve">ν λόγω αναμόρφωση </w:t>
      </w:r>
    </w:p>
    <w:p w:rsidR="00BA408E" w:rsidRDefault="00BA408E" w:rsidP="00BA408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Αυξάνονται τα έσοδα κατά 192.156,40 €</w:t>
      </w:r>
    </w:p>
    <w:p w:rsidR="00BA408E" w:rsidRDefault="00BA408E" w:rsidP="00BA408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Αυξάνονται τα έξοδα κατά 49.082,93 €</w:t>
      </w:r>
    </w:p>
    <w:p w:rsidR="00BA408E" w:rsidRDefault="00BA408E" w:rsidP="00BA408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Αυξάνεται το αποθεματικό κατά 143.073,47 € και διαμορφώνεται στα 288.531,76 €</w:t>
      </w:r>
    </w:p>
    <w:p w:rsidR="003204C2" w:rsidRDefault="003204C2" w:rsidP="00BA408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προϋπολογισμός ανέρχεται στα 27.679.685,01 € περιλαμβανομένου &amp; του αποθεματικού παραμένει </w:t>
      </w:r>
      <w:r w:rsidR="00B220D0">
        <w:rPr>
          <w:rFonts w:ascii="Arial" w:hAnsi="Arial" w:cs="Arial"/>
        </w:rPr>
        <w:t xml:space="preserve">δε </w:t>
      </w:r>
      <w:r>
        <w:rPr>
          <w:rFonts w:ascii="Arial" w:hAnsi="Arial" w:cs="Arial"/>
        </w:rPr>
        <w:t xml:space="preserve"> ισοσκελισμένος σύμφωνα με την ΚΥΑ οικ.55905/29-07-2019.</w:t>
      </w:r>
    </w:p>
    <w:p w:rsidR="005A519A" w:rsidRPr="005A519A" w:rsidRDefault="005A519A" w:rsidP="005A51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82" w:rsidRDefault="00776082" w:rsidP="00FF08C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5A519A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5A519A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5A519A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5A519A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5A519A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5A519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887FFD" w:rsidRPr="00C6575B" w:rsidRDefault="00795419" w:rsidP="005A519A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όπως τροποποιήθηκαν με το άρθρο 72 και 74 </w:t>
      </w:r>
      <w:r w:rsidR="009C4F9E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 w:rsidR="00887FFD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87FFD"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="00887FFD"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17BB7" w:rsidRPr="00017BB7" w:rsidRDefault="00017BB7" w:rsidP="005A519A">
      <w:pPr>
        <w:widowControl w:val="0"/>
        <w:numPr>
          <w:ilvl w:val="0"/>
          <w:numId w:val="3"/>
        </w:numPr>
        <w:tabs>
          <w:tab w:val="center" w:pos="8460"/>
        </w:tabs>
        <w:suppressAutoHyphens/>
        <w:jc w:val="both"/>
        <w:rPr>
          <w:sz w:val="22"/>
          <w:szCs w:val="22"/>
        </w:rPr>
      </w:pPr>
      <w:r w:rsidRPr="00FF08C3">
        <w:rPr>
          <w:rFonts w:ascii="Arial" w:hAnsi="Arial" w:cs="Arial"/>
          <w:sz w:val="22"/>
          <w:szCs w:val="22"/>
        </w:rPr>
        <w:t>την υπ αριθμ.</w:t>
      </w:r>
      <w:r>
        <w:rPr>
          <w:rFonts w:ascii="Arial" w:hAnsi="Arial" w:cs="Arial"/>
          <w:sz w:val="22"/>
          <w:szCs w:val="22"/>
        </w:rPr>
        <w:t xml:space="preserve">304/2020 </w:t>
      </w:r>
      <w:r w:rsidRPr="00FF08C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(ΑΔΑ: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ΒΝΨΩΛΗ-Ν5Α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Απόφαση της Οικονομικής Επιτροπής,</w:t>
      </w:r>
      <w:r w:rsidRPr="00FF08C3">
        <w:rPr>
          <w:rFonts w:eastAsia="Arial"/>
          <w:color w:val="000000"/>
          <w:sz w:val="22"/>
          <w:szCs w:val="22"/>
        </w:rPr>
        <w:t xml:space="preserve"> </w:t>
      </w:r>
    </w:p>
    <w:p w:rsidR="00017BB7" w:rsidRPr="00FF08C3" w:rsidRDefault="00017BB7" w:rsidP="005A519A">
      <w:pPr>
        <w:widowControl w:val="0"/>
        <w:numPr>
          <w:ilvl w:val="0"/>
          <w:numId w:val="3"/>
        </w:numPr>
        <w:tabs>
          <w:tab w:val="center" w:pos="8460"/>
        </w:tabs>
        <w:suppressAutoHyphens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 23583/30-11-2020 (σε ορθή επανάληψη.1) εισήγηση του Τμήματος Προϋπολογισμού ,Λογιστηρίου &amp; Προμηθειών </w:t>
      </w:r>
    </w:p>
    <w:p w:rsidR="00FF08C3" w:rsidRPr="005A52AF" w:rsidRDefault="00FF08C3" w:rsidP="005A519A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</w:t>
      </w:r>
      <w:r w:rsidRPr="005A52AF">
        <w:rPr>
          <w:rFonts w:ascii="Arial" w:hAnsi="Arial" w:cs="Arial"/>
          <w:sz w:val="22"/>
          <w:szCs w:val="22"/>
        </w:rPr>
        <w:lastRenderedPageBreak/>
        <w:t xml:space="preserve">δηλώθηκε δια ζώσης στην τηλεδιάσκεψη </w:t>
      </w:r>
    </w:p>
    <w:p w:rsidR="00FF08C3" w:rsidRPr="005823B7" w:rsidRDefault="00FF08C3" w:rsidP="005A519A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F08C3" w:rsidRDefault="00FF08C3" w:rsidP="00074625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77445E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017BB7" w:rsidRDefault="00647276" w:rsidP="00017BB7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17BB7">
        <w:rPr>
          <w:rStyle w:val="ae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 xml:space="preserve"> Εγκρίνει την 20η αναμόρφωση του προϋπολογισμού οικονομικού έτους 2020 ως κατωτέρω:</w:t>
      </w:r>
      <w:r w:rsidR="00017BB7"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  <w:shd w:val="clear" w:color="auto" w:fill="FFFFFF"/>
        </w:rPr>
        <w:t xml:space="preserve"> </w:t>
      </w:r>
    </w:p>
    <w:p w:rsidR="00017BB7" w:rsidRDefault="00017BB7" w:rsidP="00017BB7">
      <w:pPr>
        <w:pStyle w:val="ad"/>
        <w:rPr>
          <w:rFonts w:ascii="Arial" w:hAnsi="Arial" w:cs="Arial"/>
          <w:color w:val="000000"/>
          <w:sz w:val="22"/>
          <w:szCs w:val="22"/>
        </w:rPr>
      </w:pPr>
      <w:r w:rsidRPr="002925BF">
        <w:rPr>
          <w:rFonts w:ascii="Arial" w:hAnsi="Arial" w:cs="Arial"/>
          <w:b/>
          <w:bCs/>
          <w:iCs/>
          <w:sz w:val="22"/>
          <w:szCs w:val="22"/>
        </w:rPr>
        <w:t xml:space="preserve">1.Αύξηση </w:t>
      </w:r>
      <w:proofErr w:type="spellStart"/>
      <w:r w:rsidRPr="002925BF">
        <w:rPr>
          <w:rFonts w:ascii="Arial" w:hAnsi="Arial" w:cs="Arial"/>
          <w:b/>
          <w:bCs/>
          <w:iCs/>
          <w:sz w:val="22"/>
          <w:szCs w:val="22"/>
        </w:rPr>
        <w:t>Κ.Α.Εσόδων</w:t>
      </w:r>
      <w:proofErr w:type="spellEnd"/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992"/>
        <w:gridCol w:w="2977"/>
        <w:gridCol w:w="1276"/>
        <w:gridCol w:w="1559"/>
        <w:gridCol w:w="1134"/>
        <w:gridCol w:w="1843"/>
      </w:tblGrid>
      <w:tr w:rsidR="00017BB7" w:rsidRPr="00D7097C" w:rsidTr="00017BB7">
        <w:trPr>
          <w:trHeight w:val="67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017BB7" w:rsidRPr="00D7097C" w:rsidRDefault="00017BB7" w:rsidP="00017BB7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017BB7" w:rsidRPr="00D7097C" w:rsidRDefault="00017BB7" w:rsidP="00017BB7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017BB7" w:rsidRPr="00D7097C" w:rsidTr="00017BB7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6816FA" w:rsidRDefault="00017BB7" w:rsidP="00017BB7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6816FA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1211.001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Έκτακτη επιχορήγηση Υπουργείου Εσωτερικών προς κάλυψη των έκτακτων και επιτακτικών τους αναγκών που προκλήθηκαν από την εμφάνιση του </w:t>
            </w:r>
            <w:proofErr w:type="spellStart"/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κορωνοιου</w:t>
            </w:r>
            <w:proofErr w:type="spellEnd"/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255.302,30€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7BB7" w:rsidRPr="00DD0E0A" w:rsidRDefault="00017BB7" w:rsidP="00017BB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E0A">
              <w:rPr>
                <w:rFonts w:ascii="Arial" w:hAnsi="Arial" w:cs="Arial"/>
                <w:sz w:val="18"/>
                <w:szCs w:val="18"/>
              </w:rPr>
              <w:t>170.486,77</w:t>
            </w: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€</w:t>
            </w:r>
            <w:r w:rsidRPr="00DD0E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7BB7" w:rsidRPr="00DD0E0A" w:rsidRDefault="00017BB7" w:rsidP="00017BB7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425.789,07€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7" w:rsidRPr="00DD0E0A" w:rsidRDefault="00017BB7" w:rsidP="00017BB7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017BB7" w:rsidRPr="00DD0E0A" w:rsidRDefault="00017BB7" w:rsidP="00017BB7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017BB7" w:rsidRPr="00DD0E0A" w:rsidRDefault="00017BB7" w:rsidP="00017BB7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017BB7" w:rsidRPr="00DD0E0A" w:rsidRDefault="00017BB7" w:rsidP="0001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E0A">
              <w:rPr>
                <w:rFonts w:ascii="Arial" w:hAnsi="Arial" w:cs="Arial"/>
                <w:bCs/>
                <w:iCs/>
                <w:sz w:val="18"/>
                <w:szCs w:val="18"/>
              </w:rPr>
              <w:t>Έκτακτη επιχορήγηση Υπουργείου Εσωτερικών</w:t>
            </w:r>
          </w:p>
        </w:tc>
      </w:tr>
      <w:tr w:rsidR="00017BB7" w:rsidRPr="00D7097C" w:rsidTr="00017BB7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D7097C" w:rsidRDefault="00017BB7" w:rsidP="00017BB7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pStyle w:val="af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D0E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Σύνολο αύξησης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5A519A" w:rsidRDefault="005A519A" w:rsidP="005A519A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A519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170.486,77 €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D0E0A" w:rsidRDefault="00017BB7" w:rsidP="00017BB7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7" w:rsidRPr="00DD0E0A" w:rsidRDefault="00017BB7" w:rsidP="00017BB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017BB7" w:rsidRPr="00FF08C3" w:rsidRDefault="00017BB7" w:rsidP="00017BB7">
      <w:pPr>
        <w:spacing w:line="276" w:lineRule="auto"/>
        <w:jc w:val="both"/>
      </w:pPr>
    </w:p>
    <w:p w:rsidR="00017BB7" w:rsidRPr="00CD21F3" w:rsidRDefault="00017BB7" w:rsidP="00017BB7">
      <w:pPr>
        <w:pStyle w:val="ad"/>
        <w:rPr>
          <w:rFonts w:ascii="Verdana" w:hAnsi="Verdana" w:cs="Arial"/>
          <w:b/>
          <w:iCs/>
          <w:color w:val="000000"/>
        </w:rPr>
      </w:pPr>
      <w:r w:rsidRPr="00CD21F3">
        <w:rPr>
          <w:rFonts w:ascii="Verdana" w:hAnsi="Verdana" w:cs="Arial"/>
          <w:b/>
          <w:bCs/>
          <w:iCs/>
        </w:rPr>
        <w:t xml:space="preserve">2.Μείωση </w:t>
      </w:r>
      <w:r w:rsidRPr="00CD21F3">
        <w:rPr>
          <w:rFonts w:ascii="Verdana" w:hAnsi="Verdana" w:cs="Arial"/>
          <w:b/>
          <w:iCs/>
          <w:color w:val="000000"/>
        </w:rPr>
        <w:t>Κ.Α. Εξόδων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560"/>
        <w:gridCol w:w="1417"/>
        <w:gridCol w:w="1559"/>
        <w:gridCol w:w="1276"/>
      </w:tblGrid>
      <w:tr w:rsidR="00017BB7" w:rsidTr="00017BB7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DD0E0A" w:rsidTr="00017BB7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30/7413.002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Μελέτη οριοθέτησης ρέματος Δ.Κ. Λιβαδειάς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43.024,18€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21.669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63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21.354,55€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A" w:rsidRPr="00DD0E0A" w:rsidRDefault="00DD0E0A" w:rsidP="00BA408E">
            <w:p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Cs/>
                <w:iCs/>
              </w:rPr>
              <w:t>Υπόλοιπο Τ.Α.Π. για επενδύσεις</w:t>
            </w:r>
          </w:p>
        </w:tc>
      </w:tr>
      <w:tr w:rsidR="00017BB7" w:rsidRPr="00D7097C" w:rsidTr="00017BB7">
        <w:trPr>
          <w:trHeight w:val="4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7097C" w:rsidRDefault="00017BB7" w:rsidP="00017BB7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7097C" w:rsidRDefault="00017BB7" w:rsidP="00017BB7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7097C" w:rsidRDefault="00017BB7" w:rsidP="00017BB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7097C" w:rsidRDefault="00017BB7" w:rsidP="00017BB7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7097C" w:rsidRDefault="00017BB7" w:rsidP="00017BB7">
            <w:pPr>
              <w:pStyle w:val="af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</w:t>
            </w:r>
            <w:r w:rsidR="00DD0E0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21.669,63</w:t>
            </w: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€</w:t>
            </w:r>
          </w:p>
          <w:p w:rsidR="00017BB7" w:rsidRPr="00D7097C" w:rsidRDefault="00017BB7" w:rsidP="00017BB7">
            <w:pPr>
              <w:pStyle w:val="af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B7" w:rsidRPr="00D7097C" w:rsidRDefault="00017BB7" w:rsidP="00017BB7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7" w:rsidRPr="00D7097C" w:rsidRDefault="00017BB7" w:rsidP="00017BB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017BB7" w:rsidRPr="00FF08C3" w:rsidRDefault="00017BB7" w:rsidP="00017BB7">
      <w:pPr>
        <w:spacing w:line="276" w:lineRule="auto"/>
        <w:jc w:val="both"/>
        <w:rPr>
          <w:i/>
        </w:rPr>
      </w:pPr>
    </w:p>
    <w:p w:rsidR="00017BB7" w:rsidRDefault="00017BB7" w:rsidP="00017BB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</w:t>
      </w:r>
      <w:r>
        <w:rPr>
          <w:rFonts w:ascii="Arial" w:hAnsi="Arial" w:cs="Arial"/>
          <w:iCs/>
          <w:sz w:val="22"/>
          <w:szCs w:val="22"/>
        </w:rPr>
        <w:t xml:space="preserve"> Το ποσό των </w:t>
      </w:r>
      <w:r w:rsidR="00DD0E0A">
        <w:rPr>
          <w:rFonts w:ascii="Arial" w:hAnsi="Arial" w:cs="Arial"/>
          <w:b/>
          <w:iCs/>
          <w:sz w:val="22"/>
          <w:szCs w:val="22"/>
        </w:rPr>
        <w:t>192.156,40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>μεταφέρεται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 </w:t>
      </w:r>
    </w:p>
    <w:p w:rsidR="00017BB7" w:rsidRDefault="00017BB7" w:rsidP="00017BB7">
      <w:pPr>
        <w:jc w:val="both"/>
        <w:rPr>
          <w:rFonts w:ascii="Arial" w:hAnsi="Arial" w:cs="Arial"/>
          <w:iCs/>
          <w:sz w:val="22"/>
          <w:szCs w:val="22"/>
        </w:rPr>
      </w:pPr>
    </w:p>
    <w:p w:rsidR="00017BB7" w:rsidRDefault="00017BB7" w:rsidP="00017B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 Από  την πίστωση του αποθεματικού κεφαλαίου (Κ.Α. 9111) το ποσό των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DD0E0A">
        <w:rPr>
          <w:rFonts w:ascii="Arial" w:hAnsi="Arial" w:cs="Arial"/>
          <w:b/>
          <w:color w:val="000000"/>
          <w:sz w:val="22"/>
          <w:szCs w:val="22"/>
        </w:rPr>
        <w:t>49.082,93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€  </w:t>
      </w:r>
      <w:r>
        <w:rPr>
          <w:rFonts w:ascii="Arial" w:hAnsi="Arial" w:cs="Arial"/>
          <w:iCs/>
          <w:sz w:val="22"/>
          <w:szCs w:val="22"/>
        </w:rPr>
        <w:t xml:space="preserve"> μεταφέρεται στο σκέλος των εξόδων προς ενίσχυση/δημιουργία Κ.Α. Εξόδων :</w:t>
      </w:r>
    </w:p>
    <w:p w:rsidR="00017BB7" w:rsidRPr="00CD21F3" w:rsidRDefault="00017BB7" w:rsidP="00017BB7">
      <w:pPr>
        <w:pStyle w:val="ad"/>
        <w:rPr>
          <w:rFonts w:ascii="Verdana" w:hAnsi="Verdana" w:cs="Arial"/>
        </w:rPr>
      </w:pPr>
      <w:r w:rsidRPr="00CD21F3">
        <w:rPr>
          <w:rFonts w:ascii="Verdana" w:hAnsi="Verdana" w:cs="Arial"/>
          <w:b/>
          <w:bCs/>
          <w:iCs/>
        </w:rPr>
        <w:t xml:space="preserve">Αύξηση  </w:t>
      </w:r>
      <w:r w:rsidRPr="00CD21F3">
        <w:rPr>
          <w:rFonts w:ascii="Verdana" w:hAnsi="Verdana" w:cs="Arial"/>
          <w:b/>
          <w:iCs/>
          <w:color w:val="000000"/>
        </w:rPr>
        <w:t>Κ.Α. Εξόδων</w:t>
      </w:r>
    </w:p>
    <w:tbl>
      <w:tblPr>
        <w:tblW w:w="1020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2552"/>
        <w:gridCol w:w="1701"/>
        <w:gridCol w:w="1276"/>
        <w:gridCol w:w="1417"/>
        <w:gridCol w:w="1276"/>
      </w:tblGrid>
      <w:tr w:rsidR="00017BB7" w:rsidRPr="00D7097C" w:rsidTr="00017BB7">
        <w:trPr>
          <w:trHeight w:val="70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017BB7" w:rsidRPr="00D7097C" w:rsidRDefault="00017BB7" w:rsidP="00017BB7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DD0E0A" w:rsidRPr="00D7097C" w:rsidTr="00017BB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30/6662.009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Προμήθεια υδραυλικών υλικών και εξαρτημάτων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17.500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00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7.300,00€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24.800,00€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DD0E0A" w:rsidRPr="00D7097C" w:rsidTr="00017BB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30/6662.011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Προμήθεια αδρανών  υλικών λατομείου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15.000,00€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6.984,50€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21.984,50€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A" w:rsidRPr="00DD0E0A" w:rsidRDefault="00DD0E0A" w:rsidP="00BA408E">
            <w:p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DD0E0A" w:rsidRPr="00D7097C" w:rsidTr="00017BB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70/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6699.004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 xml:space="preserve">Προμήθεια αναλωσίμων (φτυαράκι μίας χρήσης) περισυλλογής περιττωμάτων </w:t>
            </w:r>
            <w:proofErr w:type="spellStart"/>
            <w:r w:rsidRPr="00DD0E0A">
              <w:rPr>
                <w:rFonts w:ascii="Arial" w:hAnsi="Arial" w:cs="Arial"/>
                <w:bCs/>
                <w:iCs/>
              </w:rPr>
              <w:t>δεσποζόμενων</w:t>
            </w:r>
            <w:proofErr w:type="spellEnd"/>
            <w:r w:rsidRPr="00DD0E0A">
              <w:rPr>
                <w:rFonts w:ascii="Arial" w:hAnsi="Arial" w:cs="Arial"/>
                <w:bCs/>
                <w:iCs/>
              </w:rPr>
              <w:t xml:space="preserve"> σκύλων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2.132,80€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2.132,80€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DD0E0A" w:rsidRPr="002925BF" w:rsidTr="00017BB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64/7323.002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 xml:space="preserve">Ασφαλτόστρωση οδού Αγροτικής περιοχής </w:t>
            </w:r>
            <w:proofErr w:type="spellStart"/>
            <w:r w:rsidRPr="00DD0E0A">
              <w:rPr>
                <w:rFonts w:ascii="Arial" w:hAnsi="Arial" w:cs="Arial"/>
                <w:bCs/>
                <w:iCs/>
              </w:rPr>
              <w:t>Κυριακίου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542.281,54€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21.669,63€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563.951,17€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A" w:rsidRPr="00DD0E0A" w:rsidRDefault="00DD0E0A" w:rsidP="00BA408E">
            <w:p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Cs/>
                <w:iCs/>
              </w:rPr>
              <w:t>Υπόλοιπο Τ.Α.Π. για επενδύσεις</w:t>
            </w:r>
          </w:p>
        </w:tc>
      </w:tr>
      <w:tr w:rsidR="00DD0E0A" w:rsidRPr="002925BF" w:rsidTr="00017BB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70/7135.004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 xml:space="preserve">Προμήθεια μεταλλικών κυτίων απόρριψης περιττωμάτων </w:t>
            </w:r>
            <w:proofErr w:type="spellStart"/>
            <w:r w:rsidRPr="00DD0E0A">
              <w:rPr>
                <w:rFonts w:ascii="Arial" w:hAnsi="Arial" w:cs="Arial"/>
                <w:bCs/>
                <w:iCs/>
              </w:rPr>
              <w:t>δεσποζόμενων</w:t>
            </w:r>
            <w:proofErr w:type="spellEnd"/>
            <w:r w:rsidRPr="00DD0E0A">
              <w:rPr>
                <w:rFonts w:ascii="Arial" w:hAnsi="Arial" w:cs="Arial"/>
                <w:bCs/>
                <w:iCs/>
              </w:rPr>
              <w:t xml:space="preserve"> σκύλων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496,00€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496,00€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A" w:rsidRPr="00DD0E0A" w:rsidRDefault="00DD0E0A" w:rsidP="00BA408E">
            <w:p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DD0E0A" w:rsidRPr="002925BF" w:rsidTr="00017BB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15/6631.004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 xml:space="preserve">Προμήθεια υγειονομικού και </w:t>
            </w:r>
            <w:proofErr w:type="spellStart"/>
            <w:r w:rsidRPr="00DD0E0A">
              <w:rPr>
                <w:rFonts w:ascii="Arial" w:hAnsi="Arial" w:cs="Arial"/>
                <w:bCs/>
                <w:iCs/>
              </w:rPr>
              <w:t>παραφαρμακευτικού</w:t>
            </w:r>
            <w:proofErr w:type="spellEnd"/>
            <w:r w:rsidRPr="00DD0E0A">
              <w:rPr>
                <w:rFonts w:ascii="Arial" w:hAnsi="Arial" w:cs="Arial"/>
                <w:bCs/>
                <w:iCs/>
              </w:rPr>
              <w:t xml:space="preserve"> υλικού  προς κάλυψη αναγκών για την αποφυγή της διάδοσης του </w:t>
            </w:r>
            <w:proofErr w:type="spellStart"/>
            <w:r w:rsidRPr="00DD0E0A">
              <w:rPr>
                <w:rFonts w:ascii="Arial" w:hAnsi="Arial" w:cs="Arial"/>
                <w:bCs/>
                <w:iCs/>
              </w:rPr>
              <w:t>κορονοϊου</w:t>
            </w:r>
            <w:proofErr w:type="spellEnd"/>
            <w:r w:rsidRPr="00DD0E0A">
              <w:rPr>
                <w:rFonts w:ascii="Arial" w:hAnsi="Arial" w:cs="Arial"/>
                <w:bCs/>
                <w:iCs/>
              </w:rPr>
              <w:t xml:space="preserve"> 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2.790</w:t>
            </w: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0E0A">
              <w:rPr>
                <w:rFonts w:ascii="Arial" w:hAnsi="Arial" w:cs="Arial"/>
                <w:bCs/>
                <w:iCs/>
                <w:sz w:val="20"/>
                <w:szCs w:val="20"/>
              </w:rPr>
              <w:t>10.500,00€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A" w:rsidRPr="00DD0E0A" w:rsidRDefault="00DD0E0A" w:rsidP="00BA4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13.</w:t>
            </w:r>
            <w:r w:rsidRPr="00DD0E0A">
              <w:rPr>
                <w:rFonts w:ascii="Arial" w:hAnsi="Arial" w:cs="Arial"/>
                <w:bCs/>
                <w:iCs/>
                <w:lang w:val="en-US"/>
              </w:rPr>
              <w:t>290</w:t>
            </w:r>
            <w:r w:rsidRPr="00DD0E0A">
              <w:rPr>
                <w:rFonts w:ascii="Arial" w:hAnsi="Arial" w:cs="Arial"/>
                <w:bCs/>
                <w:iCs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  <w:lang w:val="en-US"/>
              </w:rPr>
            </w:pPr>
          </w:p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  <w:lang w:val="en-US"/>
              </w:rPr>
            </w:pPr>
          </w:p>
          <w:p w:rsidR="00DD0E0A" w:rsidRPr="00DD0E0A" w:rsidRDefault="00DD0E0A" w:rsidP="00BA408E">
            <w:pPr>
              <w:rPr>
                <w:rFonts w:ascii="Arial" w:hAnsi="Arial" w:cs="Arial"/>
                <w:bCs/>
                <w:iCs/>
              </w:rPr>
            </w:pPr>
            <w:r w:rsidRPr="00DD0E0A">
              <w:rPr>
                <w:rFonts w:ascii="Arial" w:hAnsi="Arial" w:cs="Arial"/>
                <w:bCs/>
                <w:iCs/>
              </w:rPr>
              <w:t>Έκτακτη επιχορήγηση Υπουργείου Εσωτερικών</w:t>
            </w:r>
          </w:p>
        </w:tc>
      </w:tr>
      <w:tr w:rsidR="00DD0E0A" w:rsidRPr="002925BF" w:rsidTr="00017BB7">
        <w:trPr>
          <w:trHeight w:val="11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0E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DD0E0A" w:rsidRPr="00DD0E0A" w:rsidRDefault="00DD0E0A" w:rsidP="00BA4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D0E0A">
              <w:rPr>
                <w:rFonts w:ascii="Arial" w:hAnsi="Arial" w:cs="Arial"/>
                <w:b/>
                <w:bCs/>
                <w:iCs/>
              </w:rPr>
              <w:t>49.082.93€</w:t>
            </w:r>
          </w:p>
          <w:p w:rsidR="00DD0E0A" w:rsidRPr="00DD0E0A" w:rsidRDefault="00DD0E0A" w:rsidP="00BA4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D0E0A" w:rsidRPr="00DD0E0A" w:rsidRDefault="00DD0E0A" w:rsidP="00BA4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D0E0A" w:rsidRPr="00DD0E0A" w:rsidRDefault="00DD0E0A" w:rsidP="00BA4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D0E0A" w:rsidRPr="00DD0E0A" w:rsidRDefault="00DD0E0A" w:rsidP="00BA408E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DD0E0A" w:rsidRPr="00DD0E0A" w:rsidRDefault="00DD0E0A" w:rsidP="00BA408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DD0E0A" w:rsidRPr="00DD0E0A" w:rsidRDefault="00DD0E0A" w:rsidP="00BA408E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647CE" w:rsidRDefault="00A647CE" w:rsidP="00A647CE">
      <w:pPr>
        <w:jc w:val="both"/>
        <w:rPr>
          <w:rFonts w:ascii="Arial" w:hAnsi="Arial" w:cs="Arial"/>
          <w:iCs/>
          <w:sz w:val="22"/>
          <w:szCs w:val="22"/>
        </w:rPr>
      </w:pPr>
    </w:p>
    <w:p w:rsidR="00A647CE" w:rsidRPr="00A647CE" w:rsidRDefault="00A647CE" w:rsidP="00A647CE">
      <w:pPr>
        <w:jc w:val="both"/>
        <w:rPr>
          <w:rFonts w:ascii="Arial" w:eastAsia="Arial" w:hAnsi="Arial" w:cs="Arial"/>
          <w:color w:val="00000A"/>
          <w:sz w:val="22"/>
          <w:szCs w:val="22"/>
          <w:lang w:val="en-US"/>
        </w:rPr>
      </w:pPr>
      <w:r w:rsidRPr="00A647CE">
        <w:rPr>
          <w:rFonts w:ascii="Arial" w:hAnsi="Arial" w:cs="Arial"/>
          <w:iCs/>
          <w:sz w:val="22"/>
          <w:szCs w:val="22"/>
        </w:rPr>
        <w:t>Με</w:t>
      </w:r>
      <w:r w:rsidR="00017BB7" w:rsidRPr="00A647CE">
        <w:rPr>
          <w:rFonts w:ascii="Arial" w:hAnsi="Arial" w:cs="Arial"/>
          <w:iCs/>
          <w:sz w:val="22"/>
          <w:szCs w:val="22"/>
        </w:rPr>
        <w:t xml:space="preserve"> την παραπάνω αναμόρφωση</w:t>
      </w:r>
      <w:r>
        <w:rPr>
          <w:rFonts w:ascii="Arial" w:hAnsi="Arial" w:cs="Arial"/>
          <w:iCs/>
          <w:sz w:val="22"/>
          <w:szCs w:val="22"/>
          <w:lang w:val="en-US"/>
        </w:rPr>
        <w:t>:</w:t>
      </w:r>
    </w:p>
    <w:p w:rsidR="00017BB7" w:rsidRPr="00A647CE" w:rsidRDefault="00017BB7" w:rsidP="00A647CE">
      <w:pPr>
        <w:pStyle w:val="a8"/>
        <w:numPr>
          <w:ilvl w:val="0"/>
          <w:numId w:val="13"/>
        </w:num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A647CE">
        <w:rPr>
          <w:rFonts w:ascii="Arial" w:hAnsi="Arial" w:cs="Arial"/>
          <w:iCs/>
          <w:sz w:val="22"/>
          <w:szCs w:val="22"/>
        </w:rPr>
        <w:t xml:space="preserve">το αποθεματικό αυξάνεται  κατά </w:t>
      </w:r>
      <w:r w:rsidRPr="00A647CE">
        <w:rPr>
          <w:rFonts w:ascii="Arial" w:hAnsi="Arial" w:cs="Arial"/>
          <w:b/>
          <w:iCs/>
          <w:sz w:val="22"/>
          <w:szCs w:val="22"/>
        </w:rPr>
        <w:t xml:space="preserve"> 1</w:t>
      </w:r>
      <w:r w:rsidR="00DD0E0A" w:rsidRPr="00A647CE">
        <w:rPr>
          <w:rFonts w:ascii="Arial" w:hAnsi="Arial" w:cs="Arial"/>
          <w:b/>
          <w:iCs/>
          <w:sz w:val="22"/>
          <w:szCs w:val="22"/>
        </w:rPr>
        <w:t>43.073,47</w:t>
      </w:r>
      <w:r w:rsidRPr="00A647CE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A647CE">
        <w:rPr>
          <w:rFonts w:ascii="Arial" w:hAnsi="Arial" w:cs="Arial"/>
          <w:iCs/>
          <w:sz w:val="22"/>
          <w:szCs w:val="22"/>
        </w:rPr>
        <w:t xml:space="preserve">και  διαμορφώνεται  </w:t>
      </w:r>
      <w:r w:rsidRPr="00A647CE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="00DD0E0A" w:rsidRPr="00A647CE">
        <w:rPr>
          <w:rFonts w:ascii="Arial" w:hAnsi="Arial" w:cs="Arial"/>
          <w:b/>
          <w:bCs/>
          <w:iCs/>
          <w:sz w:val="22"/>
          <w:szCs w:val="22"/>
        </w:rPr>
        <w:t>288.531,76</w:t>
      </w:r>
      <w:r w:rsidRPr="00A647CE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9769F9" w:rsidRPr="009769F9" w:rsidRDefault="0064785B" w:rsidP="00A647CE">
      <w:pPr>
        <w:pStyle w:val="a8"/>
        <w:numPr>
          <w:ilvl w:val="0"/>
          <w:numId w:val="13"/>
        </w:numPr>
        <w:tabs>
          <w:tab w:val="center" w:pos="8460"/>
        </w:tabs>
        <w:spacing w:before="113" w:after="113" w:line="276" w:lineRule="auto"/>
        <w:ind w:right="-113"/>
        <w:jc w:val="both"/>
      </w:pPr>
      <w:r>
        <w:rPr>
          <w:rFonts w:ascii="Arial" w:hAnsi="Arial" w:cs="Arial"/>
          <w:iCs/>
          <w:sz w:val="22"/>
          <w:szCs w:val="22"/>
        </w:rPr>
        <w:t>Ο προϋπολογισμός</w:t>
      </w:r>
      <w:r w:rsidR="005A519A" w:rsidRPr="00A647CE">
        <w:rPr>
          <w:rFonts w:ascii="Arial" w:hAnsi="Arial" w:cs="Arial"/>
          <w:iCs/>
          <w:sz w:val="22"/>
          <w:szCs w:val="22"/>
        </w:rPr>
        <w:t xml:space="preserve"> </w:t>
      </w:r>
      <w:r w:rsidR="00017BB7" w:rsidRPr="00A647CE">
        <w:rPr>
          <w:rFonts w:ascii="Arial" w:hAnsi="Arial" w:cs="Arial"/>
          <w:iCs/>
          <w:sz w:val="22"/>
          <w:szCs w:val="22"/>
        </w:rPr>
        <w:t xml:space="preserve"> ανέρχεται στα </w:t>
      </w:r>
      <w:r w:rsidR="00017BB7" w:rsidRPr="00A647CE">
        <w:rPr>
          <w:rFonts w:ascii="Arial" w:hAnsi="Arial" w:cs="Arial"/>
          <w:b/>
          <w:iCs/>
          <w:sz w:val="22"/>
          <w:szCs w:val="22"/>
        </w:rPr>
        <w:t>27.</w:t>
      </w:r>
      <w:r w:rsidR="00DD0E0A" w:rsidRPr="00A647CE">
        <w:rPr>
          <w:rFonts w:ascii="Arial" w:hAnsi="Arial" w:cs="Arial"/>
          <w:b/>
          <w:iCs/>
          <w:sz w:val="22"/>
          <w:szCs w:val="22"/>
        </w:rPr>
        <w:t>679.685,01</w:t>
      </w:r>
      <w:r w:rsidR="00017BB7" w:rsidRPr="00A647CE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="00017BB7" w:rsidRPr="00A647CE">
        <w:rPr>
          <w:rFonts w:ascii="Arial" w:hAnsi="Arial" w:cs="Arial"/>
          <w:iCs/>
          <w:sz w:val="22"/>
          <w:szCs w:val="22"/>
        </w:rPr>
        <w:t>περιλαμβαν</w:t>
      </w:r>
      <w:r w:rsidR="00A647CE">
        <w:rPr>
          <w:rFonts w:ascii="Arial" w:hAnsi="Arial" w:cs="Arial"/>
          <w:iCs/>
          <w:sz w:val="22"/>
          <w:szCs w:val="22"/>
        </w:rPr>
        <w:t xml:space="preserve">ομένου και του αποθεματικού </w:t>
      </w:r>
      <w:r w:rsidR="00017BB7" w:rsidRPr="00A647CE">
        <w:rPr>
          <w:rFonts w:ascii="Arial" w:hAnsi="Arial" w:cs="Arial"/>
          <w:iCs/>
          <w:sz w:val="22"/>
          <w:szCs w:val="22"/>
        </w:rPr>
        <w:t>παραμένει</w:t>
      </w:r>
      <w:r w:rsidR="004577C4">
        <w:rPr>
          <w:rFonts w:ascii="Arial" w:hAnsi="Arial" w:cs="Arial"/>
          <w:iCs/>
          <w:sz w:val="22"/>
          <w:szCs w:val="22"/>
        </w:rPr>
        <w:t xml:space="preserve"> δε</w:t>
      </w:r>
    </w:p>
    <w:p w:rsidR="00A647CE" w:rsidRPr="00A647CE" w:rsidRDefault="009769F9" w:rsidP="00A647CE">
      <w:pPr>
        <w:pStyle w:val="a8"/>
        <w:numPr>
          <w:ilvl w:val="0"/>
          <w:numId w:val="13"/>
        </w:numPr>
        <w:tabs>
          <w:tab w:val="center" w:pos="8460"/>
        </w:tabs>
        <w:spacing w:before="113" w:after="113" w:line="276" w:lineRule="auto"/>
        <w:ind w:right="-113"/>
        <w:jc w:val="both"/>
        <w:rPr>
          <w:rStyle w:val="af0"/>
          <w:b w:val="0"/>
          <w:bCs w:val="0"/>
        </w:rPr>
      </w:pPr>
      <w:r>
        <w:rPr>
          <w:rFonts w:ascii="Arial" w:hAnsi="Arial" w:cs="Arial"/>
          <w:iCs/>
          <w:sz w:val="22"/>
          <w:szCs w:val="22"/>
        </w:rPr>
        <w:t>,</w:t>
      </w:r>
      <w:r w:rsidR="00017BB7" w:rsidRPr="00A647CE">
        <w:rPr>
          <w:rFonts w:ascii="Arial" w:hAnsi="Arial" w:cs="Arial"/>
          <w:iCs/>
          <w:sz w:val="22"/>
          <w:szCs w:val="22"/>
        </w:rPr>
        <w:t xml:space="preserve"> ισοσκελισμένος σύμφωνα με την ΚΥ.Α. </w:t>
      </w:r>
      <w:r w:rsidR="00017BB7" w:rsidRPr="00A647CE">
        <w:rPr>
          <w:rStyle w:val="af0"/>
          <w:rFonts w:ascii="Arial" w:hAnsi="Arial" w:cs="Arial"/>
          <w:b w:val="0"/>
          <w:bCs w:val="0"/>
          <w:iCs/>
          <w:sz w:val="22"/>
          <w:szCs w:val="22"/>
        </w:rPr>
        <w:t>οικ. 55905/29.07.2019</w:t>
      </w:r>
      <w:r w:rsidR="00A647CE" w:rsidRPr="00A647CE">
        <w:rPr>
          <w:rStyle w:val="af0"/>
          <w:rFonts w:ascii="Arial" w:hAnsi="Arial" w:cs="Arial"/>
          <w:b w:val="0"/>
          <w:bCs w:val="0"/>
          <w:iCs/>
          <w:sz w:val="22"/>
          <w:szCs w:val="22"/>
        </w:rPr>
        <w:t>.</w:t>
      </w:r>
    </w:p>
    <w:p w:rsidR="00017BB7" w:rsidRDefault="00017BB7" w:rsidP="0064785B">
      <w:pPr>
        <w:pStyle w:val="a8"/>
        <w:numPr>
          <w:ilvl w:val="0"/>
          <w:numId w:val="13"/>
        </w:numPr>
        <w:tabs>
          <w:tab w:val="center" w:pos="8460"/>
        </w:tabs>
        <w:spacing w:before="113" w:after="113" w:line="276" w:lineRule="auto"/>
        <w:ind w:right="-113"/>
      </w:pPr>
      <w:r w:rsidRPr="00A647CE">
        <w:rPr>
          <w:rFonts w:ascii="Arial" w:hAnsi="Arial" w:cs="Arial"/>
          <w:iCs/>
          <w:sz w:val="22"/>
          <w:szCs w:val="22"/>
        </w:rPr>
        <w:t xml:space="preserve">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647C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017BB7" w:rsidRDefault="00017BB7" w:rsidP="00017BB7">
      <w:pPr>
        <w:pStyle w:val="a5"/>
        <w:spacing w:line="276" w:lineRule="auto"/>
        <w:jc w:val="both"/>
        <w:rPr>
          <w:rStyle w:val="af0"/>
          <w:rFonts w:eastAsia="SimSun" w:cs="Arial"/>
          <w:b w:val="0"/>
          <w:bCs w:val="0"/>
          <w:iCs/>
          <w:kern w:val="2"/>
          <w:szCs w:val="22"/>
          <w:lang w:bidi="hi-IN"/>
        </w:rPr>
      </w:pPr>
      <w:r>
        <w:rPr>
          <w:rStyle w:val="af0"/>
          <w:rFonts w:eastAsia="SimSun" w:cs="Arial"/>
          <w:iCs/>
          <w:kern w:val="2"/>
          <w:szCs w:val="22"/>
          <w:shd w:val="clear" w:color="auto" w:fill="FFFFFF"/>
          <w:lang w:bidi="hi-IN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C4641B" w:rsidRDefault="00CA3540" w:rsidP="00CA3540">
      <w:pPr>
        <w:spacing w:beforeAutospacing="1" w:after="100" w:afterAutospacing="1"/>
        <w:ind w:left="360"/>
        <w:jc w:val="center"/>
        <w:outlineLvl w:val="0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LiberationSerif" w:hAnsi="LiberationSerif" w:cs="LiberationSerif"/>
        </w:rPr>
        <w:t>].</w:t>
      </w:r>
      <w:r w:rsidR="00C4641B"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017BB7">
        <w:rPr>
          <w:rFonts w:ascii="Arial" w:eastAsia="Arial" w:hAnsi="Arial" w:cs="Arial"/>
          <w:b/>
          <w:bCs/>
          <w:iCs/>
          <w:sz w:val="22"/>
          <w:szCs w:val="22"/>
        </w:rPr>
        <w:t>198</w:t>
      </w:r>
      <w:r w:rsidR="005A519A">
        <w:rPr>
          <w:rFonts w:ascii="Arial" w:eastAsia="Arial" w:hAnsi="Arial" w:cs="Arial"/>
          <w:b/>
          <w:bCs/>
          <w:iCs/>
          <w:sz w:val="22"/>
          <w:szCs w:val="22"/>
        </w:rPr>
        <w:t>/2020</w:t>
      </w:r>
    </w:p>
    <w:p w:rsidR="00C4641B" w:rsidRDefault="00C4641B" w:rsidP="00C4641B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cs="Arial"/>
          <w:b/>
          <w:bCs/>
          <w:color w:val="00000A"/>
          <w:szCs w:val="22"/>
        </w:rPr>
      </w:pPr>
      <w:r>
        <w:rPr>
          <w:rFonts w:eastAsia="Arial" w:cs="Arial"/>
          <w:b/>
          <w:bCs/>
          <w:color w:val="00000A"/>
          <w:szCs w:val="22"/>
        </w:rPr>
        <w:t xml:space="preserve">     </w:t>
      </w:r>
      <w:r>
        <w:rPr>
          <w:rFonts w:cs="Arial"/>
          <w:b/>
          <w:bCs/>
          <w:color w:val="00000A"/>
          <w:szCs w:val="22"/>
        </w:rPr>
        <w:t>Ο Πρόεδρος του Δ.Σ.</w:t>
      </w:r>
    </w:p>
    <w:p w:rsidR="00C4641B" w:rsidRDefault="00C4641B" w:rsidP="00C4641B">
      <w:pPr>
        <w:pStyle w:val="a5"/>
        <w:tabs>
          <w:tab w:val="center" w:pos="1080"/>
          <w:tab w:val="center" w:pos="7920"/>
        </w:tabs>
        <w:spacing w:line="276" w:lineRule="auto"/>
      </w:pPr>
    </w:p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C4641B" w:rsidTr="00017BB7">
        <w:tc>
          <w:tcPr>
            <w:tcW w:w="992" w:type="dxa"/>
          </w:tcPr>
          <w:p w:rsidR="00C4641B" w:rsidRDefault="00C4641B" w:rsidP="00017BB7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  <w:p w:rsidR="00647276" w:rsidRDefault="00647276" w:rsidP="00017BB7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4641B" w:rsidRPr="00D30514" w:rsidRDefault="00C4641B" w:rsidP="00017BB7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C4641B" w:rsidRDefault="00C4641B" w:rsidP="00017BB7"/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5A519A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5A519A" w:rsidP="00017BB7"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="00C4641B" w:rsidRPr="00DC0BD8">
              <w:rPr>
                <w:rFonts w:ascii="Arial" w:eastAsia="Arial" w:hAnsi="Arial" w:cs="Arial"/>
                <w:sz w:val="22"/>
                <w:szCs w:val="22"/>
              </w:rPr>
              <w:t xml:space="preserve">    Ο</w:t>
            </w:r>
            <w:r w:rsidR="00C4641B"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C4641B"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17BB7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2F5BA3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83437F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E72491" w:rsidRPr="00CF5E3D" w:rsidRDefault="00E72491" w:rsidP="00CF5E3D">
      <w:pPr>
        <w:autoSpaceDE w:val="0"/>
        <w:autoSpaceDN w:val="0"/>
        <w:adjustRightInd w:val="0"/>
        <w:rPr>
          <w:rFonts w:ascii="Calibri" w:eastAsia="Arial" w:hAnsi="Calibri" w:cs="Calibri"/>
          <w:b/>
          <w:iCs/>
          <w:color w:val="00000A"/>
          <w:sz w:val="22"/>
          <w:szCs w:val="22"/>
        </w:rPr>
      </w:pPr>
    </w:p>
    <w:sectPr w:rsidR="00E72491" w:rsidRPr="00CF5E3D" w:rsidSect="009C3909">
      <w:footerReference w:type="default" r:id="rId8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08" w:rsidRDefault="00446D08">
      <w:r>
        <w:separator/>
      </w:r>
    </w:p>
  </w:endnote>
  <w:endnote w:type="continuationSeparator" w:id="0">
    <w:p w:rsidR="00446D08" w:rsidRDefault="0044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D0" w:rsidRDefault="002F3542">
    <w:pPr>
      <w:pStyle w:val="a3"/>
      <w:jc w:val="center"/>
    </w:pPr>
    <w:fldSimple w:instr=" PAGE   \* MERGEFORMAT ">
      <w:r w:rsidR="00F328BA">
        <w:rPr>
          <w:noProof/>
        </w:rPr>
        <w:t>3</w:t>
      </w:r>
    </w:fldSimple>
  </w:p>
  <w:p w:rsidR="00B220D0" w:rsidRDefault="00B220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08" w:rsidRDefault="00446D08">
      <w:r>
        <w:separator/>
      </w:r>
    </w:p>
  </w:footnote>
  <w:footnote w:type="continuationSeparator" w:id="0">
    <w:p w:rsidR="00446D08" w:rsidRDefault="0044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spacing w:val="0"/>
        <w:kern w:val="1"/>
        <w:sz w:val="22"/>
        <w:szCs w:val="22"/>
        <w:highlight w:val="white"/>
        <w:lang w:val="en-US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8037BC"/>
    <w:multiLevelType w:val="hybridMultilevel"/>
    <w:tmpl w:val="CD107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14F1C"/>
    <w:multiLevelType w:val="multilevel"/>
    <w:tmpl w:val="40F20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"/>
  </w:num>
  <w:num w:numId="5">
    <w:abstractNumId w:val="14"/>
  </w:num>
  <w:num w:numId="6">
    <w:abstractNumId w:val="9"/>
  </w:num>
  <w:num w:numId="7">
    <w:abstractNumId w:val="10"/>
  </w:num>
  <w:num w:numId="8">
    <w:abstractNumId w:val="16"/>
  </w:num>
  <w:num w:numId="9">
    <w:abstractNumId w:val="4"/>
  </w:num>
  <w:num w:numId="10">
    <w:abstractNumId w:val="3"/>
  </w:num>
  <w:num w:numId="11">
    <w:abstractNumId w:val="18"/>
  </w:num>
  <w:num w:numId="12">
    <w:abstractNumId w:val="12"/>
  </w:num>
  <w:num w:numId="1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17BB7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1556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1F7FA4"/>
    <w:rsid w:val="00201C60"/>
    <w:rsid w:val="002041C6"/>
    <w:rsid w:val="0020635F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A02"/>
    <w:rsid w:val="002541F2"/>
    <w:rsid w:val="002564B5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8694C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3542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4C2"/>
    <w:rsid w:val="00320BE4"/>
    <w:rsid w:val="00321443"/>
    <w:rsid w:val="0032279B"/>
    <w:rsid w:val="003243EE"/>
    <w:rsid w:val="00324A31"/>
    <w:rsid w:val="00325C07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4F48"/>
    <w:rsid w:val="003B7CFE"/>
    <w:rsid w:val="003C0200"/>
    <w:rsid w:val="003C0758"/>
    <w:rsid w:val="003C3382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46D08"/>
    <w:rsid w:val="00447A3B"/>
    <w:rsid w:val="0045045A"/>
    <w:rsid w:val="004505A4"/>
    <w:rsid w:val="00452D06"/>
    <w:rsid w:val="004547EF"/>
    <w:rsid w:val="0045688D"/>
    <w:rsid w:val="00456C94"/>
    <w:rsid w:val="004573B0"/>
    <w:rsid w:val="004577C4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2F2"/>
    <w:rsid w:val="004C3A09"/>
    <w:rsid w:val="004C6C2C"/>
    <w:rsid w:val="004C772F"/>
    <w:rsid w:val="004D1CD0"/>
    <w:rsid w:val="004D1EFA"/>
    <w:rsid w:val="004D2311"/>
    <w:rsid w:val="004D2435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6E84"/>
    <w:rsid w:val="004E7DD3"/>
    <w:rsid w:val="004F18A7"/>
    <w:rsid w:val="004F2C4F"/>
    <w:rsid w:val="004F3BA2"/>
    <w:rsid w:val="004F46DE"/>
    <w:rsid w:val="004F4EF6"/>
    <w:rsid w:val="004F532A"/>
    <w:rsid w:val="004F69E0"/>
    <w:rsid w:val="004F78D4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584E"/>
    <w:rsid w:val="00526624"/>
    <w:rsid w:val="005273F4"/>
    <w:rsid w:val="0053135F"/>
    <w:rsid w:val="0053234B"/>
    <w:rsid w:val="00532CA5"/>
    <w:rsid w:val="00534E7F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19A"/>
    <w:rsid w:val="005A52AF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276"/>
    <w:rsid w:val="0064785B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0BBC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1E9B"/>
    <w:rsid w:val="007726E8"/>
    <w:rsid w:val="0077373F"/>
    <w:rsid w:val="007741D4"/>
    <w:rsid w:val="0077445E"/>
    <w:rsid w:val="0077565C"/>
    <w:rsid w:val="00776082"/>
    <w:rsid w:val="00780685"/>
    <w:rsid w:val="00780AE9"/>
    <w:rsid w:val="0078133D"/>
    <w:rsid w:val="007827A8"/>
    <w:rsid w:val="00782B22"/>
    <w:rsid w:val="00785A25"/>
    <w:rsid w:val="007860E2"/>
    <w:rsid w:val="00790A36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0107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1F65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87FFD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4936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61AAD"/>
    <w:rsid w:val="00962564"/>
    <w:rsid w:val="00963A26"/>
    <w:rsid w:val="00967058"/>
    <w:rsid w:val="00971A0F"/>
    <w:rsid w:val="00971C37"/>
    <w:rsid w:val="0097330D"/>
    <w:rsid w:val="009769F9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3909"/>
    <w:rsid w:val="009C4F9E"/>
    <w:rsid w:val="009C59FA"/>
    <w:rsid w:val="009C6AFB"/>
    <w:rsid w:val="009C72A0"/>
    <w:rsid w:val="009C7D8B"/>
    <w:rsid w:val="009D109E"/>
    <w:rsid w:val="009D3236"/>
    <w:rsid w:val="009D3BE5"/>
    <w:rsid w:val="009D5C26"/>
    <w:rsid w:val="009D6A8E"/>
    <w:rsid w:val="009E10A4"/>
    <w:rsid w:val="009E2B08"/>
    <w:rsid w:val="009E4F33"/>
    <w:rsid w:val="009E763D"/>
    <w:rsid w:val="009F1DAE"/>
    <w:rsid w:val="009F33B0"/>
    <w:rsid w:val="009F594D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647CE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9D1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20D0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3D1F"/>
    <w:rsid w:val="00B77864"/>
    <w:rsid w:val="00B815A4"/>
    <w:rsid w:val="00B82FBD"/>
    <w:rsid w:val="00B837CD"/>
    <w:rsid w:val="00B850BE"/>
    <w:rsid w:val="00B85732"/>
    <w:rsid w:val="00B86503"/>
    <w:rsid w:val="00B86A69"/>
    <w:rsid w:val="00B87CCF"/>
    <w:rsid w:val="00B87E8D"/>
    <w:rsid w:val="00B93FD4"/>
    <w:rsid w:val="00B95AAB"/>
    <w:rsid w:val="00B96997"/>
    <w:rsid w:val="00B97418"/>
    <w:rsid w:val="00BA408E"/>
    <w:rsid w:val="00BA4FDB"/>
    <w:rsid w:val="00BA4FF4"/>
    <w:rsid w:val="00BA6865"/>
    <w:rsid w:val="00BC0125"/>
    <w:rsid w:val="00BC3BDD"/>
    <w:rsid w:val="00BC47F0"/>
    <w:rsid w:val="00BC489A"/>
    <w:rsid w:val="00BC5166"/>
    <w:rsid w:val="00BC6349"/>
    <w:rsid w:val="00BC734D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419B"/>
    <w:rsid w:val="00C45A74"/>
    <w:rsid w:val="00C45ECC"/>
    <w:rsid w:val="00C4641B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354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C7AFD"/>
    <w:rsid w:val="00CD297C"/>
    <w:rsid w:val="00CD365F"/>
    <w:rsid w:val="00CD4A8F"/>
    <w:rsid w:val="00CD637F"/>
    <w:rsid w:val="00CD6AF2"/>
    <w:rsid w:val="00CD77C0"/>
    <w:rsid w:val="00CD7B13"/>
    <w:rsid w:val="00CE06A3"/>
    <w:rsid w:val="00CE394C"/>
    <w:rsid w:val="00CE514E"/>
    <w:rsid w:val="00CE65AD"/>
    <w:rsid w:val="00CE7C17"/>
    <w:rsid w:val="00CF2B62"/>
    <w:rsid w:val="00CF2DD5"/>
    <w:rsid w:val="00CF3214"/>
    <w:rsid w:val="00CF5582"/>
    <w:rsid w:val="00CF5E3D"/>
    <w:rsid w:val="00CF6723"/>
    <w:rsid w:val="00CF76F9"/>
    <w:rsid w:val="00D00134"/>
    <w:rsid w:val="00D01047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1642"/>
    <w:rsid w:val="00D417F0"/>
    <w:rsid w:val="00D419A5"/>
    <w:rsid w:val="00D43D91"/>
    <w:rsid w:val="00D56276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B05C2"/>
    <w:rsid w:val="00DB0761"/>
    <w:rsid w:val="00DB0A45"/>
    <w:rsid w:val="00DB1B74"/>
    <w:rsid w:val="00DB292F"/>
    <w:rsid w:val="00DB46A8"/>
    <w:rsid w:val="00DB4C25"/>
    <w:rsid w:val="00DB5324"/>
    <w:rsid w:val="00DB7C5C"/>
    <w:rsid w:val="00DB7FF2"/>
    <w:rsid w:val="00DC3010"/>
    <w:rsid w:val="00DC6D6B"/>
    <w:rsid w:val="00DC79D8"/>
    <w:rsid w:val="00DD03AE"/>
    <w:rsid w:val="00DD051D"/>
    <w:rsid w:val="00DD0E0A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24D"/>
    <w:rsid w:val="00DF4975"/>
    <w:rsid w:val="00DF7C63"/>
    <w:rsid w:val="00E00803"/>
    <w:rsid w:val="00E010A1"/>
    <w:rsid w:val="00E02427"/>
    <w:rsid w:val="00E04E89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2D80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4A48"/>
    <w:rsid w:val="00E6687A"/>
    <w:rsid w:val="00E67EA9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4C47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88B"/>
    <w:rsid w:val="00EB4CFF"/>
    <w:rsid w:val="00EB69F5"/>
    <w:rsid w:val="00EB6EAB"/>
    <w:rsid w:val="00EC1CDA"/>
    <w:rsid w:val="00EC1D9B"/>
    <w:rsid w:val="00EC5287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28BA"/>
    <w:rsid w:val="00F32A3E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027D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E7C5F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34B0B2-A6E5-435C-9531-B3523550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10</cp:revision>
  <cp:lastPrinted>2020-12-17T10:28:00Z</cp:lastPrinted>
  <dcterms:created xsi:type="dcterms:W3CDTF">2020-12-17T09:46:00Z</dcterms:created>
  <dcterms:modified xsi:type="dcterms:W3CDTF">2020-12-18T06:45:00Z</dcterms:modified>
</cp:coreProperties>
</file>