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99302E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8843D4">
        <w:rPr>
          <w:rFonts w:ascii="Arial" w:eastAsia="Arial" w:hAnsi="Arial" w:cs="Arial"/>
          <w:b/>
          <w:bCs/>
          <w:iCs/>
          <w:position w:val="2"/>
          <w:sz w:val="22"/>
          <w:szCs w:val="22"/>
          <w:lang w:val="en-US"/>
        </w:rPr>
        <w:t>23127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8843D4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 xml:space="preserve"> 20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411A8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CF177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75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137E20" w:rsidRPr="00713364" w:rsidRDefault="00776082" w:rsidP="00137E20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137E20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ΘΕΜΑ:</w:t>
      </w:r>
      <w:r>
        <w:rPr>
          <w:rStyle w:val="af0"/>
          <w:rFonts w:eastAsia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37E20" w:rsidRPr="00137E20">
        <w:rPr>
          <w:rFonts w:ascii="Arial" w:hAnsi="Arial" w:cs="Arial"/>
          <w:b/>
          <w:sz w:val="22"/>
          <w:szCs w:val="22"/>
        </w:rPr>
        <w:t>Μείωση μισθώματος σχολικών κυλικείων Α/</w:t>
      </w:r>
      <w:proofErr w:type="spellStart"/>
      <w:r w:rsidR="00137E20" w:rsidRPr="00137E20">
        <w:rPr>
          <w:rFonts w:ascii="Arial" w:hAnsi="Arial" w:cs="Arial"/>
          <w:b/>
          <w:sz w:val="22"/>
          <w:szCs w:val="22"/>
        </w:rPr>
        <w:t>θμιας</w:t>
      </w:r>
      <w:proofErr w:type="spellEnd"/>
      <w:r w:rsidR="00137E20" w:rsidRPr="00137E20">
        <w:rPr>
          <w:rFonts w:ascii="Arial" w:hAnsi="Arial" w:cs="Arial"/>
          <w:b/>
          <w:sz w:val="22"/>
          <w:szCs w:val="22"/>
        </w:rPr>
        <w:t xml:space="preserve"> και Β/</w:t>
      </w:r>
      <w:proofErr w:type="spellStart"/>
      <w:r w:rsidR="00137E20" w:rsidRPr="00137E20">
        <w:rPr>
          <w:rFonts w:ascii="Arial" w:hAnsi="Arial" w:cs="Arial"/>
          <w:b/>
          <w:sz w:val="22"/>
          <w:szCs w:val="22"/>
        </w:rPr>
        <w:t>θμιας</w:t>
      </w:r>
      <w:proofErr w:type="spellEnd"/>
      <w:r w:rsidR="00137E20" w:rsidRPr="00137E20">
        <w:rPr>
          <w:rFonts w:ascii="Arial" w:hAnsi="Arial" w:cs="Arial"/>
          <w:b/>
          <w:sz w:val="22"/>
          <w:szCs w:val="22"/>
        </w:rPr>
        <w:t xml:space="preserve"> εκπαίδευσης που λειτουργούν εντός δημοτικών κοινόχρηστων χώρων.</w:t>
      </w:r>
    </w:p>
    <w:p w:rsidR="00A042D8" w:rsidRPr="0099302E" w:rsidRDefault="00A042D8" w:rsidP="00137E20">
      <w:pPr>
        <w:pStyle w:val="western"/>
        <w:spacing w:after="0"/>
        <w:ind w:left="113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18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bCs/>
          <w:sz w:val="22"/>
          <w:szCs w:val="22"/>
        </w:rPr>
        <w:t xml:space="preserve">: </w:t>
      </w:r>
      <w:r w:rsidR="0099302E" w:rsidRPr="005B65F9">
        <w:rPr>
          <w:rFonts w:ascii="Arial" w:hAnsi="Arial" w:cs="Arial"/>
          <w:b/>
          <w:bCs/>
          <w:sz w:val="22"/>
          <w:szCs w:val="22"/>
        </w:rPr>
        <w:t>α)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>των δι</w:t>
      </w:r>
      <w:r w:rsidR="0099302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99302E" w:rsidRPr="002B6FC0">
        <w:rPr>
          <w:rFonts w:ascii="Arial" w:hAnsi="Arial" w:cs="Arial"/>
          <w:b/>
          <w:sz w:val="22"/>
          <w:szCs w:val="22"/>
        </w:rPr>
        <w:t>β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>
        <w:rPr>
          <w:rFonts w:ascii="Arial" w:hAnsi="Arial" w:cs="Arial"/>
          <w:sz w:val="22"/>
          <w:szCs w:val="22"/>
        </w:rPr>
        <w:t>πρωτ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-19» και </w:t>
      </w:r>
      <w:r w:rsidR="0099302E" w:rsidRPr="002B6FC0">
        <w:rPr>
          <w:rFonts w:ascii="Arial" w:hAnsi="Arial" w:cs="Arial"/>
          <w:b/>
          <w:sz w:val="22"/>
          <w:szCs w:val="22"/>
        </w:rPr>
        <w:t>γ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της </w:t>
      </w:r>
      <w:r w:rsidR="0099302E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>. 4</w:t>
      </w:r>
      <w:r w:rsidR="0099302E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99302E">
        <w:rPr>
          <w:rFonts w:ascii="Arial" w:hAnsi="Arial" w:cs="Arial"/>
          <w:sz w:val="22"/>
          <w:szCs w:val="22"/>
        </w:rPr>
        <w:t xml:space="preserve">   </w:t>
      </w:r>
      <w:r w:rsidR="0099302E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9302E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  <w:lang w:val="en-US"/>
        </w:rPr>
        <w:t>COVID</w:t>
      </w:r>
      <w:r w:rsidR="0099302E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79483E">
        <w:rPr>
          <w:rFonts w:ascii="Arial" w:hAnsi="Arial" w:cs="Arial"/>
          <w:b/>
          <w:sz w:val="22"/>
          <w:szCs w:val="22"/>
        </w:rPr>
        <w:t xml:space="preserve">δ) </w:t>
      </w:r>
      <w:r w:rsidR="0099302E" w:rsidRPr="00FE565D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9302E" w:rsidRPr="00FE565D">
        <w:rPr>
          <w:rFonts w:ascii="Arial" w:hAnsi="Arial" w:cs="Arial"/>
          <w:sz w:val="22"/>
          <w:szCs w:val="22"/>
          <w:lang w:val="en-US"/>
        </w:rPr>
        <w:t>e</w:t>
      </w:r>
      <w:r w:rsidR="0099302E" w:rsidRPr="00FE565D">
        <w:rPr>
          <w:rFonts w:ascii="Arial" w:hAnsi="Arial" w:cs="Arial"/>
          <w:sz w:val="22"/>
          <w:szCs w:val="22"/>
        </w:rPr>
        <w:t>:</w:t>
      </w:r>
      <w:r w:rsidR="0099302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»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ε) </w:t>
      </w:r>
      <w:r w:rsidR="0099302E"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22640/12-11-2020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lastRenderedPageBreak/>
        <w:t>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EA46A6" w:rsidRDefault="00EA46A6" w:rsidP="00EA46A6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E422BC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EA46A6" w:rsidRDefault="00EA46A6" w:rsidP="00EA46A6">
      <w:pPr>
        <w:tabs>
          <w:tab w:val="left" w:pos="6237"/>
        </w:tabs>
        <w:snapToGrid w:val="0"/>
        <w:spacing w:before="57" w:after="57"/>
        <w:ind w:left="113"/>
      </w:pPr>
    </w:p>
    <w:p w:rsidR="00EA46A6" w:rsidRDefault="00EA46A6" w:rsidP="00EA46A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A46A6" w:rsidRDefault="00EA46A6" w:rsidP="00EA46A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EA46A6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A46A6" w:rsidRDefault="00EA46A6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A46A6" w:rsidRDefault="00EA46A6" w:rsidP="00186945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EA46A6" w:rsidRPr="00BF32F2" w:rsidRDefault="00EA46A6" w:rsidP="00186945">
            <w:pPr>
              <w:pStyle w:val="af"/>
              <w:snapToGrid w:val="0"/>
              <w:ind w:left="-77" w:right="-19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EA46A6" w:rsidRPr="00746227" w:rsidRDefault="00EA46A6" w:rsidP="00186945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EA46A6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A46A6" w:rsidRDefault="00EA46A6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A46A6" w:rsidRDefault="00EA46A6" w:rsidP="00186945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EA46A6" w:rsidRPr="00BF32F2" w:rsidRDefault="00EA46A6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EA46A6" w:rsidRDefault="00EA46A6" w:rsidP="00186945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EA46A6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A46A6" w:rsidRDefault="00EA46A6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A46A6" w:rsidRDefault="00EA46A6" w:rsidP="0018694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EA46A6" w:rsidRPr="00BF32F2" w:rsidRDefault="00EA46A6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EA46A6" w:rsidRDefault="00EA46A6" w:rsidP="00186945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A46A6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A46A6" w:rsidRDefault="00EA46A6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A46A6" w:rsidRDefault="00EA46A6" w:rsidP="0018694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EA46A6" w:rsidRPr="00BF32F2" w:rsidRDefault="00EA46A6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EA46A6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E422BC" w:rsidRPr="008269AD" w:rsidRDefault="00E422BC" w:rsidP="00186945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E422BC" w:rsidRPr="00397DB9" w:rsidRDefault="00E422BC" w:rsidP="0018694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Δεν παρέστησαν αν 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Pr="00BE24B9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46A6" w:rsidRDefault="00EA46A6" w:rsidP="00EA46A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397D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Τουμαράς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Βασίλειος 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EA46A6" w:rsidRDefault="00EA46A6" w:rsidP="00EA46A6">
      <w:pPr>
        <w:rPr>
          <w:rFonts w:ascii="Arial" w:eastAsia="Calibri" w:hAnsi="Arial" w:cs="Arial"/>
          <w:sz w:val="22"/>
          <w:szCs w:val="22"/>
        </w:rPr>
      </w:pPr>
    </w:p>
    <w:p w:rsidR="00EA46A6" w:rsidRDefault="00EA46A6" w:rsidP="00EA46A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24  Κατής Χαράλαμπος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4234CC" w:rsidRDefault="006D2EE8" w:rsidP="004234CC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8A4349"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>Το</w:t>
      </w:r>
      <w:r w:rsidR="008A4349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658C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71025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710258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A259EF" w:rsidRPr="00A259EF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259EF"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A259EF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A259EF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A259EF"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="00A259EF"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259EF" w:rsidRPr="006D2EE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A259EF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22640/12-11-2020 </w:t>
      </w:r>
      <w:r w:rsidR="00A259EF" w:rsidRPr="006D2EE8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="000658CF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A259EF" w:rsidRPr="006D2EE8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="00A259EF" w:rsidRPr="006D2EE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στον Πίνακα Θεμάτων Συνεδρίασης</w:t>
      </w:r>
      <w:r w:rsidR="00057DDC"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0658CF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) </w:t>
      </w:r>
      <w:r w:rsid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τίθεται προς συζήτηση </w:t>
      </w:r>
      <w:r w:rsidR="004234C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ύστερα από  το υπ </w:t>
      </w:r>
      <w:proofErr w:type="spellStart"/>
      <w:r w:rsidR="004234C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4234C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</w:t>
      </w:r>
      <w:r w:rsidR="00CF1772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2397</w:t>
      </w:r>
      <w:r w:rsidR="004234C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CF1772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10</w:t>
      </w:r>
      <w:r w:rsidR="004234C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-11-2020 έγγραφο του Τμήματος </w:t>
      </w:r>
      <w:r w:rsidR="00CF1772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Εσόδων και Περιουσίας</w:t>
      </w:r>
      <w:r w:rsidR="004234CC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της </w:t>
      </w:r>
      <w:r w:rsidR="004234CC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="004234CC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="004234CC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4234CC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="004234CC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 w:rsidR="004234CC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</w:t>
      </w:r>
      <w:r w:rsidR="004234CC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, </w:t>
      </w:r>
      <w:r w:rsidR="004234CC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4234CC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>Έχοντας υπόψη: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Pr="00CF1772">
        <w:rPr>
          <w:rFonts w:ascii="Arial" w:hAnsi="Arial" w:cs="Arial"/>
          <w:i/>
          <w:iCs/>
          <w:sz w:val="22"/>
          <w:szCs w:val="22"/>
        </w:rPr>
        <w:t xml:space="preserve">: Τις </w:t>
      </w:r>
      <w:proofErr w:type="gramStart"/>
      <w:r w:rsidRPr="00CF1772">
        <w:rPr>
          <w:rFonts w:ascii="Arial" w:hAnsi="Arial" w:cs="Arial"/>
          <w:i/>
          <w:iCs/>
          <w:sz w:val="22"/>
          <w:szCs w:val="22"/>
        </w:rPr>
        <w:t>διατάξεις :</w:t>
      </w:r>
      <w:proofErr w:type="gramEnd"/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 xml:space="preserve">1.Του άρθρου 2 της από 20/3/2020 Πράξης Νομοθετικού περιεχομένου (Α΄68) η οποία κυρώθηκε με το άρθρο 1 του Ν. 4683/10-4-2020 (Α’ 83) περί μείωσης μισθώματος επαγγελματικών μισθώσεων και μισθώσεων κύριας κατοικίας. 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 xml:space="preserve">2. Του άρθρου 44 του Ν. 4735/12-10-2020 ( Α’ 197) περί ρυθμίσεων για τα μισθώματα </w:t>
      </w:r>
      <w:r w:rsidRPr="00CF1772">
        <w:rPr>
          <w:rFonts w:ascii="Arial" w:hAnsi="Arial" w:cs="Arial"/>
          <w:i/>
          <w:iCs/>
          <w:sz w:val="22"/>
          <w:szCs w:val="22"/>
          <w:u w:val="single"/>
        </w:rPr>
        <w:t>ακινήτων σε κοινόχρηστους χώρους και δημόσια σχολεία Α’/</w:t>
      </w:r>
      <w:proofErr w:type="spellStart"/>
      <w:r w:rsidRPr="00CF1772">
        <w:rPr>
          <w:rFonts w:ascii="Arial" w:hAnsi="Arial" w:cs="Arial"/>
          <w:i/>
          <w:iCs/>
          <w:sz w:val="22"/>
          <w:szCs w:val="22"/>
          <w:u w:val="single"/>
        </w:rPr>
        <w:t>θμιας</w:t>
      </w:r>
      <w:proofErr w:type="spellEnd"/>
      <w:r w:rsidRPr="00CF1772">
        <w:rPr>
          <w:rFonts w:ascii="Arial" w:hAnsi="Arial" w:cs="Arial"/>
          <w:i/>
          <w:iCs/>
          <w:sz w:val="22"/>
          <w:szCs w:val="22"/>
          <w:u w:val="single"/>
        </w:rPr>
        <w:t xml:space="preserve"> και Β’ /</w:t>
      </w:r>
      <w:proofErr w:type="spellStart"/>
      <w:r w:rsidRPr="00CF1772">
        <w:rPr>
          <w:rFonts w:ascii="Arial" w:hAnsi="Arial" w:cs="Arial"/>
          <w:i/>
          <w:iCs/>
          <w:sz w:val="22"/>
          <w:szCs w:val="22"/>
          <w:u w:val="single"/>
        </w:rPr>
        <w:t>θμιας</w:t>
      </w:r>
      <w:proofErr w:type="spellEnd"/>
      <w:r w:rsidRPr="00CF1772">
        <w:rPr>
          <w:rFonts w:ascii="Arial" w:hAnsi="Arial" w:cs="Arial"/>
          <w:i/>
          <w:iCs/>
          <w:sz w:val="22"/>
          <w:szCs w:val="22"/>
          <w:u w:val="single"/>
        </w:rPr>
        <w:t xml:space="preserve"> εκπαίδευσης.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>Προκύπτει ότι: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 xml:space="preserve">1) Σύμφωνα με το άρθρο 44 του Ν. 4735/12-10-2020 (Α΄197) για τις διατάξεις του άρθρου 2 της από 20-3-2020 Πράξης Νομοθετικού Περιεχομένου (Α΄68) η οποία κυρώθηκε με το άρθρο 1 του Ν. 4683 (Α΄83), νοούνται ως επαγγελματικές και οι μισθώσεις προς εγκατάσταση κυλικείων ή αναψυκτηρίων και λοιπών επιχειρήσεων που λειτουργούν εντός Δημοτικών κοινόχρηστων χώρων, αθλητικών κέντρων και γυμναστηρίων, τα οποία ανήκουν κατά κυριότητα ή χρήση σε οργανισμούς τοπικής αυτοδιοίκησης και σε νομικά πρόσωπα </w:t>
      </w:r>
      <w:proofErr w:type="spellStart"/>
      <w:r w:rsidRPr="00CF1772">
        <w:rPr>
          <w:rFonts w:ascii="Arial" w:hAnsi="Arial" w:cs="Arial"/>
          <w:i/>
          <w:iCs/>
          <w:sz w:val="22"/>
          <w:szCs w:val="22"/>
        </w:rPr>
        <w:t>αυτών,καθώς</w:t>
      </w:r>
      <w:proofErr w:type="spellEnd"/>
      <w:r w:rsidRPr="00CF1772">
        <w:rPr>
          <w:rFonts w:ascii="Arial" w:hAnsi="Arial" w:cs="Arial"/>
          <w:i/>
          <w:iCs/>
          <w:sz w:val="22"/>
          <w:szCs w:val="22"/>
        </w:rPr>
        <w:t xml:space="preserve"> και εντός κτιρίων τα οποία στεγάζουν δομές ή υπηρεσίες των Ο.Τ.Α και των Ν.Π.Δ.Δ. αυτών.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 xml:space="preserve">2) Επίσης σύμφωνα με την παρ. 2α του άρθρου 44 του Ν. 4735/12-10-2020 τυχόν οφειλές από μισθώματα σχολικών κυλικείων για το σχολικό έτος 2019-20 μπορούν να καταβληθούν σε έως (12) ισόποσες μηνιαίες δόσεις, κατόπιν σχετικής απόφασης του Δημοτικού Συμβουλίου, στην οποία ορίζονται το ελάχιστο ποσό κάθε δόσης, ο χρόνος καταβολής, καθώς και κάθε άλλο ειδικότερο ζήτημα. Ομοίως, για το σχολικό έτος 2020-21, με απόφαση του Δημοτικού Συμβουλίου </w:t>
      </w:r>
      <w:r w:rsidRPr="00CF1772">
        <w:rPr>
          <w:rFonts w:ascii="Arial" w:hAnsi="Arial" w:cs="Arial"/>
          <w:i/>
          <w:iCs/>
          <w:sz w:val="22"/>
          <w:szCs w:val="22"/>
          <w:u w:val="single"/>
        </w:rPr>
        <w:t>είναι δυνατή η μείωση</w:t>
      </w:r>
      <w:r w:rsidRPr="00CF1772">
        <w:rPr>
          <w:rFonts w:ascii="Arial" w:hAnsi="Arial" w:cs="Arial"/>
          <w:i/>
          <w:iCs/>
          <w:sz w:val="22"/>
          <w:szCs w:val="22"/>
        </w:rPr>
        <w:t xml:space="preserve"> του ύψους των καταβλητέων μισθωμάτων των σχολικών κυλικείων έως σαράντα τοις εκατό (40%).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lastRenderedPageBreak/>
        <w:t>Κατόπιν των ανωτέρω: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b/>
          <w:bCs/>
          <w:i/>
          <w:iCs/>
          <w:sz w:val="22"/>
          <w:szCs w:val="22"/>
        </w:rPr>
        <w:t xml:space="preserve">ε ι σ η γ ο ύ μ α σ τ ε 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>όπως αποφασίσετε: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>1) Ρύθμιση οφειλών από μισθώματα σχολικών κυλικείων για το σχολικό έτος 2019-2020 έως δώδεκα (12) ισόποσες δόσεις με ελάχιστο ποσό κάθε δόσης τα τριάντα (30,00€) μηνιαίως.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>Η πρώτη δόση θα καταβάλλεται με την αίτηση ρύθμισης και οι επόμενες δόσεις κάθε τελευταία εργάσιμη ημέρα του επόμενου μήνα.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i/>
          <w:iCs/>
          <w:sz w:val="22"/>
          <w:szCs w:val="22"/>
        </w:rPr>
        <w:t>2)το ύψος του ποσοστού μείωσης των καταβλητέων μισθωμάτων των σχολικών κυλικείων για το σχολικό έτος 2020-21, με ανώτατο ποσοστό το σαράντα τοις εκατό (40%)</w:t>
      </w:r>
    </w:p>
    <w:p w:rsidR="00EA46A6" w:rsidRPr="00EA46A6" w:rsidRDefault="00EA46A6" w:rsidP="008154BB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</w:p>
    <w:p w:rsidR="00776082" w:rsidRDefault="00776082" w:rsidP="00776082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CF1772" w:rsidRDefault="00776082" w:rsidP="00CF1772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CF1772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CF1772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CF1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1772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CF1772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CF1772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CF1772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776082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776082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776082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776082">
      <w:pPr>
        <w:pStyle w:val="a8"/>
        <w:numPr>
          <w:ilvl w:val="0"/>
          <w:numId w:val="3"/>
        </w:numPr>
        <w:suppressAutoHyphens/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A85F09" w:rsidRDefault="00776082" w:rsidP="00776082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A85F09" w:rsidRPr="000F1252" w:rsidRDefault="00A85F09" w:rsidP="00A85F09">
      <w:pPr>
        <w:pStyle w:val="a8"/>
        <w:numPr>
          <w:ilvl w:val="0"/>
          <w:numId w:val="3"/>
        </w:numPr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A85F09" w:rsidRPr="00A85F09" w:rsidRDefault="00CF1772" w:rsidP="00A85F09">
      <w:pPr>
        <w:pStyle w:val="a8"/>
        <w:numPr>
          <w:ilvl w:val="0"/>
          <w:numId w:val="3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22397/10-11-2020 έγγραφο του Τμήματος Εσόδων και Περιουσίας της 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CF1772" w:rsidRPr="00CF1772" w:rsidRDefault="00CF1772" w:rsidP="00CF1772">
      <w:pPr>
        <w:pStyle w:val="Web"/>
        <w:numPr>
          <w:ilvl w:val="0"/>
          <w:numId w:val="3"/>
        </w:numPr>
        <w:spacing w:after="0"/>
      </w:pPr>
      <w:r w:rsidRPr="00CF1772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Τις διατάξεις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</w:t>
      </w:r>
      <w:r w:rsidRPr="00CF1772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hAnsi="Arial" w:cs="Arial"/>
          <w:sz w:val="22"/>
          <w:szCs w:val="22"/>
        </w:rPr>
        <w:t>άρθρου 2 της από 20/3/2020 Πράξης Νομοθετικού περιεχομένου (Α΄68) η οποία κυρώθηκε με το άρθρο 1 του Ν. 4683/10-4-2020 (Α’ 83)</w:t>
      </w:r>
    </w:p>
    <w:p w:rsidR="00CF1772" w:rsidRPr="00CF1772" w:rsidRDefault="00CF1772" w:rsidP="00CF1772">
      <w:pPr>
        <w:pStyle w:val="Web"/>
        <w:numPr>
          <w:ilvl w:val="0"/>
          <w:numId w:val="3"/>
        </w:numPr>
        <w:spacing w:after="0"/>
      </w:pPr>
      <w:r w:rsidRPr="00CF1772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Τις διατάξεις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</w:t>
      </w:r>
      <w:r>
        <w:rPr>
          <w:rFonts w:ascii="Arial" w:hAnsi="Arial" w:cs="Arial"/>
          <w:sz w:val="22"/>
          <w:szCs w:val="22"/>
        </w:rPr>
        <w:t xml:space="preserve">ου άρθρου 44 του Ν. 4735/12-10-2020 ( Α’ 197) </w:t>
      </w:r>
    </w:p>
    <w:p w:rsidR="000F1252" w:rsidRPr="00CF1772" w:rsidRDefault="00CF1772" w:rsidP="00CF1772">
      <w:pPr>
        <w:pStyle w:val="30"/>
        <w:numPr>
          <w:ilvl w:val="0"/>
          <w:numId w:val="3"/>
        </w:numPr>
        <w:tabs>
          <w:tab w:val="center" w:pos="8460"/>
        </w:tabs>
        <w:spacing w:before="100" w:beforeAutospacing="1"/>
        <w:jc w:val="both"/>
        <w:rPr>
          <w:rFonts w:ascii="Arial" w:hAnsi="Arial" w:cs="Arial"/>
          <w:sz w:val="22"/>
          <w:szCs w:val="22"/>
          <w:lang w:val="el-GR"/>
        </w:rPr>
      </w:pPr>
      <w:r w:rsidRPr="00CF1772">
        <w:rPr>
          <w:rFonts w:ascii="Arial" w:hAnsi="Arial" w:cs="Arial"/>
          <w:sz w:val="22"/>
          <w:szCs w:val="22"/>
          <w:lang w:val="el-GR"/>
        </w:rPr>
        <w:t xml:space="preserve"> </w:t>
      </w:r>
      <w:r w:rsidR="000F1252" w:rsidRPr="00CF1772">
        <w:rPr>
          <w:rFonts w:ascii="Arial" w:hAnsi="Arial" w:cs="Arial"/>
          <w:sz w:val="22"/>
          <w:szCs w:val="22"/>
          <w:lang w:val="el-GR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A042D8" w:rsidRPr="00A042D8" w:rsidRDefault="00A042D8" w:rsidP="00A042D8">
      <w:pPr>
        <w:pStyle w:val="a8"/>
        <w:rPr>
          <w:i/>
        </w:rPr>
      </w:pPr>
    </w:p>
    <w:p w:rsidR="00A042D8" w:rsidRPr="005823B7" w:rsidRDefault="00A042D8" w:rsidP="00A042D8">
      <w:pPr>
        <w:pStyle w:val="a5"/>
        <w:numPr>
          <w:ilvl w:val="0"/>
          <w:numId w:val="3"/>
        </w:numPr>
        <w:suppressAutoHyphens/>
        <w:spacing w:line="360" w:lineRule="auto"/>
        <w:jc w:val="both"/>
        <w:rPr>
          <w:rFonts w:cs="Arial"/>
        </w:rPr>
      </w:pPr>
      <w:r w:rsidRPr="006C274F">
        <w:rPr>
          <w:rFonts w:cs="Arial"/>
          <w:color w:val="000000"/>
          <w:szCs w:val="22"/>
        </w:rPr>
        <w:t xml:space="preserve">  </w:t>
      </w: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76082" w:rsidRDefault="00776082" w:rsidP="00776082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</w:p>
    <w:p w:rsidR="00776082" w:rsidRDefault="00776082" w:rsidP="00776082">
      <w:pPr>
        <w:widowControl w:val="0"/>
        <w:tabs>
          <w:tab w:val="center" w:pos="8460"/>
        </w:tabs>
        <w:suppressAutoHyphens/>
        <w:jc w:val="both"/>
      </w:pP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</w:t>
      </w:r>
    </w:p>
    <w:p w:rsidR="006C274F" w:rsidRDefault="006C274F" w:rsidP="006C274F">
      <w:pPr>
        <w:pStyle w:val="Style1"/>
        <w:spacing w:before="10" w:line="250" w:lineRule="exact"/>
        <w:jc w:val="center"/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6C274F" w:rsidRDefault="006C274F" w:rsidP="006C274F">
      <w:pPr>
        <w:pStyle w:val="Style1"/>
        <w:spacing w:before="10" w:line="250" w:lineRule="exact"/>
        <w:jc w:val="center"/>
        <w:rPr>
          <w:rFonts w:ascii="Arial" w:hAnsi="Arial" w:cs="Arial"/>
        </w:rPr>
      </w:pPr>
    </w:p>
    <w:p w:rsidR="00CF1772" w:rsidRPr="00CF1772" w:rsidRDefault="002E5CEB" w:rsidP="00CF1772">
      <w:pPr>
        <w:pStyle w:val="Web"/>
        <w:spacing w:after="0"/>
        <w:rPr>
          <w:rFonts w:eastAsia="Times New Roman"/>
          <w:lang w:eastAsia="el-GR"/>
        </w:rPr>
      </w:pPr>
      <w:r>
        <w:rPr>
          <w:rFonts w:ascii="Arial" w:eastAsia="Verdana" w:hAnsi="Arial" w:cs="Arial"/>
          <w:b/>
          <w:bCs/>
          <w:color w:val="00000A"/>
          <w:kern w:val="1"/>
          <w:sz w:val="22"/>
          <w:szCs w:val="22"/>
          <w:shd w:val="clear" w:color="auto" w:fill="FFFFFF"/>
        </w:rPr>
        <w:t xml:space="preserve"> </w:t>
      </w:r>
      <w:r w:rsidR="00A042D8">
        <w:rPr>
          <w:rStyle w:val="apple-style-span"/>
          <w:rFonts w:ascii="Arial" w:eastAsia="Arial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 </w:t>
      </w:r>
      <w:r w:rsidR="00CF1772" w:rsidRPr="00CF1772">
        <w:rPr>
          <w:rFonts w:ascii="Arial" w:eastAsia="Times New Roman" w:hAnsi="Arial" w:cs="Arial"/>
          <w:sz w:val="22"/>
          <w:szCs w:val="22"/>
          <w:lang w:eastAsia="el-GR"/>
        </w:rPr>
        <w:t>1)</w:t>
      </w:r>
      <w:r w:rsidR="00CF1772">
        <w:rPr>
          <w:rFonts w:ascii="Arial" w:eastAsia="Times New Roman" w:hAnsi="Arial" w:cs="Arial"/>
          <w:sz w:val="22"/>
          <w:szCs w:val="22"/>
          <w:lang w:eastAsia="el-GR"/>
        </w:rPr>
        <w:t>Την ρ</w:t>
      </w:r>
      <w:r w:rsidR="00CF1772" w:rsidRPr="00CF1772">
        <w:rPr>
          <w:rFonts w:ascii="Arial" w:eastAsia="Times New Roman" w:hAnsi="Arial" w:cs="Arial"/>
          <w:sz w:val="22"/>
          <w:szCs w:val="22"/>
          <w:lang w:eastAsia="el-GR"/>
        </w:rPr>
        <w:t>ύθμιση οφειλών από μισθώματα σχολικών κυλικείων για το σχολικό έτος 2019-2020 έως δώδεκα (12) ισόποσες δόσεις με ελάχιστο ποσό κάθε δόσης τα τριάντα (30,00€) μηνιαίως.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sz w:val="22"/>
          <w:szCs w:val="22"/>
        </w:rPr>
        <w:t xml:space="preserve">Η πρώτη δόση </w:t>
      </w:r>
      <w:r>
        <w:rPr>
          <w:rFonts w:ascii="Arial" w:hAnsi="Arial" w:cs="Arial"/>
          <w:sz w:val="22"/>
          <w:szCs w:val="22"/>
        </w:rPr>
        <w:t>ν</w:t>
      </w:r>
      <w:r w:rsidRPr="00CF1772">
        <w:rPr>
          <w:rFonts w:ascii="Arial" w:hAnsi="Arial" w:cs="Arial"/>
          <w:sz w:val="22"/>
          <w:szCs w:val="22"/>
        </w:rPr>
        <w:t>α καταβάλλεται με την αίτηση ρύθμισης και οι επόμενες δόσεις κάθε τελευταία εργάσιμη ημέρα του επόμενου μήνα.</w:t>
      </w:r>
    </w:p>
    <w:p w:rsidR="00CF1772" w:rsidRPr="00CF1772" w:rsidRDefault="00CF1772" w:rsidP="00CF1772">
      <w:pPr>
        <w:spacing w:before="100" w:beforeAutospacing="1"/>
        <w:rPr>
          <w:sz w:val="24"/>
          <w:szCs w:val="24"/>
        </w:rPr>
      </w:pPr>
      <w:r w:rsidRPr="00CF1772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Την μείωση σε </w:t>
      </w:r>
      <w:r w:rsidRPr="00CF1772">
        <w:rPr>
          <w:rFonts w:ascii="Arial" w:hAnsi="Arial" w:cs="Arial"/>
          <w:sz w:val="22"/>
          <w:szCs w:val="22"/>
        </w:rPr>
        <w:t>ποσοστό  σαράντα τοις εκατό (40%)</w:t>
      </w:r>
      <w:r>
        <w:rPr>
          <w:rFonts w:ascii="Arial" w:hAnsi="Arial" w:cs="Arial"/>
          <w:sz w:val="22"/>
          <w:szCs w:val="22"/>
        </w:rPr>
        <w:t xml:space="preserve"> </w:t>
      </w:r>
      <w:r w:rsidRPr="00CF1772">
        <w:rPr>
          <w:rFonts w:ascii="Arial" w:hAnsi="Arial" w:cs="Arial"/>
          <w:sz w:val="22"/>
          <w:szCs w:val="22"/>
        </w:rPr>
        <w:t xml:space="preserve">των καταβλητέων μισθωμάτων των σχολικών κυλικείων </w:t>
      </w:r>
      <w:r>
        <w:rPr>
          <w:rFonts w:ascii="Arial" w:hAnsi="Arial" w:cs="Arial"/>
          <w:sz w:val="22"/>
          <w:szCs w:val="22"/>
        </w:rPr>
        <w:t xml:space="preserve">, </w:t>
      </w:r>
      <w:r w:rsidRPr="00CF1772">
        <w:rPr>
          <w:rFonts w:ascii="Arial" w:hAnsi="Arial" w:cs="Arial"/>
          <w:sz w:val="22"/>
          <w:szCs w:val="22"/>
        </w:rPr>
        <w:t>για το σχολικό έτος 2020-21</w:t>
      </w:r>
    </w:p>
    <w:p w:rsidR="00A042D8" w:rsidRDefault="00CF1772" w:rsidP="00CF1772">
      <w:pPr>
        <w:spacing w:before="100" w:beforeAutospacing="1"/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496D6A">
        <w:rPr>
          <w:rFonts w:eastAsia="Arial" w:cs="Arial"/>
          <w:b/>
          <w:bCs/>
          <w:iCs/>
          <w:szCs w:val="22"/>
        </w:rPr>
        <w:t>75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A85F09" w:rsidRDefault="00A85F09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579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216"/>
        <w:gridCol w:w="4938"/>
      </w:tblGrid>
      <w:tr w:rsidR="00CF1772" w:rsidTr="00CF1772">
        <w:tc>
          <w:tcPr>
            <w:tcW w:w="425" w:type="dxa"/>
          </w:tcPr>
          <w:p w:rsidR="00CF1772" w:rsidRDefault="00CF1772" w:rsidP="00186945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  <w:p w:rsidR="00CF1772" w:rsidRDefault="00CF1772" w:rsidP="00186945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F1772" w:rsidRPr="00D30514" w:rsidRDefault="00CF1772" w:rsidP="00186945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CF1772" w:rsidRDefault="00CF1772" w:rsidP="00186945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F1772" w:rsidRPr="00DC0BD8" w:rsidRDefault="00CF1772" w:rsidP="00186945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F1772" w:rsidRPr="00DC0BD8" w:rsidRDefault="00CF1772" w:rsidP="00186945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0F" w:rsidRDefault="0019610F">
      <w:r>
        <w:separator/>
      </w:r>
    </w:p>
  </w:endnote>
  <w:endnote w:type="continuationSeparator" w:id="0">
    <w:p w:rsidR="0019610F" w:rsidRDefault="0019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7C041F">
    <w:pPr>
      <w:pStyle w:val="a3"/>
      <w:jc w:val="center"/>
    </w:pPr>
    <w:fldSimple w:instr=" PAGE   \* MERGEFORMAT ">
      <w:r w:rsidR="008843D4">
        <w:rPr>
          <w:noProof/>
        </w:rPr>
        <w:t>1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0F" w:rsidRDefault="0019610F">
      <w:r>
        <w:separator/>
      </w:r>
    </w:p>
  </w:footnote>
  <w:footnote w:type="continuationSeparator" w:id="0">
    <w:p w:rsidR="0019610F" w:rsidRDefault="0019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A8ECF7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8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266BD"/>
    <w:multiLevelType w:val="hybridMultilevel"/>
    <w:tmpl w:val="38A69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87CE5"/>
    <w:multiLevelType w:val="hybridMultilevel"/>
    <w:tmpl w:val="70EA4A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14CA"/>
    <w:multiLevelType w:val="hybridMultilevel"/>
    <w:tmpl w:val="EF96F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11"/>
  </w:num>
  <w:num w:numId="11">
    <w:abstractNumId w:val="19"/>
  </w:num>
  <w:num w:numId="12">
    <w:abstractNumId w:val="3"/>
  </w:num>
  <w:num w:numId="13">
    <w:abstractNumId w:val="16"/>
  </w:num>
  <w:num w:numId="14">
    <w:abstractNumId w:val="8"/>
  </w:num>
  <w:num w:numId="15">
    <w:abstractNumId w:val="22"/>
  </w:num>
  <w:num w:numId="16">
    <w:abstractNumId w:val="13"/>
  </w:num>
  <w:num w:numId="17">
    <w:abstractNumId w:val="20"/>
  </w:num>
  <w:num w:numId="18">
    <w:abstractNumId w:val="6"/>
  </w:num>
  <w:num w:numId="19">
    <w:abstractNumId w:val="2"/>
  </w:num>
  <w:num w:numId="20">
    <w:abstractNumId w:val="4"/>
  </w:num>
  <w:num w:numId="21">
    <w:abstractNumId w:val="21"/>
  </w:num>
  <w:num w:numId="22">
    <w:abstractNumId w:val="5"/>
  </w:num>
  <w:num w:numId="23">
    <w:abstractNumId w:val="17"/>
  </w:num>
  <w:num w:numId="2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3891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24578"/>
    <w:rsid w:val="0002716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50A4"/>
    <w:rsid w:val="0005714F"/>
    <w:rsid w:val="00057497"/>
    <w:rsid w:val="00057DDC"/>
    <w:rsid w:val="0006215A"/>
    <w:rsid w:val="00062765"/>
    <w:rsid w:val="00063237"/>
    <w:rsid w:val="000658CF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05DA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252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37E20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09AC"/>
    <w:rsid w:val="00184BE7"/>
    <w:rsid w:val="00185388"/>
    <w:rsid w:val="0019610F"/>
    <w:rsid w:val="001A091D"/>
    <w:rsid w:val="001A0D36"/>
    <w:rsid w:val="001B1A92"/>
    <w:rsid w:val="001B4CC7"/>
    <w:rsid w:val="001B7BD0"/>
    <w:rsid w:val="001C0F9B"/>
    <w:rsid w:val="001C104F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5AF7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5CEB"/>
    <w:rsid w:val="002E7D8A"/>
    <w:rsid w:val="002F18BA"/>
    <w:rsid w:val="002F1F51"/>
    <w:rsid w:val="002F280F"/>
    <w:rsid w:val="002F4D38"/>
    <w:rsid w:val="002F4F0D"/>
    <w:rsid w:val="002F4F1E"/>
    <w:rsid w:val="002F5FEC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46B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587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A82"/>
    <w:rsid w:val="00411F71"/>
    <w:rsid w:val="0041512F"/>
    <w:rsid w:val="0041620A"/>
    <w:rsid w:val="004208E3"/>
    <w:rsid w:val="0042141B"/>
    <w:rsid w:val="004218D8"/>
    <w:rsid w:val="004234CC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96D6A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74F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4024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05B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041F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54BB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59C"/>
    <w:rsid w:val="00867B53"/>
    <w:rsid w:val="00867E21"/>
    <w:rsid w:val="0087024E"/>
    <w:rsid w:val="0087446F"/>
    <w:rsid w:val="00876DC4"/>
    <w:rsid w:val="00877F0B"/>
    <w:rsid w:val="00883020"/>
    <w:rsid w:val="008843D4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2D8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9EF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5339F"/>
    <w:rsid w:val="00A61832"/>
    <w:rsid w:val="00A61840"/>
    <w:rsid w:val="00A63E3E"/>
    <w:rsid w:val="00A64190"/>
    <w:rsid w:val="00A70E93"/>
    <w:rsid w:val="00A721FA"/>
    <w:rsid w:val="00A76AE6"/>
    <w:rsid w:val="00A770BD"/>
    <w:rsid w:val="00A815A7"/>
    <w:rsid w:val="00A82CDD"/>
    <w:rsid w:val="00A848AD"/>
    <w:rsid w:val="00A84C12"/>
    <w:rsid w:val="00A85F09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1772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37201"/>
    <w:rsid w:val="00D41642"/>
    <w:rsid w:val="00D419A5"/>
    <w:rsid w:val="00D43D91"/>
    <w:rsid w:val="00D56276"/>
    <w:rsid w:val="00D573C1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A6E1E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2BC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687A"/>
    <w:rsid w:val="00E7390E"/>
    <w:rsid w:val="00E73B1B"/>
    <w:rsid w:val="00E73E4B"/>
    <w:rsid w:val="00E75A16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0F9A"/>
    <w:rsid w:val="00E92F8D"/>
    <w:rsid w:val="00E93384"/>
    <w:rsid w:val="00E93DD7"/>
    <w:rsid w:val="00E93FB4"/>
    <w:rsid w:val="00E95196"/>
    <w:rsid w:val="00E96434"/>
    <w:rsid w:val="00EA165F"/>
    <w:rsid w:val="00EA2D9F"/>
    <w:rsid w:val="00EA3287"/>
    <w:rsid w:val="00EA46A6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D74FC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45">
    <w:name w:val="Font Style45"/>
    <w:basedOn w:val="a0"/>
    <w:rsid w:val="008154BB"/>
    <w:rPr>
      <w:rFonts w:ascii="Arial" w:hAnsi="Arial" w:cs="Arial"/>
      <w:i/>
      <w:sz w:val="20"/>
    </w:rPr>
  </w:style>
  <w:style w:type="character" w:customStyle="1" w:styleId="FontStyle47">
    <w:name w:val="Font Style47"/>
    <w:basedOn w:val="a0"/>
    <w:rsid w:val="008154BB"/>
    <w:rPr>
      <w:rFonts w:ascii="Arial" w:hAnsi="Arial" w:cs="Arial"/>
      <w:sz w:val="20"/>
    </w:rPr>
  </w:style>
  <w:style w:type="character" w:customStyle="1" w:styleId="FontStyle46">
    <w:name w:val="Font Style46"/>
    <w:basedOn w:val="a0"/>
    <w:rsid w:val="008154BB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8154BB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30">
    <w:name w:val="Style30"/>
    <w:basedOn w:val="a"/>
    <w:rsid w:val="008154BB"/>
    <w:pPr>
      <w:suppressAutoHyphens/>
      <w:spacing w:line="254" w:lineRule="exact"/>
      <w:ind w:firstLine="619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8154BB"/>
    <w:pPr>
      <w:suppressAutoHyphens/>
      <w:spacing w:line="250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8154BB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8154BB"/>
    <w:pPr>
      <w:suppressAutoHyphens/>
      <w:spacing w:line="253" w:lineRule="exact"/>
      <w:ind w:firstLine="370"/>
    </w:pPr>
    <w:rPr>
      <w:rFonts w:eastAsia="SimSun"/>
      <w:sz w:val="24"/>
      <w:szCs w:val="24"/>
      <w:lang w:eastAsia="zh-CN"/>
    </w:rPr>
  </w:style>
  <w:style w:type="character" w:customStyle="1" w:styleId="FontStyle44">
    <w:name w:val="Font Style44"/>
    <w:basedOn w:val="a0"/>
    <w:rsid w:val="006C274F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6C274F"/>
    <w:pPr>
      <w:suppressAutoHyphens/>
      <w:ind w:left="720"/>
    </w:pPr>
    <w:rPr>
      <w:lang w:val="en-US" w:eastAsia="zh-CN"/>
    </w:rPr>
  </w:style>
  <w:style w:type="character" w:customStyle="1" w:styleId="WW8Num4z0">
    <w:name w:val="WW8Num4z0"/>
    <w:rsid w:val="00344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28E328-677B-4669-9DFA-3B3C727E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2020-11-19T07:14:00Z</cp:lastPrinted>
  <dcterms:created xsi:type="dcterms:W3CDTF">2020-11-19T08:48:00Z</dcterms:created>
  <dcterms:modified xsi:type="dcterms:W3CDTF">2020-11-20T12:25:00Z</dcterms:modified>
</cp:coreProperties>
</file>