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0" w:rsidRPr="00220C8B" w:rsidRDefault="00755670" w:rsidP="00755670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Pr="00BF267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   </w:t>
      </w:r>
    </w:p>
    <w:p w:rsidR="00755670" w:rsidRPr="00D26D5C" w:rsidRDefault="00755670" w:rsidP="00755670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755670" w:rsidRPr="00D60BF0" w:rsidRDefault="00755670" w:rsidP="0075567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1B0384">
        <w:rPr>
          <w:rFonts w:ascii="Arial" w:hAnsi="Arial" w:cs="Arial"/>
          <w:bCs/>
          <w:sz w:val="20"/>
          <w:szCs w:val="20"/>
        </w:rPr>
        <w:t>30/</w:t>
      </w:r>
      <w:r w:rsidRPr="00D60BF0">
        <w:rPr>
          <w:rFonts w:ascii="Arial" w:hAnsi="Arial" w:cs="Arial"/>
          <w:bCs/>
          <w:sz w:val="20"/>
          <w:szCs w:val="20"/>
        </w:rPr>
        <w:t xml:space="preserve">10/2020           </w:t>
      </w:r>
    </w:p>
    <w:p w:rsidR="00755670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Αρ. </w:t>
      </w:r>
      <w:proofErr w:type="spellStart"/>
      <w:r w:rsidRPr="0039578E">
        <w:rPr>
          <w:rFonts w:ascii="Arial" w:hAnsi="Arial" w:cs="Arial"/>
          <w:bCs/>
          <w:sz w:val="20"/>
        </w:rPr>
        <w:t>Πρωτ</w:t>
      </w:r>
      <w:proofErr w:type="spellEnd"/>
      <w:r w:rsidRPr="0039578E">
        <w:rPr>
          <w:rFonts w:ascii="Arial" w:hAnsi="Arial" w:cs="Arial"/>
          <w:bCs/>
          <w:sz w:val="20"/>
        </w:rPr>
        <w:t>. :</w:t>
      </w:r>
      <w:r w:rsidR="006D0330">
        <w:rPr>
          <w:rFonts w:ascii="Arial" w:hAnsi="Arial" w:cs="Arial"/>
          <w:bCs/>
          <w:sz w:val="20"/>
        </w:rPr>
        <w:t>21687</w:t>
      </w:r>
      <w:r w:rsidRPr="0039578E">
        <w:rPr>
          <w:rFonts w:ascii="Arial" w:hAnsi="Arial" w:cs="Arial"/>
          <w:bCs/>
          <w:sz w:val="20"/>
        </w:rPr>
        <w:t xml:space="preserve"> </w:t>
      </w:r>
    </w:p>
    <w:p w:rsidR="00755670" w:rsidRPr="0039578E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 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32 131  ΛΙΒΑΔΕΙΑ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755670" w:rsidRPr="00EA3C77" w:rsidRDefault="00755670" w:rsidP="00755670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Pr="00BD418C">
        <w:rPr>
          <w:b w:val="0"/>
          <w:sz w:val="20"/>
          <w:szCs w:val="20"/>
        </w:rPr>
        <w:t>8</w:t>
      </w:r>
      <w:r w:rsidRPr="00EA3C77">
        <w:rPr>
          <w:b w:val="0"/>
          <w:sz w:val="20"/>
          <w:szCs w:val="20"/>
        </w:rPr>
        <w:t>17</w:t>
      </w:r>
    </w:p>
    <w:p w:rsidR="00755670" w:rsidRPr="00A2323A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6D5C">
        <w:rPr>
          <w:rFonts w:ascii="Arial" w:hAnsi="Arial" w:cs="Arial"/>
          <w:sz w:val="20"/>
          <w:szCs w:val="20"/>
          <w:lang w:val="en-US"/>
        </w:rPr>
        <w:t>EMAIL</w:t>
      </w:r>
      <w:r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gkasara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Pr="00A2323A">
        <w:rPr>
          <w:rFonts w:ascii="Arial" w:hAnsi="Arial" w:cs="Arial"/>
          <w:sz w:val="20"/>
          <w:szCs w:val="20"/>
        </w:rPr>
        <w:tab/>
      </w:r>
      <w:r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755670" w:rsidRPr="00A2323A" w:rsidRDefault="00755670" w:rsidP="00755670">
      <w:pPr>
        <w:pStyle w:val="1"/>
        <w:tabs>
          <w:tab w:val="clear" w:pos="0"/>
          <w:tab w:val="left" w:pos="6300"/>
        </w:tabs>
        <w:ind w:right="1331"/>
      </w:pPr>
    </w:p>
    <w:p w:rsidR="00755670" w:rsidRDefault="00755670" w:rsidP="00755670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755670" w:rsidRPr="002E0892" w:rsidRDefault="00755670" w:rsidP="00755670"/>
    <w:p w:rsidR="00755670" w:rsidRPr="008E3939" w:rsidRDefault="00755670" w:rsidP="000E71EE">
      <w:pPr>
        <w:ind w:left="5670" w:right="1218" w:hanging="6521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7671F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r w:rsidR="000E71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71E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755670" w:rsidRPr="008E3939" w:rsidRDefault="00755670" w:rsidP="00BB1E57">
      <w:pPr>
        <w:tabs>
          <w:tab w:val="left" w:pos="360"/>
        </w:tabs>
        <w:suppressAutoHyphens w:val="0"/>
        <w:ind w:right="-1192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Pr="00A34B97">
        <w:rPr>
          <w:rFonts w:ascii="Arial" w:eastAsia="Arial" w:hAnsi="Arial" w:cs="Arial"/>
          <w:sz w:val="22"/>
          <w:szCs w:val="22"/>
        </w:rPr>
        <w:t>Με την παρ</w:t>
      </w:r>
      <w:r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>
        <w:rPr>
          <w:rFonts w:ascii="Arial" w:hAnsi="Arial" w:cs="Arial"/>
          <w:sz w:val="22"/>
          <w:szCs w:val="22"/>
        </w:rPr>
        <w:t xml:space="preserve">ής 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 xml:space="preserve">στην αίθουσα συνεδριάσεων του Δημοτικού Συμβουλίου 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431E9">
        <w:rPr>
          <w:rFonts w:ascii="Arial" w:hAnsi="Arial" w:cs="Arial"/>
          <w:sz w:val="22"/>
          <w:szCs w:val="22"/>
        </w:rPr>
        <w:t xml:space="preserve">στις </w:t>
      </w:r>
      <w:r w:rsidRPr="005431E9">
        <w:rPr>
          <w:rFonts w:ascii="Arial" w:hAnsi="Arial" w:cs="Arial"/>
          <w:b/>
          <w:sz w:val="22"/>
          <w:szCs w:val="22"/>
        </w:rPr>
        <w:t xml:space="preserve">  </w:t>
      </w:r>
      <w:r w:rsidR="001B0384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b/>
          <w:sz w:val="22"/>
          <w:szCs w:val="22"/>
        </w:rPr>
        <w:t>/1</w:t>
      </w:r>
      <w:r w:rsidR="001B0384">
        <w:rPr>
          <w:rFonts w:ascii="Arial" w:hAnsi="Arial" w:cs="Arial"/>
          <w:b/>
          <w:sz w:val="22"/>
          <w:szCs w:val="22"/>
        </w:rPr>
        <w:t>1</w:t>
      </w:r>
      <w:r w:rsidRPr="005431E9">
        <w:rPr>
          <w:rFonts w:ascii="Arial" w:hAnsi="Arial" w:cs="Arial"/>
          <w:b/>
          <w:sz w:val="22"/>
          <w:szCs w:val="22"/>
        </w:rPr>
        <w:t xml:space="preserve">/2020, ημέρα  </w:t>
      </w:r>
      <w:r w:rsidR="001B0384">
        <w:rPr>
          <w:rFonts w:ascii="Arial" w:hAnsi="Arial" w:cs="Arial"/>
          <w:b/>
          <w:sz w:val="22"/>
          <w:szCs w:val="22"/>
        </w:rPr>
        <w:t>Τρίτη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31E9">
        <w:rPr>
          <w:rFonts w:ascii="Arial" w:hAnsi="Arial" w:cs="Arial"/>
          <w:b/>
          <w:sz w:val="22"/>
          <w:szCs w:val="22"/>
        </w:rPr>
        <w:t xml:space="preserve"> &amp;  ώρα   </w:t>
      </w:r>
      <w:r>
        <w:rPr>
          <w:rFonts w:ascii="Arial" w:hAnsi="Arial" w:cs="Arial"/>
          <w:b/>
          <w:sz w:val="22"/>
          <w:szCs w:val="22"/>
        </w:rPr>
        <w:t>1</w:t>
      </w:r>
      <w:r w:rsidR="00111997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11199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0 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για την λήψη απόφασης στα παρακάτω θέματα, </w:t>
      </w:r>
      <w:proofErr w:type="spellStart"/>
      <w:r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A34B97">
        <w:rPr>
          <w:rFonts w:ascii="Arial" w:hAnsi="Arial" w:cs="Arial"/>
          <w:sz w:val="22"/>
          <w:szCs w:val="22"/>
        </w:rPr>
        <w:t>: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755670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111716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ιιιι</w:t>
      </w:r>
      <w:proofErr w:type="spellEnd"/>
      <w:r>
        <w:rPr>
          <w:rFonts w:ascii="Arial" w:hAnsi="Arial" w:cs="Arial"/>
          <w:sz w:val="22"/>
          <w:szCs w:val="22"/>
        </w:rPr>
        <w:t xml:space="preserve">) Της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</w:p>
    <w:p w:rsidR="00755670" w:rsidRPr="00A34B97" w:rsidRDefault="00755670" w:rsidP="00755670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5670" w:rsidRPr="007D422B" w:rsidRDefault="00755670" w:rsidP="00755670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755670" w:rsidRPr="008E3939" w:rsidRDefault="00755670" w:rsidP="00755670">
      <w:pPr>
        <w:pStyle w:val="a3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755670" w:rsidRDefault="00755670" w:rsidP="00755670">
      <w:pPr>
        <w:pStyle w:val="a3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1716" w:rsidRPr="008E3939" w:rsidRDefault="00111716" w:rsidP="00755670">
      <w:pPr>
        <w:pStyle w:val="a3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5670" w:rsidRDefault="00755670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111716" w:rsidRDefault="00111716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</w:p>
    <w:p w:rsidR="00755670" w:rsidRDefault="00755670" w:rsidP="00755670">
      <w:pPr>
        <w:pStyle w:val="a3"/>
        <w:ind w:firstLine="0"/>
        <w:rPr>
          <w:rFonts w:ascii="Arial" w:eastAsia="Arial" w:hAnsi="Arial" w:cs="Arial"/>
          <w:sz w:val="22"/>
          <w:szCs w:val="22"/>
        </w:rPr>
      </w:pPr>
    </w:p>
    <w:p w:rsidR="003E3CB3" w:rsidRDefault="003E3CB3" w:rsidP="001B0384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΄Εκθεση</w:t>
      </w:r>
      <w:proofErr w:type="spellEnd"/>
      <w:r>
        <w:rPr>
          <w:rFonts w:ascii="Arial" w:hAnsi="Arial" w:cs="Arial"/>
          <w:sz w:val="22"/>
          <w:szCs w:val="22"/>
        </w:rPr>
        <w:t xml:space="preserve"> αποτελεσμάτων εκτέλεσης προϋπολογισμού </w:t>
      </w:r>
      <w:proofErr w:type="spellStart"/>
      <w:r>
        <w:rPr>
          <w:rFonts w:ascii="Arial" w:hAnsi="Arial" w:cs="Arial"/>
          <w:sz w:val="22"/>
          <w:szCs w:val="22"/>
        </w:rPr>
        <w:t>Γ΄τριμήνου</w:t>
      </w:r>
      <w:proofErr w:type="spellEnd"/>
      <w:r>
        <w:rPr>
          <w:rFonts w:ascii="Arial" w:hAnsi="Arial" w:cs="Arial"/>
          <w:sz w:val="22"/>
          <w:szCs w:val="22"/>
        </w:rPr>
        <w:t xml:space="preserve"> έτους 2020.</w:t>
      </w:r>
    </w:p>
    <w:p w:rsidR="00F352B0" w:rsidRPr="006F5264" w:rsidRDefault="00F352B0" w:rsidP="001B0384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5264">
        <w:rPr>
          <w:rFonts w:ascii="Arial" w:hAnsi="Arial" w:cs="Arial"/>
          <w:sz w:val="22"/>
          <w:szCs w:val="22"/>
        </w:rPr>
        <w:t>Αναμόρφωση προϋπολογισμού τρέχουσας χρήσης.</w:t>
      </w:r>
    </w:p>
    <w:p w:rsidR="008E6B0B" w:rsidRPr="008D1E5F" w:rsidRDefault="00A0110F" w:rsidP="001B0384">
      <w:pPr>
        <w:pStyle w:val="a3"/>
        <w:numPr>
          <w:ilvl w:val="0"/>
          <w:numId w:val="4"/>
        </w:numPr>
        <w:rPr>
          <w:rStyle w:val="FontStyle16"/>
          <w:rFonts w:ascii="Arial" w:hAnsi="Arial" w:cs="Arial"/>
          <w:b w:val="0"/>
          <w:bCs w:val="0"/>
        </w:rPr>
      </w:pPr>
      <w:r w:rsidRPr="006F5264">
        <w:rPr>
          <w:rFonts w:ascii="Arial" w:hAnsi="Arial" w:cs="Arial"/>
          <w:bCs/>
          <w:sz w:val="22"/>
          <w:szCs w:val="22"/>
        </w:rPr>
        <w:t xml:space="preserve">Έγκριση Πρακτικού &amp; </w:t>
      </w:r>
      <w:r w:rsidR="001B0384" w:rsidRPr="006F5264">
        <w:rPr>
          <w:rFonts w:ascii="Arial" w:hAnsi="Arial" w:cs="Arial"/>
          <w:bCs/>
          <w:sz w:val="22"/>
          <w:szCs w:val="22"/>
        </w:rPr>
        <w:t xml:space="preserve"> ανάδειξη προσωρινού αναδόχου της δημόσιας σύμβασης</w:t>
      </w:r>
      <w:r w:rsidR="001B0384" w:rsidRPr="006F5264">
        <w:rPr>
          <w:rFonts w:ascii="Arial" w:hAnsi="Arial" w:cs="Arial"/>
          <w:sz w:val="22"/>
          <w:szCs w:val="22"/>
        </w:rPr>
        <w:t>: “</w:t>
      </w:r>
      <w:r w:rsidR="001B0384" w:rsidRPr="006F5264">
        <w:rPr>
          <w:rFonts w:ascii="Arial" w:hAnsi="Arial" w:cs="Arial"/>
          <w:bCs/>
          <w:sz w:val="22"/>
          <w:szCs w:val="22"/>
        </w:rPr>
        <w:t xml:space="preserve">ΠΡΟΜΗΘΕΙΑ ΠΛΑΣΤΙΚΩΝ ΚΑΔΩΝ ΑΠΟΡΡΙΜΜΑΤΩΝ ΚΑΙ ΜΕΤΑΛΛΙΚΩΝ ΚΑΛΑΘΙΩΝ ΑΠΟΡΡΙΜΜΑΤΩΝ ΔΙΑΦΟΡΩΝ ΕΙΔΩΝ» </w:t>
      </w:r>
      <w:r w:rsidR="001B0384" w:rsidRPr="006F5264">
        <w:rPr>
          <w:rStyle w:val="FontStyle16"/>
          <w:rFonts w:ascii="Arial" w:eastAsia="Arial" w:hAnsi="Arial" w:cs="Arial"/>
          <w:b w:val="0"/>
          <w:bCs w:val="0"/>
        </w:rPr>
        <w:t>ΕΤΟΥΣ 2020.</w:t>
      </w:r>
    </w:p>
    <w:p w:rsidR="0094006F" w:rsidRPr="0094006F" w:rsidRDefault="0094006F" w:rsidP="0094006F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4006F">
        <w:rPr>
          <w:rFonts w:ascii="Arial" w:hAnsi="Arial" w:cs="Arial"/>
          <w:bCs/>
          <w:sz w:val="22"/>
          <w:szCs w:val="22"/>
        </w:rPr>
        <w:t xml:space="preserve">Έγκριση πρακτικών, ανάδειξη προσωρινών αναδόχων, κήρυξη άγονων και ατελέσφορων ομάδων </w:t>
      </w:r>
      <w:r w:rsidRPr="0094006F">
        <w:rPr>
          <w:rStyle w:val="FontStyle13"/>
          <w:rFonts w:ascii="Arial" w:eastAsia="Century Gothic" w:hAnsi="Arial" w:cs="Arial"/>
          <w:sz w:val="22"/>
          <w:szCs w:val="22"/>
        </w:rPr>
        <w:t>της δημόσιας σύμβασης</w:t>
      </w:r>
      <w:r w:rsidR="006D5AA2">
        <w:rPr>
          <w:rStyle w:val="FontStyle13"/>
          <w:rFonts w:ascii="Arial" w:eastAsia="Century Gothic" w:hAnsi="Arial" w:cs="Arial"/>
          <w:sz w:val="22"/>
          <w:szCs w:val="22"/>
        </w:rPr>
        <w:t xml:space="preserve"> </w:t>
      </w:r>
      <w:r w:rsidRPr="0094006F">
        <w:rPr>
          <w:rFonts w:ascii="Arial" w:hAnsi="Arial" w:cs="Arial"/>
          <w:sz w:val="22"/>
          <w:szCs w:val="22"/>
        </w:rPr>
        <w:t>:  “ΕΡΓΑΣΙΕΣ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ΕΝΑ ΕΤΟΣ”».</w:t>
      </w:r>
    </w:p>
    <w:p w:rsidR="008E6B0B" w:rsidRPr="006F5264" w:rsidRDefault="008E6B0B" w:rsidP="001B0384">
      <w:pPr>
        <w:pStyle w:val="a3"/>
        <w:numPr>
          <w:ilvl w:val="0"/>
          <w:numId w:val="4"/>
        </w:numPr>
        <w:rPr>
          <w:rStyle w:val="FontStyle16"/>
          <w:rFonts w:ascii="Arial" w:hAnsi="Arial" w:cs="Arial"/>
          <w:b w:val="0"/>
          <w:bCs w:val="0"/>
        </w:rPr>
      </w:pPr>
      <w:proofErr w:type="spellStart"/>
      <w:r w:rsidRPr="006F5264">
        <w:rPr>
          <w:rStyle w:val="FontStyle16"/>
          <w:rFonts w:ascii="Arial" w:eastAsia="Arial" w:hAnsi="Arial" w:cs="Arial"/>
          <w:b w:val="0"/>
          <w:bCs w:val="0"/>
        </w:rPr>
        <w:t>΄Εκδοση</w:t>
      </w:r>
      <w:proofErr w:type="spellEnd"/>
      <w:r w:rsidRPr="006F5264">
        <w:rPr>
          <w:rStyle w:val="FontStyle16"/>
          <w:rFonts w:ascii="Arial" w:eastAsia="Arial" w:hAnsi="Arial" w:cs="Arial"/>
          <w:b w:val="0"/>
          <w:bCs w:val="0"/>
        </w:rPr>
        <w:t xml:space="preserve"> εντάλματος προπληρωμής </w:t>
      </w:r>
      <w:proofErr w:type="spellStart"/>
      <w:r w:rsidRPr="006F5264">
        <w:rPr>
          <w:rStyle w:val="FontStyle16"/>
          <w:rFonts w:ascii="Arial" w:eastAsia="Arial" w:hAnsi="Arial" w:cs="Arial"/>
          <w:b w:val="0"/>
          <w:bCs w:val="0"/>
        </w:rPr>
        <w:t>επ΄ονόματος</w:t>
      </w:r>
      <w:proofErr w:type="spellEnd"/>
      <w:r w:rsidRPr="006F5264">
        <w:rPr>
          <w:rStyle w:val="FontStyle16"/>
          <w:rFonts w:ascii="Arial" w:eastAsia="Arial" w:hAnsi="Arial" w:cs="Arial"/>
          <w:b w:val="0"/>
          <w:bCs w:val="0"/>
        </w:rPr>
        <w:t xml:space="preserve"> δημοτικού υπαλλήλου ποσού 1.889,51€ για πληρωμή νέας παροχής ισχύος 35 Κ</w:t>
      </w:r>
      <w:r w:rsidRPr="006F5264">
        <w:rPr>
          <w:rStyle w:val="FontStyle16"/>
          <w:rFonts w:ascii="Arial" w:eastAsia="Arial" w:hAnsi="Arial" w:cs="Arial"/>
          <w:b w:val="0"/>
          <w:bCs w:val="0"/>
          <w:lang w:val="en-US"/>
        </w:rPr>
        <w:t>VA</w:t>
      </w:r>
      <w:r w:rsidRPr="006F5264">
        <w:rPr>
          <w:rStyle w:val="FontStyle16"/>
          <w:rFonts w:ascii="Arial" w:eastAsia="Arial" w:hAnsi="Arial" w:cs="Arial"/>
          <w:b w:val="0"/>
          <w:bCs w:val="0"/>
        </w:rPr>
        <w:t xml:space="preserve"> με Α.Π. 42553651 για την ηλεκτροδότηση του γηπέδου </w:t>
      </w:r>
      <w:proofErr w:type="spellStart"/>
      <w:r w:rsidRPr="006F5264">
        <w:rPr>
          <w:rStyle w:val="FontStyle16"/>
          <w:rFonts w:ascii="Arial" w:eastAsia="Arial" w:hAnsi="Arial" w:cs="Arial"/>
          <w:b w:val="0"/>
          <w:bCs w:val="0"/>
        </w:rPr>
        <w:t>Ζαγαρά</w:t>
      </w:r>
      <w:proofErr w:type="spellEnd"/>
      <w:r w:rsidRPr="006F5264">
        <w:rPr>
          <w:rStyle w:val="FontStyle16"/>
          <w:rFonts w:ascii="Arial" w:eastAsia="Arial" w:hAnsi="Arial" w:cs="Arial"/>
          <w:b w:val="0"/>
          <w:bCs w:val="0"/>
        </w:rPr>
        <w:t>.</w:t>
      </w:r>
    </w:p>
    <w:p w:rsidR="003D19B2" w:rsidRPr="006F5264" w:rsidRDefault="003D19B2" w:rsidP="001B0384">
      <w:pPr>
        <w:pStyle w:val="a3"/>
        <w:numPr>
          <w:ilvl w:val="0"/>
          <w:numId w:val="4"/>
        </w:numPr>
        <w:rPr>
          <w:rStyle w:val="FontStyle16"/>
          <w:rFonts w:ascii="Arial" w:hAnsi="Arial" w:cs="Arial"/>
          <w:b w:val="0"/>
          <w:bCs w:val="0"/>
        </w:rPr>
      </w:pPr>
      <w:r w:rsidRPr="006F5264">
        <w:rPr>
          <w:rFonts w:ascii="Arial" w:hAnsi="Arial" w:cs="Arial"/>
        </w:rPr>
        <w:t>Έγκριση δικαιολογητικών που πληρώθηκαν από την πάγια προκαταβολή</w:t>
      </w:r>
      <w:r w:rsidRPr="006F5264">
        <w:rPr>
          <w:rFonts w:ascii="Arial" w:hAnsi="Arial" w:cs="Arial"/>
          <w:highlight w:val="white"/>
        </w:rPr>
        <w:t xml:space="preserve"> του Προέδρου της Κοινότητας Δαύλειας</w:t>
      </w:r>
      <w:r w:rsidRPr="006F5264">
        <w:rPr>
          <w:rFonts w:ascii="Arial" w:hAnsi="Arial" w:cs="Arial"/>
        </w:rPr>
        <w:t>.</w:t>
      </w:r>
    </w:p>
    <w:p w:rsidR="001B0384" w:rsidRPr="006F5264" w:rsidRDefault="001B0384" w:rsidP="001B0384">
      <w:pPr>
        <w:pStyle w:val="a3"/>
        <w:numPr>
          <w:ilvl w:val="0"/>
          <w:numId w:val="4"/>
        </w:numPr>
        <w:rPr>
          <w:rStyle w:val="a8"/>
          <w:rFonts w:ascii="Arial" w:hAnsi="Arial" w:cs="Arial"/>
          <w:b w:val="0"/>
          <w:bCs w:val="0"/>
          <w:sz w:val="22"/>
          <w:szCs w:val="22"/>
        </w:rPr>
      </w:pPr>
      <w:r w:rsidRPr="006F5264">
        <w:rPr>
          <w:rFonts w:ascii="Arial" w:hAnsi="Arial" w:cs="Arial"/>
        </w:rPr>
        <w:t xml:space="preserve"> Έγκριση του Πρακτικού ΙΙ Ηλεκτρονικής Δημοπρασίας της 09-06-2020 </w:t>
      </w:r>
      <w:r w:rsidRPr="006F5264">
        <w:rPr>
          <w:rFonts w:ascii="Arial" w:eastAsia="SimSun" w:hAnsi="Arial" w:cs="Arial"/>
        </w:rPr>
        <w:t xml:space="preserve">με Α/Α ΕΣΗΔΗΣ </w:t>
      </w:r>
      <w:r w:rsidRPr="006F5264">
        <w:rPr>
          <w:rFonts w:ascii="Arial" w:hAnsi="Arial" w:cs="Arial"/>
        </w:rPr>
        <w:t>90094 και</w:t>
      </w:r>
      <w:r w:rsidRPr="006F5264">
        <w:rPr>
          <w:rStyle w:val="a7"/>
          <w:rFonts w:ascii="Arial" w:eastAsia="SimSun" w:hAnsi="Arial" w:cs="Arial"/>
          <w:b w:val="0"/>
          <w:color w:val="000000"/>
          <w:spacing w:val="-1"/>
          <w:kern w:val="2"/>
          <w:lang w:bidi="hi-IN"/>
        </w:rPr>
        <w:t xml:space="preserve"> κ</w:t>
      </w:r>
      <w:r w:rsidRPr="006F5264">
        <w:rPr>
          <w:rFonts w:ascii="Arial" w:eastAsia="SimSun" w:hAnsi="Arial" w:cs="Arial"/>
          <w:bCs/>
          <w:shadow/>
        </w:rPr>
        <w:t>ατακύρωση Δημόσιας Σύμβασης το</w:t>
      </w:r>
      <w:r w:rsidRPr="006F5264">
        <w:rPr>
          <w:rFonts w:ascii="Arial" w:eastAsia="SimSun" w:hAnsi="Arial" w:cs="Arial"/>
        </w:rPr>
        <w:t>υ έργου με τίτλο</w:t>
      </w:r>
      <w:r w:rsidRPr="006F5264">
        <w:rPr>
          <w:rFonts w:ascii="Arial" w:hAnsi="Arial" w:cs="Arial"/>
        </w:rPr>
        <w:t xml:space="preserve">: </w:t>
      </w:r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>«ΑΠΟΠΕΡΑΤΩΣΗ ΝΕΚΡΟΤΑΦΕΙΟΥ Τ.Κ. ΑΓΙΟΥ ΓΕΩΡΓΙΟΥ»</w:t>
      </w:r>
      <w:bookmarkStart w:id="0" w:name="__DdeLink__230_11826368542"/>
      <w:bookmarkStart w:id="1" w:name="__DdeLink__5530_3239253201"/>
      <w:bookmarkStart w:id="2" w:name="__DdeLink__630_10366499022221112"/>
      <w:bookmarkStart w:id="3" w:name="__DdeLink__289_1766701059212221112"/>
      <w:bookmarkStart w:id="4" w:name="__DdeLink__313_266781313071112221112"/>
      <w:bookmarkStart w:id="5" w:name="__DdeLink__313_2667813130711111121112"/>
      <w:bookmarkStart w:id="6" w:name="__DdeLink__313_26678131303"/>
      <w:bookmarkStart w:id="7" w:name="__DdeLink__2104_6003134593"/>
      <w:bookmarkStart w:id="8" w:name="__DdeLink__1185_15191782533"/>
      <w:bookmarkStart w:id="9" w:name="__DdeLink__493_25221651012"/>
      <w:bookmarkStart w:id="10" w:name="__DdeLink__313_266781313021"/>
      <w:bookmarkStart w:id="11" w:name="__DdeLink__2104_600313459111"/>
      <w:bookmarkStart w:id="12" w:name="__DdeLink__431_20791323911"/>
      <w:bookmarkStart w:id="13" w:name="__DdeLink__1185_15191782531"/>
      <w:bookmarkStart w:id="14" w:name="__DdeLink__2104_6003134591"/>
      <w:bookmarkStart w:id="15" w:name="__DdeLink__313_26678131301"/>
      <w:bookmarkStart w:id="16" w:name="__DdeLink__501_2608980402"/>
      <w:bookmarkStart w:id="17" w:name="__DdeLink__313_2667813130"/>
      <w:bookmarkStart w:id="18" w:name="__DdeLink__2104_600313459"/>
      <w:bookmarkStart w:id="19" w:name="__DdeLink__1185_1519178253"/>
      <w:bookmarkStart w:id="20" w:name="__DdeLink__493_2522165101"/>
      <w:bookmarkStart w:id="21" w:name="__DdeLink__167_3867582751"/>
      <w:bookmarkStart w:id="22" w:name="__DdeLink__289_17667010591"/>
      <w:bookmarkStart w:id="23" w:name="__DdeLink__167_386758275"/>
      <w:bookmarkStart w:id="24" w:name="__DdeLink__230_1182636854"/>
      <w:bookmarkStart w:id="25" w:name="__DdeLink__485_2606684785"/>
      <w:bookmarkStart w:id="26" w:name="__DdeLink__289_17667010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>.</w:t>
      </w:r>
    </w:p>
    <w:p w:rsidR="00B675EE" w:rsidRPr="006F5264" w:rsidRDefault="00B675EE" w:rsidP="001B0384">
      <w:pPr>
        <w:pStyle w:val="a3"/>
        <w:numPr>
          <w:ilvl w:val="0"/>
          <w:numId w:val="4"/>
        </w:numPr>
        <w:rPr>
          <w:rStyle w:val="a8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>΄Εγκριση</w:t>
      </w:r>
      <w:proofErr w:type="spellEnd"/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 xml:space="preserve"> τροποποίησης μελέτης του έργου : «ΠΑΡΕΜΒΑΣΕΙΣ ΕΚΣΥΓΧΡΟΝΙΣΜΟΥ ΚΤΙΡΙΑΚΟΥ ΑΠΟΘΕΜΑΤΟΣ ΑΡΧΙΤΕΚΤΟΝΙΚΗΣ ΑΞΙΑΣ (ΠΡΩΗΝ ΚΤΙΡΙΟ ΠΑΝΕΠΙΣΤΗΜΙΟΥ ) ΚΑΙ ΠΕΡΙΒΑΛΛΟΝΤΟΣ ΧΩΡΟΥ ΜΕ ΕΦΑΡΜΟΓΕΣ ΕΝΕΡΓΕΙΑΚΗΣ ΑΝΑΒΑΘΜΙΣΗΣ ΓΙΑ ΤΗ ΧΡΗΣΗ ΔΗΜΟΤΙΚΩΝ ΥΠΗΡΕΣΙΩΝ ΚΑΙ ΠΟΛΙΤΙΣΤΙΚΩΝ ΔΡΑΣΤΗΡΙΟΤΗΤΩΝ».</w:t>
      </w:r>
    </w:p>
    <w:p w:rsidR="00B675EE" w:rsidRPr="006F5264" w:rsidRDefault="00B675EE" w:rsidP="001B0384">
      <w:pPr>
        <w:pStyle w:val="a3"/>
        <w:numPr>
          <w:ilvl w:val="0"/>
          <w:numId w:val="4"/>
        </w:numPr>
        <w:rPr>
          <w:rStyle w:val="a8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>΄Εγκριση</w:t>
      </w:r>
      <w:proofErr w:type="spellEnd"/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 xml:space="preserve"> παράτασης του χρόνου εκτέλεσης του έργου : «ΜΟΥΣΕΙΟ ΠΟΛΙΤΙΣΜΟΥ ΔΗΜΟΥ ΛΕΒΑΔΕΩΝ».</w:t>
      </w:r>
    </w:p>
    <w:p w:rsidR="006F5264" w:rsidRPr="006F5264" w:rsidRDefault="006F5264" w:rsidP="001B0384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5264">
        <w:rPr>
          <w:rStyle w:val="a8"/>
          <w:rFonts w:ascii="Arial" w:hAnsi="Arial" w:cs="Arial"/>
          <w:b w:val="0"/>
          <w:spacing w:val="-2"/>
          <w:shd w:val="clear" w:color="auto" w:fill="FFFFFF"/>
        </w:rPr>
        <w:t>Παράταση συνολικού χρόνου εκπόνησης της μελέτης  : «ΜΕΛΕΤΗ ΑΝΑΠΑΛΑΙΩΣΗΣ ΚΤΙΡΙΟΥ ΕΠΙ ΤΗΣ ΟΔΟΥ ΓΡΗΠΟΝΗΣΙΩΤΟΥ».</w:t>
      </w:r>
    </w:p>
    <w:p w:rsidR="000F5D8C" w:rsidRPr="006F5264" w:rsidRDefault="001B0384" w:rsidP="001B0384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5264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6F5264">
        <w:rPr>
          <w:rFonts w:ascii="Arial" w:hAnsi="Arial" w:cs="Arial"/>
          <w:sz w:val="22"/>
          <w:szCs w:val="22"/>
        </w:rPr>
        <w:t>υπ΄αριθμό</w:t>
      </w:r>
      <w:proofErr w:type="spellEnd"/>
      <w:r w:rsidRPr="006F5264">
        <w:rPr>
          <w:rFonts w:ascii="Arial" w:hAnsi="Arial" w:cs="Arial"/>
          <w:sz w:val="22"/>
          <w:szCs w:val="22"/>
        </w:rPr>
        <w:t xml:space="preserve">  88/2020 μελέτης με τίτλο : «Οδοστρωσία αναγνωρισμένων κοινόχρηστων αγροτικών οδών εντός αναδασμών».</w:t>
      </w:r>
    </w:p>
    <w:p w:rsidR="001B0384" w:rsidRPr="006F5264" w:rsidRDefault="001B0384" w:rsidP="00B675EE">
      <w:pPr>
        <w:pStyle w:val="a3"/>
        <w:ind w:left="1287" w:firstLine="0"/>
        <w:rPr>
          <w:rFonts w:ascii="Arial" w:hAnsi="Arial" w:cs="Arial"/>
          <w:sz w:val="22"/>
          <w:szCs w:val="22"/>
        </w:rPr>
      </w:pPr>
    </w:p>
    <w:p w:rsidR="000F5D8C" w:rsidRDefault="000F5D8C" w:rsidP="000F5D8C">
      <w:pPr>
        <w:pStyle w:val="a3"/>
        <w:rPr>
          <w:rFonts w:ascii="Arial" w:hAnsi="Arial" w:cs="Arial"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0F5D8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0F5D8C" w:rsidRPr="008E3939" w:rsidRDefault="000F5D8C" w:rsidP="000F5D8C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0F5D8C" w:rsidRDefault="000F5D8C" w:rsidP="000F5D8C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sectPr w:rsidR="000F5D8C" w:rsidSect="00BB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F13338"/>
    <w:multiLevelType w:val="hybridMultilevel"/>
    <w:tmpl w:val="460A7A2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3B3063"/>
    <w:multiLevelType w:val="hybridMultilevel"/>
    <w:tmpl w:val="EC786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70"/>
    <w:rsid w:val="000021AD"/>
    <w:rsid w:val="000E71EE"/>
    <w:rsid w:val="000F5D8C"/>
    <w:rsid w:val="000F7628"/>
    <w:rsid w:val="00111716"/>
    <w:rsid w:val="00111997"/>
    <w:rsid w:val="001B0384"/>
    <w:rsid w:val="00292C7E"/>
    <w:rsid w:val="002D06BF"/>
    <w:rsid w:val="002E53E1"/>
    <w:rsid w:val="00306F49"/>
    <w:rsid w:val="003546F1"/>
    <w:rsid w:val="00356262"/>
    <w:rsid w:val="003B2B3F"/>
    <w:rsid w:val="003D0C03"/>
    <w:rsid w:val="003D19B2"/>
    <w:rsid w:val="003E3CB3"/>
    <w:rsid w:val="00427396"/>
    <w:rsid w:val="00471751"/>
    <w:rsid w:val="004C1BC0"/>
    <w:rsid w:val="00542206"/>
    <w:rsid w:val="005462A3"/>
    <w:rsid w:val="005477C9"/>
    <w:rsid w:val="005E1FC0"/>
    <w:rsid w:val="005E376D"/>
    <w:rsid w:val="00667C93"/>
    <w:rsid w:val="006A30EA"/>
    <w:rsid w:val="006C6838"/>
    <w:rsid w:val="006D0330"/>
    <w:rsid w:val="006D5AA2"/>
    <w:rsid w:val="006F5264"/>
    <w:rsid w:val="007305A5"/>
    <w:rsid w:val="00755670"/>
    <w:rsid w:val="007671FB"/>
    <w:rsid w:val="0078141B"/>
    <w:rsid w:val="008A73A3"/>
    <w:rsid w:val="008D1E5F"/>
    <w:rsid w:val="008E6B0B"/>
    <w:rsid w:val="0094006F"/>
    <w:rsid w:val="009D1C66"/>
    <w:rsid w:val="00A0110F"/>
    <w:rsid w:val="00A257D5"/>
    <w:rsid w:val="00AF78FF"/>
    <w:rsid w:val="00B675EE"/>
    <w:rsid w:val="00B85723"/>
    <w:rsid w:val="00BB031E"/>
    <w:rsid w:val="00BB07A2"/>
    <w:rsid w:val="00BB1E57"/>
    <w:rsid w:val="00C524B4"/>
    <w:rsid w:val="00D13468"/>
    <w:rsid w:val="00D946EA"/>
    <w:rsid w:val="00DE1224"/>
    <w:rsid w:val="00DF3A79"/>
    <w:rsid w:val="00E82EDC"/>
    <w:rsid w:val="00F30316"/>
    <w:rsid w:val="00F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55670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755670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link w:val="4Char"/>
    <w:qFormat/>
    <w:rsid w:val="00755670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75567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Body Text Indent"/>
    <w:basedOn w:val="a"/>
    <w:link w:val="Char"/>
    <w:rsid w:val="00755670"/>
    <w:pPr>
      <w:tabs>
        <w:tab w:val="left" w:pos="6237"/>
      </w:tabs>
      <w:ind w:firstLine="567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qFormat/>
    <w:rsid w:val="00755670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755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567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2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6">
    <w:name w:val="No Spacing"/>
    <w:uiPriority w:val="1"/>
    <w:qFormat/>
    <w:rsid w:val="005E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Intense Emphasis"/>
    <w:basedOn w:val="a0"/>
    <w:qFormat/>
    <w:rsid w:val="00D13468"/>
    <w:rPr>
      <w:b/>
      <w:bCs/>
    </w:rPr>
  </w:style>
  <w:style w:type="character" w:styleId="a8">
    <w:name w:val="Strong"/>
    <w:basedOn w:val="a0"/>
    <w:uiPriority w:val="22"/>
    <w:qFormat/>
    <w:rsid w:val="00D13468"/>
    <w:rPr>
      <w:b/>
      <w:bCs/>
    </w:rPr>
  </w:style>
  <w:style w:type="character" w:customStyle="1" w:styleId="FontStyle16">
    <w:name w:val="Font Style16"/>
    <w:basedOn w:val="a0"/>
    <w:rsid w:val="001B03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qFormat/>
    <w:rsid w:val="0094006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686-B5B8-4E29-B4D3-0A5D4C7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Κασσάρα</dc:creator>
  <cp:lastModifiedBy>Γεωργία Κασσάρα</cp:lastModifiedBy>
  <cp:revision>31</cp:revision>
  <cp:lastPrinted>2020-10-30T10:36:00Z</cp:lastPrinted>
  <dcterms:created xsi:type="dcterms:W3CDTF">2020-10-15T05:44:00Z</dcterms:created>
  <dcterms:modified xsi:type="dcterms:W3CDTF">2020-10-30T10:36:00Z</dcterms:modified>
</cp:coreProperties>
</file>