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0" w:rsidRPr="00220C8B" w:rsidRDefault="00755670" w:rsidP="00755670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Pr="00BF267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   </w:t>
      </w:r>
    </w:p>
    <w:p w:rsidR="00755670" w:rsidRPr="00D26D5C" w:rsidRDefault="00755670" w:rsidP="00755670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755670" w:rsidRPr="00D60BF0" w:rsidRDefault="00755670" w:rsidP="0075567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111997">
        <w:rPr>
          <w:rFonts w:ascii="Arial" w:hAnsi="Arial" w:cs="Arial"/>
          <w:bCs/>
          <w:sz w:val="20"/>
          <w:szCs w:val="20"/>
        </w:rPr>
        <w:t>23</w:t>
      </w:r>
      <w:r w:rsidRPr="00D60BF0">
        <w:rPr>
          <w:rFonts w:ascii="Arial" w:hAnsi="Arial" w:cs="Arial"/>
          <w:bCs/>
          <w:sz w:val="20"/>
          <w:szCs w:val="20"/>
        </w:rPr>
        <w:t xml:space="preserve">/10/2020           </w:t>
      </w:r>
    </w:p>
    <w:p w:rsidR="00755670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Αρ. </w:t>
      </w:r>
      <w:proofErr w:type="spellStart"/>
      <w:r w:rsidRPr="0039578E">
        <w:rPr>
          <w:rFonts w:ascii="Arial" w:hAnsi="Arial" w:cs="Arial"/>
          <w:bCs/>
          <w:sz w:val="20"/>
        </w:rPr>
        <w:t>Πρωτ</w:t>
      </w:r>
      <w:proofErr w:type="spellEnd"/>
      <w:r w:rsidRPr="0039578E">
        <w:rPr>
          <w:rFonts w:ascii="Arial" w:hAnsi="Arial" w:cs="Arial"/>
          <w:bCs/>
          <w:sz w:val="20"/>
        </w:rPr>
        <w:t xml:space="preserve">. : </w:t>
      </w:r>
      <w:r w:rsidR="000021AD">
        <w:rPr>
          <w:rFonts w:ascii="Arial" w:hAnsi="Arial" w:cs="Arial"/>
          <w:bCs/>
          <w:sz w:val="20"/>
        </w:rPr>
        <w:t>21262</w:t>
      </w:r>
    </w:p>
    <w:p w:rsidR="00755670" w:rsidRPr="0039578E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 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32 131  ΛΙΒΑΔΕΙΑ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755670" w:rsidRPr="00EA3C77" w:rsidRDefault="00755670" w:rsidP="00755670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Pr="00BD418C">
        <w:rPr>
          <w:b w:val="0"/>
          <w:sz w:val="20"/>
          <w:szCs w:val="20"/>
        </w:rPr>
        <w:t>8</w:t>
      </w:r>
      <w:r w:rsidRPr="00EA3C77">
        <w:rPr>
          <w:b w:val="0"/>
          <w:sz w:val="20"/>
          <w:szCs w:val="20"/>
        </w:rPr>
        <w:t>17</w:t>
      </w:r>
    </w:p>
    <w:p w:rsidR="00755670" w:rsidRPr="00A2323A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6D5C">
        <w:rPr>
          <w:rFonts w:ascii="Arial" w:hAnsi="Arial" w:cs="Arial"/>
          <w:sz w:val="20"/>
          <w:szCs w:val="20"/>
          <w:lang w:val="en-US"/>
        </w:rPr>
        <w:t>EMAIL</w:t>
      </w:r>
      <w:r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gkasara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Pr="00A2323A">
        <w:rPr>
          <w:rFonts w:ascii="Arial" w:hAnsi="Arial" w:cs="Arial"/>
          <w:sz w:val="20"/>
          <w:szCs w:val="20"/>
        </w:rPr>
        <w:tab/>
      </w:r>
      <w:r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755670" w:rsidRPr="00A2323A" w:rsidRDefault="00755670" w:rsidP="00755670">
      <w:pPr>
        <w:pStyle w:val="1"/>
        <w:tabs>
          <w:tab w:val="clear" w:pos="0"/>
          <w:tab w:val="left" w:pos="6300"/>
        </w:tabs>
        <w:ind w:right="1331"/>
      </w:pPr>
    </w:p>
    <w:p w:rsidR="00755670" w:rsidRDefault="00755670" w:rsidP="00755670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755670" w:rsidRPr="002E0892" w:rsidRDefault="00755670" w:rsidP="00755670"/>
    <w:p w:rsidR="00755670" w:rsidRPr="008E3939" w:rsidRDefault="00755670" w:rsidP="000E71EE">
      <w:pPr>
        <w:ind w:left="5670" w:right="1218" w:hanging="6521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7671F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r w:rsidR="000E71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71E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755670" w:rsidRPr="008E3939" w:rsidRDefault="00755670" w:rsidP="00BB1E57">
      <w:pPr>
        <w:tabs>
          <w:tab w:val="left" w:pos="360"/>
        </w:tabs>
        <w:suppressAutoHyphens w:val="0"/>
        <w:ind w:right="-1192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Pr="00A34B97">
        <w:rPr>
          <w:rFonts w:ascii="Arial" w:eastAsia="Arial" w:hAnsi="Arial" w:cs="Arial"/>
          <w:sz w:val="22"/>
          <w:szCs w:val="22"/>
        </w:rPr>
        <w:t>Με την παρ</w:t>
      </w:r>
      <w:r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>
        <w:rPr>
          <w:rFonts w:ascii="Arial" w:hAnsi="Arial" w:cs="Arial"/>
          <w:sz w:val="22"/>
          <w:szCs w:val="22"/>
        </w:rPr>
        <w:t xml:space="preserve">ής 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 xml:space="preserve">στην αίθουσα συνεδριάσεων του Δημοτικού Συμβουλίου 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431E9">
        <w:rPr>
          <w:rFonts w:ascii="Arial" w:hAnsi="Arial" w:cs="Arial"/>
          <w:sz w:val="22"/>
          <w:szCs w:val="22"/>
        </w:rPr>
        <w:t xml:space="preserve">στις </w:t>
      </w:r>
      <w:r w:rsidRPr="005431E9">
        <w:rPr>
          <w:rFonts w:ascii="Arial" w:hAnsi="Arial" w:cs="Arial"/>
          <w:b/>
          <w:sz w:val="22"/>
          <w:szCs w:val="22"/>
        </w:rPr>
        <w:t xml:space="preserve">  </w:t>
      </w:r>
      <w:r w:rsidR="0078141B">
        <w:rPr>
          <w:rFonts w:ascii="Arial" w:hAnsi="Arial" w:cs="Arial"/>
          <w:b/>
          <w:sz w:val="22"/>
          <w:szCs w:val="22"/>
        </w:rPr>
        <w:t>2</w:t>
      </w:r>
      <w:r w:rsidR="003D0C0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/10</w:t>
      </w:r>
      <w:r w:rsidRPr="005431E9">
        <w:rPr>
          <w:rFonts w:ascii="Arial" w:hAnsi="Arial" w:cs="Arial"/>
          <w:b/>
          <w:sz w:val="22"/>
          <w:szCs w:val="22"/>
        </w:rPr>
        <w:t xml:space="preserve">/2020, ημέρα  </w:t>
      </w:r>
      <w:r w:rsidR="003D0C03">
        <w:rPr>
          <w:rFonts w:ascii="Arial" w:hAnsi="Arial" w:cs="Arial"/>
          <w:b/>
          <w:sz w:val="22"/>
          <w:szCs w:val="22"/>
        </w:rPr>
        <w:t>Πέμπτη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31E9">
        <w:rPr>
          <w:rFonts w:ascii="Arial" w:hAnsi="Arial" w:cs="Arial"/>
          <w:b/>
          <w:sz w:val="22"/>
          <w:szCs w:val="22"/>
        </w:rPr>
        <w:t xml:space="preserve"> &amp;  ώρα   </w:t>
      </w:r>
      <w:r>
        <w:rPr>
          <w:rFonts w:ascii="Arial" w:hAnsi="Arial" w:cs="Arial"/>
          <w:b/>
          <w:sz w:val="22"/>
          <w:szCs w:val="22"/>
        </w:rPr>
        <w:t>1</w:t>
      </w:r>
      <w:r w:rsidR="00111997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11199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0 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για την λήψη απόφασης στα παρακάτω θέματα, </w:t>
      </w:r>
      <w:proofErr w:type="spellStart"/>
      <w:r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A34B97">
        <w:rPr>
          <w:rFonts w:ascii="Arial" w:hAnsi="Arial" w:cs="Arial"/>
          <w:sz w:val="22"/>
          <w:szCs w:val="22"/>
        </w:rPr>
        <w:t>: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111716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ιιιι</w:t>
      </w:r>
      <w:proofErr w:type="spellEnd"/>
      <w:r>
        <w:rPr>
          <w:rFonts w:ascii="Arial" w:hAnsi="Arial" w:cs="Arial"/>
          <w:sz w:val="22"/>
          <w:szCs w:val="22"/>
        </w:rPr>
        <w:t xml:space="preserve">) Της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</w:p>
    <w:p w:rsidR="00755670" w:rsidRPr="00A34B97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5670" w:rsidRPr="007D422B" w:rsidRDefault="00755670" w:rsidP="00755670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755670" w:rsidRPr="008E3939" w:rsidRDefault="00755670" w:rsidP="00755670">
      <w:pPr>
        <w:pStyle w:val="a3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755670" w:rsidRDefault="00755670" w:rsidP="00755670">
      <w:pPr>
        <w:pStyle w:val="a3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1716" w:rsidRPr="008E3939" w:rsidRDefault="00111716" w:rsidP="00755670">
      <w:pPr>
        <w:pStyle w:val="a3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5670" w:rsidRDefault="00755670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111716" w:rsidRDefault="00111716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</w:p>
    <w:p w:rsidR="00755670" w:rsidRDefault="00755670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</w:p>
    <w:p w:rsidR="005462A3" w:rsidRDefault="005462A3" w:rsidP="0075567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πρακτικών και  ανάδειξη προσωρινού αναδόχου της δημόσιας σύμβασης : </w:t>
      </w:r>
      <w:proofErr w:type="spellStart"/>
      <w:r>
        <w:rPr>
          <w:rFonts w:ascii="Arial" w:hAnsi="Arial" w:cs="Arial"/>
          <w:sz w:val="22"/>
          <w:szCs w:val="22"/>
        </w:rPr>
        <w:t>΄΄</w:t>
      </w:r>
      <w:proofErr w:type="spellEnd"/>
      <w:r>
        <w:rPr>
          <w:rFonts w:ascii="Arial" w:hAnsi="Arial" w:cs="Arial"/>
          <w:sz w:val="22"/>
          <w:szCs w:val="22"/>
        </w:rPr>
        <w:t xml:space="preserve"> ΠΡΟΜΗΘΕΙΑ ΛΙΠΑΝΤΙΚΩΝ ΓΙΑ ΔΥΟ ΕΤΗ ΓΙΑ ΤΙΣ ΑΝΑΓΚΕΣ ΤΟΥ ΔΗΜΟΥ ΛΕΒΑΔΕΩΝ΄΄</w:t>
      </w:r>
    </w:p>
    <w:p w:rsidR="00D946EA" w:rsidRDefault="00667C93" w:rsidP="0075567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Απόδοση λογαριασμού για την πληρωμή δαπάνης νέων παροχών σε διάφορα σημεία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67C93" w:rsidRDefault="00667C93" w:rsidP="0075567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Αποδοχή ποσού 129.037,50€  των Κεντρικών Αυτοτελών Πόρων για κάλυψη δαπανών εκτέλεσης έργων και επενδυτικών δραστηριοτήτων τους  4</w:t>
      </w:r>
      <w:r w:rsidRPr="00667C93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,5</w:t>
      </w:r>
      <w:r w:rsidRPr="00667C93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και 6</w:t>
      </w:r>
      <w:r w:rsidRPr="00667C93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μηνιαία κατανομή έτους 2020.</w:t>
      </w:r>
    </w:p>
    <w:p w:rsidR="000F7628" w:rsidRPr="000F7628" w:rsidRDefault="000F7628" w:rsidP="000F7628">
      <w:pPr>
        <w:pStyle w:val="a4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628">
        <w:rPr>
          <w:rFonts w:ascii="Arial" w:hAnsi="Arial" w:cs="Arial"/>
          <w:sz w:val="22"/>
          <w:szCs w:val="22"/>
        </w:rPr>
        <w:t xml:space="preserve">Αποδοχή των όρων συμμετοχής του Δήμου </w:t>
      </w:r>
      <w:proofErr w:type="spellStart"/>
      <w:r w:rsidRPr="000F7628">
        <w:rPr>
          <w:rFonts w:ascii="Arial" w:hAnsi="Arial" w:cs="Arial"/>
          <w:sz w:val="22"/>
          <w:szCs w:val="22"/>
        </w:rPr>
        <w:t>Λεβαδέων</w:t>
      </w:r>
      <w:proofErr w:type="spellEnd"/>
      <w:r w:rsidRPr="000F7628">
        <w:rPr>
          <w:rFonts w:ascii="Arial" w:hAnsi="Arial" w:cs="Arial"/>
          <w:sz w:val="22"/>
          <w:szCs w:val="22"/>
        </w:rPr>
        <w:t xml:space="preserve"> στο Πρόγραμμα Ανάπτυξης και Αλληλεγγύης για την Τοπική Αυτοδιοίκηση «ΑΝΤΩΝΗΣ ΤΡΙΤΣΗΣ»</w:t>
      </w:r>
      <w:r w:rsidRPr="000F7628">
        <w:rPr>
          <w:rFonts w:ascii="Arial" w:eastAsia="SimSun" w:hAnsi="Arial" w:cs="Arial"/>
          <w:sz w:val="22"/>
          <w:szCs w:val="22"/>
        </w:rPr>
        <w:t xml:space="preserve"> βάσει της </w:t>
      </w:r>
      <w:proofErr w:type="spellStart"/>
      <w:r w:rsidRPr="000F7628">
        <w:rPr>
          <w:rFonts w:ascii="Arial" w:hAnsi="Arial" w:cs="Arial"/>
          <w:sz w:val="22"/>
          <w:szCs w:val="22"/>
        </w:rPr>
        <w:t>υπ΄</w:t>
      </w:r>
      <w:proofErr w:type="spellEnd"/>
      <w:r w:rsidRPr="000F7628">
        <w:rPr>
          <w:rFonts w:ascii="Arial" w:hAnsi="Arial" w:cs="Arial"/>
          <w:sz w:val="22"/>
          <w:szCs w:val="22"/>
        </w:rPr>
        <w:t xml:space="preserve"> αριθμό 14576/24.07.2020 Πρόσκλησης ΑΤ06 (ΑΔΑ: ΨΤΤΡ46ΜΤΛ6) του Υπουργείου Εσωτερικών </w:t>
      </w:r>
      <w:r w:rsidR="000021AD">
        <w:rPr>
          <w:rFonts w:ascii="Arial" w:hAnsi="Arial" w:cs="Arial"/>
          <w:sz w:val="22"/>
          <w:szCs w:val="22"/>
        </w:rPr>
        <w:t>.</w:t>
      </w:r>
    </w:p>
    <w:p w:rsidR="00667C93" w:rsidRDefault="00111997" w:rsidP="0075567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Πρακτικού Ι Ηλεκτρονικής Δημοπρασίας της δημόσιας σύμβασης : «Κατασκευή ραμπών και χώρων υγιεινής για την πρόσβαση και την εξυπηρέ</w:t>
      </w:r>
      <w:r w:rsidR="008A73A3">
        <w:rPr>
          <w:rFonts w:ascii="Arial" w:hAnsi="Arial" w:cs="Arial"/>
          <w:sz w:val="22"/>
          <w:szCs w:val="22"/>
        </w:rPr>
        <w:t xml:space="preserve">τηση </w:t>
      </w:r>
      <w:proofErr w:type="spellStart"/>
      <w:r w:rsidR="008A73A3">
        <w:rPr>
          <w:rFonts w:ascii="Arial" w:hAnsi="Arial" w:cs="Arial"/>
          <w:sz w:val="22"/>
          <w:szCs w:val="22"/>
        </w:rPr>
        <w:t>ΑμεΑ</w:t>
      </w:r>
      <w:proofErr w:type="spellEnd"/>
      <w:r w:rsidR="008A73A3">
        <w:rPr>
          <w:rFonts w:ascii="Arial" w:hAnsi="Arial" w:cs="Arial"/>
          <w:sz w:val="22"/>
          <w:szCs w:val="22"/>
        </w:rPr>
        <w:t>.</w:t>
      </w:r>
    </w:p>
    <w:p w:rsidR="00111997" w:rsidRDefault="008A73A3" w:rsidP="0075567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Πρωτοκόλλου Προσωρινής &amp; Οριστικής Παραλαβής του έργου : «ΒΕΛΤΙΩΣΗ ΕΓΚΑΤΑΣΤΑΣΕΩΝ ΑΝΑΚΥΚΛΟΦΟΡΙΑΣ ΥΦΙΣΤΑΜΕΝΟΥ ΑΝΟΙΚΤΟΥ ΚΟΛΥΜΒΗΤΗΡΙΟΥ ΛΙΒΑΔΕΙΑΣ Ν. ΒΟΙΩΤΙΑΣ».</w:t>
      </w:r>
    </w:p>
    <w:p w:rsidR="000F5D8C" w:rsidRDefault="000F5D8C" w:rsidP="000F5D8C">
      <w:pPr>
        <w:pStyle w:val="a3"/>
        <w:rPr>
          <w:rFonts w:ascii="Arial" w:hAnsi="Arial" w:cs="Arial"/>
          <w:sz w:val="22"/>
          <w:szCs w:val="22"/>
        </w:rPr>
      </w:pPr>
    </w:p>
    <w:p w:rsidR="000F5D8C" w:rsidRDefault="000F5D8C" w:rsidP="000F5D8C">
      <w:pPr>
        <w:pStyle w:val="a3"/>
        <w:rPr>
          <w:rFonts w:ascii="Arial" w:hAnsi="Arial" w:cs="Arial"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0F5D8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0F5D8C" w:rsidRPr="008E3939" w:rsidRDefault="000F5D8C" w:rsidP="000F5D8C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0F5D8C" w:rsidRPr="008E3939" w:rsidRDefault="000F5D8C" w:rsidP="000F5D8C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0F5D8C" w:rsidRPr="00B85723" w:rsidRDefault="000F5D8C" w:rsidP="000F5D8C">
      <w:pPr>
        <w:pStyle w:val="a3"/>
        <w:rPr>
          <w:rFonts w:ascii="Arial" w:eastAsia="Arial" w:hAnsi="Arial" w:cs="Arial"/>
          <w:sz w:val="22"/>
          <w:szCs w:val="22"/>
        </w:rPr>
      </w:pPr>
    </w:p>
    <w:sectPr w:rsidR="000F5D8C" w:rsidRPr="00B85723" w:rsidSect="00BB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C3B3063"/>
    <w:multiLevelType w:val="hybridMultilevel"/>
    <w:tmpl w:val="EC786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70"/>
    <w:rsid w:val="000021AD"/>
    <w:rsid w:val="000E71EE"/>
    <w:rsid w:val="000F5D8C"/>
    <w:rsid w:val="000F7628"/>
    <w:rsid w:val="00111716"/>
    <w:rsid w:val="00111997"/>
    <w:rsid w:val="00292C7E"/>
    <w:rsid w:val="002D06BF"/>
    <w:rsid w:val="002E53E1"/>
    <w:rsid w:val="00356262"/>
    <w:rsid w:val="003B2B3F"/>
    <w:rsid w:val="003D0C03"/>
    <w:rsid w:val="00427396"/>
    <w:rsid w:val="00471751"/>
    <w:rsid w:val="004C1BC0"/>
    <w:rsid w:val="00542206"/>
    <w:rsid w:val="005462A3"/>
    <w:rsid w:val="005E1FC0"/>
    <w:rsid w:val="005E376D"/>
    <w:rsid w:val="00667C93"/>
    <w:rsid w:val="006A30EA"/>
    <w:rsid w:val="00755670"/>
    <w:rsid w:val="007671FB"/>
    <w:rsid w:val="0078141B"/>
    <w:rsid w:val="008A73A3"/>
    <w:rsid w:val="009D1C66"/>
    <w:rsid w:val="00A257D5"/>
    <w:rsid w:val="00AF78FF"/>
    <w:rsid w:val="00B85723"/>
    <w:rsid w:val="00BB031E"/>
    <w:rsid w:val="00BB07A2"/>
    <w:rsid w:val="00BB1E57"/>
    <w:rsid w:val="00C524B4"/>
    <w:rsid w:val="00D13468"/>
    <w:rsid w:val="00D946EA"/>
    <w:rsid w:val="00DE1224"/>
    <w:rsid w:val="00D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55670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755670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link w:val="4Char"/>
    <w:qFormat/>
    <w:rsid w:val="00755670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75567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Body Text Indent"/>
    <w:basedOn w:val="a"/>
    <w:link w:val="Char"/>
    <w:rsid w:val="00755670"/>
    <w:pPr>
      <w:tabs>
        <w:tab w:val="left" w:pos="6237"/>
      </w:tabs>
      <w:ind w:firstLine="567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qFormat/>
    <w:rsid w:val="00755670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755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567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2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6">
    <w:name w:val="No Spacing"/>
    <w:uiPriority w:val="1"/>
    <w:qFormat/>
    <w:rsid w:val="005E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Intense Emphasis"/>
    <w:basedOn w:val="a0"/>
    <w:qFormat/>
    <w:rsid w:val="00D13468"/>
    <w:rPr>
      <w:b/>
      <w:bCs/>
    </w:rPr>
  </w:style>
  <w:style w:type="character" w:styleId="a8">
    <w:name w:val="Strong"/>
    <w:basedOn w:val="a0"/>
    <w:qFormat/>
    <w:rsid w:val="00D13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686-B5B8-4E29-B4D3-0A5D4C7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Κασσάρα</dc:creator>
  <cp:lastModifiedBy>Γεωργία Κασσάρα</cp:lastModifiedBy>
  <cp:revision>20</cp:revision>
  <cp:lastPrinted>2020-10-23T08:34:00Z</cp:lastPrinted>
  <dcterms:created xsi:type="dcterms:W3CDTF">2020-10-15T05:44:00Z</dcterms:created>
  <dcterms:modified xsi:type="dcterms:W3CDTF">2020-10-23T08:46:00Z</dcterms:modified>
</cp:coreProperties>
</file>