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2C6" w:rsidRDefault="009222C6" w:rsidP="009222C6"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</w:rPr>
        <w:t xml:space="preserve">   </w:t>
      </w:r>
      <w:r>
        <w:rPr>
          <w:rFonts w:ascii="Arial" w:eastAsia="Arial" w:hAnsi="Arial" w:cs="Arial"/>
          <w:b/>
          <w:bCs/>
          <w:position w:val="2"/>
        </w:rPr>
        <w:t xml:space="preserve"> </w:t>
      </w:r>
      <w:r>
        <w:rPr>
          <w:rFonts w:ascii="Arial" w:eastAsia="Calibri" w:hAnsi="Arial" w:cs="Arial"/>
          <w:b/>
          <w:bCs/>
          <w:position w:val="2"/>
        </w:rPr>
        <w:t xml:space="preserve">ΑΝΑΡΤΗΤΕΑ ΣΤΗ ΔΙΑΥΓΕΙΑ                                                                               </w:t>
      </w:r>
      <w:r>
        <w:rPr>
          <w:rFonts w:ascii="Arial" w:eastAsia="Calibri" w:hAnsi="Arial" w:cs="Arial"/>
          <w:b/>
          <w:bCs/>
          <w:i/>
          <w:iCs/>
          <w:position w:val="2"/>
        </w:rPr>
        <w:t xml:space="preserve"> </w:t>
      </w:r>
    </w:p>
    <w:p w:rsidR="009222C6" w:rsidRPr="008D072D" w:rsidRDefault="009222C6" w:rsidP="009222C6">
      <w:r>
        <w:rPr>
          <w:rFonts w:ascii="Arial" w:eastAsia="Arial" w:hAnsi="Arial" w:cs="Arial"/>
          <w:b/>
          <w:bCs/>
          <w:i/>
          <w:iCs/>
          <w:position w:val="2"/>
        </w:rPr>
        <w:t xml:space="preserve">                                                                                             </w:t>
      </w:r>
      <w:r>
        <w:rPr>
          <w:rFonts w:ascii="Arial" w:eastAsia="Calibri" w:hAnsi="Arial" w:cs="Arial"/>
          <w:b/>
          <w:bCs/>
          <w:position w:val="2"/>
        </w:rPr>
        <w:t>ΑΡΙΘΜ ΠΡΩΤ:</w:t>
      </w:r>
      <w:r w:rsidR="00A4647F">
        <w:rPr>
          <w:rFonts w:ascii="Arial" w:eastAsia="Calibri" w:hAnsi="Arial" w:cs="Arial"/>
          <w:b/>
          <w:bCs/>
          <w:position w:val="2"/>
        </w:rPr>
        <w:t xml:space="preserve"> </w:t>
      </w:r>
      <w:r w:rsidR="00DF4C8B">
        <w:rPr>
          <w:rFonts w:ascii="Arial" w:eastAsia="Calibri" w:hAnsi="Arial" w:cs="Arial"/>
          <w:b/>
          <w:bCs/>
          <w:position w:val="2"/>
        </w:rPr>
        <w:t>21319</w:t>
      </w:r>
    </w:p>
    <w:p w:rsidR="009222C6" w:rsidRDefault="009222C6" w:rsidP="009222C6">
      <w:pPr>
        <w:jc w:val="center"/>
      </w:pPr>
      <w:r>
        <w:rPr>
          <w:rFonts w:ascii="Calibri" w:eastAsia="Calibri" w:hAnsi="Calibri" w:cs="Calibri"/>
          <w:b/>
          <w:bCs/>
          <w:i/>
          <w:iCs/>
          <w:position w:val="2"/>
        </w:rPr>
        <w:t xml:space="preserve">                                              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>Λιβαδειά</w:t>
      </w:r>
      <w:r w:rsidRPr="001606E9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</w:t>
      </w:r>
      <w:r w:rsidR="00577349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 </w:t>
      </w:r>
      <w:r w:rsidR="00DF4C8B">
        <w:rPr>
          <w:rFonts w:ascii="Arial" w:eastAsia="Arial" w:hAnsi="Arial" w:cs="Arial"/>
          <w:b/>
          <w:bCs/>
          <w:position w:val="2"/>
          <w:sz w:val="22"/>
          <w:szCs w:val="22"/>
        </w:rPr>
        <w:t>23</w:t>
      </w:r>
      <w:r w:rsidR="00A4647F">
        <w:rPr>
          <w:rFonts w:ascii="Arial" w:eastAsia="Arial" w:hAnsi="Arial" w:cs="Arial"/>
          <w:b/>
          <w:bCs/>
          <w:position w:val="2"/>
          <w:sz w:val="22"/>
          <w:szCs w:val="22"/>
        </w:rPr>
        <w:t>/10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>/</w:t>
      </w:r>
      <w:r w:rsidRPr="00C26464">
        <w:rPr>
          <w:rFonts w:ascii="Arial" w:eastAsia="Arial" w:hAnsi="Arial" w:cs="Arial"/>
          <w:b/>
          <w:bCs/>
          <w:position w:val="2"/>
          <w:sz w:val="22"/>
          <w:szCs w:val="22"/>
        </w:rPr>
        <w:t>2020</w:t>
      </w:r>
      <w:r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</w:t>
      </w:r>
    </w:p>
    <w:p w:rsidR="009222C6" w:rsidRDefault="009222C6" w:rsidP="009222C6"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</w:rPr>
        <w:t xml:space="preserve"> </w:t>
      </w:r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</w:t>
      </w:r>
    </w:p>
    <w:p w:rsidR="009222C6" w:rsidRDefault="009222C6" w:rsidP="009222C6">
      <w:pPr>
        <w:jc w:val="center"/>
      </w:pPr>
      <w:r>
        <w:rPr>
          <w:rFonts w:ascii="Calibri" w:eastAsia="Calibri" w:hAnsi="Calibri" w:cs="Calibri"/>
          <w:b/>
          <w:bCs/>
          <w:i/>
          <w:iCs/>
          <w:position w:val="2"/>
        </w:rPr>
        <w:t xml:space="preserve"> </w:t>
      </w:r>
    </w:p>
    <w:p w:rsidR="009222C6" w:rsidRDefault="009222C6" w:rsidP="009222C6">
      <w:pPr>
        <w:pStyle w:val="a9"/>
        <w:tabs>
          <w:tab w:val="clear" w:pos="4153"/>
          <w:tab w:val="clear" w:pos="8306"/>
          <w:tab w:val="left" w:pos="4110"/>
          <w:tab w:val="left" w:pos="4140"/>
        </w:tabs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         </w:t>
      </w:r>
      <w:r>
        <w:rPr>
          <w:rFonts w:ascii="Arial" w:eastAsia="Arial" w:hAnsi="Arial" w:cs="Arial"/>
          <w:sz w:val="22"/>
          <w:szCs w:val="22"/>
        </w:rPr>
        <w:t xml:space="preserve">            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  <w:u w:val="single"/>
        </w:rPr>
        <w:t xml:space="preserve"> </w:t>
      </w:r>
    </w:p>
    <w:p w:rsidR="009222C6" w:rsidRDefault="009222C6" w:rsidP="009222C6">
      <w:pPr>
        <w:pStyle w:val="a9"/>
        <w:jc w:val="center"/>
      </w:pPr>
      <w:r>
        <w:rPr>
          <w:rFonts w:ascii="Arial" w:hAnsi="Arial" w:cs="Arial"/>
          <w:b/>
          <w:bCs/>
          <w:sz w:val="22"/>
          <w:szCs w:val="22"/>
          <w:u w:val="single"/>
        </w:rPr>
        <w:t>ΑΠΟΣΠΑΣΜΑ</w:t>
      </w:r>
    </w:p>
    <w:p w:rsidR="009222C6" w:rsidRDefault="009222C6" w:rsidP="009222C6">
      <w:pPr>
        <w:pStyle w:val="a9"/>
        <w:jc w:val="center"/>
        <w:rPr>
          <w:rFonts w:ascii="Arial" w:hAnsi="Arial" w:cs="Arial"/>
          <w:b/>
          <w:bCs/>
          <w:sz w:val="22"/>
          <w:szCs w:val="22"/>
        </w:rPr>
      </w:pPr>
    </w:p>
    <w:p w:rsidR="009222C6" w:rsidRDefault="009222C6" w:rsidP="009222C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>Από το πρακτικό της αριθμ.2020-</w:t>
      </w:r>
      <w:r w:rsidR="008310E0">
        <w:rPr>
          <w:rFonts w:ascii="Arial" w:hAnsi="Arial" w:cs="Arial"/>
          <w:sz w:val="22"/>
          <w:szCs w:val="22"/>
        </w:rPr>
        <w:t>1</w:t>
      </w:r>
      <w:r w:rsidR="00A4647F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ης Τακτικής Συνεδρίασης-</w:t>
      </w:r>
      <w:r w:rsidR="008310E0">
        <w:rPr>
          <w:rFonts w:ascii="Arial" w:hAnsi="Arial" w:cs="Arial"/>
          <w:sz w:val="22"/>
          <w:szCs w:val="22"/>
        </w:rPr>
        <w:t>ΚΕΚΛΕΙΣΜΕΝΩΝ ΤΩΝ ΘΥΡΩΝ</w:t>
      </w:r>
    </w:p>
    <w:p w:rsidR="009222C6" w:rsidRDefault="009222C6" w:rsidP="009222C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 xml:space="preserve">του Δημοτικού Συμβουλίου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222C6" w:rsidRPr="006D2EE8" w:rsidRDefault="009222C6" w:rsidP="009222C6">
      <w:pPr>
        <w:spacing w:line="276" w:lineRule="auto"/>
        <w:jc w:val="center"/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</w:pPr>
      <w:r>
        <w:rPr>
          <w:rFonts w:ascii="Arial" w:hAnsi="Arial" w:cs="Arial"/>
          <w:sz w:val="22"/>
          <w:szCs w:val="22"/>
          <w:u w:val="single"/>
        </w:rPr>
        <w:t xml:space="preserve">Αριθμός απόφασης </w:t>
      </w:r>
      <w:r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  <w:t xml:space="preserve"> </w:t>
      </w:r>
      <w:r w:rsidR="00577349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  <w:t>1</w:t>
      </w:r>
      <w:r w:rsidR="00FC3A99" w:rsidRPr="00A770BD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  <w:t>6</w:t>
      </w:r>
      <w:r w:rsidR="00A8604B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  <w:t>2</w:t>
      </w:r>
    </w:p>
    <w:p w:rsidR="00F03BF0" w:rsidRDefault="00F03BF0" w:rsidP="009222C6">
      <w:pPr>
        <w:spacing w:line="276" w:lineRule="auto"/>
        <w:jc w:val="center"/>
      </w:pPr>
    </w:p>
    <w:p w:rsidR="009222C6" w:rsidRDefault="009222C6" w:rsidP="009222C6">
      <w:pPr>
        <w:tabs>
          <w:tab w:val="left" w:pos="6237"/>
        </w:tabs>
        <w:snapToGrid w:val="0"/>
        <w:spacing w:line="276" w:lineRule="auto"/>
        <w:ind w:left="113"/>
        <w:jc w:val="center"/>
      </w:pPr>
      <w:r>
        <w:rPr>
          <w:rStyle w:val="FontStyle17"/>
          <w:rFonts w:ascii="Calibri" w:eastAsia="Calibri" w:hAnsi="Calibri" w:cs="Calibri"/>
          <w:b/>
          <w:bCs/>
          <w:spacing w:val="-3"/>
          <w:kern w:val="1"/>
          <w:shd w:val="clear" w:color="auto" w:fill="FFFFFF"/>
          <w:lang w:bidi="hi-IN"/>
        </w:rPr>
        <w:t xml:space="preserve"> </w:t>
      </w:r>
    </w:p>
    <w:p w:rsidR="00A770BD" w:rsidRPr="00315701" w:rsidRDefault="009222C6" w:rsidP="001F08C6">
      <w:pPr>
        <w:spacing w:line="276" w:lineRule="auto"/>
        <w:jc w:val="both"/>
        <w:rPr>
          <w:rFonts w:ascii="Arial" w:eastAsia="SimSun" w:hAnsi="Arial" w:cs="Arial"/>
          <w:b/>
          <w:iCs/>
          <w:color w:val="000000"/>
          <w:spacing w:val="-2"/>
        </w:rPr>
      </w:pPr>
      <w:r>
        <w:rPr>
          <w:rStyle w:val="FontStyle17"/>
          <w:rFonts w:ascii="Calibri" w:eastAsia="Calibri" w:hAnsi="Calibri" w:cs="Calibri"/>
          <w:b/>
          <w:bCs/>
          <w:iCs/>
          <w:color w:val="00000A"/>
          <w:spacing w:val="-2"/>
          <w:kern w:val="1"/>
          <w:sz w:val="24"/>
          <w:szCs w:val="24"/>
          <w:lang w:bidi="hi-IN"/>
        </w:rPr>
        <w:t xml:space="preserve"> </w:t>
      </w:r>
      <w:r>
        <w:rPr>
          <w:rStyle w:val="FontStyle17"/>
          <w:rFonts w:ascii="Arial" w:eastAsia="Arial" w:hAnsi="Arial" w:cs="Arial"/>
          <w:b/>
          <w:bCs/>
          <w:iCs/>
          <w:spacing w:val="-3"/>
          <w:kern w:val="1"/>
          <w:sz w:val="24"/>
          <w:szCs w:val="24"/>
          <w:lang w:bidi="hi-IN"/>
        </w:rPr>
        <w:t xml:space="preserve"> </w:t>
      </w:r>
      <w:r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4"/>
          <w:szCs w:val="24"/>
          <w:lang w:bidi="hi-IN"/>
        </w:rPr>
        <w:t>ΘΕΜΑ</w:t>
      </w:r>
      <w:r w:rsidRPr="0074663B"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lang w:bidi="hi-IN"/>
        </w:rPr>
        <w:t xml:space="preserve">: </w:t>
      </w:r>
      <w:proofErr w:type="spellStart"/>
      <w:r w:rsidR="00315701" w:rsidRPr="00315701">
        <w:rPr>
          <w:rFonts w:ascii="Arial" w:hAnsi="Arial" w:cs="Arial"/>
          <w:b/>
          <w:sz w:val="22"/>
          <w:szCs w:val="22"/>
        </w:rPr>
        <w:t>Εγκριση</w:t>
      </w:r>
      <w:proofErr w:type="spellEnd"/>
      <w:r w:rsidR="00315701" w:rsidRPr="00315701">
        <w:rPr>
          <w:rFonts w:ascii="Arial" w:hAnsi="Arial" w:cs="Arial"/>
          <w:b/>
          <w:sz w:val="22"/>
          <w:szCs w:val="22"/>
        </w:rPr>
        <w:t xml:space="preserve"> του </w:t>
      </w:r>
      <w:proofErr w:type="spellStart"/>
      <w:r w:rsidR="00315701" w:rsidRPr="00315701">
        <w:rPr>
          <w:rFonts w:ascii="Arial" w:hAnsi="Arial" w:cs="Arial"/>
          <w:b/>
          <w:sz w:val="22"/>
          <w:szCs w:val="22"/>
        </w:rPr>
        <w:t>υπ΄</w:t>
      </w:r>
      <w:proofErr w:type="spellEnd"/>
      <w:r w:rsidR="00315701" w:rsidRPr="00315701">
        <w:rPr>
          <w:rFonts w:ascii="Arial" w:hAnsi="Arial" w:cs="Arial"/>
          <w:b/>
          <w:sz w:val="22"/>
          <w:szCs w:val="22"/>
        </w:rPr>
        <w:t xml:space="preserve"> αριθμού 83/2020 Φακέλου Δημόσιας Σύμβασης (ΦΔΣ) του Έργου  </w:t>
      </w:r>
      <w:r w:rsidR="00315701" w:rsidRPr="00315701">
        <w:rPr>
          <w:rFonts w:ascii="Arial" w:hAnsi="Arial" w:cs="Arial"/>
          <w:b/>
          <w:bCs/>
          <w:iCs/>
          <w:color w:val="000000"/>
          <w:spacing w:val="-2"/>
        </w:rPr>
        <w:t>«ΕΠΙΚΑΙΡΟΠΟΙΗΣΗ ΜΕΛΕΤΗΣ ΕΦΑΡΜΟΓΗΣ, ΕΚΠΟΝΗΣΗ  ΜΕΛΕΤΗΣ ΕΝΕΡΓΕΙΑΚΗΣ ΑΠΟΔΟΣΗΣ, ΔΙΑΜΟΡΦΩΣΗ ΠΕΡΙΒΑΛΛΟΝΤΟΣ ΧΩΡΟΥ ΚΑΙ ΣΥΝΤΑΞΗ ΤΕΥΧΩΝ ΔΗΜΟΠΡΑΤΗΣΗΣ ΓΙΑ ΤΗΝ ΚΑΤΑΣΚΕΥΗ ΚΛΕΙΣΤΟΥ ΚΟΛΥΜΒΗΤΗΡΙΟΥ ΤΥΠΟΥ Κ1 ΣΤΟ ΔΗΜΟ ΛΕΒΑΔΕΩΝ</w:t>
      </w:r>
      <w:r w:rsidR="00315701" w:rsidRPr="00315701">
        <w:rPr>
          <w:rFonts w:ascii="Arial" w:eastAsia="SimSun" w:hAnsi="Arial" w:cs="Arial"/>
          <w:b/>
          <w:iCs/>
          <w:color w:val="000000"/>
          <w:spacing w:val="-2"/>
        </w:rPr>
        <w:t>»</w:t>
      </w:r>
    </w:p>
    <w:p w:rsidR="00315701" w:rsidRDefault="00315701" w:rsidP="001F08C6">
      <w:pPr>
        <w:spacing w:line="276" w:lineRule="auto"/>
        <w:jc w:val="both"/>
        <w:rPr>
          <w:rFonts w:ascii="Arial" w:hAnsi="Arial" w:cs="Arial"/>
        </w:rPr>
      </w:pPr>
    </w:p>
    <w:p w:rsidR="008310E0" w:rsidRDefault="008310E0" w:rsidP="008310E0">
      <w:pPr>
        <w:spacing w:before="6" w:after="6" w:line="360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Στη Λιβαδειά σήμερα την </w:t>
      </w:r>
      <w:r w:rsidR="008D072D" w:rsidRPr="008D072D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1</w:t>
      </w:r>
      <w:r w:rsidR="00A4647F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4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η </w:t>
      </w:r>
      <w:r w:rsidR="00A4647F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Οκτω</w:t>
      </w:r>
      <w:r w:rsidR="008D072D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βρί</w:t>
      </w:r>
      <w:r w:rsidR="0074663B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ου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2020, ημέρα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Τετάρτη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και ώρα 1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9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:00 </w:t>
      </w:r>
      <w:proofErr w:type="spellStart"/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μ.μ</w:t>
      </w:r>
      <w:proofErr w:type="spellEnd"/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 </w:t>
      </w:r>
      <w:r w:rsidRPr="003E0349">
        <w:rPr>
          <w:rFonts w:ascii="Arial" w:hAnsi="Arial" w:cs="Arial"/>
          <w:color w:val="000000"/>
          <w:sz w:val="22"/>
          <w:szCs w:val="22"/>
        </w:rPr>
        <w:t>στην αίθουσα  συνεδριάσεων  – «Παλαιό Δημαρχείο» -Πλ. Εθνικής Αντιστάσεως 1 ,</w:t>
      </w:r>
      <w:r w:rsidRPr="00D60CFB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συνήλθε σε συνεδρίαση το Δημοτικό Συμβούλιο του Δήμου  </w:t>
      </w:r>
      <w:proofErr w:type="spellStart"/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Λεβαδέων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 </w:t>
      </w:r>
      <w:r w:rsidRPr="003E0349">
        <w:rPr>
          <w:rStyle w:val="af0"/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>κορωνοϊού</w:t>
      </w:r>
      <w:proofErr w:type="spellEnd"/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COVID-19 </w:t>
      </w:r>
      <w:r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</w:t>
      </w:r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πραγματοποι</w:t>
      </w:r>
      <w:r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>ήθηκε</w:t>
      </w:r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 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8901F0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Pr="008901F0">
        <w:rPr>
          <w:rFonts w:ascii="Arial" w:hAnsi="Arial" w:cs="Arial"/>
          <w:sz w:val="22"/>
          <w:szCs w:val="22"/>
        </w:rPr>
        <w:t xml:space="preserve"> </w:t>
      </w:r>
      <w:r w:rsidRPr="008901F0">
        <w:rPr>
          <w:rFonts w:ascii="Arial" w:hAnsi="Arial" w:cs="Arial"/>
          <w:b/>
          <w:sz w:val="22"/>
          <w:szCs w:val="22"/>
          <w:u w:val="single"/>
        </w:rPr>
        <w:t xml:space="preserve">ΚΕΚΛΕΙΣΜΕΝΩΝ ΤΩΝ ΘΥΡΩΝ  </w:t>
      </w:r>
      <w:r w:rsidRPr="008901F0">
        <w:rPr>
          <w:rFonts w:ascii="Arial" w:hAnsi="Arial" w:cs="Arial"/>
          <w:sz w:val="22"/>
          <w:szCs w:val="22"/>
        </w:rPr>
        <w:t xml:space="preserve">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κατ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΄εφαρμογή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: </w:t>
      </w:r>
      <w:r w:rsidRPr="005B65F9">
        <w:rPr>
          <w:rFonts w:ascii="Arial" w:hAnsi="Arial" w:cs="Arial"/>
          <w:b/>
          <w:bCs/>
          <w:color w:val="000000"/>
          <w:sz w:val="22"/>
          <w:szCs w:val="22"/>
        </w:rPr>
        <w:t>α)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των δι</w:t>
      </w:r>
      <w:r w:rsidRPr="005B65F9">
        <w:rPr>
          <w:rFonts w:ascii="Arial" w:hAnsi="Arial" w:cs="Arial"/>
          <w:bCs/>
          <w:sz w:val="22"/>
          <w:szCs w:val="22"/>
        </w:rPr>
        <w:t>ατάξεων του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άρθρου 10 παρ. 1 της από 11/3/2020 Πράξης Νομοθετικού Περιεχομένου (ΦΕΚ 55/Α/11-3-2020) «Κατεπείγοντα μέτρα αντιμετώπισης των αρνητικών συνεπειών της εμφάνισης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</w:t>
      </w:r>
      <w:r w:rsidRPr="002B6FC0">
        <w:rPr>
          <w:rFonts w:ascii="Arial" w:hAnsi="Arial" w:cs="Arial"/>
          <w:b/>
          <w:sz w:val="22"/>
          <w:szCs w:val="22"/>
        </w:rPr>
        <w:t>β</w:t>
      </w:r>
      <w:r w:rsidRPr="005B65F9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της με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πρωτ</w:t>
      </w:r>
      <w:proofErr w:type="spellEnd"/>
      <w:r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-19» και </w:t>
      </w:r>
      <w:r w:rsidRPr="002B6FC0">
        <w:rPr>
          <w:rFonts w:ascii="Arial" w:hAnsi="Arial" w:cs="Arial"/>
          <w:b/>
          <w:sz w:val="22"/>
          <w:szCs w:val="22"/>
        </w:rPr>
        <w:t>γ</w:t>
      </w:r>
      <w:r w:rsidRPr="005B65F9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</w:rPr>
        <w:t xml:space="preserve">της </w:t>
      </w:r>
      <w:r>
        <w:rPr>
          <w:rFonts w:ascii="Arial" w:hAnsi="Arial" w:cs="Arial"/>
          <w:sz w:val="22"/>
          <w:szCs w:val="22"/>
        </w:rPr>
        <w:t xml:space="preserve">παρ.1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4</w:t>
      </w:r>
      <w:r w:rsidRPr="00EA6C40">
        <w:rPr>
          <w:rFonts w:ascii="Arial" w:hAnsi="Arial" w:cs="Arial"/>
          <w:sz w:val="22"/>
          <w:szCs w:val="22"/>
        </w:rPr>
        <w:t>0/31-03-2020 (ΑΔΑ: 6ΩΠΥ46ΜΤΛ6-50Ψ)</w:t>
      </w:r>
      <w:r>
        <w:rPr>
          <w:rFonts w:ascii="Arial" w:hAnsi="Arial" w:cs="Arial"/>
          <w:sz w:val="22"/>
          <w:szCs w:val="22"/>
        </w:rPr>
        <w:t xml:space="preserve">   </w:t>
      </w:r>
      <w:r w:rsidRPr="00EA6C40">
        <w:rPr>
          <w:rFonts w:ascii="Arial" w:hAnsi="Arial" w:cs="Arial"/>
          <w:sz w:val="22"/>
          <w:szCs w:val="22"/>
        </w:rPr>
        <w:t xml:space="preserve">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EA6C40">
        <w:rPr>
          <w:rFonts w:ascii="Arial" w:hAnsi="Arial" w:cs="Arial"/>
          <w:sz w:val="22"/>
          <w:szCs w:val="22"/>
        </w:rPr>
        <w:t>κορωνοϊου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  <w:lang w:val="en-US"/>
        </w:rPr>
        <w:t>COVID</w:t>
      </w:r>
      <w:r w:rsidRPr="00EA6C40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</w:rPr>
        <w:t xml:space="preserve"> </w:t>
      </w:r>
      <w:r w:rsidRPr="0079483E">
        <w:rPr>
          <w:rFonts w:ascii="Arial" w:hAnsi="Arial" w:cs="Arial"/>
          <w:b/>
          <w:sz w:val="22"/>
          <w:szCs w:val="22"/>
        </w:rPr>
        <w:t xml:space="preserve">δ) </w:t>
      </w:r>
      <w:r w:rsidRPr="009C0287">
        <w:rPr>
          <w:rFonts w:ascii="Arial" w:hAnsi="Arial" w:cs="Arial"/>
          <w:sz w:val="22"/>
          <w:szCs w:val="22"/>
        </w:rPr>
        <w:t>της</w:t>
      </w:r>
      <w:r>
        <w:rPr>
          <w:rFonts w:ascii="Arial" w:hAnsi="Arial" w:cs="Arial"/>
          <w:sz w:val="22"/>
          <w:szCs w:val="22"/>
        </w:rPr>
        <w:t xml:space="preserve"> παρ. 4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163/29-5-2020</w:t>
      </w:r>
      <w:r w:rsidRPr="00EA6C40">
        <w:rPr>
          <w:rFonts w:ascii="Arial" w:hAnsi="Arial" w:cs="Arial"/>
          <w:sz w:val="22"/>
          <w:szCs w:val="22"/>
        </w:rPr>
        <w:t xml:space="preserve"> (ΑΔΑ: Ψ</w:t>
      </w:r>
      <w:r>
        <w:rPr>
          <w:rFonts w:ascii="Arial" w:hAnsi="Arial" w:cs="Arial"/>
          <w:sz w:val="22"/>
          <w:szCs w:val="22"/>
        </w:rPr>
        <w:t>3ΧΝ46ΜΤΛ6-ΑΨ7</w:t>
      </w:r>
      <w:r w:rsidRPr="00EA6C4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  εγκυκλίου</w:t>
      </w:r>
      <w:r w:rsidRPr="00EA6C40">
        <w:rPr>
          <w:rFonts w:ascii="Arial" w:hAnsi="Arial" w:cs="Arial"/>
          <w:sz w:val="22"/>
          <w:szCs w:val="22"/>
        </w:rPr>
        <w:t xml:space="preserve"> του Υπουργείου Εσωτερικών</w:t>
      </w:r>
      <w:r>
        <w:rPr>
          <w:rFonts w:ascii="Arial" w:hAnsi="Arial" w:cs="Arial"/>
          <w:sz w:val="22"/>
          <w:szCs w:val="22"/>
        </w:rPr>
        <w:t xml:space="preserve"> « Ενημέρωση αναφορικά με τη διαδικασία λήψης αποφάσεων των συλλογικών οργάνων των Δήμων» </w:t>
      </w:r>
      <w:r w:rsidRPr="0079483E">
        <w:rPr>
          <w:rFonts w:ascii="Arial" w:hAnsi="Arial" w:cs="Arial"/>
          <w:sz w:val="22"/>
          <w:szCs w:val="22"/>
          <w:u w:val="single"/>
        </w:rPr>
        <w:t>όπου   α) δια ζώσης σύγκλιση του δημοτικού συμβουλίου, εφαρμογή έχουν οι εκδοθείσες υγειονομικές διατάξεις και ειδικότερα το άρθρο 12 της κοινής υπουργικής απόφασης αριθ. Δ1α/ ΓΠ. οικ. 30612/16-05-2020 (Β’ 1869) και η παρ. 3 του άρθρου14 της κοινής υπουργικής απόφασης αριθ. Δ1α/Γ.Π.οικ. 32009/23-05-2020 (Β’ 1988) , ενώ και οι συνεδριάσεις εξακολουθούν να πραγματοποιούνται κεκλεισμένων των θυρών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και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ύστερα από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 την από </w:t>
      </w:r>
      <w:r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 xml:space="preserve"> </w:t>
      </w:r>
      <w:r w:rsidR="00A4647F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20217/9-10-2020</w:t>
      </w:r>
      <w:r w:rsidRPr="00071310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  έγγραφη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πρόσκληση του Προέδρου του Δημοτικού Συμβούλου κ.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Μητά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Αλέξανδρου,  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lastRenderedPageBreak/>
        <w:t>η οποία  επιδόθηκε ηλεκτρονικά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(αντικατάσταση του άρθρου  67 του Ν.3852/2010)</w:t>
      </w:r>
      <w:r w:rsidRPr="002E4AC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:rsidR="008310E0" w:rsidRDefault="008310E0" w:rsidP="008310E0">
      <w:pPr>
        <w:spacing w:before="6" w:after="6" w:line="320" w:lineRule="atLeast"/>
        <w:ind w:left="357"/>
        <w:jc w:val="both"/>
      </w:pPr>
    </w:p>
    <w:p w:rsidR="008310E0" w:rsidRDefault="008310E0" w:rsidP="008310E0">
      <w:pPr>
        <w:tabs>
          <w:tab w:val="left" w:pos="6237"/>
        </w:tabs>
        <w:snapToGrid w:val="0"/>
        <w:spacing w:before="57" w:after="57" w:line="360" w:lineRule="auto"/>
        <w:ind w:left="113"/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</w:pP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    Διαπιστώθηκε κατά την έναρξη  της συνεδρίασης ότι υπάρχει νόμιμη απαρτία, επειδή σε σύνολο 33 συμβούλων ήταν παρόντες  </w:t>
      </w:r>
      <w:r w:rsidR="00A4647F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28</w:t>
      </w:r>
      <w:r w:rsidRPr="00214D54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 σύμβουλοι 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δηλαδή:</w:t>
      </w:r>
    </w:p>
    <w:p w:rsidR="00F03BF0" w:rsidRDefault="00F03BF0" w:rsidP="004914D6">
      <w:pPr>
        <w:tabs>
          <w:tab w:val="left" w:pos="6237"/>
        </w:tabs>
        <w:snapToGrid w:val="0"/>
        <w:spacing w:before="57" w:after="57" w:line="360" w:lineRule="auto"/>
        <w:ind w:left="113"/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</w:pPr>
    </w:p>
    <w:p w:rsidR="004914D6" w:rsidRDefault="004914D6" w:rsidP="004914D6">
      <w:pPr>
        <w:tabs>
          <w:tab w:val="left" w:pos="6237"/>
        </w:tabs>
        <w:snapToGrid w:val="0"/>
        <w:spacing w:before="57" w:after="57" w:line="360" w:lineRule="auto"/>
        <w:ind w:left="113"/>
      </w:pPr>
    </w:p>
    <w:p w:rsidR="004914D6" w:rsidRDefault="004914D6" w:rsidP="004914D6">
      <w:pPr>
        <w:tabs>
          <w:tab w:val="left" w:pos="6237"/>
        </w:tabs>
        <w:snapToGrid w:val="0"/>
        <w:spacing w:before="57" w:after="57"/>
        <w:ind w:left="113"/>
      </w:pPr>
    </w:p>
    <w:p w:rsidR="004914D6" w:rsidRDefault="004914D6" w:rsidP="004914D6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>ΠΑΡΟΝΤΕΣ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4914D6" w:rsidRDefault="004914D6" w:rsidP="004914D6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2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10"/>
        <w:gridCol w:w="5528"/>
        <w:gridCol w:w="404"/>
        <w:gridCol w:w="3616"/>
      </w:tblGrid>
      <w:tr w:rsidR="008D072D" w:rsidRPr="00746227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8D072D">
            <w:pPr>
              <w:ind w:right="-622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04" w:type="dxa"/>
            <w:shd w:val="clear" w:color="auto" w:fill="FFFFFF"/>
          </w:tcPr>
          <w:p w:rsidR="008D072D" w:rsidRDefault="008D072D" w:rsidP="008D072D">
            <w:pPr>
              <w:pStyle w:val="af"/>
              <w:snapToGrid w:val="0"/>
              <w:ind w:left="-77" w:right="-196"/>
              <w:jc w:val="center"/>
            </w:pPr>
            <w:r>
              <w:t>1</w:t>
            </w:r>
          </w:p>
        </w:tc>
        <w:tc>
          <w:tcPr>
            <w:tcW w:w="3616" w:type="dxa"/>
            <w:shd w:val="clear" w:color="auto" w:fill="FFFFFF"/>
          </w:tcPr>
          <w:p w:rsidR="008D072D" w:rsidRPr="00A4647F" w:rsidRDefault="00A4647F" w:rsidP="00A4647F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4647F"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 w:rsidRPr="00A4647F">
              <w:rPr>
                <w:rFonts w:ascii="Arial" w:hAnsi="Arial" w:cs="Arial"/>
                <w:sz w:val="22"/>
                <w:szCs w:val="22"/>
              </w:rPr>
              <w:t xml:space="preserve">  Γιώτα</w:t>
            </w:r>
          </w:p>
        </w:tc>
      </w:tr>
      <w:tr w:rsidR="008D072D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8D072D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404" w:type="dxa"/>
            <w:shd w:val="clear" w:color="auto" w:fill="FFFFFF"/>
          </w:tcPr>
          <w:p w:rsidR="008D072D" w:rsidRDefault="008D072D" w:rsidP="008D072D">
            <w:pPr>
              <w:pStyle w:val="af"/>
              <w:snapToGrid w:val="0"/>
              <w:jc w:val="center"/>
            </w:pPr>
            <w:r>
              <w:t>2</w:t>
            </w:r>
          </w:p>
        </w:tc>
        <w:tc>
          <w:tcPr>
            <w:tcW w:w="3616" w:type="dxa"/>
            <w:shd w:val="clear" w:color="auto" w:fill="FFFFFF"/>
          </w:tcPr>
          <w:p w:rsidR="008D072D" w:rsidRPr="00A4647F" w:rsidRDefault="00A4647F" w:rsidP="008D072D">
            <w:pPr>
              <w:rPr>
                <w:rFonts w:ascii="Arial" w:hAnsi="Arial" w:cs="Arial"/>
                <w:sz w:val="22"/>
                <w:szCs w:val="22"/>
              </w:rPr>
            </w:pPr>
            <w:r w:rsidRPr="00A4647F">
              <w:rPr>
                <w:rFonts w:ascii="Arial" w:hAnsi="Arial" w:cs="Arial"/>
                <w:sz w:val="22"/>
                <w:szCs w:val="22"/>
              </w:rPr>
              <w:t>Γαλανός Κων/νος</w:t>
            </w:r>
          </w:p>
        </w:tc>
      </w:tr>
      <w:tr w:rsidR="008D072D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532CA5">
            <w:pPr>
              <w:snapToGrid w:val="0"/>
            </w:pPr>
            <w:proofErr w:type="spellStart"/>
            <w:r w:rsidRPr="00746227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  <w:r w:rsidR="00532CA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532CA5">
              <w:rPr>
                <w:rFonts w:ascii="Arial" w:eastAsia="Calibri" w:hAnsi="Arial" w:cs="Arial"/>
                <w:sz w:val="22"/>
                <w:szCs w:val="22"/>
              </w:rPr>
              <w:t>(Απών από 8- 15 ΘΗΔ)</w:t>
            </w:r>
          </w:p>
        </w:tc>
        <w:tc>
          <w:tcPr>
            <w:tcW w:w="404" w:type="dxa"/>
            <w:shd w:val="clear" w:color="auto" w:fill="FFFFFF"/>
          </w:tcPr>
          <w:p w:rsidR="008D072D" w:rsidRDefault="008D072D" w:rsidP="008D072D">
            <w:pPr>
              <w:pStyle w:val="af"/>
              <w:snapToGrid w:val="0"/>
              <w:jc w:val="center"/>
            </w:pPr>
            <w:r>
              <w:t>3</w:t>
            </w:r>
          </w:p>
        </w:tc>
        <w:tc>
          <w:tcPr>
            <w:tcW w:w="3616" w:type="dxa"/>
            <w:shd w:val="clear" w:color="auto" w:fill="FFFFFF"/>
          </w:tcPr>
          <w:p w:rsidR="008D072D" w:rsidRPr="00A4647F" w:rsidRDefault="00A4647F" w:rsidP="008D072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4647F"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 w:rsidRPr="00A4647F">
              <w:rPr>
                <w:rFonts w:ascii="Arial" w:hAnsi="Arial" w:cs="Arial"/>
                <w:sz w:val="22"/>
                <w:szCs w:val="22"/>
              </w:rPr>
              <w:t xml:space="preserve"> Επαμεινώνδας</w:t>
            </w:r>
          </w:p>
        </w:tc>
      </w:tr>
      <w:tr w:rsidR="008D072D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8D072D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04" w:type="dxa"/>
            <w:shd w:val="clear" w:color="auto" w:fill="FFFFFF"/>
          </w:tcPr>
          <w:p w:rsidR="008D072D" w:rsidRDefault="00A4647F" w:rsidP="008D072D">
            <w:pPr>
              <w:pStyle w:val="af"/>
              <w:snapToGrid w:val="0"/>
              <w:jc w:val="center"/>
            </w:pPr>
            <w:r>
              <w:t>4</w:t>
            </w:r>
          </w:p>
        </w:tc>
        <w:tc>
          <w:tcPr>
            <w:tcW w:w="3616" w:type="dxa"/>
            <w:shd w:val="clear" w:color="auto" w:fill="FFFFFF"/>
          </w:tcPr>
          <w:p w:rsidR="008D072D" w:rsidRP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4647F">
              <w:rPr>
                <w:rFonts w:ascii="Arial" w:hAnsi="Arial" w:cs="Arial"/>
                <w:sz w:val="22"/>
                <w:szCs w:val="22"/>
              </w:rPr>
              <w:t>Αλεξίου Λουκάς</w:t>
            </w: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jc w:val="center"/>
            </w:pPr>
            <w:r>
              <w:t>5</w:t>
            </w:r>
          </w:p>
        </w:tc>
        <w:tc>
          <w:tcPr>
            <w:tcW w:w="3616" w:type="dxa"/>
            <w:shd w:val="clear" w:color="auto" w:fill="FFFFFF"/>
          </w:tcPr>
          <w:p w:rsidR="00A4647F" w:rsidRPr="00A4647F" w:rsidRDefault="00A4647F" w:rsidP="00532CA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4647F">
              <w:rPr>
                <w:rFonts w:ascii="Arial" w:eastAsia="Calibri" w:hAnsi="Arial" w:cs="Arial"/>
                <w:sz w:val="22"/>
                <w:szCs w:val="22"/>
                <w:lang w:val="en-US"/>
              </w:rPr>
              <w:t>Σπυρόπουλος</w:t>
            </w:r>
            <w:proofErr w:type="spellEnd"/>
            <w:r w:rsidRPr="00A4647F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4647F">
              <w:rPr>
                <w:rFonts w:ascii="Arial" w:eastAsia="Calibri" w:hAnsi="Arial" w:cs="Arial"/>
                <w:sz w:val="22"/>
                <w:szCs w:val="22"/>
                <w:lang w:val="en-US"/>
              </w:rPr>
              <w:t>Δημοσθένης</w:t>
            </w:r>
            <w:proofErr w:type="spellEnd"/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532CA5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  <w:r w:rsidR="00532CA5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532CA5" w:rsidRPr="000A35DF">
              <w:rPr>
                <w:rFonts w:ascii="Arial" w:hAnsi="Arial" w:cs="Arial"/>
                <w:sz w:val="22"/>
                <w:szCs w:val="22"/>
              </w:rPr>
              <w:t xml:space="preserve">Απών </w:t>
            </w:r>
            <w:r w:rsidR="00532CA5">
              <w:rPr>
                <w:rFonts w:ascii="Arial" w:hAnsi="Arial" w:cs="Arial"/>
                <w:sz w:val="22"/>
                <w:szCs w:val="22"/>
              </w:rPr>
              <w:t>9-15</w:t>
            </w:r>
            <w:r w:rsidR="00532CA5" w:rsidRPr="000A35DF">
              <w:rPr>
                <w:rFonts w:ascii="Arial" w:hAnsi="Arial" w:cs="Arial"/>
                <w:sz w:val="22"/>
                <w:szCs w:val="22"/>
              </w:rPr>
              <w:t xml:space="preserve"> ΘΗΔ</w:t>
            </w:r>
            <w:r w:rsidR="00532CA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A4647F" w:rsidRP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A4647F" w:rsidRP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4647F">
              <w:rPr>
                <w:rFonts w:ascii="Arial" w:hAnsi="Arial" w:cs="Arial"/>
                <w:sz w:val="22"/>
                <w:szCs w:val="22"/>
              </w:rPr>
              <w:t>Αν και κλήθηκαν νόμιμα</w:t>
            </w: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</w:pPr>
          </w:p>
        </w:tc>
      </w:tr>
      <w:tr w:rsidR="00A4647F" w:rsidRPr="00763543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4647F" w:rsidRPr="00763543" w:rsidRDefault="00A4647F" w:rsidP="008D072D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Pr="00746227" w:rsidRDefault="00A4647F" w:rsidP="00532CA5">
            <w:pPr>
              <w:tabs>
                <w:tab w:val="left" w:pos="718"/>
              </w:tabs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Φορτώσης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Αθανάσιος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Ευάγγελος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532CA5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32CA5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532CA5" w:rsidRPr="000A35DF">
              <w:rPr>
                <w:rFonts w:ascii="Arial" w:hAnsi="Arial" w:cs="Arial"/>
                <w:sz w:val="22"/>
                <w:szCs w:val="22"/>
              </w:rPr>
              <w:t>Απ</w:t>
            </w:r>
            <w:r w:rsidR="00532CA5">
              <w:rPr>
                <w:rFonts w:ascii="Arial" w:hAnsi="Arial" w:cs="Arial"/>
                <w:sz w:val="22"/>
                <w:szCs w:val="22"/>
              </w:rPr>
              <w:t>ούσα</w:t>
            </w:r>
            <w:r w:rsidR="00532CA5" w:rsidRPr="000A35DF"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="00532CA5">
              <w:rPr>
                <w:rFonts w:ascii="Arial" w:hAnsi="Arial" w:cs="Arial"/>
                <w:sz w:val="22"/>
                <w:szCs w:val="22"/>
              </w:rPr>
              <w:t>3-15</w:t>
            </w:r>
            <w:r w:rsidR="00532CA5" w:rsidRPr="000A35DF">
              <w:rPr>
                <w:rFonts w:ascii="Arial" w:hAnsi="Arial" w:cs="Arial"/>
                <w:sz w:val="22"/>
                <w:szCs w:val="22"/>
              </w:rPr>
              <w:t xml:space="preserve"> ΘΗΔ</w:t>
            </w:r>
            <w:r w:rsidR="00532CA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47F" w:rsidTr="008D072D">
        <w:trPr>
          <w:trHeight w:hRule="exact" w:val="672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532CA5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Μπαρμπέρης Νικόλαος </w:t>
            </w:r>
            <w:r w:rsidR="00532CA5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A35DF">
              <w:rPr>
                <w:rFonts w:ascii="Arial" w:hAnsi="Arial" w:cs="Arial"/>
                <w:sz w:val="22"/>
                <w:szCs w:val="22"/>
              </w:rPr>
              <w:t>Απών 1</w:t>
            </w:r>
            <w:r w:rsidR="00532CA5">
              <w:rPr>
                <w:rFonts w:ascii="Arial" w:hAnsi="Arial" w:cs="Arial"/>
                <w:sz w:val="22"/>
                <w:szCs w:val="22"/>
              </w:rPr>
              <w:t>3-15</w:t>
            </w:r>
            <w:r w:rsidRPr="000A35DF">
              <w:rPr>
                <w:rFonts w:ascii="Arial" w:hAnsi="Arial" w:cs="Arial"/>
                <w:sz w:val="22"/>
                <w:szCs w:val="22"/>
              </w:rPr>
              <w:t xml:space="preserve"> ΘΗΔ</w:t>
            </w:r>
            <w:r w:rsidR="00532CA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Pr="00532CA5" w:rsidRDefault="00A4647F" w:rsidP="00532CA5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32CA5">
              <w:rPr>
                <w:rFonts w:ascii="Arial" w:eastAsia="Calibri" w:hAnsi="Arial" w:cs="Arial"/>
                <w:sz w:val="22"/>
                <w:szCs w:val="22"/>
              </w:rPr>
              <w:t>Πλιακοστάμος</w:t>
            </w:r>
            <w:proofErr w:type="spellEnd"/>
            <w:r w:rsidRPr="00532CA5">
              <w:rPr>
                <w:rFonts w:ascii="Arial" w:eastAsia="Calibri" w:hAnsi="Arial" w:cs="Arial"/>
                <w:sz w:val="22"/>
                <w:szCs w:val="22"/>
              </w:rPr>
              <w:t xml:space="preserve"> Κων/νος</w:t>
            </w:r>
            <w:r w:rsidR="00532CA5">
              <w:rPr>
                <w:rFonts w:ascii="Arial" w:eastAsia="Calibri" w:hAnsi="Arial" w:cs="Arial"/>
                <w:sz w:val="22"/>
                <w:szCs w:val="22"/>
              </w:rPr>
              <w:t xml:space="preserve"> (Απών από 1-15 ΘΗΔ)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Pr>
              <w:snapToGrid w:val="0"/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Χέβα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Αθανασία(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Νάνσυ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532CA5">
              <w:rPr>
                <w:rFonts w:ascii="Arial" w:eastAsia="Calibri" w:hAnsi="Arial" w:cs="Arial"/>
                <w:sz w:val="22"/>
                <w:szCs w:val="22"/>
              </w:rPr>
              <w:t>(Απούσα από 8- 15 ΘΗΔ)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222C6" w:rsidRDefault="009222C6" w:rsidP="009222C6">
      <w:pPr>
        <w:rPr>
          <w:rFonts w:ascii="Arial" w:hAnsi="Arial" w:cs="Arial"/>
          <w:sz w:val="22"/>
          <w:szCs w:val="22"/>
        </w:rPr>
      </w:pPr>
    </w:p>
    <w:p w:rsidR="009222C6" w:rsidRDefault="009222C6" w:rsidP="009222C6">
      <w:pPr>
        <w:ind w:left="-283"/>
        <w:jc w:val="both"/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Calibri" w:hAnsi="Arial" w:cs="Arial"/>
          <w:sz w:val="22"/>
          <w:szCs w:val="22"/>
        </w:rPr>
        <w:t xml:space="preserve">Στην συνεδρίαση ήταν παρών  ο προσκληθείς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Δήμαρχος κ. </w:t>
      </w:r>
      <w:proofErr w:type="spellStart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>Ταγκαλέγκας</w:t>
      </w:r>
      <w:proofErr w:type="spellEnd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Ιωάννης</w:t>
      </w:r>
      <w:r>
        <w:rPr>
          <w:rFonts w:ascii="Arial" w:hAnsi="Arial" w:cs="Arial"/>
          <w:color w:val="000000"/>
          <w:kern w:val="1"/>
          <w:sz w:val="22"/>
          <w:szCs w:val="22"/>
          <w:highlight w:val="white"/>
          <w:lang w:bidi="hi-IN"/>
        </w:rPr>
        <w:t>.</w:t>
      </w:r>
    </w:p>
    <w:p w:rsidR="009222C6" w:rsidRDefault="009222C6" w:rsidP="009222C6">
      <w:pPr>
        <w:rPr>
          <w:rFonts w:ascii="Arial" w:hAnsi="Arial" w:cs="Arial"/>
          <w:sz w:val="22"/>
          <w:szCs w:val="22"/>
        </w:rPr>
      </w:pPr>
    </w:p>
    <w:p w:rsidR="009222C6" w:rsidRDefault="009222C6" w:rsidP="009222C6">
      <w:pPr>
        <w:tabs>
          <w:tab w:val="center" w:pos="8460"/>
        </w:tabs>
        <w:spacing w:line="276" w:lineRule="auto"/>
        <w:ind w:left="-170"/>
        <w:jc w:val="both"/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Calibri" w:hAnsi="Arial" w:cs="Arial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A4647F" w:rsidRPr="00A4647F" w:rsidRDefault="00A4647F" w:rsidP="00B127C8">
      <w:pPr>
        <w:tabs>
          <w:tab w:val="center" w:pos="8460"/>
        </w:tabs>
        <w:spacing w:before="113" w:after="113" w:line="276" w:lineRule="auto"/>
        <w:ind w:left="-142" w:right="-113"/>
        <w:rPr>
          <w:i/>
        </w:rPr>
      </w:pPr>
      <w:r w:rsidRPr="00A4647F">
        <w:rPr>
          <w:rStyle w:val="ae"/>
          <w:rFonts w:eastAsia="Arial"/>
          <w:i w:val="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A4647F">
        <w:rPr>
          <w:rFonts w:eastAsia="Arial"/>
          <w:i/>
          <w:kern w:val="1"/>
          <w:sz w:val="22"/>
          <w:szCs w:val="22"/>
          <w:highlight w:val="white"/>
          <w:shd w:val="clear" w:color="auto" w:fill="FFFFFF"/>
        </w:rPr>
        <w:t xml:space="preserve">   </w:t>
      </w:r>
      <w:r w:rsidR="00B127C8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</w:p>
    <w:p w:rsidR="00E6687A" w:rsidRPr="001F08C6" w:rsidRDefault="006D2EE8" w:rsidP="001F08C6">
      <w:pPr>
        <w:tabs>
          <w:tab w:val="center" w:pos="8460"/>
        </w:tabs>
        <w:spacing w:before="113" w:after="113" w:line="276" w:lineRule="auto"/>
        <w:ind w:left="-170" w:right="-113"/>
        <w:jc w:val="both"/>
        <w:rPr>
          <w:rFonts w:ascii="Arial" w:hAnsi="Arial" w:cs="Arial"/>
          <w:i/>
          <w:sz w:val="22"/>
          <w:szCs w:val="22"/>
        </w:rPr>
      </w:pPr>
      <w:r w:rsidRPr="006D2EE8">
        <w:rPr>
          <w:rFonts w:eastAsia="Arial"/>
          <w:kern w:val="1"/>
          <w:sz w:val="22"/>
          <w:szCs w:val="22"/>
          <w:highlight w:val="white"/>
          <w:shd w:val="clear" w:color="auto" w:fill="FFFFFF"/>
        </w:rPr>
        <w:t xml:space="preserve"> </w:t>
      </w:r>
      <w:r w:rsidRPr="008A7C07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Εισηγούμενος το </w:t>
      </w:r>
      <w:r w:rsidR="00315701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>8</w:t>
      </w:r>
      <w:r w:rsidRPr="008A7C07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vertAlign w:val="superscript"/>
          <w:lang w:bidi="hi-IN"/>
        </w:rPr>
        <w:t>Ο</w:t>
      </w:r>
      <w:r w:rsidRPr="008A7C07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θέμα της </w:t>
      </w:r>
      <w:r w:rsidRPr="008A7C07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8D072D" w:rsidRPr="008A7C07"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>ημερήσιας διάταξης</w:t>
      </w:r>
      <w:r w:rsidRPr="008A7C07">
        <w:rPr>
          <w:rStyle w:val="FontStyle17"/>
          <w:rFonts w:ascii="Arial" w:eastAsia="Calibri" w:hAnsi="Arial" w:cs="Arial"/>
          <w:iCs/>
          <w:spacing w:val="-3"/>
          <w:kern w:val="1"/>
        </w:rPr>
        <w:t>,</w:t>
      </w:r>
      <w:r w:rsidR="00057DDC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Pr="008A7C07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ο Πρόεδρος  έθεσε υπόψη των μελών του Δημοτικού </w:t>
      </w:r>
      <w:r w:rsidRPr="008A7C07">
        <w:rPr>
          <w:rFonts w:ascii="Arial" w:hAnsi="Arial" w:cs="Arial"/>
          <w:sz w:val="22"/>
          <w:szCs w:val="22"/>
        </w:rPr>
        <w:t xml:space="preserve">  </w:t>
      </w:r>
      <w:r w:rsidRPr="001F08C6">
        <w:rPr>
          <w:rFonts w:ascii="Arial" w:hAnsi="Arial" w:cs="Arial"/>
          <w:sz w:val="22"/>
          <w:szCs w:val="22"/>
        </w:rPr>
        <w:t>Συμβουλίου</w:t>
      </w:r>
      <w:r w:rsidRPr="001F08C6">
        <w:rPr>
          <w:rFonts w:ascii="Arial" w:hAnsi="Arial" w:cs="Arial"/>
          <w:i/>
          <w:sz w:val="22"/>
          <w:szCs w:val="22"/>
        </w:rPr>
        <w:t xml:space="preserve"> </w:t>
      </w:r>
      <w:r w:rsidR="001F08C6" w:rsidRPr="001F08C6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D949E6" w:rsidRPr="001F08C6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1F08C6" w:rsidRPr="001F08C6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το  </w:t>
      </w:r>
      <w:proofErr w:type="spellStart"/>
      <w:r w:rsidR="001F08C6" w:rsidRPr="001F08C6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υπ΄αριθμ</w:t>
      </w:r>
      <w:proofErr w:type="spellEnd"/>
      <w:r w:rsidR="001F08C6" w:rsidRPr="001F08C6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. </w:t>
      </w:r>
      <w:r w:rsidR="001F08C6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20</w:t>
      </w:r>
      <w:r w:rsidR="00315701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113</w:t>
      </w:r>
      <w:r w:rsidR="001F08C6" w:rsidRPr="001F08C6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/</w:t>
      </w:r>
      <w:r w:rsidR="00315701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8</w:t>
      </w:r>
      <w:r w:rsidR="001F08C6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-10-2020 </w:t>
      </w:r>
      <w:r w:rsidR="001F08C6" w:rsidRPr="001F08C6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έγγραφο </w:t>
      </w:r>
      <w:r w:rsidR="001F08C6" w:rsidRPr="001F08C6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2D0C46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της Δ/</w:t>
      </w:r>
      <w:proofErr w:type="spellStart"/>
      <w:r w:rsidR="002D0C46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νσης</w:t>
      </w:r>
      <w:proofErr w:type="spellEnd"/>
      <w:r w:rsidR="002D0C46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Τεχνικών Υπηρεσιών </w:t>
      </w:r>
      <w:r w:rsidR="001F08C6" w:rsidRPr="001F08C6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 του Δήμου   στο οποίο αναφέρονται:</w:t>
      </w:r>
      <w:r w:rsidR="001F08C6" w:rsidRPr="001F08C6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</w:p>
    <w:p w:rsidR="002D0C46" w:rsidRPr="00C03966" w:rsidRDefault="002D0C46" w:rsidP="002D0C46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C03966">
        <w:rPr>
          <w:rFonts w:ascii="Arial" w:hAnsi="Arial" w:cs="Arial"/>
          <w:b/>
          <w:i/>
          <w:sz w:val="22"/>
          <w:szCs w:val="22"/>
        </w:rPr>
        <w:t>1  ΙΣΤΟΡΙΚΟ ΤΟΥ ΕΡΓΟΥ</w:t>
      </w:r>
    </w:p>
    <w:p w:rsidR="002D0C46" w:rsidRPr="00C03966" w:rsidRDefault="002D0C46" w:rsidP="002D0C46">
      <w:pPr>
        <w:spacing w:line="276" w:lineRule="auto"/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2D0C46" w:rsidRPr="00C03966" w:rsidRDefault="002D0C46" w:rsidP="002D0C46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C03966">
        <w:rPr>
          <w:rFonts w:ascii="Arial" w:hAnsi="Arial" w:cs="Arial"/>
          <w:i/>
          <w:sz w:val="22"/>
          <w:szCs w:val="22"/>
        </w:rPr>
        <w:t xml:space="preserve">Με την </w:t>
      </w:r>
      <w:proofErr w:type="spellStart"/>
      <w:r w:rsidRPr="00C03966">
        <w:rPr>
          <w:rFonts w:ascii="Arial" w:hAnsi="Arial" w:cs="Arial"/>
          <w:i/>
          <w:sz w:val="22"/>
          <w:szCs w:val="22"/>
        </w:rPr>
        <w:t>υπ΄</w:t>
      </w:r>
      <w:proofErr w:type="spellEnd"/>
      <w:r w:rsidRPr="00C03966">
        <w:rPr>
          <w:rFonts w:ascii="Arial" w:hAnsi="Arial" w:cs="Arial"/>
          <w:i/>
          <w:sz w:val="22"/>
          <w:szCs w:val="22"/>
        </w:rPr>
        <w:t xml:space="preserve"> αριθμό 48/22.3.2004 Απόφαση του Δημοτικού Συμβουλίου αποφασίσθηκε η δημοπράτηση του έργου «ΚΑΤΑΣΚΕΥΗ ΚΟΛΥΜΒΗΤΗΡΙΟΥ ΤΥΠΟΥ Κ1 ΣΤΟ ΔΗΜΟ ΛΕΒΑΔΕΩΝ» με το σύστημα «Μελέτη – Κατασκευή» για την οποία ανωτέρω Απόφαση γνωμοδότησε το Τεχνικό Συμβούλιο με την </w:t>
      </w:r>
      <w:proofErr w:type="spellStart"/>
      <w:r w:rsidRPr="00C03966">
        <w:rPr>
          <w:rFonts w:ascii="Arial" w:hAnsi="Arial" w:cs="Arial"/>
          <w:i/>
          <w:sz w:val="22"/>
          <w:szCs w:val="22"/>
        </w:rPr>
        <w:t>υπ΄</w:t>
      </w:r>
      <w:proofErr w:type="spellEnd"/>
      <w:r w:rsidRPr="00C03966">
        <w:rPr>
          <w:rFonts w:ascii="Arial" w:hAnsi="Arial" w:cs="Arial"/>
          <w:i/>
          <w:sz w:val="22"/>
          <w:szCs w:val="22"/>
        </w:rPr>
        <w:t xml:space="preserve"> αριθμό 16/16.3.2004 απόφαση του</w:t>
      </w:r>
    </w:p>
    <w:p w:rsidR="002D0C46" w:rsidRPr="00C03966" w:rsidRDefault="002D0C46" w:rsidP="002D0C46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C03966">
        <w:rPr>
          <w:rFonts w:ascii="Arial" w:hAnsi="Arial" w:cs="Arial"/>
          <w:i/>
          <w:sz w:val="22"/>
          <w:szCs w:val="22"/>
        </w:rPr>
        <w:t xml:space="preserve">Με την </w:t>
      </w:r>
      <w:proofErr w:type="spellStart"/>
      <w:r w:rsidRPr="00C03966">
        <w:rPr>
          <w:rFonts w:ascii="Arial" w:hAnsi="Arial" w:cs="Arial"/>
          <w:i/>
          <w:sz w:val="22"/>
          <w:szCs w:val="22"/>
        </w:rPr>
        <w:t>υπ΄</w:t>
      </w:r>
      <w:proofErr w:type="spellEnd"/>
      <w:r w:rsidRPr="00C03966">
        <w:rPr>
          <w:rFonts w:ascii="Arial" w:hAnsi="Arial" w:cs="Arial"/>
          <w:i/>
          <w:sz w:val="22"/>
          <w:szCs w:val="22"/>
        </w:rPr>
        <w:t xml:space="preserve"> αριθμό 71/30.03.2004 Απόφαση της Οικονομικής Επιτροπής του Δήμου </w:t>
      </w:r>
      <w:proofErr w:type="spellStart"/>
      <w:r w:rsidRPr="00C03966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C03966">
        <w:rPr>
          <w:rFonts w:ascii="Arial" w:hAnsi="Arial" w:cs="Arial"/>
          <w:i/>
          <w:sz w:val="22"/>
          <w:szCs w:val="22"/>
        </w:rPr>
        <w:t>, καταρτίστηκαν οι όροι διακήρυξης για τη διενέργεια δημόσιου διαγωνισμού με το σύστημα «ΜΕΛΕΤΗ – ΚΑΤΑΣΚΕΥΗ» της 1</w:t>
      </w:r>
      <w:r w:rsidRPr="00C03966">
        <w:rPr>
          <w:rFonts w:ascii="Arial" w:hAnsi="Arial" w:cs="Arial"/>
          <w:i/>
          <w:sz w:val="22"/>
          <w:szCs w:val="22"/>
          <w:vertAlign w:val="superscript"/>
        </w:rPr>
        <w:t>Ης</w:t>
      </w:r>
      <w:r w:rsidRPr="00C03966">
        <w:rPr>
          <w:rFonts w:ascii="Arial" w:hAnsi="Arial" w:cs="Arial"/>
          <w:i/>
          <w:sz w:val="22"/>
          <w:szCs w:val="22"/>
        </w:rPr>
        <w:t xml:space="preserve"> φάσης (ανοικτό κολυμβητήριο) με </w:t>
      </w:r>
      <w:proofErr w:type="spellStart"/>
      <w:r w:rsidRPr="00C03966">
        <w:rPr>
          <w:rFonts w:ascii="Arial" w:hAnsi="Arial" w:cs="Arial"/>
          <w:i/>
          <w:sz w:val="22"/>
          <w:szCs w:val="22"/>
        </w:rPr>
        <w:t>κατ΄</w:t>
      </w:r>
      <w:proofErr w:type="spellEnd"/>
      <w:r w:rsidRPr="00C03966">
        <w:rPr>
          <w:rFonts w:ascii="Arial" w:hAnsi="Arial" w:cs="Arial"/>
          <w:i/>
          <w:sz w:val="22"/>
          <w:szCs w:val="22"/>
        </w:rPr>
        <w:t xml:space="preserve"> αποκοπή τίμημα προϋπολογισμού δαπάνης 2.511.549,10€ με ΦΠΑ.</w:t>
      </w:r>
    </w:p>
    <w:p w:rsidR="002D0C46" w:rsidRPr="00C03966" w:rsidRDefault="002D0C46" w:rsidP="002D0C46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C03966">
        <w:rPr>
          <w:rFonts w:ascii="Arial" w:hAnsi="Arial" w:cs="Arial"/>
          <w:i/>
          <w:sz w:val="22"/>
          <w:szCs w:val="22"/>
        </w:rPr>
        <w:lastRenderedPageBreak/>
        <w:t xml:space="preserve">Με την </w:t>
      </w:r>
      <w:proofErr w:type="spellStart"/>
      <w:r w:rsidRPr="00C03966">
        <w:rPr>
          <w:rFonts w:ascii="Arial" w:hAnsi="Arial" w:cs="Arial"/>
          <w:i/>
          <w:sz w:val="22"/>
          <w:szCs w:val="22"/>
        </w:rPr>
        <w:t>υπ΄</w:t>
      </w:r>
      <w:proofErr w:type="spellEnd"/>
      <w:r w:rsidRPr="00C03966">
        <w:rPr>
          <w:rFonts w:ascii="Arial" w:hAnsi="Arial" w:cs="Arial"/>
          <w:i/>
          <w:sz w:val="22"/>
          <w:szCs w:val="22"/>
        </w:rPr>
        <w:t xml:space="preserve"> αριθμό 103/22.5.2005 απόφαση της Οικονομικής Επιτροπής εγκρίθηκαν τα Πρακτικά Δημοπρασίας και μειοδότης αναδείχθηκε η Εργοληπτική Εταιρεία </w:t>
      </w:r>
      <w:proofErr w:type="spellStart"/>
      <w:r w:rsidRPr="00C03966">
        <w:rPr>
          <w:rFonts w:ascii="Arial" w:hAnsi="Arial" w:cs="Arial"/>
          <w:i/>
          <w:sz w:val="22"/>
          <w:szCs w:val="22"/>
        </w:rPr>
        <w:t>΄΄ΕΥΡΙΠΟΣ</w:t>
      </w:r>
      <w:proofErr w:type="spellEnd"/>
      <w:r w:rsidRPr="00C03966">
        <w:rPr>
          <w:rFonts w:ascii="Arial" w:hAnsi="Arial" w:cs="Arial"/>
          <w:i/>
          <w:sz w:val="22"/>
          <w:szCs w:val="22"/>
        </w:rPr>
        <w:t xml:space="preserve"> Α.Τ.Ε,’’ η οποία εγκρίθηκε με το </w:t>
      </w:r>
      <w:proofErr w:type="spellStart"/>
      <w:r w:rsidRPr="00C03966">
        <w:rPr>
          <w:rFonts w:ascii="Arial" w:hAnsi="Arial" w:cs="Arial"/>
          <w:i/>
          <w:sz w:val="22"/>
          <w:szCs w:val="22"/>
        </w:rPr>
        <w:t>υπ΄</w:t>
      </w:r>
      <w:proofErr w:type="spellEnd"/>
      <w:r w:rsidRPr="00C03966">
        <w:rPr>
          <w:rFonts w:ascii="Arial" w:hAnsi="Arial" w:cs="Arial"/>
          <w:i/>
          <w:sz w:val="22"/>
          <w:szCs w:val="22"/>
        </w:rPr>
        <w:t xml:space="preserve"> αριθμό 5881/22.5.2005 έγγραφο της Γενικής Διεύθυνσης Τοπικής Αυτοδιοίκησης και Διοίκησης του Ν. Βοιωτίας.</w:t>
      </w:r>
    </w:p>
    <w:p w:rsidR="002D0C46" w:rsidRPr="00C03966" w:rsidRDefault="002D0C46" w:rsidP="002D0C46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C03966">
        <w:rPr>
          <w:rFonts w:ascii="Arial" w:hAnsi="Arial" w:cs="Arial"/>
          <w:i/>
          <w:sz w:val="22"/>
          <w:szCs w:val="22"/>
        </w:rPr>
        <w:t xml:space="preserve">Με το </w:t>
      </w:r>
      <w:proofErr w:type="spellStart"/>
      <w:r w:rsidRPr="00C03966">
        <w:rPr>
          <w:rFonts w:ascii="Arial" w:hAnsi="Arial" w:cs="Arial"/>
          <w:i/>
          <w:sz w:val="22"/>
          <w:szCs w:val="22"/>
        </w:rPr>
        <w:t>υπ΄</w:t>
      </w:r>
      <w:proofErr w:type="spellEnd"/>
      <w:r w:rsidRPr="00C03966">
        <w:rPr>
          <w:rFonts w:ascii="Arial" w:hAnsi="Arial" w:cs="Arial"/>
          <w:i/>
          <w:sz w:val="22"/>
          <w:szCs w:val="22"/>
        </w:rPr>
        <w:t xml:space="preserve"> αριθμό 1169/30-01.2006 έγγραφο της αναδόχου Εργοληπτικής Εταιρείας </w:t>
      </w:r>
      <w:proofErr w:type="spellStart"/>
      <w:r w:rsidRPr="00C03966">
        <w:rPr>
          <w:rFonts w:ascii="Arial" w:hAnsi="Arial" w:cs="Arial"/>
          <w:i/>
          <w:sz w:val="22"/>
          <w:szCs w:val="22"/>
        </w:rPr>
        <w:t>΄΄ΕΥΡΙΠΟΣ</w:t>
      </w:r>
      <w:proofErr w:type="spellEnd"/>
      <w:r w:rsidRPr="00C03966">
        <w:rPr>
          <w:rFonts w:ascii="Arial" w:hAnsi="Arial" w:cs="Arial"/>
          <w:i/>
          <w:sz w:val="22"/>
          <w:szCs w:val="22"/>
        </w:rPr>
        <w:t xml:space="preserve"> Α.Τ.Ε,’’ υποβλήθηκε η Μελέτη Εφαρμογής της αρχιτεκτονικής και ηλεκτρομηχανολογικής μελέτης και με το υπ  αριθμό 2048/20.02.2006 υποβλήθηκε η στατική μελέτη εφαρμογής την οποία εκπόνησε η μελετητική εταιρεία ‘’ΔΙΕΔΡΟΣ Α.Ε.’’ για λογαριασμό της αναδόχου Εργοληπτικής Εταιρείας </w:t>
      </w:r>
      <w:proofErr w:type="spellStart"/>
      <w:r w:rsidRPr="00C03966">
        <w:rPr>
          <w:rFonts w:ascii="Arial" w:hAnsi="Arial" w:cs="Arial"/>
          <w:i/>
          <w:sz w:val="22"/>
          <w:szCs w:val="22"/>
        </w:rPr>
        <w:t>΄΄ΕΥΡΙΠΟΣ</w:t>
      </w:r>
      <w:proofErr w:type="spellEnd"/>
      <w:r w:rsidRPr="00C03966">
        <w:rPr>
          <w:rFonts w:ascii="Arial" w:hAnsi="Arial" w:cs="Arial"/>
          <w:i/>
          <w:sz w:val="22"/>
          <w:szCs w:val="22"/>
        </w:rPr>
        <w:t xml:space="preserve"> Α.Τ.Ε,</w:t>
      </w:r>
    </w:p>
    <w:p w:rsidR="002D0C46" w:rsidRPr="00C03966" w:rsidRDefault="002D0C46" w:rsidP="002D0C46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C03966">
        <w:rPr>
          <w:rFonts w:ascii="Arial" w:hAnsi="Arial" w:cs="Arial"/>
          <w:i/>
          <w:sz w:val="22"/>
          <w:szCs w:val="22"/>
        </w:rPr>
        <w:t xml:space="preserve">Η μελέτη θεωρήθηκε από την Τεχνική Υπηρεσία του Δήμου </w:t>
      </w:r>
      <w:proofErr w:type="spellStart"/>
      <w:r w:rsidRPr="00C03966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C03966">
        <w:rPr>
          <w:rFonts w:ascii="Arial" w:hAnsi="Arial" w:cs="Arial"/>
          <w:i/>
          <w:sz w:val="22"/>
          <w:szCs w:val="22"/>
        </w:rPr>
        <w:t xml:space="preserve"> στις 07.04.2006 και πήρε τον αριθμό 25/2006 μετά και την </w:t>
      </w:r>
      <w:proofErr w:type="spellStart"/>
      <w:r w:rsidRPr="00C03966">
        <w:rPr>
          <w:rFonts w:ascii="Arial" w:hAnsi="Arial" w:cs="Arial"/>
          <w:i/>
          <w:sz w:val="22"/>
          <w:szCs w:val="22"/>
        </w:rPr>
        <w:t>υπ΄</w:t>
      </w:r>
      <w:proofErr w:type="spellEnd"/>
      <w:r w:rsidRPr="00C03966">
        <w:rPr>
          <w:rFonts w:ascii="Arial" w:hAnsi="Arial" w:cs="Arial"/>
          <w:i/>
          <w:sz w:val="22"/>
          <w:szCs w:val="22"/>
        </w:rPr>
        <w:t xml:space="preserve"> αριθμό 23/03.04.2006 γνωμοδότηση του Τεχνικού Συμβουλίου Δημοσίων Έργων Ν. Βοιωτίας</w:t>
      </w:r>
    </w:p>
    <w:p w:rsidR="002D0C46" w:rsidRPr="00C03966" w:rsidRDefault="002D0C46" w:rsidP="002D0C46">
      <w:pPr>
        <w:spacing w:line="276" w:lineRule="auto"/>
        <w:jc w:val="both"/>
        <w:rPr>
          <w:rFonts w:ascii="Arial" w:eastAsia="SimSun" w:hAnsi="Arial" w:cs="Arial"/>
          <w:i/>
          <w:sz w:val="22"/>
          <w:szCs w:val="22"/>
        </w:rPr>
      </w:pPr>
      <w:r w:rsidRPr="00C03966">
        <w:rPr>
          <w:rFonts w:ascii="Arial" w:hAnsi="Arial" w:cs="Arial"/>
          <w:i/>
          <w:sz w:val="22"/>
          <w:szCs w:val="22"/>
        </w:rPr>
        <w:t xml:space="preserve">Η εν λόγω μελέτη παρελήφθη από το Δημοτικό Συμβούλιο με την </w:t>
      </w:r>
      <w:proofErr w:type="spellStart"/>
      <w:r w:rsidRPr="00C03966">
        <w:rPr>
          <w:rFonts w:ascii="Arial" w:hAnsi="Arial" w:cs="Arial"/>
          <w:i/>
          <w:sz w:val="22"/>
          <w:szCs w:val="22"/>
        </w:rPr>
        <w:t>υπ΄</w:t>
      </w:r>
      <w:proofErr w:type="spellEnd"/>
      <w:r w:rsidRPr="00C03966">
        <w:rPr>
          <w:rFonts w:ascii="Arial" w:hAnsi="Arial" w:cs="Arial"/>
          <w:i/>
          <w:sz w:val="22"/>
          <w:szCs w:val="22"/>
        </w:rPr>
        <w:t xml:space="preserve"> αριθμό 155/2006 απόφασή του.</w:t>
      </w:r>
    </w:p>
    <w:p w:rsidR="002D0C46" w:rsidRPr="00C03966" w:rsidRDefault="002D0C46" w:rsidP="002D0C46">
      <w:pPr>
        <w:spacing w:line="276" w:lineRule="auto"/>
        <w:jc w:val="both"/>
        <w:rPr>
          <w:rFonts w:ascii="Arial" w:eastAsia="SimSun" w:hAnsi="Arial" w:cs="Arial"/>
          <w:i/>
          <w:sz w:val="22"/>
          <w:szCs w:val="22"/>
        </w:rPr>
      </w:pPr>
      <w:r w:rsidRPr="00C03966">
        <w:rPr>
          <w:rFonts w:ascii="Arial" w:eastAsia="SimSun" w:hAnsi="Arial" w:cs="Arial"/>
          <w:i/>
          <w:sz w:val="22"/>
          <w:szCs w:val="22"/>
        </w:rPr>
        <w:t xml:space="preserve">Για το εν λόγω έργο εκδόθηκε η </w:t>
      </w:r>
      <w:proofErr w:type="spellStart"/>
      <w:r w:rsidRPr="00C03966">
        <w:rPr>
          <w:rFonts w:ascii="Arial" w:eastAsia="SimSun" w:hAnsi="Arial" w:cs="Arial"/>
          <w:i/>
          <w:sz w:val="22"/>
          <w:szCs w:val="22"/>
        </w:rPr>
        <w:t>υπ΄</w:t>
      </w:r>
      <w:proofErr w:type="spellEnd"/>
      <w:r w:rsidRPr="00C03966">
        <w:rPr>
          <w:rFonts w:ascii="Arial" w:eastAsia="SimSun" w:hAnsi="Arial" w:cs="Arial"/>
          <w:i/>
          <w:sz w:val="22"/>
          <w:szCs w:val="22"/>
        </w:rPr>
        <w:t xml:space="preserve"> αριθμό120/2006 οικοδομική </w:t>
      </w:r>
      <w:proofErr w:type="spellStart"/>
      <w:r w:rsidRPr="00C03966">
        <w:rPr>
          <w:rFonts w:ascii="Arial" w:eastAsia="SimSun" w:hAnsi="Arial" w:cs="Arial"/>
          <w:i/>
          <w:sz w:val="22"/>
          <w:szCs w:val="22"/>
        </w:rPr>
        <w:t>άδεια.η</w:t>
      </w:r>
      <w:proofErr w:type="spellEnd"/>
      <w:r w:rsidRPr="00C03966">
        <w:rPr>
          <w:rFonts w:ascii="Arial" w:eastAsia="SimSun" w:hAnsi="Arial" w:cs="Arial"/>
          <w:i/>
          <w:sz w:val="22"/>
          <w:szCs w:val="22"/>
        </w:rPr>
        <w:t xml:space="preserve"> οποία είναι σε ισχύ έως τις 31-12-2022 σύμφωνα με το </w:t>
      </w:r>
      <w:proofErr w:type="spellStart"/>
      <w:r w:rsidRPr="00C03966">
        <w:rPr>
          <w:rFonts w:ascii="Arial" w:eastAsia="SimSun" w:hAnsi="Arial" w:cs="Arial"/>
          <w:i/>
          <w:sz w:val="22"/>
          <w:szCs w:val="22"/>
        </w:rPr>
        <w:t>υπ΄</w:t>
      </w:r>
      <w:proofErr w:type="spellEnd"/>
      <w:r w:rsidRPr="00C03966">
        <w:rPr>
          <w:rFonts w:ascii="Arial" w:eastAsia="SimSun" w:hAnsi="Arial" w:cs="Arial"/>
          <w:i/>
          <w:sz w:val="22"/>
          <w:szCs w:val="22"/>
        </w:rPr>
        <w:t xml:space="preserve"> αριθμό 1522/29-09-2020 έγγραφο της ΥΔΟΜ Δήμου </w:t>
      </w:r>
      <w:proofErr w:type="spellStart"/>
      <w:r w:rsidRPr="00C03966">
        <w:rPr>
          <w:rFonts w:ascii="Arial" w:eastAsia="SimSun" w:hAnsi="Arial" w:cs="Arial"/>
          <w:i/>
          <w:sz w:val="22"/>
          <w:szCs w:val="22"/>
        </w:rPr>
        <w:t>Λεβαδέων</w:t>
      </w:r>
      <w:proofErr w:type="spellEnd"/>
    </w:p>
    <w:p w:rsidR="002D0C46" w:rsidRPr="00C03966" w:rsidRDefault="002D0C46" w:rsidP="002D0C46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C03966">
        <w:rPr>
          <w:rFonts w:ascii="Arial" w:eastAsia="SimSun" w:hAnsi="Arial" w:cs="Arial"/>
          <w:i/>
          <w:sz w:val="22"/>
          <w:szCs w:val="22"/>
        </w:rPr>
        <w:t>Το εν λόγω έργο δεν κατασκευάσθηκε λόγω διάλυσης σύμβασης με την Ανάδοχο Εταιρεία (</w:t>
      </w:r>
      <w:proofErr w:type="spellStart"/>
      <w:r w:rsidRPr="00C03966">
        <w:rPr>
          <w:rFonts w:ascii="Arial" w:eastAsia="SimSun" w:hAnsi="Arial" w:cs="Arial"/>
          <w:i/>
          <w:sz w:val="22"/>
          <w:szCs w:val="22"/>
        </w:rPr>
        <w:t>σχετ</w:t>
      </w:r>
      <w:proofErr w:type="spellEnd"/>
      <w:r w:rsidRPr="00C03966">
        <w:rPr>
          <w:rFonts w:ascii="Arial" w:eastAsia="SimSun" w:hAnsi="Arial" w:cs="Arial"/>
          <w:i/>
          <w:sz w:val="22"/>
          <w:szCs w:val="22"/>
        </w:rPr>
        <w:t xml:space="preserve">. η </w:t>
      </w:r>
      <w:proofErr w:type="spellStart"/>
      <w:r w:rsidRPr="00C03966">
        <w:rPr>
          <w:rFonts w:ascii="Arial" w:eastAsia="SimSun" w:hAnsi="Arial" w:cs="Arial"/>
          <w:i/>
          <w:sz w:val="22"/>
          <w:szCs w:val="22"/>
        </w:rPr>
        <w:t>υπ΄</w:t>
      </w:r>
      <w:proofErr w:type="spellEnd"/>
      <w:r w:rsidRPr="00C03966">
        <w:rPr>
          <w:rFonts w:ascii="Arial" w:eastAsia="SimSun" w:hAnsi="Arial" w:cs="Arial"/>
          <w:i/>
          <w:sz w:val="22"/>
          <w:szCs w:val="22"/>
        </w:rPr>
        <w:t xml:space="preserve"> αριθμό 10175/23.04.2012 απόφαση του προϊσταμένου της τεχνικής Υπηρεσίας). .</w:t>
      </w:r>
    </w:p>
    <w:p w:rsidR="002D0C46" w:rsidRPr="00C03966" w:rsidRDefault="002D0C46" w:rsidP="002D0C46">
      <w:pPr>
        <w:pStyle w:val="11"/>
        <w:spacing w:line="276" w:lineRule="auto"/>
        <w:ind w:left="0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:rsidR="002D0C46" w:rsidRPr="00C03966" w:rsidRDefault="002D0C46" w:rsidP="002D0C46">
      <w:pPr>
        <w:pStyle w:val="11"/>
        <w:ind w:left="0"/>
        <w:jc w:val="both"/>
        <w:rPr>
          <w:rFonts w:ascii="Arial" w:eastAsia="SimSun" w:hAnsi="Arial" w:cs="Arial"/>
          <w:b/>
          <w:i/>
          <w:color w:val="auto"/>
          <w:sz w:val="22"/>
          <w:szCs w:val="22"/>
        </w:rPr>
      </w:pPr>
      <w:r w:rsidRPr="00C03966">
        <w:rPr>
          <w:rFonts w:ascii="Arial" w:eastAsia="SimSun" w:hAnsi="Arial" w:cs="Arial"/>
          <w:b/>
          <w:i/>
          <w:color w:val="auto"/>
          <w:sz w:val="22"/>
          <w:szCs w:val="22"/>
        </w:rPr>
        <w:t>2. ΤΕΧΝΙΚΗ ΠΕΡΙΓΡΑΦΗ</w:t>
      </w:r>
    </w:p>
    <w:p w:rsidR="002D0C46" w:rsidRPr="00C03966" w:rsidRDefault="002D0C46" w:rsidP="002D0C46">
      <w:pPr>
        <w:pStyle w:val="11"/>
        <w:ind w:left="0"/>
        <w:jc w:val="both"/>
        <w:rPr>
          <w:rFonts w:ascii="Arial" w:eastAsia="SimSun" w:hAnsi="Arial" w:cs="Arial"/>
          <w:i/>
          <w:color w:val="auto"/>
          <w:sz w:val="22"/>
          <w:szCs w:val="22"/>
        </w:rPr>
      </w:pPr>
    </w:p>
    <w:p w:rsidR="002D0C46" w:rsidRPr="00C03966" w:rsidRDefault="002D0C46" w:rsidP="002D0C46">
      <w:pPr>
        <w:pStyle w:val="11"/>
        <w:ind w:left="0"/>
        <w:jc w:val="both"/>
        <w:rPr>
          <w:rFonts w:ascii="Arial" w:eastAsia="SimSun" w:hAnsi="Arial" w:cs="Arial"/>
          <w:i/>
          <w:color w:val="auto"/>
          <w:sz w:val="22"/>
          <w:szCs w:val="22"/>
        </w:rPr>
      </w:pPr>
      <w:r w:rsidRPr="00C03966">
        <w:rPr>
          <w:rFonts w:ascii="Arial" w:eastAsia="SimSun" w:hAnsi="Arial" w:cs="Arial"/>
          <w:i/>
          <w:color w:val="auto"/>
          <w:sz w:val="22"/>
          <w:szCs w:val="22"/>
        </w:rPr>
        <w:t xml:space="preserve">Αντικείμενο της εν λόγω μελέτης είναι η κατασκευή Κλειστού Κολυμβητηρίου τύπου Κ1 στο Δήμο </w:t>
      </w:r>
      <w:proofErr w:type="spellStart"/>
      <w:r w:rsidRPr="00C03966">
        <w:rPr>
          <w:rFonts w:ascii="Arial" w:eastAsia="SimSun" w:hAnsi="Arial" w:cs="Arial"/>
          <w:i/>
          <w:color w:val="auto"/>
          <w:sz w:val="22"/>
          <w:szCs w:val="22"/>
        </w:rPr>
        <w:t>Λεβαδέων</w:t>
      </w:r>
      <w:proofErr w:type="spellEnd"/>
    </w:p>
    <w:p w:rsidR="002D0C46" w:rsidRPr="00C03966" w:rsidRDefault="002D0C46" w:rsidP="002D0C46">
      <w:pPr>
        <w:jc w:val="both"/>
        <w:rPr>
          <w:rFonts w:ascii="Arial" w:hAnsi="Arial" w:cs="Arial"/>
          <w:b/>
          <w:i/>
          <w:color w:val="000080"/>
          <w:sz w:val="22"/>
          <w:szCs w:val="22"/>
        </w:rPr>
      </w:pPr>
    </w:p>
    <w:p w:rsidR="002D0C46" w:rsidRPr="00C03966" w:rsidRDefault="002D0C46" w:rsidP="002D0C46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C03966">
        <w:rPr>
          <w:rFonts w:ascii="Arial" w:hAnsi="Arial" w:cs="Arial"/>
          <w:i/>
          <w:sz w:val="22"/>
          <w:szCs w:val="22"/>
        </w:rPr>
        <w:t xml:space="preserve">Το υπό ανέγερση κτίριο θα κατασκευαστεί σε οικόπεδο επιφανείας 16.956,59 </w:t>
      </w:r>
      <w:proofErr w:type="spellStart"/>
      <w:r w:rsidRPr="00C03966">
        <w:rPr>
          <w:rFonts w:ascii="Arial" w:hAnsi="Arial" w:cs="Arial"/>
          <w:i/>
          <w:sz w:val="22"/>
          <w:szCs w:val="22"/>
        </w:rPr>
        <w:t>τ.μ</w:t>
      </w:r>
      <w:proofErr w:type="spellEnd"/>
      <w:r w:rsidRPr="00C03966">
        <w:rPr>
          <w:rFonts w:ascii="Arial" w:hAnsi="Arial" w:cs="Arial"/>
          <w:i/>
          <w:sz w:val="22"/>
          <w:szCs w:val="22"/>
        </w:rPr>
        <w:t xml:space="preserve">. που βρίσκεται στην περιοχή «ΙΣΩΜΑΤΑ» και συνορεύει βόρεια με τον ποταμό </w:t>
      </w:r>
      <w:proofErr w:type="spellStart"/>
      <w:r w:rsidRPr="00C03966">
        <w:rPr>
          <w:rFonts w:ascii="Arial" w:hAnsi="Arial" w:cs="Arial"/>
          <w:i/>
          <w:sz w:val="22"/>
          <w:szCs w:val="22"/>
        </w:rPr>
        <w:t>Μακρυσαίο</w:t>
      </w:r>
      <w:proofErr w:type="spellEnd"/>
      <w:r w:rsidRPr="00C03966">
        <w:rPr>
          <w:rFonts w:ascii="Arial" w:hAnsi="Arial" w:cs="Arial"/>
          <w:i/>
          <w:sz w:val="22"/>
          <w:szCs w:val="22"/>
        </w:rPr>
        <w:t xml:space="preserve"> ανατολικά με το 1</w:t>
      </w:r>
      <w:r w:rsidRPr="00C03966">
        <w:rPr>
          <w:rFonts w:ascii="Arial" w:hAnsi="Arial" w:cs="Arial"/>
          <w:i/>
          <w:sz w:val="22"/>
          <w:szCs w:val="22"/>
          <w:vertAlign w:val="superscript"/>
        </w:rPr>
        <w:t>ο</w:t>
      </w:r>
      <w:r w:rsidRPr="00C03966">
        <w:rPr>
          <w:rFonts w:ascii="Arial" w:hAnsi="Arial" w:cs="Arial"/>
          <w:i/>
          <w:sz w:val="22"/>
          <w:szCs w:val="22"/>
        </w:rPr>
        <w:t xml:space="preserve"> Λύκειο της πόλης δυτικά με αγροτική οδό και νότια με άγνωστη ιδιοκτησία </w:t>
      </w:r>
    </w:p>
    <w:p w:rsidR="002D0C46" w:rsidRPr="00C03966" w:rsidRDefault="002D0C46" w:rsidP="002D0C46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C03966">
        <w:rPr>
          <w:rFonts w:ascii="Arial" w:hAnsi="Arial" w:cs="Arial"/>
          <w:i/>
          <w:sz w:val="22"/>
          <w:szCs w:val="22"/>
        </w:rPr>
        <w:t>Το οικόπεδο χωροταξικά βρίσκεται σε θέση όπου πραγματοποιείται η επέκταση της πόλης και σε άμεση γειτνίαση με το 1</w:t>
      </w:r>
      <w:r w:rsidRPr="00C03966">
        <w:rPr>
          <w:rFonts w:ascii="Arial" w:hAnsi="Arial" w:cs="Arial"/>
          <w:i/>
          <w:sz w:val="22"/>
          <w:szCs w:val="22"/>
          <w:vertAlign w:val="superscript"/>
        </w:rPr>
        <w:t>Ο</w:t>
      </w:r>
      <w:r w:rsidRPr="00C03966">
        <w:rPr>
          <w:rFonts w:ascii="Arial" w:hAnsi="Arial" w:cs="Arial"/>
          <w:i/>
          <w:sz w:val="22"/>
          <w:szCs w:val="22"/>
        </w:rPr>
        <w:t xml:space="preserve"> Λύκειο της Πόλης, σε κοντινή απόσταση βρίσκεται κλειστό γυμναστήριο του Δήμου </w:t>
      </w:r>
      <w:proofErr w:type="spellStart"/>
      <w:r w:rsidRPr="00C03966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C03966">
        <w:rPr>
          <w:rFonts w:ascii="Arial" w:hAnsi="Arial" w:cs="Arial"/>
          <w:i/>
          <w:sz w:val="22"/>
          <w:szCs w:val="22"/>
        </w:rPr>
        <w:t xml:space="preserve">, ο σταθμός </w:t>
      </w:r>
      <w:proofErr w:type="spellStart"/>
      <w:r w:rsidRPr="00C03966">
        <w:rPr>
          <w:rFonts w:ascii="Arial" w:hAnsi="Arial" w:cs="Arial"/>
          <w:i/>
          <w:sz w:val="22"/>
          <w:szCs w:val="22"/>
        </w:rPr>
        <w:t>υπεραστκών</w:t>
      </w:r>
      <w:proofErr w:type="spellEnd"/>
      <w:r w:rsidRPr="00C03966">
        <w:rPr>
          <w:rFonts w:ascii="Arial" w:hAnsi="Arial" w:cs="Arial"/>
          <w:i/>
          <w:sz w:val="22"/>
          <w:szCs w:val="22"/>
        </w:rPr>
        <w:t xml:space="preserve"> λεωφορείων, χρήσεις αθλητικών εγκαταστάσεων, εμπορικές χρήσεις (s</w:t>
      </w:r>
      <w:r w:rsidRPr="00C03966">
        <w:rPr>
          <w:rFonts w:ascii="Arial" w:hAnsi="Arial" w:cs="Arial"/>
          <w:i/>
          <w:sz w:val="22"/>
          <w:szCs w:val="22"/>
          <w:lang w:val="en-US"/>
        </w:rPr>
        <w:t>u</w:t>
      </w:r>
      <w:proofErr w:type="spellStart"/>
      <w:r w:rsidRPr="00C03966">
        <w:rPr>
          <w:rFonts w:ascii="Arial" w:hAnsi="Arial" w:cs="Arial"/>
          <w:i/>
          <w:sz w:val="22"/>
          <w:szCs w:val="22"/>
        </w:rPr>
        <w:t>per</w:t>
      </w:r>
      <w:proofErr w:type="spellEnd"/>
      <w:r w:rsidRPr="00C03966">
        <w:rPr>
          <w:rFonts w:ascii="Arial" w:hAnsi="Arial" w:cs="Arial"/>
          <w:i/>
          <w:sz w:val="22"/>
          <w:szCs w:val="22"/>
        </w:rPr>
        <w:t xml:space="preserve"> </w:t>
      </w:r>
      <w:r w:rsidRPr="00C03966">
        <w:rPr>
          <w:rFonts w:ascii="Arial" w:hAnsi="Arial" w:cs="Arial"/>
          <w:i/>
          <w:sz w:val="22"/>
          <w:szCs w:val="22"/>
          <w:lang w:val="en-US"/>
        </w:rPr>
        <w:t>market</w:t>
      </w:r>
      <w:r w:rsidRPr="00C03966">
        <w:rPr>
          <w:rFonts w:ascii="Arial" w:hAnsi="Arial" w:cs="Arial"/>
          <w:i/>
          <w:sz w:val="22"/>
          <w:szCs w:val="22"/>
        </w:rPr>
        <w:t xml:space="preserve">)» κλπ. . </w:t>
      </w:r>
    </w:p>
    <w:p w:rsidR="002D0C46" w:rsidRPr="00C03966" w:rsidRDefault="002D0C46" w:rsidP="002D0C46">
      <w:pPr>
        <w:pStyle w:val="11"/>
        <w:ind w:left="0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:rsidR="002D0C46" w:rsidRPr="00C03966" w:rsidRDefault="002D0C46" w:rsidP="002D0C46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C03966">
        <w:rPr>
          <w:rFonts w:ascii="Arial" w:hAnsi="Arial" w:cs="Arial"/>
          <w:i/>
          <w:sz w:val="22"/>
          <w:szCs w:val="22"/>
        </w:rPr>
        <w:t>Η μελέτη συντάχθηκε με βάση την σχετική διακήρυξη και τα τεύχη του διαγωνισμού, τη σχετική προμελέτη του έργου, και βασίστηκε στην τήρηση των διατάξεων:</w:t>
      </w:r>
    </w:p>
    <w:p w:rsidR="002D0C46" w:rsidRPr="00C03966" w:rsidRDefault="002D0C46" w:rsidP="002D0C46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C03966">
        <w:rPr>
          <w:rFonts w:ascii="Arial" w:hAnsi="Arial" w:cs="Arial"/>
          <w:i/>
          <w:sz w:val="22"/>
          <w:szCs w:val="22"/>
        </w:rPr>
        <w:t>Περί γενικού οικοδομικού Κανονισμού ΝΔ8/ΦΕΚ Α΄124/09.06.73</w:t>
      </w:r>
    </w:p>
    <w:p w:rsidR="002D0C46" w:rsidRPr="00C03966" w:rsidRDefault="002D0C46" w:rsidP="002D0C46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C03966">
        <w:rPr>
          <w:rFonts w:ascii="Arial" w:hAnsi="Arial" w:cs="Arial"/>
          <w:i/>
          <w:sz w:val="22"/>
          <w:szCs w:val="22"/>
        </w:rPr>
        <w:t>Γενικός Οικοδομικός Κανονισμός Ν.1577/ΦΕΚ Α΄/85 όπως ισχύει από      13/06/2000.</w:t>
      </w:r>
    </w:p>
    <w:p w:rsidR="002D0C46" w:rsidRPr="00C03966" w:rsidRDefault="002D0C46" w:rsidP="002D0C46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C03966">
        <w:rPr>
          <w:rFonts w:ascii="Arial" w:hAnsi="Arial" w:cs="Arial"/>
          <w:i/>
          <w:sz w:val="22"/>
          <w:szCs w:val="22"/>
        </w:rPr>
        <w:t>Κτιριοδομικός</w:t>
      </w:r>
      <w:proofErr w:type="spellEnd"/>
      <w:r w:rsidRPr="00C03966">
        <w:rPr>
          <w:rFonts w:ascii="Arial" w:hAnsi="Arial" w:cs="Arial"/>
          <w:i/>
          <w:sz w:val="22"/>
          <w:szCs w:val="22"/>
        </w:rPr>
        <w:t xml:space="preserve"> Κανονισμός</w:t>
      </w:r>
    </w:p>
    <w:p w:rsidR="002D0C46" w:rsidRPr="00C03966" w:rsidRDefault="002D0C46" w:rsidP="002D0C46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C03966">
        <w:rPr>
          <w:rFonts w:ascii="Arial" w:hAnsi="Arial" w:cs="Arial"/>
          <w:i/>
          <w:sz w:val="22"/>
          <w:szCs w:val="22"/>
        </w:rPr>
        <w:t>Κανονισμός πυροπροστασίας κτιρίων (ΠΔ 71/88-ΦΕΚ 32 Α΄/17-2-1988</w:t>
      </w:r>
    </w:p>
    <w:p w:rsidR="002D0C46" w:rsidRPr="00C03966" w:rsidRDefault="002D0C46" w:rsidP="002D0C46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C03966">
        <w:rPr>
          <w:rFonts w:ascii="Arial" w:hAnsi="Arial" w:cs="Arial"/>
          <w:i/>
          <w:sz w:val="22"/>
          <w:szCs w:val="22"/>
        </w:rPr>
        <w:t>Ελληνικός Κανονισμός φορτίσεων δομικών έργων (Β.Δ. 10/31 Δεκ.1945 ΦΕΚ 325</w:t>
      </w:r>
      <w:r w:rsidRPr="00C03966">
        <w:rPr>
          <w:rFonts w:ascii="Arial" w:hAnsi="Arial" w:cs="Arial"/>
          <w:i/>
          <w:sz w:val="22"/>
          <w:szCs w:val="22"/>
          <w:vertAlign w:val="superscript"/>
        </w:rPr>
        <w:t>Α</w:t>
      </w:r>
      <w:r w:rsidRPr="00C03966">
        <w:rPr>
          <w:rFonts w:ascii="Arial" w:hAnsi="Arial" w:cs="Arial"/>
          <w:i/>
          <w:sz w:val="22"/>
          <w:szCs w:val="22"/>
        </w:rPr>
        <w:t>΄)</w:t>
      </w:r>
    </w:p>
    <w:p w:rsidR="002D0C46" w:rsidRPr="00C03966" w:rsidRDefault="002D0C46" w:rsidP="002D0C46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C03966">
        <w:rPr>
          <w:rFonts w:ascii="Arial" w:hAnsi="Arial" w:cs="Arial"/>
          <w:i/>
          <w:sz w:val="22"/>
          <w:szCs w:val="22"/>
        </w:rPr>
        <w:t>Ελληνικός Κανονισμός Οπλισμένου Σκυροδέματος (Ε.Κ.Ω.Σ. 2000 ΦΕΚ 1329/06-11-2000 και Υπ. Απόφαση Δ17α/116/4/ΦΝ 429)</w:t>
      </w:r>
    </w:p>
    <w:p w:rsidR="002D0C46" w:rsidRPr="00C03966" w:rsidRDefault="002D0C46" w:rsidP="002D0C46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C03966">
        <w:rPr>
          <w:rFonts w:ascii="Arial" w:hAnsi="Arial" w:cs="Arial"/>
          <w:i/>
          <w:sz w:val="22"/>
          <w:szCs w:val="22"/>
        </w:rPr>
        <w:t>Ελληνικός Αντισεισμικός Κανονισμός (Ε.Α.Κ. 2000-ΦΕΚ 2184/Β/20-12-1999 και Υπ. Απόφαση Δ17α/141/3/ΦΝ275/15-12-1999)</w:t>
      </w:r>
    </w:p>
    <w:p w:rsidR="002D0C46" w:rsidRPr="00C03966" w:rsidRDefault="002D0C46" w:rsidP="002D0C46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C03966">
        <w:rPr>
          <w:rFonts w:ascii="Arial" w:hAnsi="Arial" w:cs="Arial"/>
          <w:i/>
          <w:sz w:val="22"/>
          <w:szCs w:val="22"/>
        </w:rPr>
        <w:t>Ελληνικός Κανονισμός Τεχνολογίας Σκυροδέματος (ΦΕΚ 315Β΄/17-4-1997)</w:t>
      </w:r>
    </w:p>
    <w:p w:rsidR="002D0C46" w:rsidRPr="00C03966" w:rsidRDefault="002D0C46" w:rsidP="002D0C46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C03966">
        <w:rPr>
          <w:rFonts w:ascii="Arial" w:hAnsi="Arial" w:cs="Arial"/>
          <w:i/>
          <w:sz w:val="22"/>
          <w:szCs w:val="22"/>
        </w:rPr>
        <w:t>Οι σχετικοί Κανονισμοί της Ευρωπαϊκής Ένωσης (</w:t>
      </w:r>
      <w:proofErr w:type="spellStart"/>
      <w:r w:rsidRPr="00C03966">
        <w:rPr>
          <w:rFonts w:ascii="Arial" w:hAnsi="Arial" w:cs="Arial"/>
          <w:i/>
          <w:sz w:val="22"/>
          <w:szCs w:val="22"/>
        </w:rPr>
        <w:t>Ευρωκώδικες</w:t>
      </w:r>
      <w:proofErr w:type="spellEnd"/>
      <w:r w:rsidRPr="00C03966">
        <w:rPr>
          <w:rFonts w:ascii="Arial" w:hAnsi="Arial" w:cs="Arial"/>
          <w:i/>
          <w:sz w:val="22"/>
          <w:szCs w:val="22"/>
        </w:rPr>
        <w:t>) σε όποια θέματα δεν καλύπτονται από Ελληνικούς κανονισμούς.</w:t>
      </w:r>
    </w:p>
    <w:p w:rsidR="002D0C46" w:rsidRPr="00C03966" w:rsidRDefault="002D0C46" w:rsidP="002D0C46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C03966">
        <w:rPr>
          <w:rFonts w:ascii="Arial" w:hAnsi="Arial" w:cs="Arial"/>
          <w:i/>
          <w:sz w:val="22"/>
          <w:szCs w:val="22"/>
        </w:rPr>
        <w:t>Οι σχετικοί Κανονισμοί που αναφέρονται στις ηλεκτρομηχανολογικές μελέτες</w:t>
      </w:r>
    </w:p>
    <w:p w:rsidR="002D0C46" w:rsidRPr="00C03966" w:rsidRDefault="002D0C46" w:rsidP="002D0C46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</w:p>
    <w:p w:rsidR="002D0C46" w:rsidRPr="00C03966" w:rsidRDefault="002D0C46" w:rsidP="002D0C46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C03966">
        <w:rPr>
          <w:rFonts w:ascii="Arial" w:hAnsi="Arial" w:cs="Arial"/>
          <w:i/>
          <w:sz w:val="22"/>
          <w:szCs w:val="22"/>
        </w:rPr>
        <w:t>Οι βασικές παράμετροι στις οποίες στηρίχθηκε η Αρχιτεκτονική μελέτη είναι οι εξής:</w:t>
      </w:r>
    </w:p>
    <w:p w:rsidR="002D0C46" w:rsidRPr="00C03966" w:rsidRDefault="002D0C46" w:rsidP="002D0C46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C03966">
        <w:rPr>
          <w:rFonts w:ascii="Arial" w:hAnsi="Arial" w:cs="Arial"/>
          <w:i/>
          <w:sz w:val="22"/>
          <w:szCs w:val="22"/>
        </w:rPr>
        <w:t>Το κτιριολογικό πρόγραμμα με τους κύριους και βοηθητικούς χώρους υπέργειους και υπόγειους που απαιτούνται</w:t>
      </w:r>
    </w:p>
    <w:p w:rsidR="002D0C46" w:rsidRPr="00C03966" w:rsidRDefault="002D0C46" w:rsidP="002D0C46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C03966">
        <w:rPr>
          <w:rFonts w:ascii="Arial" w:hAnsi="Arial" w:cs="Arial"/>
          <w:i/>
          <w:sz w:val="22"/>
          <w:szCs w:val="22"/>
        </w:rPr>
        <w:t xml:space="preserve">Το μέγεθος του κτιρίου, το πλήθος των διακινούμενων χρηστών και επισκεπτών καθώς και των λειτουργικών ενοτήτων στην </w:t>
      </w:r>
      <w:proofErr w:type="spellStart"/>
      <w:r w:rsidRPr="00C03966">
        <w:rPr>
          <w:rFonts w:ascii="Arial" w:hAnsi="Arial" w:cs="Arial"/>
          <w:i/>
          <w:sz w:val="22"/>
          <w:szCs w:val="22"/>
        </w:rPr>
        <w:t>χωροθέτησή</w:t>
      </w:r>
      <w:proofErr w:type="spellEnd"/>
      <w:r w:rsidRPr="00C03966">
        <w:rPr>
          <w:rFonts w:ascii="Arial" w:hAnsi="Arial" w:cs="Arial"/>
          <w:i/>
          <w:sz w:val="22"/>
          <w:szCs w:val="22"/>
        </w:rPr>
        <w:t xml:space="preserve"> τους</w:t>
      </w:r>
    </w:p>
    <w:p w:rsidR="002D0C46" w:rsidRPr="00C03966" w:rsidRDefault="002D0C46" w:rsidP="002D0C46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C03966">
        <w:rPr>
          <w:rFonts w:ascii="Arial" w:hAnsi="Arial" w:cs="Arial"/>
          <w:i/>
          <w:sz w:val="22"/>
          <w:szCs w:val="22"/>
        </w:rPr>
        <w:t>Η ασφάλεια τόσο στο εξωτερικό όσο και στο εσωτερικό του κτιριακού συγκροτήματος, λόγω της φύσης των λειτουργιών.</w:t>
      </w:r>
    </w:p>
    <w:p w:rsidR="002D0C46" w:rsidRPr="00C03966" w:rsidRDefault="002D0C46" w:rsidP="002D0C46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C03966">
        <w:rPr>
          <w:rFonts w:ascii="Arial" w:hAnsi="Arial" w:cs="Arial"/>
          <w:i/>
          <w:sz w:val="22"/>
          <w:szCs w:val="22"/>
        </w:rPr>
        <w:t>Ο προσανατολισμός του κτιριακού συγκροτήματος, έτσι ώστε να ανταποκρίνεται στις προδιαγραφές παθητικής πυροπροστασίας χωρίς να προσκρούει στις απαιτήσεις του Ενεργειακού Σχεδιασμού και να παρέχει άνετες συνθήκες στους χρήστες.</w:t>
      </w:r>
    </w:p>
    <w:p w:rsidR="002D0C46" w:rsidRPr="00C03966" w:rsidRDefault="002D0C46" w:rsidP="002D0C46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C03966">
        <w:rPr>
          <w:rFonts w:ascii="Arial" w:hAnsi="Arial" w:cs="Arial"/>
          <w:i/>
          <w:sz w:val="22"/>
          <w:szCs w:val="22"/>
        </w:rPr>
        <w:t>Το οικόπεδο και η ασφαλής διακίνηση των αθλητών και των θεατών</w:t>
      </w:r>
    </w:p>
    <w:p w:rsidR="002D0C46" w:rsidRPr="00C03966" w:rsidRDefault="002D0C46" w:rsidP="002D0C46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C03966">
        <w:rPr>
          <w:rFonts w:ascii="Arial" w:hAnsi="Arial" w:cs="Arial"/>
          <w:i/>
          <w:sz w:val="22"/>
          <w:szCs w:val="22"/>
        </w:rPr>
        <w:t xml:space="preserve">Η κίνηση των </w:t>
      </w:r>
      <w:proofErr w:type="spellStart"/>
      <w:r w:rsidRPr="00C03966">
        <w:rPr>
          <w:rFonts w:ascii="Arial" w:hAnsi="Arial" w:cs="Arial"/>
          <w:i/>
          <w:sz w:val="22"/>
          <w:szCs w:val="22"/>
        </w:rPr>
        <w:t>ΑμεΑ</w:t>
      </w:r>
      <w:proofErr w:type="spellEnd"/>
      <w:r w:rsidRPr="00C03966">
        <w:rPr>
          <w:rFonts w:ascii="Arial" w:hAnsi="Arial" w:cs="Arial"/>
          <w:i/>
          <w:sz w:val="22"/>
          <w:szCs w:val="22"/>
        </w:rPr>
        <w:t xml:space="preserve"> έτσι ώστε να είναι οι αντίστοιχοι χώροι </w:t>
      </w:r>
      <w:proofErr w:type="spellStart"/>
      <w:r w:rsidRPr="00C03966">
        <w:rPr>
          <w:rFonts w:ascii="Arial" w:hAnsi="Arial" w:cs="Arial"/>
          <w:i/>
          <w:sz w:val="22"/>
          <w:szCs w:val="22"/>
        </w:rPr>
        <w:t>προσβάσιμοι</w:t>
      </w:r>
      <w:proofErr w:type="spellEnd"/>
      <w:r w:rsidRPr="00C03966">
        <w:rPr>
          <w:rFonts w:ascii="Arial" w:hAnsi="Arial" w:cs="Arial"/>
          <w:i/>
          <w:sz w:val="22"/>
          <w:szCs w:val="22"/>
        </w:rPr>
        <w:t xml:space="preserve"> και σε όλα τα σημεία του </w:t>
      </w:r>
      <w:proofErr w:type="spellStart"/>
      <w:r w:rsidRPr="00C03966">
        <w:rPr>
          <w:rFonts w:ascii="Arial" w:hAnsi="Arial" w:cs="Arial"/>
          <w:i/>
          <w:sz w:val="22"/>
          <w:szCs w:val="22"/>
        </w:rPr>
        <w:t>περιβάλλονος</w:t>
      </w:r>
      <w:proofErr w:type="spellEnd"/>
      <w:r w:rsidRPr="00C03966">
        <w:rPr>
          <w:rFonts w:ascii="Arial" w:hAnsi="Arial" w:cs="Arial"/>
          <w:i/>
          <w:sz w:val="22"/>
          <w:szCs w:val="22"/>
        </w:rPr>
        <w:t xml:space="preserve"> χώρου.</w:t>
      </w:r>
    </w:p>
    <w:p w:rsidR="002D0C46" w:rsidRPr="00C03966" w:rsidRDefault="002D0C46" w:rsidP="002D0C46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C03966">
        <w:rPr>
          <w:rFonts w:ascii="Arial" w:hAnsi="Arial" w:cs="Arial"/>
          <w:i/>
          <w:sz w:val="22"/>
          <w:szCs w:val="22"/>
        </w:rPr>
        <w:t>Προσπάθεια επίσης έγινε στον σχεδιασμό να αναδειχθεί το κτίριο σαν ένα Αρχιτεκτονικό σημείο Αναφοράς.</w:t>
      </w:r>
    </w:p>
    <w:p w:rsidR="002D0C46" w:rsidRPr="00C03966" w:rsidRDefault="002D0C46" w:rsidP="002D0C46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C03966">
        <w:rPr>
          <w:rFonts w:ascii="Arial" w:hAnsi="Arial" w:cs="Arial"/>
          <w:i/>
          <w:sz w:val="22"/>
          <w:szCs w:val="22"/>
        </w:rPr>
        <w:t>Το κτίριο είναι ένας απλός κτιριακός όγκος ορθογωνίου σχήματος όπου στην βόρεια πλευρά αναπτύσσονται οι απαιτούμενες λειτουργίες της προετοιμασίας των αθλητών και της θέασης σε τρεις ορόφους με αποτέλεσμα ο όγκος του κτιρίου να μειώνεται βαθμιαία προς την απέναντι πλευρά του κτιρίου.</w:t>
      </w:r>
    </w:p>
    <w:p w:rsidR="002D0C46" w:rsidRPr="00C03966" w:rsidRDefault="002D0C46" w:rsidP="002D0C46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C03966">
        <w:rPr>
          <w:rFonts w:ascii="Arial" w:hAnsi="Arial" w:cs="Arial"/>
          <w:i/>
          <w:sz w:val="22"/>
          <w:szCs w:val="22"/>
        </w:rPr>
        <w:t>Είναι πανταχόθεν ελεύθερο και η κατασκευή του είναι συμβατική.</w:t>
      </w:r>
    </w:p>
    <w:p w:rsidR="002D0C46" w:rsidRPr="00C03966" w:rsidRDefault="002D0C46" w:rsidP="002D0C46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C03966">
        <w:rPr>
          <w:rFonts w:ascii="Arial" w:hAnsi="Arial" w:cs="Arial"/>
          <w:i/>
          <w:sz w:val="22"/>
          <w:szCs w:val="22"/>
        </w:rPr>
        <w:t xml:space="preserve">Ο φέρων οργανισμός του κτιρίου κατασκευάζεται από οπλισμένο σκυρόδεμα και αποτελείται από </w:t>
      </w:r>
      <w:proofErr w:type="spellStart"/>
      <w:r w:rsidRPr="00C03966">
        <w:rPr>
          <w:rFonts w:ascii="Arial" w:hAnsi="Arial" w:cs="Arial"/>
          <w:i/>
          <w:sz w:val="22"/>
          <w:szCs w:val="22"/>
        </w:rPr>
        <w:t>υποστηλώματα</w:t>
      </w:r>
      <w:proofErr w:type="spellEnd"/>
      <w:r w:rsidRPr="00C03966">
        <w:rPr>
          <w:rFonts w:ascii="Arial" w:hAnsi="Arial" w:cs="Arial"/>
          <w:i/>
          <w:sz w:val="22"/>
          <w:szCs w:val="22"/>
        </w:rPr>
        <w:t xml:space="preserve">, τοιχώματα, δοκούς και πλάκες, οι εξωτερικές </w:t>
      </w:r>
      <w:proofErr w:type="spellStart"/>
      <w:r w:rsidRPr="00C03966">
        <w:rPr>
          <w:rFonts w:ascii="Arial" w:hAnsi="Arial" w:cs="Arial"/>
          <w:i/>
          <w:sz w:val="22"/>
          <w:szCs w:val="22"/>
        </w:rPr>
        <w:t>τοιχοποιϊες</w:t>
      </w:r>
      <w:proofErr w:type="spellEnd"/>
      <w:r w:rsidRPr="00C03966">
        <w:rPr>
          <w:rFonts w:ascii="Arial" w:hAnsi="Arial" w:cs="Arial"/>
          <w:i/>
          <w:sz w:val="22"/>
          <w:szCs w:val="22"/>
        </w:rPr>
        <w:t xml:space="preserve"> από διπλές δρομικές οπτοπλινθοδομές με μόνωση WALLMATE της  DOW, βάσει μελέτης θερμομόνωσης καθώς και η μόνωση του δώματος με ROOFMATE της DOW. Για τις εξωτερικές επενδύσεις χρησιμοποιούνται σημειακά </w:t>
      </w:r>
      <w:proofErr w:type="spellStart"/>
      <w:r w:rsidRPr="00C03966">
        <w:rPr>
          <w:rFonts w:ascii="Arial" w:hAnsi="Arial" w:cs="Arial"/>
          <w:i/>
          <w:sz w:val="22"/>
          <w:szCs w:val="22"/>
        </w:rPr>
        <w:t>πανέλα</w:t>
      </w:r>
      <w:proofErr w:type="spellEnd"/>
      <w:r w:rsidRPr="00C03966">
        <w:rPr>
          <w:rFonts w:ascii="Arial" w:hAnsi="Arial" w:cs="Arial"/>
          <w:i/>
          <w:sz w:val="22"/>
          <w:szCs w:val="22"/>
        </w:rPr>
        <w:t xml:space="preserve"> αλουμινίου </w:t>
      </w:r>
    </w:p>
    <w:p w:rsidR="002D0C46" w:rsidRPr="00C03966" w:rsidRDefault="002D0C46" w:rsidP="002D0C46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C03966">
        <w:rPr>
          <w:rFonts w:ascii="Arial" w:hAnsi="Arial" w:cs="Arial"/>
          <w:i/>
          <w:sz w:val="22"/>
          <w:szCs w:val="22"/>
        </w:rPr>
        <w:t xml:space="preserve">Έγινε επιλογή μεταλλικής στέγης επί </w:t>
      </w:r>
      <w:proofErr w:type="spellStart"/>
      <w:r w:rsidRPr="00C03966">
        <w:rPr>
          <w:rFonts w:ascii="Arial" w:hAnsi="Arial" w:cs="Arial"/>
          <w:i/>
          <w:sz w:val="22"/>
          <w:szCs w:val="22"/>
        </w:rPr>
        <w:t>χωροδικτυώματος.το</w:t>
      </w:r>
      <w:proofErr w:type="spellEnd"/>
      <w:r w:rsidRPr="00C03966">
        <w:rPr>
          <w:rFonts w:ascii="Arial" w:hAnsi="Arial" w:cs="Arial"/>
          <w:i/>
          <w:sz w:val="22"/>
          <w:szCs w:val="22"/>
        </w:rPr>
        <w:t xml:space="preserve"> οποίο αποτελεί κυλινδρική επιφάνεια εσωτερικής ακτίνας R=160</w:t>
      </w:r>
      <w:r w:rsidRPr="00C03966">
        <w:rPr>
          <w:rFonts w:ascii="Arial" w:hAnsi="Arial" w:cs="Arial"/>
          <w:i/>
          <w:sz w:val="22"/>
          <w:szCs w:val="22"/>
          <w:lang w:val="en-US"/>
        </w:rPr>
        <w:t>m</w:t>
      </w:r>
      <w:r w:rsidRPr="00C03966">
        <w:rPr>
          <w:rFonts w:ascii="Arial" w:hAnsi="Arial" w:cs="Arial"/>
          <w:i/>
          <w:sz w:val="22"/>
          <w:szCs w:val="22"/>
        </w:rPr>
        <w:t xml:space="preserve"> με βέλος κύκλου 2,42</w:t>
      </w:r>
      <w:r w:rsidRPr="00C03966">
        <w:rPr>
          <w:rFonts w:ascii="Arial" w:hAnsi="Arial" w:cs="Arial"/>
          <w:i/>
          <w:sz w:val="22"/>
          <w:szCs w:val="22"/>
          <w:lang w:val="en-US"/>
        </w:rPr>
        <w:t>m</w:t>
      </w:r>
    </w:p>
    <w:p w:rsidR="002D0C46" w:rsidRPr="00C03966" w:rsidRDefault="002D0C46" w:rsidP="002D0C46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C03966">
        <w:rPr>
          <w:rFonts w:ascii="Arial" w:hAnsi="Arial" w:cs="Arial"/>
          <w:i/>
          <w:sz w:val="22"/>
          <w:szCs w:val="22"/>
        </w:rPr>
        <w:t xml:space="preserve">Η κεντρική είσοδος του κτιρίου προβλέπεται στο ισόγειο και </w:t>
      </w:r>
      <w:proofErr w:type="spellStart"/>
      <w:r w:rsidRPr="00C03966">
        <w:rPr>
          <w:rFonts w:ascii="Arial" w:hAnsi="Arial" w:cs="Arial"/>
          <w:i/>
          <w:sz w:val="22"/>
          <w:szCs w:val="22"/>
        </w:rPr>
        <w:t>κεντροβαρικά</w:t>
      </w:r>
      <w:proofErr w:type="spellEnd"/>
      <w:r w:rsidRPr="00C03966">
        <w:rPr>
          <w:rFonts w:ascii="Arial" w:hAnsi="Arial" w:cs="Arial"/>
          <w:i/>
          <w:sz w:val="22"/>
          <w:szCs w:val="22"/>
        </w:rPr>
        <w:t xml:space="preserve"> ως προς το μήκος του. Στο ισόγειο προβλέπονται οι χώροι που έχουν άμεση ή συχνότερη σχέση με την λειτουργία του κολυμβητηρίου, όπως φύλακας, γραφεία, αποδυτήρια, ιατρείο </w:t>
      </w:r>
      <w:r w:rsidRPr="00C03966">
        <w:rPr>
          <w:rFonts w:ascii="Arial" w:hAnsi="Arial" w:cs="Arial"/>
          <w:i/>
          <w:sz w:val="22"/>
          <w:szCs w:val="22"/>
          <w:lang w:val="en-US"/>
        </w:rPr>
        <w:t>W</w:t>
      </w:r>
      <w:r w:rsidRPr="00C03966">
        <w:rPr>
          <w:rFonts w:ascii="Arial" w:hAnsi="Arial" w:cs="Arial"/>
          <w:i/>
          <w:sz w:val="22"/>
          <w:szCs w:val="22"/>
        </w:rPr>
        <w:t>.</w:t>
      </w:r>
      <w:r w:rsidRPr="00C03966">
        <w:rPr>
          <w:rFonts w:ascii="Arial" w:hAnsi="Arial" w:cs="Arial"/>
          <w:i/>
          <w:sz w:val="22"/>
          <w:szCs w:val="22"/>
          <w:lang w:val="en-US"/>
        </w:rPr>
        <w:t>C</w:t>
      </w:r>
      <w:r w:rsidRPr="00C03966">
        <w:rPr>
          <w:rFonts w:ascii="Arial" w:hAnsi="Arial" w:cs="Arial"/>
          <w:i/>
          <w:sz w:val="22"/>
          <w:szCs w:val="22"/>
        </w:rPr>
        <w:t>.χώροι αναμονής κλπ.</w:t>
      </w:r>
    </w:p>
    <w:p w:rsidR="002D0C46" w:rsidRPr="00C03966" w:rsidRDefault="002D0C46" w:rsidP="002D0C46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C03966">
        <w:rPr>
          <w:rFonts w:ascii="Arial" w:hAnsi="Arial" w:cs="Arial"/>
          <w:i/>
          <w:sz w:val="22"/>
          <w:szCs w:val="22"/>
        </w:rPr>
        <w:t xml:space="preserve">Στο υπόγειο </w:t>
      </w:r>
      <w:proofErr w:type="spellStart"/>
      <w:r w:rsidRPr="00C03966">
        <w:rPr>
          <w:rFonts w:ascii="Arial" w:hAnsi="Arial" w:cs="Arial"/>
          <w:i/>
          <w:sz w:val="22"/>
          <w:szCs w:val="22"/>
        </w:rPr>
        <w:t>χωροθετούνται</w:t>
      </w:r>
      <w:proofErr w:type="spellEnd"/>
      <w:r w:rsidRPr="00C03966">
        <w:rPr>
          <w:rFonts w:ascii="Arial" w:hAnsi="Arial" w:cs="Arial"/>
          <w:i/>
          <w:sz w:val="22"/>
          <w:szCs w:val="22"/>
        </w:rPr>
        <w:t xml:space="preserve"> οι μηχανολογικές εγκαταστάσεις λειτουργίας της κολυμβητικής δεξαμενής και οι απαραίτητοι ηλεκτρομηχανολογικοί χώροι για την λειτουργία του κτιρίου.</w:t>
      </w:r>
    </w:p>
    <w:p w:rsidR="002D0C46" w:rsidRPr="00C03966" w:rsidRDefault="002D0C46" w:rsidP="002D0C46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C03966">
        <w:rPr>
          <w:rFonts w:ascii="Arial" w:hAnsi="Arial" w:cs="Arial"/>
          <w:i/>
          <w:sz w:val="22"/>
          <w:szCs w:val="22"/>
        </w:rPr>
        <w:t>Αναλυτικά περιλαμβάνει τους εξής χώρους:</w:t>
      </w:r>
    </w:p>
    <w:p w:rsidR="002D0C46" w:rsidRPr="00C03966" w:rsidRDefault="002D0C46" w:rsidP="002D0C46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C03966">
        <w:rPr>
          <w:rFonts w:ascii="Arial" w:hAnsi="Arial" w:cs="Arial"/>
          <w:i/>
          <w:sz w:val="22"/>
          <w:szCs w:val="22"/>
        </w:rPr>
        <w:t>Αίθουσα δεξαμενής</w:t>
      </w:r>
    </w:p>
    <w:p w:rsidR="002D0C46" w:rsidRPr="00C03966" w:rsidRDefault="002D0C46" w:rsidP="002D0C46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C03966">
        <w:rPr>
          <w:rFonts w:ascii="Arial" w:hAnsi="Arial" w:cs="Arial"/>
          <w:i/>
          <w:sz w:val="22"/>
          <w:szCs w:val="22"/>
        </w:rPr>
        <w:t>Κερκίδες και όροφο με χώρους εξυπηρέτησης θεατών</w:t>
      </w:r>
    </w:p>
    <w:p w:rsidR="002D0C46" w:rsidRPr="00C03966" w:rsidRDefault="002D0C46" w:rsidP="002D0C46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C03966">
        <w:rPr>
          <w:rFonts w:ascii="Arial" w:hAnsi="Arial" w:cs="Arial"/>
          <w:i/>
          <w:sz w:val="22"/>
          <w:szCs w:val="22"/>
        </w:rPr>
        <w:t>Ισόγειο γραφείων, ιατρείου και χώρων εξυπηρέτησης αθλητών και</w:t>
      </w:r>
    </w:p>
    <w:p w:rsidR="002D0C46" w:rsidRPr="00C03966" w:rsidRDefault="002D0C46" w:rsidP="002D0C46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C03966">
        <w:rPr>
          <w:rFonts w:ascii="Arial" w:hAnsi="Arial" w:cs="Arial"/>
          <w:i/>
          <w:sz w:val="22"/>
          <w:szCs w:val="22"/>
        </w:rPr>
        <w:t>Υπόγειο μηχανοστάσιο και διάδρομο δεξαμενής</w:t>
      </w:r>
    </w:p>
    <w:p w:rsidR="002D0C46" w:rsidRPr="00C03966" w:rsidRDefault="002D0C46" w:rsidP="002D0C46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</w:p>
    <w:p w:rsidR="002D0C46" w:rsidRPr="00C03966" w:rsidRDefault="002D0C46" w:rsidP="002D0C46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C03966">
        <w:rPr>
          <w:rFonts w:ascii="Arial" w:hAnsi="Arial" w:cs="Arial"/>
          <w:i/>
          <w:sz w:val="22"/>
          <w:szCs w:val="22"/>
        </w:rPr>
        <w:t xml:space="preserve">Ο Δήμος </w:t>
      </w:r>
      <w:proofErr w:type="spellStart"/>
      <w:r w:rsidRPr="00C03966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C03966">
        <w:rPr>
          <w:rFonts w:ascii="Arial" w:hAnsi="Arial" w:cs="Arial"/>
          <w:i/>
          <w:sz w:val="22"/>
          <w:szCs w:val="22"/>
        </w:rPr>
        <w:t xml:space="preserve"> προτίθεται να υποβάλλει πρόταση στο Πρόγραμμα ‘’Αντώνης </w:t>
      </w:r>
      <w:proofErr w:type="spellStart"/>
      <w:r w:rsidRPr="00C03966">
        <w:rPr>
          <w:rFonts w:ascii="Arial" w:hAnsi="Arial" w:cs="Arial"/>
          <w:i/>
          <w:sz w:val="22"/>
          <w:szCs w:val="22"/>
        </w:rPr>
        <w:t>Τρίτσης</w:t>
      </w:r>
      <w:proofErr w:type="spellEnd"/>
      <w:r w:rsidRPr="00C03966">
        <w:rPr>
          <w:rFonts w:ascii="Arial" w:hAnsi="Arial" w:cs="Arial"/>
          <w:i/>
          <w:sz w:val="22"/>
          <w:szCs w:val="22"/>
        </w:rPr>
        <w:t xml:space="preserve">’’  ένταξης του έργου με τίτλο  «ΚΑΤΑΣΚΕΥΗ ΚΟΛΥΜΒΗΤΗΡΙΟΥ ΤΥΠΟΥ Κ1 ΣΤΟ ΔΗΜΟ ΛΕΒΑΔΕΩΝ» για το οποίο απαιτείται </w:t>
      </w:r>
      <w:proofErr w:type="spellStart"/>
      <w:r w:rsidRPr="00C03966">
        <w:rPr>
          <w:rFonts w:ascii="Arial" w:hAnsi="Arial" w:cs="Arial"/>
          <w:i/>
          <w:sz w:val="22"/>
          <w:szCs w:val="22"/>
        </w:rPr>
        <w:t>επικαιροποίηση</w:t>
      </w:r>
      <w:proofErr w:type="spellEnd"/>
      <w:r w:rsidRPr="00C03966">
        <w:rPr>
          <w:rFonts w:ascii="Arial" w:hAnsi="Arial" w:cs="Arial"/>
          <w:i/>
          <w:sz w:val="22"/>
          <w:szCs w:val="22"/>
        </w:rPr>
        <w:t xml:space="preserve"> της μελέτης εφαρμογής, εκπόνηση μελέτης Ενεργειακής Απόδοσης  και σύνταξη Τευχών Δημοπράτησης</w:t>
      </w:r>
    </w:p>
    <w:p w:rsidR="002D0C46" w:rsidRPr="00C03966" w:rsidRDefault="002D0C46" w:rsidP="002D0C46">
      <w:pPr>
        <w:jc w:val="both"/>
        <w:rPr>
          <w:rFonts w:ascii="Arial" w:hAnsi="Arial" w:cs="Arial"/>
          <w:i/>
          <w:sz w:val="22"/>
          <w:szCs w:val="22"/>
        </w:rPr>
      </w:pPr>
    </w:p>
    <w:p w:rsidR="002D0C46" w:rsidRPr="00C03966" w:rsidRDefault="002D0C46" w:rsidP="002D0C46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C03966">
        <w:rPr>
          <w:rFonts w:ascii="Arial" w:hAnsi="Arial" w:cs="Arial"/>
          <w:i/>
          <w:sz w:val="22"/>
          <w:szCs w:val="22"/>
        </w:rPr>
        <w:t xml:space="preserve">Η παρούσα υπό ανάθεση Δημόσια Σύμβαση αφορά στην </w:t>
      </w:r>
      <w:proofErr w:type="spellStart"/>
      <w:r w:rsidRPr="00C03966">
        <w:rPr>
          <w:rFonts w:ascii="Arial" w:hAnsi="Arial" w:cs="Arial"/>
          <w:i/>
          <w:sz w:val="22"/>
          <w:szCs w:val="22"/>
        </w:rPr>
        <w:t>επικαιροποίηση</w:t>
      </w:r>
      <w:proofErr w:type="spellEnd"/>
      <w:r w:rsidRPr="00C03966">
        <w:rPr>
          <w:rFonts w:ascii="Arial" w:hAnsi="Arial" w:cs="Arial"/>
          <w:i/>
          <w:sz w:val="22"/>
          <w:szCs w:val="22"/>
        </w:rPr>
        <w:t xml:space="preserve"> της μελέτης εφαρμογής του έργου με τίτλο «Κατασκευή κλειστού Κολυμβητηρίου τύπου Κ1 στο Δήμο </w:t>
      </w:r>
      <w:r w:rsidRPr="00C03966">
        <w:rPr>
          <w:rFonts w:ascii="Arial" w:hAnsi="Arial" w:cs="Arial"/>
          <w:i/>
          <w:sz w:val="22"/>
          <w:szCs w:val="22"/>
        </w:rPr>
        <w:lastRenderedPageBreak/>
        <w:t>Λιβαδειάς», στην εκπόνηση Μελέτης Ενεργειακής Απόδοσης, Διαμόρφωσης Περιβάλλοντα Χώρου και στην σύνταξη των  Τευχών Δημοπράτησης</w:t>
      </w:r>
    </w:p>
    <w:p w:rsidR="002D0C46" w:rsidRPr="00C03966" w:rsidRDefault="002D0C46" w:rsidP="002D0C46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2D0C46" w:rsidRPr="00C03966" w:rsidRDefault="002D0C46" w:rsidP="002D0C46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C03966">
        <w:rPr>
          <w:rFonts w:ascii="Arial" w:hAnsi="Arial" w:cs="Arial"/>
          <w:i/>
          <w:sz w:val="22"/>
          <w:szCs w:val="22"/>
        </w:rPr>
        <w:t xml:space="preserve">Η </w:t>
      </w:r>
      <w:proofErr w:type="spellStart"/>
      <w:r w:rsidRPr="00C03966">
        <w:rPr>
          <w:rFonts w:ascii="Arial" w:hAnsi="Arial" w:cs="Arial"/>
          <w:i/>
          <w:sz w:val="22"/>
          <w:szCs w:val="22"/>
        </w:rPr>
        <w:t>επικαιροποίηση</w:t>
      </w:r>
      <w:proofErr w:type="spellEnd"/>
      <w:r w:rsidRPr="00C03966">
        <w:rPr>
          <w:rFonts w:ascii="Arial" w:hAnsi="Arial" w:cs="Arial"/>
          <w:i/>
          <w:sz w:val="22"/>
          <w:szCs w:val="22"/>
        </w:rPr>
        <w:t xml:space="preserve"> της μελέτης εφαρμογής απαιτείται:</w:t>
      </w:r>
    </w:p>
    <w:p w:rsidR="002D0C46" w:rsidRPr="00C03966" w:rsidRDefault="002D0C46" w:rsidP="002D0C46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C03966">
        <w:rPr>
          <w:rFonts w:ascii="Arial" w:hAnsi="Arial" w:cs="Arial"/>
          <w:i/>
          <w:sz w:val="22"/>
          <w:szCs w:val="22"/>
        </w:rPr>
        <w:t xml:space="preserve">Μετά την εφαρμογή της </w:t>
      </w:r>
      <w:proofErr w:type="spellStart"/>
      <w:r w:rsidRPr="00C03966">
        <w:rPr>
          <w:rFonts w:ascii="Arial" w:hAnsi="Arial" w:cs="Arial"/>
          <w:i/>
          <w:sz w:val="22"/>
          <w:szCs w:val="22"/>
        </w:rPr>
        <w:t>υπ΄</w:t>
      </w:r>
      <w:proofErr w:type="spellEnd"/>
      <w:r w:rsidRPr="00C03966">
        <w:rPr>
          <w:rFonts w:ascii="Arial" w:hAnsi="Arial" w:cs="Arial"/>
          <w:i/>
          <w:sz w:val="22"/>
          <w:szCs w:val="22"/>
        </w:rPr>
        <w:t xml:space="preserve"> αριθμόΔΝΣβ/1732/ΦΝ466 (ΦΕΚ 1047/29.03.2019)  Απόφασης του Υπουργού Υποδομών και Μεταφορών περί «Εξειδίκευσης του είδους των παραδοτέων στοιχείων ανά στάδιο και ανά κατηγορία μελέτης σε </w:t>
      </w:r>
      <w:proofErr w:type="spellStart"/>
      <w:r w:rsidRPr="00C03966">
        <w:rPr>
          <w:rFonts w:ascii="Arial" w:hAnsi="Arial" w:cs="Arial"/>
          <w:i/>
          <w:sz w:val="22"/>
          <w:szCs w:val="22"/>
        </w:rPr>
        <w:t>ό,τι</w:t>
      </w:r>
      <w:proofErr w:type="spellEnd"/>
      <w:r w:rsidRPr="00C03966">
        <w:rPr>
          <w:rFonts w:ascii="Arial" w:hAnsi="Arial" w:cs="Arial"/>
          <w:i/>
          <w:sz w:val="22"/>
          <w:szCs w:val="22"/>
        </w:rPr>
        <w:t xml:space="preserve"> αφορά τα συγκοινωνιακά (οδικά) έργα,  τα υδραυλικά,  τα λιμενικά και τα κτιριακά </w:t>
      </w:r>
      <w:proofErr w:type="spellStart"/>
      <w:r w:rsidRPr="00C03966">
        <w:rPr>
          <w:rFonts w:ascii="Arial" w:hAnsi="Arial" w:cs="Arial"/>
          <w:i/>
          <w:sz w:val="22"/>
          <w:szCs w:val="22"/>
        </w:rPr>
        <w:t>εργα</w:t>
      </w:r>
      <w:proofErr w:type="spellEnd"/>
      <w:r w:rsidRPr="00C03966">
        <w:rPr>
          <w:rFonts w:ascii="Arial" w:hAnsi="Arial" w:cs="Arial"/>
          <w:i/>
          <w:sz w:val="22"/>
          <w:szCs w:val="22"/>
        </w:rPr>
        <w:t xml:space="preserve">» </w:t>
      </w:r>
    </w:p>
    <w:p w:rsidR="002D0C46" w:rsidRPr="00C03966" w:rsidRDefault="002D0C46" w:rsidP="002D0C46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C03966">
        <w:rPr>
          <w:rFonts w:ascii="Arial" w:hAnsi="Arial" w:cs="Arial"/>
          <w:i/>
          <w:sz w:val="22"/>
          <w:szCs w:val="22"/>
        </w:rPr>
        <w:t xml:space="preserve">Τον νέο Κανονισμό Τεχνολογίας Σκυροδέματος (ΦΕΚ 1561/02-06-2016) </w:t>
      </w:r>
    </w:p>
    <w:p w:rsidR="002D0C46" w:rsidRPr="00C03966" w:rsidRDefault="002D0C46" w:rsidP="002D0C46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C03966">
        <w:rPr>
          <w:rFonts w:ascii="Arial" w:hAnsi="Arial" w:cs="Arial"/>
          <w:i/>
          <w:sz w:val="22"/>
          <w:szCs w:val="22"/>
        </w:rPr>
        <w:t>Τον Κανονισμό Ενεργειακής Απόδοσης Κτιρίου (ΦΕΚ 2367 Β΄/12-07-2017) και τις Τεχνικές Οδηγίες του ΤΕΕ για την Ενεργειακή Απόδοση των κτιρίων (ΦΕΚ Β΄2367/17-11-2017).</w:t>
      </w:r>
    </w:p>
    <w:p w:rsidR="002D0C46" w:rsidRPr="00C03966" w:rsidRDefault="002D0C46" w:rsidP="002D0C46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C03966">
        <w:rPr>
          <w:rFonts w:ascii="Arial" w:hAnsi="Arial" w:cs="Arial"/>
          <w:i/>
          <w:sz w:val="22"/>
          <w:szCs w:val="22"/>
        </w:rPr>
        <w:t>Τον Κανονισμό Πυροπροστασίας Κτιρίων Π.Δ. 41/2018 (ΦΕΚ80Α΄/2018)</w:t>
      </w:r>
    </w:p>
    <w:p w:rsidR="002D0C46" w:rsidRPr="00C03966" w:rsidRDefault="002D0C46" w:rsidP="002D0C46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C03966">
        <w:rPr>
          <w:rFonts w:ascii="Arial" w:hAnsi="Arial" w:cs="Arial"/>
          <w:i/>
          <w:sz w:val="22"/>
          <w:szCs w:val="22"/>
        </w:rPr>
        <w:t>Την 16/2015 διάταξη της Πυροσβεστικής Υπηρεσίας</w:t>
      </w:r>
    </w:p>
    <w:p w:rsidR="002D0C46" w:rsidRPr="00C03966" w:rsidRDefault="002D0C46" w:rsidP="002D0C46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C03966">
        <w:rPr>
          <w:rFonts w:ascii="Arial" w:hAnsi="Arial" w:cs="Arial"/>
          <w:i/>
          <w:sz w:val="22"/>
          <w:szCs w:val="22"/>
        </w:rPr>
        <w:t>Την 3/2015 διάταξη της Πυροσβεστικής Υπηρεσίας</w:t>
      </w:r>
    </w:p>
    <w:p w:rsidR="002D0C46" w:rsidRPr="00C03966" w:rsidRDefault="002D0C46" w:rsidP="002D0C46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C03966">
        <w:rPr>
          <w:rFonts w:ascii="Arial" w:hAnsi="Arial" w:cs="Arial"/>
          <w:i/>
          <w:sz w:val="22"/>
          <w:szCs w:val="22"/>
        </w:rPr>
        <w:t>Την 15/2014 διάταξη της Πυροσβεστικής Υπηρεσίας</w:t>
      </w:r>
    </w:p>
    <w:p w:rsidR="002D0C46" w:rsidRPr="00C03966" w:rsidRDefault="002D0C46" w:rsidP="002D0C46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C03966">
        <w:rPr>
          <w:rFonts w:ascii="Arial" w:hAnsi="Arial" w:cs="Arial"/>
          <w:i/>
          <w:sz w:val="22"/>
          <w:szCs w:val="22"/>
        </w:rPr>
        <w:t>Την έκδοση του νέου Κανονισμού Περιγραφικών Τιμολογίων Εργασιών για δημόσιες συμβάσεις έργων (ΦΕΚ 1746 Β΄/19-05-2017)</w:t>
      </w:r>
    </w:p>
    <w:p w:rsidR="002D0C46" w:rsidRPr="00C03966" w:rsidRDefault="002D0C46" w:rsidP="002D0C46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</w:p>
    <w:p w:rsidR="002D0C46" w:rsidRPr="00C03966" w:rsidRDefault="002D0C46" w:rsidP="002D0C46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C03966">
        <w:rPr>
          <w:rFonts w:ascii="Arial" w:hAnsi="Arial" w:cs="Arial"/>
          <w:i/>
          <w:sz w:val="22"/>
          <w:szCs w:val="22"/>
        </w:rPr>
        <w:t>Και αφορά την αρχιτεκτονική μελέτη, τη στατική μελέτη,  την ηλεκτρομηχανολογική μελέτη του κτιρίου καθώς επίσης την παθητική και ενεργητική πυροπροστασία αυτού.</w:t>
      </w:r>
    </w:p>
    <w:p w:rsidR="002D0C46" w:rsidRPr="00C03966" w:rsidRDefault="002D0C46" w:rsidP="002D0C46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C03966">
        <w:rPr>
          <w:rFonts w:ascii="Arial" w:hAnsi="Arial" w:cs="Arial"/>
          <w:i/>
          <w:sz w:val="22"/>
          <w:szCs w:val="22"/>
        </w:rPr>
        <w:t>Η εκπόνηση μελέτης ενεργειακής απόδοσης (ΜΕΑ) απαιτείται λόγω εφαρμογής του Κανονισμού Ενεργειακής Απόδοσης Κτιρίου (ΦΕΚ 2367 Β΄/12-07-2017) και τις Τεχνικές Οδηγίες του ΤΕΕ για την Ενεργειακή Απόδοση των κτιρίων (ΦΕΚ Β΄2367/17-11-2017).</w:t>
      </w:r>
    </w:p>
    <w:p w:rsidR="002D0C46" w:rsidRPr="00C03966" w:rsidRDefault="002D0C46" w:rsidP="002D0C46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C03966">
        <w:rPr>
          <w:rFonts w:ascii="Arial" w:hAnsi="Arial" w:cs="Arial"/>
          <w:i/>
          <w:sz w:val="22"/>
          <w:szCs w:val="22"/>
        </w:rPr>
        <w:t xml:space="preserve">Η εκπόνηση αρχιτεκτονικής μελέτης διαμόρφωσης του περιβάλλοντος χώρου απαιτείται ώστε ο περιβάλλον χώρος να χρησιμοποιείται ως υπαίθριος χώρος τοπικής και </w:t>
      </w:r>
      <w:proofErr w:type="spellStart"/>
      <w:r w:rsidRPr="00C03966">
        <w:rPr>
          <w:rFonts w:ascii="Arial" w:hAnsi="Arial" w:cs="Arial"/>
          <w:i/>
          <w:sz w:val="22"/>
          <w:szCs w:val="22"/>
        </w:rPr>
        <w:t>υπερτοπικής</w:t>
      </w:r>
      <w:proofErr w:type="spellEnd"/>
      <w:r w:rsidRPr="00C03966">
        <w:rPr>
          <w:rFonts w:ascii="Arial" w:hAnsi="Arial" w:cs="Arial"/>
          <w:i/>
          <w:sz w:val="22"/>
          <w:szCs w:val="22"/>
        </w:rPr>
        <w:t xml:space="preserve"> εμβέλειας και για την εξασφάλιση της λειτουργίας του κολυμβητηρίου </w:t>
      </w:r>
    </w:p>
    <w:p w:rsidR="002D0C46" w:rsidRPr="00C03966" w:rsidRDefault="002D0C46" w:rsidP="002D0C46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C03966">
        <w:rPr>
          <w:rFonts w:ascii="Arial" w:hAnsi="Arial" w:cs="Arial"/>
          <w:i/>
          <w:sz w:val="22"/>
          <w:szCs w:val="22"/>
        </w:rPr>
        <w:t>Η σύνταξη των τευχών δημοπράτησης του έργου απαιτείται λόγω μη ύπαρξης τευχών δημοπράτησης κατά την 1</w:t>
      </w:r>
      <w:r w:rsidRPr="00C03966">
        <w:rPr>
          <w:rFonts w:ascii="Arial" w:hAnsi="Arial" w:cs="Arial"/>
          <w:i/>
          <w:sz w:val="22"/>
          <w:szCs w:val="22"/>
          <w:vertAlign w:val="superscript"/>
        </w:rPr>
        <w:t>η</w:t>
      </w:r>
      <w:r w:rsidRPr="00C03966">
        <w:rPr>
          <w:rFonts w:ascii="Arial" w:hAnsi="Arial" w:cs="Arial"/>
          <w:i/>
          <w:sz w:val="22"/>
          <w:szCs w:val="22"/>
        </w:rPr>
        <w:t xml:space="preserve"> φάση της δημοπρασίας (δημοπρατήθηκε με </w:t>
      </w:r>
      <w:proofErr w:type="spellStart"/>
      <w:r w:rsidRPr="00C03966">
        <w:rPr>
          <w:rFonts w:ascii="Arial" w:hAnsi="Arial" w:cs="Arial"/>
          <w:i/>
          <w:sz w:val="22"/>
          <w:szCs w:val="22"/>
        </w:rPr>
        <w:t>κατ΄</w:t>
      </w:r>
      <w:proofErr w:type="spellEnd"/>
      <w:r w:rsidRPr="00C03966">
        <w:rPr>
          <w:rFonts w:ascii="Arial" w:hAnsi="Arial" w:cs="Arial"/>
          <w:i/>
          <w:sz w:val="22"/>
          <w:szCs w:val="22"/>
        </w:rPr>
        <w:t xml:space="preserve"> αποκοπή τίμημα) και  λόγω της εφαρμογής των ανωτέρω νέων κανονισμών </w:t>
      </w:r>
    </w:p>
    <w:p w:rsidR="002D0C46" w:rsidRPr="00C03966" w:rsidRDefault="002D0C46" w:rsidP="002D0C46">
      <w:pPr>
        <w:spacing w:line="276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:rsidR="002D0C46" w:rsidRPr="00C03966" w:rsidRDefault="002D0C46" w:rsidP="002D0C46">
      <w:pPr>
        <w:pStyle w:val="a5"/>
        <w:rPr>
          <w:rFonts w:cs="Arial"/>
          <w:i/>
          <w:szCs w:val="22"/>
        </w:rPr>
      </w:pPr>
      <w:r w:rsidRPr="00C03966">
        <w:rPr>
          <w:rFonts w:cs="Arial"/>
          <w:i/>
          <w:szCs w:val="22"/>
        </w:rPr>
        <w:t xml:space="preserve">.Η Τεχνική Υπηρεσία </w:t>
      </w:r>
    </w:p>
    <w:p w:rsidR="002D0C46" w:rsidRPr="00C03966" w:rsidRDefault="002D0C46" w:rsidP="002D0C46">
      <w:pPr>
        <w:tabs>
          <w:tab w:val="left" w:pos="1000"/>
        </w:tabs>
        <w:rPr>
          <w:rFonts w:ascii="Arial" w:hAnsi="Arial" w:cs="Arial"/>
          <w:i/>
          <w:sz w:val="22"/>
          <w:szCs w:val="22"/>
        </w:rPr>
      </w:pPr>
    </w:p>
    <w:p w:rsidR="002D0C46" w:rsidRPr="00C03966" w:rsidRDefault="002D0C46" w:rsidP="002D0C46">
      <w:pPr>
        <w:rPr>
          <w:rFonts w:ascii="Arial" w:hAnsi="Arial" w:cs="Arial"/>
          <w:i/>
          <w:sz w:val="22"/>
          <w:szCs w:val="22"/>
        </w:rPr>
      </w:pPr>
      <w:r w:rsidRPr="00C03966">
        <w:rPr>
          <w:rFonts w:ascii="Arial" w:hAnsi="Arial" w:cs="Arial"/>
          <w:i/>
          <w:sz w:val="22"/>
          <w:szCs w:val="22"/>
        </w:rPr>
        <w:t>Έχοντας υπόψη:</w:t>
      </w:r>
    </w:p>
    <w:p w:rsidR="002D0C46" w:rsidRPr="00C03966" w:rsidRDefault="002D0C46" w:rsidP="002D0C46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2D0C46" w:rsidRPr="00C03966" w:rsidRDefault="002D0C46" w:rsidP="002D0C46">
      <w:pPr>
        <w:numPr>
          <w:ilvl w:val="0"/>
          <w:numId w:val="11"/>
        </w:numPr>
        <w:suppressAutoHyphens/>
        <w:overflowPunct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C03966">
        <w:rPr>
          <w:rFonts w:ascii="Arial" w:hAnsi="Arial" w:cs="Arial"/>
          <w:i/>
          <w:sz w:val="22"/>
          <w:szCs w:val="22"/>
        </w:rPr>
        <w:t xml:space="preserve">Το </w:t>
      </w:r>
      <w:proofErr w:type="spellStart"/>
      <w:r w:rsidRPr="00C03966">
        <w:rPr>
          <w:rFonts w:ascii="Arial" w:hAnsi="Arial" w:cs="Arial"/>
          <w:i/>
          <w:sz w:val="22"/>
          <w:szCs w:val="22"/>
        </w:rPr>
        <w:t>υπ΄</w:t>
      </w:r>
      <w:proofErr w:type="spellEnd"/>
      <w:r w:rsidRPr="00C03966">
        <w:rPr>
          <w:rFonts w:ascii="Arial" w:hAnsi="Arial" w:cs="Arial"/>
          <w:i/>
          <w:sz w:val="22"/>
          <w:szCs w:val="22"/>
        </w:rPr>
        <w:t xml:space="preserve">  αριθμό  19072/2020   έγγραφο του Δημάρχου περί σύνταξης μελέτης με τίτλο </w:t>
      </w:r>
      <w:r w:rsidRPr="00C03966">
        <w:rPr>
          <w:rFonts w:ascii="Arial" w:hAnsi="Arial" w:cs="Arial"/>
          <w:bCs/>
          <w:i/>
          <w:iCs/>
          <w:color w:val="000000"/>
          <w:spacing w:val="-2"/>
          <w:sz w:val="22"/>
          <w:szCs w:val="22"/>
        </w:rPr>
        <w:t>«</w:t>
      </w:r>
      <w:proofErr w:type="spellStart"/>
      <w:r w:rsidRPr="00C03966">
        <w:rPr>
          <w:rFonts w:ascii="Arial" w:hAnsi="Arial" w:cs="Arial"/>
          <w:bCs/>
          <w:i/>
          <w:iCs/>
          <w:color w:val="000000"/>
          <w:spacing w:val="-2"/>
          <w:sz w:val="22"/>
          <w:szCs w:val="22"/>
        </w:rPr>
        <w:t>Επικαιροποίηση</w:t>
      </w:r>
      <w:proofErr w:type="spellEnd"/>
      <w:r w:rsidRPr="00C03966">
        <w:rPr>
          <w:rFonts w:ascii="Arial" w:hAnsi="Arial" w:cs="Arial"/>
          <w:bCs/>
          <w:i/>
          <w:iCs/>
          <w:color w:val="000000"/>
          <w:spacing w:val="-2"/>
          <w:sz w:val="22"/>
          <w:szCs w:val="22"/>
        </w:rPr>
        <w:t xml:space="preserve">  Μελέτης Εφαρμογής, Εκπόνηση μελέτης Ενεργειακής Απόδοσης, Διαμόρφωση περιβάλλοντος Χώρου και σύνταξη Τευχών Δημοπράτησης για την κατασκευή Κλειστού Κολυμβητηρίου τύπου Κ1 στο Δήμο </w:t>
      </w:r>
      <w:proofErr w:type="spellStart"/>
      <w:r w:rsidRPr="00C03966">
        <w:rPr>
          <w:rFonts w:ascii="Arial" w:hAnsi="Arial" w:cs="Arial"/>
          <w:bCs/>
          <w:i/>
          <w:iCs/>
          <w:color w:val="000000"/>
          <w:spacing w:val="-2"/>
          <w:sz w:val="22"/>
          <w:szCs w:val="22"/>
        </w:rPr>
        <w:t>Λεβαδέων</w:t>
      </w:r>
      <w:proofErr w:type="spellEnd"/>
      <w:r w:rsidRPr="00C03966">
        <w:rPr>
          <w:rFonts w:ascii="Arial" w:hAnsi="Arial" w:cs="Arial"/>
          <w:bCs/>
          <w:i/>
          <w:iCs/>
          <w:color w:val="000000"/>
          <w:spacing w:val="-2"/>
          <w:sz w:val="22"/>
          <w:szCs w:val="22"/>
        </w:rPr>
        <w:t xml:space="preserve"> </w:t>
      </w:r>
    </w:p>
    <w:p w:rsidR="002D0C46" w:rsidRPr="00C03966" w:rsidRDefault="002D0C46" w:rsidP="002D0C46">
      <w:pPr>
        <w:numPr>
          <w:ilvl w:val="0"/>
          <w:numId w:val="11"/>
        </w:numPr>
        <w:suppressAutoHyphens/>
        <w:overflowPunct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C03966">
        <w:rPr>
          <w:rFonts w:ascii="Arial" w:hAnsi="Arial" w:cs="Arial"/>
          <w:i/>
          <w:sz w:val="22"/>
          <w:szCs w:val="22"/>
        </w:rPr>
        <w:t xml:space="preserve">Το </w:t>
      </w:r>
      <w:proofErr w:type="spellStart"/>
      <w:r w:rsidRPr="00C03966">
        <w:rPr>
          <w:rFonts w:ascii="Arial" w:hAnsi="Arial" w:cs="Arial"/>
          <w:i/>
          <w:sz w:val="22"/>
          <w:szCs w:val="22"/>
        </w:rPr>
        <w:t>υπ΄</w:t>
      </w:r>
      <w:proofErr w:type="spellEnd"/>
      <w:r w:rsidRPr="00C03966">
        <w:rPr>
          <w:rFonts w:ascii="Arial" w:hAnsi="Arial" w:cs="Arial"/>
          <w:i/>
          <w:sz w:val="22"/>
          <w:szCs w:val="22"/>
        </w:rPr>
        <w:t xml:space="preserve"> αριθμό 19186/2020 έγγραφό  του Δ/</w:t>
      </w:r>
      <w:proofErr w:type="spellStart"/>
      <w:r w:rsidRPr="00C03966">
        <w:rPr>
          <w:rFonts w:ascii="Arial" w:hAnsi="Arial" w:cs="Arial"/>
          <w:i/>
          <w:sz w:val="22"/>
          <w:szCs w:val="22"/>
        </w:rPr>
        <w:t>ντή</w:t>
      </w:r>
      <w:proofErr w:type="spellEnd"/>
      <w:r w:rsidRPr="00C03966">
        <w:rPr>
          <w:rFonts w:ascii="Arial" w:hAnsi="Arial" w:cs="Arial"/>
          <w:i/>
          <w:sz w:val="22"/>
          <w:szCs w:val="22"/>
        </w:rPr>
        <w:t xml:space="preserve"> της Τεχνικής Υπηρεσίας περί αδυναμίας σύνταξης της εν λόγω μελέτης λόγω έλλειψης στελέχωσης με εξειδικευμένους μελετητές, επειδή πρόκειται για έργο ειδικό και εξειδικευμένο  όπως άλλωστε έχει χαρακτηριστεί και με το </w:t>
      </w:r>
      <w:proofErr w:type="spellStart"/>
      <w:r w:rsidRPr="00C03966">
        <w:rPr>
          <w:rFonts w:ascii="Arial" w:hAnsi="Arial" w:cs="Arial"/>
          <w:i/>
          <w:sz w:val="22"/>
          <w:szCs w:val="22"/>
        </w:rPr>
        <w:t>υπ΄</w:t>
      </w:r>
      <w:proofErr w:type="spellEnd"/>
      <w:r w:rsidRPr="00C03966">
        <w:rPr>
          <w:rFonts w:ascii="Arial" w:hAnsi="Arial" w:cs="Arial"/>
          <w:i/>
          <w:sz w:val="22"/>
          <w:szCs w:val="22"/>
        </w:rPr>
        <w:t xml:space="preserve"> αριθμό 23 πρακτικό του ΥΠ.ΕΣ.Δ.Δ.Α. στις 12.06.2003 και στα πλαίσια των ανωτέρω</w:t>
      </w:r>
    </w:p>
    <w:p w:rsidR="002D0C46" w:rsidRPr="00C03966" w:rsidRDefault="002D0C46" w:rsidP="002D0C46">
      <w:pPr>
        <w:spacing w:line="276" w:lineRule="auto"/>
        <w:ind w:left="9480"/>
        <w:rPr>
          <w:rFonts w:ascii="Arial" w:hAnsi="Arial" w:cs="Arial"/>
          <w:i/>
          <w:sz w:val="22"/>
          <w:szCs w:val="22"/>
        </w:rPr>
      </w:pPr>
    </w:p>
    <w:p w:rsidR="002D0C46" w:rsidRPr="00C03966" w:rsidRDefault="002D0C46" w:rsidP="002D0C46">
      <w:pPr>
        <w:spacing w:line="276" w:lineRule="auto"/>
        <w:rPr>
          <w:rFonts w:ascii="Arial" w:hAnsi="Arial" w:cs="Arial"/>
          <w:i/>
          <w:sz w:val="22"/>
          <w:szCs w:val="22"/>
        </w:rPr>
        <w:sectPr w:rsidR="002D0C46" w:rsidRPr="00C03966" w:rsidSect="002D0C46">
          <w:footerReference w:type="default" r:id="rId8"/>
          <w:pgSz w:w="11906" w:h="16838"/>
          <w:pgMar w:top="1440" w:right="1361" w:bottom="1440" w:left="1410" w:header="0" w:footer="708" w:gutter="0"/>
          <w:cols w:space="720"/>
          <w:formProt w:val="0"/>
          <w:docGrid w:linePitch="360"/>
        </w:sectPr>
      </w:pPr>
    </w:p>
    <w:p w:rsidR="002D0C46" w:rsidRPr="00C03966" w:rsidRDefault="002D0C46" w:rsidP="002D0C46">
      <w:pPr>
        <w:spacing w:before="48" w:line="276" w:lineRule="auto"/>
        <w:rPr>
          <w:rFonts w:ascii="Arial" w:hAnsi="Arial" w:cs="Arial"/>
          <w:bCs/>
          <w:i/>
          <w:sz w:val="22"/>
          <w:szCs w:val="22"/>
        </w:rPr>
      </w:pPr>
      <w:r w:rsidRPr="00C03966">
        <w:rPr>
          <w:rFonts w:ascii="Arial" w:hAnsi="Arial" w:cs="Arial"/>
          <w:i/>
          <w:sz w:val="22"/>
          <w:szCs w:val="22"/>
        </w:rPr>
        <w:lastRenderedPageBreak/>
        <w:t xml:space="preserve">Προέβη στην σύνταξη του </w:t>
      </w:r>
      <w:proofErr w:type="spellStart"/>
      <w:r w:rsidRPr="00C03966">
        <w:rPr>
          <w:rFonts w:ascii="Arial" w:hAnsi="Arial" w:cs="Arial"/>
          <w:i/>
          <w:sz w:val="22"/>
          <w:szCs w:val="22"/>
        </w:rPr>
        <w:t>υπ΄</w:t>
      </w:r>
      <w:proofErr w:type="spellEnd"/>
      <w:r w:rsidRPr="00C03966">
        <w:rPr>
          <w:rFonts w:ascii="Arial" w:hAnsi="Arial" w:cs="Arial"/>
          <w:i/>
          <w:sz w:val="22"/>
          <w:szCs w:val="22"/>
        </w:rPr>
        <w:t xml:space="preserve"> αριθμό 83/2020 Φακέλου Δημόσιας Σύμβασης (ΦΔΣ) με τίτλο </w:t>
      </w:r>
      <w:r w:rsidRPr="00C03966">
        <w:rPr>
          <w:rFonts w:ascii="Arial" w:hAnsi="Arial" w:cs="Arial"/>
          <w:bCs/>
          <w:i/>
          <w:iCs/>
          <w:color w:val="000000"/>
          <w:spacing w:val="-2"/>
          <w:sz w:val="22"/>
          <w:szCs w:val="22"/>
        </w:rPr>
        <w:t>«</w:t>
      </w:r>
      <w:proofErr w:type="spellStart"/>
      <w:r w:rsidRPr="00C03966">
        <w:rPr>
          <w:rFonts w:ascii="Arial" w:hAnsi="Arial" w:cs="Arial"/>
          <w:bCs/>
          <w:i/>
          <w:iCs/>
          <w:color w:val="000000"/>
          <w:spacing w:val="-2"/>
          <w:sz w:val="22"/>
          <w:szCs w:val="22"/>
        </w:rPr>
        <w:t>Επικαιροποίηση</w:t>
      </w:r>
      <w:proofErr w:type="spellEnd"/>
      <w:r w:rsidRPr="00C03966">
        <w:rPr>
          <w:rFonts w:ascii="Arial" w:hAnsi="Arial" w:cs="Arial"/>
          <w:bCs/>
          <w:i/>
          <w:iCs/>
          <w:color w:val="000000"/>
          <w:spacing w:val="-2"/>
          <w:sz w:val="22"/>
          <w:szCs w:val="22"/>
        </w:rPr>
        <w:t xml:space="preserve">  Μελέτης Εφαρμογής, εκπόνηση μελέτης Ενεργειακής Απόδοσης, Διαμόρφωση Περιβάλλοντος Χώρου και σύνταξη Τευχών Δημοπράτησης για την κατασκευή Κλειστού Κολυμβητηρίου τύπου Κ1 στο Δήμο </w:t>
      </w:r>
      <w:proofErr w:type="spellStart"/>
      <w:r w:rsidRPr="00C03966">
        <w:rPr>
          <w:rFonts w:ascii="Arial" w:hAnsi="Arial" w:cs="Arial"/>
          <w:bCs/>
          <w:i/>
          <w:iCs/>
          <w:color w:val="000000"/>
          <w:spacing w:val="-2"/>
          <w:sz w:val="22"/>
          <w:szCs w:val="22"/>
        </w:rPr>
        <w:t>Λεβαδέων</w:t>
      </w:r>
      <w:proofErr w:type="spellEnd"/>
      <w:r w:rsidRPr="00C03966">
        <w:rPr>
          <w:rFonts w:ascii="Arial" w:eastAsia="SimSun" w:hAnsi="Arial" w:cs="Arial"/>
          <w:i/>
          <w:iCs/>
          <w:spacing w:val="-2"/>
          <w:sz w:val="22"/>
          <w:szCs w:val="22"/>
        </w:rPr>
        <w:t xml:space="preserve">» </w:t>
      </w:r>
      <w:proofErr w:type="spellStart"/>
      <w:r w:rsidRPr="00C03966">
        <w:rPr>
          <w:rFonts w:ascii="Arial" w:hAnsi="Arial" w:cs="Arial"/>
          <w:i/>
          <w:sz w:val="22"/>
          <w:szCs w:val="22"/>
        </w:rPr>
        <w:t>προεκτιμώμενης</w:t>
      </w:r>
      <w:proofErr w:type="spellEnd"/>
      <w:r w:rsidRPr="00C03966">
        <w:rPr>
          <w:rFonts w:ascii="Arial" w:hAnsi="Arial" w:cs="Arial"/>
          <w:i/>
          <w:sz w:val="22"/>
          <w:szCs w:val="22"/>
        </w:rPr>
        <w:t xml:space="preserve"> αμοιβής </w:t>
      </w:r>
      <w:r w:rsidRPr="00C03966">
        <w:rPr>
          <w:rFonts w:ascii="Arial" w:hAnsi="Arial" w:cs="Arial"/>
          <w:b/>
          <w:bCs/>
          <w:i/>
          <w:sz w:val="22"/>
          <w:szCs w:val="22"/>
        </w:rPr>
        <w:t xml:space="preserve"> 464.565,44</w:t>
      </w:r>
      <w:r w:rsidRPr="00C03966">
        <w:rPr>
          <w:rFonts w:ascii="Arial" w:hAnsi="Arial" w:cs="Arial"/>
          <w:i/>
          <w:sz w:val="22"/>
          <w:szCs w:val="22"/>
        </w:rPr>
        <w:t xml:space="preserve">€ </w:t>
      </w:r>
      <w:r w:rsidRPr="00C03966">
        <w:rPr>
          <w:rFonts w:ascii="Arial" w:hAnsi="Arial" w:cs="Arial"/>
          <w:bCs/>
          <w:i/>
          <w:sz w:val="22"/>
          <w:szCs w:val="22"/>
        </w:rPr>
        <w:t>πλέον ΦΠΑ 24%</w:t>
      </w:r>
    </w:p>
    <w:p w:rsidR="002D0C46" w:rsidRPr="00C03966" w:rsidRDefault="002D0C46" w:rsidP="002D0C46">
      <w:pPr>
        <w:spacing w:before="48" w:line="276" w:lineRule="auto"/>
        <w:rPr>
          <w:rFonts w:ascii="Arial" w:hAnsi="Arial" w:cs="Arial"/>
          <w:b/>
          <w:bCs/>
          <w:i/>
          <w:sz w:val="22"/>
          <w:szCs w:val="22"/>
        </w:rPr>
      </w:pPr>
    </w:p>
    <w:p w:rsidR="002D0C46" w:rsidRPr="00C03966" w:rsidRDefault="002D0C46" w:rsidP="002D0C46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C03966">
        <w:rPr>
          <w:rFonts w:ascii="Arial" w:hAnsi="Arial" w:cs="Arial"/>
          <w:bCs/>
          <w:i/>
          <w:sz w:val="22"/>
          <w:szCs w:val="22"/>
        </w:rPr>
        <w:t xml:space="preserve">Για την εν λόγω </w:t>
      </w:r>
      <w:proofErr w:type="spellStart"/>
      <w:r w:rsidRPr="00C03966">
        <w:rPr>
          <w:rFonts w:ascii="Arial" w:hAnsi="Arial" w:cs="Arial"/>
          <w:bCs/>
          <w:i/>
          <w:sz w:val="22"/>
          <w:szCs w:val="22"/>
        </w:rPr>
        <w:t>επικαιροποίηση</w:t>
      </w:r>
      <w:proofErr w:type="spellEnd"/>
      <w:r w:rsidRPr="00C03966">
        <w:rPr>
          <w:rFonts w:ascii="Arial" w:hAnsi="Arial" w:cs="Arial"/>
          <w:bCs/>
          <w:i/>
          <w:sz w:val="22"/>
          <w:szCs w:val="22"/>
        </w:rPr>
        <w:t xml:space="preserve"> μελετών εφαρμογής  γνωμοδότησε  το </w:t>
      </w:r>
      <w:r w:rsidRPr="00C03966">
        <w:rPr>
          <w:rFonts w:ascii="Arial" w:hAnsi="Arial" w:cs="Arial"/>
          <w:i/>
          <w:sz w:val="22"/>
          <w:szCs w:val="22"/>
        </w:rPr>
        <w:t xml:space="preserve">Τεχνικό Συμβούλιο Δημοσίων Έργων Περιφερειακής Ενότητας Βοιωτίας με το </w:t>
      </w:r>
      <w:proofErr w:type="spellStart"/>
      <w:r w:rsidRPr="00C03966">
        <w:rPr>
          <w:rFonts w:ascii="Arial" w:hAnsi="Arial" w:cs="Arial"/>
          <w:i/>
          <w:sz w:val="22"/>
          <w:szCs w:val="22"/>
        </w:rPr>
        <w:t>υπ΄</w:t>
      </w:r>
      <w:proofErr w:type="spellEnd"/>
      <w:r w:rsidRPr="00C03966">
        <w:rPr>
          <w:rFonts w:ascii="Arial" w:hAnsi="Arial" w:cs="Arial"/>
          <w:i/>
          <w:sz w:val="22"/>
          <w:szCs w:val="22"/>
        </w:rPr>
        <w:t xml:space="preserve"> αριθμό 4</w:t>
      </w:r>
      <w:r w:rsidRPr="00C03966">
        <w:rPr>
          <w:rFonts w:ascii="Arial" w:hAnsi="Arial" w:cs="Arial"/>
          <w:i/>
          <w:sz w:val="22"/>
          <w:szCs w:val="22"/>
          <w:vertAlign w:val="superscript"/>
        </w:rPr>
        <w:t>ο</w:t>
      </w:r>
      <w:r w:rsidRPr="00C03966">
        <w:rPr>
          <w:rFonts w:ascii="Arial" w:hAnsi="Arial" w:cs="Arial"/>
          <w:i/>
          <w:sz w:val="22"/>
          <w:szCs w:val="22"/>
        </w:rPr>
        <w:t xml:space="preserve"> Πρακτικό του (1-10-20</w:t>
      </w:r>
    </w:p>
    <w:p w:rsidR="002D0C46" w:rsidRPr="00C03966" w:rsidRDefault="002D0C46" w:rsidP="002D0C46">
      <w:pPr>
        <w:pStyle w:val="a8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p w:rsidR="002D0C46" w:rsidRPr="00C03966" w:rsidRDefault="002D0C46" w:rsidP="002D0C46">
      <w:pPr>
        <w:pStyle w:val="a8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 w:rsidRPr="00C03966">
        <w:rPr>
          <w:rFonts w:ascii="Arial" w:hAnsi="Arial" w:cs="Arial"/>
          <w:i/>
          <w:sz w:val="22"/>
          <w:szCs w:val="22"/>
        </w:rPr>
        <w:t>Ο φάκελος του έργου (</w:t>
      </w:r>
      <w:proofErr w:type="spellStart"/>
      <w:r w:rsidRPr="00C03966">
        <w:rPr>
          <w:rFonts w:ascii="Arial" w:hAnsi="Arial" w:cs="Arial"/>
          <w:i/>
          <w:sz w:val="22"/>
          <w:szCs w:val="22"/>
        </w:rPr>
        <w:t>ΦτΕ</w:t>
      </w:r>
      <w:proofErr w:type="spellEnd"/>
      <w:r w:rsidRPr="00C03966">
        <w:rPr>
          <w:rFonts w:ascii="Arial" w:hAnsi="Arial" w:cs="Arial"/>
          <w:i/>
          <w:sz w:val="22"/>
          <w:szCs w:val="22"/>
        </w:rPr>
        <w:t>) βάσει των άρθρων 45 και 53 του Ν. 4412/2016 περιλαμβάνει :</w:t>
      </w:r>
    </w:p>
    <w:p w:rsidR="002D0C46" w:rsidRPr="00C03966" w:rsidRDefault="002D0C46" w:rsidP="002D0C46">
      <w:pPr>
        <w:pStyle w:val="a8"/>
        <w:numPr>
          <w:ilvl w:val="0"/>
          <w:numId w:val="10"/>
        </w:numPr>
        <w:suppressAutoHyphens/>
        <w:overflowPunct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C03966">
        <w:rPr>
          <w:rFonts w:ascii="Arial" w:hAnsi="Arial" w:cs="Arial"/>
          <w:i/>
          <w:sz w:val="22"/>
          <w:szCs w:val="22"/>
        </w:rPr>
        <w:t>Τεύχος Τεχνικών Δεδομένων</w:t>
      </w:r>
    </w:p>
    <w:p w:rsidR="002D0C46" w:rsidRPr="00C03966" w:rsidRDefault="002D0C46" w:rsidP="002D0C46">
      <w:pPr>
        <w:pStyle w:val="a8"/>
        <w:numPr>
          <w:ilvl w:val="0"/>
          <w:numId w:val="10"/>
        </w:numPr>
        <w:suppressAutoHyphens/>
        <w:overflowPunct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C03966">
        <w:rPr>
          <w:rFonts w:ascii="Arial" w:hAnsi="Arial" w:cs="Arial"/>
          <w:i/>
          <w:sz w:val="22"/>
          <w:szCs w:val="22"/>
        </w:rPr>
        <w:t>Σκοπιμότητα του έργου</w:t>
      </w:r>
    </w:p>
    <w:p w:rsidR="002D0C46" w:rsidRPr="00C03966" w:rsidRDefault="002D0C46" w:rsidP="002D0C46">
      <w:pPr>
        <w:pStyle w:val="a8"/>
        <w:numPr>
          <w:ilvl w:val="0"/>
          <w:numId w:val="10"/>
        </w:numPr>
        <w:suppressAutoHyphens/>
        <w:overflowPunct w:val="0"/>
        <w:jc w:val="both"/>
        <w:rPr>
          <w:rFonts w:ascii="Arial" w:hAnsi="Arial" w:cs="Arial"/>
          <w:i/>
          <w:sz w:val="22"/>
          <w:szCs w:val="22"/>
        </w:rPr>
      </w:pPr>
      <w:r w:rsidRPr="00C03966">
        <w:rPr>
          <w:rFonts w:ascii="Arial" w:hAnsi="Arial" w:cs="Arial"/>
          <w:i/>
          <w:sz w:val="22"/>
          <w:szCs w:val="22"/>
        </w:rPr>
        <w:t>Πρόγραμμα Απαιτούμενων Μελετών</w:t>
      </w:r>
    </w:p>
    <w:p w:rsidR="002D0C46" w:rsidRPr="00C03966" w:rsidRDefault="002D0C46" w:rsidP="002D0C46">
      <w:pPr>
        <w:pStyle w:val="a8"/>
        <w:numPr>
          <w:ilvl w:val="0"/>
          <w:numId w:val="10"/>
        </w:numPr>
        <w:suppressAutoHyphens/>
        <w:overflowPunct w:val="0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C03966">
        <w:rPr>
          <w:rFonts w:ascii="Arial" w:hAnsi="Arial" w:cs="Arial"/>
          <w:i/>
          <w:sz w:val="22"/>
          <w:szCs w:val="22"/>
        </w:rPr>
        <w:t>Προεκτίμηση</w:t>
      </w:r>
      <w:proofErr w:type="spellEnd"/>
      <w:r w:rsidRPr="00C03966">
        <w:rPr>
          <w:rFonts w:ascii="Arial" w:hAnsi="Arial" w:cs="Arial"/>
          <w:i/>
          <w:sz w:val="22"/>
          <w:szCs w:val="22"/>
        </w:rPr>
        <w:t xml:space="preserve"> δαπάνης αμοιβής μελετών</w:t>
      </w:r>
    </w:p>
    <w:p w:rsidR="002D0C46" w:rsidRPr="00C03966" w:rsidRDefault="002D0C46" w:rsidP="002D0C46">
      <w:pPr>
        <w:pStyle w:val="a8"/>
        <w:spacing w:line="276" w:lineRule="auto"/>
        <w:ind w:left="1080"/>
        <w:jc w:val="both"/>
        <w:rPr>
          <w:rFonts w:ascii="Arial" w:hAnsi="Arial" w:cs="Arial"/>
          <w:i/>
          <w:sz w:val="22"/>
          <w:szCs w:val="22"/>
        </w:rPr>
      </w:pPr>
    </w:p>
    <w:p w:rsidR="002D0C46" w:rsidRPr="00C03966" w:rsidRDefault="002D0C46" w:rsidP="002D0C46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C03966">
        <w:rPr>
          <w:rFonts w:ascii="Arial" w:hAnsi="Arial" w:cs="Arial"/>
          <w:i/>
          <w:sz w:val="22"/>
          <w:szCs w:val="22"/>
        </w:rPr>
        <w:t xml:space="preserve">Ο υπολογισμός της </w:t>
      </w:r>
      <w:proofErr w:type="spellStart"/>
      <w:r w:rsidRPr="00C03966">
        <w:rPr>
          <w:rFonts w:ascii="Arial" w:hAnsi="Arial" w:cs="Arial"/>
          <w:i/>
          <w:sz w:val="22"/>
          <w:szCs w:val="22"/>
        </w:rPr>
        <w:t>προεκτιμώμενης</w:t>
      </w:r>
      <w:proofErr w:type="spellEnd"/>
      <w:r w:rsidRPr="00C03966">
        <w:rPr>
          <w:rFonts w:ascii="Arial" w:hAnsi="Arial" w:cs="Arial"/>
          <w:i/>
          <w:sz w:val="22"/>
          <w:szCs w:val="22"/>
        </w:rPr>
        <w:t xml:space="preserve"> αμοιβής της μελέτης προέκυψε </w:t>
      </w:r>
      <w:proofErr w:type="spellStart"/>
      <w:r w:rsidRPr="00C03966">
        <w:rPr>
          <w:rFonts w:ascii="Arial" w:hAnsi="Arial" w:cs="Arial"/>
          <w:i/>
          <w:sz w:val="22"/>
          <w:szCs w:val="22"/>
        </w:rPr>
        <w:t>κατ΄</w:t>
      </w:r>
      <w:proofErr w:type="spellEnd"/>
      <w:r w:rsidRPr="00C03966">
        <w:rPr>
          <w:rFonts w:ascii="Arial" w:hAnsi="Arial" w:cs="Arial"/>
          <w:i/>
          <w:sz w:val="22"/>
          <w:szCs w:val="22"/>
        </w:rPr>
        <w:t xml:space="preserve"> εφαρμογή των διατάξεων της </w:t>
      </w:r>
      <w:proofErr w:type="spellStart"/>
      <w:r w:rsidRPr="00C03966">
        <w:rPr>
          <w:rFonts w:ascii="Arial" w:hAnsi="Arial" w:cs="Arial"/>
          <w:i/>
          <w:sz w:val="22"/>
          <w:szCs w:val="22"/>
          <w:u w:val="single"/>
        </w:rPr>
        <w:t>υπ΄</w:t>
      </w:r>
      <w:proofErr w:type="spellEnd"/>
      <w:r w:rsidRPr="00C03966">
        <w:rPr>
          <w:rFonts w:ascii="Arial" w:hAnsi="Arial" w:cs="Arial"/>
          <w:i/>
          <w:sz w:val="22"/>
          <w:szCs w:val="22"/>
          <w:u w:val="single"/>
        </w:rPr>
        <w:t xml:space="preserve"> αριθμό ΔΝΣγ/32129/ΦΝ466 Απόφασης του Υπουργού Υποδομών και Μεταφορών: «Έγκριση Κανονισμού </w:t>
      </w:r>
      <w:proofErr w:type="spellStart"/>
      <w:r w:rsidRPr="00C03966">
        <w:rPr>
          <w:rFonts w:ascii="Arial" w:hAnsi="Arial" w:cs="Arial"/>
          <w:i/>
          <w:sz w:val="22"/>
          <w:szCs w:val="22"/>
          <w:u w:val="single"/>
        </w:rPr>
        <w:t>Προεκτιμώμενων</w:t>
      </w:r>
      <w:proofErr w:type="spellEnd"/>
      <w:r w:rsidRPr="00C03966">
        <w:rPr>
          <w:rFonts w:ascii="Arial" w:hAnsi="Arial" w:cs="Arial"/>
          <w:i/>
          <w:sz w:val="22"/>
          <w:szCs w:val="22"/>
          <w:u w:val="single"/>
        </w:rPr>
        <w:t xml:space="preserve"> Αμοιβών μελετών και παροχής τεχνικών και λοιπόν συναφών επιστημονικών υπηρεσιών, κατά την διαδικασία της παρ.8 δ του άρθρου 53 του Ν. 4412/2016</w:t>
      </w:r>
      <w:r w:rsidRPr="00C03966">
        <w:rPr>
          <w:rFonts w:ascii="Arial" w:hAnsi="Arial" w:cs="Arial"/>
          <w:i/>
          <w:sz w:val="22"/>
          <w:szCs w:val="22"/>
        </w:rPr>
        <w:t xml:space="preserve">» που δημοσιεύθηκε στο  ΦΕΚ 2519Β΄/20-07-2017. </w:t>
      </w:r>
    </w:p>
    <w:p w:rsidR="002D0C46" w:rsidRPr="00C03966" w:rsidRDefault="002D0C46" w:rsidP="002D0C46">
      <w:pPr>
        <w:widowControl w:val="0"/>
        <w:tabs>
          <w:tab w:val="left" w:pos="195"/>
        </w:tabs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2D0C46" w:rsidRPr="00C03966" w:rsidRDefault="002D0C46" w:rsidP="002D0C46">
      <w:pPr>
        <w:widowControl w:val="0"/>
        <w:tabs>
          <w:tab w:val="left" w:pos="195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bookmarkStart w:id="0" w:name="__DdeLink__828_1844934783"/>
      <w:bookmarkStart w:id="1" w:name="__DdeLink__2515_3659338344"/>
      <w:bookmarkEnd w:id="0"/>
      <w:bookmarkEnd w:id="1"/>
    </w:p>
    <w:p w:rsidR="002D0C46" w:rsidRPr="00C03966" w:rsidRDefault="002D0C46" w:rsidP="002D0C46">
      <w:pPr>
        <w:widowControl w:val="0"/>
        <w:tabs>
          <w:tab w:val="left" w:pos="195"/>
        </w:tabs>
        <w:jc w:val="both"/>
        <w:rPr>
          <w:rFonts w:ascii="Arial" w:hAnsi="Arial" w:cs="Arial"/>
          <w:i/>
          <w:sz w:val="22"/>
          <w:szCs w:val="22"/>
        </w:rPr>
      </w:pPr>
      <w:r w:rsidRPr="00C03966">
        <w:rPr>
          <w:rFonts w:ascii="Arial" w:hAnsi="Arial" w:cs="Arial"/>
          <w:i/>
          <w:sz w:val="22"/>
          <w:szCs w:val="22"/>
        </w:rPr>
        <w:tab/>
      </w:r>
      <w:r w:rsidRPr="00C03966">
        <w:rPr>
          <w:rFonts w:ascii="Arial" w:hAnsi="Arial" w:cs="Arial"/>
          <w:i/>
          <w:sz w:val="22"/>
          <w:szCs w:val="22"/>
        </w:rPr>
        <w:tab/>
      </w:r>
      <w:r w:rsidRPr="00C03966">
        <w:rPr>
          <w:rFonts w:ascii="Arial" w:hAnsi="Arial" w:cs="Arial"/>
          <w:i/>
          <w:sz w:val="22"/>
          <w:szCs w:val="22"/>
        </w:rPr>
        <w:tab/>
      </w:r>
      <w:r w:rsidRPr="00C03966">
        <w:rPr>
          <w:rFonts w:ascii="Arial" w:hAnsi="Arial" w:cs="Arial"/>
          <w:i/>
          <w:sz w:val="22"/>
          <w:szCs w:val="22"/>
        </w:rPr>
        <w:tab/>
        <w:t xml:space="preserve">                ΕΙΣΗΓΟΥΜΑΣΤΕ </w:t>
      </w:r>
    </w:p>
    <w:p w:rsidR="002D0C46" w:rsidRPr="00C03966" w:rsidRDefault="002D0C46" w:rsidP="002D0C46">
      <w:pPr>
        <w:widowControl w:val="0"/>
        <w:tabs>
          <w:tab w:val="left" w:pos="195"/>
        </w:tabs>
        <w:jc w:val="both"/>
        <w:rPr>
          <w:rFonts w:ascii="Arial" w:hAnsi="Arial" w:cs="Arial"/>
          <w:i/>
          <w:sz w:val="22"/>
          <w:szCs w:val="22"/>
        </w:rPr>
      </w:pPr>
    </w:p>
    <w:p w:rsidR="002D0C46" w:rsidRPr="00C03966" w:rsidRDefault="002D0C46" w:rsidP="002D0C46">
      <w:pPr>
        <w:tabs>
          <w:tab w:val="left" w:pos="1470"/>
        </w:tabs>
        <w:spacing w:before="48" w:line="276" w:lineRule="auto"/>
        <w:rPr>
          <w:rFonts w:ascii="Arial" w:hAnsi="Arial" w:cs="Arial"/>
          <w:i/>
          <w:sz w:val="22"/>
          <w:szCs w:val="22"/>
        </w:rPr>
      </w:pPr>
      <w:r w:rsidRPr="00C03966">
        <w:rPr>
          <w:rFonts w:ascii="Arial" w:hAnsi="Arial" w:cs="Arial"/>
          <w:i/>
          <w:sz w:val="22"/>
          <w:szCs w:val="22"/>
        </w:rPr>
        <w:t xml:space="preserve">Την έγκριση του </w:t>
      </w:r>
      <w:proofErr w:type="spellStart"/>
      <w:r w:rsidRPr="00C03966">
        <w:rPr>
          <w:rFonts w:ascii="Arial" w:hAnsi="Arial" w:cs="Arial"/>
          <w:i/>
          <w:sz w:val="22"/>
          <w:szCs w:val="22"/>
        </w:rPr>
        <w:t>υπ΄</w:t>
      </w:r>
      <w:proofErr w:type="spellEnd"/>
      <w:r w:rsidRPr="00C03966">
        <w:rPr>
          <w:rFonts w:ascii="Arial" w:hAnsi="Arial" w:cs="Arial"/>
          <w:i/>
          <w:sz w:val="22"/>
          <w:szCs w:val="22"/>
        </w:rPr>
        <w:t xml:space="preserve"> αριθμό  83/2020 Φακέλου Δημόσιας Σύμβασης (ΦΔΣ) με τίτλο </w:t>
      </w:r>
      <w:r w:rsidRPr="00C03966">
        <w:rPr>
          <w:rFonts w:ascii="Arial" w:hAnsi="Arial" w:cs="Arial"/>
          <w:bCs/>
          <w:i/>
          <w:iCs/>
          <w:color w:val="000000"/>
          <w:spacing w:val="-2"/>
          <w:sz w:val="22"/>
          <w:szCs w:val="22"/>
        </w:rPr>
        <w:t>«</w:t>
      </w:r>
      <w:proofErr w:type="spellStart"/>
      <w:r w:rsidRPr="00C03966">
        <w:rPr>
          <w:rFonts w:ascii="Arial" w:hAnsi="Arial" w:cs="Arial"/>
          <w:bCs/>
          <w:i/>
          <w:iCs/>
          <w:color w:val="000000"/>
          <w:spacing w:val="-2"/>
          <w:sz w:val="22"/>
          <w:szCs w:val="22"/>
        </w:rPr>
        <w:t>Επικαιροποίηση</w:t>
      </w:r>
      <w:proofErr w:type="spellEnd"/>
      <w:r w:rsidRPr="00C03966">
        <w:rPr>
          <w:rFonts w:ascii="Arial" w:hAnsi="Arial" w:cs="Arial"/>
          <w:bCs/>
          <w:i/>
          <w:iCs/>
          <w:color w:val="000000"/>
          <w:spacing w:val="-2"/>
          <w:sz w:val="22"/>
          <w:szCs w:val="22"/>
        </w:rPr>
        <w:t xml:space="preserve">  Μελέτης Εφαρμογής, εκπόνηση μελέτης Ενεργειακής Απόδοσης, διαμόρφωση Περιβάλλοντος Χώρου και σύνταξη Τευχών Δημοπράτησης για την κατασκευή Κλειστού Κολυμβητηρίου τύπου Κ1 στο Δήμο </w:t>
      </w:r>
      <w:proofErr w:type="spellStart"/>
      <w:r w:rsidRPr="00C03966">
        <w:rPr>
          <w:rFonts w:ascii="Arial" w:hAnsi="Arial" w:cs="Arial"/>
          <w:bCs/>
          <w:i/>
          <w:iCs/>
          <w:color w:val="000000"/>
          <w:spacing w:val="-2"/>
          <w:sz w:val="22"/>
          <w:szCs w:val="22"/>
        </w:rPr>
        <w:t>Λεβαδέων</w:t>
      </w:r>
      <w:proofErr w:type="spellEnd"/>
      <w:r w:rsidRPr="00C03966">
        <w:rPr>
          <w:rFonts w:ascii="Arial" w:hAnsi="Arial" w:cs="Arial"/>
          <w:bCs/>
          <w:i/>
          <w:iCs/>
          <w:color w:val="000000"/>
          <w:spacing w:val="-2"/>
          <w:sz w:val="22"/>
          <w:szCs w:val="22"/>
        </w:rPr>
        <w:t>»</w:t>
      </w:r>
      <w:r w:rsidRPr="00C03966">
        <w:rPr>
          <w:rFonts w:ascii="Arial" w:hAnsi="Arial" w:cs="Arial"/>
          <w:bCs/>
          <w:i/>
          <w:sz w:val="22"/>
          <w:szCs w:val="22"/>
        </w:rPr>
        <w:t xml:space="preserve"> </w:t>
      </w:r>
      <w:r w:rsidRPr="00C03966">
        <w:rPr>
          <w:rFonts w:ascii="Arial" w:hAnsi="Arial" w:cs="Arial"/>
          <w:i/>
          <w:sz w:val="22"/>
          <w:szCs w:val="22"/>
        </w:rPr>
        <w:t xml:space="preserve">τον οποίο συνέταξε η Τεχνική Υπηρεσία του Δήμου </w:t>
      </w:r>
      <w:proofErr w:type="spellStart"/>
      <w:r w:rsidRPr="00C03966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C03966">
        <w:rPr>
          <w:rFonts w:ascii="Arial" w:hAnsi="Arial" w:cs="Arial"/>
          <w:i/>
          <w:sz w:val="22"/>
          <w:szCs w:val="22"/>
        </w:rPr>
        <w:t xml:space="preserve"> με </w:t>
      </w:r>
      <w:proofErr w:type="spellStart"/>
      <w:r w:rsidRPr="00C03966">
        <w:rPr>
          <w:rFonts w:ascii="Arial" w:hAnsi="Arial" w:cs="Arial"/>
          <w:i/>
          <w:sz w:val="22"/>
          <w:szCs w:val="22"/>
        </w:rPr>
        <w:t>προεκτιμώμενη</w:t>
      </w:r>
      <w:proofErr w:type="spellEnd"/>
      <w:r w:rsidRPr="00C03966">
        <w:rPr>
          <w:rFonts w:ascii="Arial" w:hAnsi="Arial" w:cs="Arial"/>
          <w:i/>
          <w:sz w:val="22"/>
          <w:szCs w:val="22"/>
        </w:rPr>
        <w:t xml:space="preserve"> αμοιβή 464.565,44€ πλέον ΦΠΑ</w:t>
      </w:r>
      <w:bookmarkStart w:id="2" w:name="__DdeLink__828_18449347831"/>
      <w:bookmarkEnd w:id="2"/>
      <w:r w:rsidRPr="00C03966">
        <w:rPr>
          <w:rFonts w:ascii="Arial" w:hAnsi="Arial" w:cs="Arial"/>
          <w:i/>
          <w:sz w:val="22"/>
          <w:szCs w:val="22"/>
        </w:rPr>
        <w:t>. 24%.</w:t>
      </w:r>
      <w:r w:rsidRPr="00C03966">
        <w:rPr>
          <w:rFonts w:ascii="Arial" w:eastAsia="SimSun" w:hAnsi="Arial" w:cs="Arial"/>
          <w:i/>
          <w:iCs/>
          <w:spacing w:val="-2"/>
          <w:sz w:val="22"/>
          <w:szCs w:val="22"/>
        </w:rPr>
        <w:t xml:space="preserve"> </w:t>
      </w:r>
      <w:r w:rsidRPr="00C0396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03966">
        <w:rPr>
          <w:rFonts w:ascii="Arial" w:hAnsi="Arial" w:cs="Arial"/>
          <w:i/>
          <w:sz w:val="22"/>
          <w:szCs w:val="22"/>
        </w:rPr>
        <w:t>κατ΄εφαρμογήν</w:t>
      </w:r>
      <w:proofErr w:type="spellEnd"/>
      <w:r w:rsidRPr="00C03966">
        <w:rPr>
          <w:rFonts w:ascii="Arial" w:hAnsi="Arial" w:cs="Arial"/>
          <w:i/>
          <w:sz w:val="22"/>
          <w:szCs w:val="22"/>
        </w:rPr>
        <w:t xml:space="preserve"> της</w:t>
      </w:r>
      <w:r w:rsidRPr="00C03966">
        <w:rPr>
          <w:rFonts w:ascii="Arial" w:hAnsi="Arial" w:cs="Arial"/>
          <w:bCs/>
          <w:i/>
          <w:sz w:val="22"/>
          <w:szCs w:val="22"/>
        </w:rPr>
        <w:t xml:space="preserve"> </w:t>
      </w:r>
      <w:proofErr w:type="spellStart"/>
      <w:r w:rsidRPr="00C03966">
        <w:rPr>
          <w:rFonts w:ascii="Arial" w:hAnsi="Arial" w:cs="Arial"/>
          <w:bCs/>
          <w:i/>
          <w:sz w:val="22"/>
          <w:szCs w:val="22"/>
        </w:rPr>
        <w:t>υπ΄</w:t>
      </w:r>
      <w:proofErr w:type="spellEnd"/>
      <w:r w:rsidRPr="00C03966">
        <w:rPr>
          <w:rFonts w:ascii="Arial" w:hAnsi="Arial" w:cs="Arial"/>
          <w:bCs/>
          <w:i/>
          <w:sz w:val="22"/>
          <w:szCs w:val="22"/>
        </w:rPr>
        <w:t xml:space="preserve"> αριθμό ΔΝΣγ/32129/ΦΝ466 Απόφασης του Υπουργού Υποδομών και Μεταφορών: «Έγκριση Κανονισμού </w:t>
      </w:r>
      <w:proofErr w:type="spellStart"/>
      <w:r w:rsidRPr="00C03966">
        <w:rPr>
          <w:rFonts w:ascii="Arial" w:hAnsi="Arial" w:cs="Arial"/>
          <w:bCs/>
          <w:i/>
          <w:sz w:val="22"/>
          <w:szCs w:val="22"/>
        </w:rPr>
        <w:t>Προεκτιμώμενων</w:t>
      </w:r>
      <w:proofErr w:type="spellEnd"/>
      <w:r w:rsidRPr="00C03966">
        <w:rPr>
          <w:rFonts w:ascii="Arial" w:hAnsi="Arial" w:cs="Arial"/>
          <w:bCs/>
          <w:i/>
          <w:sz w:val="22"/>
          <w:szCs w:val="22"/>
        </w:rPr>
        <w:t xml:space="preserve"> Αμοιβών μελετών και παροχής τεχνικών και λοιπόν συναφών επιστημονικών υπηρεσιών, κατά την διαδικασία της παρ.8 δ του άρθρου 53 του Ν. 4412/2016»</w:t>
      </w:r>
      <w:r w:rsidRPr="00C03966">
        <w:rPr>
          <w:rFonts w:ascii="Arial" w:hAnsi="Arial" w:cs="Arial"/>
          <w:i/>
          <w:sz w:val="22"/>
          <w:szCs w:val="22"/>
        </w:rPr>
        <w:t xml:space="preserve"> που δημοσιεύθηκε στο </w:t>
      </w:r>
      <w:r w:rsidRPr="00C03966">
        <w:rPr>
          <w:rFonts w:ascii="Arial" w:hAnsi="Arial" w:cs="Arial"/>
          <w:bCs/>
          <w:i/>
          <w:sz w:val="22"/>
          <w:szCs w:val="22"/>
        </w:rPr>
        <w:t xml:space="preserve"> ΦΕΚ 2519Β΄/20-07-2017</w:t>
      </w:r>
    </w:p>
    <w:p w:rsidR="00C16214" w:rsidRDefault="00C16214" w:rsidP="003876A9">
      <w:pPr>
        <w:jc w:val="both"/>
        <w:rPr>
          <w:rFonts w:ascii="Arial" w:hAnsi="Arial" w:cs="Arial"/>
          <w:iCs/>
          <w:sz w:val="22"/>
          <w:szCs w:val="22"/>
        </w:rPr>
      </w:pPr>
    </w:p>
    <w:p w:rsidR="00921AD8" w:rsidRDefault="00921AD8" w:rsidP="00921AD8">
      <w:pPr>
        <w:pStyle w:val="western"/>
        <w:numPr>
          <w:ilvl w:val="0"/>
          <w:numId w:val="16"/>
        </w:numPr>
        <w:spacing w:before="113" w:after="113" w:line="276" w:lineRule="auto"/>
        <w:ind w:right="-113"/>
        <w:rPr>
          <w:sz w:val="22"/>
          <w:szCs w:val="22"/>
        </w:rPr>
      </w:pPr>
      <w:r>
        <w:rPr>
          <w:sz w:val="22"/>
          <w:szCs w:val="22"/>
        </w:rPr>
        <w:t xml:space="preserve">Το λόγο ζήτησε και πήρε ο δημοτικός σύμβουλος της παράταξης « ΔΥΝΑΜΙΚΗ ΑΥΤΟΔΙΟΙΚΗΤΙΚΗ ΣΥΝΕΡΓΑΣΙΑ»  κ. </w:t>
      </w:r>
      <w:proofErr w:type="spellStart"/>
      <w:r>
        <w:rPr>
          <w:sz w:val="22"/>
          <w:szCs w:val="22"/>
        </w:rPr>
        <w:t>Τόλιας</w:t>
      </w:r>
      <w:proofErr w:type="spellEnd"/>
      <w:r>
        <w:rPr>
          <w:sz w:val="22"/>
          <w:szCs w:val="22"/>
        </w:rPr>
        <w:t xml:space="preserve"> </w:t>
      </w:r>
      <w:r w:rsidR="002F68B0">
        <w:rPr>
          <w:sz w:val="22"/>
          <w:szCs w:val="22"/>
        </w:rPr>
        <w:t xml:space="preserve">ο οποίος πρότεινε την </w:t>
      </w:r>
      <w:proofErr w:type="spellStart"/>
      <w:r w:rsidR="002F68B0">
        <w:rPr>
          <w:sz w:val="22"/>
          <w:szCs w:val="22"/>
        </w:rPr>
        <w:t>αξιοιποίηση</w:t>
      </w:r>
      <w:proofErr w:type="spellEnd"/>
      <w:r w:rsidR="002F68B0">
        <w:rPr>
          <w:sz w:val="22"/>
          <w:szCs w:val="22"/>
        </w:rPr>
        <w:t xml:space="preserve"> της γεωθερμίας για το συγκεκριμένο έργο με σκοπό την μείωση του κόστους λειτουργίας του.</w:t>
      </w:r>
    </w:p>
    <w:p w:rsidR="00052B9B" w:rsidRDefault="00052B9B" w:rsidP="00921AD8">
      <w:pPr>
        <w:pStyle w:val="western"/>
        <w:spacing w:before="113" w:after="113" w:line="276" w:lineRule="auto"/>
        <w:ind w:left="-142" w:right="-113"/>
        <w:rPr>
          <w:sz w:val="22"/>
          <w:szCs w:val="22"/>
        </w:rPr>
      </w:pPr>
      <w:r>
        <w:rPr>
          <w:sz w:val="22"/>
          <w:szCs w:val="22"/>
        </w:rPr>
        <w:t xml:space="preserve">Το Δημοτικό Συμβούλιο μετά διαλογική συζήτηση και αφού  έλαβε υπόψη του: </w:t>
      </w:r>
    </w:p>
    <w:p w:rsidR="00052B9B" w:rsidRPr="00EC6CB6" w:rsidRDefault="00052B9B" w:rsidP="00052B9B">
      <w:pPr>
        <w:pStyle w:val="a5"/>
        <w:widowControl w:val="0"/>
        <w:numPr>
          <w:ilvl w:val="0"/>
          <w:numId w:val="2"/>
        </w:numPr>
        <w:spacing w:before="4" w:after="4" w:line="360" w:lineRule="auto"/>
        <w:ind w:left="714" w:hanging="357"/>
        <w:jc w:val="both"/>
        <w:rPr>
          <w:rFonts w:cs="Arial"/>
          <w:color w:val="000000"/>
          <w:szCs w:val="22"/>
        </w:rPr>
      </w:pPr>
      <w:r w:rsidRPr="00EC6CB6">
        <w:rPr>
          <w:rFonts w:eastAsia="Arial" w:cs="Arial"/>
          <w:bCs/>
          <w:color w:val="000000"/>
          <w:kern w:val="1"/>
          <w:szCs w:val="22"/>
          <w:shd w:val="clear" w:color="auto" w:fill="FFFFFF"/>
        </w:rPr>
        <w:t xml:space="preserve"> </w:t>
      </w:r>
      <w:r w:rsidRPr="00EC6CB6">
        <w:rPr>
          <w:rFonts w:cs="Arial"/>
          <w:szCs w:val="22"/>
        </w:rPr>
        <w:t xml:space="preserve">Τις διατάξεις της παρ. 1 της υπ </w:t>
      </w:r>
      <w:proofErr w:type="spellStart"/>
      <w:r w:rsidRPr="00EC6CB6">
        <w:rPr>
          <w:rFonts w:cs="Arial"/>
          <w:szCs w:val="22"/>
        </w:rPr>
        <w:t>αριθμ</w:t>
      </w:r>
      <w:proofErr w:type="spellEnd"/>
      <w:r w:rsidRPr="00EC6CB6">
        <w:rPr>
          <w:rFonts w:cs="Arial"/>
          <w:szCs w:val="22"/>
        </w:rPr>
        <w:t xml:space="preserve">. 40/31-3-2020 εγκυκλίου του Υπουργείου Εσωτερικών </w:t>
      </w:r>
      <w:r w:rsidRPr="00EC6CB6">
        <w:rPr>
          <w:rFonts w:cs="Arial"/>
          <w:bCs/>
          <w:color w:val="000000"/>
          <w:szCs w:val="22"/>
        </w:rPr>
        <w:t>Περιεχομένου</w:t>
      </w:r>
      <w:r w:rsidRPr="00EC6CB6">
        <w:rPr>
          <w:rFonts w:cs="Arial"/>
          <w:color w:val="000000"/>
          <w:szCs w:val="22"/>
        </w:rPr>
        <w:t xml:space="preserve"> </w:t>
      </w:r>
      <w:r w:rsidRPr="00EC6CB6">
        <w:rPr>
          <w:rFonts w:cs="Arial"/>
          <w:bCs/>
          <w:color w:val="000000"/>
          <w:szCs w:val="22"/>
        </w:rPr>
        <w:t>(ΦΕΚ  6ΩΠΥ46ΜΤΛ6-50Ψ’):</w:t>
      </w:r>
      <w:r w:rsidRPr="00EC6CB6">
        <w:rPr>
          <w:rFonts w:cs="Arial"/>
          <w:color w:val="000000"/>
          <w:szCs w:val="22"/>
        </w:rPr>
        <w:t xml:space="preserve"> «Ενημέρωση για την εφαρμογή του κανονιστικού πλαισίου αντιμετώπισης</w:t>
      </w:r>
      <w:r w:rsidRPr="00EC6CB6">
        <w:rPr>
          <w:rFonts w:cs="Arial"/>
          <w:szCs w:val="22"/>
        </w:rPr>
        <w:t xml:space="preserve"> του  </w:t>
      </w:r>
      <w:proofErr w:type="spellStart"/>
      <w:r w:rsidRPr="00EC6CB6">
        <w:rPr>
          <w:rFonts w:cs="Arial"/>
          <w:szCs w:val="22"/>
        </w:rPr>
        <w:t>κορωνοϊού</w:t>
      </w:r>
      <w:proofErr w:type="spellEnd"/>
      <w:r w:rsidRPr="00EC6CB6">
        <w:rPr>
          <w:rFonts w:cs="Arial"/>
          <w:szCs w:val="22"/>
        </w:rPr>
        <w:t xml:space="preserve"> </w:t>
      </w:r>
      <w:r w:rsidRPr="00EC6CB6">
        <w:rPr>
          <w:rFonts w:cs="Arial"/>
          <w:szCs w:val="22"/>
          <w:lang w:val="en-US"/>
        </w:rPr>
        <w:t>COVID</w:t>
      </w:r>
      <w:r w:rsidRPr="00EC6CB6">
        <w:rPr>
          <w:rFonts w:cs="Arial"/>
          <w:szCs w:val="22"/>
        </w:rPr>
        <w:t>-19 , αναφορικά με την οργάνωση και λειτουργία των δήμων</w:t>
      </w:r>
      <w:r w:rsidRPr="00EC6CB6">
        <w:rPr>
          <w:rFonts w:cs="Arial"/>
          <w:color w:val="000000"/>
          <w:szCs w:val="22"/>
        </w:rPr>
        <w:t>».</w:t>
      </w:r>
    </w:p>
    <w:p w:rsidR="00052B9B" w:rsidRDefault="00052B9B" w:rsidP="00E45F30">
      <w:pPr>
        <w:pStyle w:val="a8"/>
        <w:widowControl w:val="0"/>
        <w:numPr>
          <w:ilvl w:val="0"/>
          <w:numId w:val="2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Τις διατάξεις της παρ. 1 του άρθρου 10 της</w:t>
      </w:r>
      <w:r w:rsidRPr="007B344E">
        <w:rPr>
          <w:rFonts w:ascii="Arial" w:hAnsi="Arial" w:cs="Arial"/>
          <w:sz w:val="22"/>
          <w:szCs w:val="22"/>
        </w:rPr>
        <w:t xml:space="preserve"> από 11-3-2020 Πράξη</w:t>
      </w:r>
      <w:r>
        <w:rPr>
          <w:rFonts w:ascii="Arial" w:hAnsi="Arial" w:cs="Arial"/>
          <w:sz w:val="22"/>
          <w:szCs w:val="22"/>
        </w:rPr>
        <w:t>ς</w:t>
      </w:r>
      <w:r w:rsidRPr="007B344E">
        <w:rPr>
          <w:rFonts w:ascii="Arial" w:hAnsi="Arial" w:cs="Arial"/>
          <w:sz w:val="22"/>
          <w:szCs w:val="22"/>
        </w:rPr>
        <w:t xml:space="preserve"> Νομοθετικού </w:t>
      </w:r>
      <w:r w:rsidRPr="007B344E">
        <w:rPr>
          <w:rFonts w:ascii="Arial" w:hAnsi="Arial" w:cs="Arial"/>
          <w:sz w:val="22"/>
          <w:szCs w:val="22"/>
        </w:rPr>
        <w:lastRenderedPageBreak/>
        <w:t xml:space="preserve">Περιεχομένου (Π.Ν.Π) « Κατεπείγοντα μέτρα αντιμετώπισης των αρνητικών συνεπειών της εμφάνισης του  </w:t>
      </w:r>
      <w:proofErr w:type="spellStart"/>
      <w:r w:rsidRPr="007B344E">
        <w:rPr>
          <w:rFonts w:ascii="Arial" w:hAnsi="Arial" w:cs="Arial"/>
          <w:sz w:val="22"/>
          <w:szCs w:val="22"/>
        </w:rPr>
        <w:t>κορωνοϊού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 </w:t>
      </w:r>
      <w:r w:rsidRPr="007B344E">
        <w:rPr>
          <w:rFonts w:ascii="Arial" w:hAnsi="Arial" w:cs="Arial"/>
          <w:sz w:val="22"/>
          <w:szCs w:val="22"/>
          <w:lang w:val="en-US"/>
        </w:rPr>
        <w:t>COVID</w:t>
      </w:r>
      <w:r w:rsidRPr="007B344E">
        <w:rPr>
          <w:rFonts w:ascii="Arial" w:hAnsi="Arial" w:cs="Arial"/>
          <w:sz w:val="22"/>
          <w:szCs w:val="22"/>
        </w:rPr>
        <w:t>-19 και της ανάγκης περιορισμού της διάδοσής του» (ΦΕΚ 55/τ.Α/11-3-2020)</w:t>
      </w:r>
    </w:p>
    <w:p w:rsidR="00052B9B" w:rsidRDefault="00052B9B" w:rsidP="00E45F30">
      <w:pPr>
        <w:pStyle w:val="a8"/>
        <w:widowControl w:val="0"/>
        <w:numPr>
          <w:ilvl w:val="0"/>
          <w:numId w:val="2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7B344E">
        <w:rPr>
          <w:rFonts w:ascii="Arial" w:hAnsi="Arial" w:cs="Arial"/>
          <w:sz w:val="22"/>
          <w:szCs w:val="22"/>
        </w:rPr>
        <w:t xml:space="preserve">την με </w:t>
      </w:r>
      <w:proofErr w:type="spellStart"/>
      <w:r w:rsidRPr="007B344E">
        <w:rPr>
          <w:rFonts w:ascii="Arial" w:hAnsi="Arial" w:cs="Arial"/>
          <w:sz w:val="22"/>
          <w:szCs w:val="22"/>
        </w:rPr>
        <w:t>αριθμ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B344E">
        <w:rPr>
          <w:rFonts w:ascii="Arial" w:hAnsi="Arial" w:cs="Arial"/>
          <w:sz w:val="22"/>
          <w:szCs w:val="22"/>
        </w:rPr>
        <w:t>Πρωτ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 18318/13-3-2020 (ΑΔΑ:9ΛΠΧ46ΜΤΛ6-1ΑΕ) εγκύκλιο του Υπουργείου Εσ</w:t>
      </w:r>
      <w:r>
        <w:rPr>
          <w:rFonts w:ascii="Arial" w:hAnsi="Arial" w:cs="Arial"/>
          <w:sz w:val="22"/>
          <w:szCs w:val="22"/>
        </w:rPr>
        <w:t>ωτερικών.</w:t>
      </w:r>
    </w:p>
    <w:p w:rsidR="00052B9B" w:rsidRDefault="00052B9B" w:rsidP="00E45F30">
      <w:pPr>
        <w:pStyle w:val="a8"/>
        <w:widowControl w:val="0"/>
        <w:numPr>
          <w:ilvl w:val="0"/>
          <w:numId w:val="3"/>
        </w:numPr>
        <w:spacing w:before="6" w:after="6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Τις διατάξεις </w:t>
      </w:r>
      <w:r w:rsidRPr="000D1763">
        <w:rPr>
          <w:rFonts w:ascii="Arial" w:hAnsi="Arial" w:cs="Arial"/>
          <w:sz w:val="22"/>
          <w:szCs w:val="22"/>
        </w:rPr>
        <w:t xml:space="preserve"> </w:t>
      </w:r>
      <w:r w:rsidRPr="009C0287">
        <w:rPr>
          <w:rFonts w:ascii="Arial" w:hAnsi="Arial" w:cs="Arial"/>
          <w:sz w:val="22"/>
          <w:szCs w:val="22"/>
        </w:rPr>
        <w:t>της</w:t>
      </w:r>
      <w:r>
        <w:rPr>
          <w:rFonts w:ascii="Arial" w:hAnsi="Arial" w:cs="Arial"/>
          <w:sz w:val="22"/>
          <w:szCs w:val="22"/>
        </w:rPr>
        <w:t xml:space="preserve"> παρ. 4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163/29-5-2020</w:t>
      </w:r>
      <w:r w:rsidRPr="00EA6C40">
        <w:rPr>
          <w:rFonts w:ascii="Arial" w:hAnsi="Arial" w:cs="Arial"/>
          <w:sz w:val="22"/>
          <w:szCs w:val="22"/>
        </w:rPr>
        <w:t xml:space="preserve"> (ΑΔΑ: Ψ</w:t>
      </w:r>
      <w:r>
        <w:rPr>
          <w:rFonts w:ascii="Arial" w:hAnsi="Arial" w:cs="Arial"/>
          <w:sz w:val="22"/>
          <w:szCs w:val="22"/>
        </w:rPr>
        <w:t>3ΧΝ46ΜΤΛ6-ΑΨ7</w:t>
      </w:r>
      <w:r w:rsidRPr="00EA6C4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  εγκυκλίου</w:t>
      </w:r>
      <w:r w:rsidRPr="00EA6C40">
        <w:rPr>
          <w:rFonts w:ascii="Arial" w:hAnsi="Arial" w:cs="Arial"/>
          <w:sz w:val="22"/>
          <w:szCs w:val="22"/>
        </w:rPr>
        <w:t xml:space="preserve"> του Υπουργείου Εσωτερικών</w:t>
      </w:r>
      <w:r>
        <w:rPr>
          <w:rFonts w:ascii="Arial" w:hAnsi="Arial" w:cs="Arial"/>
          <w:sz w:val="22"/>
          <w:szCs w:val="22"/>
        </w:rPr>
        <w:t xml:space="preserve"> « Ενημέρωση αναφορικά με τη διαδικασία λήψης αποφάσεων των συλλογικών οργάνων των Δήμων» </w:t>
      </w:r>
      <w:r w:rsidRPr="0079483E">
        <w:rPr>
          <w:rFonts w:ascii="Arial" w:hAnsi="Arial" w:cs="Arial"/>
          <w:sz w:val="22"/>
          <w:szCs w:val="22"/>
          <w:u w:val="single"/>
        </w:rPr>
        <w:t>όπου   α) δια ζώσης σύγκλιση του δημοτικού συμβουλίου, εφαρμογή έχουν οι εκδοθείσες υγειονομικές διατάξεις και ειδικότερα το άρθρο 12 της κοινής υπουργικής απόφασης αριθ. Δ1α/ ΓΠ. οικ. 30612/16-05-2020 (Β’ 1869) και η παρ. 3 του άρθρου14 της κοινής υπουργικής απόφασης αριθ. Δ1α/Γ.Π.οικ. 32009/23-05-2020 (Β’ 1988) , ενώ και οι συνεδριάσεις εξακολουθούν να πραγματοποιούνται κεκλεισμένων των θυρών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052B9B" w:rsidRPr="00327456" w:rsidRDefault="00052B9B" w:rsidP="00E45F30">
      <w:pPr>
        <w:pStyle w:val="a8"/>
        <w:numPr>
          <w:ilvl w:val="0"/>
          <w:numId w:val="3"/>
        </w:numPr>
        <w:tabs>
          <w:tab w:val="center" w:pos="8460"/>
        </w:tabs>
        <w:spacing w:before="113" w:after="113"/>
        <w:ind w:left="714" w:hanging="357"/>
        <w:jc w:val="both"/>
        <w:rPr>
          <w:rFonts w:ascii="Arial" w:hAnsi="Arial" w:cs="Arial"/>
          <w:sz w:val="22"/>
          <w:szCs w:val="22"/>
        </w:rPr>
      </w:pPr>
      <w:r w:rsidRPr="00052B9B">
        <w:rPr>
          <w:rStyle w:val="ae"/>
          <w:rFonts w:ascii="Arial" w:eastAsia="Arial" w:hAnsi="Arial" w:cs="Arial"/>
          <w:bCs/>
          <w:i w:val="0"/>
          <w:sz w:val="22"/>
          <w:szCs w:val="22"/>
        </w:rPr>
        <w:t>τις διατάξεις των άρθρων 65,67,238 του Ν.3852/10, όπως τροποποιήθηκαν με το άρθρο 72 και 74 του Ν. 4555/2018 και</w:t>
      </w:r>
      <w:r w:rsidRPr="00052B9B">
        <w:rPr>
          <w:rStyle w:val="ae"/>
          <w:rFonts w:ascii="Arial" w:eastAsia="Arial" w:hAnsi="Arial" w:cs="Arial"/>
          <w:bCs/>
          <w:sz w:val="22"/>
          <w:szCs w:val="22"/>
        </w:rPr>
        <w:t xml:space="preserve"> </w:t>
      </w:r>
      <w:r w:rsidRPr="00052B9B">
        <w:rPr>
          <w:rFonts w:ascii="Arial" w:hAnsi="Arial" w:cs="Arial"/>
          <w:bCs/>
          <w:sz w:val="22"/>
          <w:szCs w:val="22"/>
        </w:rPr>
        <w:t xml:space="preserve">την παρ. 9 του άρθρου 266 του ν. 3852/2010 όπως ισχύει </w:t>
      </w:r>
    </w:p>
    <w:p w:rsidR="00324A31" w:rsidRPr="00583F34" w:rsidRDefault="00FC3A99" w:rsidP="00324A31">
      <w:pPr>
        <w:pStyle w:val="western"/>
        <w:widowControl w:val="0"/>
        <w:numPr>
          <w:ilvl w:val="0"/>
          <w:numId w:val="2"/>
        </w:numPr>
        <w:suppressAutoHyphens/>
        <w:spacing w:before="119" w:beforeAutospacing="0"/>
      </w:pPr>
      <w:r w:rsidRPr="002D0C46">
        <w:rPr>
          <w:rFonts w:eastAsia="Arial"/>
          <w:kern w:val="1"/>
          <w:sz w:val="22"/>
          <w:szCs w:val="22"/>
          <w:shd w:val="clear" w:color="auto" w:fill="FFFFFF"/>
          <w:lang w:val="en-US"/>
        </w:rPr>
        <w:t>To</w:t>
      </w:r>
      <w:r w:rsidRPr="002D0C46">
        <w:rPr>
          <w:rFonts w:eastAsia="Arial"/>
          <w:kern w:val="1"/>
          <w:sz w:val="22"/>
          <w:szCs w:val="22"/>
          <w:shd w:val="clear" w:color="auto" w:fill="FFFFFF"/>
        </w:rPr>
        <w:t xml:space="preserve"> υπ </w:t>
      </w:r>
      <w:proofErr w:type="spellStart"/>
      <w:r w:rsidRPr="002D0C46">
        <w:rPr>
          <w:rFonts w:eastAsia="Arial"/>
          <w:kern w:val="1"/>
          <w:sz w:val="22"/>
          <w:szCs w:val="22"/>
          <w:shd w:val="clear" w:color="auto" w:fill="FFFFFF"/>
        </w:rPr>
        <w:t>αριθμ</w:t>
      </w:r>
      <w:proofErr w:type="spellEnd"/>
      <w:r w:rsidRPr="002D0C46">
        <w:rPr>
          <w:rFonts w:eastAsia="Arial"/>
          <w:kern w:val="1"/>
          <w:sz w:val="22"/>
          <w:szCs w:val="22"/>
          <w:shd w:val="clear" w:color="auto" w:fill="FFFFFF"/>
        </w:rPr>
        <w:t xml:space="preserve"> </w:t>
      </w:r>
      <w:r w:rsidR="005A43A4" w:rsidRPr="002D0C46">
        <w:rPr>
          <w:rFonts w:eastAsia="Arial"/>
          <w:kern w:val="1"/>
          <w:sz w:val="22"/>
          <w:szCs w:val="22"/>
          <w:shd w:val="clear" w:color="auto" w:fill="FFFFFF"/>
        </w:rPr>
        <w:t>20</w:t>
      </w:r>
      <w:r w:rsidR="00324A31" w:rsidRPr="002D0C46">
        <w:rPr>
          <w:rFonts w:eastAsia="Arial"/>
          <w:kern w:val="1"/>
          <w:sz w:val="22"/>
          <w:szCs w:val="22"/>
          <w:shd w:val="clear" w:color="auto" w:fill="FFFFFF"/>
        </w:rPr>
        <w:t>113/8</w:t>
      </w:r>
      <w:r w:rsidR="005A43A4" w:rsidRPr="002D0C46">
        <w:rPr>
          <w:rFonts w:eastAsia="Arial"/>
          <w:kern w:val="1"/>
          <w:sz w:val="22"/>
          <w:szCs w:val="22"/>
          <w:shd w:val="clear" w:color="auto" w:fill="FFFFFF"/>
        </w:rPr>
        <w:t xml:space="preserve">-10-2020 έγγραφο </w:t>
      </w:r>
      <w:r w:rsidR="005A43A4" w:rsidRPr="002D0C46">
        <w:rPr>
          <w:rFonts w:eastAsia="Arial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324A31" w:rsidRPr="002D0C46">
        <w:rPr>
          <w:rFonts w:eastAsia="Arial"/>
          <w:kern w:val="1"/>
          <w:sz w:val="22"/>
          <w:szCs w:val="22"/>
          <w:shd w:val="clear" w:color="auto" w:fill="FFFFFF"/>
          <w:lang w:bidi="hi-IN"/>
        </w:rPr>
        <w:t>της Δ/</w:t>
      </w:r>
      <w:proofErr w:type="spellStart"/>
      <w:r w:rsidR="00324A31" w:rsidRPr="002D0C46">
        <w:rPr>
          <w:rFonts w:eastAsia="Arial"/>
          <w:kern w:val="1"/>
          <w:sz w:val="22"/>
          <w:szCs w:val="22"/>
          <w:shd w:val="clear" w:color="auto" w:fill="FFFFFF"/>
          <w:lang w:bidi="hi-IN"/>
        </w:rPr>
        <w:t>νσης</w:t>
      </w:r>
      <w:proofErr w:type="spellEnd"/>
      <w:r w:rsidR="00324A31" w:rsidRPr="002D0C46">
        <w:rPr>
          <w:rFonts w:eastAsia="Arial"/>
          <w:kern w:val="1"/>
          <w:sz w:val="22"/>
          <w:szCs w:val="22"/>
          <w:shd w:val="clear" w:color="auto" w:fill="FFFFFF"/>
          <w:lang w:bidi="hi-IN"/>
        </w:rPr>
        <w:t xml:space="preserve"> Τεχνικών Υπηρεσιών </w:t>
      </w:r>
      <w:r w:rsidR="005A43A4" w:rsidRPr="002D0C46">
        <w:rPr>
          <w:rFonts w:eastAsia="Arial"/>
          <w:kern w:val="1"/>
          <w:sz w:val="22"/>
          <w:szCs w:val="22"/>
          <w:shd w:val="clear" w:color="auto" w:fill="FFFFFF"/>
          <w:lang w:bidi="hi-IN"/>
        </w:rPr>
        <w:t xml:space="preserve">  του Δήμου </w:t>
      </w:r>
      <w:r w:rsidR="00324A31">
        <w:rPr>
          <w:rFonts w:eastAsia="Arial"/>
          <w:sz w:val="22"/>
          <w:szCs w:val="22"/>
        </w:rPr>
        <w:t>που</w:t>
      </w:r>
      <w:r w:rsidR="00324A31" w:rsidRPr="00872E6B">
        <w:rPr>
          <w:rFonts w:eastAsia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324A31">
        <w:rPr>
          <w:rFonts w:eastAsia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324A31" w:rsidRPr="00872E6B">
        <w:rPr>
          <w:rFonts w:eastAsia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είχε αποσταλεί ηλεκτρονικά στα </w:t>
      </w:r>
      <w:r w:rsidR="00324A31" w:rsidRPr="00872E6B">
        <w:rPr>
          <w:rFonts w:eastAsia="Arial"/>
          <w:kern w:val="1"/>
          <w:sz w:val="22"/>
          <w:szCs w:val="22"/>
          <w:highlight w:val="white"/>
          <w:shd w:val="clear" w:color="auto" w:fill="FFFFFF"/>
          <w:lang w:val="en-US" w:bidi="hi-IN"/>
        </w:rPr>
        <w:t>email</w:t>
      </w:r>
      <w:r w:rsidR="00324A31" w:rsidRPr="00872E6B">
        <w:rPr>
          <w:rFonts w:eastAsia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 όλων των δημοτικών συμβούλων </w:t>
      </w:r>
    </w:p>
    <w:p w:rsidR="005A43A4" w:rsidRDefault="005A43A4" w:rsidP="005A43A4">
      <w:pPr>
        <w:pStyle w:val="a8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</w:t>
      </w:r>
      <w:r w:rsidR="00324A31">
        <w:rPr>
          <w:rFonts w:ascii="Arial" w:hAnsi="Arial" w:cs="Arial"/>
          <w:sz w:val="22"/>
          <w:szCs w:val="22"/>
        </w:rPr>
        <w:t xml:space="preserve">ο </w:t>
      </w:r>
      <w:proofErr w:type="spellStart"/>
      <w:r w:rsidR="00324A31">
        <w:rPr>
          <w:rFonts w:ascii="Arial" w:hAnsi="Arial" w:cs="Arial"/>
          <w:sz w:val="22"/>
          <w:szCs w:val="22"/>
        </w:rPr>
        <w:t>υπ΄αριθμ</w:t>
      </w:r>
      <w:proofErr w:type="spellEnd"/>
      <w:r w:rsidR="00324A31">
        <w:rPr>
          <w:rFonts w:ascii="Arial" w:hAnsi="Arial" w:cs="Arial"/>
          <w:sz w:val="22"/>
          <w:szCs w:val="22"/>
        </w:rPr>
        <w:t xml:space="preserve"> 19186/2020 έγγραφο </w:t>
      </w:r>
      <w:r w:rsidR="00E93FB4">
        <w:rPr>
          <w:rFonts w:ascii="Arial" w:hAnsi="Arial" w:cs="Arial"/>
          <w:sz w:val="22"/>
          <w:szCs w:val="22"/>
        </w:rPr>
        <w:t>του Δ/</w:t>
      </w:r>
      <w:proofErr w:type="spellStart"/>
      <w:r w:rsidR="00E93FB4">
        <w:rPr>
          <w:rFonts w:ascii="Arial" w:hAnsi="Arial" w:cs="Arial"/>
          <w:sz w:val="22"/>
          <w:szCs w:val="22"/>
        </w:rPr>
        <w:t>ντή</w:t>
      </w:r>
      <w:proofErr w:type="spellEnd"/>
      <w:r w:rsidR="00E93FB4">
        <w:rPr>
          <w:rFonts w:ascii="Arial" w:hAnsi="Arial" w:cs="Arial"/>
          <w:sz w:val="22"/>
          <w:szCs w:val="22"/>
        </w:rPr>
        <w:t xml:space="preserve"> της Τεχνικής Υπηρεσίας του Δήμου.</w:t>
      </w:r>
    </w:p>
    <w:p w:rsidR="00E93FB4" w:rsidRPr="00E93FB4" w:rsidRDefault="00E93FB4" w:rsidP="005A43A4">
      <w:pPr>
        <w:pStyle w:val="a8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Τον υπ΄αριθμ.83/2020 Φάκελο Δημόσιας Σύμβασης (ΦΔΣ) </w:t>
      </w:r>
      <w:r w:rsidRPr="00E93FB4">
        <w:rPr>
          <w:rFonts w:ascii="Arial" w:hAnsi="Arial" w:cs="Arial"/>
          <w:bCs/>
          <w:iCs/>
          <w:color w:val="000000"/>
          <w:spacing w:val="-2"/>
          <w:sz w:val="22"/>
          <w:szCs w:val="22"/>
        </w:rPr>
        <w:t>«</w:t>
      </w:r>
      <w:proofErr w:type="spellStart"/>
      <w:r w:rsidRPr="00E93FB4">
        <w:rPr>
          <w:rFonts w:ascii="Arial" w:hAnsi="Arial" w:cs="Arial"/>
          <w:bCs/>
          <w:iCs/>
          <w:color w:val="000000"/>
          <w:spacing w:val="-2"/>
          <w:sz w:val="22"/>
          <w:szCs w:val="22"/>
        </w:rPr>
        <w:t>Επικαιροποίηση</w:t>
      </w:r>
      <w:proofErr w:type="spellEnd"/>
      <w:r w:rsidRPr="00E93FB4">
        <w:rPr>
          <w:rFonts w:ascii="Arial" w:hAnsi="Arial" w:cs="Arial"/>
          <w:bCs/>
          <w:iCs/>
          <w:color w:val="000000"/>
          <w:spacing w:val="-2"/>
          <w:sz w:val="22"/>
          <w:szCs w:val="22"/>
        </w:rPr>
        <w:t xml:space="preserve">  Μελέτης Εφαρμογής, εκπόνηση μελέτης Ενεργειακής Απόδοσης, Διαμόρφωση Περιβάλλοντος Χώρου και σύνταξη Τευχών Δημοπράτησης για την κατασκευή Κλειστού Κολυμβητηρίου τύπου Κ1 στο Δήμο </w:t>
      </w:r>
      <w:proofErr w:type="spellStart"/>
      <w:r w:rsidRPr="00E93FB4">
        <w:rPr>
          <w:rFonts w:ascii="Arial" w:hAnsi="Arial" w:cs="Arial"/>
          <w:bCs/>
          <w:iCs/>
          <w:color w:val="000000"/>
          <w:spacing w:val="-2"/>
          <w:sz w:val="22"/>
          <w:szCs w:val="22"/>
        </w:rPr>
        <w:t>Λεβαδέων</w:t>
      </w:r>
      <w:proofErr w:type="spellEnd"/>
      <w:r w:rsidRPr="00E93FB4">
        <w:rPr>
          <w:rFonts w:ascii="Arial" w:eastAsia="SimSun" w:hAnsi="Arial" w:cs="Arial"/>
          <w:iCs/>
          <w:spacing w:val="-2"/>
          <w:sz w:val="22"/>
          <w:szCs w:val="22"/>
        </w:rPr>
        <w:t>»</w:t>
      </w:r>
    </w:p>
    <w:p w:rsidR="005A43A4" w:rsidRPr="00E93FB4" w:rsidRDefault="00FC3A99" w:rsidP="00E45F30">
      <w:pPr>
        <w:pStyle w:val="a8"/>
        <w:numPr>
          <w:ilvl w:val="0"/>
          <w:numId w:val="3"/>
        </w:numPr>
        <w:suppressAutoHyphens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FC3A99">
        <w:rPr>
          <w:rFonts w:ascii="Arial" w:hAnsi="Arial" w:cs="Arial"/>
          <w:sz w:val="22"/>
          <w:szCs w:val="22"/>
        </w:rPr>
        <w:t xml:space="preserve"> </w:t>
      </w:r>
      <w:r w:rsidR="00573138" w:rsidRPr="00FC3A99">
        <w:rPr>
          <w:rFonts w:ascii="Arial" w:hAnsi="Arial" w:cs="Arial"/>
          <w:sz w:val="22"/>
          <w:szCs w:val="22"/>
        </w:rPr>
        <w:t xml:space="preserve"> </w:t>
      </w:r>
      <w:r w:rsidR="00324A31" w:rsidRPr="00324A31">
        <w:rPr>
          <w:rFonts w:ascii="Arial" w:hAnsi="Arial" w:cs="Arial"/>
          <w:sz w:val="22"/>
          <w:szCs w:val="22"/>
        </w:rPr>
        <w:t>τη</w:t>
      </w:r>
      <w:r w:rsidR="00E93FB4">
        <w:rPr>
          <w:rFonts w:ascii="Arial" w:hAnsi="Arial" w:cs="Arial"/>
          <w:sz w:val="22"/>
          <w:szCs w:val="22"/>
        </w:rPr>
        <w:t>ν</w:t>
      </w:r>
      <w:r w:rsidR="00324A31" w:rsidRPr="00324A3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324A31" w:rsidRPr="00324A31">
        <w:rPr>
          <w:rFonts w:ascii="Arial" w:hAnsi="Arial" w:cs="Arial"/>
          <w:bCs/>
          <w:sz w:val="22"/>
          <w:szCs w:val="22"/>
        </w:rPr>
        <w:t>υπ΄</w:t>
      </w:r>
      <w:proofErr w:type="spellEnd"/>
      <w:r w:rsidR="00324A31" w:rsidRPr="00324A31">
        <w:rPr>
          <w:rFonts w:ascii="Arial" w:hAnsi="Arial" w:cs="Arial"/>
          <w:bCs/>
          <w:sz w:val="22"/>
          <w:szCs w:val="22"/>
        </w:rPr>
        <w:t xml:space="preserve"> αριθμό ΔΝΣγ/32129/ΦΝ466 Απόφαση του Υπουργού Υποδομών και Μεταφορών</w:t>
      </w:r>
    </w:p>
    <w:p w:rsidR="00E93FB4" w:rsidRPr="00E93FB4" w:rsidRDefault="00E93FB4" w:rsidP="00E93FB4">
      <w:pPr>
        <w:pStyle w:val="a8"/>
        <w:numPr>
          <w:ilvl w:val="0"/>
          <w:numId w:val="3"/>
        </w:numPr>
        <w:tabs>
          <w:tab w:val="left" w:pos="1470"/>
        </w:tabs>
        <w:spacing w:before="48" w:line="276" w:lineRule="auto"/>
        <w:rPr>
          <w:sz w:val="22"/>
          <w:szCs w:val="22"/>
        </w:rPr>
      </w:pPr>
      <w:r w:rsidRPr="00E93FB4">
        <w:rPr>
          <w:rFonts w:ascii="Arial" w:hAnsi="Arial" w:cs="Arial"/>
          <w:bCs/>
          <w:sz w:val="22"/>
          <w:szCs w:val="22"/>
        </w:rPr>
        <w:t>Τις διατάξεις τ</w:t>
      </w:r>
      <w:r>
        <w:rPr>
          <w:rFonts w:ascii="Arial" w:hAnsi="Arial" w:cs="Arial"/>
          <w:bCs/>
          <w:sz w:val="22"/>
          <w:szCs w:val="22"/>
        </w:rPr>
        <w:t>ων  άρθρων 45 &amp;</w:t>
      </w:r>
      <w:r w:rsidRPr="00E93FB4">
        <w:rPr>
          <w:rFonts w:ascii="Arial" w:hAnsi="Arial" w:cs="Arial"/>
          <w:bCs/>
          <w:sz w:val="22"/>
          <w:szCs w:val="22"/>
        </w:rPr>
        <w:t xml:space="preserve"> 53 του Ν. 4412/2016»</w:t>
      </w:r>
      <w:r w:rsidRPr="00E93FB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Pr="00E93FB4">
        <w:rPr>
          <w:rFonts w:ascii="Arial" w:hAnsi="Arial" w:cs="Arial"/>
          <w:bCs/>
          <w:sz w:val="22"/>
          <w:szCs w:val="22"/>
        </w:rPr>
        <w:t>ΦΕΚ 2519Β΄/20-07-2017</w:t>
      </w:r>
      <w:r>
        <w:rPr>
          <w:rFonts w:ascii="Arial" w:hAnsi="Arial" w:cs="Arial"/>
          <w:bCs/>
          <w:sz w:val="22"/>
          <w:szCs w:val="22"/>
        </w:rPr>
        <w:t>)</w:t>
      </w:r>
    </w:p>
    <w:p w:rsidR="00E93FB4" w:rsidRPr="00324A31" w:rsidRDefault="00E93FB4" w:rsidP="00E45F30">
      <w:pPr>
        <w:pStyle w:val="a8"/>
        <w:numPr>
          <w:ilvl w:val="0"/>
          <w:numId w:val="3"/>
        </w:numPr>
        <w:suppressAutoHyphens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Το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υπ΄αριθμ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4</w:t>
      </w:r>
      <w:r w:rsidRPr="00E93FB4">
        <w:rPr>
          <w:rFonts w:ascii="Arial" w:hAnsi="Arial" w:cs="Arial"/>
          <w:color w:val="000000"/>
          <w:sz w:val="22"/>
          <w:szCs w:val="22"/>
          <w:shd w:val="clear" w:color="auto" w:fill="FFFFFF"/>
          <w:vertAlign w:val="superscript"/>
        </w:rPr>
        <w:t>ο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Πρακτικό του Τεχνικού Συμβουλίου Δημοσίων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Εργων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Περιφερειακής Ενότητας Βοιωτίας.</w:t>
      </w:r>
    </w:p>
    <w:p w:rsidR="00052B9B" w:rsidRPr="0075424E" w:rsidRDefault="00052B9B" w:rsidP="00E45F30">
      <w:pPr>
        <w:pStyle w:val="a5"/>
        <w:numPr>
          <w:ilvl w:val="0"/>
          <w:numId w:val="3"/>
        </w:numPr>
        <w:suppressAutoHyphens/>
        <w:jc w:val="both"/>
        <w:rPr>
          <w:rFonts w:cs="Arial"/>
          <w:szCs w:val="22"/>
        </w:rPr>
      </w:pPr>
      <w:r w:rsidRPr="00FC3A99">
        <w:rPr>
          <w:rFonts w:cs="Arial"/>
          <w:color w:val="000000"/>
          <w:szCs w:val="22"/>
          <w:shd w:val="clear" w:color="auto" w:fill="FFFFFF"/>
        </w:rPr>
        <w:t>Την μεταξύ των μελών του συζήτηση σύμφωνα με τα πρακτικά.</w:t>
      </w:r>
    </w:p>
    <w:p w:rsidR="00C16214" w:rsidRDefault="00C16214" w:rsidP="00C16214">
      <w:pPr>
        <w:pStyle w:val="a5"/>
        <w:suppressAutoHyphens/>
        <w:jc w:val="both"/>
        <w:rPr>
          <w:rFonts w:cs="Arial"/>
          <w:color w:val="000000"/>
          <w:szCs w:val="22"/>
          <w:shd w:val="clear" w:color="auto" w:fill="FFFFFF"/>
        </w:rPr>
      </w:pPr>
    </w:p>
    <w:p w:rsidR="00C16214" w:rsidRPr="00E77FC0" w:rsidRDefault="00C16214" w:rsidP="00C16214">
      <w:pPr>
        <w:pStyle w:val="a5"/>
        <w:suppressAutoHyphens/>
        <w:jc w:val="both"/>
        <w:rPr>
          <w:rFonts w:cs="Arial"/>
          <w:szCs w:val="22"/>
        </w:rPr>
      </w:pPr>
    </w:p>
    <w:p w:rsidR="009222C6" w:rsidRDefault="00344509" w:rsidP="00E77FC0">
      <w:pPr>
        <w:pStyle w:val="a5"/>
        <w:widowControl w:val="0"/>
        <w:suppressAutoHyphens/>
        <w:spacing w:before="119" w:after="119" w:line="360" w:lineRule="auto"/>
        <w:ind w:left="360"/>
        <w:jc w:val="both"/>
        <w:rPr>
          <w:rFonts w:eastAsia="Arial" w:cs="Arial"/>
          <w:b/>
          <w:bCs/>
          <w:szCs w:val="22"/>
        </w:rPr>
      </w:pPr>
      <w:r>
        <w:rPr>
          <w:rFonts w:eastAsia="Arial" w:cs="Arial"/>
          <w:bCs/>
          <w:color w:val="000000"/>
          <w:kern w:val="1"/>
          <w:szCs w:val="22"/>
          <w:shd w:val="clear" w:color="auto" w:fill="FFFFFF"/>
        </w:rPr>
        <w:t xml:space="preserve"> </w:t>
      </w:r>
      <w:r w:rsidR="009222C6">
        <w:rPr>
          <w:rFonts w:ascii="Calibri" w:eastAsia="Calibri" w:hAnsi="Calibri" w:cs="Calibri"/>
          <w:b/>
          <w:bCs/>
          <w:szCs w:val="22"/>
        </w:rPr>
        <w:t xml:space="preserve">                                            </w:t>
      </w:r>
      <w:r w:rsidR="009222C6" w:rsidRPr="00111E78">
        <w:rPr>
          <w:rFonts w:eastAsia="Calibri" w:cs="Arial"/>
          <w:b/>
          <w:bCs/>
          <w:szCs w:val="22"/>
        </w:rPr>
        <w:t xml:space="preserve"> </w:t>
      </w:r>
      <w:r w:rsidR="009222C6" w:rsidRPr="00111E78">
        <w:rPr>
          <w:rFonts w:eastAsia="Arial" w:cs="Arial"/>
          <w:b/>
          <w:bCs/>
          <w:szCs w:val="22"/>
        </w:rPr>
        <w:t xml:space="preserve">ΑΠΟΦΑΣΙΖΕΙ </w:t>
      </w:r>
      <w:r w:rsidR="005A7231">
        <w:rPr>
          <w:rFonts w:eastAsia="Arial" w:cs="Arial"/>
          <w:b/>
          <w:bCs/>
          <w:szCs w:val="22"/>
        </w:rPr>
        <w:t>ΟΜΟΦΩΝΑ</w:t>
      </w:r>
    </w:p>
    <w:p w:rsidR="00F17EB9" w:rsidRPr="00F17EB9" w:rsidRDefault="00F17EB9" w:rsidP="00F17EB9">
      <w:pPr>
        <w:pStyle w:val="a5"/>
        <w:spacing w:after="283" w:line="276" w:lineRule="auto"/>
        <w:rPr>
          <w:rFonts w:cs="Arial"/>
          <w:b/>
        </w:rPr>
      </w:pPr>
      <w:r w:rsidRPr="00F17EB9">
        <w:rPr>
          <w:rStyle w:val="af0"/>
          <w:rFonts w:eastAsia="Cambria" w:cs="Arial"/>
          <w:b w:val="0"/>
          <w:color w:val="000000"/>
          <w:spacing w:val="-3"/>
          <w:kern w:val="2"/>
          <w:szCs w:val="22"/>
          <w:highlight w:val="white"/>
          <w:shd w:val="clear" w:color="auto" w:fill="FFFFFF"/>
        </w:rPr>
        <w:t xml:space="preserve">Εγκρίνει  </w:t>
      </w:r>
      <w:r w:rsidRPr="00F17EB9">
        <w:rPr>
          <w:rStyle w:val="af0"/>
          <w:rFonts w:eastAsia="Cambria" w:cs="Arial"/>
          <w:b w:val="0"/>
          <w:color w:val="000000"/>
          <w:spacing w:val="-2"/>
          <w:kern w:val="2"/>
          <w:szCs w:val="22"/>
          <w:highlight w:val="white"/>
          <w:shd w:val="clear" w:color="auto" w:fill="FFFFFF"/>
        </w:rPr>
        <w:t xml:space="preserve"> τον </w:t>
      </w:r>
      <w:proofErr w:type="spellStart"/>
      <w:r w:rsidRPr="00F17EB9">
        <w:rPr>
          <w:rStyle w:val="af0"/>
          <w:rFonts w:eastAsia="Cambria" w:cs="Arial"/>
          <w:b w:val="0"/>
          <w:color w:val="000000"/>
          <w:spacing w:val="-2"/>
          <w:kern w:val="2"/>
          <w:szCs w:val="22"/>
          <w:highlight w:val="white"/>
          <w:shd w:val="clear" w:color="auto" w:fill="FFFFFF"/>
        </w:rPr>
        <w:t>υπ΄</w:t>
      </w:r>
      <w:proofErr w:type="spellEnd"/>
      <w:r w:rsidRPr="00F17EB9">
        <w:rPr>
          <w:rStyle w:val="af0"/>
          <w:rFonts w:eastAsia="Cambria" w:cs="Arial"/>
          <w:b w:val="0"/>
          <w:color w:val="000000"/>
          <w:spacing w:val="-2"/>
          <w:kern w:val="2"/>
          <w:szCs w:val="22"/>
          <w:highlight w:val="white"/>
          <w:shd w:val="clear" w:color="auto" w:fill="FFFFFF"/>
        </w:rPr>
        <w:t xml:space="preserve"> αριθμό </w:t>
      </w:r>
      <w:r>
        <w:rPr>
          <w:rStyle w:val="af0"/>
          <w:rFonts w:eastAsia="Cambria" w:cs="Arial"/>
          <w:b w:val="0"/>
          <w:color w:val="000000"/>
          <w:spacing w:val="-2"/>
          <w:kern w:val="2"/>
          <w:szCs w:val="22"/>
          <w:highlight w:val="white"/>
          <w:shd w:val="clear" w:color="auto" w:fill="FFFFFF"/>
        </w:rPr>
        <w:t xml:space="preserve"> 8</w:t>
      </w:r>
      <w:r w:rsidRPr="00F17EB9">
        <w:rPr>
          <w:rStyle w:val="af0"/>
          <w:rFonts w:eastAsia="Cambria" w:cs="Arial"/>
          <w:b w:val="0"/>
          <w:color w:val="000000"/>
          <w:spacing w:val="-2"/>
          <w:kern w:val="2"/>
          <w:szCs w:val="22"/>
          <w:highlight w:val="white"/>
          <w:shd w:val="clear" w:color="auto" w:fill="FFFFFF"/>
        </w:rPr>
        <w:t xml:space="preserve">3/2020,   Φάκελο </w:t>
      </w:r>
      <w:r w:rsidR="00C36A71">
        <w:rPr>
          <w:rStyle w:val="af0"/>
          <w:rFonts w:eastAsia="Cambria" w:cs="Arial"/>
          <w:b w:val="0"/>
          <w:color w:val="000000"/>
          <w:spacing w:val="-2"/>
          <w:kern w:val="2"/>
          <w:szCs w:val="22"/>
          <w:highlight w:val="white"/>
          <w:shd w:val="clear" w:color="auto" w:fill="FFFFFF"/>
        </w:rPr>
        <w:t xml:space="preserve"> </w:t>
      </w:r>
      <w:r w:rsidRPr="00F17EB9">
        <w:rPr>
          <w:rStyle w:val="af0"/>
          <w:rFonts w:eastAsia="Cambria" w:cs="Arial"/>
          <w:b w:val="0"/>
          <w:color w:val="000000"/>
          <w:spacing w:val="-2"/>
          <w:kern w:val="2"/>
          <w:szCs w:val="22"/>
          <w:highlight w:val="white"/>
          <w:shd w:val="clear" w:color="auto" w:fill="FFFFFF"/>
        </w:rPr>
        <w:t xml:space="preserve"> </w:t>
      </w:r>
      <w:r w:rsidRPr="00F17EB9">
        <w:rPr>
          <w:rFonts w:cs="Arial"/>
          <w:b/>
          <w:bCs/>
          <w:iCs/>
          <w:szCs w:val="22"/>
        </w:rPr>
        <w:t>«</w:t>
      </w:r>
      <w:r>
        <w:rPr>
          <w:rFonts w:cs="Arial"/>
          <w:szCs w:val="22"/>
        </w:rPr>
        <w:t xml:space="preserve">Δημόσιας Σύμβασης (ΦΔΣ) με τίτλο </w:t>
      </w:r>
      <w:r w:rsidRPr="00A10688">
        <w:rPr>
          <w:rFonts w:cs="Arial"/>
          <w:bCs/>
          <w:iCs/>
          <w:color w:val="000000"/>
          <w:spacing w:val="-2"/>
        </w:rPr>
        <w:t>«</w:t>
      </w:r>
      <w:proofErr w:type="spellStart"/>
      <w:r w:rsidRPr="00A10688">
        <w:rPr>
          <w:rFonts w:cs="Arial"/>
          <w:bCs/>
          <w:iCs/>
          <w:color w:val="000000"/>
          <w:spacing w:val="-2"/>
        </w:rPr>
        <w:t>Ε</w:t>
      </w:r>
      <w:r>
        <w:rPr>
          <w:rFonts w:cs="Arial"/>
          <w:bCs/>
          <w:iCs/>
          <w:color w:val="000000"/>
          <w:spacing w:val="-2"/>
        </w:rPr>
        <w:t>πικαιροποίηση</w:t>
      </w:r>
      <w:proofErr w:type="spellEnd"/>
      <w:r>
        <w:rPr>
          <w:rFonts w:cs="Arial"/>
          <w:bCs/>
          <w:iCs/>
          <w:color w:val="000000"/>
          <w:spacing w:val="-2"/>
        </w:rPr>
        <w:t xml:space="preserve"> </w:t>
      </w:r>
      <w:r w:rsidRPr="00A10688">
        <w:rPr>
          <w:rFonts w:cs="Arial"/>
          <w:bCs/>
          <w:iCs/>
          <w:color w:val="000000"/>
          <w:spacing w:val="-2"/>
        </w:rPr>
        <w:t xml:space="preserve"> Μ</w:t>
      </w:r>
      <w:r>
        <w:rPr>
          <w:rFonts w:cs="Arial"/>
          <w:bCs/>
          <w:iCs/>
          <w:color w:val="000000"/>
          <w:spacing w:val="-2"/>
        </w:rPr>
        <w:t>ελέτης</w:t>
      </w:r>
      <w:r w:rsidRPr="00A10688">
        <w:rPr>
          <w:rFonts w:cs="Arial"/>
          <w:bCs/>
          <w:iCs/>
          <w:color w:val="000000"/>
          <w:spacing w:val="-2"/>
        </w:rPr>
        <w:t xml:space="preserve"> Ε</w:t>
      </w:r>
      <w:r>
        <w:rPr>
          <w:rFonts w:cs="Arial"/>
          <w:bCs/>
          <w:iCs/>
          <w:color w:val="000000"/>
          <w:spacing w:val="-2"/>
        </w:rPr>
        <w:t xml:space="preserve">φαρμογής, εκπόνηση μελέτης Ενεργειακής Απόδοσης, Διαμόρφωση Περιβάλλοντος Χώρου και σύνταξη Τευχών Δημοπράτησης για την κατασκευή Κλειστού Κολυμβητηρίου τύπου Κ1 στο Δήμο </w:t>
      </w:r>
      <w:proofErr w:type="spellStart"/>
      <w:r>
        <w:rPr>
          <w:rFonts w:cs="Arial"/>
          <w:bCs/>
          <w:iCs/>
          <w:color w:val="000000"/>
          <w:spacing w:val="-2"/>
        </w:rPr>
        <w:t>Λεβαδέων</w:t>
      </w:r>
      <w:proofErr w:type="spellEnd"/>
      <w:r>
        <w:rPr>
          <w:rFonts w:eastAsia="SimSun" w:cs="Arial"/>
          <w:iCs/>
          <w:spacing w:val="-2"/>
          <w:szCs w:val="22"/>
        </w:rPr>
        <w:t>»</w:t>
      </w:r>
      <w:r w:rsidRPr="00F17EB9">
        <w:rPr>
          <w:rFonts w:cs="Arial"/>
          <w:b/>
          <w:bCs/>
          <w:iCs/>
          <w:szCs w:val="22"/>
        </w:rPr>
        <w:t>»</w:t>
      </w:r>
      <w:r w:rsidRPr="00F17EB9">
        <w:rPr>
          <w:rStyle w:val="af0"/>
          <w:rFonts w:eastAsia="Cambria" w:cs="Arial"/>
          <w:b w:val="0"/>
          <w:color w:val="000000"/>
          <w:spacing w:val="-2"/>
          <w:kern w:val="2"/>
          <w:szCs w:val="22"/>
          <w:highlight w:val="white"/>
          <w:shd w:val="clear" w:color="auto" w:fill="FFFFFF"/>
        </w:rPr>
        <w:t xml:space="preserve">  </w:t>
      </w:r>
      <w:r w:rsidRPr="00F17EB9">
        <w:rPr>
          <w:rStyle w:val="af0"/>
          <w:rFonts w:eastAsia="Cambria" w:cs="Arial"/>
          <w:b w:val="0"/>
          <w:color w:val="00000A"/>
          <w:kern w:val="2"/>
          <w:szCs w:val="22"/>
          <w:highlight w:val="white"/>
        </w:rPr>
        <w:t xml:space="preserve">  που συνέταξε η Τεχνική Υπηρεσία του Δήμου </w:t>
      </w:r>
      <w:proofErr w:type="spellStart"/>
      <w:r w:rsidRPr="00F17EB9">
        <w:rPr>
          <w:rStyle w:val="af0"/>
          <w:rFonts w:eastAsia="Cambria" w:cs="Arial"/>
          <w:b w:val="0"/>
          <w:color w:val="00000A"/>
          <w:kern w:val="2"/>
          <w:szCs w:val="22"/>
          <w:highlight w:val="white"/>
        </w:rPr>
        <w:t>Λεβαδέων</w:t>
      </w:r>
      <w:proofErr w:type="spellEnd"/>
      <w:r w:rsidRPr="00F17EB9">
        <w:rPr>
          <w:rStyle w:val="af0"/>
          <w:rFonts w:eastAsia="Cambria" w:cs="Arial"/>
          <w:b w:val="0"/>
          <w:color w:val="00000A"/>
          <w:kern w:val="2"/>
          <w:szCs w:val="22"/>
          <w:highlight w:val="white"/>
        </w:rPr>
        <w:t xml:space="preserve"> με </w:t>
      </w:r>
      <w:proofErr w:type="spellStart"/>
      <w:r w:rsidRPr="00F17EB9">
        <w:rPr>
          <w:rStyle w:val="af0"/>
          <w:rFonts w:eastAsia="Cambria" w:cs="Arial"/>
          <w:b w:val="0"/>
          <w:color w:val="00000A"/>
          <w:kern w:val="2"/>
          <w:szCs w:val="22"/>
          <w:highlight w:val="white"/>
        </w:rPr>
        <w:t>προεκτιμώμενη</w:t>
      </w:r>
      <w:proofErr w:type="spellEnd"/>
      <w:r w:rsidRPr="00F17EB9">
        <w:rPr>
          <w:rStyle w:val="af0"/>
          <w:rFonts w:eastAsia="Cambria" w:cs="Arial"/>
          <w:b w:val="0"/>
          <w:color w:val="00000A"/>
          <w:kern w:val="2"/>
          <w:szCs w:val="22"/>
          <w:highlight w:val="white"/>
        </w:rPr>
        <w:t xml:space="preserve"> αμοιβή </w:t>
      </w:r>
      <w:r w:rsidR="00C36A71" w:rsidRPr="002D0C46">
        <w:rPr>
          <w:rStyle w:val="af0"/>
          <w:rFonts w:eastAsia="Cambria" w:cs="Arial"/>
          <w:b w:val="0"/>
          <w:color w:val="00000A"/>
          <w:kern w:val="2"/>
          <w:szCs w:val="22"/>
        </w:rPr>
        <w:t>464.565,397.794,67</w:t>
      </w:r>
      <w:bookmarkStart w:id="3" w:name="__DdeLink__828_1844934783212"/>
      <w:r w:rsidRPr="002D0C46">
        <w:rPr>
          <w:rStyle w:val="af0"/>
          <w:rFonts w:eastAsia="Cambria" w:cs="Arial"/>
          <w:b w:val="0"/>
          <w:i/>
          <w:iCs/>
          <w:color w:val="00000A"/>
          <w:kern w:val="2"/>
          <w:szCs w:val="22"/>
        </w:rPr>
        <w:t>€</w:t>
      </w:r>
      <w:bookmarkEnd w:id="3"/>
      <w:r w:rsidRPr="002D0C46">
        <w:rPr>
          <w:rStyle w:val="af0"/>
          <w:rFonts w:eastAsia="Cambria" w:cs="Arial"/>
          <w:b w:val="0"/>
          <w:color w:val="00000A"/>
          <w:kern w:val="2"/>
          <w:szCs w:val="22"/>
        </w:rPr>
        <w:t xml:space="preserve"> με </w:t>
      </w:r>
      <w:r w:rsidRPr="00F17EB9">
        <w:rPr>
          <w:rStyle w:val="af0"/>
          <w:rFonts w:eastAsia="Cambria" w:cs="Arial"/>
          <w:b w:val="0"/>
          <w:color w:val="00000A"/>
          <w:kern w:val="2"/>
          <w:szCs w:val="22"/>
          <w:highlight w:val="white"/>
        </w:rPr>
        <w:t>Φ.Π.Α.</w:t>
      </w:r>
    </w:p>
    <w:p w:rsidR="00B97418" w:rsidRDefault="003604BC" w:rsidP="00F43612">
      <w:pPr>
        <w:pStyle w:val="a5"/>
        <w:tabs>
          <w:tab w:val="left" w:pos="285"/>
        </w:tabs>
        <w:suppressAutoHyphens/>
        <w:spacing w:after="120" w:line="360" w:lineRule="auto"/>
        <w:jc w:val="both"/>
        <w:rPr>
          <w:rFonts w:eastAsia="Arial" w:cs="Arial"/>
          <w:b/>
          <w:bCs/>
          <w:iCs/>
          <w:szCs w:val="22"/>
        </w:rPr>
      </w:pPr>
      <w:r>
        <w:rPr>
          <w:rStyle w:val="ae"/>
          <w:rFonts w:eastAsia="Arial" w:cs="Arial"/>
          <w:i w:val="0"/>
          <w:color w:val="000000"/>
          <w:kern w:val="1"/>
          <w:position w:val="2"/>
          <w:szCs w:val="22"/>
          <w:shd w:val="clear" w:color="auto" w:fill="FFFFFF"/>
          <w:lang w:bidi="hi-IN"/>
        </w:rPr>
        <w:t xml:space="preserve">            </w:t>
      </w:r>
      <w:r w:rsidR="00F43612">
        <w:rPr>
          <w:rStyle w:val="ae"/>
          <w:rFonts w:eastAsia="Arial" w:cs="Arial"/>
          <w:i w:val="0"/>
          <w:color w:val="000000"/>
          <w:kern w:val="1"/>
          <w:position w:val="2"/>
          <w:szCs w:val="22"/>
          <w:shd w:val="clear" w:color="auto" w:fill="FFFFFF"/>
          <w:lang w:bidi="hi-IN"/>
        </w:rPr>
        <w:t xml:space="preserve">           </w:t>
      </w:r>
      <w:r>
        <w:rPr>
          <w:rStyle w:val="ae"/>
          <w:rFonts w:eastAsia="Arial" w:cs="Arial"/>
          <w:i w:val="0"/>
          <w:color w:val="000000"/>
          <w:kern w:val="1"/>
          <w:position w:val="2"/>
          <w:szCs w:val="22"/>
          <w:shd w:val="clear" w:color="auto" w:fill="FFFFFF"/>
          <w:lang w:bidi="hi-IN"/>
        </w:rPr>
        <w:t xml:space="preserve">  </w:t>
      </w:r>
      <w:r w:rsidR="00130150">
        <w:rPr>
          <w:rFonts w:eastAsia="Bookman Old Style" w:cs="Arial"/>
          <w:bCs/>
          <w:szCs w:val="22"/>
        </w:rPr>
        <w:t xml:space="preserve"> </w:t>
      </w:r>
      <w:r w:rsidR="00B97418">
        <w:rPr>
          <w:rFonts w:eastAsia="Arial" w:cs="Arial"/>
          <w:b/>
          <w:bCs/>
          <w:iCs/>
          <w:szCs w:val="22"/>
        </w:rPr>
        <w:t xml:space="preserve">Η απόφαση πήρε τον αριθμό </w:t>
      </w:r>
      <w:r w:rsidR="00780685">
        <w:rPr>
          <w:rFonts w:eastAsia="Arial" w:cs="Arial"/>
          <w:b/>
          <w:bCs/>
          <w:iCs/>
          <w:szCs w:val="22"/>
        </w:rPr>
        <w:t>1</w:t>
      </w:r>
      <w:r w:rsidR="00F43612">
        <w:rPr>
          <w:rFonts w:eastAsia="Arial" w:cs="Arial"/>
          <w:b/>
          <w:bCs/>
          <w:iCs/>
          <w:szCs w:val="22"/>
        </w:rPr>
        <w:t>6</w:t>
      </w:r>
      <w:r w:rsidR="00A8604B">
        <w:rPr>
          <w:rFonts w:eastAsia="Arial" w:cs="Arial"/>
          <w:b/>
          <w:bCs/>
          <w:iCs/>
          <w:szCs w:val="22"/>
        </w:rPr>
        <w:t>2</w:t>
      </w:r>
    </w:p>
    <w:p w:rsidR="009222C6" w:rsidRDefault="003604BC" w:rsidP="00B474E7">
      <w:pPr>
        <w:pStyle w:val="a5"/>
        <w:tabs>
          <w:tab w:val="center" w:pos="1080"/>
          <w:tab w:val="center" w:pos="7920"/>
        </w:tabs>
        <w:spacing w:line="276" w:lineRule="auto"/>
      </w:pPr>
      <w:r>
        <w:t xml:space="preserve"> </w:t>
      </w:r>
      <w:r w:rsidR="009222C6">
        <w:rPr>
          <w:rFonts w:eastAsia="Arial" w:cs="Arial"/>
          <w:b/>
          <w:bCs/>
          <w:color w:val="00000A"/>
          <w:szCs w:val="22"/>
        </w:rPr>
        <w:t xml:space="preserve">      </w:t>
      </w:r>
      <w:r w:rsidR="009222C6">
        <w:rPr>
          <w:rFonts w:cs="Arial"/>
          <w:b/>
          <w:bCs/>
          <w:color w:val="00000A"/>
          <w:szCs w:val="22"/>
        </w:rPr>
        <w:t>Ο Πρόεδρος του Δ.Σ.</w:t>
      </w:r>
    </w:p>
    <w:p w:rsidR="009222C6" w:rsidRDefault="009222C6" w:rsidP="009222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Arial" w:hAnsi="Arial" w:cs="Arial"/>
          <w:b/>
          <w:iCs/>
          <w:color w:val="00000A"/>
          <w:sz w:val="22"/>
          <w:szCs w:val="22"/>
        </w:rPr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</w:t>
      </w:r>
      <w:proofErr w:type="spellStart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>Μητάς</w:t>
      </w:r>
      <w:proofErr w:type="spellEnd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 xml:space="preserve"> Αλέξανδρος</w:t>
      </w: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    </w:t>
      </w:r>
    </w:p>
    <w:tbl>
      <w:tblPr>
        <w:tblW w:w="9154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16"/>
        <w:gridCol w:w="4938"/>
      </w:tblGrid>
      <w:tr w:rsidR="0044391E" w:rsidTr="0044391E">
        <w:tc>
          <w:tcPr>
            <w:tcW w:w="4216" w:type="dxa"/>
          </w:tcPr>
          <w:p w:rsidR="0044391E" w:rsidRPr="00D30514" w:rsidRDefault="00E61983" w:rsidP="00344509">
            <w:r>
              <w:rPr>
                <w:rFonts w:ascii="Arial" w:eastAsia="Arial" w:hAnsi="Arial" w:cs="Arial"/>
                <w:b/>
                <w:iCs/>
                <w:color w:val="00000A"/>
                <w:sz w:val="22"/>
                <w:szCs w:val="22"/>
              </w:rPr>
              <w:t>ΤΑ ΜΕΛΗ</w:t>
            </w:r>
          </w:p>
        </w:tc>
        <w:tc>
          <w:tcPr>
            <w:tcW w:w="4938" w:type="dxa"/>
            <w:shd w:val="clear" w:color="auto" w:fill="auto"/>
          </w:tcPr>
          <w:p w:rsidR="0044391E" w:rsidRDefault="0044391E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</w:tc>
      </w:tr>
      <w:tr w:rsidR="0044391E" w:rsidTr="0044391E">
        <w:tc>
          <w:tcPr>
            <w:tcW w:w="4216" w:type="dxa"/>
          </w:tcPr>
          <w:p w:rsidR="0044391E" w:rsidRPr="00D30514" w:rsidRDefault="0044391E" w:rsidP="00344509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44391E" w:rsidRDefault="0044391E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Pr>
              <w:snapToGrid w:val="0"/>
            </w:pPr>
            <w:proofErr w:type="spellStart"/>
            <w:r w:rsidRPr="00746227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Ο</w:t>
            </w:r>
            <w:r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2457EA" w:rsidRDefault="00686E07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r w:rsidR="002457EA">
              <w:rPr>
                <w:rFonts w:ascii="Arial" w:eastAsia="Arial" w:hAnsi="Arial" w:cs="Arial"/>
                <w:sz w:val="22"/>
                <w:szCs w:val="22"/>
              </w:rPr>
              <w:t xml:space="preserve">      ΙΩΑΝΝΗΣ .Δ. ΤΑΓΚΑΛΕΓΚΑΣ</w:t>
            </w:r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lastRenderedPageBreak/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744C3" w:rsidTr="0044391E">
        <w:tc>
          <w:tcPr>
            <w:tcW w:w="4216" w:type="dxa"/>
          </w:tcPr>
          <w:p w:rsidR="00F744C3" w:rsidRDefault="00F744C3" w:rsidP="0082077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Φορτώσης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F744C3" w:rsidRDefault="00F744C3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F744C3" w:rsidP="0082077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Λαμπρινή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744C3" w:rsidTr="0044391E">
        <w:tc>
          <w:tcPr>
            <w:tcW w:w="4216" w:type="dxa"/>
          </w:tcPr>
          <w:p w:rsidR="00F744C3" w:rsidRDefault="00F744C3" w:rsidP="0082077E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Μπαρμπέρης Νικόλαος</w:t>
            </w:r>
          </w:p>
        </w:tc>
        <w:tc>
          <w:tcPr>
            <w:tcW w:w="4938" w:type="dxa"/>
            <w:shd w:val="clear" w:color="auto" w:fill="auto"/>
          </w:tcPr>
          <w:p w:rsidR="00F744C3" w:rsidRDefault="00F744C3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Pr>
              <w:snapToGrid w:val="0"/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Χέβα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Αθανασία(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Νάνσυ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Pr="00D30514" w:rsidRDefault="002457EA" w:rsidP="00344509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Pr="00D30514" w:rsidRDefault="002457EA" w:rsidP="00344509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Pr="00D30514" w:rsidRDefault="002457EA" w:rsidP="00344509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4850CC" w:rsidRDefault="004850CC" w:rsidP="004850CC">
      <w:pPr>
        <w:spacing w:line="360" w:lineRule="auto"/>
        <w:jc w:val="both"/>
        <w:rPr>
          <w:rFonts w:ascii="Calibri" w:hAnsi="Calibri" w:cs="Calibri"/>
          <w:sz w:val="24"/>
        </w:rPr>
      </w:pPr>
    </w:p>
    <w:p w:rsidR="004850CC" w:rsidRDefault="004850CC" w:rsidP="004850CC">
      <w:pPr>
        <w:spacing w:line="360" w:lineRule="auto"/>
        <w:jc w:val="both"/>
        <w:rPr>
          <w:rFonts w:ascii="Calibri" w:hAnsi="Calibri" w:cs="Calibri"/>
          <w:sz w:val="24"/>
        </w:rPr>
      </w:pPr>
    </w:p>
    <w:sectPr w:rsidR="004850CC" w:rsidSect="00066C12">
      <w:footerReference w:type="default" r:id="rId9"/>
      <w:pgSz w:w="11907" w:h="16840" w:code="9"/>
      <w:pgMar w:top="1418" w:right="1134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A57" w:rsidRDefault="00530A57">
      <w:r>
        <w:separator/>
      </w:r>
    </w:p>
  </w:endnote>
  <w:endnote w:type="continuationSeparator" w:id="0">
    <w:p w:rsidR="00530A57" w:rsidRDefault="00530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C46" w:rsidRDefault="002D0C46">
    <w:pPr>
      <w:pStyle w:val="Footer"/>
      <w:jc w:val="right"/>
    </w:pPr>
  </w:p>
  <w:p w:rsidR="002D0C46" w:rsidRDefault="002D0C46">
    <w:pPr>
      <w:pStyle w:val="Footer"/>
      <w:jc w:val="right"/>
    </w:pPr>
  </w:p>
  <w:p w:rsidR="002D0C46" w:rsidRDefault="002D0C4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CA5" w:rsidRDefault="00146BFD">
    <w:pPr>
      <w:pStyle w:val="a3"/>
      <w:jc w:val="center"/>
    </w:pPr>
    <w:fldSimple w:instr=" PAGE   \* MERGEFORMAT ">
      <w:r w:rsidR="00DF4C8B">
        <w:rPr>
          <w:noProof/>
        </w:rPr>
        <w:t>9</w:t>
      </w:r>
    </w:fldSimple>
  </w:p>
  <w:p w:rsidR="00532CA5" w:rsidRDefault="00532CA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A57" w:rsidRDefault="00530A57">
      <w:r>
        <w:separator/>
      </w:r>
    </w:p>
  </w:footnote>
  <w:footnote w:type="continuationSeparator" w:id="0">
    <w:p w:rsidR="00530A57" w:rsidRDefault="00530A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FEC8C9E4"/>
    <w:lvl w:ilvl="0">
      <w:start w:val="1"/>
      <w:numFmt w:val="decimal"/>
      <w:lvlText w:val="%1."/>
      <w:lvlJc w:val="left"/>
      <w:pPr>
        <w:tabs>
          <w:tab w:val="num" w:pos="808"/>
        </w:tabs>
        <w:ind w:left="808" w:hanging="360"/>
      </w:pPr>
      <w:rPr>
        <w:rFonts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3">
    <w:nsid w:val="02506E5D"/>
    <w:multiLevelType w:val="hybridMultilevel"/>
    <w:tmpl w:val="D36438B8"/>
    <w:lvl w:ilvl="0" w:tplc="0408000F">
      <w:start w:val="1"/>
      <w:numFmt w:val="decimal"/>
      <w:lvlText w:val="%1."/>
      <w:lvlJc w:val="left"/>
      <w:pPr>
        <w:ind w:left="1270" w:hanging="360"/>
      </w:pPr>
    </w:lvl>
    <w:lvl w:ilvl="1" w:tplc="04080019" w:tentative="1">
      <w:start w:val="1"/>
      <w:numFmt w:val="lowerLetter"/>
      <w:lvlText w:val="%2."/>
      <w:lvlJc w:val="left"/>
      <w:pPr>
        <w:ind w:left="1990" w:hanging="360"/>
      </w:pPr>
    </w:lvl>
    <w:lvl w:ilvl="2" w:tplc="0408001B" w:tentative="1">
      <w:start w:val="1"/>
      <w:numFmt w:val="lowerRoman"/>
      <w:lvlText w:val="%3."/>
      <w:lvlJc w:val="right"/>
      <w:pPr>
        <w:ind w:left="2710" w:hanging="180"/>
      </w:pPr>
    </w:lvl>
    <w:lvl w:ilvl="3" w:tplc="0408000F" w:tentative="1">
      <w:start w:val="1"/>
      <w:numFmt w:val="decimal"/>
      <w:lvlText w:val="%4."/>
      <w:lvlJc w:val="left"/>
      <w:pPr>
        <w:ind w:left="3430" w:hanging="360"/>
      </w:pPr>
    </w:lvl>
    <w:lvl w:ilvl="4" w:tplc="04080019" w:tentative="1">
      <w:start w:val="1"/>
      <w:numFmt w:val="lowerLetter"/>
      <w:lvlText w:val="%5."/>
      <w:lvlJc w:val="left"/>
      <w:pPr>
        <w:ind w:left="4150" w:hanging="360"/>
      </w:pPr>
    </w:lvl>
    <w:lvl w:ilvl="5" w:tplc="0408001B" w:tentative="1">
      <w:start w:val="1"/>
      <w:numFmt w:val="lowerRoman"/>
      <w:lvlText w:val="%6."/>
      <w:lvlJc w:val="right"/>
      <w:pPr>
        <w:ind w:left="4870" w:hanging="180"/>
      </w:pPr>
    </w:lvl>
    <w:lvl w:ilvl="6" w:tplc="0408000F" w:tentative="1">
      <w:start w:val="1"/>
      <w:numFmt w:val="decimal"/>
      <w:lvlText w:val="%7."/>
      <w:lvlJc w:val="left"/>
      <w:pPr>
        <w:ind w:left="5590" w:hanging="360"/>
      </w:pPr>
    </w:lvl>
    <w:lvl w:ilvl="7" w:tplc="04080019" w:tentative="1">
      <w:start w:val="1"/>
      <w:numFmt w:val="lowerLetter"/>
      <w:lvlText w:val="%8."/>
      <w:lvlJc w:val="left"/>
      <w:pPr>
        <w:ind w:left="6310" w:hanging="360"/>
      </w:pPr>
    </w:lvl>
    <w:lvl w:ilvl="8" w:tplc="0408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4">
    <w:nsid w:val="04142478"/>
    <w:multiLevelType w:val="hybridMultilevel"/>
    <w:tmpl w:val="510A8328"/>
    <w:lvl w:ilvl="0" w:tplc="CA70AE96">
      <w:numFmt w:val="bullet"/>
      <w:lvlText w:val="-"/>
      <w:lvlJc w:val="left"/>
      <w:pPr>
        <w:ind w:left="218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>
    <w:nsid w:val="04BF4928"/>
    <w:multiLevelType w:val="hybridMultilevel"/>
    <w:tmpl w:val="202EF3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1D4698"/>
    <w:multiLevelType w:val="hybridMultilevel"/>
    <w:tmpl w:val="C066A2B8"/>
    <w:lvl w:ilvl="0" w:tplc="0408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7">
    <w:nsid w:val="34EF71CC"/>
    <w:multiLevelType w:val="multilevel"/>
    <w:tmpl w:val="FA122E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1231432"/>
    <w:multiLevelType w:val="hybridMultilevel"/>
    <w:tmpl w:val="7EAAA098"/>
    <w:lvl w:ilvl="0" w:tplc="B5B6BFDA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F698B"/>
    <w:multiLevelType w:val="hybridMultilevel"/>
    <w:tmpl w:val="24ECB45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CE2D28"/>
    <w:multiLevelType w:val="hybridMultilevel"/>
    <w:tmpl w:val="EEA6DEEE"/>
    <w:lvl w:ilvl="0" w:tplc="0F300EA6">
      <w:start w:val="157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00000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463CE2"/>
    <w:multiLevelType w:val="hybridMultilevel"/>
    <w:tmpl w:val="5A420D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154A31"/>
    <w:multiLevelType w:val="hybridMultilevel"/>
    <w:tmpl w:val="59AA60C4"/>
    <w:lvl w:ilvl="0" w:tplc="0408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13">
    <w:nsid w:val="6C2A4EB6"/>
    <w:multiLevelType w:val="multilevel"/>
    <w:tmpl w:val="AFF00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4">
    <w:nsid w:val="790F7B30"/>
    <w:multiLevelType w:val="hybridMultilevel"/>
    <w:tmpl w:val="7C2057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FA14CA"/>
    <w:multiLevelType w:val="hybridMultilevel"/>
    <w:tmpl w:val="4482C1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6"/>
  </w:num>
  <w:num w:numId="7">
    <w:abstractNumId w:val="3"/>
  </w:num>
  <w:num w:numId="8">
    <w:abstractNumId w:val="12"/>
  </w:num>
  <w:num w:numId="9">
    <w:abstractNumId w:val="8"/>
  </w:num>
  <w:num w:numId="10">
    <w:abstractNumId w:val="7"/>
  </w:num>
  <w:num w:numId="11">
    <w:abstractNumId w:val="13"/>
  </w:num>
  <w:num w:numId="12">
    <w:abstractNumId w:val="2"/>
  </w:num>
  <w:num w:numId="13">
    <w:abstractNumId w:val="11"/>
  </w:num>
  <w:num w:numId="14">
    <w:abstractNumId w:val="5"/>
  </w:num>
  <w:num w:numId="15">
    <w:abstractNumId w:val="14"/>
  </w:num>
  <w:num w:numId="16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A26"/>
    <w:rsid w:val="0000261C"/>
    <w:rsid w:val="00007226"/>
    <w:rsid w:val="00007E13"/>
    <w:rsid w:val="00015000"/>
    <w:rsid w:val="00015981"/>
    <w:rsid w:val="00016D41"/>
    <w:rsid w:val="00017572"/>
    <w:rsid w:val="0002046E"/>
    <w:rsid w:val="00020928"/>
    <w:rsid w:val="00020E4B"/>
    <w:rsid w:val="00023E95"/>
    <w:rsid w:val="0002402C"/>
    <w:rsid w:val="00024337"/>
    <w:rsid w:val="0002440E"/>
    <w:rsid w:val="000326B2"/>
    <w:rsid w:val="00032929"/>
    <w:rsid w:val="00032B2E"/>
    <w:rsid w:val="00034A69"/>
    <w:rsid w:val="00035CBA"/>
    <w:rsid w:val="00041D0C"/>
    <w:rsid w:val="00046813"/>
    <w:rsid w:val="000515B5"/>
    <w:rsid w:val="00052B9B"/>
    <w:rsid w:val="0005714F"/>
    <w:rsid w:val="00057497"/>
    <w:rsid w:val="00057DDC"/>
    <w:rsid w:val="0006215A"/>
    <w:rsid w:val="00062765"/>
    <w:rsid w:val="00063237"/>
    <w:rsid w:val="00065F13"/>
    <w:rsid w:val="00066C12"/>
    <w:rsid w:val="0007190F"/>
    <w:rsid w:val="00072D22"/>
    <w:rsid w:val="000733BE"/>
    <w:rsid w:val="00075D7B"/>
    <w:rsid w:val="000800F8"/>
    <w:rsid w:val="00080DFA"/>
    <w:rsid w:val="00083265"/>
    <w:rsid w:val="00084313"/>
    <w:rsid w:val="00090322"/>
    <w:rsid w:val="00096986"/>
    <w:rsid w:val="00097E57"/>
    <w:rsid w:val="000A1454"/>
    <w:rsid w:val="000A238A"/>
    <w:rsid w:val="000A35DF"/>
    <w:rsid w:val="000A373A"/>
    <w:rsid w:val="000A401C"/>
    <w:rsid w:val="000B36FE"/>
    <w:rsid w:val="000B55F8"/>
    <w:rsid w:val="000B59E8"/>
    <w:rsid w:val="000B730B"/>
    <w:rsid w:val="000C12E9"/>
    <w:rsid w:val="000C3192"/>
    <w:rsid w:val="000C436C"/>
    <w:rsid w:val="000C5909"/>
    <w:rsid w:val="000C7F3F"/>
    <w:rsid w:val="000D05B1"/>
    <w:rsid w:val="000D4F1F"/>
    <w:rsid w:val="000D64DB"/>
    <w:rsid w:val="000D777F"/>
    <w:rsid w:val="000E3FB8"/>
    <w:rsid w:val="000F1B32"/>
    <w:rsid w:val="000F3FC1"/>
    <w:rsid w:val="000F4AD6"/>
    <w:rsid w:val="000F5648"/>
    <w:rsid w:val="000F65D6"/>
    <w:rsid w:val="000F6DDE"/>
    <w:rsid w:val="00102715"/>
    <w:rsid w:val="0010301D"/>
    <w:rsid w:val="001030E1"/>
    <w:rsid w:val="00104BD1"/>
    <w:rsid w:val="00104D39"/>
    <w:rsid w:val="00107F9A"/>
    <w:rsid w:val="001107AD"/>
    <w:rsid w:val="00111E78"/>
    <w:rsid w:val="0012257F"/>
    <w:rsid w:val="00125D4C"/>
    <w:rsid w:val="001275DB"/>
    <w:rsid w:val="00130150"/>
    <w:rsid w:val="001308A8"/>
    <w:rsid w:val="00131691"/>
    <w:rsid w:val="001329D2"/>
    <w:rsid w:val="00132CA4"/>
    <w:rsid w:val="00133BB4"/>
    <w:rsid w:val="00133E58"/>
    <w:rsid w:val="0013554E"/>
    <w:rsid w:val="001363A5"/>
    <w:rsid w:val="00141BC5"/>
    <w:rsid w:val="00145597"/>
    <w:rsid w:val="0014571A"/>
    <w:rsid w:val="00145C97"/>
    <w:rsid w:val="00146BFD"/>
    <w:rsid w:val="001505EE"/>
    <w:rsid w:val="00151673"/>
    <w:rsid w:val="00152E85"/>
    <w:rsid w:val="00154E61"/>
    <w:rsid w:val="00155177"/>
    <w:rsid w:val="001554E8"/>
    <w:rsid w:val="00155A04"/>
    <w:rsid w:val="00156D29"/>
    <w:rsid w:val="00161166"/>
    <w:rsid w:val="00163786"/>
    <w:rsid w:val="00164978"/>
    <w:rsid w:val="00164A74"/>
    <w:rsid w:val="00167279"/>
    <w:rsid w:val="00170E00"/>
    <w:rsid w:val="00171B8C"/>
    <w:rsid w:val="00184BE7"/>
    <w:rsid w:val="00185388"/>
    <w:rsid w:val="001A091D"/>
    <w:rsid w:val="001A0D36"/>
    <w:rsid w:val="001B1A92"/>
    <w:rsid w:val="001B4CC7"/>
    <w:rsid w:val="001B7BD0"/>
    <w:rsid w:val="001C0F9B"/>
    <w:rsid w:val="001C104F"/>
    <w:rsid w:val="001D25E5"/>
    <w:rsid w:val="001D3C71"/>
    <w:rsid w:val="001D4674"/>
    <w:rsid w:val="001D4CF3"/>
    <w:rsid w:val="001D4F9A"/>
    <w:rsid w:val="001D522B"/>
    <w:rsid w:val="001D5E0E"/>
    <w:rsid w:val="001D6D43"/>
    <w:rsid w:val="001D728D"/>
    <w:rsid w:val="001E35BC"/>
    <w:rsid w:val="001E406A"/>
    <w:rsid w:val="001E5437"/>
    <w:rsid w:val="001E5F31"/>
    <w:rsid w:val="001F08C6"/>
    <w:rsid w:val="001F23C9"/>
    <w:rsid w:val="001F5341"/>
    <w:rsid w:val="001F5775"/>
    <w:rsid w:val="001F7AC1"/>
    <w:rsid w:val="00201C60"/>
    <w:rsid w:val="002041C6"/>
    <w:rsid w:val="0020635F"/>
    <w:rsid w:val="002134CE"/>
    <w:rsid w:val="00215858"/>
    <w:rsid w:val="00217925"/>
    <w:rsid w:val="0022030A"/>
    <w:rsid w:val="00221380"/>
    <w:rsid w:val="00226A3A"/>
    <w:rsid w:val="00227B1C"/>
    <w:rsid w:val="00233255"/>
    <w:rsid w:val="00234B99"/>
    <w:rsid w:val="00243F7B"/>
    <w:rsid w:val="00244B4E"/>
    <w:rsid w:val="00244B8E"/>
    <w:rsid w:val="002457EA"/>
    <w:rsid w:val="00246C3D"/>
    <w:rsid w:val="00251365"/>
    <w:rsid w:val="00252A02"/>
    <w:rsid w:val="002541F2"/>
    <w:rsid w:val="002577C9"/>
    <w:rsid w:val="0026280D"/>
    <w:rsid w:val="0026591B"/>
    <w:rsid w:val="002673E8"/>
    <w:rsid w:val="00271728"/>
    <w:rsid w:val="002719A7"/>
    <w:rsid w:val="00272F8D"/>
    <w:rsid w:val="00275B38"/>
    <w:rsid w:val="0027625D"/>
    <w:rsid w:val="00281897"/>
    <w:rsid w:val="00285047"/>
    <w:rsid w:val="002918C9"/>
    <w:rsid w:val="00291AC0"/>
    <w:rsid w:val="0029299E"/>
    <w:rsid w:val="00292BD6"/>
    <w:rsid w:val="00293876"/>
    <w:rsid w:val="002A1093"/>
    <w:rsid w:val="002A131B"/>
    <w:rsid w:val="002A3766"/>
    <w:rsid w:val="002A39EF"/>
    <w:rsid w:val="002A3BBF"/>
    <w:rsid w:val="002A48F0"/>
    <w:rsid w:val="002A51A5"/>
    <w:rsid w:val="002A5D24"/>
    <w:rsid w:val="002A5DBE"/>
    <w:rsid w:val="002B2745"/>
    <w:rsid w:val="002C2095"/>
    <w:rsid w:val="002C54E8"/>
    <w:rsid w:val="002C5A0E"/>
    <w:rsid w:val="002D0C46"/>
    <w:rsid w:val="002D49F2"/>
    <w:rsid w:val="002D4FAE"/>
    <w:rsid w:val="002D6D93"/>
    <w:rsid w:val="002E134A"/>
    <w:rsid w:val="002E22B6"/>
    <w:rsid w:val="002E3B17"/>
    <w:rsid w:val="002E3BFD"/>
    <w:rsid w:val="002E7D8A"/>
    <w:rsid w:val="002F18BA"/>
    <w:rsid w:val="002F1F51"/>
    <w:rsid w:val="002F280F"/>
    <w:rsid w:val="002F4D38"/>
    <w:rsid w:val="002F4F0D"/>
    <w:rsid w:val="002F4F1E"/>
    <w:rsid w:val="002F68B0"/>
    <w:rsid w:val="00315701"/>
    <w:rsid w:val="0031636B"/>
    <w:rsid w:val="003165A7"/>
    <w:rsid w:val="00316E8F"/>
    <w:rsid w:val="00321443"/>
    <w:rsid w:val="0032279B"/>
    <w:rsid w:val="003243EE"/>
    <w:rsid w:val="00324A31"/>
    <w:rsid w:val="00327456"/>
    <w:rsid w:val="003326E0"/>
    <w:rsid w:val="00333C49"/>
    <w:rsid w:val="00335363"/>
    <w:rsid w:val="00342F00"/>
    <w:rsid w:val="0034337F"/>
    <w:rsid w:val="003436D3"/>
    <w:rsid w:val="00344509"/>
    <w:rsid w:val="0034503F"/>
    <w:rsid w:val="003529A5"/>
    <w:rsid w:val="003534F6"/>
    <w:rsid w:val="00354E16"/>
    <w:rsid w:val="00355244"/>
    <w:rsid w:val="003558A7"/>
    <w:rsid w:val="003604BC"/>
    <w:rsid w:val="003608CE"/>
    <w:rsid w:val="00361FE9"/>
    <w:rsid w:val="0036452B"/>
    <w:rsid w:val="003665EB"/>
    <w:rsid w:val="0037113E"/>
    <w:rsid w:val="00372340"/>
    <w:rsid w:val="003735A8"/>
    <w:rsid w:val="00374616"/>
    <w:rsid w:val="0037654C"/>
    <w:rsid w:val="00376F9D"/>
    <w:rsid w:val="00377D74"/>
    <w:rsid w:val="00380062"/>
    <w:rsid w:val="00385D9D"/>
    <w:rsid w:val="003876A9"/>
    <w:rsid w:val="003877F9"/>
    <w:rsid w:val="00390C16"/>
    <w:rsid w:val="0039260C"/>
    <w:rsid w:val="00393452"/>
    <w:rsid w:val="00393B71"/>
    <w:rsid w:val="00394334"/>
    <w:rsid w:val="00394A48"/>
    <w:rsid w:val="00397B3C"/>
    <w:rsid w:val="003A0694"/>
    <w:rsid w:val="003A44CC"/>
    <w:rsid w:val="003A4928"/>
    <w:rsid w:val="003A63E7"/>
    <w:rsid w:val="003C0200"/>
    <w:rsid w:val="003C0758"/>
    <w:rsid w:val="003C4307"/>
    <w:rsid w:val="003C7293"/>
    <w:rsid w:val="003C72A3"/>
    <w:rsid w:val="003C7BF7"/>
    <w:rsid w:val="003D09D9"/>
    <w:rsid w:val="003D7BA0"/>
    <w:rsid w:val="003E07D1"/>
    <w:rsid w:val="003E30E9"/>
    <w:rsid w:val="003E3A57"/>
    <w:rsid w:val="003E4E19"/>
    <w:rsid w:val="003F26C8"/>
    <w:rsid w:val="003F44A6"/>
    <w:rsid w:val="003F4D36"/>
    <w:rsid w:val="003F7061"/>
    <w:rsid w:val="003F7415"/>
    <w:rsid w:val="0040019F"/>
    <w:rsid w:val="00400239"/>
    <w:rsid w:val="004007D3"/>
    <w:rsid w:val="00402295"/>
    <w:rsid w:val="004032F0"/>
    <w:rsid w:val="00405B03"/>
    <w:rsid w:val="004060FA"/>
    <w:rsid w:val="00406160"/>
    <w:rsid w:val="00406247"/>
    <w:rsid w:val="00410F7E"/>
    <w:rsid w:val="00411F71"/>
    <w:rsid w:val="0041512F"/>
    <w:rsid w:val="0041620A"/>
    <w:rsid w:val="004208E3"/>
    <w:rsid w:val="0042141B"/>
    <w:rsid w:val="004218D8"/>
    <w:rsid w:val="00423FDD"/>
    <w:rsid w:val="004246EC"/>
    <w:rsid w:val="00425EE9"/>
    <w:rsid w:val="00430823"/>
    <w:rsid w:val="00430B22"/>
    <w:rsid w:val="0043129D"/>
    <w:rsid w:val="00431DAF"/>
    <w:rsid w:val="00433015"/>
    <w:rsid w:val="00434D15"/>
    <w:rsid w:val="004353FD"/>
    <w:rsid w:val="0043779F"/>
    <w:rsid w:val="00441134"/>
    <w:rsid w:val="0044391E"/>
    <w:rsid w:val="00445EED"/>
    <w:rsid w:val="0045045A"/>
    <w:rsid w:val="004505A4"/>
    <w:rsid w:val="00452D06"/>
    <w:rsid w:val="004547EF"/>
    <w:rsid w:val="0045688D"/>
    <w:rsid w:val="00456C94"/>
    <w:rsid w:val="004573B0"/>
    <w:rsid w:val="00460465"/>
    <w:rsid w:val="004637BD"/>
    <w:rsid w:val="00466016"/>
    <w:rsid w:val="00466905"/>
    <w:rsid w:val="00470AA4"/>
    <w:rsid w:val="00475438"/>
    <w:rsid w:val="0047685D"/>
    <w:rsid w:val="004802FB"/>
    <w:rsid w:val="0048129A"/>
    <w:rsid w:val="004833DB"/>
    <w:rsid w:val="0048371A"/>
    <w:rsid w:val="004850CC"/>
    <w:rsid w:val="00487261"/>
    <w:rsid w:val="0048735E"/>
    <w:rsid w:val="004876E0"/>
    <w:rsid w:val="004914D6"/>
    <w:rsid w:val="00491AF4"/>
    <w:rsid w:val="00492BC0"/>
    <w:rsid w:val="00494B70"/>
    <w:rsid w:val="00494EE5"/>
    <w:rsid w:val="004968C5"/>
    <w:rsid w:val="004A1CB7"/>
    <w:rsid w:val="004A38D5"/>
    <w:rsid w:val="004A398E"/>
    <w:rsid w:val="004A4DE1"/>
    <w:rsid w:val="004A55E5"/>
    <w:rsid w:val="004A641E"/>
    <w:rsid w:val="004A666B"/>
    <w:rsid w:val="004A6954"/>
    <w:rsid w:val="004A7F24"/>
    <w:rsid w:val="004B23AE"/>
    <w:rsid w:val="004B479F"/>
    <w:rsid w:val="004B6648"/>
    <w:rsid w:val="004C0C74"/>
    <w:rsid w:val="004C3A09"/>
    <w:rsid w:val="004C6C2C"/>
    <w:rsid w:val="004C772F"/>
    <w:rsid w:val="004D1CD0"/>
    <w:rsid w:val="004D1EFA"/>
    <w:rsid w:val="004D2311"/>
    <w:rsid w:val="004D2DFB"/>
    <w:rsid w:val="004D4E26"/>
    <w:rsid w:val="004D51C5"/>
    <w:rsid w:val="004D56B2"/>
    <w:rsid w:val="004D6BBB"/>
    <w:rsid w:val="004D6C50"/>
    <w:rsid w:val="004E0825"/>
    <w:rsid w:val="004E083C"/>
    <w:rsid w:val="004E7DD3"/>
    <w:rsid w:val="004F18A7"/>
    <w:rsid w:val="004F2C4F"/>
    <w:rsid w:val="004F3BA2"/>
    <w:rsid w:val="004F46DE"/>
    <w:rsid w:val="004F532A"/>
    <w:rsid w:val="00503F6C"/>
    <w:rsid w:val="005040EF"/>
    <w:rsid w:val="00504BEB"/>
    <w:rsid w:val="00505482"/>
    <w:rsid w:val="005074F2"/>
    <w:rsid w:val="00507C4F"/>
    <w:rsid w:val="00512E5C"/>
    <w:rsid w:val="00515F1E"/>
    <w:rsid w:val="00517415"/>
    <w:rsid w:val="005229E6"/>
    <w:rsid w:val="00523F8B"/>
    <w:rsid w:val="00526624"/>
    <w:rsid w:val="00530A57"/>
    <w:rsid w:val="0053135F"/>
    <w:rsid w:val="0053234B"/>
    <w:rsid w:val="00532CA5"/>
    <w:rsid w:val="00535968"/>
    <w:rsid w:val="00536443"/>
    <w:rsid w:val="005371AA"/>
    <w:rsid w:val="00544CE9"/>
    <w:rsid w:val="00547E3D"/>
    <w:rsid w:val="00550502"/>
    <w:rsid w:val="0055075E"/>
    <w:rsid w:val="005521C6"/>
    <w:rsid w:val="00554483"/>
    <w:rsid w:val="0055545E"/>
    <w:rsid w:val="00555602"/>
    <w:rsid w:val="005622DF"/>
    <w:rsid w:val="005631CC"/>
    <w:rsid w:val="005670A3"/>
    <w:rsid w:val="00567329"/>
    <w:rsid w:val="005674C5"/>
    <w:rsid w:val="00567D77"/>
    <w:rsid w:val="00571724"/>
    <w:rsid w:val="00572E27"/>
    <w:rsid w:val="00573138"/>
    <w:rsid w:val="005736E6"/>
    <w:rsid w:val="00577349"/>
    <w:rsid w:val="00580D5E"/>
    <w:rsid w:val="00581478"/>
    <w:rsid w:val="00583556"/>
    <w:rsid w:val="00585B14"/>
    <w:rsid w:val="00586389"/>
    <w:rsid w:val="005927E9"/>
    <w:rsid w:val="00595995"/>
    <w:rsid w:val="00595A85"/>
    <w:rsid w:val="00595D20"/>
    <w:rsid w:val="005970BE"/>
    <w:rsid w:val="005A064E"/>
    <w:rsid w:val="005A0EE0"/>
    <w:rsid w:val="005A30CE"/>
    <w:rsid w:val="005A425B"/>
    <w:rsid w:val="005A43A4"/>
    <w:rsid w:val="005A489D"/>
    <w:rsid w:val="005A5116"/>
    <w:rsid w:val="005A7231"/>
    <w:rsid w:val="005B0861"/>
    <w:rsid w:val="005B10DF"/>
    <w:rsid w:val="005B1A7D"/>
    <w:rsid w:val="005B3402"/>
    <w:rsid w:val="005B36F2"/>
    <w:rsid w:val="005B3D20"/>
    <w:rsid w:val="005B5404"/>
    <w:rsid w:val="005C2EB5"/>
    <w:rsid w:val="005C3FB8"/>
    <w:rsid w:val="005D03F9"/>
    <w:rsid w:val="005D04B0"/>
    <w:rsid w:val="005D4E2D"/>
    <w:rsid w:val="005D61CA"/>
    <w:rsid w:val="005D77B1"/>
    <w:rsid w:val="005E1600"/>
    <w:rsid w:val="005E2E71"/>
    <w:rsid w:val="005E5C0A"/>
    <w:rsid w:val="005E62F7"/>
    <w:rsid w:val="005F0A80"/>
    <w:rsid w:val="005F1665"/>
    <w:rsid w:val="00601FC5"/>
    <w:rsid w:val="00603A18"/>
    <w:rsid w:val="00607E7F"/>
    <w:rsid w:val="0061194C"/>
    <w:rsid w:val="00613EC1"/>
    <w:rsid w:val="006143A5"/>
    <w:rsid w:val="00620918"/>
    <w:rsid w:val="006213A7"/>
    <w:rsid w:val="00624E45"/>
    <w:rsid w:val="00627656"/>
    <w:rsid w:val="006309C2"/>
    <w:rsid w:val="006311CA"/>
    <w:rsid w:val="00634602"/>
    <w:rsid w:val="006370CC"/>
    <w:rsid w:val="006371D5"/>
    <w:rsid w:val="00637B51"/>
    <w:rsid w:val="0064062E"/>
    <w:rsid w:val="00643048"/>
    <w:rsid w:val="00643B19"/>
    <w:rsid w:val="00645371"/>
    <w:rsid w:val="00647AC2"/>
    <w:rsid w:val="006510E9"/>
    <w:rsid w:val="00654F38"/>
    <w:rsid w:val="0065586C"/>
    <w:rsid w:val="006609C3"/>
    <w:rsid w:val="006659F3"/>
    <w:rsid w:val="00666959"/>
    <w:rsid w:val="00670827"/>
    <w:rsid w:val="006749F7"/>
    <w:rsid w:val="00681576"/>
    <w:rsid w:val="0068196A"/>
    <w:rsid w:val="00686E07"/>
    <w:rsid w:val="00690733"/>
    <w:rsid w:val="0069335C"/>
    <w:rsid w:val="00693A3C"/>
    <w:rsid w:val="00693EF2"/>
    <w:rsid w:val="006943AB"/>
    <w:rsid w:val="00695B86"/>
    <w:rsid w:val="006A4268"/>
    <w:rsid w:val="006A627C"/>
    <w:rsid w:val="006B294C"/>
    <w:rsid w:val="006B3F5E"/>
    <w:rsid w:val="006B6CFB"/>
    <w:rsid w:val="006C1B10"/>
    <w:rsid w:val="006D2737"/>
    <w:rsid w:val="006D2EE8"/>
    <w:rsid w:val="006D3C55"/>
    <w:rsid w:val="006D79EB"/>
    <w:rsid w:val="006E080F"/>
    <w:rsid w:val="006E2438"/>
    <w:rsid w:val="006E3B57"/>
    <w:rsid w:val="006E3C11"/>
    <w:rsid w:val="006E54FB"/>
    <w:rsid w:val="006F0768"/>
    <w:rsid w:val="006F2A47"/>
    <w:rsid w:val="006F30A0"/>
    <w:rsid w:val="006F3FFE"/>
    <w:rsid w:val="006F54CA"/>
    <w:rsid w:val="0070057A"/>
    <w:rsid w:val="00701808"/>
    <w:rsid w:val="00701982"/>
    <w:rsid w:val="00706D6A"/>
    <w:rsid w:val="00714745"/>
    <w:rsid w:val="00715464"/>
    <w:rsid w:val="0071652B"/>
    <w:rsid w:val="00717619"/>
    <w:rsid w:val="0072053A"/>
    <w:rsid w:val="00720A6F"/>
    <w:rsid w:val="00721313"/>
    <w:rsid w:val="00721B3B"/>
    <w:rsid w:val="00727F3A"/>
    <w:rsid w:val="00730BAA"/>
    <w:rsid w:val="007318E6"/>
    <w:rsid w:val="00732362"/>
    <w:rsid w:val="00735541"/>
    <w:rsid w:val="00736A18"/>
    <w:rsid w:val="00736C25"/>
    <w:rsid w:val="007453D5"/>
    <w:rsid w:val="0074663B"/>
    <w:rsid w:val="00751A6B"/>
    <w:rsid w:val="0075424E"/>
    <w:rsid w:val="00755FF3"/>
    <w:rsid w:val="007565BC"/>
    <w:rsid w:val="00756B41"/>
    <w:rsid w:val="0075771F"/>
    <w:rsid w:val="007645C6"/>
    <w:rsid w:val="00766F7B"/>
    <w:rsid w:val="00771ACF"/>
    <w:rsid w:val="007726E8"/>
    <w:rsid w:val="0077373F"/>
    <w:rsid w:val="007741D4"/>
    <w:rsid w:val="0077565C"/>
    <w:rsid w:val="00780685"/>
    <w:rsid w:val="00780AE9"/>
    <w:rsid w:val="007827A8"/>
    <w:rsid w:val="00782B22"/>
    <w:rsid w:val="00785A25"/>
    <w:rsid w:val="007860E2"/>
    <w:rsid w:val="00791C9F"/>
    <w:rsid w:val="0079368C"/>
    <w:rsid w:val="00797DEF"/>
    <w:rsid w:val="007A1CB4"/>
    <w:rsid w:val="007A23A2"/>
    <w:rsid w:val="007A2E9A"/>
    <w:rsid w:val="007A4AA7"/>
    <w:rsid w:val="007A6271"/>
    <w:rsid w:val="007B1616"/>
    <w:rsid w:val="007B394D"/>
    <w:rsid w:val="007B44BA"/>
    <w:rsid w:val="007B47AE"/>
    <w:rsid w:val="007B644A"/>
    <w:rsid w:val="007B6619"/>
    <w:rsid w:val="007B6641"/>
    <w:rsid w:val="007C11AC"/>
    <w:rsid w:val="007C2BFD"/>
    <w:rsid w:val="007C3A99"/>
    <w:rsid w:val="007C4D53"/>
    <w:rsid w:val="007D0457"/>
    <w:rsid w:val="007D3480"/>
    <w:rsid w:val="007D79C8"/>
    <w:rsid w:val="007D79DE"/>
    <w:rsid w:val="007E0885"/>
    <w:rsid w:val="007E1800"/>
    <w:rsid w:val="007E7D66"/>
    <w:rsid w:val="007F13C1"/>
    <w:rsid w:val="007F30E2"/>
    <w:rsid w:val="007F59C5"/>
    <w:rsid w:val="007F662A"/>
    <w:rsid w:val="0080239F"/>
    <w:rsid w:val="008030D2"/>
    <w:rsid w:val="00803884"/>
    <w:rsid w:val="00806E4B"/>
    <w:rsid w:val="00807EF7"/>
    <w:rsid w:val="008148A6"/>
    <w:rsid w:val="008149D7"/>
    <w:rsid w:val="00816503"/>
    <w:rsid w:val="00816F68"/>
    <w:rsid w:val="00817396"/>
    <w:rsid w:val="0082077E"/>
    <w:rsid w:val="0082139A"/>
    <w:rsid w:val="0082336D"/>
    <w:rsid w:val="00823B1B"/>
    <w:rsid w:val="0082736C"/>
    <w:rsid w:val="008310E0"/>
    <w:rsid w:val="00831808"/>
    <w:rsid w:val="00831E04"/>
    <w:rsid w:val="00834B34"/>
    <w:rsid w:val="00835D34"/>
    <w:rsid w:val="008374C8"/>
    <w:rsid w:val="008404FB"/>
    <w:rsid w:val="00842C91"/>
    <w:rsid w:val="00842E04"/>
    <w:rsid w:val="00845401"/>
    <w:rsid w:val="0084657B"/>
    <w:rsid w:val="00846E24"/>
    <w:rsid w:val="0085069D"/>
    <w:rsid w:val="00851437"/>
    <w:rsid w:val="00852FD3"/>
    <w:rsid w:val="008549B0"/>
    <w:rsid w:val="008555FC"/>
    <w:rsid w:val="008560EB"/>
    <w:rsid w:val="00860F86"/>
    <w:rsid w:val="00862583"/>
    <w:rsid w:val="008633D1"/>
    <w:rsid w:val="008665CB"/>
    <w:rsid w:val="0086744B"/>
    <w:rsid w:val="0086749E"/>
    <w:rsid w:val="00867B53"/>
    <w:rsid w:val="00867E21"/>
    <w:rsid w:val="0087024E"/>
    <w:rsid w:val="0087446F"/>
    <w:rsid w:val="00876DC4"/>
    <w:rsid w:val="00877F0B"/>
    <w:rsid w:val="00883020"/>
    <w:rsid w:val="00892249"/>
    <w:rsid w:val="008A5DBE"/>
    <w:rsid w:val="008A7C07"/>
    <w:rsid w:val="008B00FF"/>
    <w:rsid w:val="008B1F2D"/>
    <w:rsid w:val="008B2A64"/>
    <w:rsid w:val="008B37A1"/>
    <w:rsid w:val="008B3C7A"/>
    <w:rsid w:val="008B43D3"/>
    <w:rsid w:val="008B6151"/>
    <w:rsid w:val="008B6F10"/>
    <w:rsid w:val="008C0B4D"/>
    <w:rsid w:val="008C1B5E"/>
    <w:rsid w:val="008C7A66"/>
    <w:rsid w:val="008D0291"/>
    <w:rsid w:val="008D072D"/>
    <w:rsid w:val="008D0E96"/>
    <w:rsid w:val="008D1762"/>
    <w:rsid w:val="008D224B"/>
    <w:rsid w:val="008D3A6D"/>
    <w:rsid w:val="008D4A08"/>
    <w:rsid w:val="008D7451"/>
    <w:rsid w:val="008E173B"/>
    <w:rsid w:val="008E3CA2"/>
    <w:rsid w:val="008E7B54"/>
    <w:rsid w:val="008F1289"/>
    <w:rsid w:val="008F20BF"/>
    <w:rsid w:val="008F2272"/>
    <w:rsid w:val="008F264D"/>
    <w:rsid w:val="008F533B"/>
    <w:rsid w:val="008F6068"/>
    <w:rsid w:val="008F6F49"/>
    <w:rsid w:val="00900B89"/>
    <w:rsid w:val="00900D12"/>
    <w:rsid w:val="00901A6B"/>
    <w:rsid w:val="00903A35"/>
    <w:rsid w:val="0090619F"/>
    <w:rsid w:val="00910A87"/>
    <w:rsid w:val="009114A8"/>
    <w:rsid w:val="0091172C"/>
    <w:rsid w:val="0091191D"/>
    <w:rsid w:val="0091222C"/>
    <w:rsid w:val="0091445F"/>
    <w:rsid w:val="0091462A"/>
    <w:rsid w:val="00916118"/>
    <w:rsid w:val="0091646C"/>
    <w:rsid w:val="00916A73"/>
    <w:rsid w:val="00921AD8"/>
    <w:rsid w:val="009222C6"/>
    <w:rsid w:val="009242EE"/>
    <w:rsid w:val="009251AF"/>
    <w:rsid w:val="00925243"/>
    <w:rsid w:val="0093041C"/>
    <w:rsid w:val="00931B16"/>
    <w:rsid w:val="00931FBB"/>
    <w:rsid w:val="009320D3"/>
    <w:rsid w:val="009327B7"/>
    <w:rsid w:val="00934739"/>
    <w:rsid w:val="00935470"/>
    <w:rsid w:val="0094647F"/>
    <w:rsid w:val="009501B6"/>
    <w:rsid w:val="00952830"/>
    <w:rsid w:val="009573E3"/>
    <w:rsid w:val="00961AAD"/>
    <w:rsid w:val="00963A26"/>
    <w:rsid w:val="00967058"/>
    <w:rsid w:val="00971A0F"/>
    <w:rsid w:val="00971C37"/>
    <w:rsid w:val="0097330D"/>
    <w:rsid w:val="00981739"/>
    <w:rsid w:val="009842C0"/>
    <w:rsid w:val="00985ED7"/>
    <w:rsid w:val="00986EAA"/>
    <w:rsid w:val="00991A28"/>
    <w:rsid w:val="00991AF2"/>
    <w:rsid w:val="0099260C"/>
    <w:rsid w:val="00996A39"/>
    <w:rsid w:val="00996C4A"/>
    <w:rsid w:val="009A2BEF"/>
    <w:rsid w:val="009A46A5"/>
    <w:rsid w:val="009A76DA"/>
    <w:rsid w:val="009B20BC"/>
    <w:rsid w:val="009B4AB6"/>
    <w:rsid w:val="009B6521"/>
    <w:rsid w:val="009B7385"/>
    <w:rsid w:val="009C1695"/>
    <w:rsid w:val="009C59FA"/>
    <w:rsid w:val="009C6AFB"/>
    <w:rsid w:val="009C72A0"/>
    <w:rsid w:val="009D3236"/>
    <w:rsid w:val="009D3BE5"/>
    <w:rsid w:val="009D5C26"/>
    <w:rsid w:val="009D6A8E"/>
    <w:rsid w:val="009E10A4"/>
    <w:rsid w:val="009E4F33"/>
    <w:rsid w:val="009E763D"/>
    <w:rsid w:val="009F1DAE"/>
    <w:rsid w:val="009F6D20"/>
    <w:rsid w:val="00A02BE7"/>
    <w:rsid w:val="00A03433"/>
    <w:rsid w:val="00A04651"/>
    <w:rsid w:val="00A0469A"/>
    <w:rsid w:val="00A0471A"/>
    <w:rsid w:val="00A05352"/>
    <w:rsid w:val="00A06624"/>
    <w:rsid w:val="00A1329E"/>
    <w:rsid w:val="00A1403F"/>
    <w:rsid w:val="00A17A49"/>
    <w:rsid w:val="00A2070A"/>
    <w:rsid w:val="00A23697"/>
    <w:rsid w:val="00A2389C"/>
    <w:rsid w:val="00A241E5"/>
    <w:rsid w:val="00A2622C"/>
    <w:rsid w:val="00A302AB"/>
    <w:rsid w:val="00A302AE"/>
    <w:rsid w:val="00A31CD4"/>
    <w:rsid w:val="00A31F1E"/>
    <w:rsid w:val="00A35091"/>
    <w:rsid w:val="00A351B9"/>
    <w:rsid w:val="00A4511D"/>
    <w:rsid w:val="00A4647F"/>
    <w:rsid w:val="00A61832"/>
    <w:rsid w:val="00A61840"/>
    <w:rsid w:val="00A63E3E"/>
    <w:rsid w:val="00A64190"/>
    <w:rsid w:val="00A721FA"/>
    <w:rsid w:val="00A76AE6"/>
    <w:rsid w:val="00A770BD"/>
    <w:rsid w:val="00A815A7"/>
    <w:rsid w:val="00A82CDD"/>
    <w:rsid w:val="00A848AD"/>
    <w:rsid w:val="00A84C12"/>
    <w:rsid w:val="00A8604B"/>
    <w:rsid w:val="00A8735D"/>
    <w:rsid w:val="00A91853"/>
    <w:rsid w:val="00A937D6"/>
    <w:rsid w:val="00A9516A"/>
    <w:rsid w:val="00A95EB9"/>
    <w:rsid w:val="00AA1595"/>
    <w:rsid w:val="00AA3979"/>
    <w:rsid w:val="00AA44A2"/>
    <w:rsid w:val="00AA49FE"/>
    <w:rsid w:val="00AA602A"/>
    <w:rsid w:val="00AB121A"/>
    <w:rsid w:val="00AB32CD"/>
    <w:rsid w:val="00AB5879"/>
    <w:rsid w:val="00AB792F"/>
    <w:rsid w:val="00AC3D5E"/>
    <w:rsid w:val="00AC5E48"/>
    <w:rsid w:val="00AD0B65"/>
    <w:rsid w:val="00AD1EA4"/>
    <w:rsid w:val="00AD2A26"/>
    <w:rsid w:val="00AD3194"/>
    <w:rsid w:val="00AD439D"/>
    <w:rsid w:val="00AD7600"/>
    <w:rsid w:val="00AD780E"/>
    <w:rsid w:val="00AE4547"/>
    <w:rsid w:val="00AE6A82"/>
    <w:rsid w:val="00AF2C46"/>
    <w:rsid w:val="00AF3D78"/>
    <w:rsid w:val="00AF51A4"/>
    <w:rsid w:val="00B00832"/>
    <w:rsid w:val="00B05FF7"/>
    <w:rsid w:val="00B061B5"/>
    <w:rsid w:val="00B061C7"/>
    <w:rsid w:val="00B067B6"/>
    <w:rsid w:val="00B11387"/>
    <w:rsid w:val="00B117F4"/>
    <w:rsid w:val="00B127C8"/>
    <w:rsid w:val="00B16AE1"/>
    <w:rsid w:val="00B2108F"/>
    <w:rsid w:val="00B2625D"/>
    <w:rsid w:val="00B266AE"/>
    <w:rsid w:val="00B26EED"/>
    <w:rsid w:val="00B27B89"/>
    <w:rsid w:val="00B30A3D"/>
    <w:rsid w:val="00B30B63"/>
    <w:rsid w:val="00B3102C"/>
    <w:rsid w:val="00B314C7"/>
    <w:rsid w:val="00B31E37"/>
    <w:rsid w:val="00B32664"/>
    <w:rsid w:val="00B3498C"/>
    <w:rsid w:val="00B37573"/>
    <w:rsid w:val="00B41608"/>
    <w:rsid w:val="00B4270C"/>
    <w:rsid w:val="00B4274E"/>
    <w:rsid w:val="00B42EC8"/>
    <w:rsid w:val="00B431F8"/>
    <w:rsid w:val="00B44FB9"/>
    <w:rsid w:val="00B474E7"/>
    <w:rsid w:val="00B503DC"/>
    <w:rsid w:val="00B50A36"/>
    <w:rsid w:val="00B5307B"/>
    <w:rsid w:val="00B53BEC"/>
    <w:rsid w:val="00B542E2"/>
    <w:rsid w:val="00B547B3"/>
    <w:rsid w:val="00B56C5C"/>
    <w:rsid w:val="00B623AA"/>
    <w:rsid w:val="00B62E80"/>
    <w:rsid w:val="00B639A2"/>
    <w:rsid w:val="00B657E6"/>
    <w:rsid w:val="00B66F4B"/>
    <w:rsid w:val="00B70461"/>
    <w:rsid w:val="00B71861"/>
    <w:rsid w:val="00B71EDF"/>
    <w:rsid w:val="00B73CAC"/>
    <w:rsid w:val="00B77864"/>
    <w:rsid w:val="00B815A4"/>
    <w:rsid w:val="00B82FBD"/>
    <w:rsid w:val="00B837CD"/>
    <w:rsid w:val="00B850BE"/>
    <w:rsid w:val="00B85732"/>
    <w:rsid w:val="00B86A69"/>
    <w:rsid w:val="00B87CCF"/>
    <w:rsid w:val="00B87E8D"/>
    <w:rsid w:val="00B93FD4"/>
    <w:rsid w:val="00B95AAB"/>
    <w:rsid w:val="00B97418"/>
    <w:rsid w:val="00BA4FF4"/>
    <w:rsid w:val="00BA6865"/>
    <w:rsid w:val="00BC47F0"/>
    <w:rsid w:val="00BC5166"/>
    <w:rsid w:val="00BC6349"/>
    <w:rsid w:val="00BC734D"/>
    <w:rsid w:val="00BD5748"/>
    <w:rsid w:val="00BE1909"/>
    <w:rsid w:val="00BE261A"/>
    <w:rsid w:val="00BE2BB8"/>
    <w:rsid w:val="00BE5C5E"/>
    <w:rsid w:val="00BE73BC"/>
    <w:rsid w:val="00BF2811"/>
    <w:rsid w:val="00BF51D7"/>
    <w:rsid w:val="00C00E13"/>
    <w:rsid w:val="00C03894"/>
    <w:rsid w:val="00C06E27"/>
    <w:rsid w:val="00C072F9"/>
    <w:rsid w:val="00C07519"/>
    <w:rsid w:val="00C11D02"/>
    <w:rsid w:val="00C129B3"/>
    <w:rsid w:val="00C1474A"/>
    <w:rsid w:val="00C16214"/>
    <w:rsid w:val="00C17CB3"/>
    <w:rsid w:val="00C201A8"/>
    <w:rsid w:val="00C2062A"/>
    <w:rsid w:val="00C230AF"/>
    <w:rsid w:val="00C24B22"/>
    <w:rsid w:val="00C262A5"/>
    <w:rsid w:val="00C31CCA"/>
    <w:rsid w:val="00C32C4F"/>
    <w:rsid w:val="00C33F47"/>
    <w:rsid w:val="00C36A71"/>
    <w:rsid w:val="00C4222D"/>
    <w:rsid w:val="00C42504"/>
    <w:rsid w:val="00C45ECC"/>
    <w:rsid w:val="00C4705C"/>
    <w:rsid w:val="00C47F7C"/>
    <w:rsid w:val="00C540DF"/>
    <w:rsid w:val="00C61D41"/>
    <w:rsid w:val="00C63121"/>
    <w:rsid w:val="00C667C1"/>
    <w:rsid w:val="00C66ABA"/>
    <w:rsid w:val="00C708FE"/>
    <w:rsid w:val="00C71E9D"/>
    <w:rsid w:val="00C8196E"/>
    <w:rsid w:val="00C8209E"/>
    <w:rsid w:val="00C8350F"/>
    <w:rsid w:val="00C8492A"/>
    <w:rsid w:val="00C86291"/>
    <w:rsid w:val="00C9121B"/>
    <w:rsid w:val="00C918E2"/>
    <w:rsid w:val="00C9310E"/>
    <w:rsid w:val="00C937E9"/>
    <w:rsid w:val="00C960E0"/>
    <w:rsid w:val="00C96A1D"/>
    <w:rsid w:val="00CA0405"/>
    <w:rsid w:val="00CA10BD"/>
    <w:rsid w:val="00CA14F8"/>
    <w:rsid w:val="00CA1C15"/>
    <w:rsid w:val="00CA34B0"/>
    <w:rsid w:val="00CA40E7"/>
    <w:rsid w:val="00CA4105"/>
    <w:rsid w:val="00CA4139"/>
    <w:rsid w:val="00CA5A0E"/>
    <w:rsid w:val="00CA62D6"/>
    <w:rsid w:val="00CB0D43"/>
    <w:rsid w:val="00CB1D55"/>
    <w:rsid w:val="00CB6FEE"/>
    <w:rsid w:val="00CB7AA9"/>
    <w:rsid w:val="00CC2174"/>
    <w:rsid w:val="00CC3C52"/>
    <w:rsid w:val="00CD297C"/>
    <w:rsid w:val="00CD4A8F"/>
    <w:rsid w:val="00CD637F"/>
    <w:rsid w:val="00CD77C0"/>
    <w:rsid w:val="00CD7B13"/>
    <w:rsid w:val="00CE06A3"/>
    <w:rsid w:val="00CE394C"/>
    <w:rsid w:val="00CE514E"/>
    <w:rsid w:val="00CE65AD"/>
    <w:rsid w:val="00CF3214"/>
    <w:rsid w:val="00CF6723"/>
    <w:rsid w:val="00CF76F9"/>
    <w:rsid w:val="00D00134"/>
    <w:rsid w:val="00D05C2E"/>
    <w:rsid w:val="00D06CB4"/>
    <w:rsid w:val="00D07926"/>
    <w:rsid w:val="00D100C0"/>
    <w:rsid w:val="00D10A49"/>
    <w:rsid w:val="00D11730"/>
    <w:rsid w:val="00D15B8E"/>
    <w:rsid w:val="00D17A7E"/>
    <w:rsid w:val="00D2290C"/>
    <w:rsid w:val="00D242B5"/>
    <w:rsid w:val="00D30514"/>
    <w:rsid w:val="00D30C09"/>
    <w:rsid w:val="00D30C0C"/>
    <w:rsid w:val="00D32B76"/>
    <w:rsid w:val="00D34205"/>
    <w:rsid w:val="00D3558F"/>
    <w:rsid w:val="00D3688F"/>
    <w:rsid w:val="00D36A14"/>
    <w:rsid w:val="00D41642"/>
    <w:rsid w:val="00D419A5"/>
    <w:rsid w:val="00D43D91"/>
    <w:rsid w:val="00D56276"/>
    <w:rsid w:val="00D6629F"/>
    <w:rsid w:val="00D710A6"/>
    <w:rsid w:val="00D7412E"/>
    <w:rsid w:val="00D74762"/>
    <w:rsid w:val="00D824C9"/>
    <w:rsid w:val="00D83A26"/>
    <w:rsid w:val="00D860F4"/>
    <w:rsid w:val="00D902B2"/>
    <w:rsid w:val="00D917ED"/>
    <w:rsid w:val="00D949E6"/>
    <w:rsid w:val="00D95E47"/>
    <w:rsid w:val="00D96426"/>
    <w:rsid w:val="00DA09E6"/>
    <w:rsid w:val="00DA0EB4"/>
    <w:rsid w:val="00DA20EF"/>
    <w:rsid w:val="00DA2E34"/>
    <w:rsid w:val="00DA484A"/>
    <w:rsid w:val="00DA5D42"/>
    <w:rsid w:val="00DB05C2"/>
    <w:rsid w:val="00DB0A45"/>
    <w:rsid w:val="00DB1B74"/>
    <w:rsid w:val="00DB4C25"/>
    <w:rsid w:val="00DB5324"/>
    <w:rsid w:val="00DB7FF2"/>
    <w:rsid w:val="00DC3010"/>
    <w:rsid w:val="00DC6D6B"/>
    <w:rsid w:val="00DD03AE"/>
    <w:rsid w:val="00DD051D"/>
    <w:rsid w:val="00DD2E8B"/>
    <w:rsid w:val="00DD42FE"/>
    <w:rsid w:val="00DD4643"/>
    <w:rsid w:val="00DE05D5"/>
    <w:rsid w:val="00DE4106"/>
    <w:rsid w:val="00DE6201"/>
    <w:rsid w:val="00DE6ADB"/>
    <w:rsid w:val="00DF07EA"/>
    <w:rsid w:val="00DF1450"/>
    <w:rsid w:val="00DF2D1C"/>
    <w:rsid w:val="00DF4975"/>
    <w:rsid w:val="00DF4C8B"/>
    <w:rsid w:val="00DF7C63"/>
    <w:rsid w:val="00E00803"/>
    <w:rsid w:val="00E010A1"/>
    <w:rsid w:val="00E06955"/>
    <w:rsid w:val="00E13E40"/>
    <w:rsid w:val="00E13E79"/>
    <w:rsid w:val="00E21EB3"/>
    <w:rsid w:val="00E22BD2"/>
    <w:rsid w:val="00E254BC"/>
    <w:rsid w:val="00E2709E"/>
    <w:rsid w:val="00E307D9"/>
    <w:rsid w:val="00E30CA0"/>
    <w:rsid w:val="00E313AA"/>
    <w:rsid w:val="00E32C3B"/>
    <w:rsid w:val="00E35709"/>
    <w:rsid w:val="00E40EE7"/>
    <w:rsid w:val="00E42A7F"/>
    <w:rsid w:val="00E44D58"/>
    <w:rsid w:val="00E4508F"/>
    <w:rsid w:val="00E45738"/>
    <w:rsid w:val="00E45F30"/>
    <w:rsid w:val="00E46708"/>
    <w:rsid w:val="00E4733F"/>
    <w:rsid w:val="00E47CEC"/>
    <w:rsid w:val="00E52239"/>
    <w:rsid w:val="00E55FD1"/>
    <w:rsid w:val="00E61983"/>
    <w:rsid w:val="00E6479F"/>
    <w:rsid w:val="00E6687A"/>
    <w:rsid w:val="00E7390E"/>
    <w:rsid w:val="00E73B1B"/>
    <w:rsid w:val="00E73E4B"/>
    <w:rsid w:val="00E77E43"/>
    <w:rsid w:val="00E77FC0"/>
    <w:rsid w:val="00E80E86"/>
    <w:rsid w:val="00E80F57"/>
    <w:rsid w:val="00E81037"/>
    <w:rsid w:val="00E83192"/>
    <w:rsid w:val="00E84165"/>
    <w:rsid w:val="00E8502B"/>
    <w:rsid w:val="00E85147"/>
    <w:rsid w:val="00E90B9B"/>
    <w:rsid w:val="00E92F8D"/>
    <w:rsid w:val="00E93384"/>
    <w:rsid w:val="00E93FB4"/>
    <w:rsid w:val="00E95196"/>
    <w:rsid w:val="00EA165F"/>
    <w:rsid w:val="00EA2D9F"/>
    <w:rsid w:val="00EA3287"/>
    <w:rsid w:val="00EB22CB"/>
    <w:rsid w:val="00EB2DDC"/>
    <w:rsid w:val="00EB4CFF"/>
    <w:rsid w:val="00EB69F5"/>
    <w:rsid w:val="00EB6EAB"/>
    <w:rsid w:val="00EC1D9B"/>
    <w:rsid w:val="00EC6605"/>
    <w:rsid w:val="00ED10AC"/>
    <w:rsid w:val="00ED3D9D"/>
    <w:rsid w:val="00ED4329"/>
    <w:rsid w:val="00ED514D"/>
    <w:rsid w:val="00ED6800"/>
    <w:rsid w:val="00EE1350"/>
    <w:rsid w:val="00EE1A0F"/>
    <w:rsid w:val="00EE376A"/>
    <w:rsid w:val="00EE50DE"/>
    <w:rsid w:val="00EE570C"/>
    <w:rsid w:val="00EE5F9F"/>
    <w:rsid w:val="00EF0BB2"/>
    <w:rsid w:val="00EF119B"/>
    <w:rsid w:val="00EF1B2A"/>
    <w:rsid w:val="00EF1BA0"/>
    <w:rsid w:val="00EF44BB"/>
    <w:rsid w:val="00EF4640"/>
    <w:rsid w:val="00EF4D6B"/>
    <w:rsid w:val="00EF5F3C"/>
    <w:rsid w:val="00EF6E18"/>
    <w:rsid w:val="00EF74E7"/>
    <w:rsid w:val="00F007FC"/>
    <w:rsid w:val="00F00E98"/>
    <w:rsid w:val="00F011DA"/>
    <w:rsid w:val="00F018FF"/>
    <w:rsid w:val="00F01D9A"/>
    <w:rsid w:val="00F01E94"/>
    <w:rsid w:val="00F03BF0"/>
    <w:rsid w:val="00F04A64"/>
    <w:rsid w:val="00F078A9"/>
    <w:rsid w:val="00F0796A"/>
    <w:rsid w:val="00F11324"/>
    <w:rsid w:val="00F12BC1"/>
    <w:rsid w:val="00F1329C"/>
    <w:rsid w:val="00F1559E"/>
    <w:rsid w:val="00F1600A"/>
    <w:rsid w:val="00F16932"/>
    <w:rsid w:val="00F17EB9"/>
    <w:rsid w:val="00F17EE8"/>
    <w:rsid w:val="00F2078B"/>
    <w:rsid w:val="00F21261"/>
    <w:rsid w:val="00F24A14"/>
    <w:rsid w:val="00F27BF9"/>
    <w:rsid w:val="00F32013"/>
    <w:rsid w:val="00F34243"/>
    <w:rsid w:val="00F36EFC"/>
    <w:rsid w:val="00F4089F"/>
    <w:rsid w:val="00F4245E"/>
    <w:rsid w:val="00F430B1"/>
    <w:rsid w:val="00F43612"/>
    <w:rsid w:val="00F45E4E"/>
    <w:rsid w:val="00F510E1"/>
    <w:rsid w:val="00F51E2A"/>
    <w:rsid w:val="00F5331A"/>
    <w:rsid w:val="00F5660F"/>
    <w:rsid w:val="00F62B1B"/>
    <w:rsid w:val="00F65641"/>
    <w:rsid w:val="00F65757"/>
    <w:rsid w:val="00F705DF"/>
    <w:rsid w:val="00F735EC"/>
    <w:rsid w:val="00F744C3"/>
    <w:rsid w:val="00F85BA9"/>
    <w:rsid w:val="00F86BB9"/>
    <w:rsid w:val="00F93760"/>
    <w:rsid w:val="00F9464D"/>
    <w:rsid w:val="00F959F0"/>
    <w:rsid w:val="00FA0E18"/>
    <w:rsid w:val="00FA1168"/>
    <w:rsid w:val="00FA1A52"/>
    <w:rsid w:val="00FA26DC"/>
    <w:rsid w:val="00FA58F7"/>
    <w:rsid w:val="00FA6ADE"/>
    <w:rsid w:val="00FA73C1"/>
    <w:rsid w:val="00FB1BF5"/>
    <w:rsid w:val="00FB1FD1"/>
    <w:rsid w:val="00FB2E40"/>
    <w:rsid w:val="00FB620A"/>
    <w:rsid w:val="00FC0021"/>
    <w:rsid w:val="00FC1539"/>
    <w:rsid w:val="00FC394C"/>
    <w:rsid w:val="00FC3A99"/>
    <w:rsid w:val="00FC4473"/>
    <w:rsid w:val="00FC4FF2"/>
    <w:rsid w:val="00FC734E"/>
    <w:rsid w:val="00FD1702"/>
    <w:rsid w:val="00FD216B"/>
    <w:rsid w:val="00FD3080"/>
    <w:rsid w:val="00FD67FF"/>
    <w:rsid w:val="00FD7850"/>
    <w:rsid w:val="00FE0E4D"/>
    <w:rsid w:val="00FE2151"/>
    <w:rsid w:val="00FE457D"/>
    <w:rsid w:val="00FF0623"/>
    <w:rsid w:val="00FF532F"/>
    <w:rsid w:val="00FF5B72"/>
    <w:rsid w:val="00FF6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">
    <w:name w:val="heading 1"/>
    <w:basedOn w:val="a"/>
    <w:next w:val="a"/>
    <w:link w:val="1Char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rsid w:val="002C2095"/>
    <w:rPr>
      <w:rFonts w:ascii="Arial" w:hAnsi="Arial"/>
      <w:sz w:val="22"/>
    </w:rPr>
  </w:style>
  <w:style w:type="paragraph" w:styleId="2">
    <w:name w:val="Body Text 2"/>
    <w:basedOn w:val="a"/>
    <w:rsid w:val="002C2095"/>
    <w:rPr>
      <w:rFonts w:ascii="Arial" w:hAnsi="Arial"/>
      <w:sz w:val="24"/>
    </w:rPr>
  </w:style>
  <w:style w:type="paragraph" w:styleId="3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0"/>
    <w:rsid w:val="00FD3080"/>
  </w:style>
  <w:style w:type="character" w:customStyle="1" w:styleId="Char0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basedOn w:val="a"/>
    <w:qFormat/>
    <w:rsid w:val="000B730B"/>
    <w:pPr>
      <w:ind w:left="720"/>
      <w:contextualSpacing/>
    </w:pPr>
  </w:style>
  <w:style w:type="paragraph" w:styleId="a9">
    <w:name w:val="header"/>
    <w:basedOn w:val="a"/>
    <w:link w:val="Char1"/>
    <w:qFormat/>
    <w:rsid w:val="006370C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9"/>
    <w:uiPriority w:val="9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2"/>
    <w:rsid w:val="001E5437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Char"/>
    <w:rsid w:val="00CA4105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0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iPriority w:val="99"/>
    <w:semiHidden/>
    <w:unhideWhenUsed/>
    <w:rsid w:val="007B44BA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4850CC"/>
    <w:rPr>
      <w:rFonts w:ascii="Arial" w:hAnsi="Arial"/>
      <w:sz w:val="24"/>
    </w:rPr>
  </w:style>
  <w:style w:type="paragraph" w:styleId="Web">
    <w:name w:val="Normal (Web)"/>
    <w:basedOn w:val="a"/>
    <w:uiPriority w:val="99"/>
    <w:unhideWhenUsed/>
    <w:qFormat/>
    <w:rsid w:val="004850CC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paragraph" w:styleId="ad">
    <w:name w:val="Body Text Indent"/>
    <w:basedOn w:val="a"/>
    <w:link w:val="Char3"/>
    <w:uiPriority w:val="99"/>
    <w:unhideWhenUsed/>
    <w:qFormat/>
    <w:rsid w:val="004850CC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d"/>
    <w:uiPriority w:val="99"/>
    <w:rsid w:val="004850CC"/>
  </w:style>
  <w:style w:type="character" w:customStyle="1" w:styleId="apple-style-span">
    <w:name w:val="apple-style-span"/>
    <w:basedOn w:val="a0"/>
    <w:qFormat/>
    <w:rsid w:val="004850CC"/>
    <w:rPr>
      <w:rFonts w:ascii="Times New Roman" w:hAnsi="Times New Roman" w:cs="Times New Roman" w:hint="default"/>
    </w:rPr>
  </w:style>
  <w:style w:type="character" w:customStyle="1" w:styleId="FontStyle17">
    <w:name w:val="Font Style17"/>
    <w:basedOn w:val="a0"/>
    <w:rsid w:val="009222C6"/>
    <w:rPr>
      <w:rFonts w:ascii="Times New Roman" w:hAnsi="Times New Roman" w:cs="Times New Roman"/>
      <w:sz w:val="22"/>
      <w:szCs w:val="22"/>
    </w:rPr>
  </w:style>
  <w:style w:type="character" w:styleId="ae">
    <w:name w:val="Emphasis"/>
    <w:qFormat/>
    <w:rsid w:val="009222C6"/>
    <w:rPr>
      <w:i/>
      <w:iCs/>
    </w:rPr>
  </w:style>
  <w:style w:type="paragraph" w:customStyle="1" w:styleId="21">
    <w:name w:val="Σώμα κείμενου 21"/>
    <w:basedOn w:val="a"/>
    <w:rsid w:val="009222C6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 w:bidi="hi-IN"/>
    </w:rPr>
  </w:style>
  <w:style w:type="paragraph" w:customStyle="1" w:styleId="af">
    <w:name w:val="Περιεχόμενα πίνακα"/>
    <w:basedOn w:val="a"/>
    <w:qFormat/>
    <w:rsid w:val="009222C6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styleId="af0">
    <w:name w:val="Strong"/>
    <w:basedOn w:val="a0"/>
    <w:qFormat/>
    <w:rsid w:val="009222C6"/>
    <w:rPr>
      <w:rFonts w:cs="Times New Roman"/>
      <w:b/>
      <w:bCs/>
    </w:rPr>
  </w:style>
  <w:style w:type="table" w:styleId="af1">
    <w:name w:val="Table Grid"/>
    <w:basedOn w:val="a1"/>
    <w:rsid w:val="008625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Έντονο1"/>
    <w:basedOn w:val="a0"/>
    <w:rsid w:val="001F08C6"/>
    <w:rPr>
      <w:b/>
      <w:bCs/>
    </w:rPr>
  </w:style>
  <w:style w:type="paragraph" w:customStyle="1" w:styleId="Footer">
    <w:name w:val="Footer"/>
    <w:basedOn w:val="a"/>
    <w:rsid w:val="00315701"/>
    <w:pPr>
      <w:tabs>
        <w:tab w:val="center" w:pos="4153"/>
        <w:tab w:val="right" w:pos="8306"/>
      </w:tabs>
      <w:suppressAutoHyphens/>
      <w:overflowPunct w:val="0"/>
    </w:pPr>
    <w:rPr>
      <w:color w:val="00000A"/>
      <w:sz w:val="24"/>
      <w:szCs w:val="24"/>
    </w:rPr>
  </w:style>
  <w:style w:type="paragraph" w:customStyle="1" w:styleId="11">
    <w:name w:val="Παράγραφος λίστας1"/>
    <w:basedOn w:val="a"/>
    <w:rsid w:val="00315701"/>
    <w:pPr>
      <w:suppressAutoHyphens/>
      <w:ind w:left="720"/>
      <w:contextualSpacing/>
    </w:pPr>
    <w:rPr>
      <w:color w:val="00000A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303C2BA-8E99-4BB4-AC8F-C826BE4D8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3072</Words>
  <Characters>16591</Characters>
  <Application>Microsoft Office Word</Application>
  <DocSecurity>0</DocSecurity>
  <Lines>138</Lines>
  <Paragraphs>39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19624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5</cp:revision>
  <cp:lastPrinted>2020-10-16T06:36:00Z</cp:lastPrinted>
  <dcterms:created xsi:type="dcterms:W3CDTF">2020-10-16T08:44:00Z</dcterms:created>
  <dcterms:modified xsi:type="dcterms:W3CDTF">2020-10-23T11:01:00Z</dcterms:modified>
</cp:coreProperties>
</file>