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7C3188" w:rsidRDefault="0060224B" w:rsidP="00B523B0">
      <w:pPr>
        <w:autoSpaceDE w:val="0"/>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526B61" w:rsidRPr="00AB58C9" w:rsidRDefault="00526B61">
      <w:pPr>
        <w:suppressAutoHyphens w:val="0"/>
        <w:autoSpaceDE w:val="0"/>
        <w:ind w:left="5748"/>
        <w:rPr>
          <w:rFonts w:ascii="Arial" w:eastAsia="Arial" w:hAnsi="Arial" w:cs="Arial"/>
          <w:b/>
          <w:bCs/>
          <w:sz w:val="20"/>
          <w:szCs w:val="20"/>
        </w:rPr>
      </w:pPr>
      <w:r w:rsidRPr="00AB58C9">
        <w:rPr>
          <w:rFonts w:ascii="Arial" w:eastAsia="Arial" w:hAnsi="Arial" w:cs="Arial"/>
          <w:b/>
          <w:bCs/>
          <w:sz w:val="20"/>
          <w:szCs w:val="20"/>
        </w:rPr>
        <w:t xml:space="preserve">   ΑΝΑΡΤΗΤΕΑ ΣΤΗΝ ΔΙΑΥΓΕΙΑ</w:t>
      </w:r>
      <w:r w:rsidR="003C235F" w:rsidRPr="00AB58C9">
        <w:rPr>
          <w:rFonts w:ascii="Arial" w:eastAsia="Arial" w:hAnsi="Arial" w:cs="Arial"/>
          <w:b/>
          <w:bCs/>
          <w:sz w:val="20"/>
          <w:szCs w:val="20"/>
        </w:rPr>
        <w:t xml:space="preserve">       </w:t>
      </w:r>
    </w:p>
    <w:p w:rsidR="00526B61" w:rsidRPr="00AB58C9" w:rsidRDefault="004650CA">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715AED">
        <w:rPr>
          <w:rFonts w:ascii="Arial" w:eastAsia="Arial" w:hAnsi="Arial" w:cs="Arial"/>
          <w:b/>
          <w:bCs/>
          <w:sz w:val="20"/>
          <w:szCs w:val="20"/>
        </w:rPr>
        <w:t xml:space="preserve">  </w:t>
      </w:r>
      <w:r w:rsidR="00787046" w:rsidRPr="00794FC5">
        <w:rPr>
          <w:rFonts w:ascii="Arial" w:eastAsia="Arial" w:hAnsi="Arial" w:cs="Arial"/>
          <w:b/>
          <w:bCs/>
          <w:sz w:val="20"/>
          <w:szCs w:val="20"/>
        </w:rPr>
        <w:t xml:space="preserve"> </w:t>
      </w:r>
      <w:r w:rsidR="000678BB">
        <w:rPr>
          <w:rFonts w:ascii="Arial" w:eastAsia="Arial" w:hAnsi="Arial" w:cs="Arial"/>
          <w:b/>
          <w:bCs/>
          <w:sz w:val="20"/>
          <w:szCs w:val="20"/>
          <w:lang w:val="en-US"/>
        </w:rPr>
        <w:t>02</w:t>
      </w:r>
      <w:r w:rsidR="00526B61" w:rsidRPr="00AB58C9">
        <w:rPr>
          <w:rFonts w:ascii="Arial" w:eastAsia="Arial" w:hAnsi="Arial" w:cs="Arial"/>
          <w:b/>
          <w:bCs/>
          <w:sz w:val="20"/>
          <w:szCs w:val="20"/>
        </w:rPr>
        <w:t>/0</w:t>
      </w:r>
      <w:r w:rsidR="000678BB">
        <w:rPr>
          <w:rFonts w:ascii="Arial" w:eastAsia="Arial" w:hAnsi="Arial" w:cs="Arial"/>
          <w:b/>
          <w:bCs/>
          <w:sz w:val="20"/>
          <w:szCs w:val="20"/>
          <w:lang w:val="en-US"/>
        </w:rPr>
        <w:t>9</w:t>
      </w:r>
      <w:r w:rsidR="00526B61" w:rsidRPr="00AB58C9">
        <w:rPr>
          <w:rFonts w:ascii="Arial" w:eastAsia="Arial" w:hAnsi="Arial" w:cs="Arial"/>
          <w:b/>
          <w:bCs/>
          <w:sz w:val="20"/>
          <w:szCs w:val="20"/>
        </w:rPr>
        <w:t>/2020</w:t>
      </w:r>
      <w:r w:rsidR="003C235F" w:rsidRPr="00AB58C9">
        <w:rPr>
          <w:rFonts w:ascii="Arial" w:eastAsia="Arial" w:hAnsi="Arial" w:cs="Arial"/>
          <w:b/>
          <w:bCs/>
          <w:sz w:val="20"/>
          <w:szCs w:val="20"/>
        </w:rPr>
        <w:t xml:space="preserve">   </w:t>
      </w:r>
    </w:p>
    <w:p w:rsidR="003C235F" w:rsidRDefault="00526B61">
      <w:pPr>
        <w:suppressAutoHyphens w:val="0"/>
        <w:autoSpaceDE w:val="0"/>
        <w:ind w:left="5748"/>
      </w:pPr>
      <w:r w:rsidRPr="00AB58C9">
        <w:rPr>
          <w:rFonts w:ascii="Arial" w:eastAsia="Arial" w:hAnsi="Arial" w:cs="Arial"/>
          <w:b/>
          <w:bCs/>
          <w:sz w:val="20"/>
          <w:szCs w:val="20"/>
        </w:rPr>
        <w:t xml:space="preserve">   Αριθμ. Πρωτ.</w:t>
      </w:r>
      <w:r w:rsidR="003C235F" w:rsidRPr="00AB58C9">
        <w:rPr>
          <w:rFonts w:ascii="Arial" w:eastAsia="Arial" w:hAnsi="Arial" w:cs="Arial"/>
          <w:b/>
          <w:bCs/>
          <w:sz w:val="20"/>
          <w:szCs w:val="20"/>
        </w:rPr>
        <w:t xml:space="preserve">  </w:t>
      </w:r>
      <w:r w:rsidR="000678BB">
        <w:rPr>
          <w:rFonts w:ascii="Arial" w:eastAsia="Arial" w:hAnsi="Arial" w:cs="Arial"/>
          <w:b/>
          <w:bCs/>
          <w:sz w:val="20"/>
          <w:szCs w:val="20"/>
          <w:lang w:val="en-US"/>
        </w:rPr>
        <w:t>17277</w:t>
      </w:r>
      <w:r w:rsidR="003C235F">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E82A7B" w:rsidRDefault="005B55CE" w:rsidP="00AB1E16">
      <w:pPr>
        <w:pStyle w:val="1"/>
        <w:jc w:val="center"/>
        <w:rPr>
          <w:rFonts w:ascii="Calibri" w:hAnsi="Calibri" w:cs="Calibri"/>
          <w:sz w:val="22"/>
          <w:szCs w:val="22"/>
        </w:rPr>
      </w:pPr>
      <w:r w:rsidRPr="00E82A7B">
        <w:rPr>
          <w:rFonts w:ascii="Calibri" w:hAnsi="Calibri" w:cs="Calibri"/>
          <w:sz w:val="22"/>
          <w:szCs w:val="22"/>
        </w:rPr>
        <w:t>Από το πρακτικό της αριθμ.</w:t>
      </w:r>
      <w:r w:rsidR="00AB1E16" w:rsidRPr="00E82A7B">
        <w:rPr>
          <w:rFonts w:ascii="Calibri" w:hAnsi="Calibri" w:cs="Calibri"/>
          <w:sz w:val="22"/>
          <w:szCs w:val="22"/>
        </w:rPr>
        <w:t xml:space="preserve">  2</w:t>
      </w:r>
      <w:r w:rsidR="00794FC5" w:rsidRPr="00E82A7B">
        <w:rPr>
          <w:rFonts w:ascii="Calibri" w:hAnsi="Calibri" w:cs="Calibri"/>
          <w:sz w:val="22"/>
          <w:szCs w:val="22"/>
        </w:rPr>
        <w:t>6</w:t>
      </w:r>
      <w:r w:rsidR="003C235F" w:rsidRPr="00E82A7B">
        <w:rPr>
          <w:rFonts w:ascii="Calibri" w:hAnsi="Calibri" w:cs="Calibri"/>
          <w:sz w:val="22"/>
          <w:szCs w:val="22"/>
          <w:vertAlign w:val="superscript"/>
        </w:rPr>
        <w:t>ης</w:t>
      </w:r>
      <w:r w:rsidR="003C235F" w:rsidRPr="00E82A7B">
        <w:rPr>
          <w:rFonts w:ascii="Calibri" w:hAnsi="Calibri" w:cs="Calibri"/>
          <w:sz w:val="22"/>
          <w:szCs w:val="22"/>
        </w:rPr>
        <w:t xml:space="preserve">  /20</w:t>
      </w:r>
      <w:r w:rsidRPr="00E82A7B">
        <w:rPr>
          <w:rFonts w:ascii="Calibri" w:hAnsi="Calibri" w:cs="Calibri"/>
          <w:sz w:val="22"/>
          <w:szCs w:val="22"/>
        </w:rPr>
        <w:t>20</w:t>
      </w:r>
      <w:r w:rsidR="003C235F" w:rsidRPr="00E82A7B">
        <w:rPr>
          <w:rFonts w:ascii="Calibri" w:hAnsi="Calibri" w:cs="Calibri"/>
          <w:b/>
          <w:sz w:val="20"/>
        </w:rPr>
        <w:t xml:space="preserve"> </w:t>
      </w:r>
      <w:r w:rsidR="00157A71" w:rsidRPr="00E82A7B">
        <w:rPr>
          <w:rFonts w:ascii="Calibri" w:hAnsi="Calibri" w:cs="Calibri"/>
          <w:b/>
          <w:sz w:val="20"/>
        </w:rPr>
        <w:t xml:space="preserve"> </w:t>
      </w:r>
      <w:r w:rsidR="00AB1E16" w:rsidRPr="00E82A7B">
        <w:rPr>
          <w:rFonts w:ascii="Calibri" w:hAnsi="Calibri" w:cs="Calibri"/>
          <w:sz w:val="22"/>
          <w:szCs w:val="22"/>
        </w:rPr>
        <w:t xml:space="preserve">ΤΑΚΤΙΚΗΣ ΚΕΚΛΕΙΣΜΕΝΩΝ ΤΩΝ ΘΥΡΩΝ Συνεδρίασης </w:t>
      </w:r>
      <w:r w:rsidR="00AB1E16" w:rsidRPr="00E82A7B">
        <w:rPr>
          <w:rFonts w:ascii="Calibri" w:eastAsia="Arial" w:hAnsi="Calibri" w:cs="Calibri"/>
          <w:sz w:val="22"/>
          <w:szCs w:val="22"/>
        </w:rPr>
        <w:t xml:space="preserve"> </w:t>
      </w:r>
      <w:r w:rsidR="00AB1E16" w:rsidRPr="00E82A7B">
        <w:rPr>
          <w:rFonts w:ascii="Calibri" w:hAnsi="Calibri" w:cs="Calibri"/>
          <w:sz w:val="22"/>
          <w:szCs w:val="22"/>
        </w:rPr>
        <w:t>της  Οικονομικής Επιτροπής  Δήμου Λεβαδέων</w:t>
      </w:r>
    </w:p>
    <w:p w:rsidR="00833173" w:rsidRPr="00E82A7B" w:rsidRDefault="00833173" w:rsidP="00AB1E16">
      <w:pPr>
        <w:jc w:val="center"/>
        <w:rPr>
          <w:rFonts w:ascii="Calibri" w:hAnsi="Calibri" w:cs="Calibri"/>
          <w:sz w:val="20"/>
          <w:szCs w:val="20"/>
        </w:rPr>
      </w:pPr>
    </w:p>
    <w:p w:rsidR="003C235F" w:rsidRDefault="003C235F">
      <w:pPr>
        <w:jc w:val="center"/>
        <w:rPr>
          <w:rFonts w:ascii="Calibri" w:hAnsi="Calibri" w:cs="Calibri"/>
          <w:b/>
          <w:sz w:val="22"/>
          <w:szCs w:val="22"/>
        </w:rPr>
      </w:pPr>
      <w:r w:rsidRPr="00E82A7B">
        <w:rPr>
          <w:rFonts w:ascii="Calibri" w:hAnsi="Calibri" w:cs="Calibri"/>
          <w:b/>
          <w:sz w:val="22"/>
          <w:szCs w:val="22"/>
        </w:rPr>
        <w:t xml:space="preserve">Αριθμός απόφασης : </w:t>
      </w:r>
      <w:r w:rsidR="00AB1E16" w:rsidRPr="00E82A7B">
        <w:rPr>
          <w:rFonts w:ascii="Calibri" w:hAnsi="Calibri" w:cs="Calibri"/>
          <w:b/>
          <w:sz w:val="22"/>
          <w:szCs w:val="22"/>
        </w:rPr>
        <w:t>1</w:t>
      </w:r>
      <w:r w:rsidR="00885CF2" w:rsidRPr="00E82A7B">
        <w:rPr>
          <w:rFonts w:ascii="Calibri" w:hAnsi="Calibri" w:cs="Calibri"/>
          <w:b/>
          <w:sz w:val="22"/>
          <w:szCs w:val="22"/>
        </w:rPr>
        <w:t>9</w:t>
      </w:r>
      <w:r w:rsidR="00A50D0F">
        <w:rPr>
          <w:rFonts w:ascii="Calibri" w:hAnsi="Calibri" w:cs="Calibri"/>
          <w:b/>
          <w:sz w:val="22"/>
          <w:szCs w:val="22"/>
        </w:rPr>
        <w:t>9</w:t>
      </w:r>
    </w:p>
    <w:p w:rsidR="00A50D0F" w:rsidRPr="00E82A7B" w:rsidRDefault="00A50D0F">
      <w:pPr>
        <w:jc w:val="center"/>
        <w:rPr>
          <w:rFonts w:ascii="Calibri" w:hAnsi="Calibri" w:cs="Calibri"/>
          <w:b/>
          <w:sz w:val="22"/>
          <w:szCs w:val="22"/>
        </w:rPr>
      </w:pPr>
    </w:p>
    <w:p w:rsidR="00771E32" w:rsidRPr="00A50D0F" w:rsidRDefault="00A50D0F" w:rsidP="00631478">
      <w:pPr>
        <w:rPr>
          <w:rStyle w:val="FontStyle13"/>
          <w:rFonts w:ascii="Calibri" w:eastAsia="Century Gothic" w:hAnsi="Calibri" w:cs="Calibri"/>
          <w:b/>
          <w:sz w:val="22"/>
          <w:szCs w:val="22"/>
        </w:rPr>
      </w:pPr>
      <w:r>
        <w:rPr>
          <w:rFonts w:ascii="Calibri" w:hAnsi="Calibri" w:cs="Calibri"/>
          <w:b/>
          <w:bCs/>
          <w:sz w:val="22"/>
          <w:szCs w:val="22"/>
        </w:rPr>
        <w:t xml:space="preserve">ΘΕΜΑ: </w:t>
      </w:r>
      <w:r w:rsidR="00DD0BA1">
        <w:rPr>
          <w:rFonts w:ascii="Calibri" w:hAnsi="Calibri" w:cs="Calibri"/>
          <w:b/>
          <w:bCs/>
          <w:sz w:val="22"/>
          <w:szCs w:val="22"/>
        </w:rPr>
        <w:t>Προσφυγή στη διαδικασία της</w:t>
      </w:r>
      <w:r w:rsidRPr="00A50D0F">
        <w:rPr>
          <w:rFonts w:ascii="Calibri" w:hAnsi="Calibri" w:cs="Calibri"/>
          <w:b/>
          <w:bCs/>
          <w:sz w:val="22"/>
          <w:szCs w:val="22"/>
        </w:rPr>
        <w:t xml:space="preserve"> διαπραγμάτευση</w:t>
      </w:r>
      <w:r w:rsidR="00DD0BA1">
        <w:rPr>
          <w:rFonts w:ascii="Calibri" w:hAnsi="Calibri" w:cs="Calibri"/>
          <w:b/>
          <w:bCs/>
          <w:sz w:val="22"/>
          <w:szCs w:val="22"/>
        </w:rPr>
        <w:t xml:space="preserve">ς </w:t>
      </w:r>
      <w:r w:rsidRPr="00A50D0F">
        <w:rPr>
          <w:rFonts w:ascii="Calibri" w:hAnsi="Calibri" w:cs="Calibri"/>
          <w:b/>
          <w:bCs/>
          <w:sz w:val="22"/>
          <w:szCs w:val="22"/>
        </w:rPr>
        <w:t xml:space="preserve"> </w:t>
      </w:r>
      <w:r w:rsidR="00DD0BA1">
        <w:rPr>
          <w:rFonts w:ascii="Calibri" w:hAnsi="Calibri" w:cs="Calibri"/>
          <w:b/>
          <w:bCs/>
          <w:sz w:val="22"/>
          <w:szCs w:val="22"/>
        </w:rPr>
        <w:t xml:space="preserve">ομάδων </w:t>
      </w:r>
      <w:r w:rsidRPr="00A50D0F">
        <w:rPr>
          <w:rFonts w:ascii="Calibri" w:hAnsi="Calibri" w:cs="Calibri"/>
          <w:b/>
          <w:bCs/>
          <w:sz w:val="22"/>
          <w:szCs w:val="22"/>
        </w:rPr>
        <w:t>του ηλ</w:t>
      </w:r>
      <w:r w:rsidR="00DD0BA1">
        <w:rPr>
          <w:rFonts w:ascii="Calibri" w:hAnsi="Calibri" w:cs="Calibri"/>
          <w:b/>
          <w:bCs/>
          <w:sz w:val="22"/>
          <w:szCs w:val="22"/>
        </w:rPr>
        <w:t>εκτρονικού διαγωνισμού</w:t>
      </w:r>
      <w:r w:rsidRPr="00A50D0F">
        <w:rPr>
          <w:rFonts w:ascii="Calibri" w:hAnsi="Calibri" w:cs="Calibri"/>
          <w:b/>
          <w:sz w:val="22"/>
          <w:szCs w:val="22"/>
        </w:rPr>
        <w:t>:  “ΕΡΓΑΣΙΕΣ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ΕΝΑ ΕΤΟΣ”</w:t>
      </w:r>
      <w:r w:rsidRPr="00A50D0F">
        <w:rPr>
          <w:rFonts w:ascii="Calibri" w:hAnsi="Calibri" w:cs="Calibri"/>
          <w:b/>
          <w:bCs/>
          <w:sz w:val="22"/>
          <w:szCs w:val="22"/>
        </w:rPr>
        <w:t xml:space="preserve">, </w:t>
      </w:r>
      <w:r w:rsidRPr="00A50D0F">
        <w:rPr>
          <w:rFonts w:ascii="Calibri" w:hAnsi="Calibri" w:cs="Calibri"/>
          <w:b/>
          <w:sz w:val="22"/>
          <w:szCs w:val="22"/>
        </w:rPr>
        <w:t xml:space="preserve"> προϋπολογισμού 176.547,00 € χωρίς ΦΠΑ 24%</w:t>
      </w:r>
      <w:r w:rsidRPr="00A50D0F">
        <w:rPr>
          <w:rFonts w:ascii="Calibri" w:hAnsi="Calibri" w:cs="Calibri"/>
          <w:b/>
          <w:i/>
          <w:sz w:val="22"/>
          <w:szCs w:val="22"/>
        </w:rPr>
        <w:t xml:space="preserve">» </w:t>
      </w:r>
      <w:r w:rsidR="00DD0BA1">
        <w:rPr>
          <w:rFonts w:ascii="Calibri" w:hAnsi="Calibri" w:cs="Calibri"/>
          <w:b/>
          <w:sz w:val="22"/>
          <w:szCs w:val="22"/>
        </w:rPr>
        <w:t xml:space="preserve">μετά την  Δ53/2020 </w:t>
      </w:r>
      <w:r w:rsidRPr="00A50D0F">
        <w:rPr>
          <w:rFonts w:ascii="Calibri" w:hAnsi="Calibri" w:cs="Calibri"/>
          <w:b/>
          <w:sz w:val="22"/>
          <w:szCs w:val="22"/>
        </w:rPr>
        <w:t xml:space="preserve">σύμφωνη γνώμη της </w:t>
      </w:r>
      <w:r w:rsidR="00DD0BA1">
        <w:rPr>
          <w:rFonts w:ascii="Calibri" w:hAnsi="Calibri" w:cs="Calibri"/>
          <w:b/>
          <w:sz w:val="22"/>
          <w:szCs w:val="22"/>
        </w:rPr>
        <w:t xml:space="preserve">ΕΑΑΔΗΣΥ </w:t>
      </w:r>
      <w:r w:rsidRPr="00A50D0F">
        <w:rPr>
          <w:rStyle w:val="FontStyle13"/>
          <w:rFonts w:ascii="Calibri" w:eastAsia="Century Gothic" w:hAnsi="Calibri" w:cs="Calibri"/>
          <w:b/>
          <w:sz w:val="22"/>
          <w:szCs w:val="22"/>
        </w:rPr>
        <w:t>χωρίς προηγούμενη δημοσίευση προκήρυξης και χωρίς τροποποίηση των όρων της σύμβασης</w:t>
      </w:r>
    </w:p>
    <w:p w:rsidR="00A50D0F" w:rsidRPr="00E82A7B" w:rsidRDefault="00A50D0F" w:rsidP="00631478">
      <w:pPr>
        <w:rPr>
          <w:rFonts w:ascii="Calibri" w:hAnsi="Calibri" w:cs="Calibri"/>
          <w:b/>
          <w:sz w:val="20"/>
          <w:szCs w:val="20"/>
        </w:rPr>
      </w:pP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Στη Λιβαδειά σήμερα  </w:t>
      </w:r>
      <w:r w:rsidR="00BB6EED" w:rsidRPr="00E82A7B">
        <w:rPr>
          <w:rFonts w:ascii="Calibri" w:hAnsi="Calibri" w:cs="Calibri"/>
          <w:sz w:val="22"/>
          <w:szCs w:val="22"/>
        </w:rPr>
        <w:t>24</w:t>
      </w:r>
      <w:r w:rsidRPr="00E82A7B">
        <w:rPr>
          <w:rFonts w:ascii="Calibri" w:hAnsi="Calibri" w:cs="Calibri"/>
          <w:sz w:val="22"/>
          <w:szCs w:val="22"/>
          <w:vertAlign w:val="superscript"/>
        </w:rPr>
        <w:t>η</w:t>
      </w:r>
      <w:r w:rsidRPr="00E82A7B">
        <w:rPr>
          <w:rFonts w:ascii="Calibri" w:hAnsi="Calibri" w:cs="Calibri"/>
          <w:sz w:val="22"/>
          <w:szCs w:val="22"/>
        </w:rPr>
        <w:t xml:space="preserve">  </w:t>
      </w:r>
      <w:r w:rsidR="00BB6EED" w:rsidRPr="00E82A7B">
        <w:rPr>
          <w:rFonts w:ascii="Calibri" w:hAnsi="Calibri" w:cs="Calibri"/>
          <w:sz w:val="22"/>
          <w:szCs w:val="22"/>
        </w:rPr>
        <w:t>Αυγούστ</w:t>
      </w:r>
      <w:r w:rsidRPr="00E82A7B">
        <w:rPr>
          <w:rFonts w:ascii="Calibri" w:hAnsi="Calibri" w:cs="Calibri"/>
          <w:sz w:val="22"/>
          <w:szCs w:val="22"/>
        </w:rPr>
        <w:t xml:space="preserve">ου  2020  ημέρα  </w:t>
      </w:r>
      <w:r w:rsidR="00BB6EED" w:rsidRPr="00E82A7B">
        <w:rPr>
          <w:rFonts w:ascii="Calibri" w:hAnsi="Calibri" w:cs="Calibri"/>
          <w:sz w:val="22"/>
          <w:szCs w:val="22"/>
        </w:rPr>
        <w:t>Δευτέρα</w:t>
      </w:r>
      <w:r w:rsidRPr="00E82A7B">
        <w:rPr>
          <w:rFonts w:ascii="Calibri" w:hAnsi="Calibri" w:cs="Calibri"/>
          <w:sz w:val="22"/>
          <w:szCs w:val="22"/>
        </w:rPr>
        <w:t xml:space="preserve">   , ώρα 1</w:t>
      </w:r>
      <w:r w:rsidR="00BB6EED" w:rsidRPr="00E82A7B">
        <w:rPr>
          <w:rFonts w:ascii="Calibri" w:hAnsi="Calibri" w:cs="Calibri"/>
          <w:sz w:val="22"/>
          <w:szCs w:val="22"/>
        </w:rPr>
        <w:t>4:0</w:t>
      </w:r>
      <w:r w:rsidRPr="00E82A7B">
        <w:rPr>
          <w:rFonts w:ascii="Calibri" w:hAnsi="Calibri" w:cs="Calibri"/>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  Του  άρθρου 77 του Ν. 4555/2018 όπως τροποποιήθηκε από το άρθρο 184 του ν.4635/2019.</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E82A7B">
        <w:rPr>
          <w:rFonts w:ascii="Calibri" w:hAnsi="Calibri" w:cs="Calibri"/>
          <w:sz w:val="22"/>
          <w:szCs w:val="22"/>
          <w:lang w:val="en-US"/>
        </w:rPr>
        <w:t>COVID</w:t>
      </w:r>
      <w:r w:rsidRPr="00E82A7B">
        <w:rPr>
          <w:rFonts w:ascii="Calibri" w:hAnsi="Calibri" w:cs="Calibri"/>
          <w:sz w:val="22"/>
          <w:szCs w:val="22"/>
        </w:rPr>
        <w:t>-19 και της ανάγκης περιορισμού της διάδοσής του»</w:t>
      </w:r>
    </w:p>
    <w:p w:rsidR="00CA2795" w:rsidRPr="00E82A7B" w:rsidRDefault="00CA2795" w:rsidP="00CA2795">
      <w:pPr>
        <w:tabs>
          <w:tab w:val="left" w:pos="6237"/>
        </w:tabs>
        <w:rPr>
          <w:rFonts w:ascii="Calibri" w:hAnsi="Calibri" w:cs="Calibri"/>
          <w:sz w:val="22"/>
          <w:szCs w:val="22"/>
        </w:rPr>
      </w:pPr>
      <w:r w:rsidRPr="00E82A7B">
        <w:rPr>
          <w:rFonts w:ascii="Calibri" w:hAnsi="Calibri" w:cs="Calibri"/>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E82A7B">
        <w:rPr>
          <w:rFonts w:ascii="Calibri" w:hAnsi="Calibri" w:cs="Calibri"/>
          <w:sz w:val="22"/>
          <w:szCs w:val="22"/>
          <w:lang w:val="en-US"/>
        </w:rPr>
        <w:t>COVID</w:t>
      </w:r>
      <w:r w:rsidRPr="00E82A7B">
        <w:rPr>
          <w:rFonts w:ascii="Calibri" w:hAnsi="Calibri" w:cs="Calibri"/>
          <w:sz w:val="22"/>
          <w:szCs w:val="22"/>
        </w:rPr>
        <w:t>-19»</w:t>
      </w:r>
    </w:p>
    <w:p w:rsidR="00CA2795" w:rsidRPr="00E82A7B" w:rsidRDefault="00CA2795" w:rsidP="00CA2795">
      <w:pPr>
        <w:tabs>
          <w:tab w:val="left" w:pos="6237"/>
        </w:tabs>
        <w:rPr>
          <w:rFonts w:ascii="Calibri" w:eastAsia="Arial" w:hAnsi="Calibri" w:cs="Calibri"/>
          <w:sz w:val="22"/>
          <w:szCs w:val="22"/>
        </w:rPr>
      </w:pPr>
      <w:r w:rsidRPr="00E82A7B">
        <w:rPr>
          <w:rFonts w:ascii="Calibri" w:hAnsi="Calibri" w:cs="Calibri"/>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E82A7B">
        <w:rPr>
          <w:rFonts w:ascii="Calibri" w:hAnsi="Calibri" w:cs="Calibri"/>
          <w:sz w:val="22"/>
          <w:szCs w:val="22"/>
          <w:lang w:val="en-US"/>
        </w:rPr>
        <w:t>COVID</w:t>
      </w:r>
      <w:r w:rsidRPr="00E82A7B">
        <w:rPr>
          <w:rFonts w:ascii="Calibri" w:hAnsi="Calibri" w:cs="Calibri"/>
          <w:sz w:val="22"/>
          <w:szCs w:val="22"/>
        </w:rPr>
        <w:t xml:space="preserve"> 19, αναφορικά με την οργάνωση και λειτουργία των δήμων» και μετά  από  την αρ.πρωτ. 1</w:t>
      </w:r>
      <w:r w:rsidR="00BB6EED" w:rsidRPr="00E82A7B">
        <w:rPr>
          <w:rFonts w:ascii="Calibri" w:hAnsi="Calibri" w:cs="Calibri"/>
          <w:sz w:val="22"/>
          <w:szCs w:val="22"/>
        </w:rPr>
        <w:t>6015</w:t>
      </w:r>
      <w:r w:rsidRPr="00E82A7B">
        <w:rPr>
          <w:rFonts w:ascii="Calibri" w:hAnsi="Calibri" w:cs="Calibri"/>
          <w:sz w:val="22"/>
          <w:szCs w:val="22"/>
        </w:rPr>
        <w:t>/</w:t>
      </w:r>
      <w:r w:rsidR="00BB6EED" w:rsidRPr="00E82A7B">
        <w:rPr>
          <w:rFonts w:ascii="Calibri" w:hAnsi="Calibri" w:cs="Calibri"/>
          <w:sz w:val="22"/>
          <w:szCs w:val="22"/>
        </w:rPr>
        <w:t>20</w:t>
      </w:r>
      <w:r w:rsidRPr="00E82A7B">
        <w:rPr>
          <w:rFonts w:ascii="Calibri" w:hAnsi="Calibri" w:cs="Calibri"/>
          <w:sz w:val="22"/>
          <w:szCs w:val="22"/>
        </w:rPr>
        <w:t>-0</w:t>
      </w:r>
      <w:r w:rsidR="00BB6EED" w:rsidRPr="00E82A7B">
        <w:rPr>
          <w:rFonts w:ascii="Calibri" w:hAnsi="Calibri" w:cs="Calibri"/>
          <w:sz w:val="22"/>
          <w:szCs w:val="22"/>
        </w:rPr>
        <w:t>8</w:t>
      </w:r>
      <w:r w:rsidR="000A6F0B" w:rsidRPr="00E82A7B">
        <w:rPr>
          <w:rFonts w:ascii="Calibri" w:hAnsi="Calibri" w:cs="Calibri"/>
          <w:sz w:val="22"/>
          <w:szCs w:val="22"/>
        </w:rPr>
        <w:t>-</w:t>
      </w:r>
      <w:r w:rsidRPr="00E82A7B">
        <w:rPr>
          <w:rFonts w:ascii="Calibri" w:hAnsi="Calibri" w:cs="Calibri"/>
          <w:sz w:val="22"/>
          <w:szCs w:val="22"/>
        </w:rPr>
        <w:t>2020 έγγραφη πρόσκληση του  Προέδρου της (Δημάρχου Λεβαδέων)</w:t>
      </w:r>
      <w:r w:rsidRPr="00E82A7B">
        <w:rPr>
          <w:rFonts w:ascii="Calibri" w:eastAsia="Arial" w:hAnsi="Calibri" w:cs="Calibri"/>
          <w:sz w:val="22"/>
          <w:szCs w:val="22"/>
        </w:rPr>
        <w:t xml:space="preserve">    </w:t>
      </w:r>
    </w:p>
    <w:p w:rsidR="00E82A7B" w:rsidRPr="00E82A7B" w:rsidRDefault="00CA2795" w:rsidP="00E82A7B">
      <w:pPr>
        <w:jc w:val="both"/>
        <w:rPr>
          <w:rFonts w:ascii="Calibri" w:hAnsi="Calibri" w:cs="Calibri"/>
          <w:b/>
          <w:sz w:val="22"/>
          <w:szCs w:val="22"/>
        </w:rPr>
      </w:pPr>
      <w:r w:rsidRPr="00E82A7B">
        <w:rPr>
          <w:rFonts w:ascii="Calibri" w:hAnsi="Calibri" w:cs="Calibri"/>
          <w:sz w:val="22"/>
          <w:szCs w:val="22"/>
        </w:rPr>
        <w:t xml:space="preserve">   </w:t>
      </w:r>
      <w:r w:rsidR="00E82A7B" w:rsidRPr="00E82A7B">
        <w:rPr>
          <w:rFonts w:ascii="Calibri" w:hAnsi="Calibri" w:cs="Calibri"/>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E82A7B" w:rsidRDefault="00E82A7B" w:rsidP="00E82A7B">
      <w:pPr>
        <w:jc w:val="both"/>
        <w:rPr>
          <w:rFonts w:ascii="Calibri" w:hAnsi="Calibri" w:cs="Calibri"/>
          <w:b/>
          <w:sz w:val="22"/>
          <w:szCs w:val="22"/>
        </w:rPr>
      </w:pPr>
      <w:r w:rsidRPr="00E82A7B">
        <w:rPr>
          <w:rFonts w:ascii="Calibri" w:hAnsi="Calibri" w:cs="Calibri"/>
          <w:b/>
          <w:sz w:val="22"/>
          <w:szCs w:val="22"/>
        </w:rPr>
        <w:tab/>
      </w:r>
    </w:p>
    <w:p w:rsidR="00E82A7B" w:rsidRPr="00E82A7B" w:rsidRDefault="00E82A7B" w:rsidP="00E82A7B">
      <w:pPr>
        <w:jc w:val="both"/>
        <w:rPr>
          <w:rFonts w:ascii="Calibri" w:hAnsi="Calibri" w:cs="Calibri"/>
          <w:b/>
          <w:sz w:val="22"/>
          <w:szCs w:val="22"/>
        </w:rPr>
      </w:pPr>
      <w:r w:rsidRPr="00E82A7B">
        <w:rPr>
          <w:rFonts w:ascii="Calibri" w:hAnsi="Calibri" w:cs="Calibri"/>
          <w:b/>
          <w:sz w:val="22"/>
          <w:szCs w:val="22"/>
        </w:rPr>
        <w:t xml:space="preserve">         ΠΑΡΟΝΤΕΣ                                                                           ΑΠΟΝΤΕΣ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 xml:space="preserve">1.Ταγκαλέγκας Ιωάννης – Πρόεδρος                                    1. Παπαϊωάννου Λουκάς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2. Καλογρηάς  Αθανάσιος                                                     2. Καραμάνης  Δημήτριος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3. Δήμου Ιωάννης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4. Καράβα Χρυσοβαλάντου – Βασιλική                             Αν και είχαν νόμιμα προσκληθεί</w:t>
      </w:r>
    </w:p>
    <w:p w:rsidR="00E82A7B" w:rsidRPr="00E82A7B" w:rsidRDefault="00E82A7B" w:rsidP="00E82A7B">
      <w:pPr>
        <w:tabs>
          <w:tab w:val="left" w:pos="360"/>
          <w:tab w:val="left" w:pos="6237"/>
        </w:tabs>
        <w:rPr>
          <w:rFonts w:ascii="Calibri" w:hAnsi="Calibri" w:cs="Calibri"/>
          <w:sz w:val="22"/>
          <w:szCs w:val="22"/>
        </w:rPr>
      </w:pPr>
      <w:r w:rsidRPr="00E82A7B">
        <w:rPr>
          <w:rFonts w:ascii="Calibri" w:hAnsi="Calibri" w:cs="Calibri"/>
          <w:sz w:val="22"/>
          <w:szCs w:val="22"/>
        </w:rPr>
        <w:t xml:space="preserve">      5. </w:t>
      </w:r>
      <w:r w:rsidRPr="00E82A7B">
        <w:rPr>
          <w:rFonts w:ascii="Calibri" w:hAnsi="Calibri" w:cs="Calibri"/>
          <w:sz w:val="22"/>
          <w:szCs w:val="22"/>
          <w:lang w:val="en-US"/>
        </w:rPr>
        <w:t>M</w:t>
      </w:r>
      <w:r w:rsidRPr="00E82A7B">
        <w:rPr>
          <w:rFonts w:ascii="Calibri" w:hAnsi="Calibri" w:cs="Calibri"/>
          <w:sz w:val="22"/>
          <w:szCs w:val="22"/>
        </w:rPr>
        <w:t xml:space="preserve">ερτζάνης Κων/νος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6. Καπλάνης  Κωνσταντίνος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7. Τόλιας Δημήτριος (αναπ/κό μέλος)</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 xml:space="preserve">8. Μπράλιος Νικόλαος   </w:t>
      </w:r>
    </w:p>
    <w:p w:rsidR="00E82A7B" w:rsidRPr="00E82A7B" w:rsidRDefault="00E82A7B" w:rsidP="00E82A7B">
      <w:pPr>
        <w:tabs>
          <w:tab w:val="left" w:pos="360"/>
          <w:tab w:val="left" w:pos="6237"/>
        </w:tabs>
        <w:ind w:left="360"/>
        <w:rPr>
          <w:rFonts w:ascii="Calibri" w:hAnsi="Calibri" w:cs="Calibri"/>
          <w:sz w:val="22"/>
          <w:szCs w:val="22"/>
        </w:rPr>
      </w:pPr>
      <w:r w:rsidRPr="00E82A7B">
        <w:rPr>
          <w:rFonts w:ascii="Calibri" w:hAnsi="Calibri" w:cs="Calibri"/>
          <w:sz w:val="22"/>
          <w:szCs w:val="22"/>
        </w:rPr>
        <w:t>9. Τουμαράς Βασίλειος (αναπ/κό μέλος)</w:t>
      </w:r>
    </w:p>
    <w:p w:rsidR="00CA2795" w:rsidRPr="00E82A7B" w:rsidRDefault="00CA2795" w:rsidP="00E82A7B">
      <w:pPr>
        <w:jc w:val="both"/>
        <w:rPr>
          <w:rFonts w:ascii="Calibri" w:hAnsi="Calibri" w:cs="Calibri"/>
          <w:sz w:val="22"/>
          <w:szCs w:val="22"/>
        </w:rPr>
      </w:pPr>
    </w:p>
    <w:p w:rsidR="00B00607" w:rsidRPr="00E82A7B" w:rsidRDefault="00B00607" w:rsidP="001E4D4C">
      <w:pPr>
        <w:tabs>
          <w:tab w:val="left" w:pos="360"/>
          <w:tab w:val="left" w:pos="6237"/>
        </w:tabs>
        <w:ind w:left="360"/>
        <w:rPr>
          <w:rFonts w:ascii="Calibri" w:hAnsi="Calibri" w:cs="Calibri"/>
          <w:sz w:val="22"/>
          <w:szCs w:val="22"/>
        </w:rPr>
      </w:pPr>
    </w:p>
    <w:p w:rsidR="001E4D4C" w:rsidRPr="00E82A7B" w:rsidRDefault="001E4D4C" w:rsidP="001E4D4C">
      <w:pPr>
        <w:tabs>
          <w:tab w:val="left" w:pos="360"/>
          <w:tab w:val="left" w:pos="6237"/>
        </w:tabs>
        <w:rPr>
          <w:rFonts w:ascii="Calibri" w:hAnsi="Calibri" w:cs="Calibri"/>
          <w:sz w:val="22"/>
          <w:szCs w:val="22"/>
        </w:rPr>
      </w:pPr>
      <w:r w:rsidRPr="00E82A7B">
        <w:rPr>
          <w:rFonts w:ascii="Calibri" w:eastAsia="Arial" w:hAnsi="Calibri" w:cs="Calibri"/>
          <w:sz w:val="22"/>
          <w:szCs w:val="22"/>
        </w:rPr>
        <w:t>Ο Πρόεδρος της Οικονομικής Επιτροπής κ. Ταγκαλέγκας Ιωάννης - Δήμαρχος Λεβαδέων κήρυξε την  έναρξη της συνεδρίασης.</w:t>
      </w:r>
    </w:p>
    <w:p w:rsidR="00741E52" w:rsidRPr="00E82A7B" w:rsidRDefault="00B00607" w:rsidP="00B00607">
      <w:pPr>
        <w:ind w:hanging="432"/>
        <w:rPr>
          <w:rFonts w:ascii="Calibri" w:eastAsia="Verdana" w:hAnsi="Calibri" w:cs="Calibri"/>
          <w:bCs/>
          <w:color w:val="000000"/>
          <w:sz w:val="22"/>
          <w:szCs w:val="22"/>
        </w:rPr>
      </w:pPr>
      <w:r w:rsidRPr="00E82A7B">
        <w:rPr>
          <w:rFonts w:ascii="Calibri" w:eastAsia="Arial" w:hAnsi="Calibri" w:cs="Calibri"/>
          <w:sz w:val="22"/>
          <w:szCs w:val="22"/>
        </w:rPr>
        <w:t xml:space="preserve">           </w:t>
      </w:r>
      <w:r w:rsidR="00741E52" w:rsidRPr="00E82A7B">
        <w:rPr>
          <w:rFonts w:ascii="Calibri" w:eastAsia="Arial" w:hAnsi="Calibri" w:cs="Calibri"/>
          <w:sz w:val="22"/>
          <w:szCs w:val="22"/>
        </w:rPr>
        <w:t>Εισηγούμενος</w:t>
      </w:r>
      <w:r w:rsidR="00406541" w:rsidRPr="00E82A7B">
        <w:rPr>
          <w:rFonts w:ascii="Calibri" w:eastAsia="Arial" w:hAnsi="Calibri" w:cs="Calibri"/>
          <w:sz w:val="22"/>
          <w:szCs w:val="22"/>
        </w:rPr>
        <w:t xml:space="preserve"> </w:t>
      </w:r>
      <w:r w:rsidR="00741E52" w:rsidRPr="00E82A7B">
        <w:rPr>
          <w:rFonts w:ascii="Calibri" w:eastAsia="Arial" w:hAnsi="Calibri" w:cs="Calibri"/>
          <w:sz w:val="22"/>
          <w:szCs w:val="22"/>
        </w:rPr>
        <w:t xml:space="preserve">το </w:t>
      </w:r>
      <w:r w:rsidR="00A50D0F">
        <w:rPr>
          <w:rFonts w:ascii="Calibri" w:eastAsia="Arial" w:hAnsi="Calibri" w:cs="Calibri"/>
          <w:sz w:val="22"/>
          <w:szCs w:val="22"/>
        </w:rPr>
        <w:t>3</w:t>
      </w:r>
      <w:r w:rsidR="00A33924" w:rsidRPr="00E82A7B">
        <w:rPr>
          <w:rFonts w:ascii="Calibri" w:eastAsia="Arial" w:hAnsi="Calibri" w:cs="Calibri"/>
          <w:sz w:val="22"/>
          <w:szCs w:val="22"/>
          <w:vertAlign w:val="superscript"/>
        </w:rPr>
        <w:t>ο</w:t>
      </w:r>
      <w:r w:rsidR="00A33924" w:rsidRPr="00E82A7B">
        <w:rPr>
          <w:rFonts w:ascii="Calibri" w:eastAsia="Arial" w:hAnsi="Calibri" w:cs="Calibri"/>
          <w:sz w:val="22"/>
          <w:szCs w:val="22"/>
        </w:rPr>
        <w:t xml:space="preserve"> </w:t>
      </w:r>
      <w:r w:rsidR="00741E52" w:rsidRPr="00E82A7B">
        <w:rPr>
          <w:rFonts w:ascii="Calibri" w:eastAsia="Arial" w:hAnsi="Calibri" w:cs="Calibri"/>
          <w:sz w:val="22"/>
          <w:szCs w:val="22"/>
        </w:rPr>
        <w:t xml:space="preserve"> θέμα της ημερήσιας διάταξης έθεσε υπόψη των μελών  το με</w:t>
      </w:r>
      <w:r w:rsidRPr="00E82A7B">
        <w:rPr>
          <w:rFonts w:ascii="Calibri" w:eastAsia="Arial" w:hAnsi="Calibri" w:cs="Calibri"/>
          <w:sz w:val="22"/>
          <w:szCs w:val="22"/>
        </w:rPr>
        <w:t xml:space="preserve">  αρ</w:t>
      </w:r>
      <w:r w:rsidR="004E4D03" w:rsidRPr="00E82A7B">
        <w:rPr>
          <w:rFonts w:ascii="Calibri" w:eastAsia="Arial" w:hAnsi="Calibri" w:cs="Calibri"/>
          <w:sz w:val="22"/>
          <w:szCs w:val="22"/>
        </w:rPr>
        <w:t>ι</w:t>
      </w:r>
      <w:r w:rsidRPr="00E82A7B">
        <w:rPr>
          <w:rFonts w:ascii="Calibri" w:eastAsia="Arial" w:hAnsi="Calibri" w:cs="Calibri"/>
          <w:sz w:val="22"/>
          <w:szCs w:val="22"/>
        </w:rPr>
        <w:t>θμ</w:t>
      </w:r>
      <w:r w:rsidR="00CF218C" w:rsidRPr="00E82A7B">
        <w:rPr>
          <w:rFonts w:ascii="Calibri" w:eastAsia="Arial" w:hAnsi="Calibri" w:cs="Calibri"/>
          <w:sz w:val="22"/>
          <w:szCs w:val="22"/>
        </w:rPr>
        <w:t xml:space="preserve">. </w:t>
      </w:r>
      <w:r w:rsidR="00715AED" w:rsidRPr="00E82A7B">
        <w:rPr>
          <w:rFonts w:ascii="Calibri" w:eastAsia="Arial" w:hAnsi="Calibri" w:cs="Calibri"/>
          <w:sz w:val="22"/>
          <w:szCs w:val="22"/>
        </w:rPr>
        <w:t>π</w:t>
      </w:r>
      <w:r w:rsidR="00CF218C" w:rsidRPr="00E82A7B">
        <w:rPr>
          <w:rFonts w:ascii="Calibri" w:eastAsia="Arial" w:hAnsi="Calibri" w:cs="Calibri"/>
          <w:sz w:val="22"/>
          <w:szCs w:val="22"/>
        </w:rPr>
        <w:t xml:space="preserve">ρωτ. </w:t>
      </w:r>
      <w:r w:rsidRPr="00E82A7B">
        <w:rPr>
          <w:rFonts w:ascii="Calibri" w:eastAsia="Arial" w:hAnsi="Calibri" w:cs="Calibri"/>
          <w:sz w:val="22"/>
          <w:szCs w:val="22"/>
        </w:rPr>
        <w:t>1</w:t>
      </w:r>
      <w:r w:rsidR="00BB6EED" w:rsidRPr="00E82A7B">
        <w:rPr>
          <w:rFonts w:ascii="Calibri" w:eastAsia="Arial" w:hAnsi="Calibri" w:cs="Calibri"/>
          <w:sz w:val="22"/>
          <w:szCs w:val="22"/>
        </w:rPr>
        <w:t>592</w:t>
      </w:r>
      <w:r w:rsidR="00A50D0F">
        <w:rPr>
          <w:rFonts w:ascii="Calibri" w:eastAsia="Arial" w:hAnsi="Calibri" w:cs="Calibri"/>
          <w:sz w:val="22"/>
          <w:szCs w:val="22"/>
        </w:rPr>
        <w:t>1</w:t>
      </w:r>
      <w:r w:rsidR="00715AED" w:rsidRPr="00E82A7B">
        <w:rPr>
          <w:rFonts w:ascii="Calibri" w:eastAsia="Arial" w:hAnsi="Calibri" w:cs="Calibri"/>
          <w:sz w:val="22"/>
          <w:szCs w:val="22"/>
        </w:rPr>
        <w:t>/</w:t>
      </w:r>
      <w:r w:rsidR="00A50D0F">
        <w:rPr>
          <w:rFonts w:ascii="Calibri" w:eastAsia="Arial" w:hAnsi="Calibri" w:cs="Calibri"/>
          <w:sz w:val="22"/>
          <w:szCs w:val="22"/>
        </w:rPr>
        <w:t>6</w:t>
      </w:r>
      <w:r w:rsidR="00CE2BBE" w:rsidRPr="00E82A7B">
        <w:rPr>
          <w:rFonts w:ascii="Calibri" w:hAnsi="Calibri" w:cs="Calibri"/>
          <w:sz w:val="22"/>
          <w:szCs w:val="22"/>
        </w:rPr>
        <w:t>-0</w:t>
      </w:r>
      <w:r w:rsidR="00BB6EED" w:rsidRPr="00E82A7B">
        <w:rPr>
          <w:rFonts w:ascii="Calibri" w:hAnsi="Calibri" w:cs="Calibri"/>
          <w:sz w:val="22"/>
          <w:szCs w:val="22"/>
        </w:rPr>
        <w:t>8</w:t>
      </w:r>
      <w:r w:rsidR="00741E52" w:rsidRPr="00E82A7B">
        <w:rPr>
          <w:rFonts w:ascii="Calibri" w:hAnsi="Calibri" w:cs="Calibri"/>
          <w:sz w:val="22"/>
          <w:szCs w:val="22"/>
        </w:rPr>
        <w:t>-</w:t>
      </w:r>
      <w:r w:rsidRPr="00E82A7B">
        <w:rPr>
          <w:rFonts w:ascii="Calibri" w:hAnsi="Calibri" w:cs="Calibri"/>
          <w:sz w:val="22"/>
          <w:szCs w:val="22"/>
        </w:rPr>
        <w:t>2</w:t>
      </w:r>
      <w:r w:rsidR="00741E52" w:rsidRPr="00E82A7B">
        <w:rPr>
          <w:rFonts w:ascii="Calibri" w:hAnsi="Calibri" w:cs="Calibri"/>
          <w:sz w:val="22"/>
          <w:szCs w:val="22"/>
        </w:rPr>
        <w:t xml:space="preserve">020 </w:t>
      </w:r>
      <w:r w:rsidR="00741E52" w:rsidRPr="00E82A7B">
        <w:rPr>
          <w:rFonts w:ascii="Calibri" w:eastAsia="Verdana" w:hAnsi="Calibri" w:cs="Calibri"/>
          <w:bCs/>
          <w:color w:val="000000"/>
          <w:sz w:val="22"/>
          <w:szCs w:val="22"/>
        </w:rPr>
        <w:t xml:space="preserve">έγγραφο  </w:t>
      </w:r>
      <w:r w:rsidR="00771E32" w:rsidRPr="00E82A7B">
        <w:rPr>
          <w:rFonts w:ascii="Calibri" w:hAnsi="Calibri" w:cs="Calibri"/>
          <w:sz w:val="22"/>
          <w:szCs w:val="22"/>
        </w:rPr>
        <w:t>τ</w:t>
      </w:r>
      <w:r w:rsidR="00EF0B85" w:rsidRPr="00E82A7B">
        <w:rPr>
          <w:rFonts w:ascii="Calibri" w:hAnsi="Calibri" w:cs="Calibri"/>
          <w:sz w:val="22"/>
          <w:szCs w:val="22"/>
        </w:rPr>
        <w:t>ου Τμ. Προϋπολογισμού Λογιστηρίου &amp; Προμηθειών</w:t>
      </w:r>
      <w:r w:rsidR="00771E32" w:rsidRPr="00E82A7B">
        <w:rPr>
          <w:rFonts w:ascii="Calibri" w:hAnsi="Calibri" w:cs="Calibri"/>
          <w:sz w:val="22"/>
          <w:szCs w:val="22"/>
        </w:rPr>
        <w:t xml:space="preserve"> </w:t>
      </w:r>
      <w:r w:rsidR="00715AED" w:rsidRPr="00E82A7B">
        <w:rPr>
          <w:rFonts w:ascii="Calibri" w:hAnsi="Calibri" w:cs="Calibri"/>
          <w:sz w:val="22"/>
          <w:szCs w:val="22"/>
        </w:rPr>
        <w:t xml:space="preserve"> του Δήμου Λεβαδέων </w:t>
      </w:r>
      <w:r w:rsidR="0082068C" w:rsidRPr="00E82A7B">
        <w:rPr>
          <w:rFonts w:ascii="Calibri" w:hAnsi="Calibri" w:cs="Calibri"/>
          <w:sz w:val="22"/>
          <w:szCs w:val="22"/>
        </w:rPr>
        <w:t xml:space="preserve"> </w:t>
      </w:r>
      <w:r w:rsidR="00741E52" w:rsidRPr="00E82A7B">
        <w:rPr>
          <w:rFonts w:ascii="Calibri" w:eastAsia="Verdana" w:hAnsi="Calibri" w:cs="Calibri"/>
          <w:bCs/>
          <w:color w:val="000000"/>
          <w:sz w:val="22"/>
          <w:szCs w:val="22"/>
        </w:rPr>
        <w:t>στο  οποίο αναφέρονται :</w:t>
      </w:r>
    </w:p>
    <w:p w:rsidR="00A50D0F" w:rsidRPr="00642D2A" w:rsidRDefault="00A50D0F" w:rsidP="00A50D0F">
      <w:pPr>
        <w:pStyle w:val="Web"/>
        <w:spacing w:before="0" w:after="0"/>
        <w:jc w:val="both"/>
        <w:rPr>
          <w:rStyle w:val="FontStyle17"/>
          <w:rFonts w:ascii="Verdana" w:hAnsi="Verdana"/>
          <w:i/>
          <w:sz w:val="18"/>
          <w:szCs w:val="18"/>
        </w:rPr>
      </w:pPr>
      <w:r w:rsidRPr="00642D2A">
        <w:rPr>
          <w:rStyle w:val="FontStyle16"/>
          <w:rFonts w:ascii="Verdana" w:eastAsia="Arial" w:hAnsi="Verdana" w:cs="Cambria"/>
          <w:i/>
          <w:sz w:val="18"/>
          <w:szCs w:val="18"/>
        </w:rPr>
        <w:lastRenderedPageBreak/>
        <w:t xml:space="preserve">Ο </w:t>
      </w:r>
      <w:r w:rsidRPr="00642D2A">
        <w:rPr>
          <w:rFonts w:ascii="Verdana" w:hAnsi="Verdana" w:cs="Cambria"/>
          <w:i/>
          <w:sz w:val="18"/>
          <w:szCs w:val="18"/>
        </w:rPr>
        <w:t xml:space="preserve">Διαγωνισμός με τίτλο: </w:t>
      </w:r>
      <w:r w:rsidRPr="00642D2A">
        <w:rPr>
          <w:rStyle w:val="FontStyle16"/>
          <w:rFonts w:ascii="Verdana" w:eastAsia="Arial" w:hAnsi="Verdana" w:cs="Cambria"/>
          <w:i/>
          <w:color w:val="0000FF"/>
          <w:sz w:val="18"/>
          <w:szCs w:val="18"/>
        </w:rPr>
        <w:t xml:space="preserve"> </w:t>
      </w:r>
      <w:r w:rsidRPr="00642D2A">
        <w:rPr>
          <w:rStyle w:val="FontStyle17"/>
          <w:rFonts w:ascii="Verdana" w:eastAsia="Meiryo UI" w:hAnsi="Verdana" w:cs="Cambria"/>
          <w:b/>
          <w:bCs/>
          <w:i/>
          <w:sz w:val="18"/>
          <w:szCs w:val="18"/>
        </w:rPr>
        <w:t>«</w:t>
      </w:r>
      <w:r w:rsidRPr="00642D2A">
        <w:rPr>
          <w:rFonts w:ascii="Verdana" w:hAnsi="Verdana" w:cs="Cambria"/>
          <w:i/>
          <w:sz w:val="18"/>
          <w:szCs w:val="18"/>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ΕΝΑ ΕΤΟΣ”</w:t>
      </w:r>
      <w:r w:rsidRPr="00642D2A">
        <w:rPr>
          <w:rStyle w:val="FontStyle17"/>
          <w:rFonts w:ascii="Verdana" w:eastAsia="Meiryo UI" w:hAnsi="Verdana" w:cs="Calibri"/>
          <w:b/>
          <w:bCs/>
          <w:i/>
          <w:sz w:val="18"/>
          <w:szCs w:val="18"/>
        </w:rPr>
        <w:t>»</w:t>
      </w:r>
      <w:r w:rsidRPr="00642D2A">
        <w:rPr>
          <w:rStyle w:val="FontStyle17"/>
          <w:rFonts w:ascii="Verdana" w:eastAsia="Meiryo UI" w:hAnsi="Verdana" w:cs="Cambria"/>
          <w:b/>
          <w:bCs/>
          <w:i/>
          <w:sz w:val="18"/>
          <w:szCs w:val="18"/>
        </w:rPr>
        <w:t xml:space="preserve">, </w:t>
      </w:r>
      <w:r w:rsidRPr="00642D2A">
        <w:rPr>
          <w:rStyle w:val="FontStyle17"/>
          <w:rFonts w:ascii="Verdana" w:eastAsia="Meiryo UI" w:hAnsi="Verdana" w:cs="Cambria"/>
          <w:i/>
          <w:sz w:val="18"/>
          <w:szCs w:val="18"/>
        </w:rPr>
        <w:t xml:space="preserve">πραγματοποιείται με ανοιχτή διαδικασία σύμφωνα με τις </w:t>
      </w:r>
      <w:r w:rsidRPr="00642D2A">
        <w:rPr>
          <w:rStyle w:val="FontStyle13"/>
          <w:rFonts w:ascii="Verdana" w:eastAsia="Courier New" w:hAnsi="Verdana" w:cs="Cambria"/>
          <w:i/>
          <w:sz w:val="18"/>
          <w:szCs w:val="18"/>
        </w:rPr>
        <w:t xml:space="preserve">διατάξεις του </w:t>
      </w:r>
      <w:r w:rsidRPr="00642D2A">
        <w:rPr>
          <w:rStyle w:val="FontStyle17"/>
          <w:rFonts w:ascii="Verdana" w:eastAsia="Wingdings" w:hAnsi="Verdana" w:cs="Cambria"/>
          <w:i/>
          <w:sz w:val="18"/>
          <w:szCs w:val="18"/>
        </w:rPr>
        <w:t>Ν. 4412/2016</w:t>
      </w:r>
      <w:r w:rsidRPr="00642D2A">
        <w:rPr>
          <w:rStyle w:val="FontStyle13"/>
          <w:rFonts w:ascii="Verdana" w:eastAsia="Courier New" w:hAnsi="Verdana" w:cs="Cambria"/>
          <w:i/>
          <w:sz w:val="18"/>
          <w:szCs w:val="18"/>
        </w:rPr>
        <w:t xml:space="preserve"> , με χρήση της πλατφόρμας του Εθνικού Συστήματος Ηλεκτρονικών Δημοσίων Συμβάσεων (ΕΣΗΔΗΣ) μέσω της διαδικτυακής πύλης www.promitheus.gov.gr του συστήματος και με καταληκτική ημερομηνία υποβολής ηλεκτρονικών προσφορών την</w:t>
      </w:r>
      <w:r w:rsidRPr="00642D2A">
        <w:rPr>
          <w:rStyle w:val="FontStyle13"/>
          <w:rFonts w:ascii="Verdana" w:eastAsia="Courier New" w:hAnsi="Verdana" w:cs="Cambria"/>
          <w:b/>
          <w:bCs/>
          <w:i/>
          <w:sz w:val="18"/>
          <w:szCs w:val="18"/>
        </w:rPr>
        <w:t xml:space="preserve"> </w:t>
      </w:r>
      <w:r w:rsidRPr="00642D2A">
        <w:rPr>
          <w:rStyle w:val="FontStyle17"/>
          <w:rFonts w:ascii="Verdana" w:eastAsia="Meiryo UI" w:hAnsi="Verdana"/>
          <w:i/>
          <w:sz w:val="18"/>
          <w:szCs w:val="18"/>
        </w:rPr>
        <w:t>31 Μαρτίου 2020</w:t>
      </w:r>
      <w:r w:rsidRPr="00642D2A">
        <w:rPr>
          <w:rStyle w:val="FontStyle13"/>
          <w:rFonts w:ascii="Verdana" w:eastAsia="Courier New" w:hAnsi="Verdana" w:cs="Cambria"/>
          <w:b/>
          <w:bCs/>
          <w:i/>
          <w:color w:val="000099"/>
          <w:sz w:val="18"/>
          <w:szCs w:val="18"/>
        </w:rPr>
        <w:t>,</w:t>
      </w:r>
      <w:r w:rsidRPr="00642D2A">
        <w:rPr>
          <w:rStyle w:val="FontStyle13"/>
          <w:rFonts w:ascii="Verdana" w:eastAsia="Courier New" w:hAnsi="Verdana" w:cs="Cambria"/>
          <w:b/>
          <w:bCs/>
          <w:i/>
          <w:sz w:val="18"/>
          <w:szCs w:val="18"/>
        </w:rPr>
        <w:t xml:space="preserve"> </w:t>
      </w:r>
      <w:r w:rsidRPr="00642D2A">
        <w:rPr>
          <w:rStyle w:val="FontStyle13"/>
          <w:rFonts w:ascii="Verdana" w:eastAsia="Courier New" w:hAnsi="Verdana" w:cs="Cambria"/>
          <w:i/>
          <w:sz w:val="18"/>
          <w:szCs w:val="18"/>
        </w:rPr>
        <w:t xml:space="preserve">σύμφωνα με </w:t>
      </w:r>
      <w:r w:rsidRPr="00642D2A">
        <w:rPr>
          <w:rStyle w:val="FontStyle17"/>
          <w:rFonts w:ascii="Verdana" w:hAnsi="Verdana"/>
          <w:i/>
          <w:sz w:val="18"/>
          <w:szCs w:val="18"/>
        </w:rPr>
        <w:t>τους αριθ. 89171 και 89175/2020 αριθμούς συστήματος ΕΣΗΔΗΣ.</w:t>
      </w:r>
    </w:p>
    <w:p w:rsidR="00A50D0F" w:rsidRPr="00642D2A" w:rsidRDefault="00A50D0F" w:rsidP="00A50D0F">
      <w:pPr>
        <w:pStyle w:val="Web"/>
        <w:spacing w:before="0" w:after="0"/>
        <w:jc w:val="both"/>
        <w:rPr>
          <w:rStyle w:val="FontStyle13"/>
          <w:rFonts w:ascii="Verdana" w:eastAsia="Courier New" w:hAnsi="Verdana" w:cs="Cambria"/>
          <w:i/>
          <w:sz w:val="18"/>
          <w:szCs w:val="18"/>
        </w:rPr>
      </w:pPr>
      <w:r w:rsidRPr="00642D2A">
        <w:rPr>
          <w:rStyle w:val="FontStyle17"/>
          <w:rFonts w:ascii="Verdana" w:hAnsi="Verdana"/>
          <w:i/>
          <w:sz w:val="18"/>
          <w:szCs w:val="18"/>
        </w:rPr>
        <w:t>Λ</w:t>
      </w:r>
      <w:r w:rsidRPr="00642D2A">
        <w:rPr>
          <w:rStyle w:val="FontStyle13"/>
          <w:rFonts w:ascii="Verdana" w:eastAsia="Courier New" w:hAnsi="Verdana" w:cs="Cambria"/>
          <w:i/>
          <w:sz w:val="18"/>
          <w:szCs w:val="18"/>
        </w:rPr>
        <w:t>αμβάνοντας υπόψη:</w:t>
      </w: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Fonts w:ascii="Verdana" w:hAnsi="Verdana" w:cs="Cambria"/>
          <w:i/>
          <w:sz w:val="18"/>
          <w:szCs w:val="18"/>
        </w:rPr>
        <w:t>Την υπ’ αριθ.</w:t>
      </w:r>
      <w:r w:rsidRPr="00642D2A">
        <w:rPr>
          <w:rFonts w:ascii="Verdana" w:hAnsi="Verdana" w:cs="Cambria"/>
          <w:b/>
          <w:i/>
          <w:sz w:val="18"/>
          <w:szCs w:val="18"/>
        </w:rPr>
        <w:t xml:space="preserve"> 193/2019 </w:t>
      </w:r>
      <w:r w:rsidRPr="00642D2A">
        <w:rPr>
          <w:rFonts w:ascii="Verdana" w:hAnsi="Verdana" w:cs="Cambria"/>
          <w:i/>
          <w:sz w:val="18"/>
          <w:szCs w:val="18"/>
        </w:rPr>
        <w:t>Απόφαση της Οικονομικής Επιτροπής του Δήμου Λεβαδέων, με την οποία αποφασίστηκε η έγκριση των τεχνικών προδιαγραφών της υπ’ αρ</w:t>
      </w:r>
      <w:r w:rsidRPr="00642D2A">
        <w:rPr>
          <w:rFonts w:ascii="Verdana" w:hAnsi="Verdana" w:cs="Cambria"/>
          <w:b/>
          <w:i/>
          <w:color w:val="000000"/>
          <w:sz w:val="18"/>
          <w:szCs w:val="18"/>
        </w:rPr>
        <w:t>. 41</w:t>
      </w:r>
      <w:r w:rsidRPr="00642D2A">
        <w:rPr>
          <w:rFonts w:ascii="Verdana" w:hAnsi="Verdana" w:cs="Cambria"/>
          <w:b/>
          <w:bCs/>
          <w:i/>
          <w:color w:val="000000"/>
          <w:sz w:val="18"/>
          <w:szCs w:val="18"/>
        </w:rPr>
        <w:t>/2019</w:t>
      </w:r>
      <w:r w:rsidRPr="00642D2A">
        <w:rPr>
          <w:rFonts w:ascii="Verdana" w:hAnsi="Verdana" w:cs="Cambria"/>
          <w:b/>
          <w:bCs/>
          <w:i/>
          <w:color w:val="666666"/>
          <w:sz w:val="18"/>
          <w:szCs w:val="18"/>
        </w:rPr>
        <w:t xml:space="preserve"> </w:t>
      </w:r>
      <w:r w:rsidRPr="00642D2A">
        <w:rPr>
          <w:rFonts w:ascii="Verdana" w:hAnsi="Verdana" w:cs="Cambria"/>
          <w:b/>
          <w:bCs/>
          <w:i/>
          <w:sz w:val="18"/>
          <w:szCs w:val="18"/>
        </w:rPr>
        <w:t>μελέτης</w:t>
      </w:r>
      <w:r w:rsidRPr="00642D2A">
        <w:rPr>
          <w:rFonts w:ascii="Verdana" w:hAnsi="Verdana" w:cs="Cambria"/>
          <w:i/>
          <w:sz w:val="18"/>
          <w:szCs w:val="18"/>
        </w:rPr>
        <w:t xml:space="preserve">  που φέρει τον τίτλο “</w:t>
      </w:r>
      <w:r w:rsidRPr="00642D2A">
        <w:rPr>
          <w:rFonts w:ascii="Verdana" w:hAnsi="Verdana" w:cs="Cambria"/>
          <w:i/>
          <w:sz w:val="18"/>
          <w:szCs w:val="18"/>
          <w:lang w:eastAsia="el-GR"/>
        </w:rPr>
        <w:t xml:space="preserve">ΕΡΓΑΣΙΕΣ ΕΠΙΣΚΕΥΗΣ </w:t>
      </w:r>
      <w:r w:rsidRPr="00642D2A">
        <w:rPr>
          <w:rFonts w:ascii="Verdana" w:hAnsi="Verdana" w:cs="Cambria"/>
          <w:i/>
          <w:sz w:val="18"/>
          <w:szCs w:val="18"/>
        </w:rPr>
        <w:t>ΚΑΙ ΣΥΝΤΗΡΗΣΗΣ (συμπεριλαμβανομένων και ανταλλακτικών) &amp; ΠΡΟΜΗΘΕΙΑΣ ΕΛΑΣΤΙΚΩΝ ΤΩΝ ΟΧΗΜΑΤΩΝ ΚΑΙ ΜΗΧΑΝΗΜΑΤΩΝ ΕΡΓΩΝ ΤΟΥ ΔΗΜΟΥ ΛΕΒΑΔΕΩΝ ΓΙΑ ΕΝΑ ΕΤΟΣ”</w:t>
      </w:r>
      <w:r w:rsidRPr="00642D2A">
        <w:rPr>
          <w:rFonts w:ascii="Verdana" w:eastAsia="Cambria" w:hAnsi="Verdana" w:cs="Cambria"/>
          <w:i/>
          <w:color w:val="000000"/>
          <w:sz w:val="18"/>
          <w:szCs w:val="18"/>
        </w:rPr>
        <w:t xml:space="preserve"> συνολικού προϋπολογισμού</w:t>
      </w:r>
      <w:r w:rsidRPr="00642D2A">
        <w:rPr>
          <w:rFonts w:ascii="Verdana" w:eastAsia="Cambria" w:hAnsi="Verdana" w:cs="Cambria"/>
          <w:b/>
          <w:i/>
          <w:color w:val="000000"/>
          <w:sz w:val="18"/>
          <w:szCs w:val="18"/>
        </w:rPr>
        <w:t xml:space="preserve"> </w:t>
      </w:r>
      <w:r w:rsidRPr="00642D2A">
        <w:rPr>
          <w:rFonts w:ascii="Verdana" w:hAnsi="Verdana" w:cs="Cambria"/>
          <w:b/>
          <w:i/>
          <w:sz w:val="18"/>
          <w:szCs w:val="18"/>
        </w:rPr>
        <w:t>242.022.00 € άνευ Φ.Π.Α. ( 300.107,28 € με Φ.Π.Α. 24% ).</w:t>
      </w: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Fonts w:ascii="Verdana" w:hAnsi="Verdana" w:cs="Cambria"/>
          <w:i/>
          <w:sz w:val="18"/>
          <w:szCs w:val="18"/>
        </w:rPr>
        <w:t xml:space="preserve">Την </w:t>
      </w:r>
      <w:r w:rsidRPr="00642D2A">
        <w:rPr>
          <w:rFonts w:ascii="Verdana" w:hAnsi="Verdana"/>
          <w:i/>
          <w:sz w:val="18"/>
          <w:szCs w:val="18"/>
        </w:rPr>
        <w:t xml:space="preserve"> αριθ. </w:t>
      </w:r>
      <w:r w:rsidRPr="00642D2A">
        <w:rPr>
          <w:rFonts w:ascii="Verdana" w:hAnsi="Verdana" w:cs="Cambria"/>
          <w:b/>
          <w:bCs/>
          <w:i/>
          <w:color w:val="0F243E"/>
          <w:sz w:val="18"/>
          <w:szCs w:val="18"/>
        </w:rPr>
        <w:t xml:space="preserve">18 / 2020 </w:t>
      </w:r>
      <w:r w:rsidRPr="00642D2A">
        <w:rPr>
          <w:rStyle w:val="apple-style-span"/>
          <w:rFonts w:ascii="Verdana" w:eastAsia="Cambria" w:hAnsi="Verdana" w:cs="Cambria"/>
          <w:i/>
          <w:color w:val="000000"/>
          <w:sz w:val="18"/>
          <w:szCs w:val="18"/>
        </w:rPr>
        <w:t xml:space="preserve">Απόφαση Δημάρχου </w:t>
      </w:r>
      <w:r w:rsidRPr="00642D2A">
        <w:rPr>
          <w:rFonts w:ascii="Verdana" w:hAnsi="Verdana" w:cs="Cambria"/>
          <w:i/>
          <w:sz w:val="18"/>
          <w:szCs w:val="18"/>
        </w:rPr>
        <w:t>(</w:t>
      </w:r>
      <w:r w:rsidRPr="00642D2A">
        <w:rPr>
          <w:rFonts w:ascii="Verdana" w:hAnsi="Verdana" w:cs="Cambria"/>
          <w:bCs/>
          <w:i/>
          <w:sz w:val="18"/>
          <w:szCs w:val="18"/>
        </w:rPr>
        <w:t>ΑΔΑΜ 20</w:t>
      </w:r>
      <w:r w:rsidRPr="00642D2A">
        <w:rPr>
          <w:rFonts w:ascii="Verdana" w:hAnsi="Verdana" w:cs="Cambria"/>
          <w:bCs/>
          <w:i/>
          <w:sz w:val="18"/>
          <w:szCs w:val="18"/>
          <w:lang w:val="en-US"/>
        </w:rPr>
        <w:t>REQ</w:t>
      </w:r>
      <w:r w:rsidRPr="00642D2A">
        <w:rPr>
          <w:rFonts w:ascii="Verdana" w:hAnsi="Verdana" w:cs="Cambria"/>
          <w:bCs/>
          <w:i/>
          <w:sz w:val="18"/>
          <w:szCs w:val="18"/>
        </w:rPr>
        <w:t>006301992 2020-02-17 / ΑΔΑ 9ΨΦΠΩΛΗ-ΒΞΚ)</w:t>
      </w:r>
      <w:r w:rsidRPr="00642D2A">
        <w:rPr>
          <w:rFonts w:ascii="Verdana" w:eastAsia="Cambria" w:hAnsi="Verdana" w:cs="Cambria"/>
          <w:i/>
          <w:sz w:val="18"/>
          <w:szCs w:val="18"/>
        </w:rPr>
        <w:t xml:space="preserve"> με την οποία</w:t>
      </w:r>
      <w:r w:rsidRPr="00642D2A">
        <w:rPr>
          <w:rFonts w:ascii="Verdana" w:hAnsi="Verdana" w:cs="Cambria"/>
          <w:i/>
          <w:sz w:val="18"/>
          <w:szCs w:val="18"/>
        </w:rPr>
        <w:t xml:space="preserve"> </w:t>
      </w:r>
      <w:r w:rsidRPr="00642D2A">
        <w:rPr>
          <w:rStyle w:val="apple-style-span"/>
          <w:rFonts w:ascii="Verdana" w:eastAsia="Cambria" w:hAnsi="Verdana" w:cs="Cambria"/>
          <w:i/>
          <w:color w:val="000000"/>
          <w:sz w:val="18"/>
          <w:szCs w:val="18"/>
        </w:rPr>
        <w:t>εγκρίθηκε η  πολυετής δαπάνη για τα έτη 2020-2021 και εκδόθηκαν οι υπ’ αριθμ.  388,389,390,391,392,393,394,395,396,397,398</w:t>
      </w:r>
      <w:r w:rsidRPr="00642D2A">
        <w:rPr>
          <w:rStyle w:val="apple-style-span"/>
          <w:rFonts w:ascii="Verdana" w:eastAsia="Cambria" w:hAnsi="Verdana" w:cs="Cambria"/>
          <w:i/>
          <w:color w:val="000099"/>
          <w:sz w:val="18"/>
          <w:szCs w:val="18"/>
        </w:rPr>
        <w:t>/</w:t>
      </w:r>
      <w:r w:rsidRPr="00642D2A">
        <w:rPr>
          <w:rStyle w:val="apple-style-span"/>
          <w:rFonts w:ascii="Verdana" w:eastAsia="Cambria" w:hAnsi="Verdana" w:cs="Cambria"/>
          <w:i/>
          <w:sz w:val="18"/>
          <w:szCs w:val="18"/>
        </w:rPr>
        <w:t>2020</w:t>
      </w:r>
      <w:r w:rsidRPr="00642D2A">
        <w:rPr>
          <w:rStyle w:val="apple-style-span"/>
          <w:rFonts w:ascii="Verdana" w:eastAsia="Cambria" w:hAnsi="Verdana" w:cs="Cambria"/>
          <w:i/>
          <w:color w:val="000000"/>
          <w:sz w:val="18"/>
          <w:szCs w:val="18"/>
        </w:rPr>
        <w:t xml:space="preserve"> Αποφάσεις Ανάληψης Υποχρέωσης , περί έγκρισης και διάθεσης πίστωσης της</w:t>
      </w:r>
      <w:r w:rsidRPr="00642D2A">
        <w:rPr>
          <w:rFonts w:ascii="Verdana" w:eastAsia="Cambria" w:hAnsi="Verdana" w:cs="Cambria"/>
          <w:i/>
          <w:sz w:val="18"/>
          <w:szCs w:val="18"/>
        </w:rPr>
        <w:t xml:space="preserve"> δαπάνης για το έτος 2020. Αναλυτικά:</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1083"/>
        <w:gridCol w:w="3147"/>
        <w:gridCol w:w="1559"/>
        <w:gridCol w:w="2126"/>
        <w:gridCol w:w="1560"/>
      </w:tblGrid>
      <w:tr w:rsidR="00A50D0F" w:rsidRPr="00642D2A" w:rsidTr="00A50D0F">
        <w:trPr>
          <w:trHeight w:val="103"/>
        </w:trPr>
        <w:tc>
          <w:tcPr>
            <w:tcW w:w="595" w:type="dxa"/>
            <w:shd w:val="clear" w:color="auto" w:fill="auto"/>
            <w:noWrap/>
          </w:tcPr>
          <w:p w:rsidR="00A50D0F" w:rsidRPr="00642D2A" w:rsidRDefault="00A50D0F" w:rsidP="00A50D0F">
            <w:pPr>
              <w:jc w:val="center"/>
              <w:rPr>
                <w:rFonts w:ascii="Verdana" w:hAnsi="Verdana" w:cs="Arial"/>
                <w:i/>
                <w:color w:val="000000"/>
                <w:sz w:val="18"/>
                <w:szCs w:val="18"/>
              </w:rPr>
            </w:pPr>
            <w:r w:rsidRPr="00642D2A">
              <w:rPr>
                <w:rFonts w:ascii="Verdana" w:hAnsi="Verdana" w:cs="Arial"/>
                <w:i/>
                <w:color w:val="000000"/>
                <w:sz w:val="18"/>
                <w:szCs w:val="18"/>
              </w:rPr>
              <w:t>Κ.Α.</w:t>
            </w:r>
          </w:p>
        </w:tc>
        <w:tc>
          <w:tcPr>
            <w:tcW w:w="1083" w:type="dxa"/>
            <w:shd w:val="clear" w:color="auto" w:fill="auto"/>
            <w:noWrap/>
          </w:tcPr>
          <w:p w:rsidR="00A50D0F" w:rsidRPr="00642D2A" w:rsidRDefault="00A50D0F" w:rsidP="00A50D0F">
            <w:pPr>
              <w:jc w:val="center"/>
              <w:rPr>
                <w:rFonts w:ascii="Verdana" w:hAnsi="Verdana" w:cs="Arial"/>
                <w:i/>
                <w:color w:val="000000"/>
                <w:sz w:val="18"/>
                <w:szCs w:val="18"/>
              </w:rPr>
            </w:pPr>
          </w:p>
        </w:tc>
        <w:tc>
          <w:tcPr>
            <w:tcW w:w="3147" w:type="dxa"/>
            <w:shd w:val="clear" w:color="auto" w:fill="auto"/>
          </w:tcPr>
          <w:p w:rsidR="00A50D0F" w:rsidRPr="00642D2A" w:rsidRDefault="00A50D0F" w:rsidP="00A50D0F">
            <w:pPr>
              <w:jc w:val="center"/>
              <w:rPr>
                <w:rFonts w:ascii="Verdana" w:hAnsi="Verdana" w:cs="Arial"/>
                <w:i/>
                <w:color w:val="000000"/>
                <w:sz w:val="18"/>
                <w:szCs w:val="18"/>
              </w:rPr>
            </w:pPr>
            <w:r w:rsidRPr="00642D2A">
              <w:rPr>
                <w:rFonts w:ascii="Verdana" w:hAnsi="Verdana" w:cs="Arial"/>
                <w:i/>
                <w:color w:val="000000"/>
                <w:sz w:val="18"/>
                <w:szCs w:val="18"/>
              </w:rPr>
              <w:t>Περιγραφή</w:t>
            </w:r>
          </w:p>
        </w:tc>
        <w:tc>
          <w:tcPr>
            <w:tcW w:w="1559" w:type="dxa"/>
          </w:tcPr>
          <w:p w:rsidR="00A50D0F" w:rsidRPr="00642D2A" w:rsidRDefault="00A50D0F" w:rsidP="00A50D0F">
            <w:pPr>
              <w:jc w:val="center"/>
              <w:rPr>
                <w:rFonts w:ascii="Verdana" w:hAnsi="Verdana" w:cs="Arial"/>
                <w:i/>
                <w:color w:val="000000"/>
                <w:sz w:val="18"/>
                <w:szCs w:val="18"/>
              </w:rPr>
            </w:pPr>
            <w:r w:rsidRPr="00642D2A">
              <w:rPr>
                <w:rFonts w:ascii="Verdana" w:hAnsi="Verdana" w:cs="Arial"/>
                <w:i/>
                <w:color w:val="000000"/>
                <w:sz w:val="18"/>
                <w:szCs w:val="18"/>
              </w:rPr>
              <w:t>Ποσό σε €</w:t>
            </w:r>
          </w:p>
        </w:tc>
        <w:tc>
          <w:tcPr>
            <w:tcW w:w="2126" w:type="dxa"/>
          </w:tcPr>
          <w:p w:rsidR="00A50D0F" w:rsidRPr="00642D2A" w:rsidRDefault="00A50D0F" w:rsidP="00A50D0F">
            <w:pPr>
              <w:jc w:val="center"/>
              <w:rPr>
                <w:rFonts w:ascii="Verdana" w:hAnsi="Verdana" w:cs="Arial"/>
                <w:i/>
                <w:color w:val="000000"/>
                <w:sz w:val="18"/>
                <w:szCs w:val="18"/>
              </w:rPr>
            </w:pPr>
            <w:r w:rsidRPr="00642D2A">
              <w:rPr>
                <w:rFonts w:ascii="Verdana" w:hAnsi="Verdana" w:cs="Arial"/>
                <w:i/>
                <w:color w:val="000000"/>
                <w:sz w:val="18"/>
                <w:szCs w:val="18"/>
              </w:rPr>
              <w:t>Πηγή Χρηματοδότησης</w:t>
            </w:r>
          </w:p>
        </w:tc>
        <w:tc>
          <w:tcPr>
            <w:tcW w:w="1560" w:type="dxa"/>
          </w:tcPr>
          <w:p w:rsidR="00A50D0F" w:rsidRPr="00642D2A" w:rsidRDefault="00A50D0F" w:rsidP="00A50D0F">
            <w:pPr>
              <w:jc w:val="center"/>
              <w:rPr>
                <w:rFonts w:ascii="Verdana" w:hAnsi="Verdana" w:cs="Arial"/>
                <w:i/>
                <w:color w:val="000000"/>
                <w:sz w:val="18"/>
                <w:szCs w:val="18"/>
              </w:rPr>
            </w:pPr>
            <w:r w:rsidRPr="00642D2A">
              <w:rPr>
                <w:rFonts w:ascii="Verdana" w:hAnsi="Verdana" w:cs="Arial"/>
                <w:i/>
                <w:color w:val="000000"/>
                <w:sz w:val="18"/>
                <w:szCs w:val="18"/>
              </w:rPr>
              <w:t>Α.Α.Υ.</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10.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6263.001</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Συντήρηση και επισκευή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1.906,38</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388/2020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10.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6671.002</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Προμήθεια ελαστικών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100,73</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389/2020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15.</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6263.002</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Συντήρηση και επισκευή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1.906,38</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390/2020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15.</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6671.001</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Προμήθεια ελαστικών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110,81</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391/2020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20.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6263.001</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Συντηρήσεις-Επισκευές αυτοκινήτων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135.988,66</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ΑΝΤΑΠΟΔΟΤΙΚΑ</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392/2020</w:t>
            </w:r>
          </w:p>
        </w:tc>
      </w:tr>
      <w:tr w:rsidR="00A50D0F" w:rsidRPr="00642D2A" w:rsidTr="00A50D0F">
        <w:trPr>
          <w:trHeight w:val="375"/>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20.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6671.002</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Προμήθεια και τοποθέτηση ελαστικών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3.626,36</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ΑΝΤΑΠΟΔΟΤΙΚΑ</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393/2020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6263.001</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Συντήρηση και επισκευή μεταφορικών μέσων και μηχανημάτων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15.886,53</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394/2020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6671.002</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Προμήθεια ελαστικών οχημάτων και μηχανημάτων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1.007,32</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395/2020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35.</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6263.001</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 xml:space="preserve">Συντήρηση και επισκευή οχημάτων και μηχανημάτων </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6.354,61</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396/2020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70.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6263</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Συντήρηση και επισκευή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2.541,84</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397/2020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70.</w:t>
            </w:r>
          </w:p>
        </w:tc>
        <w:tc>
          <w:tcPr>
            <w:tcW w:w="1083" w:type="dxa"/>
            <w:shd w:val="clear" w:color="auto" w:fill="auto"/>
            <w:noWrap/>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6671.002</w:t>
            </w: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Προμήθεια ελαστικών μεταφορικών μέσων</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151,10</w:t>
            </w:r>
          </w:p>
        </w:tc>
        <w:tc>
          <w:tcPr>
            <w:tcW w:w="2126"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ΙΔΙΟΥΣ ΠΟΡΟΥΣ</w:t>
            </w:r>
          </w:p>
        </w:tc>
        <w:tc>
          <w:tcPr>
            <w:tcW w:w="1560" w:type="dxa"/>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398/2020</w:t>
            </w:r>
          </w:p>
        </w:tc>
      </w:tr>
      <w:tr w:rsidR="00A50D0F" w:rsidRPr="00642D2A" w:rsidTr="00A50D0F">
        <w:trPr>
          <w:trHeight w:val="103"/>
        </w:trPr>
        <w:tc>
          <w:tcPr>
            <w:tcW w:w="595" w:type="dxa"/>
            <w:shd w:val="clear" w:color="auto" w:fill="auto"/>
            <w:noWrap/>
          </w:tcPr>
          <w:p w:rsidR="00A50D0F" w:rsidRPr="00642D2A" w:rsidRDefault="00A50D0F" w:rsidP="00A50D0F">
            <w:pPr>
              <w:rPr>
                <w:rFonts w:ascii="Verdana" w:hAnsi="Verdana" w:cs="Arial"/>
                <w:i/>
                <w:color w:val="000000"/>
                <w:sz w:val="18"/>
                <w:szCs w:val="18"/>
              </w:rPr>
            </w:pPr>
          </w:p>
        </w:tc>
        <w:tc>
          <w:tcPr>
            <w:tcW w:w="1083" w:type="dxa"/>
            <w:shd w:val="clear" w:color="auto" w:fill="auto"/>
            <w:noWrap/>
          </w:tcPr>
          <w:p w:rsidR="00A50D0F" w:rsidRPr="00642D2A" w:rsidRDefault="00A50D0F" w:rsidP="00A50D0F">
            <w:pPr>
              <w:rPr>
                <w:rFonts w:ascii="Verdana" w:hAnsi="Verdana" w:cs="Arial"/>
                <w:i/>
                <w:color w:val="000000"/>
                <w:sz w:val="18"/>
                <w:szCs w:val="18"/>
              </w:rPr>
            </w:pPr>
          </w:p>
        </w:tc>
        <w:tc>
          <w:tcPr>
            <w:tcW w:w="3147" w:type="dxa"/>
            <w:shd w:val="clear" w:color="auto" w:fill="auto"/>
          </w:tcPr>
          <w:p w:rsidR="00A50D0F" w:rsidRPr="00642D2A" w:rsidRDefault="00A50D0F" w:rsidP="00A50D0F">
            <w:pPr>
              <w:rPr>
                <w:rFonts w:ascii="Verdana" w:hAnsi="Verdana" w:cs="Arial"/>
                <w:i/>
                <w:color w:val="000000"/>
                <w:sz w:val="18"/>
                <w:szCs w:val="18"/>
              </w:rPr>
            </w:pPr>
            <w:r w:rsidRPr="00642D2A">
              <w:rPr>
                <w:rFonts w:ascii="Verdana" w:hAnsi="Verdana" w:cs="Arial"/>
                <w:i/>
                <w:color w:val="000000"/>
                <w:sz w:val="18"/>
                <w:szCs w:val="18"/>
              </w:rPr>
              <w:t>Συνολικό ποσό για έτος 2020:</w:t>
            </w:r>
          </w:p>
        </w:tc>
        <w:tc>
          <w:tcPr>
            <w:tcW w:w="1559" w:type="dxa"/>
          </w:tcPr>
          <w:p w:rsidR="00A50D0F" w:rsidRPr="00642D2A" w:rsidRDefault="00A50D0F" w:rsidP="00A50D0F">
            <w:pPr>
              <w:jc w:val="right"/>
              <w:rPr>
                <w:rFonts w:ascii="Verdana" w:hAnsi="Verdana" w:cs="Arial"/>
                <w:i/>
                <w:color w:val="000000"/>
                <w:sz w:val="18"/>
                <w:szCs w:val="18"/>
              </w:rPr>
            </w:pPr>
            <w:r w:rsidRPr="00642D2A">
              <w:rPr>
                <w:rFonts w:ascii="Verdana" w:hAnsi="Verdana" w:cs="Arial"/>
                <w:i/>
                <w:color w:val="000000"/>
                <w:sz w:val="18"/>
                <w:szCs w:val="18"/>
              </w:rPr>
              <w:t>169.580,72</w:t>
            </w:r>
          </w:p>
        </w:tc>
        <w:tc>
          <w:tcPr>
            <w:tcW w:w="2126" w:type="dxa"/>
          </w:tcPr>
          <w:p w:rsidR="00A50D0F" w:rsidRPr="00642D2A" w:rsidRDefault="00A50D0F" w:rsidP="00A50D0F">
            <w:pPr>
              <w:rPr>
                <w:rFonts w:ascii="Verdana" w:hAnsi="Verdana" w:cs="Arial"/>
                <w:i/>
                <w:color w:val="000000"/>
                <w:sz w:val="18"/>
                <w:szCs w:val="18"/>
              </w:rPr>
            </w:pPr>
          </w:p>
        </w:tc>
        <w:tc>
          <w:tcPr>
            <w:tcW w:w="1560" w:type="dxa"/>
          </w:tcPr>
          <w:p w:rsidR="00A50D0F" w:rsidRPr="00642D2A" w:rsidRDefault="00A50D0F" w:rsidP="00A50D0F">
            <w:pPr>
              <w:rPr>
                <w:rFonts w:ascii="Verdana" w:hAnsi="Verdana" w:cs="Arial"/>
                <w:i/>
                <w:color w:val="000000"/>
                <w:sz w:val="18"/>
                <w:szCs w:val="18"/>
              </w:rPr>
            </w:pPr>
          </w:p>
        </w:tc>
      </w:tr>
    </w:tbl>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Fonts w:ascii="Verdana" w:hAnsi="Verdana" w:cs="Cambria"/>
          <w:i/>
          <w:sz w:val="18"/>
          <w:szCs w:val="18"/>
        </w:rPr>
        <w:t xml:space="preserve">Την </w:t>
      </w:r>
      <w:r w:rsidRPr="00642D2A">
        <w:rPr>
          <w:rFonts w:ascii="Verdana" w:hAnsi="Verdana"/>
          <w:i/>
          <w:sz w:val="18"/>
          <w:szCs w:val="18"/>
        </w:rPr>
        <w:t xml:space="preserve"> υπ’ αριθ. </w:t>
      </w:r>
      <w:r w:rsidRPr="00642D2A">
        <w:rPr>
          <w:rStyle w:val="FontStyle17"/>
          <w:rFonts w:ascii="Verdana" w:eastAsia="Meiryo UI" w:hAnsi="Verdana"/>
          <w:b/>
          <w:bCs/>
          <w:i/>
          <w:sz w:val="18"/>
          <w:szCs w:val="18"/>
        </w:rPr>
        <w:t>36/2020</w:t>
      </w:r>
      <w:r w:rsidRPr="00642D2A">
        <w:rPr>
          <w:rStyle w:val="FontStyle17"/>
          <w:rFonts w:ascii="Verdana" w:eastAsia="Meiryo UI" w:hAnsi="Verdana"/>
          <w:i/>
          <w:sz w:val="18"/>
          <w:szCs w:val="18"/>
        </w:rPr>
        <w:t xml:space="preserve"> απόφαση της Οικονομικής Επιτροπής περί καθορισμού όρων διακήρυξης του ηλεκτρονικού ανοικτού διαγωνισμού με τίτλο: «</w:t>
      </w:r>
      <w:r w:rsidRPr="00642D2A">
        <w:rPr>
          <w:rStyle w:val="FontStyle17"/>
          <w:rFonts w:ascii="Verdana" w:eastAsia="Meiryo UI" w:hAnsi="Verdana"/>
          <w:b/>
          <w:bCs/>
          <w:i/>
          <w:sz w:val="18"/>
          <w:szCs w:val="18"/>
        </w:rPr>
        <w:t>ΕΡΓΑΣΙΕΣ ΣΥΝΤΗΡΗΣΗΣ - ΕΠΙΣΚΕΥΗΣ (συμπεριλαμβανομένων Ανταλλακτικών) &amp; ΠΡΟΜΗΘΕΙΑΣ ΕΛΑΣΤΙΚΩΝ ΤΩΝ ΟΧΗΜΑΤΩΝ ΚΑΙ ΜΗΧΑΝΗΜΑΤΩΝ ΕΡΓΩΝ ΤΟΥ ΔΗΜΟΥ ΛΕΒΑΔΕΩΝ  ΓΙΑ ENA ΕΤΟΣ»</w:t>
      </w:r>
    </w:p>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Style w:val="FontStyle17"/>
          <w:rFonts w:ascii="Verdana" w:eastAsia="Meiryo UI" w:hAnsi="Verdana"/>
          <w:bCs/>
          <w:i/>
          <w:sz w:val="18"/>
          <w:szCs w:val="18"/>
        </w:rPr>
        <w:t>Την</w:t>
      </w:r>
      <w:r w:rsidRPr="00642D2A">
        <w:rPr>
          <w:rStyle w:val="FontStyle17"/>
          <w:rFonts w:ascii="Verdana" w:eastAsia="Meiryo UI" w:hAnsi="Verdana"/>
          <w:i/>
          <w:sz w:val="18"/>
          <w:szCs w:val="18"/>
        </w:rPr>
        <w:t xml:space="preserve"> υπ΄αρ.</w:t>
      </w:r>
      <w:r w:rsidRPr="00642D2A">
        <w:rPr>
          <w:rStyle w:val="FontStyle17"/>
          <w:rFonts w:ascii="Verdana" w:eastAsia="Meiryo UI" w:hAnsi="Verdana"/>
          <w:b/>
          <w:bCs/>
          <w:i/>
          <w:sz w:val="18"/>
          <w:szCs w:val="18"/>
        </w:rPr>
        <w:t xml:space="preserve"> 4160/26-02-2020 </w:t>
      </w:r>
      <w:r w:rsidRPr="00642D2A">
        <w:rPr>
          <w:rStyle w:val="FontStyle17"/>
          <w:rFonts w:ascii="Verdana" w:eastAsia="Meiryo UI" w:hAnsi="Verdana"/>
          <w:i/>
          <w:sz w:val="18"/>
          <w:szCs w:val="18"/>
        </w:rPr>
        <w:t>Διακήρυξη  Δημάρχου Λεβαδέων η οποία αναρτήθηκε στο</w:t>
      </w:r>
      <w:r w:rsidRPr="00642D2A">
        <w:rPr>
          <w:rStyle w:val="FontStyle17"/>
          <w:rFonts w:ascii="Verdana" w:eastAsia="Meiryo UI" w:hAnsi="Verdana"/>
          <w:b/>
          <w:bCs/>
          <w:i/>
          <w:sz w:val="18"/>
          <w:szCs w:val="18"/>
        </w:rPr>
        <w:t xml:space="preserve"> ΚΗΜΔΗΣ </w:t>
      </w:r>
      <w:r w:rsidRPr="00642D2A">
        <w:rPr>
          <w:rStyle w:val="FontStyle17"/>
          <w:rFonts w:ascii="Verdana" w:eastAsia="Meiryo UI" w:hAnsi="Verdana"/>
          <w:i/>
          <w:sz w:val="18"/>
          <w:szCs w:val="18"/>
        </w:rPr>
        <w:t>με</w:t>
      </w:r>
      <w:r w:rsidRPr="00642D2A">
        <w:rPr>
          <w:rStyle w:val="FontStyle17"/>
          <w:rFonts w:ascii="Verdana" w:eastAsia="Meiryo UI" w:hAnsi="Verdana"/>
          <w:b/>
          <w:bCs/>
          <w:i/>
          <w:sz w:val="18"/>
          <w:szCs w:val="18"/>
        </w:rPr>
        <w:t xml:space="preserve"> ΑΔΑΜ : 20PROC006365258.</w:t>
      </w:r>
    </w:p>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Style w:val="FontStyle17"/>
          <w:rFonts w:ascii="Verdana" w:eastAsia="Meiryo UI" w:hAnsi="Verdana"/>
          <w:bCs/>
          <w:i/>
          <w:sz w:val="18"/>
          <w:szCs w:val="18"/>
        </w:rPr>
        <w:t xml:space="preserve">Την υπ’ αριθμ. </w:t>
      </w:r>
      <w:r w:rsidRPr="00642D2A">
        <w:rPr>
          <w:rStyle w:val="FontStyle17"/>
          <w:rFonts w:ascii="Verdana" w:eastAsia="Meiryo UI" w:hAnsi="Verdana"/>
          <w:i/>
          <w:sz w:val="18"/>
          <w:szCs w:val="18"/>
        </w:rPr>
        <w:t xml:space="preserve"> </w:t>
      </w:r>
      <w:r w:rsidRPr="00642D2A">
        <w:rPr>
          <w:rStyle w:val="FontStyle17"/>
          <w:rFonts w:ascii="Verdana" w:eastAsia="Meiryo UI" w:hAnsi="Verdana"/>
          <w:b/>
          <w:bCs/>
          <w:i/>
          <w:sz w:val="18"/>
          <w:szCs w:val="18"/>
        </w:rPr>
        <w:t>4161/26-02-2020</w:t>
      </w:r>
      <w:r w:rsidRPr="00642D2A">
        <w:rPr>
          <w:rStyle w:val="FontStyle17"/>
          <w:rFonts w:ascii="Verdana" w:eastAsia="Meiryo UI" w:hAnsi="Verdana"/>
          <w:i/>
          <w:sz w:val="18"/>
          <w:szCs w:val="18"/>
        </w:rPr>
        <w:t xml:space="preserve"> Προκήρυξη (Περίληψη) Δημάρχου Λεβαδέων η οποία αναρτήθηκε  στο </w:t>
      </w:r>
      <w:r w:rsidRPr="00642D2A">
        <w:rPr>
          <w:rStyle w:val="FontStyle17"/>
          <w:rFonts w:ascii="Verdana" w:eastAsia="Meiryo UI" w:hAnsi="Verdana"/>
          <w:b/>
          <w:bCs/>
          <w:i/>
          <w:sz w:val="18"/>
          <w:szCs w:val="18"/>
        </w:rPr>
        <w:t>ΚΗΜΔΗΣ</w:t>
      </w:r>
      <w:r w:rsidRPr="00642D2A">
        <w:rPr>
          <w:rStyle w:val="FontStyle17"/>
          <w:rFonts w:ascii="Verdana" w:eastAsia="Meiryo UI" w:hAnsi="Verdana"/>
          <w:i/>
          <w:sz w:val="18"/>
          <w:szCs w:val="18"/>
        </w:rPr>
        <w:t xml:space="preserve"> με </w:t>
      </w:r>
      <w:r w:rsidRPr="00642D2A">
        <w:rPr>
          <w:rStyle w:val="FontStyle17"/>
          <w:rFonts w:ascii="Verdana" w:eastAsia="Meiryo UI" w:hAnsi="Verdana"/>
          <w:b/>
          <w:bCs/>
          <w:i/>
          <w:sz w:val="18"/>
          <w:szCs w:val="18"/>
        </w:rPr>
        <w:t xml:space="preserve">ΑΔΑΜ :20PROC006365273 </w:t>
      </w:r>
      <w:r w:rsidRPr="00642D2A">
        <w:rPr>
          <w:rStyle w:val="FontStyle17"/>
          <w:rFonts w:ascii="Verdana" w:eastAsia="Meiryo UI" w:hAnsi="Verdana"/>
          <w:i/>
          <w:sz w:val="18"/>
          <w:szCs w:val="18"/>
        </w:rPr>
        <w:t xml:space="preserve">και στη Διαύγεια με </w:t>
      </w:r>
      <w:r w:rsidRPr="00642D2A">
        <w:rPr>
          <w:rStyle w:val="FontStyle17"/>
          <w:rFonts w:ascii="Verdana" w:eastAsia="Meiryo UI" w:hAnsi="Verdana"/>
          <w:b/>
          <w:bCs/>
          <w:i/>
          <w:sz w:val="18"/>
          <w:szCs w:val="18"/>
        </w:rPr>
        <w:t>ΑΔΑ :6ΣΦΡΩΛΗ-5ΟΘ</w:t>
      </w:r>
      <w:r w:rsidRPr="00642D2A">
        <w:rPr>
          <w:rStyle w:val="FontStyle17"/>
          <w:rFonts w:ascii="Verdana" w:eastAsia="Meiryo UI" w:hAnsi="Verdana"/>
          <w:i/>
          <w:sz w:val="18"/>
          <w:szCs w:val="18"/>
        </w:rPr>
        <w:t xml:space="preserve"> και δημοσιεύθηκε στις κάτωθι  (2) δύο ημερήσιες τοπικές εφημερίδες τα “ΝΕΑ ΤΗΣ ΒΟΙΩΤΙΑΣ” και την “ΜΑΝΙΦΕΣΤΟ” καθώς και σε (1) μία εβδομαδιαία τοπική εφημερίδα το “ΔΙΑΒΗΜΑ” και </w:t>
      </w:r>
      <w:r w:rsidRPr="00642D2A">
        <w:rPr>
          <w:rStyle w:val="FontStyle17"/>
          <w:rFonts w:ascii="Verdana" w:eastAsia="Wingdings" w:hAnsi="Verdana" w:cs="Cambria"/>
          <w:i/>
          <w:sz w:val="18"/>
          <w:szCs w:val="18"/>
        </w:rPr>
        <w:t>στην Επίσημη Εφημερίδα της Ευρωπαϊκής Ένωσης (αριθ. ανακ.</w:t>
      </w:r>
      <w:r w:rsidRPr="00642D2A">
        <w:rPr>
          <w:rStyle w:val="FontStyle17"/>
          <w:rFonts w:ascii="Verdana" w:eastAsia="Wingdings" w:hAnsi="Verdana" w:cs="Cambria"/>
          <w:i/>
          <w:color w:val="666666"/>
          <w:sz w:val="18"/>
          <w:szCs w:val="18"/>
        </w:rPr>
        <w:t xml:space="preserve"> </w:t>
      </w:r>
      <w:r w:rsidRPr="00642D2A">
        <w:rPr>
          <w:rStyle w:val="FontStyle17"/>
          <w:rFonts w:ascii="Verdana" w:eastAsia="Wingdings" w:hAnsi="Verdana" w:cs="Cambria"/>
          <w:i/>
          <w:sz w:val="18"/>
          <w:szCs w:val="18"/>
        </w:rPr>
        <w:t>2020/</w:t>
      </w:r>
      <w:r w:rsidRPr="00642D2A">
        <w:rPr>
          <w:rStyle w:val="FontStyle17"/>
          <w:rFonts w:ascii="Verdana" w:eastAsia="Wingdings" w:hAnsi="Verdana" w:cs="Cambria"/>
          <w:i/>
          <w:sz w:val="18"/>
          <w:szCs w:val="18"/>
          <w:lang w:val="en-US"/>
        </w:rPr>
        <w:t>S</w:t>
      </w:r>
      <w:r w:rsidRPr="00642D2A">
        <w:rPr>
          <w:rStyle w:val="FontStyle17"/>
          <w:rFonts w:ascii="Verdana" w:eastAsia="Wingdings" w:hAnsi="Verdana" w:cs="Cambria"/>
          <w:i/>
          <w:sz w:val="18"/>
          <w:szCs w:val="18"/>
        </w:rPr>
        <w:t xml:space="preserve"> 042-099462).</w:t>
      </w: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Style w:val="FontStyle17"/>
          <w:rFonts w:ascii="Verdana" w:eastAsia="Wingdings" w:hAnsi="Verdana" w:cs="Cambria"/>
          <w:i/>
          <w:sz w:val="18"/>
          <w:szCs w:val="18"/>
        </w:rPr>
        <w:t xml:space="preserve">Την υπ’ </w:t>
      </w:r>
      <w:r w:rsidRPr="00642D2A">
        <w:rPr>
          <w:rFonts w:ascii="Verdana" w:hAnsi="Verdana" w:cs="Cambria"/>
          <w:i/>
          <w:sz w:val="18"/>
          <w:szCs w:val="18"/>
        </w:rPr>
        <w:t xml:space="preserve">αρ. </w:t>
      </w:r>
      <w:r w:rsidRPr="00642D2A">
        <w:rPr>
          <w:rStyle w:val="FontStyle17"/>
          <w:rFonts w:ascii="Verdana" w:eastAsia="Meiryo UI" w:hAnsi="Verdana"/>
          <w:b/>
          <w:bCs/>
          <w:i/>
          <w:sz w:val="18"/>
          <w:szCs w:val="18"/>
        </w:rPr>
        <w:t>82/2020</w:t>
      </w:r>
      <w:r w:rsidRPr="00642D2A">
        <w:rPr>
          <w:rStyle w:val="FontStyle17"/>
          <w:rFonts w:ascii="Verdana" w:eastAsia="Meiryo UI" w:hAnsi="Verdana"/>
          <w:bCs/>
          <w:i/>
          <w:sz w:val="18"/>
          <w:szCs w:val="18"/>
        </w:rPr>
        <w:t xml:space="preserve"> Απόφαση Οικονομικής Επιτροπής, με θέμα: Έγκριση Πρακτικών, ανάδειξη προσωρινών αναδόχων, κήρυξη άγονων ομάδων, ατελέσφορων &amp; προσφυγή στη διαδικασία με διαπραγμάτευση του ηλεκτρονικού διαγωνισμού: ”</w:t>
      </w:r>
      <w:r w:rsidRPr="00642D2A">
        <w:rPr>
          <w:rFonts w:ascii="Verdana" w:hAnsi="Verdana" w:cs="Cambria"/>
          <w:i/>
          <w:sz w:val="18"/>
          <w:szCs w:val="18"/>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ΕΝΑ ΕΤΟΣ" σύμφωνα με την οποία:</w:t>
      </w:r>
    </w:p>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cs="Cambria"/>
          <w:i/>
          <w:sz w:val="18"/>
          <w:szCs w:val="18"/>
        </w:rPr>
        <w:t xml:space="preserve">Α) αναδείχθηκαν προσωρινοί </w:t>
      </w:r>
      <w:r w:rsidRPr="00642D2A">
        <w:rPr>
          <w:rFonts w:ascii="Verdana" w:hAnsi="Verdana"/>
          <w:b/>
          <w:i/>
          <w:color w:val="000000"/>
          <w:sz w:val="18"/>
          <w:szCs w:val="18"/>
          <w:shd w:val="clear" w:color="auto" w:fill="FFFFFF"/>
        </w:rPr>
        <w:t>ανάδοχοι</w:t>
      </w:r>
      <w:r w:rsidRPr="00642D2A">
        <w:rPr>
          <w:rFonts w:ascii="Verdana" w:hAnsi="Verdana"/>
          <w:i/>
          <w:color w:val="000000"/>
          <w:sz w:val="18"/>
          <w:szCs w:val="18"/>
          <w:shd w:val="clear" w:color="auto" w:fill="FFFFFF"/>
        </w:rPr>
        <w:t xml:space="preserve"> στον διαγωνισμό για τις  ομάδες: 3, 4, 6, 7, και 14 (ήτοι: από τις </w:t>
      </w:r>
      <w:r w:rsidRPr="00642D2A">
        <w:rPr>
          <w:rFonts w:ascii="Verdana" w:hAnsi="Verdana"/>
          <w:b/>
          <w:i/>
          <w:color w:val="000000"/>
          <w:sz w:val="18"/>
          <w:szCs w:val="18"/>
          <w:shd w:val="clear" w:color="auto" w:fill="FFFFFF"/>
        </w:rPr>
        <w:t>16</w:t>
      </w:r>
      <w:r w:rsidRPr="00642D2A">
        <w:rPr>
          <w:rFonts w:ascii="Verdana" w:hAnsi="Verdana"/>
          <w:i/>
          <w:color w:val="000000"/>
          <w:sz w:val="18"/>
          <w:szCs w:val="18"/>
          <w:shd w:val="clear" w:color="auto" w:fill="FFFFFF"/>
        </w:rPr>
        <w:t xml:space="preserve"> ομάδες του διαγωνισμού οι </w:t>
      </w:r>
      <w:r w:rsidRPr="00642D2A">
        <w:rPr>
          <w:rFonts w:ascii="Verdana" w:hAnsi="Verdana"/>
          <w:b/>
          <w:i/>
          <w:color w:val="000000"/>
          <w:sz w:val="18"/>
          <w:szCs w:val="18"/>
          <w:shd w:val="clear" w:color="auto" w:fill="FFFFFF"/>
        </w:rPr>
        <w:t xml:space="preserve">5 </w:t>
      </w:r>
      <w:r w:rsidRPr="00642D2A">
        <w:rPr>
          <w:rFonts w:ascii="Verdana" w:hAnsi="Verdana"/>
          <w:i/>
          <w:color w:val="000000"/>
          <w:sz w:val="18"/>
          <w:szCs w:val="18"/>
          <w:shd w:val="clear" w:color="auto" w:fill="FFFFFF"/>
        </w:rPr>
        <w:t xml:space="preserve">ομάδες ολοκληρώθηκαν) </w:t>
      </w:r>
    </w:p>
    <w:p w:rsidR="00A50D0F" w:rsidRPr="00642D2A" w:rsidRDefault="00A50D0F" w:rsidP="00A50D0F">
      <w:pPr>
        <w:pStyle w:val="ad"/>
        <w:rPr>
          <w:rFonts w:ascii="Verdana" w:hAnsi="Verdana" w:cs="Cambria"/>
          <w:i/>
          <w:sz w:val="18"/>
          <w:szCs w:val="18"/>
        </w:rPr>
      </w:pPr>
      <w:r w:rsidRPr="00642D2A">
        <w:rPr>
          <w:rFonts w:ascii="Verdana" w:hAnsi="Verdana"/>
          <w:i/>
          <w:color w:val="000000"/>
          <w:sz w:val="18"/>
          <w:szCs w:val="18"/>
          <w:shd w:val="clear" w:color="auto" w:fill="FFFFFF"/>
        </w:rPr>
        <w:t xml:space="preserve">Β) </w:t>
      </w:r>
      <w:r w:rsidRPr="00642D2A">
        <w:rPr>
          <w:rFonts w:ascii="Verdana" w:hAnsi="Verdana" w:cs="Cambria"/>
          <w:i/>
          <w:sz w:val="18"/>
          <w:szCs w:val="18"/>
        </w:rPr>
        <w:t xml:space="preserve">Κηρύχθηκε  </w:t>
      </w:r>
      <w:r w:rsidRPr="00642D2A">
        <w:rPr>
          <w:rFonts w:ascii="Verdana" w:hAnsi="Verdana" w:cs="Cambria"/>
          <w:b/>
          <w:i/>
          <w:sz w:val="18"/>
          <w:szCs w:val="18"/>
        </w:rPr>
        <w:t>άγονος</w:t>
      </w:r>
      <w:r w:rsidRPr="00642D2A">
        <w:rPr>
          <w:rFonts w:ascii="Verdana" w:hAnsi="Verdana" w:cs="Cambria"/>
          <w:i/>
          <w:sz w:val="18"/>
          <w:szCs w:val="18"/>
        </w:rPr>
        <w:t xml:space="preserve"> ο διαγωνισμός ως προς τις ομάδες:</w:t>
      </w:r>
    </w:p>
    <w:tbl>
      <w:tblPr>
        <w:tblStyle w:val="aff"/>
        <w:tblW w:w="0" w:type="auto"/>
        <w:tblLook w:val="04A0"/>
      </w:tblPr>
      <w:tblGrid>
        <w:gridCol w:w="973"/>
        <w:gridCol w:w="6763"/>
        <w:gridCol w:w="1992"/>
      </w:tblGrid>
      <w:tr w:rsidR="00A50D0F" w:rsidRPr="00642D2A" w:rsidTr="00A50D0F">
        <w:tc>
          <w:tcPr>
            <w:tcW w:w="982"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lastRenderedPageBreak/>
              <w:t>ΟΜΑΔΑ</w:t>
            </w:r>
          </w:p>
        </w:tc>
        <w:tc>
          <w:tcPr>
            <w:tcW w:w="7206"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ΠΕΡΙΓΡΑΦΗ ΟΜΑΔΑΣ</w:t>
            </w:r>
          </w:p>
        </w:tc>
        <w:tc>
          <w:tcPr>
            <w:tcW w:w="2063"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Style w:val="FontStyle17"/>
                <w:rFonts w:ascii="Verdana" w:eastAsia="Wingdings" w:hAnsi="Verdana"/>
                <w:i/>
                <w:sz w:val="18"/>
                <w:szCs w:val="18"/>
              </w:rPr>
              <w:t>Αριθμό Συστήματος</w:t>
            </w:r>
          </w:p>
        </w:tc>
      </w:tr>
      <w:tr w:rsidR="00A50D0F" w:rsidRPr="00642D2A" w:rsidTr="00A50D0F">
        <w:tc>
          <w:tcPr>
            <w:tcW w:w="982"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10</w:t>
            </w:r>
          </w:p>
        </w:tc>
        <w:tc>
          <w:tcPr>
            <w:tcW w:w="7206"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Φανοποιίας οχημάτων και μηχανημάτων έργων (συμπεριλαμβανομένων και των απαραίτητων ανταλλακτικών)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982"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11</w:t>
            </w:r>
          </w:p>
        </w:tc>
        <w:tc>
          <w:tcPr>
            <w:tcW w:w="7206"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ηλεκτρολογικών συστημάτων οχημάτων και μηχανημάτων έργων (συμπεριλαμβανομένων και των απαραίτητων ανταλλακτικών)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982"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12</w:t>
            </w:r>
          </w:p>
        </w:tc>
        <w:tc>
          <w:tcPr>
            <w:tcW w:w="7206"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επισκευής ταχογράφου (συμπεριλαμβανομένων και των απαραίτητων ανταλλακτικών)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bl>
    <w:p w:rsidR="00A50D0F" w:rsidRPr="00642D2A" w:rsidRDefault="00A50D0F" w:rsidP="00A50D0F">
      <w:pPr>
        <w:pStyle w:val="ad"/>
        <w:rPr>
          <w:rFonts w:ascii="Verdana" w:hAnsi="Verdana" w:cs="Cambria"/>
          <w:i/>
          <w:sz w:val="18"/>
          <w:szCs w:val="18"/>
        </w:rPr>
      </w:pPr>
      <w:r w:rsidRPr="00642D2A">
        <w:rPr>
          <w:rFonts w:ascii="Verdana" w:hAnsi="Verdana" w:cs="Cambria"/>
          <w:i/>
          <w:sz w:val="18"/>
          <w:szCs w:val="18"/>
        </w:rPr>
        <w:t xml:space="preserve">Γ) </w:t>
      </w:r>
      <w:r w:rsidRPr="00642D2A">
        <w:rPr>
          <w:rFonts w:ascii="Verdana" w:hAnsi="Verdana"/>
          <w:b/>
          <w:i/>
          <w:color w:val="000000"/>
          <w:sz w:val="18"/>
          <w:szCs w:val="18"/>
          <w:shd w:val="clear" w:color="auto" w:fill="FFFFFF"/>
        </w:rPr>
        <w:t xml:space="preserve">Ατελέσφορος </w:t>
      </w:r>
      <w:r w:rsidRPr="00642D2A">
        <w:rPr>
          <w:rFonts w:ascii="Verdana" w:hAnsi="Verdana"/>
          <w:i/>
          <w:color w:val="000000"/>
          <w:sz w:val="18"/>
          <w:szCs w:val="18"/>
          <w:shd w:val="clear" w:color="auto" w:fill="FFFFFF"/>
        </w:rPr>
        <w:t>( με ακατάλληλες προσφορές )</w:t>
      </w:r>
      <w:r w:rsidRPr="00642D2A">
        <w:rPr>
          <w:rFonts w:ascii="Verdana" w:hAnsi="Verdana"/>
          <w:b/>
          <w:i/>
          <w:color w:val="000000"/>
          <w:sz w:val="18"/>
          <w:szCs w:val="18"/>
          <w:shd w:val="clear" w:color="auto" w:fill="FFFFFF"/>
        </w:rPr>
        <w:t xml:space="preserve"> </w:t>
      </w:r>
      <w:r w:rsidRPr="00642D2A">
        <w:rPr>
          <w:rFonts w:ascii="Verdana" w:hAnsi="Verdana"/>
          <w:i/>
          <w:color w:val="000000"/>
          <w:sz w:val="18"/>
          <w:szCs w:val="18"/>
          <w:shd w:val="clear" w:color="auto" w:fill="FFFFFF"/>
        </w:rPr>
        <w:t>ως προς τις ομάδες:</w:t>
      </w:r>
    </w:p>
    <w:tbl>
      <w:tblPr>
        <w:tblStyle w:val="aff"/>
        <w:tblW w:w="0" w:type="auto"/>
        <w:tblLook w:val="04A0"/>
      </w:tblPr>
      <w:tblGrid>
        <w:gridCol w:w="1035"/>
        <w:gridCol w:w="6701"/>
        <w:gridCol w:w="1992"/>
      </w:tblGrid>
      <w:tr w:rsidR="00A50D0F" w:rsidRPr="00642D2A" w:rsidTr="00A50D0F">
        <w:tc>
          <w:tcPr>
            <w:tcW w:w="1050"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ΟΜΑΔΑ</w:t>
            </w:r>
          </w:p>
        </w:tc>
        <w:tc>
          <w:tcPr>
            <w:tcW w:w="7138"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ΠΕΡΙΓΡΑΦΗ ΟΜΑΔΑΣ</w:t>
            </w:r>
          </w:p>
        </w:tc>
        <w:tc>
          <w:tcPr>
            <w:tcW w:w="2063"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Style w:val="FontStyle17"/>
                <w:rFonts w:ascii="Verdana" w:eastAsia="Wingdings" w:hAnsi="Verdana"/>
                <w:i/>
                <w:sz w:val="18"/>
                <w:szCs w:val="18"/>
              </w:rPr>
              <w:t>Αριθμό Συστήματος</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Μηχανουργού (Υπερκατασκευών) Απορριµµατοφόρων, Φορτηγών &amp; M.E. (συμπεριλαμβανομένων και των απαραίτητων ανταλλακτικών)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2</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Μηχανουργού (ρεκτιφιέ) (συμπεριλαμβανομένων και των απαραίτητων ανταλλακτικών)</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5</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Μηχανικών συστημάτων Μ.Ε. [χωματουργικών (τσάπες, γκρέιντερ, σάρωθρο), (πολυμηχανήματα, χλοοκοπτικό, καλαθοφόρο κ.α.)], (συμπεριλαμβανομένων και των απαραίτητων ανταλλακτικών)</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8</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Μηχανικών συστημάτων Απορριμματοφόρων &gt; 3,5 τν., λεωφορείου (συμπεριλαμβανομένων και των απαραίτητων ανταλλακτικών)</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9</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Ανυψωτικών Συστημάτων Γερανοφόρων - καλαθοφόρων οχημάτων παντός τύπου (συμπεριλαμβανομένων και των απαραίτητων ανταλλακτικών)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13</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Συντήρησης &amp; Επισκευής ελαστικών οχημάτων, δικύκλων και μηχανημάτων έργων (συμπεριλαμβανομένων και των απαραίτητων ανταλλακτικών)</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15</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για πλύσιμο - καθάρισμα - γρασάρισμα επιβατικών οχημάτων, λεωφορείων και Μ.Ε.</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89171</w:t>
            </w:r>
          </w:p>
        </w:tc>
      </w:tr>
      <w:tr w:rsidR="00A50D0F" w:rsidRPr="00642D2A" w:rsidTr="00A50D0F">
        <w:tc>
          <w:tcPr>
            <w:tcW w:w="1050"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16</w:t>
            </w:r>
          </w:p>
        </w:tc>
        <w:tc>
          <w:tcPr>
            <w:tcW w:w="7138"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ΠΡΟΜΗΘΕΙΑ ΚΑΙΝΟΥΡΓΙΩΝ ΕΛΑΣΤΙΚΩΝ</w:t>
            </w:r>
            <w:r w:rsidRPr="00642D2A">
              <w:rPr>
                <w:rStyle w:val="FontStyle17"/>
                <w:rFonts w:ascii="Verdana" w:eastAsia="Wingdings" w:hAnsi="Verdana" w:cs="Liberation Sans"/>
                <w:b/>
                <w:bCs/>
                <w:i/>
                <w:color w:val="0000FF"/>
                <w:sz w:val="18"/>
                <w:szCs w:val="18"/>
              </w:rPr>
              <w:t xml:space="preserve"> </w:t>
            </w:r>
          </w:p>
        </w:tc>
        <w:tc>
          <w:tcPr>
            <w:tcW w:w="2063" w:type="dxa"/>
          </w:tcPr>
          <w:p w:rsidR="00A50D0F" w:rsidRPr="00642D2A" w:rsidRDefault="00A50D0F" w:rsidP="00A50D0F">
            <w:pPr>
              <w:pStyle w:val="Web"/>
              <w:spacing w:before="0" w:after="0"/>
              <w:jc w:val="both"/>
              <w:rPr>
                <w:rStyle w:val="FontStyle17"/>
                <w:rFonts w:ascii="Verdana" w:eastAsia="Wingdings" w:hAnsi="Verdana"/>
                <w:i/>
                <w:sz w:val="18"/>
                <w:szCs w:val="18"/>
              </w:rPr>
            </w:pPr>
            <w:r w:rsidRPr="00642D2A">
              <w:rPr>
                <w:rStyle w:val="FontStyle17"/>
                <w:rFonts w:ascii="Verdana" w:eastAsia="Wingdings" w:hAnsi="Verdana"/>
                <w:i/>
                <w:sz w:val="18"/>
                <w:szCs w:val="18"/>
              </w:rPr>
              <w:t>89175</w:t>
            </w:r>
          </w:p>
        </w:tc>
      </w:tr>
    </w:tbl>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Style w:val="FontStyle17"/>
          <w:rFonts w:ascii="Verdana" w:hAnsi="Verdana" w:cs="Cambria"/>
          <w:i/>
          <w:sz w:val="18"/>
          <w:szCs w:val="18"/>
        </w:rPr>
        <w:t xml:space="preserve">Την </w:t>
      </w:r>
      <w:r w:rsidRPr="00642D2A">
        <w:rPr>
          <w:rFonts w:ascii="Verdana" w:hAnsi="Verdana" w:cs="Arial"/>
          <w:b/>
          <w:i/>
          <w:sz w:val="18"/>
          <w:szCs w:val="18"/>
        </w:rPr>
        <w:t>παρ. θ του άρθρου 72 του Ν.3852/2010</w:t>
      </w:r>
      <w:r w:rsidRPr="00642D2A">
        <w:rPr>
          <w:rFonts w:ascii="Verdana" w:hAnsi="Verdana" w:cs="Arial"/>
          <w:i/>
          <w:sz w:val="18"/>
          <w:szCs w:val="18"/>
        </w:rPr>
        <w:t xml:space="preserve"> , όπως αυτή αντικαταστάθηκε  με τις διατάξεις του άρθρου 3 του Ν. 4623/2019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r w:rsidRPr="00642D2A">
        <w:rPr>
          <w:rFonts w:ascii="Verdana" w:hAnsi="Verdana" w:cs="Arial"/>
          <w:b/>
          <w:i/>
          <w:sz w:val="18"/>
          <w:szCs w:val="18"/>
        </w:rPr>
        <w:t xml:space="preserve"> </w:t>
      </w:r>
      <w:r w:rsidRPr="00642D2A">
        <w:rPr>
          <w:rFonts w:ascii="Verdana" w:hAnsi="Verdana" w:cs="Arial"/>
          <w:i/>
          <w:sz w:val="18"/>
          <w:szCs w:val="18"/>
        </w:rPr>
        <w:t>«Αποφασίζει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Fonts w:ascii="Verdana" w:hAnsi="Verdana" w:cs="Arial"/>
          <w:i/>
          <w:sz w:val="18"/>
          <w:szCs w:val="18"/>
        </w:rPr>
        <w:t>Τις</w:t>
      </w:r>
      <w:r w:rsidRPr="00642D2A">
        <w:rPr>
          <w:rFonts w:ascii="Verdana" w:hAnsi="Verdana" w:cs="Cambria"/>
          <w:i/>
          <w:sz w:val="18"/>
          <w:szCs w:val="18"/>
        </w:rPr>
        <w:t xml:space="preserve"> διατάξεις του</w:t>
      </w:r>
      <w:r w:rsidRPr="00642D2A">
        <w:rPr>
          <w:rFonts w:ascii="Verdana" w:hAnsi="Verdana" w:cs="Cambria"/>
          <w:b/>
          <w:i/>
          <w:sz w:val="18"/>
          <w:szCs w:val="18"/>
        </w:rPr>
        <w:t xml:space="preserve"> Ν. 4412/2016</w:t>
      </w:r>
    </w:p>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Style w:val="FontStyle17"/>
          <w:rFonts w:ascii="Verdana" w:hAnsi="Verdana" w:cs="Cambria"/>
          <w:i/>
          <w:sz w:val="18"/>
          <w:szCs w:val="18"/>
        </w:rPr>
        <w:t>Τις</w:t>
      </w:r>
      <w:r w:rsidRPr="00642D2A">
        <w:rPr>
          <w:rFonts w:ascii="Verdana" w:eastAsia="Cambria" w:hAnsi="Verdana" w:cs="Arial"/>
          <w:i/>
          <w:sz w:val="18"/>
          <w:szCs w:val="18"/>
        </w:rPr>
        <w:t xml:space="preserve"> διατάξεις του </w:t>
      </w:r>
      <w:r w:rsidRPr="00642D2A">
        <w:rPr>
          <w:rFonts w:ascii="Verdana" w:eastAsia="Cambria" w:hAnsi="Verdana" w:cs="Arial"/>
          <w:b/>
          <w:i/>
          <w:sz w:val="18"/>
          <w:szCs w:val="18"/>
        </w:rPr>
        <w:t>Ν. 4497/2017</w:t>
      </w:r>
      <w:r w:rsidRPr="00642D2A">
        <w:rPr>
          <w:rFonts w:ascii="Verdana" w:eastAsia="Cambria" w:hAnsi="Verdana" w:cs="Arial"/>
          <w:i/>
          <w:sz w:val="18"/>
          <w:szCs w:val="18"/>
        </w:rPr>
        <w:t xml:space="preserve"> (</w:t>
      </w:r>
      <w:r w:rsidRPr="00642D2A">
        <w:rPr>
          <w:rStyle w:val="a5"/>
          <w:rFonts w:ascii="Verdana" w:hAnsi="Verdana" w:cs="Arial"/>
          <w:i/>
          <w:sz w:val="18"/>
          <w:szCs w:val="18"/>
        </w:rPr>
        <w:t>ΦΕΚ  Α’ 171/13.11.2017)</w:t>
      </w:r>
    </w:p>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Style w:val="FontStyle17"/>
          <w:rFonts w:ascii="Verdana" w:hAnsi="Verdana" w:cs="Cambria"/>
          <w:i/>
          <w:sz w:val="18"/>
          <w:szCs w:val="18"/>
        </w:rPr>
        <w:t>Τις</w:t>
      </w:r>
      <w:r w:rsidRPr="00642D2A">
        <w:rPr>
          <w:rFonts w:ascii="Verdana" w:eastAsia="Cambria" w:hAnsi="Verdana" w:cs="Arial"/>
          <w:i/>
          <w:color w:val="000000"/>
          <w:sz w:val="18"/>
          <w:szCs w:val="18"/>
        </w:rPr>
        <w:t xml:space="preserve"> διατάξεις του </w:t>
      </w:r>
      <w:r w:rsidRPr="00642D2A">
        <w:rPr>
          <w:rFonts w:ascii="Verdana" w:eastAsia="Cambria" w:hAnsi="Verdana" w:cs="Arial"/>
          <w:b/>
          <w:i/>
          <w:color w:val="000000"/>
          <w:sz w:val="18"/>
          <w:szCs w:val="18"/>
        </w:rPr>
        <w:t>Ν. 4605/2019</w:t>
      </w:r>
      <w:r w:rsidRPr="00642D2A">
        <w:rPr>
          <w:rFonts w:ascii="Verdana" w:eastAsia="Cambria" w:hAnsi="Verdana" w:cs="Arial"/>
          <w:i/>
          <w:color w:val="000000"/>
          <w:sz w:val="18"/>
          <w:szCs w:val="18"/>
        </w:rPr>
        <w:t xml:space="preserve"> “Τροποποίηση διατάξεων του Ν. 4412/16 (</w:t>
      </w:r>
      <w:r w:rsidRPr="00642D2A">
        <w:rPr>
          <w:rStyle w:val="a5"/>
          <w:rFonts w:ascii="Verdana" w:hAnsi="Verdana" w:cs="Arial"/>
          <w:i/>
          <w:sz w:val="18"/>
          <w:szCs w:val="18"/>
        </w:rPr>
        <w:t>ΦΕΚ Α’ 52/01.04.2019</w:t>
      </w:r>
      <w:r w:rsidRPr="00642D2A">
        <w:rPr>
          <w:rFonts w:ascii="Verdana" w:eastAsia="Cambria" w:hAnsi="Verdana" w:cs="Arial"/>
          <w:i/>
          <w:color w:val="000000"/>
          <w:sz w:val="18"/>
          <w:szCs w:val="18"/>
        </w:rPr>
        <w:t>)”</w:t>
      </w:r>
    </w:p>
    <w:p w:rsidR="00A50D0F" w:rsidRPr="00642D2A" w:rsidRDefault="00A50D0F" w:rsidP="00A50D0F">
      <w:pPr>
        <w:pStyle w:val="Web"/>
        <w:widowControl w:val="0"/>
        <w:numPr>
          <w:ilvl w:val="0"/>
          <w:numId w:val="47"/>
        </w:numPr>
        <w:spacing w:before="0" w:after="0"/>
        <w:ind w:left="0" w:firstLine="0"/>
        <w:jc w:val="both"/>
        <w:rPr>
          <w:rStyle w:val="FontStyle17"/>
          <w:rFonts w:ascii="Verdana" w:hAnsi="Verdana" w:cs="Cambria"/>
          <w:i/>
          <w:sz w:val="18"/>
          <w:szCs w:val="18"/>
        </w:rPr>
      </w:pPr>
      <w:r w:rsidRPr="00642D2A">
        <w:rPr>
          <w:rStyle w:val="FontStyle17"/>
          <w:rFonts w:ascii="Verdana" w:hAnsi="Verdana" w:cs="Cambria"/>
          <w:i/>
          <w:sz w:val="18"/>
          <w:szCs w:val="18"/>
        </w:rPr>
        <w:t>Τις</w:t>
      </w:r>
      <w:r w:rsidRPr="00642D2A">
        <w:rPr>
          <w:rFonts w:ascii="Verdana" w:hAnsi="Verdana"/>
          <w:i/>
          <w:color w:val="000000"/>
          <w:sz w:val="18"/>
          <w:szCs w:val="18"/>
          <w:shd w:val="clear" w:color="auto" w:fill="FFFFFF"/>
        </w:rPr>
        <w:t xml:space="preserve"> διατάξεις </w:t>
      </w:r>
      <w:r w:rsidRPr="00642D2A">
        <w:rPr>
          <w:rFonts w:ascii="Verdana" w:hAnsi="Verdana"/>
          <w:i/>
          <w:sz w:val="18"/>
          <w:szCs w:val="18"/>
        </w:rPr>
        <w:t xml:space="preserve">της </w:t>
      </w:r>
      <w:r w:rsidRPr="00642D2A">
        <w:rPr>
          <w:rFonts w:ascii="Verdana" w:hAnsi="Verdana"/>
          <w:b/>
          <w:i/>
          <w:sz w:val="18"/>
          <w:szCs w:val="18"/>
          <w:shd w:val="clear" w:color="auto" w:fill="FFFFFF"/>
        </w:rPr>
        <w:t>περ. α' της παρ. 2</w:t>
      </w:r>
      <w:r w:rsidRPr="00642D2A">
        <w:rPr>
          <w:rFonts w:ascii="Verdana" w:hAnsi="Verdana"/>
          <w:i/>
          <w:sz w:val="18"/>
          <w:szCs w:val="18"/>
          <w:shd w:val="clear" w:color="auto" w:fill="FFFFFF"/>
        </w:rPr>
        <w:t xml:space="preserve">,  του </w:t>
      </w:r>
      <w:r w:rsidRPr="00642D2A">
        <w:rPr>
          <w:rFonts w:ascii="Verdana" w:hAnsi="Verdana"/>
          <w:b/>
          <w:i/>
          <w:sz w:val="18"/>
          <w:szCs w:val="18"/>
          <w:shd w:val="clear" w:color="auto" w:fill="FFFFFF"/>
        </w:rPr>
        <w:t>άρθρου</w:t>
      </w:r>
      <w:r w:rsidRPr="00642D2A">
        <w:rPr>
          <w:rFonts w:ascii="Verdana" w:hAnsi="Verdana"/>
          <w:i/>
          <w:sz w:val="18"/>
          <w:szCs w:val="18"/>
          <w:shd w:val="clear" w:color="auto" w:fill="FFFFFF"/>
        </w:rPr>
        <w:t xml:space="preserve"> </w:t>
      </w:r>
      <w:r w:rsidRPr="00642D2A">
        <w:rPr>
          <w:rFonts w:ascii="Verdana" w:hAnsi="Verdana"/>
          <w:b/>
          <w:i/>
          <w:sz w:val="18"/>
          <w:szCs w:val="18"/>
          <w:shd w:val="clear" w:color="auto" w:fill="FFFFFF"/>
        </w:rPr>
        <w:t xml:space="preserve">32 του Ν. 4412/2016 </w:t>
      </w:r>
      <w:r w:rsidRPr="00642D2A">
        <w:rPr>
          <w:rFonts w:ascii="Verdana" w:hAnsi="Verdana"/>
          <w:i/>
          <w:sz w:val="18"/>
          <w:szCs w:val="18"/>
          <w:shd w:val="clear" w:color="auto" w:fill="FFFFFF"/>
        </w:rPr>
        <w:t>όπου αναφέρεται: “</w:t>
      </w:r>
      <w:r w:rsidRPr="00642D2A">
        <w:rPr>
          <w:rFonts w:ascii="Verdana" w:hAnsi="Verdana"/>
          <w:i/>
          <w:sz w:val="18"/>
          <w:szCs w:val="18"/>
        </w:rPr>
        <w:t>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 έγγραφα  της σύμβασης”</w:t>
      </w: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Style w:val="FontStyle17"/>
          <w:rFonts w:ascii="Verdana" w:hAnsi="Verdana" w:cs="Cambria"/>
          <w:i/>
          <w:sz w:val="18"/>
          <w:szCs w:val="18"/>
        </w:rPr>
        <w:t>Τις</w:t>
      </w:r>
      <w:r w:rsidRPr="00642D2A">
        <w:rPr>
          <w:rFonts w:ascii="Verdana" w:hAnsi="Verdana"/>
          <w:i/>
          <w:sz w:val="18"/>
          <w:szCs w:val="18"/>
        </w:rPr>
        <w:t xml:space="preserve"> διατάξεις της  </w:t>
      </w:r>
      <w:r w:rsidRPr="00642D2A">
        <w:rPr>
          <w:rFonts w:ascii="Verdana" w:hAnsi="Verdana"/>
          <w:b/>
          <w:i/>
          <w:sz w:val="18"/>
          <w:szCs w:val="18"/>
        </w:rPr>
        <w:t>παρ. 2 του</w:t>
      </w:r>
      <w:r w:rsidRPr="00642D2A">
        <w:rPr>
          <w:rFonts w:ascii="Verdana" w:hAnsi="Verdana"/>
          <w:i/>
          <w:sz w:val="18"/>
          <w:szCs w:val="18"/>
        </w:rPr>
        <w:t xml:space="preserve"> </w:t>
      </w:r>
      <w:r w:rsidRPr="00642D2A">
        <w:rPr>
          <w:rFonts w:ascii="Verdana" w:hAnsi="Verdana"/>
          <w:b/>
          <w:i/>
          <w:sz w:val="18"/>
          <w:szCs w:val="18"/>
        </w:rPr>
        <w:t xml:space="preserve">άρθρου 26 </w:t>
      </w:r>
      <w:r w:rsidRPr="00642D2A">
        <w:rPr>
          <w:rFonts w:ascii="Verdana" w:hAnsi="Verdana"/>
          <w:b/>
          <w:i/>
          <w:sz w:val="18"/>
          <w:szCs w:val="18"/>
          <w:shd w:val="clear" w:color="auto" w:fill="FFFFFF"/>
        </w:rPr>
        <w:t xml:space="preserve">του Ν. 4412/2016 </w:t>
      </w:r>
      <w:r w:rsidRPr="00642D2A">
        <w:rPr>
          <w:rFonts w:ascii="Verdana" w:hAnsi="Verdana"/>
          <w:i/>
          <w:sz w:val="18"/>
          <w:szCs w:val="18"/>
          <w:shd w:val="clear" w:color="auto" w:fill="FFFFFF"/>
        </w:rPr>
        <w:t>”Η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της σύμβασης”</w:t>
      </w:r>
    </w:p>
    <w:p w:rsidR="00A50D0F" w:rsidRPr="00642D2A" w:rsidRDefault="00A50D0F" w:rsidP="00A50D0F">
      <w:pPr>
        <w:pStyle w:val="Web"/>
        <w:spacing w:before="0" w:after="0"/>
        <w:jc w:val="both"/>
        <w:rPr>
          <w:rFonts w:ascii="Verdana" w:hAnsi="Verdana" w:cs="Cambria"/>
          <w:i/>
          <w:sz w:val="18"/>
          <w:szCs w:val="18"/>
        </w:rPr>
      </w:pPr>
    </w:p>
    <w:p w:rsidR="00A50D0F" w:rsidRPr="00642D2A" w:rsidRDefault="00A50D0F" w:rsidP="00A50D0F">
      <w:pPr>
        <w:pStyle w:val="Web"/>
        <w:widowControl w:val="0"/>
        <w:numPr>
          <w:ilvl w:val="0"/>
          <w:numId w:val="47"/>
        </w:numPr>
        <w:spacing w:before="0" w:after="0"/>
        <w:ind w:left="0" w:firstLine="0"/>
        <w:jc w:val="both"/>
        <w:rPr>
          <w:rFonts w:ascii="Verdana" w:hAnsi="Verdana" w:cs="Cambria"/>
          <w:i/>
          <w:sz w:val="18"/>
          <w:szCs w:val="18"/>
        </w:rPr>
      </w:pPr>
      <w:r w:rsidRPr="00642D2A">
        <w:rPr>
          <w:rFonts w:ascii="Verdana" w:eastAsia="Cambria" w:hAnsi="Verdana" w:cs="Arial"/>
          <w:i/>
          <w:sz w:val="18"/>
          <w:szCs w:val="18"/>
        </w:rPr>
        <w:t xml:space="preserve">Την υπ’ αρ. </w:t>
      </w:r>
      <w:r w:rsidRPr="00642D2A">
        <w:rPr>
          <w:rFonts w:ascii="Verdana" w:eastAsia="Cambria" w:hAnsi="Verdana" w:cs="Arial"/>
          <w:b/>
          <w:i/>
          <w:sz w:val="18"/>
          <w:szCs w:val="18"/>
        </w:rPr>
        <w:t>Δ53/2020</w:t>
      </w:r>
      <w:r w:rsidRPr="00642D2A">
        <w:rPr>
          <w:rFonts w:ascii="Verdana" w:eastAsia="Cambria" w:hAnsi="Verdana" w:cs="Arial"/>
          <w:i/>
          <w:sz w:val="18"/>
          <w:szCs w:val="18"/>
        </w:rPr>
        <w:t xml:space="preserve">  Σύμφωνη </w:t>
      </w:r>
      <w:r w:rsidRPr="00642D2A">
        <w:rPr>
          <w:rFonts w:ascii="Verdana" w:eastAsia="Cambria" w:hAnsi="Verdana" w:cs="Arial"/>
          <w:b/>
          <w:i/>
          <w:sz w:val="18"/>
          <w:szCs w:val="18"/>
        </w:rPr>
        <w:t>Γνώμη από  την Ενιαία Ανεξάρτητη Αρχή Δημοσίων Συμβάσεων</w:t>
      </w:r>
      <w:r w:rsidRPr="00642D2A">
        <w:rPr>
          <w:rFonts w:ascii="Verdana" w:eastAsia="Cambria" w:hAnsi="Verdana" w:cs="Arial"/>
          <w:i/>
          <w:sz w:val="18"/>
          <w:szCs w:val="18"/>
        </w:rPr>
        <w:t>, η οποία επισυνάπτεται.</w:t>
      </w:r>
    </w:p>
    <w:p w:rsidR="00A50D0F" w:rsidRPr="00642D2A" w:rsidRDefault="00A50D0F" w:rsidP="00A50D0F">
      <w:pPr>
        <w:jc w:val="center"/>
        <w:rPr>
          <w:rFonts w:ascii="Verdana" w:hAnsi="Verdana"/>
          <w:b/>
          <w:bCs/>
          <w:i/>
          <w:sz w:val="18"/>
          <w:szCs w:val="18"/>
        </w:rPr>
      </w:pPr>
    </w:p>
    <w:p w:rsidR="00A50D0F" w:rsidRPr="00642D2A" w:rsidRDefault="00A50D0F" w:rsidP="00A50D0F">
      <w:pPr>
        <w:jc w:val="center"/>
        <w:rPr>
          <w:rFonts w:ascii="Verdana" w:hAnsi="Verdana"/>
          <w:b/>
          <w:bCs/>
          <w:i/>
          <w:sz w:val="18"/>
          <w:szCs w:val="18"/>
        </w:rPr>
      </w:pPr>
      <w:r w:rsidRPr="00642D2A">
        <w:rPr>
          <w:rFonts w:ascii="Verdana" w:hAnsi="Verdana"/>
          <w:b/>
          <w:bCs/>
          <w:i/>
          <w:sz w:val="18"/>
          <w:szCs w:val="18"/>
        </w:rPr>
        <w:t>Καλείται η Οικονομική Επιτροπή</w:t>
      </w:r>
    </w:p>
    <w:p w:rsidR="00A50D0F" w:rsidRPr="00642D2A" w:rsidRDefault="00A50D0F" w:rsidP="00A50D0F">
      <w:pPr>
        <w:jc w:val="center"/>
        <w:rPr>
          <w:rFonts w:ascii="Verdana" w:hAnsi="Verdana"/>
          <w:i/>
          <w:sz w:val="18"/>
          <w:szCs w:val="18"/>
        </w:rPr>
      </w:pPr>
    </w:p>
    <w:p w:rsidR="00A50D0F" w:rsidRDefault="00A50D0F" w:rsidP="00A50D0F">
      <w:pPr>
        <w:jc w:val="both"/>
        <w:rPr>
          <w:rFonts w:ascii="Verdana" w:eastAsia="Cambria" w:hAnsi="Verdana" w:cs="Arial"/>
          <w:i/>
          <w:sz w:val="18"/>
          <w:szCs w:val="18"/>
        </w:rPr>
      </w:pPr>
      <w:r w:rsidRPr="00642D2A">
        <w:rPr>
          <w:rStyle w:val="FontStyle16"/>
          <w:rFonts w:ascii="Verdana" w:eastAsia="Cambria" w:hAnsi="Verdana" w:cs="Cambria"/>
          <w:i/>
          <w:sz w:val="18"/>
          <w:szCs w:val="18"/>
        </w:rPr>
        <w:t xml:space="preserve">Να προσφύγει  </w:t>
      </w:r>
      <w:r w:rsidRPr="00642D2A">
        <w:rPr>
          <w:rFonts w:ascii="Verdana" w:hAnsi="Verdana" w:cs="Arial"/>
          <w:i/>
          <w:sz w:val="18"/>
          <w:szCs w:val="18"/>
        </w:rPr>
        <w:t xml:space="preserve">στη </w:t>
      </w:r>
      <w:r w:rsidRPr="00642D2A">
        <w:rPr>
          <w:rFonts w:ascii="Verdana" w:hAnsi="Verdana"/>
          <w:i/>
          <w:color w:val="000000"/>
          <w:sz w:val="18"/>
          <w:szCs w:val="18"/>
          <w:shd w:val="clear" w:color="auto" w:fill="FFFFFF"/>
        </w:rPr>
        <w:t xml:space="preserve">διαδικασία της διαπραγμάτευσης χωρίς προηγούμενη δημοσίευση προκήρυξης και χωρίς τροποποίηση των όρων της Σύμβασης για την ανάθεση της, με τίτλο: </w:t>
      </w:r>
      <w:r w:rsidRPr="00642D2A">
        <w:rPr>
          <w:rStyle w:val="FontStyle17"/>
          <w:rFonts w:ascii="Verdana" w:eastAsia="Meiryo UI" w:hAnsi="Verdana"/>
          <w:i/>
          <w:sz w:val="18"/>
          <w:szCs w:val="18"/>
        </w:rPr>
        <w:t>«</w:t>
      </w:r>
      <w:r w:rsidRPr="00642D2A">
        <w:rPr>
          <w:rStyle w:val="FontStyle17"/>
          <w:rFonts w:ascii="Verdana" w:eastAsia="Meiryo UI" w:hAnsi="Verdana"/>
          <w:b/>
          <w:bCs/>
          <w:i/>
          <w:sz w:val="18"/>
          <w:szCs w:val="18"/>
        </w:rPr>
        <w:t>ΕΡΓΑΣΙΕΣ ΣΥΝΤΗΡΗΣΗΣ - ΕΠΙΣΚΕΥΗΣ (συμπεριλαμβανομένων Ανταλλακτικών) &amp; ΠΡΟΜΗΘΕΙΑΣ ΕΛΑΣΤΙΚΩΝ ΤΩΝ ΟΧΗΜΑΤΩΝ ΚΑΙ ΜΗΧΑΝΗΜΑΤΩΝ ΕΡΓΩΝ ΤΟΥ ΔΗΜΟΥ ΛΕΒΑΔΕΩΝ  ΓΙΑ ENA ΕΤΟΣ»</w:t>
      </w:r>
      <w:r w:rsidRPr="00642D2A">
        <w:rPr>
          <w:rFonts w:ascii="Verdana" w:hAnsi="Verdana"/>
          <w:i/>
          <w:color w:val="000000"/>
          <w:sz w:val="18"/>
          <w:szCs w:val="18"/>
          <w:shd w:val="clear" w:color="auto" w:fill="FFFFFF"/>
        </w:rPr>
        <w:t xml:space="preserve">, προϋπολογιζόμενης αξίας </w:t>
      </w:r>
      <w:r w:rsidRPr="00642D2A">
        <w:rPr>
          <w:rFonts w:ascii="Verdana" w:hAnsi="Verdana"/>
          <w:b/>
          <w:i/>
          <w:color w:val="4D4D4D"/>
          <w:sz w:val="18"/>
          <w:szCs w:val="18"/>
          <w:shd w:val="clear" w:color="auto" w:fill="FFFFFF"/>
        </w:rPr>
        <w:t>176.547,00</w:t>
      </w:r>
      <w:r w:rsidRPr="00642D2A">
        <w:rPr>
          <w:rFonts w:ascii="Verdana" w:hAnsi="Verdana"/>
          <w:i/>
          <w:color w:val="000000"/>
          <w:sz w:val="18"/>
          <w:szCs w:val="18"/>
          <w:shd w:val="clear" w:color="auto" w:fill="FFFFFF"/>
        </w:rPr>
        <w:t xml:space="preserve"> Ευρώ</w:t>
      </w:r>
      <w:r w:rsidRPr="00642D2A">
        <w:rPr>
          <w:rFonts w:ascii="Verdana" w:hAnsi="Verdana" w:cs="Arial"/>
          <w:bCs/>
          <w:i/>
          <w:sz w:val="18"/>
          <w:szCs w:val="18"/>
        </w:rPr>
        <w:t xml:space="preserve">, σύμφωνα με την </w:t>
      </w:r>
      <w:r w:rsidRPr="00642D2A">
        <w:rPr>
          <w:rFonts w:ascii="Verdana" w:hAnsi="Verdana" w:cs="Cambria"/>
          <w:i/>
          <w:sz w:val="18"/>
          <w:szCs w:val="18"/>
        </w:rPr>
        <w:t>υπ’ αρ</w:t>
      </w:r>
      <w:r w:rsidRPr="00642D2A">
        <w:rPr>
          <w:rFonts w:ascii="Verdana" w:hAnsi="Verdana" w:cs="Cambria"/>
          <w:b/>
          <w:i/>
          <w:color w:val="000000"/>
          <w:sz w:val="18"/>
          <w:szCs w:val="18"/>
        </w:rPr>
        <w:t>. 41</w:t>
      </w:r>
      <w:r w:rsidRPr="00642D2A">
        <w:rPr>
          <w:rFonts w:ascii="Verdana" w:hAnsi="Verdana" w:cs="Cambria"/>
          <w:b/>
          <w:bCs/>
          <w:i/>
          <w:color w:val="000000"/>
          <w:sz w:val="18"/>
          <w:szCs w:val="18"/>
        </w:rPr>
        <w:t>/2019</w:t>
      </w:r>
      <w:r w:rsidRPr="00642D2A">
        <w:rPr>
          <w:rFonts w:ascii="Verdana" w:hAnsi="Verdana" w:cs="Cambria"/>
          <w:b/>
          <w:bCs/>
          <w:i/>
          <w:color w:val="666666"/>
          <w:sz w:val="18"/>
          <w:szCs w:val="18"/>
        </w:rPr>
        <w:t xml:space="preserve"> </w:t>
      </w:r>
      <w:r w:rsidRPr="00642D2A">
        <w:rPr>
          <w:rFonts w:ascii="Verdana" w:hAnsi="Verdana" w:cs="Cambria"/>
          <w:b/>
          <w:bCs/>
          <w:i/>
          <w:sz w:val="18"/>
          <w:szCs w:val="18"/>
        </w:rPr>
        <w:t>μελέτη</w:t>
      </w:r>
      <w:r w:rsidRPr="00642D2A">
        <w:rPr>
          <w:rFonts w:ascii="Verdana" w:hAnsi="Verdana" w:cs="Cambria"/>
          <w:i/>
          <w:sz w:val="18"/>
          <w:szCs w:val="18"/>
        </w:rPr>
        <w:t xml:space="preserve"> της Δ/νσης Περιβάλλοντος, Καθαριότητας και Πρασίνου και σύμφωνα με </w:t>
      </w:r>
      <w:r w:rsidRPr="00642D2A">
        <w:rPr>
          <w:rFonts w:ascii="Verdana" w:hAnsi="Verdana" w:cs="Arial"/>
          <w:bCs/>
          <w:i/>
          <w:sz w:val="18"/>
          <w:szCs w:val="18"/>
        </w:rPr>
        <w:t>την</w:t>
      </w:r>
      <w:r w:rsidRPr="00642D2A">
        <w:rPr>
          <w:rFonts w:ascii="Verdana" w:hAnsi="Verdana" w:cs="Arial"/>
          <w:b/>
          <w:bCs/>
          <w:i/>
          <w:sz w:val="18"/>
          <w:szCs w:val="18"/>
        </w:rPr>
        <w:t xml:space="preserve">  </w:t>
      </w:r>
      <w:r w:rsidRPr="00642D2A">
        <w:rPr>
          <w:rFonts w:ascii="Verdana" w:hAnsi="Verdana" w:cs="Arial"/>
          <w:i/>
          <w:sz w:val="18"/>
          <w:szCs w:val="18"/>
        </w:rPr>
        <w:t xml:space="preserve">υπ’ </w:t>
      </w:r>
      <w:r w:rsidRPr="00642D2A">
        <w:rPr>
          <w:rFonts w:ascii="Verdana" w:eastAsia="Cambria" w:hAnsi="Verdana" w:cs="Arial"/>
          <w:i/>
          <w:sz w:val="18"/>
          <w:szCs w:val="18"/>
        </w:rPr>
        <w:t xml:space="preserve">αρ. </w:t>
      </w:r>
      <w:r w:rsidRPr="00642D2A">
        <w:rPr>
          <w:rFonts w:ascii="Verdana" w:eastAsia="Cambria" w:hAnsi="Verdana" w:cs="Arial"/>
          <w:b/>
          <w:i/>
          <w:sz w:val="18"/>
          <w:szCs w:val="18"/>
        </w:rPr>
        <w:t>Δ53/2020</w:t>
      </w:r>
      <w:r w:rsidRPr="00642D2A">
        <w:rPr>
          <w:rFonts w:ascii="Verdana" w:eastAsia="Cambria" w:hAnsi="Verdana" w:cs="Arial"/>
          <w:i/>
          <w:sz w:val="18"/>
          <w:szCs w:val="18"/>
        </w:rPr>
        <w:t xml:space="preserve">  Σύμφωνη Γνώμη από  την Ενιαία Ανεξάρτητη Αρχή Δημοσίων Συμβάσεων</w:t>
      </w:r>
      <w:r w:rsidR="00642D2A">
        <w:rPr>
          <w:rFonts w:ascii="Verdana" w:eastAsia="Cambria" w:hAnsi="Verdana" w:cs="Arial"/>
          <w:i/>
          <w:sz w:val="18"/>
          <w:szCs w:val="18"/>
        </w:rPr>
        <w:t xml:space="preserve"> όπως αναφέρονται  τον παρακάτω πίνακα:</w:t>
      </w:r>
    </w:p>
    <w:p w:rsidR="00642D2A" w:rsidRPr="00642D2A" w:rsidRDefault="00642D2A" w:rsidP="00A50D0F">
      <w:pPr>
        <w:jc w:val="both"/>
        <w:rPr>
          <w:rFonts w:ascii="Verdana" w:hAnsi="Verdana" w:cs="Arial"/>
          <w:i/>
          <w:color w:val="000000"/>
          <w:sz w:val="18"/>
          <w:szCs w:val="18"/>
        </w:rPr>
      </w:pPr>
    </w:p>
    <w:tbl>
      <w:tblPr>
        <w:tblStyle w:val="aff"/>
        <w:tblW w:w="0" w:type="auto"/>
        <w:tblLook w:val="04A0"/>
      </w:tblPr>
      <w:tblGrid>
        <w:gridCol w:w="544"/>
        <w:gridCol w:w="886"/>
        <w:gridCol w:w="6626"/>
        <w:gridCol w:w="1672"/>
      </w:tblGrid>
      <w:tr w:rsidR="00A50D0F" w:rsidRPr="00642D2A" w:rsidTr="00A50D0F">
        <w:tc>
          <w:tcPr>
            <w:tcW w:w="544"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Α/Α</w:t>
            </w:r>
          </w:p>
        </w:tc>
        <w:tc>
          <w:tcPr>
            <w:tcW w:w="883"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ΟΜΑΔΑ</w:t>
            </w:r>
          </w:p>
        </w:tc>
        <w:tc>
          <w:tcPr>
            <w:tcW w:w="7045"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ΠΕΡΙΓΡΑΦΗ</w:t>
            </w:r>
          </w:p>
        </w:tc>
        <w:tc>
          <w:tcPr>
            <w:tcW w:w="1701" w:type="dxa"/>
          </w:tcPr>
          <w:p w:rsidR="00A50D0F" w:rsidRPr="00642D2A" w:rsidRDefault="00A50D0F" w:rsidP="00A50D0F">
            <w:pPr>
              <w:pStyle w:val="Web"/>
              <w:spacing w:before="0" w:after="0"/>
              <w:jc w:val="center"/>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 xml:space="preserve">ΠΟΣΟ ΧΩΡΙΣ </w:t>
            </w:r>
            <w:r w:rsidRPr="00642D2A">
              <w:rPr>
                <w:rFonts w:ascii="Verdana" w:hAnsi="Verdana"/>
                <w:i/>
                <w:color w:val="000000"/>
                <w:sz w:val="18"/>
                <w:szCs w:val="18"/>
                <w:shd w:val="clear" w:color="auto" w:fill="FFFFFF"/>
              </w:rPr>
              <w:lastRenderedPageBreak/>
              <w:t>ΦΠΑ</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lastRenderedPageBreak/>
              <w:t>1</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Μηχανουργού (Υπερκατασκευών) Απορριμματοφόρων, Φορτηγών &amp; M.E.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4.860,00 €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2</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2</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Μηχανουργού (ρεκτιφιέ)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4.860,00 €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3</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5</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Μηχανικών συστημάτων Μ.Ε. [χωματουργικών (τσάπες, γκρέιντερ, σάρωθρο), (πολυμηχανήματα, χλοοκοπτικό, καλαθοφόρο κ.α.)],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40.365,00 €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4</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8</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Μηχανικών συστημάτων Απορριμματοφόρων &gt; 3,5 τν., λεωφορείου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62.100,00 €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5</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9</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 xml:space="preserve">Εργασίες Ανυψωτικών Συστημάτων Γερανοφόρων - καλαθοφόρων οχημάτων παντός τύπου (συμπεριλαμβανομένων και των απαραίτητων ανταλλακτικών)  </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16.965,00 €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6</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10</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Φανοποιίας οχημάτων και μηχανημάτων έργων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4.050,00 €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7</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11</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ηλεκτρολογικών συστημάτων οχημάτων και μηχανημάτων έργων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12.105,00 €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8</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12</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επισκευής ταχογράφου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810,00 €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9</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13</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Συντήρησης &amp; Επισκευής ελαστικών οχημάτων, δικύκλων και μηχανημάτων έργων (συμπεριλαμβανομένων και των απαραίτητων ανταλλακτικών)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8.100,00 €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10</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15</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Εργασίες για πλύσιμο - καθάρισμα - γρασάρισμα επιβατικών οχημάτων, λεωφορείων και Μ.Ε.</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1.620,00 €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Fonts w:ascii="Verdana" w:hAnsi="Verdana"/>
                <w:i/>
                <w:color w:val="000000"/>
                <w:sz w:val="18"/>
                <w:szCs w:val="18"/>
                <w:shd w:val="clear" w:color="auto" w:fill="FFFFFF"/>
              </w:rPr>
              <w:t>11</w:t>
            </w:r>
          </w:p>
        </w:tc>
        <w:tc>
          <w:tcPr>
            <w:tcW w:w="883"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Wingdings" w:hAnsi="Verdana"/>
                <w:b/>
                <w:bCs/>
                <w:i/>
                <w:sz w:val="18"/>
                <w:szCs w:val="18"/>
              </w:rPr>
              <w:t>16</w:t>
            </w:r>
          </w:p>
        </w:tc>
        <w:tc>
          <w:tcPr>
            <w:tcW w:w="7045"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r w:rsidRPr="00642D2A">
              <w:rPr>
                <w:rStyle w:val="FontStyle17"/>
                <w:rFonts w:ascii="Verdana" w:eastAsia="Wingdings" w:hAnsi="Verdana"/>
                <w:i/>
                <w:sz w:val="18"/>
                <w:szCs w:val="18"/>
              </w:rPr>
              <w:t>ΠΡΟΜΗΘΕΙΑ ΚΑΙΝΟΥΡΓΙΩΝ ΕΛΑΣΤΙΚΩΝ</w:t>
            </w:r>
          </w:p>
        </w:tc>
        <w:tc>
          <w:tcPr>
            <w:tcW w:w="1701" w:type="dxa"/>
          </w:tcPr>
          <w:p w:rsidR="00A50D0F" w:rsidRPr="00642D2A" w:rsidRDefault="00A50D0F" w:rsidP="00A50D0F">
            <w:pPr>
              <w:pStyle w:val="Web"/>
              <w:spacing w:before="0" w:after="0"/>
              <w:jc w:val="right"/>
              <w:rPr>
                <w:rFonts w:ascii="Verdana" w:hAnsi="Verdana"/>
                <w:i/>
                <w:color w:val="000000"/>
                <w:sz w:val="18"/>
                <w:szCs w:val="18"/>
                <w:shd w:val="clear" w:color="auto" w:fill="FFFFFF"/>
              </w:rPr>
            </w:pPr>
            <w:r w:rsidRPr="00642D2A">
              <w:rPr>
                <w:rStyle w:val="FontStyle17"/>
                <w:rFonts w:ascii="Verdana" w:eastAsia="Cambria" w:hAnsi="Verdana" w:cs="Cambria"/>
                <w:b/>
                <w:i/>
                <w:color w:val="000099"/>
                <w:sz w:val="18"/>
                <w:szCs w:val="18"/>
              </w:rPr>
              <w:t>20.712,00 €</w:t>
            </w:r>
          </w:p>
        </w:tc>
      </w:tr>
      <w:tr w:rsidR="00A50D0F" w:rsidRPr="00642D2A" w:rsidTr="00A50D0F">
        <w:tc>
          <w:tcPr>
            <w:tcW w:w="544" w:type="dxa"/>
          </w:tcPr>
          <w:p w:rsidR="00A50D0F" w:rsidRPr="00642D2A" w:rsidRDefault="00A50D0F" w:rsidP="00A50D0F">
            <w:pPr>
              <w:pStyle w:val="Web"/>
              <w:spacing w:before="0" w:after="0"/>
              <w:jc w:val="both"/>
              <w:rPr>
                <w:rFonts w:ascii="Verdana" w:hAnsi="Verdana"/>
                <w:i/>
                <w:color w:val="000000"/>
                <w:sz w:val="18"/>
                <w:szCs w:val="18"/>
                <w:shd w:val="clear" w:color="auto" w:fill="FFFFFF"/>
              </w:rPr>
            </w:pPr>
          </w:p>
        </w:tc>
        <w:tc>
          <w:tcPr>
            <w:tcW w:w="883" w:type="dxa"/>
          </w:tcPr>
          <w:p w:rsidR="00A50D0F" w:rsidRPr="00642D2A" w:rsidRDefault="00A50D0F" w:rsidP="00A50D0F">
            <w:pPr>
              <w:pStyle w:val="Web"/>
              <w:spacing w:before="0" w:after="0"/>
              <w:jc w:val="both"/>
              <w:rPr>
                <w:rStyle w:val="FontStyle17"/>
                <w:rFonts w:ascii="Verdana" w:eastAsia="Wingdings" w:hAnsi="Verdana"/>
                <w:b/>
                <w:bCs/>
                <w:i/>
                <w:sz w:val="18"/>
                <w:szCs w:val="18"/>
              </w:rPr>
            </w:pPr>
          </w:p>
        </w:tc>
        <w:tc>
          <w:tcPr>
            <w:tcW w:w="7045" w:type="dxa"/>
          </w:tcPr>
          <w:p w:rsidR="00A50D0F" w:rsidRPr="00642D2A" w:rsidRDefault="00A50D0F" w:rsidP="00A50D0F">
            <w:pPr>
              <w:pStyle w:val="Web"/>
              <w:spacing w:before="0" w:after="0"/>
              <w:jc w:val="center"/>
              <w:rPr>
                <w:rStyle w:val="FontStyle17"/>
                <w:rFonts w:ascii="Verdana" w:eastAsia="Wingdings" w:hAnsi="Verdana"/>
                <w:b/>
                <w:i/>
                <w:color w:val="333333"/>
                <w:sz w:val="18"/>
                <w:szCs w:val="18"/>
              </w:rPr>
            </w:pPr>
            <w:r w:rsidRPr="00642D2A">
              <w:rPr>
                <w:rStyle w:val="FontStyle17"/>
                <w:rFonts w:ascii="Verdana" w:eastAsia="Wingdings" w:hAnsi="Verdana"/>
                <w:b/>
                <w:i/>
                <w:color w:val="333333"/>
                <w:sz w:val="18"/>
                <w:szCs w:val="18"/>
              </w:rPr>
              <w:t>ΣΥΝΟΛΟ</w:t>
            </w:r>
          </w:p>
        </w:tc>
        <w:tc>
          <w:tcPr>
            <w:tcW w:w="1701" w:type="dxa"/>
          </w:tcPr>
          <w:p w:rsidR="00A50D0F" w:rsidRPr="00642D2A" w:rsidRDefault="00A50D0F" w:rsidP="00A50D0F">
            <w:pPr>
              <w:pStyle w:val="Web"/>
              <w:spacing w:before="0" w:after="0"/>
              <w:jc w:val="both"/>
              <w:rPr>
                <w:rStyle w:val="FontStyle17"/>
                <w:rFonts w:ascii="Verdana" w:eastAsia="Cambria" w:hAnsi="Verdana" w:cs="Cambria"/>
                <w:b/>
                <w:i/>
                <w:color w:val="333333"/>
                <w:sz w:val="18"/>
                <w:szCs w:val="18"/>
              </w:rPr>
            </w:pPr>
            <w:r w:rsidRPr="00642D2A">
              <w:rPr>
                <w:rStyle w:val="FontStyle17"/>
                <w:rFonts w:ascii="Verdana" w:eastAsia="Cambria" w:hAnsi="Verdana" w:cs="Cambria"/>
                <w:b/>
                <w:i/>
                <w:color w:val="333333"/>
                <w:sz w:val="18"/>
                <w:szCs w:val="18"/>
              </w:rPr>
              <w:t>176.547,00 €</w:t>
            </w:r>
          </w:p>
        </w:tc>
      </w:tr>
    </w:tbl>
    <w:p w:rsidR="0036103B" w:rsidRPr="00E82A7B" w:rsidRDefault="0036103B" w:rsidP="0036103B">
      <w:pPr>
        <w:pStyle w:val="af2"/>
        <w:ind w:firstLine="0"/>
        <w:rPr>
          <w:rFonts w:ascii="Calibri" w:hAnsi="Calibri" w:cs="Calibri"/>
          <w:i/>
          <w:iCs/>
          <w:sz w:val="22"/>
          <w:szCs w:val="22"/>
          <w:lang w:eastAsia="el-GR"/>
        </w:rPr>
      </w:pPr>
    </w:p>
    <w:p w:rsidR="0036103B" w:rsidRPr="00E82A7B" w:rsidRDefault="0036103B" w:rsidP="0036103B">
      <w:pPr>
        <w:shd w:val="clear" w:color="auto" w:fill="FFFFFF"/>
        <w:jc w:val="both"/>
        <w:rPr>
          <w:rFonts w:ascii="Calibri" w:eastAsia="Arial" w:hAnsi="Calibri" w:cs="Calibri"/>
          <w:kern w:val="1"/>
          <w:sz w:val="22"/>
          <w:szCs w:val="22"/>
          <w:lang w:bidi="hi-IN"/>
        </w:rPr>
      </w:pPr>
      <w:r w:rsidRPr="00E82A7B">
        <w:rPr>
          <w:rFonts w:ascii="Calibri" w:eastAsia="Arial" w:hAnsi="Calibri" w:cs="Calibri"/>
          <w:b/>
          <w:sz w:val="22"/>
          <w:szCs w:val="22"/>
        </w:rPr>
        <w:t xml:space="preserve"> </w:t>
      </w:r>
      <w:r w:rsidRPr="00E82A7B">
        <w:rPr>
          <w:rFonts w:ascii="Calibri" w:eastAsia="Arial" w:hAnsi="Calibri" w:cs="Calibri"/>
          <w:sz w:val="22"/>
          <w:szCs w:val="22"/>
        </w:rPr>
        <w:t xml:space="preserve">     </w:t>
      </w:r>
      <w:r w:rsidRPr="00E82A7B">
        <w:rPr>
          <w:rFonts w:ascii="Calibri" w:eastAsia="Arial" w:hAnsi="Calibri" w:cs="Calibri"/>
          <w:kern w:val="1"/>
          <w:sz w:val="22"/>
          <w:szCs w:val="22"/>
          <w:lang w:bidi="hi-IN"/>
        </w:rPr>
        <w:t>Η Οικονομική Επιτροπή  λαμβάνοντας υπόψη:</w:t>
      </w:r>
    </w:p>
    <w:p w:rsidR="0036103B" w:rsidRPr="00E82A7B" w:rsidRDefault="0036103B" w:rsidP="0036103B">
      <w:pPr>
        <w:pStyle w:val="af9"/>
        <w:numPr>
          <w:ilvl w:val="0"/>
          <w:numId w:val="45"/>
        </w:numPr>
        <w:suppressAutoHyphens w:val="0"/>
        <w:jc w:val="both"/>
        <w:rPr>
          <w:rFonts w:ascii="Calibri" w:hAnsi="Calibri" w:cs="Calibri"/>
          <w:color w:val="000000"/>
          <w:sz w:val="22"/>
          <w:szCs w:val="22"/>
          <w:lang w:eastAsia="el-GR"/>
        </w:rPr>
      </w:pPr>
      <w:r w:rsidRPr="00E82A7B">
        <w:rPr>
          <w:rFonts w:ascii="Calibri" w:hAnsi="Calibri" w:cs="Calibri"/>
          <w:color w:val="000000"/>
          <w:sz w:val="22"/>
          <w:szCs w:val="22"/>
          <w:lang w:eastAsia="el-GR"/>
        </w:rPr>
        <w:t>το με αριθ. Πρωτ. 1592</w:t>
      </w:r>
      <w:r w:rsidR="00A50D0F">
        <w:rPr>
          <w:rFonts w:ascii="Calibri" w:hAnsi="Calibri" w:cs="Calibri"/>
          <w:color w:val="000000"/>
          <w:sz w:val="22"/>
          <w:szCs w:val="22"/>
          <w:lang w:eastAsia="el-GR"/>
        </w:rPr>
        <w:t>1</w:t>
      </w:r>
      <w:r w:rsidRPr="00E82A7B">
        <w:rPr>
          <w:rFonts w:ascii="Calibri" w:hAnsi="Calibri" w:cs="Calibri"/>
          <w:color w:val="000000"/>
          <w:sz w:val="22"/>
          <w:szCs w:val="22"/>
          <w:lang w:eastAsia="el-GR"/>
        </w:rPr>
        <w:t>/</w:t>
      </w:r>
      <w:r w:rsidR="00A50D0F">
        <w:rPr>
          <w:rFonts w:ascii="Calibri" w:hAnsi="Calibri" w:cs="Calibri"/>
          <w:color w:val="000000"/>
          <w:sz w:val="22"/>
          <w:szCs w:val="22"/>
          <w:lang w:eastAsia="el-GR"/>
        </w:rPr>
        <w:t>6</w:t>
      </w:r>
      <w:r w:rsidRPr="00E82A7B">
        <w:rPr>
          <w:rFonts w:ascii="Calibri" w:hAnsi="Calibri" w:cs="Calibri"/>
          <w:color w:val="000000"/>
          <w:sz w:val="22"/>
          <w:szCs w:val="22"/>
          <w:lang w:eastAsia="el-GR"/>
        </w:rPr>
        <w:t xml:space="preserve">-8-2020 έγγραφο του Τμ. Προϋπολογισμού Λογιστηρίου &amp;   </w:t>
      </w:r>
    </w:p>
    <w:p w:rsidR="0036103B" w:rsidRPr="00A50D0F" w:rsidRDefault="002E2073" w:rsidP="00A50D0F">
      <w:pPr>
        <w:suppressAutoHyphens w:val="0"/>
        <w:ind w:left="360"/>
        <w:jc w:val="both"/>
        <w:rPr>
          <w:rFonts w:ascii="Calibri" w:hAnsi="Calibri" w:cs="Calibri"/>
          <w:color w:val="000000"/>
          <w:sz w:val="22"/>
          <w:szCs w:val="22"/>
          <w:lang w:eastAsia="el-GR"/>
        </w:rPr>
      </w:pPr>
      <w:r>
        <w:rPr>
          <w:rFonts w:ascii="Calibri" w:hAnsi="Calibri" w:cs="Calibri"/>
          <w:color w:val="000000"/>
          <w:sz w:val="22"/>
          <w:szCs w:val="22"/>
          <w:lang w:eastAsia="el-GR"/>
        </w:rPr>
        <w:t>Προμηθειών</w:t>
      </w:r>
      <w:r w:rsidR="0036103B" w:rsidRPr="00A50D0F">
        <w:rPr>
          <w:rFonts w:ascii="Calibri" w:hAnsi="Calibri" w:cs="Calibri"/>
          <w:color w:val="000000"/>
          <w:sz w:val="22"/>
          <w:szCs w:val="22"/>
          <w:lang w:eastAsia="el-GR"/>
        </w:rPr>
        <w:t>.</w:t>
      </w:r>
    </w:p>
    <w:p w:rsidR="0036103B" w:rsidRPr="00E82A7B" w:rsidRDefault="0036103B" w:rsidP="0036103B">
      <w:pPr>
        <w:pStyle w:val="af9"/>
        <w:widowControl w:val="0"/>
        <w:numPr>
          <w:ilvl w:val="0"/>
          <w:numId w:val="45"/>
        </w:numPr>
        <w:jc w:val="both"/>
        <w:rPr>
          <w:rFonts w:ascii="Calibri" w:hAnsi="Calibri" w:cs="Calibri"/>
          <w:sz w:val="22"/>
          <w:szCs w:val="22"/>
        </w:rPr>
      </w:pPr>
      <w:r w:rsidRPr="00E82A7B">
        <w:rPr>
          <w:rFonts w:ascii="Calibri" w:hAnsi="Calibri" w:cs="Calibri"/>
          <w:sz w:val="22"/>
          <w:szCs w:val="22"/>
        </w:rPr>
        <w:t xml:space="preserve">Τις διατάξεις του  άρθρου 3  του Ν. 4623/9-8-2019 (που αντικατέστησε το άρθρο 72 του Ν. </w:t>
      </w:r>
      <w:r w:rsidRPr="00E82A7B">
        <w:rPr>
          <w:rFonts w:ascii="Calibri" w:eastAsia="Liberation Serif" w:hAnsi="Calibri" w:cs="Calibri"/>
          <w:color w:val="00000A"/>
          <w:sz w:val="22"/>
          <w:szCs w:val="22"/>
        </w:rPr>
        <w:t xml:space="preserve">      </w:t>
      </w:r>
    </w:p>
    <w:p w:rsidR="0036103B" w:rsidRPr="00E82A7B" w:rsidRDefault="0036103B" w:rsidP="0036103B">
      <w:pPr>
        <w:suppressAutoHyphens w:val="0"/>
        <w:spacing w:line="360" w:lineRule="auto"/>
        <w:ind w:left="709"/>
        <w:jc w:val="both"/>
        <w:rPr>
          <w:rFonts w:ascii="Calibri" w:hAnsi="Calibri" w:cs="Calibri"/>
          <w:sz w:val="22"/>
          <w:szCs w:val="22"/>
        </w:rPr>
      </w:pPr>
      <w:r w:rsidRPr="00E82A7B">
        <w:rPr>
          <w:rFonts w:ascii="Calibri" w:hAnsi="Calibri" w:cs="Calibri"/>
          <w:sz w:val="22"/>
          <w:szCs w:val="22"/>
        </w:rPr>
        <w:t>3852/2010</w:t>
      </w:r>
    </w:p>
    <w:p w:rsidR="0036103B" w:rsidRPr="00E82A7B" w:rsidRDefault="0036103B" w:rsidP="0036103B">
      <w:pPr>
        <w:pStyle w:val="af9"/>
        <w:numPr>
          <w:ilvl w:val="0"/>
          <w:numId w:val="45"/>
        </w:numPr>
        <w:suppressAutoHyphens w:val="0"/>
        <w:spacing w:line="360" w:lineRule="auto"/>
        <w:jc w:val="both"/>
        <w:rPr>
          <w:rFonts w:ascii="Calibri" w:hAnsi="Calibri" w:cs="Calibri"/>
          <w:sz w:val="22"/>
          <w:szCs w:val="22"/>
        </w:rPr>
      </w:pPr>
      <w:r w:rsidRPr="00E82A7B">
        <w:rPr>
          <w:rFonts w:ascii="Calibri" w:hAnsi="Calibri" w:cs="Calibr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E82A7B">
        <w:rPr>
          <w:rFonts w:ascii="Calibri" w:hAnsi="Calibri" w:cs="Calibri"/>
          <w:sz w:val="22"/>
          <w:szCs w:val="22"/>
          <w:lang w:val="en-US"/>
        </w:rPr>
        <w:t>COVID</w:t>
      </w:r>
      <w:r w:rsidRPr="00E82A7B">
        <w:rPr>
          <w:rFonts w:ascii="Calibri" w:hAnsi="Calibri" w:cs="Calibri"/>
          <w:sz w:val="22"/>
          <w:szCs w:val="22"/>
        </w:rPr>
        <w:t>-19 και της ανάγκης περιορισμού της διάδοσής του»</w:t>
      </w:r>
    </w:p>
    <w:p w:rsidR="0036103B" w:rsidRPr="00E82A7B" w:rsidRDefault="0036103B" w:rsidP="0036103B">
      <w:pPr>
        <w:pStyle w:val="af9"/>
        <w:numPr>
          <w:ilvl w:val="0"/>
          <w:numId w:val="45"/>
        </w:numPr>
        <w:rPr>
          <w:rFonts w:ascii="Calibri" w:hAnsi="Calibri" w:cs="Calibri"/>
          <w:sz w:val="22"/>
          <w:szCs w:val="22"/>
        </w:rPr>
      </w:pPr>
      <w:r w:rsidRPr="00E82A7B">
        <w:rPr>
          <w:rFonts w:ascii="Calibri" w:hAnsi="Calibri" w:cs="Calibri"/>
          <w:sz w:val="22"/>
          <w:szCs w:val="22"/>
        </w:rPr>
        <w:t xml:space="preserve">τις </w:t>
      </w:r>
      <w:r w:rsidR="00E34293">
        <w:rPr>
          <w:rFonts w:ascii="Calibri" w:hAnsi="Calibri" w:cs="Calibri"/>
          <w:sz w:val="22"/>
          <w:szCs w:val="22"/>
        </w:rPr>
        <w:t xml:space="preserve"> </w:t>
      </w:r>
      <w:r w:rsidRPr="00E82A7B">
        <w:rPr>
          <w:rFonts w:ascii="Calibri" w:hAnsi="Calibri" w:cs="Calibri"/>
          <w:sz w:val="22"/>
          <w:szCs w:val="22"/>
        </w:rPr>
        <w:t xml:space="preserve">με αριθμ. πρωτ 18318/13-3-2020 (ΑΔΑ:9ΛΠΧ46ΜΤΛ6-1ΑΕ) και 20930/31-3-2020 (ΑΔΑ: 6ΩΠΥ46ΜΤΛ6-50Ψ)  εγκυκλίους  του Υπουργείου Εσωτερικών </w:t>
      </w:r>
    </w:p>
    <w:p w:rsidR="00DA1762" w:rsidRPr="00E82A7B"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Την 1</w:t>
      </w:r>
      <w:r w:rsidR="00A50D0F">
        <w:rPr>
          <w:rFonts w:ascii="Calibri" w:eastAsia="SimSun" w:hAnsi="Calibri" w:cs="Calibri"/>
          <w:bCs/>
          <w:iCs/>
          <w:sz w:val="22"/>
          <w:szCs w:val="22"/>
        </w:rPr>
        <w:t>93</w:t>
      </w:r>
      <w:r w:rsidRPr="00E82A7B">
        <w:rPr>
          <w:rFonts w:ascii="Calibri" w:eastAsia="SimSun" w:hAnsi="Calibri" w:cs="Calibri"/>
          <w:bCs/>
          <w:iCs/>
          <w:sz w:val="22"/>
          <w:szCs w:val="22"/>
        </w:rPr>
        <w:t>/20</w:t>
      </w:r>
      <w:r w:rsidR="00A50D0F">
        <w:rPr>
          <w:rFonts w:ascii="Calibri" w:eastAsia="SimSun" w:hAnsi="Calibri" w:cs="Calibri"/>
          <w:bCs/>
          <w:iCs/>
          <w:sz w:val="22"/>
          <w:szCs w:val="22"/>
        </w:rPr>
        <w:t>19</w:t>
      </w:r>
      <w:r w:rsidRPr="00E82A7B">
        <w:rPr>
          <w:rFonts w:ascii="Calibri" w:eastAsia="SimSun" w:hAnsi="Calibri" w:cs="Calibri"/>
          <w:bCs/>
          <w:iCs/>
          <w:sz w:val="22"/>
          <w:szCs w:val="22"/>
        </w:rPr>
        <w:t xml:space="preserve"> απόφασή της</w:t>
      </w:r>
    </w:p>
    <w:p w:rsidR="00DA1762" w:rsidRPr="00E82A7B"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xml:space="preserve">- </w:t>
      </w:r>
      <w:r w:rsidRPr="00E82A7B">
        <w:rPr>
          <w:rFonts w:ascii="Calibri" w:hAnsi="Calibri" w:cs="Calibri"/>
          <w:sz w:val="22"/>
          <w:szCs w:val="22"/>
        </w:rPr>
        <w:t xml:space="preserve">Την αριθ. </w:t>
      </w:r>
      <w:r w:rsidR="00A50D0F">
        <w:rPr>
          <w:rFonts w:ascii="Calibri" w:hAnsi="Calibri" w:cs="Calibri"/>
          <w:sz w:val="22"/>
          <w:szCs w:val="22"/>
        </w:rPr>
        <w:t>41</w:t>
      </w:r>
      <w:r w:rsidRPr="00E82A7B">
        <w:rPr>
          <w:rFonts w:ascii="Calibri" w:hAnsi="Calibri" w:cs="Calibri"/>
          <w:sz w:val="22"/>
          <w:szCs w:val="22"/>
        </w:rPr>
        <w:t>/20</w:t>
      </w:r>
      <w:r w:rsidR="00A50D0F">
        <w:rPr>
          <w:rFonts w:ascii="Calibri" w:hAnsi="Calibri" w:cs="Calibri"/>
          <w:sz w:val="22"/>
          <w:szCs w:val="22"/>
        </w:rPr>
        <w:t xml:space="preserve">19 </w:t>
      </w:r>
      <w:r w:rsidRPr="00E82A7B">
        <w:rPr>
          <w:rFonts w:ascii="Calibri" w:hAnsi="Calibri" w:cs="Calibri"/>
          <w:sz w:val="22"/>
          <w:szCs w:val="22"/>
        </w:rPr>
        <w:t xml:space="preserve"> Μελέτη της  Δ/νσης </w:t>
      </w:r>
      <w:r w:rsidR="00A50D0F">
        <w:rPr>
          <w:rFonts w:ascii="Calibri" w:hAnsi="Calibri" w:cs="Calibri"/>
          <w:sz w:val="22"/>
          <w:szCs w:val="22"/>
        </w:rPr>
        <w:t xml:space="preserve"> Περιβάλλοντος </w:t>
      </w:r>
      <w:r w:rsidRPr="00E82A7B">
        <w:rPr>
          <w:rFonts w:ascii="Calibri" w:hAnsi="Calibri" w:cs="Calibri"/>
          <w:sz w:val="22"/>
          <w:szCs w:val="22"/>
        </w:rPr>
        <w:t xml:space="preserve"> προϋπολογισμού</w:t>
      </w:r>
      <w:r w:rsidRPr="00E82A7B">
        <w:rPr>
          <w:rFonts w:ascii="Calibri" w:eastAsia="Arial" w:hAnsi="Calibri" w:cs="Calibri"/>
          <w:sz w:val="22"/>
          <w:szCs w:val="22"/>
        </w:rPr>
        <w:t xml:space="preserve"> </w:t>
      </w:r>
      <w:r w:rsidRPr="00E82A7B">
        <w:rPr>
          <w:rFonts w:ascii="Calibri" w:hAnsi="Calibri" w:cs="Calibri"/>
          <w:sz w:val="22"/>
          <w:szCs w:val="22"/>
        </w:rPr>
        <w:t>2</w:t>
      </w:r>
      <w:r w:rsidR="00A50D0F">
        <w:rPr>
          <w:rFonts w:ascii="Calibri" w:hAnsi="Calibri" w:cs="Calibri"/>
          <w:sz w:val="22"/>
          <w:szCs w:val="22"/>
        </w:rPr>
        <w:t>42</w:t>
      </w:r>
      <w:r w:rsidRPr="00E82A7B">
        <w:rPr>
          <w:rFonts w:ascii="Calibri" w:hAnsi="Calibri" w:cs="Calibri"/>
          <w:sz w:val="22"/>
          <w:szCs w:val="22"/>
        </w:rPr>
        <w:t>.</w:t>
      </w:r>
      <w:r w:rsidR="00A50D0F">
        <w:rPr>
          <w:rFonts w:ascii="Calibri" w:hAnsi="Calibri" w:cs="Calibri"/>
          <w:sz w:val="22"/>
          <w:szCs w:val="22"/>
        </w:rPr>
        <w:t>022,00</w:t>
      </w:r>
      <w:r w:rsidRPr="00E82A7B">
        <w:rPr>
          <w:rFonts w:ascii="Calibri" w:hAnsi="Calibri" w:cs="Calibri"/>
          <w:sz w:val="22"/>
          <w:szCs w:val="22"/>
        </w:rPr>
        <w:t xml:space="preserve">  € άνευ Φ.Π.Α. ( 3</w:t>
      </w:r>
      <w:r w:rsidR="00A50D0F">
        <w:rPr>
          <w:rFonts w:ascii="Calibri" w:hAnsi="Calibri" w:cs="Calibri"/>
          <w:sz w:val="22"/>
          <w:szCs w:val="22"/>
        </w:rPr>
        <w:t>00</w:t>
      </w:r>
      <w:r w:rsidRPr="00E82A7B">
        <w:rPr>
          <w:rFonts w:ascii="Calibri" w:hAnsi="Calibri" w:cs="Calibri"/>
          <w:sz w:val="22"/>
          <w:szCs w:val="22"/>
        </w:rPr>
        <w:t>.</w:t>
      </w:r>
      <w:r w:rsidR="00A50D0F">
        <w:rPr>
          <w:rFonts w:ascii="Calibri" w:hAnsi="Calibri" w:cs="Calibri"/>
          <w:sz w:val="22"/>
          <w:szCs w:val="22"/>
        </w:rPr>
        <w:t>107,28</w:t>
      </w:r>
      <w:r w:rsidRPr="00E82A7B">
        <w:rPr>
          <w:rFonts w:ascii="Calibri" w:hAnsi="Calibri" w:cs="Calibri"/>
          <w:sz w:val="22"/>
          <w:szCs w:val="22"/>
        </w:rPr>
        <w:t xml:space="preserve"> € με ΦΠΑ 24% ) </w:t>
      </w:r>
    </w:p>
    <w:p w:rsidR="00DA1762" w:rsidRPr="009F6C10" w:rsidRDefault="00DA1762"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sidRPr="00E82A7B">
        <w:rPr>
          <w:rFonts w:ascii="Calibri" w:eastAsia="SimSun" w:hAnsi="Calibri" w:cs="Calibri"/>
          <w:bCs/>
          <w:iCs/>
          <w:sz w:val="22"/>
          <w:szCs w:val="22"/>
        </w:rPr>
        <w:t xml:space="preserve">-  </w:t>
      </w:r>
      <w:r w:rsidR="009F6C10" w:rsidRPr="009F6C10">
        <w:rPr>
          <w:rFonts w:ascii="Calibri" w:hAnsi="Calibri" w:cs="Calibri"/>
          <w:sz w:val="22"/>
          <w:szCs w:val="22"/>
        </w:rPr>
        <w:t xml:space="preserve">Την  αριθ. </w:t>
      </w:r>
      <w:r w:rsidR="009F6C10" w:rsidRPr="009F6C10">
        <w:rPr>
          <w:rFonts w:ascii="Calibri" w:hAnsi="Calibri" w:cs="Calibri"/>
          <w:b/>
          <w:bCs/>
          <w:color w:val="0F243E"/>
          <w:sz w:val="22"/>
          <w:szCs w:val="22"/>
        </w:rPr>
        <w:t xml:space="preserve">18 / 2020 </w:t>
      </w:r>
      <w:r w:rsidR="009F6C10" w:rsidRPr="009F6C10">
        <w:rPr>
          <w:rStyle w:val="apple-style-span"/>
          <w:rFonts w:ascii="Calibri" w:eastAsia="Cambria" w:hAnsi="Calibri" w:cs="Calibri"/>
          <w:color w:val="000000"/>
          <w:sz w:val="22"/>
          <w:szCs w:val="22"/>
        </w:rPr>
        <w:t xml:space="preserve">Απόφαση Δημάρχου </w:t>
      </w:r>
      <w:r w:rsidR="009F6C10" w:rsidRPr="009F6C10">
        <w:rPr>
          <w:rFonts w:ascii="Calibri" w:hAnsi="Calibri" w:cs="Calibri"/>
          <w:sz w:val="22"/>
          <w:szCs w:val="22"/>
        </w:rPr>
        <w:t>(</w:t>
      </w:r>
      <w:r w:rsidR="009F6C10" w:rsidRPr="009F6C10">
        <w:rPr>
          <w:rFonts w:ascii="Calibri" w:hAnsi="Calibri" w:cs="Calibri"/>
          <w:bCs/>
          <w:sz w:val="22"/>
          <w:szCs w:val="22"/>
        </w:rPr>
        <w:t>ΑΔΑΜ 20</w:t>
      </w:r>
      <w:r w:rsidR="009F6C10" w:rsidRPr="009F6C10">
        <w:rPr>
          <w:rFonts w:ascii="Calibri" w:hAnsi="Calibri" w:cs="Calibri"/>
          <w:bCs/>
          <w:sz w:val="22"/>
          <w:szCs w:val="22"/>
          <w:lang w:val="en-US"/>
        </w:rPr>
        <w:t>REQ</w:t>
      </w:r>
      <w:r w:rsidR="009F6C10" w:rsidRPr="009F6C10">
        <w:rPr>
          <w:rFonts w:ascii="Calibri" w:hAnsi="Calibri" w:cs="Calibri"/>
          <w:bCs/>
          <w:sz w:val="22"/>
          <w:szCs w:val="22"/>
        </w:rPr>
        <w:t>006301992 2020-02-17 / ΑΔΑ 9ΨΦΠΩΛΗ-ΒΞΚ)</w:t>
      </w:r>
    </w:p>
    <w:p w:rsidR="009F6C10" w:rsidRPr="009F6C10" w:rsidRDefault="009F6C10" w:rsidP="00DA1762">
      <w:pPr>
        <w:pStyle w:val="af9"/>
        <w:numPr>
          <w:ilvl w:val="0"/>
          <w:numId w:val="45"/>
        </w:numPr>
        <w:tabs>
          <w:tab w:val="left" w:pos="559"/>
          <w:tab w:val="left" w:pos="1555"/>
        </w:tabs>
        <w:spacing w:line="276" w:lineRule="auto"/>
        <w:jc w:val="both"/>
        <w:rPr>
          <w:rStyle w:val="FontStyle17"/>
          <w:rFonts w:ascii="Calibri" w:eastAsia="SimSun" w:hAnsi="Calibri" w:cs="Calibri"/>
          <w:bCs/>
          <w:iCs/>
        </w:rPr>
      </w:pPr>
      <w:r>
        <w:rPr>
          <w:rFonts w:ascii="Calibri" w:hAnsi="Calibri" w:cs="Calibri"/>
          <w:bCs/>
          <w:sz w:val="22"/>
          <w:szCs w:val="22"/>
        </w:rPr>
        <w:t>-</w:t>
      </w:r>
      <w:r w:rsidRPr="009F6C10">
        <w:rPr>
          <w:rFonts w:ascii="Verdana" w:hAnsi="Verdana" w:cs="Cambria"/>
          <w:sz w:val="18"/>
          <w:szCs w:val="18"/>
        </w:rPr>
        <w:t xml:space="preserve"> </w:t>
      </w:r>
      <w:r w:rsidRPr="00987E1C">
        <w:rPr>
          <w:rFonts w:ascii="Verdana" w:hAnsi="Verdana" w:cs="Cambria"/>
          <w:sz w:val="18"/>
          <w:szCs w:val="18"/>
        </w:rPr>
        <w:t xml:space="preserve">Την </w:t>
      </w:r>
      <w:r w:rsidRPr="00987E1C">
        <w:rPr>
          <w:rFonts w:ascii="Verdana" w:hAnsi="Verdana"/>
          <w:sz w:val="18"/>
          <w:szCs w:val="18"/>
        </w:rPr>
        <w:t xml:space="preserve"> υπ’ αριθ. </w:t>
      </w:r>
      <w:r w:rsidRPr="00987E1C">
        <w:rPr>
          <w:rStyle w:val="FontStyle17"/>
          <w:rFonts w:ascii="Verdana" w:eastAsia="Meiryo UI" w:hAnsi="Verdana"/>
          <w:b/>
          <w:bCs/>
          <w:sz w:val="18"/>
          <w:szCs w:val="18"/>
        </w:rPr>
        <w:t>36/2020</w:t>
      </w:r>
      <w:r w:rsidRPr="00987E1C">
        <w:rPr>
          <w:rStyle w:val="FontStyle17"/>
          <w:rFonts w:ascii="Verdana" w:eastAsia="Meiryo UI" w:hAnsi="Verdana"/>
          <w:sz w:val="18"/>
          <w:szCs w:val="18"/>
        </w:rPr>
        <w:t xml:space="preserve"> απόφαση της Οικονομικής Επιτροπής περί καθορισμού όρων διακήρυξης του ηλεκτρονικού ανοικτού διαγωνισμού</w:t>
      </w:r>
    </w:p>
    <w:p w:rsidR="009F6C10" w:rsidRPr="009F6C10" w:rsidRDefault="009F6C10" w:rsidP="00DA1762">
      <w:pPr>
        <w:pStyle w:val="af9"/>
        <w:numPr>
          <w:ilvl w:val="0"/>
          <w:numId w:val="45"/>
        </w:numPr>
        <w:tabs>
          <w:tab w:val="left" w:pos="559"/>
          <w:tab w:val="left" w:pos="1555"/>
        </w:tabs>
        <w:spacing w:line="276" w:lineRule="auto"/>
        <w:jc w:val="both"/>
        <w:rPr>
          <w:rFonts w:ascii="Calibri" w:eastAsia="SimSun" w:hAnsi="Calibri" w:cs="Calibri"/>
          <w:bCs/>
          <w:iCs/>
          <w:sz w:val="22"/>
          <w:szCs w:val="22"/>
        </w:rPr>
      </w:pPr>
      <w:r>
        <w:rPr>
          <w:rStyle w:val="FontStyle17"/>
          <w:rFonts w:ascii="Verdana" w:eastAsia="Meiryo UI" w:hAnsi="Verdana"/>
          <w:sz w:val="18"/>
          <w:szCs w:val="18"/>
        </w:rPr>
        <w:t>-</w:t>
      </w:r>
      <w:r w:rsidRPr="009F6C10">
        <w:rPr>
          <w:rStyle w:val="WW8Num14z7"/>
          <w:rFonts w:ascii="Verdana" w:eastAsia="Meiryo UI" w:hAnsi="Verdana"/>
          <w:bCs/>
          <w:sz w:val="18"/>
          <w:szCs w:val="18"/>
        </w:rPr>
        <w:t xml:space="preserve"> </w:t>
      </w:r>
      <w:r w:rsidRPr="00987E1C">
        <w:rPr>
          <w:rStyle w:val="FontStyle17"/>
          <w:rFonts w:ascii="Verdana" w:eastAsia="Meiryo UI" w:hAnsi="Verdana"/>
          <w:bCs/>
          <w:sz w:val="18"/>
          <w:szCs w:val="18"/>
        </w:rPr>
        <w:t>Την</w:t>
      </w:r>
      <w:r w:rsidRPr="00987E1C">
        <w:rPr>
          <w:rStyle w:val="FontStyle17"/>
          <w:rFonts w:ascii="Verdana" w:eastAsia="Meiryo UI" w:hAnsi="Verdana"/>
          <w:sz w:val="18"/>
          <w:szCs w:val="18"/>
        </w:rPr>
        <w:t xml:space="preserve"> υπ΄αρ.</w:t>
      </w:r>
      <w:r w:rsidRPr="00987E1C">
        <w:rPr>
          <w:rStyle w:val="FontStyle17"/>
          <w:rFonts w:ascii="Verdana" w:eastAsia="Meiryo UI" w:hAnsi="Verdana"/>
          <w:b/>
          <w:bCs/>
          <w:sz w:val="18"/>
          <w:szCs w:val="18"/>
        </w:rPr>
        <w:t xml:space="preserve"> 4160/26-02-2020 </w:t>
      </w:r>
      <w:r w:rsidRPr="00987E1C">
        <w:rPr>
          <w:rStyle w:val="FontStyle17"/>
          <w:rFonts w:ascii="Verdana" w:eastAsia="Meiryo UI" w:hAnsi="Verdana"/>
          <w:sz w:val="18"/>
          <w:szCs w:val="18"/>
        </w:rPr>
        <w:t>Διακήρυξη  Δημάρχου Λεβαδέων η οποία αναρτήθηκε στο</w:t>
      </w:r>
      <w:r w:rsidRPr="00987E1C">
        <w:rPr>
          <w:rStyle w:val="FontStyle17"/>
          <w:rFonts w:ascii="Verdana" w:eastAsia="Meiryo UI" w:hAnsi="Verdana"/>
          <w:b/>
          <w:bCs/>
          <w:sz w:val="18"/>
          <w:szCs w:val="18"/>
        </w:rPr>
        <w:t xml:space="preserve"> ΚΗΜΔΗΣ </w:t>
      </w:r>
      <w:r w:rsidRPr="00987E1C">
        <w:rPr>
          <w:rStyle w:val="FontStyle17"/>
          <w:rFonts w:ascii="Verdana" w:eastAsia="Meiryo UI" w:hAnsi="Verdana"/>
          <w:sz w:val="18"/>
          <w:szCs w:val="18"/>
        </w:rPr>
        <w:t>με</w:t>
      </w:r>
      <w:r w:rsidRPr="00987E1C">
        <w:rPr>
          <w:rStyle w:val="FontStyle17"/>
          <w:rFonts w:ascii="Verdana" w:eastAsia="Meiryo UI" w:hAnsi="Verdana"/>
          <w:b/>
          <w:bCs/>
          <w:sz w:val="18"/>
          <w:szCs w:val="18"/>
        </w:rPr>
        <w:t xml:space="preserve"> ΑΔΑΜ : 20PROC006365258</w:t>
      </w:r>
    </w:p>
    <w:p w:rsidR="00E722E2" w:rsidRPr="00E722E2" w:rsidRDefault="00E722E2" w:rsidP="00DA1762">
      <w:pPr>
        <w:pStyle w:val="af9"/>
        <w:numPr>
          <w:ilvl w:val="0"/>
          <w:numId w:val="45"/>
        </w:numPr>
        <w:tabs>
          <w:tab w:val="left" w:pos="559"/>
          <w:tab w:val="left" w:pos="1555"/>
        </w:tabs>
        <w:spacing w:line="276" w:lineRule="auto"/>
        <w:jc w:val="both"/>
        <w:rPr>
          <w:rStyle w:val="FontStyle17"/>
          <w:rFonts w:ascii="Calibri" w:hAnsi="Calibri" w:cs="Calibri"/>
        </w:rPr>
      </w:pPr>
      <w:r>
        <w:rPr>
          <w:rFonts w:ascii="Calibri" w:hAnsi="Calibri" w:cs="Calibri"/>
          <w:sz w:val="22"/>
          <w:szCs w:val="22"/>
        </w:rPr>
        <w:t>-</w:t>
      </w:r>
      <w:r w:rsidRPr="00E722E2">
        <w:rPr>
          <w:rStyle w:val="WW8Num14z7"/>
          <w:rFonts w:ascii="Verdana" w:eastAsia="Meiryo UI" w:hAnsi="Verdana"/>
          <w:bCs/>
          <w:sz w:val="18"/>
          <w:szCs w:val="18"/>
        </w:rPr>
        <w:t xml:space="preserve"> </w:t>
      </w:r>
      <w:r w:rsidRPr="00987E1C">
        <w:rPr>
          <w:rStyle w:val="FontStyle17"/>
          <w:rFonts w:ascii="Verdana" w:eastAsia="Meiryo UI" w:hAnsi="Verdana"/>
          <w:bCs/>
          <w:sz w:val="18"/>
          <w:szCs w:val="18"/>
        </w:rPr>
        <w:t xml:space="preserve">Την υπ’ αριθμ. </w:t>
      </w:r>
      <w:r w:rsidRPr="00987E1C">
        <w:rPr>
          <w:rStyle w:val="FontStyle17"/>
          <w:rFonts w:ascii="Verdana" w:eastAsia="Meiryo UI" w:hAnsi="Verdana"/>
          <w:sz w:val="18"/>
          <w:szCs w:val="18"/>
        </w:rPr>
        <w:t xml:space="preserve"> </w:t>
      </w:r>
      <w:r w:rsidRPr="00987E1C">
        <w:rPr>
          <w:rStyle w:val="FontStyle17"/>
          <w:rFonts w:ascii="Verdana" w:eastAsia="Meiryo UI" w:hAnsi="Verdana"/>
          <w:b/>
          <w:bCs/>
          <w:sz w:val="18"/>
          <w:szCs w:val="18"/>
        </w:rPr>
        <w:t>4161/26-02-2020</w:t>
      </w:r>
      <w:r w:rsidRPr="00987E1C">
        <w:rPr>
          <w:rStyle w:val="FontStyle17"/>
          <w:rFonts w:ascii="Verdana" w:eastAsia="Meiryo UI" w:hAnsi="Verdana"/>
          <w:sz w:val="18"/>
          <w:szCs w:val="18"/>
        </w:rPr>
        <w:t xml:space="preserve"> Προκήρυξη (Περίληψη) Δημάρχου Λεβαδέων η οποία αναρτήθηκε  στο </w:t>
      </w:r>
      <w:r w:rsidRPr="00987E1C">
        <w:rPr>
          <w:rStyle w:val="FontStyle17"/>
          <w:rFonts w:ascii="Verdana" w:eastAsia="Meiryo UI" w:hAnsi="Verdana"/>
          <w:b/>
          <w:bCs/>
          <w:sz w:val="18"/>
          <w:szCs w:val="18"/>
        </w:rPr>
        <w:t>ΚΗΜΔΗΣ</w:t>
      </w:r>
      <w:r w:rsidRPr="00987E1C">
        <w:rPr>
          <w:rStyle w:val="FontStyle17"/>
          <w:rFonts w:ascii="Verdana" w:eastAsia="Meiryo UI" w:hAnsi="Verdana"/>
          <w:sz w:val="18"/>
          <w:szCs w:val="18"/>
        </w:rPr>
        <w:t xml:space="preserve"> με </w:t>
      </w:r>
      <w:r w:rsidRPr="00987E1C">
        <w:rPr>
          <w:rStyle w:val="FontStyle17"/>
          <w:rFonts w:ascii="Verdana" w:eastAsia="Meiryo UI" w:hAnsi="Verdana"/>
          <w:b/>
          <w:bCs/>
          <w:sz w:val="18"/>
          <w:szCs w:val="18"/>
        </w:rPr>
        <w:t xml:space="preserve">ΑΔΑΜ :20PROC006365273 </w:t>
      </w:r>
      <w:r w:rsidRPr="00987E1C">
        <w:rPr>
          <w:rStyle w:val="FontStyle17"/>
          <w:rFonts w:ascii="Verdana" w:eastAsia="Meiryo UI" w:hAnsi="Verdana"/>
          <w:sz w:val="18"/>
          <w:szCs w:val="18"/>
        </w:rPr>
        <w:t xml:space="preserve">και στη Διαύγεια με </w:t>
      </w:r>
      <w:r w:rsidRPr="00987E1C">
        <w:rPr>
          <w:rStyle w:val="FontStyle17"/>
          <w:rFonts w:ascii="Verdana" w:eastAsia="Meiryo UI" w:hAnsi="Verdana"/>
          <w:b/>
          <w:bCs/>
          <w:sz w:val="18"/>
          <w:szCs w:val="18"/>
        </w:rPr>
        <w:t>ΑΔΑ :6ΣΦΡΩΛΗ-5ΟΘ</w:t>
      </w:r>
    </w:p>
    <w:p w:rsidR="00E722E2" w:rsidRPr="00E722E2" w:rsidRDefault="00E722E2" w:rsidP="00DA1762">
      <w:pPr>
        <w:pStyle w:val="af9"/>
        <w:numPr>
          <w:ilvl w:val="0"/>
          <w:numId w:val="45"/>
        </w:numPr>
        <w:tabs>
          <w:tab w:val="left" w:pos="559"/>
          <w:tab w:val="left" w:pos="1555"/>
        </w:tabs>
        <w:spacing w:line="276" w:lineRule="auto"/>
        <w:jc w:val="both"/>
        <w:rPr>
          <w:rFonts w:ascii="Calibri" w:hAnsi="Calibri" w:cs="Calibri"/>
          <w:sz w:val="22"/>
          <w:szCs w:val="22"/>
        </w:rPr>
      </w:pPr>
      <w:r>
        <w:rPr>
          <w:rStyle w:val="FontStyle17"/>
          <w:rFonts w:ascii="Verdana" w:eastAsia="Wingdings" w:hAnsi="Verdana" w:cs="Cambria"/>
          <w:sz w:val="18"/>
          <w:szCs w:val="18"/>
        </w:rPr>
        <w:t>-</w:t>
      </w:r>
      <w:r w:rsidRPr="00987E1C">
        <w:rPr>
          <w:rStyle w:val="FontStyle17"/>
          <w:rFonts w:ascii="Verdana" w:eastAsia="Wingdings" w:hAnsi="Verdana" w:cs="Cambria"/>
          <w:sz w:val="18"/>
          <w:szCs w:val="18"/>
        </w:rPr>
        <w:t xml:space="preserve">Την υπ’ </w:t>
      </w:r>
      <w:r w:rsidRPr="00987E1C">
        <w:rPr>
          <w:rFonts w:ascii="Verdana" w:hAnsi="Verdana" w:cs="Cambria"/>
          <w:sz w:val="18"/>
          <w:szCs w:val="18"/>
        </w:rPr>
        <w:t xml:space="preserve">αρ. </w:t>
      </w:r>
      <w:r w:rsidRPr="00987E1C">
        <w:rPr>
          <w:rStyle w:val="FontStyle17"/>
          <w:rFonts w:ascii="Verdana" w:eastAsia="Meiryo UI" w:hAnsi="Verdana"/>
          <w:b/>
          <w:bCs/>
          <w:sz w:val="18"/>
          <w:szCs w:val="18"/>
        </w:rPr>
        <w:t>82/2020</w:t>
      </w:r>
      <w:r w:rsidRPr="00987E1C">
        <w:rPr>
          <w:rStyle w:val="FontStyle17"/>
          <w:rFonts w:ascii="Verdana" w:eastAsia="Meiryo UI" w:hAnsi="Verdana"/>
          <w:bCs/>
          <w:sz w:val="18"/>
          <w:szCs w:val="18"/>
        </w:rPr>
        <w:t xml:space="preserve"> Απόφαση Οικονομικής Επιτροπής,</w:t>
      </w:r>
    </w:p>
    <w:p w:rsidR="00DA1762" w:rsidRPr="00E722E2" w:rsidRDefault="00DA1762" w:rsidP="00DA1762">
      <w:pPr>
        <w:pStyle w:val="af9"/>
        <w:numPr>
          <w:ilvl w:val="0"/>
          <w:numId w:val="45"/>
        </w:numPr>
        <w:tabs>
          <w:tab w:val="left" w:pos="559"/>
          <w:tab w:val="left" w:pos="1555"/>
        </w:tabs>
        <w:spacing w:line="276" w:lineRule="auto"/>
        <w:jc w:val="both"/>
        <w:rPr>
          <w:rFonts w:ascii="Calibri" w:hAnsi="Calibri" w:cs="Calibri"/>
          <w:sz w:val="22"/>
          <w:szCs w:val="22"/>
        </w:rPr>
      </w:pPr>
      <w:r w:rsidRPr="00E82A7B">
        <w:rPr>
          <w:rFonts w:ascii="Calibri" w:eastAsia="SimSun" w:hAnsi="Calibri" w:cs="Calibri"/>
          <w:bCs/>
          <w:iCs/>
          <w:sz w:val="22"/>
          <w:szCs w:val="22"/>
        </w:rPr>
        <w:t xml:space="preserve"> - τις διατάξεις  του Ν. 4412/2016</w:t>
      </w:r>
    </w:p>
    <w:p w:rsidR="00DA1762" w:rsidRPr="00E722E2" w:rsidRDefault="00E722E2" w:rsidP="00E34293">
      <w:pPr>
        <w:pStyle w:val="Web"/>
        <w:widowControl w:val="0"/>
        <w:numPr>
          <w:ilvl w:val="0"/>
          <w:numId w:val="45"/>
        </w:numPr>
        <w:tabs>
          <w:tab w:val="left" w:pos="559"/>
          <w:tab w:val="left" w:pos="1555"/>
        </w:tabs>
        <w:spacing w:before="0" w:after="0" w:line="360" w:lineRule="auto"/>
        <w:ind w:left="567" w:hanging="141"/>
        <w:jc w:val="both"/>
        <w:rPr>
          <w:rFonts w:ascii="Calibri" w:hAnsi="Calibri" w:cs="Calibri"/>
          <w:sz w:val="22"/>
          <w:szCs w:val="22"/>
        </w:rPr>
      </w:pPr>
      <w:r w:rsidRPr="00E722E2">
        <w:rPr>
          <w:rFonts w:ascii="Calibri" w:eastAsia="SimSun" w:hAnsi="Calibri" w:cs="Calibri"/>
          <w:bCs/>
          <w:iCs/>
          <w:sz w:val="22"/>
          <w:szCs w:val="22"/>
        </w:rPr>
        <w:lastRenderedPageBreak/>
        <w:t xml:space="preserve">- </w:t>
      </w:r>
      <w:r w:rsidR="00DA1762" w:rsidRPr="00E722E2">
        <w:rPr>
          <w:rFonts w:ascii="Calibri" w:eastAsia="Cambria" w:hAnsi="Calibri" w:cs="Calibri"/>
          <w:sz w:val="22"/>
          <w:szCs w:val="22"/>
        </w:rPr>
        <w:t xml:space="preserve"> τις διατάξεις του Ν. </w:t>
      </w:r>
      <w:r w:rsidR="00DA1762" w:rsidRPr="00E722E2">
        <w:rPr>
          <w:rFonts w:ascii="Calibri" w:eastAsia="Cambria" w:hAnsi="Calibri" w:cs="Calibri"/>
          <w:b/>
          <w:sz w:val="22"/>
          <w:szCs w:val="22"/>
        </w:rPr>
        <w:t>4497/2017 (</w:t>
      </w:r>
      <w:r w:rsidR="00DA1762" w:rsidRPr="00E722E2">
        <w:rPr>
          <w:rStyle w:val="a5"/>
          <w:rFonts w:ascii="Calibri" w:hAnsi="Calibri" w:cs="Calibri"/>
          <w:b w:val="0"/>
          <w:sz w:val="22"/>
          <w:szCs w:val="22"/>
        </w:rPr>
        <w:t>ΦΕΚ  Α’ 171/13.11.2017)</w:t>
      </w:r>
    </w:p>
    <w:p w:rsidR="00DA1762" w:rsidRPr="00EC5F94" w:rsidRDefault="00DA1762" w:rsidP="00DA1762">
      <w:pPr>
        <w:numPr>
          <w:ilvl w:val="0"/>
          <w:numId w:val="45"/>
        </w:numPr>
        <w:spacing w:line="360" w:lineRule="auto"/>
        <w:jc w:val="both"/>
        <w:rPr>
          <w:rFonts w:ascii="Calibri" w:hAnsi="Calibri" w:cs="Calibri"/>
          <w:sz w:val="22"/>
          <w:szCs w:val="22"/>
        </w:rPr>
      </w:pPr>
      <w:r w:rsidRPr="00E82A7B">
        <w:rPr>
          <w:rFonts w:ascii="Calibri" w:eastAsia="Cambria" w:hAnsi="Calibri" w:cs="Calibri"/>
          <w:color w:val="000000"/>
          <w:sz w:val="22"/>
          <w:szCs w:val="22"/>
        </w:rPr>
        <w:t>- τις διατάξεις του Ν. 4605/2019 “Τροποποίηση διατάξεων του Ν. 4412/16 (</w:t>
      </w:r>
      <w:r w:rsidRPr="00E82A7B">
        <w:rPr>
          <w:rStyle w:val="a5"/>
          <w:rFonts w:ascii="Calibri" w:hAnsi="Calibri" w:cs="Calibri"/>
          <w:b w:val="0"/>
          <w:sz w:val="22"/>
          <w:szCs w:val="22"/>
        </w:rPr>
        <w:t>ΦΕΚ Α’ 52/01.04.2019</w:t>
      </w:r>
      <w:r w:rsidRPr="00E82A7B">
        <w:rPr>
          <w:rFonts w:ascii="Calibri" w:eastAsia="Cambria" w:hAnsi="Calibri" w:cs="Calibri"/>
          <w:color w:val="000000"/>
          <w:sz w:val="22"/>
          <w:szCs w:val="22"/>
        </w:rPr>
        <w:t xml:space="preserve">)”. </w:t>
      </w:r>
    </w:p>
    <w:p w:rsidR="00EC5F94" w:rsidRPr="00EC5F94" w:rsidRDefault="00EC5F94" w:rsidP="00DA1762">
      <w:pPr>
        <w:numPr>
          <w:ilvl w:val="0"/>
          <w:numId w:val="45"/>
        </w:numPr>
        <w:spacing w:line="360" w:lineRule="auto"/>
        <w:jc w:val="both"/>
        <w:rPr>
          <w:rFonts w:ascii="Calibri" w:hAnsi="Calibri" w:cs="Calibri"/>
          <w:sz w:val="22"/>
          <w:szCs w:val="22"/>
        </w:rPr>
      </w:pPr>
      <w:r w:rsidRPr="00987E1C">
        <w:rPr>
          <w:rStyle w:val="FontStyle17"/>
          <w:rFonts w:ascii="Verdana" w:hAnsi="Verdana" w:cs="Cambria"/>
          <w:sz w:val="18"/>
          <w:szCs w:val="18"/>
        </w:rPr>
        <w:t>Τις</w:t>
      </w:r>
      <w:r w:rsidRPr="00987E1C">
        <w:rPr>
          <w:rFonts w:ascii="Verdana" w:hAnsi="Verdana"/>
          <w:color w:val="000000"/>
          <w:sz w:val="18"/>
          <w:szCs w:val="18"/>
          <w:shd w:val="clear" w:color="auto" w:fill="FFFFFF"/>
        </w:rPr>
        <w:t xml:space="preserve"> διατάξεις </w:t>
      </w:r>
      <w:r w:rsidRPr="00987E1C">
        <w:rPr>
          <w:rFonts w:ascii="Verdana" w:hAnsi="Verdana"/>
          <w:sz w:val="18"/>
          <w:szCs w:val="18"/>
        </w:rPr>
        <w:t xml:space="preserve">της </w:t>
      </w:r>
      <w:r w:rsidRPr="00987E1C">
        <w:rPr>
          <w:rFonts w:ascii="Verdana" w:hAnsi="Verdana"/>
          <w:b/>
          <w:sz w:val="18"/>
          <w:szCs w:val="18"/>
          <w:shd w:val="clear" w:color="auto" w:fill="FFFFFF"/>
        </w:rPr>
        <w:t>περ. α' της παρ. 2</w:t>
      </w:r>
      <w:r w:rsidRPr="00987E1C">
        <w:rPr>
          <w:rFonts w:ascii="Verdana" w:hAnsi="Verdana"/>
          <w:sz w:val="18"/>
          <w:szCs w:val="18"/>
          <w:shd w:val="clear" w:color="auto" w:fill="FFFFFF"/>
        </w:rPr>
        <w:t xml:space="preserve">,  του </w:t>
      </w:r>
      <w:r w:rsidRPr="00987E1C">
        <w:rPr>
          <w:rFonts w:ascii="Verdana" w:hAnsi="Verdana"/>
          <w:b/>
          <w:sz w:val="18"/>
          <w:szCs w:val="18"/>
          <w:shd w:val="clear" w:color="auto" w:fill="FFFFFF"/>
        </w:rPr>
        <w:t>άρθρου</w:t>
      </w:r>
      <w:r w:rsidRPr="00987E1C">
        <w:rPr>
          <w:rFonts w:ascii="Verdana" w:hAnsi="Verdana"/>
          <w:sz w:val="18"/>
          <w:szCs w:val="18"/>
          <w:shd w:val="clear" w:color="auto" w:fill="FFFFFF"/>
        </w:rPr>
        <w:t xml:space="preserve"> </w:t>
      </w:r>
      <w:r w:rsidRPr="00987E1C">
        <w:rPr>
          <w:rFonts w:ascii="Verdana" w:hAnsi="Verdana"/>
          <w:b/>
          <w:sz w:val="18"/>
          <w:szCs w:val="18"/>
          <w:shd w:val="clear" w:color="auto" w:fill="FFFFFF"/>
        </w:rPr>
        <w:t>32 του Ν. 4412/2016</w:t>
      </w:r>
    </w:p>
    <w:p w:rsidR="00EC5F94" w:rsidRPr="002E2073" w:rsidRDefault="00EC5F94" w:rsidP="00DA1762">
      <w:pPr>
        <w:numPr>
          <w:ilvl w:val="0"/>
          <w:numId w:val="45"/>
        </w:numPr>
        <w:spacing w:line="360" w:lineRule="auto"/>
        <w:jc w:val="both"/>
        <w:rPr>
          <w:rFonts w:ascii="Calibri" w:hAnsi="Calibri" w:cs="Calibri"/>
          <w:sz w:val="22"/>
          <w:szCs w:val="22"/>
        </w:rPr>
      </w:pPr>
      <w:r w:rsidRPr="00987E1C">
        <w:rPr>
          <w:rStyle w:val="FontStyle17"/>
          <w:rFonts w:ascii="Verdana" w:hAnsi="Verdana" w:cs="Cambria"/>
          <w:sz w:val="18"/>
          <w:szCs w:val="18"/>
        </w:rPr>
        <w:t>Τις</w:t>
      </w:r>
      <w:r w:rsidRPr="00987E1C">
        <w:rPr>
          <w:rFonts w:ascii="Verdana" w:hAnsi="Verdana"/>
          <w:sz w:val="18"/>
          <w:szCs w:val="18"/>
        </w:rPr>
        <w:t xml:space="preserve"> διατάξεις της  </w:t>
      </w:r>
      <w:r w:rsidRPr="00987E1C">
        <w:rPr>
          <w:rFonts w:ascii="Verdana" w:hAnsi="Verdana"/>
          <w:b/>
          <w:sz w:val="18"/>
          <w:szCs w:val="18"/>
        </w:rPr>
        <w:t>παρ. 2 του</w:t>
      </w:r>
      <w:r w:rsidRPr="00987E1C">
        <w:rPr>
          <w:rFonts w:ascii="Verdana" w:hAnsi="Verdana"/>
          <w:sz w:val="18"/>
          <w:szCs w:val="18"/>
        </w:rPr>
        <w:t xml:space="preserve"> </w:t>
      </w:r>
      <w:r w:rsidRPr="00987E1C">
        <w:rPr>
          <w:rFonts w:ascii="Verdana" w:hAnsi="Verdana"/>
          <w:b/>
          <w:sz w:val="18"/>
          <w:szCs w:val="18"/>
        </w:rPr>
        <w:t xml:space="preserve">άρθρου 26 </w:t>
      </w:r>
      <w:r w:rsidRPr="00987E1C">
        <w:rPr>
          <w:rFonts w:ascii="Verdana" w:hAnsi="Verdana"/>
          <w:b/>
          <w:sz w:val="18"/>
          <w:szCs w:val="18"/>
          <w:shd w:val="clear" w:color="auto" w:fill="FFFFFF"/>
        </w:rPr>
        <w:t>του Ν. 4412/2016</w:t>
      </w:r>
    </w:p>
    <w:p w:rsidR="002E2073" w:rsidRPr="00E722E2" w:rsidRDefault="002E2073" w:rsidP="00DA1762">
      <w:pPr>
        <w:numPr>
          <w:ilvl w:val="0"/>
          <w:numId w:val="45"/>
        </w:numPr>
        <w:spacing w:line="360" w:lineRule="auto"/>
        <w:jc w:val="both"/>
        <w:rPr>
          <w:rFonts w:ascii="Calibri" w:hAnsi="Calibri" w:cs="Calibri"/>
          <w:sz w:val="22"/>
          <w:szCs w:val="22"/>
        </w:rPr>
      </w:pPr>
      <w:r>
        <w:rPr>
          <w:rFonts w:ascii="Verdana" w:hAnsi="Verdana"/>
          <w:sz w:val="18"/>
          <w:szCs w:val="18"/>
          <w:shd w:val="clear" w:color="auto" w:fill="FFFFFF"/>
        </w:rPr>
        <w:t>Το σχέδιο απόφασης Οικονομικής Επιτροπής που συνέταξε και απέστειλε στην ΕΑΑΔΗΣΥ η Δ/νση Οικονομικών Υπηρεσιών.</w:t>
      </w:r>
    </w:p>
    <w:p w:rsidR="00E722E2" w:rsidRPr="00341152" w:rsidRDefault="00E722E2" w:rsidP="00E722E2">
      <w:pPr>
        <w:pStyle w:val="Web"/>
        <w:widowControl w:val="0"/>
        <w:numPr>
          <w:ilvl w:val="0"/>
          <w:numId w:val="47"/>
        </w:numPr>
        <w:spacing w:before="0" w:after="0"/>
        <w:ind w:left="426" w:firstLine="0"/>
        <w:jc w:val="both"/>
        <w:rPr>
          <w:rFonts w:ascii="Verdana" w:hAnsi="Verdana" w:cs="Cambria"/>
          <w:b/>
          <w:sz w:val="18"/>
          <w:szCs w:val="18"/>
        </w:rPr>
      </w:pPr>
      <w:r>
        <w:rPr>
          <w:rFonts w:ascii="Calibri" w:eastAsia="Cambria" w:hAnsi="Calibri" w:cs="Calibri"/>
          <w:color w:val="000000"/>
          <w:sz w:val="22"/>
          <w:szCs w:val="22"/>
        </w:rPr>
        <w:t>-</w:t>
      </w:r>
      <w:r w:rsidRPr="00E722E2">
        <w:rPr>
          <w:rFonts w:ascii="Verdana" w:eastAsia="Cambria" w:hAnsi="Verdana" w:cs="Arial"/>
          <w:sz w:val="18"/>
          <w:szCs w:val="18"/>
        </w:rPr>
        <w:t xml:space="preserve"> </w:t>
      </w:r>
      <w:r w:rsidRPr="00341152">
        <w:rPr>
          <w:rFonts w:ascii="Verdana" w:eastAsia="Cambria" w:hAnsi="Verdana" w:cs="Arial"/>
          <w:b/>
          <w:sz w:val="18"/>
          <w:szCs w:val="18"/>
        </w:rPr>
        <w:t xml:space="preserve">Την υπ’ αρ. Δ53/2020  Σύμφωνη </w:t>
      </w:r>
      <w:r w:rsidR="002E2073" w:rsidRPr="00341152">
        <w:rPr>
          <w:rFonts w:ascii="Verdana" w:eastAsia="Cambria" w:hAnsi="Verdana" w:cs="Arial"/>
          <w:b/>
          <w:sz w:val="18"/>
          <w:szCs w:val="18"/>
        </w:rPr>
        <w:t>Γνώμη της ΕΑΑΔΗΣΥ.</w:t>
      </w:r>
    </w:p>
    <w:p w:rsidR="0036103B" w:rsidRPr="00E82A7B" w:rsidRDefault="0036103B" w:rsidP="0036103B">
      <w:pPr>
        <w:pStyle w:val="af9"/>
        <w:widowControl w:val="0"/>
        <w:numPr>
          <w:ilvl w:val="0"/>
          <w:numId w:val="45"/>
        </w:numPr>
        <w:suppressAutoHyphens w:val="0"/>
        <w:spacing w:line="276" w:lineRule="auto"/>
        <w:jc w:val="both"/>
        <w:rPr>
          <w:rFonts w:ascii="Calibri" w:hAnsi="Calibri" w:cs="Calibri"/>
          <w:sz w:val="22"/>
          <w:szCs w:val="22"/>
        </w:rPr>
      </w:pPr>
      <w:r w:rsidRPr="00E82A7B">
        <w:rPr>
          <w:rFonts w:ascii="Calibri" w:hAnsi="Calibri" w:cs="Calibri"/>
          <w:sz w:val="22"/>
          <w:szCs w:val="22"/>
        </w:rPr>
        <w:t xml:space="preserve">Την μεταξύ των μελών συζήτηση </w:t>
      </w:r>
      <w:r w:rsidR="00FD01E9">
        <w:rPr>
          <w:rFonts w:ascii="Calibri" w:hAnsi="Calibri" w:cs="Calibri"/>
          <w:sz w:val="22"/>
          <w:szCs w:val="22"/>
        </w:rPr>
        <w:t>σύμφωνα με τα πρακτικά</w:t>
      </w:r>
      <w:r w:rsidRPr="00E82A7B">
        <w:rPr>
          <w:rFonts w:ascii="Calibri" w:hAnsi="Calibri" w:cs="Calibri"/>
          <w:sz w:val="22"/>
          <w:szCs w:val="22"/>
        </w:rPr>
        <w:t xml:space="preserve"> </w:t>
      </w:r>
      <w:r w:rsidR="00FD01E9">
        <w:rPr>
          <w:rFonts w:ascii="Calibri" w:hAnsi="Calibri" w:cs="Calibri"/>
          <w:sz w:val="22"/>
          <w:szCs w:val="22"/>
        </w:rPr>
        <w:t>.</w:t>
      </w:r>
    </w:p>
    <w:p w:rsidR="0036103B" w:rsidRPr="00E82A7B" w:rsidRDefault="0036103B" w:rsidP="00341152">
      <w:pPr>
        <w:tabs>
          <w:tab w:val="left" w:pos="6735"/>
        </w:tabs>
        <w:ind w:left="720"/>
        <w:rPr>
          <w:rFonts w:ascii="Calibri" w:hAnsi="Calibri" w:cs="Calibri"/>
          <w:b/>
          <w:bCs/>
          <w:sz w:val="22"/>
          <w:szCs w:val="22"/>
        </w:rPr>
      </w:pPr>
      <w:r w:rsidRPr="00E82A7B">
        <w:rPr>
          <w:rFonts w:ascii="Calibri" w:hAnsi="Calibri" w:cs="Calibri"/>
          <w:sz w:val="22"/>
          <w:szCs w:val="22"/>
        </w:rPr>
        <w:t xml:space="preserve">                                            </w:t>
      </w:r>
      <w:r w:rsidRPr="00E82A7B">
        <w:rPr>
          <w:rFonts w:ascii="Calibri" w:eastAsia="SimSun" w:hAnsi="Calibri" w:cs="Calibri"/>
          <w:b/>
          <w:bCs/>
          <w:kern w:val="1"/>
          <w:sz w:val="22"/>
          <w:szCs w:val="22"/>
          <w:lang w:bidi="hi-IN"/>
        </w:rPr>
        <w:t>Α</w:t>
      </w:r>
      <w:r w:rsidRPr="00E82A7B">
        <w:rPr>
          <w:rFonts w:ascii="Calibri" w:hAnsi="Calibri" w:cs="Calibri"/>
          <w:b/>
          <w:bCs/>
          <w:sz w:val="22"/>
          <w:szCs w:val="22"/>
        </w:rPr>
        <w:t xml:space="preserve">ΠΟΦΑΣΙΖΕΙ  </w:t>
      </w:r>
      <w:r w:rsidRPr="00E82A7B">
        <w:rPr>
          <w:rFonts w:ascii="Calibri" w:hAnsi="Calibri" w:cs="Calibri"/>
          <w:b/>
          <w:bCs/>
          <w:sz w:val="22"/>
          <w:szCs w:val="22"/>
          <w:lang w:val="en-US"/>
        </w:rPr>
        <w:t>OMO</w:t>
      </w:r>
      <w:r w:rsidRPr="00E82A7B">
        <w:rPr>
          <w:rFonts w:ascii="Calibri" w:hAnsi="Calibri" w:cs="Calibri"/>
          <w:b/>
          <w:bCs/>
          <w:sz w:val="22"/>
          <w:szCs w:val="22"/>
        </w:rPr>
        <w:t>ΦΩΝΑ</w:t>
      </w:r>
    </w:p>
    <w:p w:rsidR="00E722E2" w:rsidRDefault="00A24A2F" w:rsidP="00E722E2">
      <w:pPr>
        <w:jc w:val="both"/>
        <w:rPr>
          <w:rFonts w:ascii="Verdana" w:hAnsi="Verdana" w:cs="Arial"/>
          <w:color w:val="000000"/>
          <w:sz w:val="18"/>
          <w:szCs w:val="18"/>
        </w:rPr>
      </w:pPr>
      <w:r>
        <w:rPr>
          <w:rStyle w:val="FontStyle16"/>
          <w:rFonts w:ascii="Verdana" w:eastAsia="Cambria" w:hAnsi="Verdana" w:cs="Cambria"/>
          <w:sz w:val="18"/>
          <w:szCs w:val="18"/>
        </w:rPr>
        <w:t xml:space="preserve">Την προσφυγή </w:t>
      </w:r>
      <w:r w:rsidR="00E722E2" w:rsidRPr="00987E1C">
        <w:rPr>
          <w:rStyle w:val="FontStyle16"/>
          <w:rFonts w:ascii="Verdana" w:eastAsia="Cambria" w:hAnsi="Verdana" w:cs="Cambria"/>
          <w:sz w:val="18"/>
          <w:szCs w:val="18"/>
        </w:rPr>
        <w:t xml:space="preserve">  </w:t>
      </w:r>
      <w:r w:rsidR="00E722E2" w:rsidRPr="00987E1C">
        <w:rPr>
          <w:rFonts w:ascii="Verdana" w:hAnsi="Verdana" w:cs="Arial"/>
          <w:sz w:val="18"/>
          <w:szCs w:val="18"/>
        </w:rPr>
        <w:t xml:space="preserve">στη </w:t>
      </w:r>
      <w:r w:rsidR="00E722E2" w:rsidRPr="00987E1C">
        <w:rPr>
          <w:rFonts w:ascii="Verdana" w:hAnsi="Verdana"/>
          <w:color w:val="000000"/>
          <w:sz w:val="18"/>
          <w:szCs w:val="18"/>
          <w:shd w:val="clear" w:color="auto" w:fill="FFFFFF"/>
        </w:rPr>
        <w:t xml:space="preserve">διαδικασία της διαπραγμάτευσης χωρίς προηγούμενη δημοσίευση προκήρυξης και χωρίς τροποποίηση των όρων της </w:t>
      </w:r>
      <w:r w:rsidR="00341152">
        <w:rPr>
          <w:rFonts w:ascii="Verdana" w:hAnsi="Verdana"/>
          <w:color w:val="000000"/>
          <w:sz w:val="18"/>
          <w:szCs w:val="18"/>
          <w:shd w:val="clear" w:color="auto" w:fill="FFFFFF"/>
        </w:rPr>
        <w:t xml:space="preserve">Δημόσιας </w:t>
      </w:r>
      <w:r w:rsidR="00E722E2" w:rsidRPr="00987E1C">
        <w:rPr>
          <w:rFonts w:ascii="Verdana" w:hAnsi="Verdana"/>
          <w:color w:val="000000"/>
          <w:sz w:val="18"/>
          <w:szCs w:val="18"/>
          <w:shd w:val="clear" w:color="auto" w:fill="FFFFFF"/>
        </w:rPr>
        <w:t xml:space="preserve">Σύμβασης </w:t>
      </w:r>
      <w:r w:rsidR="00885AD5">
        <w:rPr>
          <w:rFonts w:ascii="Verdana" w:hAnsi="Verdana"/>
          <w:color w:val="000000"/>
          <w:sz w:val="18"/>
          <w:szCs w:val="18"/>
          <w:shd w:val="clear" w:color="auto" w:fill="FFFFFF"/>
        </w:rPr>
        <w:t xml:space="preserve"> </w:t>
      </w:r>
      <w:r w:rsidR="00E722E2" w:rsidRPr="00987E1C">
        <w:rPr>
          <w:rFonts w:ascii="Verdana" w:hAnsi="Verdana"/>
          <w:color w:val="000000"/>
          <w:sz w:val="18"/>
          <w:szCs w:val="18"/>
          <w:shd w:val="clear" w:color="auto" w:fill="FFFFFF"/>
        </w:rPr>
        <w:t xml:space="preserve">: </w:t>
      </w:r>
      <w:r w:rsidR="00E722E2" w:rsidRPr="00987E1C">
        <w:rPr>
          <w:rStyle w:val="FontStyle17"/>
          <w:rFonts w:ascii="Verdana" w:eastAsia="Meiryo UI" w:hAnsi="Verdana"/>
          <w:sz w:val="18"/>
          <w:szCs w:val="18"/>
        </w:rPr>
        <w:t>«</w:t>
      </w:r>
      <w:r w:rsidR="00E722E2" w:rsidRPr="00987E1C">
        <w:rPr>
          <w:rStyle w:val="FontStyle17"/>
          <w:rFonts w:ascii="Verdana" w:eastAsia="Meiryo UI" w:hAnsi="Verdana"/>
          <w:b/>
          <w:bCs/>
          <w:sz w:val="18"/>
          <w:szCs w:val="18"/>
        </w:rPr>
        <w:t>ΕΡΓΑΣΙΕΣ ΣΥΝΤΗΡΗΣΗΣ - ΕΠΙΣΚΕΥΗΣ (συμπεριλαμβανομένων Ανταλλακτικών) &amp; ΠΡΟΜΗΘΕΙΑΣ ΕΛΑΣΤΙΚΩΝ ΤΩΝ ΟΧΗΜΑΤΩΝ ΚΑΙ ΜΗΧΑΝΗΜΑΤΩΝ ΕΡΓΩΝ ΤΟΥ ΔΗΜΟΥ ΛΕΒΑΔΕΩΝ  ΓΙΑ ENA ΕΤΟΣ»</w:t>
      </w:r>
      <w:r w:rsidR="00E722E2" w:rsidRPr="00987E1C">
        <w:rPr>
          <w:rFonts w:ascii="Verdana" w:hAnsi="Verdana"/>
          <w:color w:val="000000"/>
          <w:sz w:val="18"/>
          <w:szCs w:val="18"/>
          <w:shd w:val="clear" w:color="auto" w:fill="FFFFFF"/>
        </w:rPr>
        <w:t xml:space="preserve">, προϋπολογιζόμενης αξίας </w:t>
      </w:r>
      <w:r w:rsidR="00E722E2" w:rsidRPr="00987E1C">
        <w:rPr>
          <w:rFonts w:ascii="Verdana" w:hAnsi="Verdana"/>
          <w:b/>
          <w:color w:val="4D4D4D"/>
          <w:sz w:val="18"/>
          <w:szCs w:val="18"/>
          <w:shd w:val="clear" w:color="auto" w:fill="FFFFFF"/>
        </w:rPr>
        <w:t>176.547,00</w:t>
      </w:r>
      <w:r w:rsidR="00E722E2" w:rsidRPr="00987E1C">
        <w:rPr>
          <w:rFonts w:ascii="Verdana" w:hAnsi="Verdana"/>
          <w:color w:val="000000"/>
          <w:sz w:val="18"/>
          <w:szCs w:val="18"/>
          <w:shd w:val="clear" w:color="auto" w:fill="FFFFFF"/>
        </w:rPr>
        <w:t xml:space="preserve"> </w:t>
      </w:r>
      <w:r w:rsidR="00341152">
        <w:rPr>
          <w:rFonts w:ascii="Verdana" w:hAnsi="Verdana"/>
          <w:color w:val="000000"/>
          <w:sz w:val="18"/>
          <w:szCs w:val="18"/>
          <w:shd w:val="clear" w:color="auto" w:fill="FFFFFF"/>
        </w:rPr>
        <w:t>€ (χωρίς ΦΠΑ)</w:t>
      </w:r>
      <w:r w:rsidR="00E722E2" w:rsidRPr="00987E1C">
        <w:rPr>
          <w:rFonts w:ascii="Verdana" w:hAnsi="Verdana" w:cs="Arial"/>
          <w:bCs/>
          <w:sz w:val="18"/>
          <w:szCs w:val="18"/>
        </w:rPr>
        <w:t xml:space="preserve">, σύμφωνα με την </w:t>
      </w:r>
      <w:r w:rsidR="00E722E2" w:rsidRPr="00987E1C">
        <w:rPr>
          <w:rFonts w:ascii="Verdana" w:hAnsi="Verdana" w:cs="Cambria"/>
          <w:sz w:val="18"/>
          <w:szCs w:val="18"/>
        </w:rPr>
        <w:t>υπ’ αρ</w:t>
      </w:r>
      <w:r w:rsidR="00E722E2" w:rsidRPr="00987E1C">
        <w:rPr>
          <w:rFonts w:ascii="Verdana" w:hAnsi="Verdana" w:cs="Cambria"/>
          <w:b/>
          <w:color w:val="000000"/>
          <w:sz w:val="18"/>
          <w:szCs w:val="18"/>
        </w:rPr>
        <w:t>. 41</w:t>
      </w:r>
      <w:r w:rsidR="00E722E2" w:rsidRPr="00987E1C">
        <w:rPr>
          <w:rFonts w:ascii="Verdana" w:hAnsi="Verdana" w:cs="Cambria"/>
          <w:b/>
          <w:bCs/>
          <w:color w:val="000000"/>
          <w:sz w:val="18"/>
          <w:szCs w:val="18"/>
        </w:rPr>
        <w:t>/2019</w:t>
      </w:r>
      <w:r w:rsidR="00E722E2" w:rsidRPr="00987E1C">
        <w:rPr>
          <w:rFonts w:ascii="Verdana" w:hAnsi="Verdana" w:cs="Cambria"/>
          <w:b/>
          <w:bCs/>
          <w:color w:val="666666"/>
          <w:sz w:val="18"/>
          <w:szCs w:val="18"/>
        </w:rPr>
        <w:t xml:space="preserve"> </w:t>
      </w:r>
      <w:r w:rsidR="00E722E2" w:rsidRPr="00987E1C">
        <w:rPr>
          <w:rFonts w:ascii="Verdana" w:hAnsi="Verdana" w:cs="Cambria"/>
          <w:b/>
          <w:bCs/>
          <w:sz w:val="18"/>
          <w:szCs w:val="18"/>
        </w:rPr>
        <w:t>μελέτη</w:t>
      </w:r>
      <w:r w:rsidR="00E722E2" w:rsidRPr="00987E1C">
        <w:rPr>
          <w:rFonts w:ascii="Verdana" w:hAnsi="Verdana" w:cs="Cambria"/>
          <w:sz w:val="18"/>
          <w:szCs w:val="18"/>
        </w:rPr>
        <w:t xml:space="preserve"> της Δ/νσης Περιβάλλοντος, Καθαριό</w:t>
      </w:r>
      <w:r w:rsidR="00341152">
        <w:rPr>
          <w:rFonts w:ascii="Verdana" w:hAnsi="Verdana" w:cs="Cambria"/>
          <w:sz w:val="18"/>
          <w:szCs w:val="18"/>
        </w:rPr>
        <w:t xml:space="preserve">τητας και Πρασίνου και την </w:t>
      </w:r>
      <w:r w:rsidR="00E722E2" w:rsidRPr="00987E1C">
        <w:rPr>
          <w:rFonts w:ascii="Verdana" w:hAnsi="Verdana" w:cs="Arial"/>
          <w:b/>
          <w:bCs/>
          <w:sz w:val="18"/>
          <w:szCs w:val="18"/>
        </w:rPr>
        <w:t xml:space="preserve">  </w:t>
      </w:r>
      <w:r w:rsidR="00E722E2" w:rsidRPr="00987E1C">
        <w:rPr>
          <w:rFonts w:ascii="Verdana" w:hAnsi="Verdana" w:cs="Arial"/>
          <w:sz w:val="18"/>
          <w:szCs w:val="18"/>
        </w:rPr>
        <w:t xml:space="preserve">υπ’ </w:t>
      </w:r>
      <w:r w:rsidR="00E722E2" w:rsidRPr="00987E1C">
        <w:rPr>
          <w:rFonts w:ascii="Verdana" w:eastAsia="Cambria" w:hAnsi="Verdana" w:cs="Arial"/>
          <w:sz w:val="18"/>
          <w:szCs w:val="18"/>
        </w:rPr>
        <w:t xml:space="preserve">αρ. </w:t>
      </w:r>
      <w:r w:rsidR="00E722E2" w:rsidRPr="00987E1C">
        <w:rPr>
          <w:rFonts w:ascii="Verdana" w:eastAsia="Cambria" w:hAnsi="Verdana" w:cs="Arial"/>
          <w:b/>
          <w:sz w:val="18"/>
          <w:szCs w:val="18"/>
        </w:rPr>
        <w:t>Δ53/2020</w:t>
      </w:r>
      <w:r w:rsidR="00341152">
        <w:rPr>
          <w:rFonts w:ascii="Verdana" w:eastAsia="Cambria" w:hAnsi="Verdana" w:cs="Arial"/>
          <w:sz w:val="18"/>
          <w:szCs w:val="18"/>
        </w:rPr>
        <w:t xml:space="preserve">  Σύμφωνη Γνώμη από  της ΕΑΑΔΗΣΥ </w:t>
      </w:r>
      <w:r w:rsidR="0061182B">
        <w:rPr>
          <w:rFonts w:ascii="Verdana" w:eastAsia="Cambria" w:hAnsi="Verdana" w:cs="Arial"/>
          <w:sz w:val="18"/>
          <w:szCs w:val="18"/>
        </w:rPr>
        <w:t>όπως αναλυτικά αναφέρονται παρακάτω:</w:t>
      </w:r>
      <w:r w:rsidR="00E722E2" w:rsidRPr="00987E1C">
        <w:rPr>
          <w:rFonts w:ascii="Verdana" w:hAnsi="Verdana" w:cs="Arial"/>
          <w:color w:val="000000"/>
          <w:sz w:val="18"/>
          <w:szCs w:val="18"/>
        </w:rPr>
        <w:t xml:space="preserve"> </w:t>
      </w:r>
      <w:r w:rsidR="00885AD5">
        <w:rPr>
          <w:rFonts w:ascii="Verdana" w:hAnsi="Verdana" w:cs="Arial"/>
          <w:color w:val="000000"/>
          <w:sz w:val="18"/>
          <w:szCs w:val="18"/>
        </w:rPr>
        <w:t xml:space="preserve"> </w:t>
      </w:r>
    </w:p>
    <w:tbl>
      <w:tblPr>
        <w:tblStyle w:val="aff"/>
        <w:tblW w:w="0" w:type="auto"/>
        <w:tblLook w:val="04A0"/>
      </w:tblPr>
      <w:tblGrid>
        <w:gridCol w:w="544"/>
        <w:gridCol w:w="883"/>
        <w:gridCol w:w="6629"/>
        <w:gridCol w:w="1672"/>
      </w:tblGrid>
      <w:tr w:rsidR="00E722E2" w:rsidRPr="00987E1C" w:rsidTr="00341152">
        <w:tc>
          <w:tcPr>
            <w:tcW w:w="544" w:type="dxa"/>
          </w:tcPr>
          <w:p w:rsidR="00E722E2" w:rsidRPr="00987E1C" w:rsidRDefault="00E722E2" w:rsidP="005068FA">
            <w:pPr>
              <w:pStyle w:val="Web"/>
              <w:spacing w:before="0" w:after="0"/>
              <w:jc w:val="center"/>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Α/Α</w:t>
            </w:r>
          </w:p>
        </w:tc>
        <w:tc>
          <w:tcPr>
            <w:tcW w:w="883" w:type="dxa"/>
          </w:tcPr>
          <w:p w:rsidR="00E722E2" w:rsidRPr="00987E1C" w:rsidRDefault="00E722E2" w:rsidP="005068FA">
            <w:pPr>
              <w:pStyle w:val="Web"/>
              <w:spacing w:before="0" w:after="0"/>
              <w:jc w:val="center"/>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ΟΜΑΔΑ</w:t>
            </w:r>
          </w:p>
        </w:tc>
        <w:tc>
          <w:tcPr>
            <w:tcW w:w="6629" w:type="dxa"/>
          </w:tcPr>
          <w:p w:rsidR="00E722E2" w:rsidRPr="00987E1C" w:rsidRDefault="00E722E2" w:rsidP="005068FA">
            <w:pPr>
              <w:pStyle w:val="Web"/>
              <w:spacing w:before="0" w:after="0"/>
              <w:jc w:val="center"/>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ΠΕΡΙΓΡΑΦΗ</w:t>
            </w:r>
          </w:p>
        </w:tc>
        <w:tc>
          <w:tcPr>
            <w:tcW w:w="1672" w:type="dxa"/>
          </w:tcPr>
          <w:p w:rsidR="00E722E2" w:rsidRPr="00987E1C" w:rsidRDefault="00E722E2" w:rsidP="005068FA">
            <w:pPr>
              <w:pStyle w:val="Web"/>
              <w:spacing w:before="0" w:after="0"/>
              <w:jc w:val="center"/>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ΠΟΣΟ ΧΩΡΙΣ ΦΠΑ</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1</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Μηχανουργού (Υπερκατασκευών) Απορριμματοφόρων, Φορτηγών &amp; M.E.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4.860,00 €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2</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2</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Μηχανουργού (ρεκτιφιέ)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4.860,00 €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3</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5</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Μηχανικών συστημάτων Μ.</w:t>
            </w:r>
            <w:r>
              <w:rPr>
                <w:rStyle w:val="FontStyle17"/>
                <w:rFonts w:ascii="Verdana" w:eastAsia="Wingdings" w:hAnsi="Verdana"/>
                <w:sz w:val="18"/>
                <w:szCs w:val="18"/>
              </w:rPr>
              <w:t>Ε. [χωματουργικών (τσάπες, γκρέι</w:t>
            </w:r>
            <w:r w:rsidRPr="00987E1C">
              <w:rPr>
                <w:rStyle w:val="FontStyle17"/>
                <w:rFonts w:ascii="Verdana" w:eastAsia="Wingdings" w:hAnsi="Verdana"/>
                <w:sz w:val="18"/>
                <w:szCs w:val="18"/>
              </w:rPr>
              <w:t>ντερ, σάρωθρο), (πολυμηχανήματα, χλοοκοπτικό, καλαθοφόρο κ.α.)],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40.365,00 €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4</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8</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Μηχανικών συστημάτων Απορριμματοφόρων &gt; 3,5 τν., λεωφορείου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62.100,00 €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5</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9</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 xml:space="preserve">Εργασίες Ανυψωτικών Συστημάτων Γερανοφόρων - καλαθοφόρων οχημάτων παντός τύπου (συμπεριλαμβανομένων και των απαραίτητων ανταλλακτικών)  </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16.965,00 €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6</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10</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Φανοποιίας οχημάτων και μηχανημάτων έργων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4.050,00 €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7</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11</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ηλεκτρολογικών συστημάτων οχημάτων και μηχανημάτων έργων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12.105,00 €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8</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12</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επισκευής ταχογράφου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810,00 €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9</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13</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Συντήρησης &amp; Επισκευής ελαστικών οχημάτων, δικύκλων και μηχανημάτων έργων (συμπεριλαμβανομένων και των απαραίτητων ανταλλακτικών)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8.100,00 €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10</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15</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Εργασίες για πλύσιμο - καθάρισμα - γρασάρισμα επιβατικών οχημάτων, λεωφορείων και Μ.Ε.</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1.620,00 €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Fonts w:ascii="Verdana" w:hAnsi="Verdana"/>
                <w:color w:val="000000"/>
                <w:sz w:val="18"/>
                <w:szCs w:val="18"/>
                <w:shd w:val="clear" w:color="auto" w:fill="FFFFFF"/>
              </w:rPr>
              <w:t>11</w:t>
            </w:r>
          </w:p>
        </w:tc>
        <w:tc>
          <w:tcPr>
            <w:tcW w:w="883"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Wingdings" w:hAnsi="Verdana"/>
                <w:b/>
                <w:bCs/>
                <w:sz w:val="18"/>
                <w:szCs w:val="18"/>
              </w:rPr>
              <w:t>16</w:t>
            </w:r>
          </w:p>
        </w:tc>
        <w:tc>
          <w:tcPr>
            <w:tcW w:w="6629"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r w:rsidRPr="00987E1C">
              <w:rPr>
                <w:rStyle w:val="FontStyle17"/>
                <w:rFonts w:ascii="Verdana" w:eastAsia="Wingdings" w:hAnsi="Verdana"/>
                <w:sz w:val="18"/>
                <w:szCs w:val="18"/>
              </w:rPr>
              <w:t>ΠΡΟΜΗΘΕΙΑ ΚΑΙΝΟΥΡΓΙΩΝ ΕΛΑΣΤΙΚΩΝ</w:t>
            </w:r>
          </w:p>
        </w:tc>
        <w:tc>
          <w:tcPr>
            <w:tcW w:w="1672" w:type="dxa"/>
          </w:tcPr>
          <w:p w:rsidR="00E722E2" w:rsidRPr="00987E1C" w:rsidRDefault="00E722E2" w:rsidP="005068FA">
            <w:pPr>
              <w:pStyle w:val="Web"/>
              <w:spacing w:before="0" w:after="0"/>
              <w:jc w:val="right"/>
              <w:rPr>
                <w:rFonts w:ascii="Verdana" w:hAnsi="Verdana"/>
                <w:color w:val="000000"/>
                <w:sz w:val="18"/>
                <w:szCs w:val="18"/>
                <w:shd w:val="clear" w:color="auto" w:fill="FFFFFF"/>
              </w:rPr>
            </w:pPr>
            <w:r w:rsidRPr="00987E1C">
              <w:rPr>
                <w:rStyle w:val="FontStyle17"/>
                <w:rFonts w:ascii="Verdana" w:eastAsia="Cambria" w:hAnsi="Verdana" w:cs="Cambria"/>
                <w:b/>
                <w:color w:val="000099"/>
                <w:sz w:val="18"/>
                <w:szCs w:val="18"/>
              </w:rPr>
              <w:t>20.712,00 €</w:t>
            </w:r>
          </w:p>
        </w:tc>
      </w:tr>
      <w:tr w:rsidR="00E722E2" w:rsidRPr="00987E1C" w:rsidTr="00341152">
        <w:tc>
          <w:tcPr>
            <w:tcW w:w="544" w:type="dxa"/>
          </w:tcPr>
          <w:p w:rsidR="00E722E2" w:rsidRPr="00987E1C" w:rsidRDefault="00E722E2" w:rsidP="005068FA">
            <w:pPr>
              <w:pStyle w:val="Web"/>
              <w:spacing w:before="0" w:after="0"/>
              <w:jc w:val="both"/>
              <w:rPr>
                <w:rFonts w:ascii="Verdana" w:hAnsi="Verdana"/>
                <w:color w:val="000000"/>
                <w:sz w:val="18"/>
                <w:szCs w:val="18"/>
                <w:shd w:val="clear" w:color="auto" w:fill="FFFFFF"/>
              </w:rPr>
            </w:pPr>
          </w:p>
        </w:tc>
        <w:tc>
          <w:tcPr>
            <w:tcW w:w="883" w:type="dxa"/>
          </w:tcPr>
          <w:p w:rsidR="00E722E2" w:rsidRPr="00987E1C" w:rsidRDefault="00E722E2" w:rsidP="005068FA">
            <w:pPr>
              <w:pStyle w:val="Web"/>
              <w:spacing w:before="0" w:after="0"/>
              <w:jc w:val="both"/>
              <w:rPr>
                <w:rStyle w:val="FontStyle17"/>
                <w:rFonts w:ascii="Verdana" w:eastAsia="Wingdings" w:hAnsi="Verdana"/>
                <w:b/>
                <w:bCs/>
                <w:sz w:val="18"/>
                <w:szCs w:val="18"/>
              </w:rPr>
            </w:pPr>
          </w:p>
        </w:tc>
        <w:tc>
          <w:tcPr>
            <w:tcW w:w="6629" w:type="dxa"/>
          </w:tcPr>
          <w:p w:rsidR="00E722E2" w:rsidRPr="00987E1C" w:rsidRDefault="00E722E2" w:rsidP="005068FA">
            <w:pPr>
              <w:pStyle w:val="Web"/>
              <w:spacing w:before="0" w:after="0"/>
              <w:jc w:val="center"/>
              <w:rPr>
                <w:rStyle w:val="FontStyle17"/>
                <w:rFonts w:ascii="Verdana" w:eastAsia="Wingdings" w:hAnsi="Verdana"/>
                <w:b/>
                <w:color w:val="333333"/>
                <w:sz w:val="18"/>
                <w:szCs w:val="18"/>
              </w:rPr>
            </w:pPr>
            <w:r w:rsidRPr="00987E1C">
              <w:rPr>
                <w:rStyle w:val="FontStyle17"/>
                <w:rFonts w:ascii="Verdana" w:eastAsia="Wingdings" w:hAnsi="Verdana"/>
                <w:b/>
                <w:color w:val="333333"/>
                <w:sz w:val="18"/>
                <w:szCs w:val="18"/>
              </w:rPr>
              <w:t>ΣΥΝΟΛΟ</w:t>
            </w:r>
          </w:p>
        </w:tc>
        <w:tc>
          <w:tcPr>
            <w:tcW w:w="1672" w:type="dxa"/>
          </w:tcPr>
          <w:p w:rsidR="00E722E2" w:rsidRPr="00987E1C" w:rsidRDefault="00E722E2" w:rsidP="005068FA">
            <w:pPr>
              <w:pStyle w:val="Web"/>
              <w:spacing w:before="0" w:after="0"/>
              <w:jc w:val="both"/>
              <w:rPr>
                <w:rStyle w:val="FontStyle17"/>
                <w:rFonts w:ascii="Verdana" w:eastAsia="Cambria" w:hAnsi="Verdana" w:cs="Cambria"/>
                <w:b/>
                <w:color w:val="333333"/>
                <w:sz w:val="18"/>
                <w:szCs w:val="18"/>
              </w:rPr>
            </w:pPr>
            <w:r w:rsidRPr="00987E1C">
              <w:rPr>
                <w:rStyle w:val="FontStyle17"/>
                <w:rFonts w:ascii="Verdana" w:eastAsia="Cambria" w:hAnsi="Verdana" w:cs="Cambria"/>
                <w:b/>
                <w:color w:val="333333"/>
                <w:sz w:val="18"/>
                <w:szCs w:val="18"/>
              </w:rPr>
              <w:t>176.547,00 €</w:t>
            </w:r>
          </w:p>
        </w:tc>
      </w:tr>
    </w:tbl>
    <w:p w:rsidR="003C235F" w:rsidRPr="005901BF" w:rsidRDefault="003C235F" w:rsidP="00EC5BFD">
      <w:pPr>
        <w:rPr>
          <w:rFonts w:ascii="Arial" w:hAnsi="Arial" w:cs="Arial"/>
          <w:b/>
          <w:sz w:val="22"/>
          <w:szCs w:val="22"/>
        </w:rPr>
      </w:pPr>
      <w:r w:rsidRPr="005901BF">
        <w:rPr>
          <w:rFonts w:ascii="Arial" w:hAnsi="Arial" w:cs="Arial"/>
          <w:b/>
          <w:sz w:val="22"/>
          <w:szCs w:val="22"/>
        </w:rPr>
        <w:t xml:space="preserve">Η </w:t>
      </w:r>
      <w:r w:rsidR="003B5930" w:rsidRPr="005901BF">
        <w:rPr>
          <w:rFonts w:ascii="Arial" w:hAnsi="Arial" w:cs="Arial"/>
          <w:b/>
          <w:sz w:val="22"/>
          <w:szCs w:val="22"/>
        </w:rPr>
        <w:t xml:space="preserve"> παρούσα απόφαση πήρε αριθμό  </w:t>
      </w:r>
      <w:r w:rsidR="005901BF">
        <w:rPr>
          <w:rFonts w:ascii="Arial" w:hAnsi="Arial" w:cs="Arial"/>
          <w:b/>
          <w:sz w:val="22"/>
          <w:szCs w:val="22"/>
        </w:rPr>
        <w:t>1</w:t>
      </w:r>
      <w:r w:rsidR="00FF260C">
        <w:rPr>
          <w:rFonts w:ascii="Arial" w:hAnsi="Arial" w:cs="Arial"/>
          <w:b/>
          <w:sz w:val="22"/>
          <w:szCs w:val="22"/>
        </w:rPr>
        <w:t>9</w:t>
      </w:r>
      <w:r w:rsidR="00E722E2">
        <w:rPr>
          <w:rFonts w:ascii="Arial" w:hAnsi="Arial" w:cs="Arial"/>
          <w:b/>
          <w:sz w:val="22"/>
          <w:szCs w:val="22"/>
        </w:rPr>
        <w:t>9</w:t>
      </w:r>
      <w:r w:rsidR="00554F44" w:rsidRPr="005901BF">
        <w:rPr>
          <w:rFonts w:ascii="Arial" w:hAnsi="Arial" w:cs="Arial"/>
          <w:b/>
          <w:sz w:val="22"/>
          <w:szCs w:val="22"/>
        </w:rPr>
        <w:t>/</w:t>
      </w:r>
      <w:r w:rsidRPr="005901BF">
        <w:rPr>
          <w:rFonts w:ascii="Arial" w:hAnsi="Arial" w:cs="Arial"/>
          <w:b/>
          <w:sz w:val="22"/>
          <w:szCs w:val="22"/>
        </w:rPr>
        <w:t>20</w:t>
      </w:r>
      <w:r w:rsidR="005B55CE" w:rsidRPr="005901BF">
        <w:rPr>
          <w:rFonts w:ascii="Arial" w:hAnsi="Arial" w:cs="Arial"/>
          <w:b/>
          <w:sz w:val="22"/>
          <w:szCs w:val="22"/>
        </w:rPr>
        <w:t>20</w:t>
      </w:r>
      <w:r w:rsidR="00CC0DE3" w:rsidRPr="005901BF">
        <w:rPr>
          <w:rFonts w:ascii="Arial" w:hAnsi="Arial" w:cs="Arial"/>
          <w:b/>
          <w:sz w:val="22"/>
          <w:szCs w:val="22"/>
        </w:rPr>
        <w:t>.</w:t>
      </w:r>
    </w:p>
    <w:p w:rsidR="003C235F" w:rsidRPr="005901BF" w:rsidRDefault="000E4EC4">
      <w:pPr>
        <w:pStyle w:val="af2"/>
        <w:ind w:left="510" w:firstLine="0"/>
        <w:rPr>
          <w:rFonts w:ascii="Arial" w:hAnsi="Arial" w:cs="Arial"/>
          <w:sz w:val="22"/>
          <w:szCs w:val="22"/>
        </w:rPr>
      </w:pPr>
      <w:r>
        <w:rPr>
          <w:rFonts w:ascii="Arial" w:hAnsi="Arial" w:cs="Arial"/>
          <w:sz w:val="22"/>
          <w:szCs w:val="22"/>
        </w:rPr>
        <w:t xml:space="preserve"> </w:t>
      </w:r>
      <w:r w:rsidR="003A4C37" w:rsidRPr="005901BF">
        <w:rPr>
          <w:rFonts w:ascii="Arial" w:hAnsi="Arial" w:cs="Arial"/>
          <w:sz w:val="22"/>
          <w:szCs w:val="22"/>
        </w:rPr>
        <w:t xml:space="preserve">                                                                  </w:t>
      </w:r>
      <w:r w:rsidR="00AE14E6" w:rsidRPr="005901BF">
        <w:rPr>
          <w:rFonts w:ascii="Arial" w:hAnsi="Arial" w:cs="Arial"/>
          <w:sz w:val="22"/>
          <w:szCs w:val="22"/>
        </w:rPr>
        <w:t xml:space="preserve">              </w:t>
      </w:r>
      <w:r w:rsidR="003A4C37" w:rsidRPr="005901BF">
        <w:rPr>
          <w:rFonts w:ascii="Arial" w:hAnsi="Arial" w:cs="Arial"/>
          <w:sz w:val="22"/>
          <w:szCs w:val="22"/>
        </w:rPr>
        <w:t xml:space="preserve">   </w:t>
      </w:r>
      <w:r w:rsidR="003A4C37" w:rsidRPr="005901BF">
        <w:rPr>
          <w:rFonts w:ascii="Arial" w:eastAsia="Arial" w:hAnsi="Arial" w:cs="Arial"/>
          <w:sz w:val="22"/>
          <w:szCs w:val="22"/>
        </w:rPr>
        <w:t xml:space="preserve">   </w:t>
      </w:r>
      <w:r w:rsidR="005901BF">
        <w:rPr>
          <w:rFonts w:ascii="Arial" w:eastAsia="Arial" w:hAnsi="Arial" w:cs="Arial"/>
          <w:sz w:val="22"/>
          <w:szCs w:val="22"/>
        </w:rPr>
        <w:t xml:space="preserve">     </w:t>
      </w:r>
      <w:r w:rsidR="003A4C37" w:rsidRPr="005901BF">
        <w:rPr>
          <w:rFonts w:ascii="Arial" w:hAnsi="Arial" w:cs="Arial"/>
          <w:sz w:val="22"/>
          <w:szCs w:val="22"/>
        </w:rPr>
        <w:t>ΠΙΣΤΟ ΑΠΟΣΠΑΣΜΑ</w:t>
      </w:r>
    </w:p>
    <w:p w:rsidR="003C235F" w:rsidRPr="005901BF" w:rsidRDefault="003C235F">
      <w:pPr>
        <w:tabs>
          <w:tab w:val="left" w:pos="559"/>
          <w:tab w:val="left" w:pos="1555"/>
        </w:tabs>
        <w:rPr>
          <w:rFonts w:ascii="Arial" w:hAnsi="Arial" w:cs="Arial"/>
          <w:sz w:val="22"/>
          <w:szCs w:val="22"/>
        </w:rPr>
      </w:pPr>
      <w:r w:rsidRPr="005901BF">
        <w:rPr>
          <w:rFonts w:ascii="Arial" w:eastAsia="Verdana" w:hAnsi="Arial" w:cs="Arial"/>
          <w:kern w:val="1"/>
          <w:sz w:val="22"/>
          <w:szCs w:val="22"/>
          <w:lang w:bidi="hi-IN"/>
        </w:rPr>
        <w:t>Ο ΠΡΟΕΔΡΟΣ</w:t>
      </w:r>
      <w:r w:rsidR="003A7EAF" w:rsidRPr="005901BF">
        <w:rPr>
          <w:rFonts w:ascii="Arial" w:eastAsia="Verdana" w:hAnsi="Arial" w:cs="Arial"/>
          <w:kern w:val="1"/>
          <w:sz w:val="22"/>
          <w:szCs w:val="22"/>
          <w:lang w:bidi="hi-IN"/>
        </w:rPr>
        <w:t xml:space="preserve">                                                             </w:t>
      </w:r>
      <w:r w:rsidR="00AE14E6" w:rsidRPr="005901BF">
        <w:rPr>
          <w:rFonts w:ascii="Arial" w:eastAsia="Verdana" w:hAnsi="Arial" w:cs="Arial"/>
          <w:kern w:val="1"/>
          <w:sz w:val="22"/>
          <w:szCs w:val="22"/>
          <w:lang w:bidi="hi-IN"/>
        </w:rPr>
        <w:t xml:space="preserve">                  </w:t>
      </w:r>
      <w:r w:rsidR="003A7EAF" w:rsidRPr="005901BF">
        <w:rPr>
          <w:rFonts w:ascii="Arial" w:eastAsia="Verdana" w:hAnsi="Arial" w:cs="Arial"/>
          <w:kern w:val="1"/>
          <w:sz w:val="22"/>
          <w:szCs w:val="22"/>
          <w:lang w:bidi="hi-IN"/>
        </w:rPr>
        <w:t xml:space="preserve"> </w:t>
      </w:r>
      <w:r w:rsidR="001E4D4C" w:rsidRPr="005901BF">
        <w:rPr>
          <w:rFonts w:ascii="Arial" w:hAnsi="Arial" w:cs="Arial"/>
          <w:sz w:val="22"/>
          <w:szCs w:val="22"/>
        </w:rPr>
        <w:t xml:space="preserve">Λιβαδειά  </w:t>
      </w:r>
      <w:r w:rsidR="000E4EC4">
        <w:rPr>
          <w:rFonts w:ascii="Arial" w:hAnsi="Arial" w:cs="Arial"/>
          <w:sz w:val="22"/>
          <w:szCs w:val="22"/>
        </w:rPr>
        <w:t>0</w:t>
      </w:r>
      <w:r w:rsidR="000678BB">
        <w:rPr>
          <w:rFonts w:ascii="Arial" w:hAnsi="Arial" w:cs="Arial"/>
          <w:sz w:val="22"/>
          <w:szCs w:val="22"/>
          <w:lang w:val="en-US"/>
        </w:rPr>
        <w:t>2</w:t>
      </w:r>
      <w:r w:rsidR="000E4EC4">
        <w:rPr>
          <w:rFonts w:ascii="Arial" w:hAnsi="Arial" w:cs="Arial"/>
          <w:sz w:val="22"/>
          <w:szCs w:val="22"/>
        </w:rPr>
        <w:t>-09</w:t>
      </w:r>
      <w:r w:rsidR="003A7EAF" w:rsidRPr="005901BF">
        <w:rPr>
          <w:rFonts w:ascii="Arial" w:hAnsi="Arial" w:cs="Arial"/>
          <w:sz w:val="22"/>
          <w:szCs w:val="22"/>
        </w:rPr>
        <w:t>-2020</w:t>
      </w:r>
      <w:r w:rsidR="003A7EAF" w:rsidRPr="005901BF">
        <w:rPr>
          <w:rFonts w:ascii="Arial" w:eastAsia="Verdana" w:hAnsi="Arial" w:cs="Arial"/>
          <w:kern w:val="1"/>
          <w:sz w:val="22"/>
          <w:szCs w:val="22"/>
          <w:lang w:bidi="hi-IN"/>
        </w:rPr>
        <w:t xml:space="preserve">  </w:t>
      </w:r>
    </w:p>
    <w:p w:rsidR="003C235F" w:rsidRPr="005901BF" w:rsidRDefault="003C235F">
      <w:pPr>
        <w:tabs>
          <w:tab w:val="left" w:pos="559"/>
          <w:tab w:val="left" w:pos="1555"/>
        </w:tabs>
        <w:rPr>
          <w:rFonts w:ascii="Arial" w:hAnsi="Arial" w:cs="Arial"/>
          <w:sz w:val="22"/>
          <w:szCs w:val="22"/>
        </w:rPr>
      </w:pPr>
      <w:r w:rsidRPr="005901BF">
        <w:rPr>
          <w:rFonts w:ascii="Arial" w:hAnsi="Arial" w:cs="Arial"/>
          <w:sz w:val="22"/>
          <w:szCs w:val="22"/>
        </w:rPr>
        <w:t>ΙΩΑΝΝΗΣ Δ. ΤΑΓΚΑΛΕΓΚΑΣ</w:t>
      </w:r>
      <w:r w:rsidR="003A7EAF" w:rsidRPr="005901BF">
        <w:rPr>
          <w:rFonts w:ascii="Arial" w:hAnsi="Arial" w:cs="Arial"/>
          <w:sz w:val="22"/>
          <w:szCs w:val="22"/>
        </w:rPr>
        <w:t xml:space="preserve">                                            </w:t>
      </w:r>
      <w:r w:rsidR="00AE14E6" w:rsidRPr="005901BF">
        <w:rPr>
          <w:rFonts w:ascii="Arial" w:hAnsi="Arial" w:cs="Arial"/>
          <w:sz w:val="22"/>
          <w:szCs w:val="22"/>
        </w:rPr>
        <w:t xml:space="preserve">               </w:t>
      </w:r>
      <w:r w:rsidR="003A7EAF" w:rsidRPr="005901BF">
        <w:rPr>
          <w:rFonts w:ascii="Arial" w:hAnsi="Arial" w:cs="Arial"/>
          <w:sz w:val="22"/>
          <w:szCs w:val="22"/>
        </w:rPr>
        <w:t xml:space="preserve">  </w:t>
      </w:r>
      <w:r w:rsidR="003A7EAF" w:rsidRPr="005901BF">
        <w:rPr>
          <w:rFonts w:ascii="Arial" w:eastAsia="Arial" w:hAnsi="Arial" w:cs="Arial"/>
          <w:sz w:val="22"/>
          <w:szCs w:val="22"/>
        </w:rPr>
        <w:t>Ο ΠΡΟΕΔΡΟΣ</w:t>
      </w:r>
      <w:r w:rsidR="003A7EAF" w:rsidRPr="005901BF">
        <w:rPr>
          <w:rFonts w:ascii="Arial" w:hAnsi="Arial" w:cs="Arial"/>
          <w:sz w:val="22"/>
          <w:szCs w:val="22"/>
        </w:rPr>
        <w:t xml:space="preserve">    </w:t>
      </w:r>
    </w:p>
    <w:p w:rsidR="003C235F" w:rsidRPr="005901BF" w:rsidRDefault="003C235F">
      <w:pPr>
        <w:tabs>
          <w:tab w:val="center" w:pos="1080"/>
          <w:tab w:val="left" w:pos="6120"/>
          <w:tab w:val="center" w:pos="8460"/>
        </w:tabs>
        <w:jc w:val="both"/>
        <w:rPr>
          <w:rFonts w:ascii="Arial" w:hAnsi="Arial" w:cs="Arial"/>
          <w:b/>
          <w:sz w:val="22"/>
          <w:szCs w:val="22"/>
        </w:rPr>
      </w:pPr>
      <w:r w:rsidRPr="005901BF">
        <w:rPr>
          <w:rFonts w:ascii="Arial" w:eastAsia="Arial" w:hAnsi="Arial" w:cs="Arial"/>
          <w:sz w:val="22"/>
          <w:szCs w:val="22"/>
        </w:rPr>
        <w:t xml:space="preserve">                </w:t>
      </w:r>
      <w:r w:rsidRPr="005901BF">
        <w:rPr>
          <w:rFonts w:ascii="Arial" w:hAnsi="Arial" w:cs="Arial"/>
          <w:sz w:val="22"/>
          <w:szCs w:val="22"/>
        </w:rPr>
        <w:t xml:space="preserve">ΤΑ </w:t>
      </w:r>
      <w:r w:rsidRPr="005901BF">
        <w:rPr>
          <w:rFonts w:ascii="Arial" w:hAnsi="Arial" w:cs="Arial"/>
          <w:b/>
          <w:sz w:val="22"/>
          <w:szCs w:val="22"/>
        </w:rPr>
        <w:t>ΜΕΛΗ</w:t>
      </w:r>
      <w:r w:rsidR="001E4D4C" w:rsidRPr="005901BF">
        <w:rPr>
          <w:rFonts w:ascii="Arial" w:hAnsi="Arial" w:cs="Arial"/>
          <w:b/>
          <w:sz w:val="22"/>
          <w:szCs w:val="22"/>
        </w:rPr>
        <w:t xml:space="preserve">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 xml:space="preserve">1.Καλογρηάς  Αθανάσιος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2.Δήμου Ιωάννης</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3.</w:t>
      </w:r>
      <w:r w:rsidRPr="00EC7100">
        <w:rPr>
          <w:rFonts w:ascii="Arial" w:hAnsi="Arial" w:cs="Arial"/>
          <w:sz w:val="22"/>
          <w:szCs w:val="22"/>
          <w:lang w:val="en-US"/>
        </w:rPr>
        <w:t>K</w:t>
      </w:r>
      <w:r w:rsidRPr="00EC7100">
        <w:rPr>
          <w:rFonts w:ascii="Arial" w:hAnsi="Arial" w:cs="Arial"/>
          <w:sz w:val="22"/>
          <w:szCs w:val="22"/>
        </w:rPr>
        <w:t xml:space="preserve">αράβα Χρυσοβαλάντου – Βασιλική                               ΙΩΑΝΝΗΣ Δ. ΤΑΓΚΑΛΕΓΚΑΣ   </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t xml:space="preserve">4.Γιαννακόπουλος Βρασίδας                                                 </w:t>
      </w:r>
      <w:r w:rsidRPr="00EC7100">
        <w:rPr>
          <w:rFonts w:ascii="Arial" w:eastAsia="Arial" w:hAnsi="Arial" w:cs="Arial"/>
          <w:sz w:val="22"/>
          <w:szCs w:val="22"/>
        </w:rPr>
        <w:t>ΔΗΜΑΡΧΟΣ ΛΕΒΑΔΕΩΝ</w:t>
      </w:r>
    </w:p>
    <w:p w:rsidR="00E82A7B" w:rsidRPr="00EC7100" w:rsidRDefault="00E82A7B" w:rsidP="00E82A7B">
      <w:pPr>
        <w:tabs>
          <w:tab w:val="left" w:pos="360"/>
          <w:tab w:val="left" w:pos="6237"/>
        </w:tabs>
        <w:ind w:left="360"/>
        <w:rPr>
          <w:rFonts w:ascii="Arial" w:hAnsi="Arial" w:cs="Arial"/>
          <w:sz w:val="22"/>
          <w:szCs w:val="22"/>
        </w:rPr>
      </w:pPr>
      <w:r w:rsidRPr="00EC7100">
        <w:rPr>
          <w:rFonts w:ascii="Arial" w:hAnsi="Arial" w:cs="Arial"/>
          <w:sz w:val="22"/>
          <w:szCs w:val="22"/>
        </w:rPr>
        <w:lastRenderedPageBreak/>
        <w:t>5.Καπλάνης Κωνσταντίνος</w:t>
      </w:r>
    </w:p>
    <w:p w:rsidR="00E82A7B" w:rsidRPr="00EC7100" w:rsidRDefault="00E82A7B" w:rsidP="00E82A7B">
      <w:pPr>
        <w:tabs>
          <w:tab w:val="left" w:pos="360"/>
          <w:tab w:val="left" w:pos="6237"/>
        </w:tabs>
        <w:ind w:left="360" w:right="-282"/>
        <w:rPr>
          <w:rFonts w:ascii="Arial" w:hAnsi="Arial" w:cs="Arial"/>
          <w:sz w:val="22"/>
          <w:szCs w:val="22"/>
        </w:rPr>
      </w:pPr>
      <w:r w:rsidRPr="00EC7100">
        <w:rPr>
          <w:rFonts w:ascii="Arial" w:hAnsi="Arial" w:cs="Arial"/>
          <w:sz w:val="22"/>
          <w:szCs w:val="22"/>
        </w:rPr>
        <w:t>6.Τόλιας Δημήτριος</w:t>
      </w:r>
    </w:p>
    <w:p w:rsidR="00E82A7B" w:rsidRDefault="00E82A7B" w:rsidP="00E82A7B">
      <w:pPr>
        <w:tabs>
          <w:tab w:val="left" w:pos="360"/>
          <w:tab w:val="left" w:pos="6237"/>
        </w:tabs>
        <w:ind w:left="360" w:right="-282"/>
        <w:rPr>
          <w:rFonts w:ascii="Arial" w:hAnsi="Arial" w:cs="Arial"/>
          <w:sz w:val="22"/>
          <w:szCs w:val="22"/>
        </w:rPr>
      </w:pPr>
      <w:r w:rsidRPr="00EC7100">
        <w:rPr>
          <w:rFonts w:ascii="Arial" w:hAnsi="Arial" w:cs="Arial"/>
          <w:sz w:val="22"/>
          <w:szCs w:val="22"/>
        </w:rPr>
        <w:t>7.</w:t>
      </w:r>
      <w:r>
        <w:rPr>
          <w:rFonts w:ascii="Arial" w:hAnsi="Arial" w:cs="Arial"/>
          <w:sz w:val="22"/>
          <w:szCs w:val="22"/>
        </w:rPr>
        <w:t>Μπράλιος Νικόλαος</w:t>
      </w:r>
    </w:p>
    <w:p w:rsidR="00E82A7B" w:rsidRPr="005901BF" w:rsidRDefault="00E82A7B" w:rsidP="00E82A7B">
      <w:pPr>
        <w:tabs>
          <w:tab w:val="left" w:pos="360"/>
          <w:tab w:val="left" w:pos="6237"/>
        </w:tabs>
        <w:ind w:left="360" w:right="-282"/>
        <w:rPr>
          <w:rFonts w:ascii="Arial" w:hAnsi="Arial" w:cs="Arial"/>
          <w:sz w:val="22"/>
          <w:szCs w:val="22"/>
        </w:rPr>
      </w:pPr>
      <w:r>
        <w:rPr>
          <w:rFonts w:ascii="Arial" w:hAnsi="Arial" w:cs="Arial"/>
          <w:sz w:val="22"/>
          <w:szCs w:val="22"/>
        </w:rPr>
        <w:t>8.Τουμαράς Βασίλειος</w:t>
      </w:r>
    </w:p>
    <w:p w:rsidR="00CA2795" w:rsidRPr="005901BF" w:rsidRDefault="00CA2795" w:rsidP="00E82A7B">
      <w:pPr>
        <w:tabs>
          <w:tab w:val="left" w:pos="360"/>
          <w:tab w:val="left" w:pos="6237"/>
        </w:tabs>
        <w:ind w:left="360"/>
        <w:rPr>
          <w:rFonts w:ascii="Arial" w:hAnsi="Arial" w:cs="Arial"/>
          <w:sz w:val="22"/>
          <w:szCs w:val="22"/>
        </w:rPr>
      </w:pPr>
    </w:p>
    <w:sectPr w:rsidR="00CA2795" w:rsidRPr="005901BF" w:rsidSect="00EE00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E8" w:rsidRDefault="00A856E8">
      <w:r>
        <w:separator/>
      </w:r>
    </w:p>
  </w:endnote>
  <w:endnote w:type="continuationSeparator" w:id="1">
    <w:p w:rsidR="00A856E8" w:rsidRDefault="00A85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eiryo UI">
    <w:altName w:val="Arial Unicode MS"/>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F" w:rsidRDefault="00A50D0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A50D0F" w:rsidRDefault="00064786">
        <w:pPr>
          <w:pStyle w:val="af3"/>
          <w:jc w:val="center"/>
        </w:pPr>
        <w:fldSimple w:instr=" PAGE   \* MERGEFORMAT ">
          <w:r w:rsidR="000678BB">
            <w:rPr>
              <w:noProof/>
            </w:rPr>
            <w:t>5</w:t>
          </w:r>
        </w:fldSimple>
      </w:p>
    </w:sdtContent>
  </w:sdt>
  <w:p w:rsidR="00A50D0F" w:rsidRDefault="00A50D0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A50D0F" w:rsidRDefault="00064786">
        <w:pPr>
          <w:pStyle w:val="af3"/>
        </w:pPr>
        <w:fldSimple w:instr=" PAGE   \* MERGEFORMAT ">
          <w:r w:rsidR="000678BB">
            <w:rPr>
              <w:noProof/>
            </w:rPr>
            <w:t>1</w:t>
          </w:r>
        </w:fldSimple>
      </w:p>
    </w:sdtContent>
  </w:sdt>
  <w:p w:rsidR="00A50D0F" w:rsidRDefault="00A50D0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E8" w:rsidRDefault="00A856E8">
      <w:r>
        <w:separator/>
      </w:r>
    </w:p>
  </w:footnote>
  <w:footnote w:type="continuationSeparator" w:id="1">
    <w:p w:rsidR="00A856E8" w:rsidRDefault="00A85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F" w:rsidRDefault="00A50D0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F" w:rsidRDefault="00A50D0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F" w:rsidRDefault="00A50D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42B975B3"/>
    <w:multiLevelType w:val="hybridMultilevel"/>
    <w:tmpl w:val="E1CE39F8"/>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7">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9">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8">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0">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3">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6"/>
  </w:num>
  <w:num w:numId="7">
    <w:abstractNumId w:val="3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0"/>
  </w:num>
  <w:num w:numId="11">
    <w:abstractNumId w:val="22"/>
  </w:num>
  <w:num w:numId="12">
    <w:abstractNumId w:val="19"/>
  </w:num>
  <w:num w:numId="13">
    <w:abstractNumId w:val="25"/>
  </w:num>
  <w:num w:numId="14">
    <w:abstractNumId w:val="29"/>
  </w:num>
  <w:num w:numId="15">
    <w:abstractNumId w:val="20"/>
  </w:num>
  <w:num w:numId="16">
    <w:abstractNumId w:val="41"/>
  </w:num>
  <w:num w:numId="17">
    <w:abstractNumId w:val="27"/>
  </w:num>
  <w:num w:numId="18">
    <w:abstractNumId w:val="38"/>
  </w:num>
  <w:num w:numId="19">
    <w:abstractNumId w:val="9"/>
  </w:num>
  <w:num w:numId="20">
    <w:abstractNumId w:val="39"/>
  </w:num>
  <w:num w:numId="21">
    <w:abstractNumId w:val="8"/>
  </w:num>
  <w:num w:numId="22">
    <w:abstractNumId w:val="28"/>
  </w:num>
  <w:num w:numId="23">
    <w:abstractNumId w:val="16"/>
  </w:num>
  <w:num w:numId="24">
    <w:abstractNumId w:val="6"/>
  </w:num>
  <w:num w:numId="25">
    <w:abstractNumId w:val="31"/>
  </w:num>
  <w:num w:numId="26">
    <w:abstractNumId w:val="42"/>
  </w:num>
  <w:num w:numId="27">
    <w:abstractNumId w:val="32"/>
  </w:num>
  <w:num w:numId="28">
    <w:abstractNumId w:val="2"/>
  </w:num>
  <w:num w:numId="29">
    <w:abstractNumId w:val="35"/>
  </w:num>
  <w:num w:numId="30">
    <w:abstractNumId w:val="5"/>
  </w:num>
  <w:num w:numId="31">
    <w:abstractNumId w:val="14"/>
  </w:num>
  <w:num w:numId="32">
    <w:abstractNumId w:val="18"/>
  </w:num>
  <w:num w:numId="33">
    <w:abstractNumId w:val="36"/>
  </w:num>
  <w:num w:numId="34">
    <w:abstractNumId w:val="24"/>
  </w:num>
  <w:num w:numId="35">
    <w:abstractNumId w:val="12"/>
  </w:num>
  <w:num w:numId="36">
    <w:abstractNumId w:val="15"/>
  </w:num>
  <w:num w:numId="37">
    <w:abstractNumId w:val="7"/>
  </w:num>
  <w:num w:numId="38">
    <w:abstractNumId w:val="37"/>
  </w:num>
  <w:num w:numId="39">
    <w:abstractNumId w:val="4"/>
  </w:num>
  <w:num w:numId="40">
    <w:abstractNumId w:val="44"/>
  </w:num>
  <w:num w:numId="41">
    <w:abstractNumId w:val="11"/>
  </w:num>
  <w:num w:numId="42">
    <w:abstractNumId w:val="34"/>
  </w:num>
  <w:num w:numId="43">
    <w:abstractNumId w:val="40"/>
  </w:num>
  <w:num w:numId="44">
    <w:abstractNumId w:val="30"/>
  </w:num>
  <w:num w:numId="45">
    <w:abstractNumId w:val="21"/>
  </w:num>
  <w:num w:numId="46">
    <w:abstractNumId w:val="17"/>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413CA"/>
    <w:rsid w:val="00050E6E"/>
    <w:rsid w:val="0005483D"/>
    <w:rsid w:val="00057215"/>
    <w:rsid w:val="00064786"/>
    <w:rsid w:val="00066288"/>
    <w:rsid w:val="000678BB"/>
    <w:rsid w:val="000A6F0B"/>
    <w:rsid w:val="000B247B"/>
    <w:rsid w:val="000B32D2"/>
    <w:rsid w:val="000B4F9B"/>
    <w:rsid w:val="000C2832"/>
    <w:rsid w:val="000D1D65"/>
    <w:rsid w:val="000E0AA3"/>
    <w:rsid w:val="000E1B84"/>
    <w:rsid w:val="000E4EC4"/>
    <w:rsid w:val="001136A3"/>
    <w:rsid w:val="00113E80"/>
    <w:rsid w:val="00132B33"/>
    <w:rsid w:val="00135C95"/>
    <w:rsid w:val="00137315"/>
    <w:rsid w:val="001459CD"/>
    <w:rsid w:val="00145EE5"/>
    <w:rsid w:val="00151E93"/>
    <w:rsid w:val="001577EF"/>
    <w:rsid w:val="00157A71"/>
    <w:rsid w:val="001B25D6"/>
    <w:rsid w:val="001B2912"/>
    <w:rsid w:val="001B7132"/>
    <w:rsid w:val="001C0D23"/>
    <w:rsid w:val="001D4BBB"/>
    <w:rsid w:val="001E01CA"/>
    <w:rsid w:val="001E4D4C"/>
    <w:rsid w:val="001F22BD"/>
    <w:rsid w:val="002175BA"/>
    <w:rsid w:val="00220115"/>
    <w:rsid w:val="002315FD"/>
    <w:rsid w:val="002365ED"/>
    <w:rsid w:val="00253B9E"/>
    <w:rsid w:val="00256D3C"/>
    <w:rsid w:val="0028445A"/>
    <w:rsid w:val="00292002"/>
    <w:rsid w:val="0029648E"/>
    <w:rsid w:val="002B4A29"/>
    <w:rsid w:val="002D284B"/>
    <w:rsid w:val="002E1914"/>
    <w:rsid w:val="002E2073"/>
    <w:rsid w:val="002E4DA7"/>
    <w:rsid w:val="002F1E64"/>
    <w:rsid w:val="002F2D5A"/>
    <w:rsid w:val="00301399"/>
    <w:rsid w:val="0032160F"/>
    <w:rsid w:val="003234B1"/>
    <w:rsid w:val="00324A25"/>
    <w:rsid w:val="003340D2"/>
    <w:rsid w:val="00341152"/>
    <w:rsid w:val="00343BC7"/>
    <w:rsid w:val="00354A9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6B27"/>
    <w:rsid w:val="00435437"/>
    <w:rsid w:val="00435514"/>
    <w:rsid w:val="0044667E"/>
    <w:rsid w:val="004650CA"/>
    <w:rsid w:val="00480E93"/>
    <w:rsid w:val="0048586E"/>
    <w:rsid w:val="004901FD"/>
    <w:rsid w:val="00494F52"/>
    <w:rsid w:val="00495AB0"/>
    <w:rsid w:val="004A4A3E"/>
    <w:rsid w:val="004A6A11"/>
    <w:rsid w:val="004A6ABB"/>
    <w:rsid w:val="004B2E58"/>
    <w:rsid w:val="004B7126"/>
    <w:rsid w:val="004E4D03"/>
    <w:rsid w:val="004F2623"/>
    <w:rsid w:val="005040FD"/>
    <w:rsid w:val="005109CE"/>
    <w:rsid w:val="005178E5"/>
    <w:rsid w:val="0052635A"/>
    <w:rsid w:val="0052681C"/>
    <w:rsid w:val="00526B61"/>
    <w:rsid w:val="00541283"/>
    <w:rsid w:val="00541C48"/>
    <w:rsid w:val="00547183"/>
    <w:rsid w:val="00554F44"/>
    <w:rsid w:val="005627B7"/>
    <w:rsid w:val="00562F2A"/>
    <w:rsid w:val="00570C36"/>
    <w:rsid w:val="00575879"/>
    <w:rsid w:val="00582DA8"/>
    <w:rsid w:val="005901BF"/>
    <w:rsid w:val="005A7C2D"/>
    <w:rsid w:val="005B0894"/>
    <w:rsid w:val="005B55CE"/>
    <w:rsid w:val="005C3D1C"/>
    <w:rsid w:val="005C44F5"/>
    <w:rsid w:val="005D2212"/>
    <w:rsid w:val="005D264F"/>
    <w:rsid w:val="005E7301"/>
    <w:rsid w:val="005F79F8"/>
    <w:rsid w:val="0060147E"/>
    <w:rsid w:val="0060224B"/>
    <w:rsid w:val="0061182B"/>
    <w:rsid w:val="006148EF"/>
    <w:rsid w:val="00620870"/>
    <w:rsid w:val="00625FF1"/>
    <w:rsid w:val="006276DD"/>
    <w:rsid w:val="0063029B"/>
    <w:rsid w:val="00631478"/>
    <w:rsid w:val="006348A7"/>
    <w:rsid w:val="00642D2A"/>
    <w:rsid w:val="00645374"/>
    <w:rsid w:val="00656B89"/>
    <w:rsid w:val="006908AC"/>
    <w:rsid w:val="006A5921"/>
    <w:rsid w:val="006A654E"/>
    <w:rsid w:val="006C1CE4"/>
    <w:rsid w:val="006E2919"/>
    <w:rsid w:val="006F53B6"/>
    <w:rsid w:val="006F6723"/>
    <w:rsid w:val="00701BD4"/>
    <w:rsid w:val="007100F2"/>
    <w:rsid w:val="007121BC"/>
    <w:rsid w:val="00715AED"/>
    <w:rsid w:val="00731EC0"/>
    <w:rsid w:val="00737C1A"/>
    <w:rsid w:val="00741E52"/>
    <w:rsid w:val="007544DE"/>
    <w:rsid w:val="007638BA"/>
    <w:rsid w:val="00771E32"/>
    <w:rsid w:val="007740A4"/>
    <w:rsid w:val="007810CC"/>
    <w:rsid w:val="00781989"/>
    <w:rsid w:val="0078420A"/>
    <w:rsid w:val="00787046"/>
    <w:rsid w:val="00794FC5"/>
    <w:rsid w:val="00797659"/>
    <w:rsid w:val="007A7C17"/>
    <w:rsid w:val="007B179E"/>
    <w:rsid w:val="007B603B"/>
    <w:rsid w:val="007C3188"/>
    <w:rsid w:val="007D26EA"/>
    <w:rsid w:val="007E0C09"/>
    <w:rsid w:val="007E4764"/>
    <w:rsid w:val="008009B9"/>
    <w:rsid w:val="0080716F"/>
    <w:rsid w:val="0082068C"/>
    <w:rsid w:val="0082269F"/>
    <w:rsid w:val="008271CB"/>
    <w:rsid w:val="008318A3"/>
    <w:rsid w:val="00833173"/>
    <w:rsid w:val="00846B24"/>
    <w:rsid w:val="0086636B"/>
    <w:rsid w:val="00875FDB"/>
    <w:rsid w:val="00885AD5"/>
    <w:rsid w:val="00885CF2"/>
    <w:rsid w:val="008B0877"/>
    <w:rsid w:val="008E0542"/>
    <w:rsid w:val="008E0956"/>
    <w:rsid w:val="008E4426"/>
    <w:rsid w:val="008F1A92"/>
    <w:rsid w:val="009113F5"/>
    <w:rsid w:val="00922F97"/>
    <w:rsid w:val="009237E8"/>
    <w:rsid w:val="00923F1E"/>
    <w:rsid w:val="00940429"/>
    <w:rsid w:val="00940CB0"/>
    <w:rsid w:val="00954DB1"/>
    <w:rsid w:val="009654D4"/>
    <w:rsid w:val="00966492"/>
    <w:rsid w:val="00980554"/>
    <w:rsid w:val="009C2AE2"/>
    <w:rsid w:val="009E0976"/>
    <w:rsid w:val="009F4B5B"/>
    <w:rsid w:val="009F6C10"/>
    <w:rsid w:val="00A24A2F"/>
    <w:rsid w:val="00A25594"/>
    <w:rsid w:val="00A25998"/>
    <w:rsid w:val="00A33924"/>
    <w:rsid w:val="00A369E8"/>
    <w:rsid w:val="00A46E0D"/>
    <w:rsid w:val="00A5077B"/>
    <w:rsid w:val="00A50D0F"/>
    <w:rsid w:val="00A5405F"/>
    <w:rsid w:val="00A66046"/>
    <w:rsid w:val="00A67893"/>
    <w:rsid w:val="00A743A8"/>
    <w:rsid w:val="00A80F1E"/>
    <w:rsid w:val="00A856E8"/>
    <w:rsid w:val="00A911B6"/>
    <w:rsid w:val="00AA02F8"/>
    <w:rsid w:val="00AA40CD"/>
    <w:rsid w:val="00AB1E16"/>
    <w:rsid w:val="00AB55B3"/>
    <w:rsid w:val="00AB58C9"/>
    <w:rsid w:val="00AC3937"/>
    <w:rsid w:val="00AD6747"/>
    <w:rsid w:val="00AE14E6"/>
    <w:rsid w:val="00AF3901"/>
    <w:rsid w:val="00B00607"/>
    <w:rsid w:val="00B04804"/>
    <w:rsid w:val="00B04994"/>
    <w:rsid w:val="00B050E7"/>
    <w:rsid w:val="00B16BE3"/>
    <w:rsid w:val="00B31CD6"/>
    <w:rsid w:val="00B33C08"/>
    <w:rsid w:val="00B43889"/>
    <w:rsid w:val="00B468F0"/>
    <w:rsid w:val="00B523B0"/>
    <w:rsid w:val="00B64AA3"/>
    <w:rsid w:val="00B66A85"/>
    <w:rsid w:val="00B703A6"/>
    <w:rsid w:val="00B81CB6"/>
    <w:rsid w:val="00B826C2"/>
    <w:rsid w:val="00B831F3"/>
    <w:rsid w:val="00B84CB7"/>
    <w:rsid w:val="00B85114"/>
    <w:rsid w:val="00B863CD"/>
    <w:rsid w:val="00BA43E7"/>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3641"/>
    <w:rsid w:val="00D37CEF"/>
    <w:rsid w:val="00D656DE"/>
    <w:rsid w:val="00D66E3B"/>
    <w:rsid w:val="00D7534D"/>
    <w:rsid w:val="00D871EE"/>
    <w:rsid w:val="00D939C3"/>
    <w:rsid w:val="00DA1762"/>
    <w:rsid w:val="00DA189B"/>
    <w:rsid w:val="00DB049B"/>
    <w:rsid w:val="00DD0523"/>
    <w:rsid w:val="00DD0BA1"/>
    <w:rsid w:val="00DD2133"/>
    <w:rsid w:val="00DD75B3"/>
    <w:rsid w:val="00DE6A3D"/>
    <w:rsid w:val="00DE6FA3"/>
    <w:rsid w:val="00DF0C34"/>
    <w:rsid w:val="00DF26DC"/>
    <w:rsid w:val="00E2646B"/>
    <w:rsid w:val="00E34293"/>
    <w:rsid w:val="00E34D19"/>
    <w:rsid w:val="00E367EE"/>
    <w:rsid w:val="00E424AE"/>
    <w:rsid w:val="00E4380B"/>
    <w:rsid w:val="00E656C8"/>
    <w:rsid w:val="00E71874"/>
    <w:rsid w:val="00E722E2"/>
    <w:rsid w:val="00E75371"/>
    <w:rsid w:val="00E82A7B"/>
    <w:rsid w:val="00EB2A5A"/>
    <w:rsid w:val="00EC13A7"/>
    <w:rsid w:val="00EC5BFD"/>
    <w:rsid w:val="00EC5F94"/>
    <w:rsid w:val="00ED3BDA"/>
    <w:rsid w:val="00EE0086"/>
    <w:rsid w:val="00EF0B85"/>
    <w:rsid w:val="00EF3352"/>
    <w:rsid w:val="00EF7AED"/>
    <w:rsid w:val="00F062C8"/>
    <w:rsid w:val="00F111D1"/>
    <w:rsid w:val="00F23296"/>
    <w:rsid w:val="00F36142"/>
    <w:rsid w:val="00F4342E"/>
    <w:rsid w:val="00F45B30"/>
    <w:rsid w:val="00F553CE"/>
    <w:rsid w:val="00F74868"/>
    <w:rsid w:val="00F8177C"/>
    <w:rsid w:val="00F8233F"/>
    <w:rsid w:val="00FA43E3"/>
    <w:rsid w:val="00FC3CFB"/>
    <w:rsid w:val="00FC45E7"/>
    <w:rsid w:val="00FC58C9"/>
    <w:rsid w:val="00FD01E9"/>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uiPriority w:val="22"/>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qFormat/>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qFormat/>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uiPriority w:val="99"/>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34"/>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27729825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3C4D-E105-46CC-ABBD-0CE97F7D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2637</Words>
  <Characters>14244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2020-08-25T09:29:00Z</cp:lastPrinted>
  <dcterms:created xsi:type="dcterms:W3CDTF">2020-08-25T08:05:00Z</dcterms:created>
  <dcterms:modified xsi:type="dcterms:W3CDTF">2020-09-04T05:31:00Z</dcterms:modified>
</cp:coreProperties>
</file>