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D44FBE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D44FBE" w:rsidRDefault="00C26464" w:rsidP="00C26464">
      <w:r w:rsidRPr="00D44FBE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056F6D" w:rsidRPr="00056F6D">
        <w:rPr>
          <w:rFonts w:ascii="Arial" w:eastAsia="Calibri" w:hAnsi="Arial" w:cs="Arial"/>
          <w:b/>
          <w:bCs/>
          <w:position w:val="2"/>
          <w:sz w:val="20"/>
          <w:szCs w:val="20"/>
        </w:rPr>
        <w:t>13</w:t>
      </w:r>
      <w:r w:rsidR="00056F6D">
        <w:rPr>
          <w:rFonts w:ascii="Arial" w:eastAsia="Calibri" w:hAnsi="Arial" w:cs="Arial"/>
          <w:b/>
          <w:bCs/>
          <w:position w:val="2"/>
          <w:sz w:val="20"/>
          <w:szCs w:val="20"/>
          <w:lang w:val="en-US"/>
        </w:rPr>
        <w:t>054</w:t>
      </w:r>
      <w:r w:rsid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Pr="00D44FBE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</w:t>
      </w:r>
    </w:p>
    <w:p w:rsidR="00C26464" w:rsidRDefault="00C26464" w:rsidP="00C26464">
      <w:pPr>
        <w:jc w:val="center"/>
      </w:pPr>
      <w:r w:rsidRPr="00D44FBE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9011BD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056F6D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7</w:t>
      </w:r>
      <w:r w:rsidR="009011BD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D44FBE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1A7854">
        <w:rPr>
          <w:rFonts w:ascii="Arial" w:hAnsi="Arial" w:cs="Arial"/>
          <w:sz w:val="22"/>
          <w:szCs w:val="22"/>
        </w:rPr>
        <w:t xml:space="preserve"> 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A7854" w:rsidRDefault="001A7854" w:rsidP="001A7854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10</w:t>
      </w:r>
      <w:r w:rsidR="00D44FB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961888" w:rsidRPr="003F571E" w:rsidRDefault="00E573F6" w:rsidP="00961888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E4E3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proofErr w:type="spellStart"/>
      <w:r w:rsidR="00961888" w:rsidRPr="003F571E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highlight w:val="white"/>
          <w:lang w:bidi="hi-IN"/>
        </w:rPr>
        <w:t>Εγκριση</w:t>
      </w:r>
      <w:proofErr w:type="spellEnd"/>
      <w:r w:rsidR="00961888" w:rsidRPr="003F571E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96188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11</w:t>
      </w:r>
      <w:r w:rsidR="00961888" w:rsidRPr="003F571E">
        <w:rPr>
          <w:rStyle w:val="FontStyle17"/>
          <w:rFonts w:ascii="Arial" w:eastAsia="Calibri" w:hAnsi="Arial" w:cs="Arial"/>
          <w:b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961888" w:rsidRPr="003F571E">
        <w:rPr>
          <w:b/>
        </w:rPr>
        <w:t xml:space="preserve"> </w:t>
      </w:r>
      <w:r w:rsidR="00961888" w:rsidRPr="003F571E">
        <w:rPr>
          <w:rFonts w:ascii="Arial" w:hAnsi="Arial" w:cs="Arial"/>
          <w:b/>
          <w:sz w:val="22"/>
          <w:szCs w:val="22"/>
        </w:rPr>
        <w:t>(1</w:t>
      </w:r>
      <w:r w:rsidR="00961888">
        <w:rPr>
          <w:rFonts w:ascii="Arial" w:hAnsi="Arial" w:cs="Arial"/>
          <w:b/>
          <w:sz w:val="22"/>
          <w:szCs w:val="22"/>
        </w:rPr>
        <w:t>44</w:t>
      </w:r>
      <w:r w:rsidR="00961888" w:rsidRPr="003F571E">
        <w:rPr>
          <w:rFonts w:ascii="Arial" w:hAnsi="Arial" w:cs="Arial"/>
          <w:b/>
          <w:sz w:val="22"/>
          <w:szCs w:val="22"/>
        </w:rPr>
        <w:t>/2020 Απόφαση Ο.Ε)</w:t>
      </w:r>
    </w:p>
    <w:p w:rsidR="001C44E5" w:rsidRPr="00C26464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343293" w:rsidRDefault="00343293" w:rsidP="00343293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1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="00D44F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 xml:space="preserve"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</w:t>
      </w:r>
      <w:r w:rsidRPr="0079483E">
        <w:rPr>
          <w:rFonts w:ascii="Arial" w:hAnsi="Arial" w:cs="Arial"/>
          <w:sz w:val="22"/>
          <w:szCs w:val="22"/>
          <w:u w:val="single"/>
        </w:rPr>
        <w:lastRenderedPageBreak/>
        <w:t>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12150/26-6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477C7" w:rsidRDefault="00C477C7" w:rsidP="00C477C7">
      <w:pPr>
        <w:spacing w:before="6" w:after="6" w:line="320" w:lineRule="atLeast"/>
        <w:ind w:left="357"/>
        <w:jc w:val="both"/>
      </w:pPr>
    </w:p>
    <w:p w:rsidR="00D44FBE" w:rsidRDefault="00D44FBE" w:rsidP="00D44FB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D44FBE" w:rsidRDefault="00D44FBE" w:rsidP="00D44FBE">
      <w:pPr>
        <w:tabs>
          <w:tab w:val="left" w:pos="6237"/>
        </w:tabs>
        <w:snapToGrid w:val="0"/>
        <w:spacing w:before="57" w:after="57"/>
        <w:ind w:left="113"/>
      </w:pPr>
    </w:p>
    <w:p w:rsidR="00D44FBE" w:rsidRDefault="00D44FBE" w:rsidP="00D44FBE">
      <w:pPr>
        <w:tabs>
          <w:tab w:val="left" w:pos="6237"/>
        </w:tabs>
        <w:snapToGrid w:val="0"/>
        <w:spacing w:before="57" w:after="57"/>
        <w:ind w:left="113"/>
      </w:pPr>
    </w:p>
    <w:p w:rsidR="00D44FBE" w:rsidRDefault="00D44FBE" w:rsidP="00D44FB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44FBE" w:rsidRDefault="00D44FBE" w:rsidP="00D44FB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D44FBE" w:rsidRPr="000D1763" w:rsidRDefault="00D44FBE" w:rsidP="00AB5648">
            <w:pPr>
              <w:pStyle w:val="af8"/>
              <w:snapToGrid w:val="0"/>
              <w:ind w:left="-77" w:right="-196"/>
              <w:jc w:val="both"/>
            </w:pPr>
            <w:r w:rsidRPr="000D1763">
              <w:t xml:space="preserve"> 1</w:t>
            </w: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D44FBE" w:rsidRPr="000D1763" w:rsidRDefault="00D44FBE" w:rsidP="00AB5648">
            <w:pPr>
              <w:pStyle w:val="af8"/>
              <w:snapToGrid w:val="0"/>
              <w:jc w:val="both"/>
            </w:pPr>
            <w:r w:rsidRPr="000D1763">
              <w:t>2</w:t>
            </w: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Pr="004C5F37" w:rsidRDefault="00D44FBE" w:rsidP="00AB5648">
            <w:pPr>
              <w:snapToGrid w:val="0"/>
              <w:rPr>
                <w:sz w:val="18"/>
                <w:szCs w:val="18"/>
              </w:rPr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Απών από 8-26 ΘΗΔ Πίνακα)</w:t>
            </w:r>
          </w:p>
        </w:tc>
        <w:tc>
          <w:tcPr>
            <w:tcW w:w="404" w:type="dxa"/>
            <w:shd w:val="clear" w:color="auto" w:fill="FFFFFF"/>
          </w:tcPr>
          <w:p w:rsidR="00D44FBE" w:rsidRPr="000D1763" w:rsidRDefault="00D44FBE" w:rsidP="00AB5648">
            <w:pPr>
              <w:pStyle w:val="af8"/>
              <w:snapToGrid w:val="0"/>
              <w:jc w:val="both"/>
            </w:pPr>
            <w:r w:rsidRPr="000D1763">
              <w:t>3</w:t>
            </w: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D44FBE" w:rsidRPr="000D1763" w:rsidRDefault="00D44FBE" w:rsidP="00AB5648">
            <w:pPr>
              <w:pStyle w:val="af8"/>
              <w:snapToGrid w:val="0"/>
              <w:jc w:val="both"/>
            </w:pPr>
            <w:r w:rsidRPr="000D1763">
              <w:t>4</w:t>
            </w: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44FBE" w:rsidRPr="000D1763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1763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Pr="00763543" w:rsidRDefault="00D44FBE" w:rsidP="00AB564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Γαλανός Κων/νος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 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</w:t>
            </w:r>
            <w:r>
              <w:rPr>
                <w:rFonts w:ascii="Arial" w:hAnsi="Arial" w:cs="Arial"/>
                <w:sz w:val="16"/>
                <w:szCs w:val="16"/>
              </w:rPr>
              <w:t>α 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51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(προσήλθε στο 9</w:t>
            </w:r>
            <w:r w:rsidRPr="000D176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  <w:szCs w:val="16"/>
              </w:rPr>
              <w:t xml:space="preserve"> ΘΗΔ  &amp; Αποχώρησε από 21</w:t>
            </w:r>
          </w:p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-26 ΘΗΔ)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Δημήτριος(</w:t>
            </w:r>
            <w:r w:rsidRPr="000D1763">
              <w:rPr>
                <w:rFonts w:ascii="Arial" w:hAnsi="Arial" w:cs="Arial"/>
                <w:sz w:val="16"/>
                <w:szCs w:val="16"/>
              </w:rPr>
              <w:t>Απών στο 2</w:t>
            </w:r>
            <w:r>
              <w:rPr>
                <w:rFonts w:ascii="Arial" w:hAnsi="Arial" w:cs="Arial"/>
                <w:sz w:val="16"/>
                <w:szCs w:val="16"/>
              </w:rPr>
              <w:t>-6 &amp;22-26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 του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1763">
              <w:rPr>
                <w:rFonts w:ascii="Arial" w:hAnsi="Arial" w:cs="Arial"/>
                <w:sz w:val="18"/>
                <w:szCs w:val="18"/>
              </w:rPr>
              <w:t>Πίνακα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 (</w:t>
            </w:r>
            <w:r w:rsidRPr="004C5F37">
              <w:rPr>
                <w:rFonts w:ascii="Arial" w:eastAsia="Arial" w:hAnsi="Arial" w:cs="Arial"/>
                <w:sz w:val="18"/>
                <w:szCs w:val="18"/>
              </w:rPr>
              <w:t>Απούσα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22-26</w:t>
            </w:r>
            <w:r w:rsidRPr="000D1763">
              <w:rPr>
                <w:rFonts w:ascii="Arial" w:hAnsi="Arial" w:cs="Arial"/>
                <w:sz w:val="16"/>
                <w:szCs w:val="16"/>
              </w:rPr>
              <w:t xml:space="preserve"> ΘΗΔ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του Πίνακα)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AB5648">
        <w:trPr>
          <w:trHeight w:hRule="exact" w:val="340"/>
        </w:trPr>
        <w:tc>
          <w:tcPr>
            <w:tcW w:w="673" w:type="dxa"/>
            <w:shd w:val="clear" w:color="auto" w:fill="FFFFFF"/>
          </w:tcPr>
          <w:p w:rsidR="00D44FBE" w:rsidRDefault="00D44FBE" w:rsidP="00AB5648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D44FBE" w:rsidRDefault="00D44FBE" w:rsidP="00AB5648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D44FBE" w:rsidRDefault="00D44FBE" w:rsidP="00AB5648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D44FBE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961888" w:rsidRDefault="00E573F6" w:rsidP="00961888">
      <w:pPr>
        <w:pStyle w:val="western"/>
        <w:spacing w:before="113" w:after="113" w:line="276" w:lineRule="auto"/>
        <w:ind w:left="-142" w:right="-113"/>
      </w:pPr>
      <w:r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D44FBE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="004A3685"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</w:t>
      </w:r>
      <w:r w:rsidR="00D44FBE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</w:t>
      </w:r>
      <w:proofErr w:type="spellStart"/>
      <w:r w:rsidR="00D44FBE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D44FBE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D44FB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12150/26-6-2020  </w:t>
      </w:r>
      <w:r w:rsidR="00D44FBE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πρόσκλησης (</w:t>
      </w:r>
      <w:r w:rsidR="00D44FB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4</w:t>
      </w:r>
      <w:r w:rsidR="00D44FBE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  <w:vertAlign w:val="superscript"/>
        </w:rPr>
        <w:t>ο</w:t>
      </w:r>
      <w:r w:rsidR="00D44FBE" w:rsidRPr="00AE653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 , στον Πίνακα Θεμάτων Συνεδρίασης)</w:t>
      </w:r>
      <w:r w:rsidR="00D44FB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>,</w:t>
      </w:r>
      <w:r w:rsidR="004A3685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 έθεσε υπόψη των μελών του Δημοτικού </w:t>
      </w:r>
      <w:r w:rsidR="004A3685" w:rsidRPr="00071310">
        <w:rPr>
          <w:sz w:val="22"/>
          <w:lang w:eastAsia="el-GR"/>
        </w:rPr>
        <w:t xml:space="preserve">  Συμβουλίου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την υπ </w:t>
      </w:r>
      <w:proofErr w:type="spellStart"/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αριθμ</w:t>
      </w:r>
      <w:proofErr w:type="spellEnd"/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C477C7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14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4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/2020 (ΑΔΑ: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Ω75ΦΩΛΗ-3Ν5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) Απόφαση της Οικονομικής Επιτροπής</w:t>
      </w:r>
      <w:r w:rsidR="00690BB4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με την οποία  </w:t>
      </w:r>
      <w:r w:rsidR="00961888">
        <w:rPr>
          <w:rStyle w:val="aa"/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ε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ισηγείται στο Δημοτικό Συμβούλιο την αναμόρφωση του προϋπολογισμού τρέχουσας χρήσης, σύμφωνα με την  οποία:</w:t>
      </w:r>
    </w:p>
    <w:p w:rsidR="00961888" w:rsidRDefault="00961888" w:rsidP="00961888">
      <w:pPr>
        <w:spacing w:line="360" w:lineRule="auto"/>
      </w:pPr>
      <w:r>
        <w:rPr>
          <w:rFonts w:ascii="Arial" w:hAnsi="Arial" w:cs="Arial"/>
          <w:sz w:val="22"/>
          <w:szCs w:val="22"/>
        </w:rPr>
        <w:t>1. Αυξάνονται τα έσοδα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10724">
        <w:rPr>
          <w:rFonts w:ascii="Arial" w:hAnsi="Arial" w:cs="Arial"/>
          <w:b/>
          <w:bCs/>
          <w:sz w:val="22"/>
          <w:szCs w:val="22"/>
        </w:rPr>
        <w:t>31</w:t>
      </w:r>
      <w:r w:rsidR="009C4139">
        <w:rPr>
          <w:rFonts w:ascii="Arial" w:hAnsi="Arial" w:cs="Arial"/>
          <w:b/>
          <w:bCs/>
          <w:sz w:val="22"/>
          <w:szCs w:val="22"/>
        </w:rPr>
        <w:t>2</w:t>
      </w:r>
      <w:r w:rsidR="00D10724">
        <w:rPr>
          <w:rFonts w:ascii="Arial" w:hAnsi="Arial" w:cs="Arial"/>
          <w:b/>
          <w:bCs/>
          <w:sz w:val="22"/>
          <w:szCs w:val="22"/>
        </w:rPr>
        <w:t>.</w:t>
      </w:r>
      <w:r w:rsidR="009C4139">
        <w:rPr>
          <w:rFonts w:ascii="Arial" w:hAnsi="Arial" w:cs="Arial"/>
          <w:b/>
          <w:bCs/>
          <w:sz w:val="22"/>
          <w:szCs w:val="22"/>
        </w:rPr>
        <w:t>781,50</w:t>
      </w:r>
      <w:r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961888" w:rsidRDefault="00961888" w:rsidP="00961888">
      <w:pPr>
        <w:spacing w:line="360" w:lineRule="auto"/>
      </w:pPr>
      <w:r>
        <w:rPr>
          <w:rFonts w:ascii="Arial" w:hAnsi="Arial" w:cs="Arial"/>
          <w:sz w:val="22"/>
          <w:szCs w:val="22"/>
        </w:rPr>
        <w:t>2</w:t>
      </w:r>
      <w:r w:rsidR="00D44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10724">
        <w:rPr>
          <w:rFonts w:ascii="Arial" w:hAnsi="Arial" w:cs="Arial"/>
          <w:b/>
          <w:bCs/>
          <w:sz w:val="22"/>
          <w:szCs w:val="22"/>
        </w:rPr>
        <w:t>153.513,02</w:t>
      </w:r>
      <w:r>
        <w:rPr>
          <w:rFonts w:ascii="Arial" w:hAnsi="Arial" w:cs="Arial"/>
          <w:b/>
          <w:bCs/>
          <w:sz w:val="22"/>
          <w:szCs w:val="22"/>
        </w:rPr>
        <w:t>€</w:t>
      </w:r>
    </w:p>
    <w:p w:rsidR="00961888" w:rsidRDefault="00961888" w:rsidP="0096188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Τ</w:t>
      </w:r>
      <w:r w:rsidRPr="00763543">
        <w:rPr>
          <w:rFonts w:ascii="Arial" w:hAnsi="Arial" w:cs="Arial"/>
          <w:sz w:val="22"/>
          <w:szCs w:val="22"/>
        </w:rPr>
        <w:t>ο</w:t>
      </w:r>
      <w:r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αυξάνεται κατά 159.268,48€ και διαμορφώνεται  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272.255,26€.</w:t>
      </w:r>
    </w:p>
    <w:p w:rsidR="009C4139" w:rsidRDefault="00961888" w:rsidP="0040320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20247">
        <w:rPr>
          <w:rFonts w:ascii="Arial" w:hAnsi="Arial" w:cs="Arial"/>
          <w:bCs/>
          <w:sz w:val="22"/>
          <w:szCs w:val="22"/>
        </w:rPr>
        <w:t>4.</w:t>
      </w:r>
      <w:r w:rsidR="009C4139">
        <w:rPr>
          <w:rFonts w:ascii="Arial" w:hAnsi="Arial" w:cs="Arial"/>
          <w:bCs/>
          <w:sz w:val="22"/>
          <w:szCs w:val="22"/>
        </w:rPr>
        <w:t>Γίνεται αλλαγή πηγής χρηματοδότησης σε είκοσι τρεις (23) ΚΑ Εξόδων.</w:t>
      </w:r>
    </w:p>
    <w:p w:rsidR="00961888" w:rsidRDefault="009C4139" w:rsidP="0040320F">
      <w:pPr>
        <w:spacing w:line="360" w:lineRule="auto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961888" w:rsidRPr="00420247">
        <w:rPr>
          <w:rFonts w:ascii="Arial" w:hAnsi="Arial" w:cs="Arial"/>
          <w:bCs/>
          <w:sz w:val="22"/>
          <w:szCs w:val="22"/>
        </w:rPr>
        <w:t xml:space="preserve"> </w:t>
      </w:r>
      <w:r w:rsidR="0096188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προϋπολογισμός 2020   ανέρχεται </w:t>
      </w:r>
      <w:r w:rsidR="00961888" w:rsidRPr="002F31D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στα </w:t>
      </w:r>
      <w:r w:rsidR="00961888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27.</w:t>
      </w:r>
      <w:r w:rsidR="00961888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477.166,05</w:t>
      </w:r>
      <w:r w:rsidR="00961888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€</w:t>
      </w:r>
      <w:r w:rsidR="00961888" w:rsidRPr="00BF026A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6188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961888" w:rsidRDefault="00961888" w:rsidP="00961888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C6575B" w:rsidRDefault="00C410CD" w:rsidP="00C410CD">
      <w:pPr>
        <w:pStyle w:val="ad"/>
        <w:widowControl w:val="0"/>
        <w:numPr>
          <w:ilvl w:val="0"/>
          <w:numId w:val="4"/>
        </w:numPr>
        <w:spacing w:before="119" w:after="119"/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Την υπ </w:t>
      </w:r>
      <w:proofErr w:type="spellStart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14</w:t>
      </w:r>
      <w:r w:rsidR="0040320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4</w:t>
      </w:r>
      <w:r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2020 (ΑΔΑ:</w:t>
      </w:r>
      <w:r w:rsidR="0040320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Ω75Φ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ΩΛΗ-</w:t>
      </w:r>
      <w:r w:rsidR="000C0F7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3Ν5</w:t>
      </w:r>
      <w:r w:rsidRPr="00071310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)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απόφαση  της Οικονομικής Επιτροπής , η οποία είχε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D44FBE" w:rsidRPr="007B344E" w:rsidRDefault="00D44FBE" w:rsidP="00D44FBE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D44FBE" w:rsidRDefault="00D44FBE" w:rsidP="00D44FBE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D44FBE" w:rsidRPr="00D44FBE" w:rsidRDefault="00D44FBE" w:rsidP="00D44FBE">
      <w:pPr>
        <w:widowControl w:val="0"/>
        <w:suppressAutoHyphens w:val="0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D44FBE" w:rsidRDefault="00D44FBE" w:rsidP="00D44FBE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D44FBE" w:rsidRDefault="00D44FBE" w:rsidP="00D44FBE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C410CD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  <w:highlight w:val="white"/>
        </w:rPr>
        <w:t>τις διατάξεις των άρθρων 65,67,238 του Ν.3852/10, όπως τροποποιήθηκαν με το άρθρο 72 και 74 του Ν. 4555/2018</w:t>
      </w: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C6575B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410CD" w:rsidRPr="00EE70CC" w:rsidRDefault="00C410CD" w:rsidP="00C410CD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  <w:rPr>
          <w:rStyle w:val="aa"/>
          <w:i w:val="0"/>
          <w:iCs w:val="0"/>
        </w:rPr>
      </w:pP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C0F76" w:rsidRDefault="000C0F76" w:rsidP="000C0F76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0C0F76" w:rsidRDefault="000C0F76" w:rsidP="000C0F76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highlight w:val="white"/>
          <w:shd w:val="clear" w:color="auto" w:fill="FFFFFF"/>
        </w:rPr>
        <w:t>Εγκρίνει την 11η αναμόρφωση του προϋπολογισμού οικονομικού έτους 2020 ως κατωτέρω:</w:t>
      </w: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1C44E5" w:rsidRDefault="00C410CD" w:rsidP="00763543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  <w:t xml:space="preserve"> </w:t>
      </w:r>
    </w:p>
    <w:p w:rsidR="000C0F76" w:rsidRDefault="000C0F76" w:rsidP="000C0F76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A5405F">
        <w:rPr>
          <w:rFonts w:ascii="Arial" w:hAnsi="Arial" w:cs="Arial"/>
          <w:b/>
          <w:bCs/>
          <w:iCs/>
          <w:sz w:val="22"/>
          <w:szCs w:val="22"/>
        </w:rPr>
        <w:t xml:space="preserve">1.Αύξηση </w:t>
      </w:r>
      <w:proofErr w:type="spellStart"/>
      <w:r w:rsidRPr="00A5405F">
        <w:rPr>
          <w:rFonts w:ascii="Arial" w:hAnsi="Arial" w:cs="Arial"/>
          <w:b/>
          <w:bCs/>
          <w:iCs/>
          <w:sz w:val="22"/>
          <w:szCs w:val="22"/>
        </w:rPr>
        <w:t>Κ.Α.Εσόδων</w:t>
      </w:r>
      <w:proofErr w:type="spellEnd"/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1559"/>
        <w:gridCol w:w="2126"/>
        <w:gridCol w:w="1701"/>
        <w:gridCol w:w="1134"/>
        <w:gridCol w:w="1418"/>
      </w:tblGrid>
      <w:tr w:rsidR="000C0F76" w:rsidRPr="00A5405F" w:rsidTr="000C0F76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0C0F76">
            <w:pPr>
              <w:pStyle w:val="af8"/>
              <w:ind w:left="-197" w:firstLine="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ΚΑΠ για την κάλυψη γενικών αναγκών (άρθρο 25 Ν 1828/89)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4.461.742,39€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9.985,00€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4.471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.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727,39€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κατανομή από ΚΑΠ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σε οικισμούς και καταυλισμούς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Ρομά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(ΨΗΛΒ46ΜΤΛ6-ΕΙΖ)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1211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.001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προς κάλυψη έκτακτων και επιτακτικών αναγκών που προκλήθηκαν από την εμφάνιση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κορονοϊού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lastRenderedPageBreak/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17.000,00€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238.302,30€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255.302,30€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1212.006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Xρηματοδότηση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της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πράξης:΄΄Δομή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Παροχής Βασικών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Αγαθών:Κοινωνικό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Παντοπωλείο, Παροχή συσσιτίου, Κοινωνικό Φαρμακείο Δήμου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'' (Ε.Π. Στερεά Ελλάδα  2014-2020)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44.447,67€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20.769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37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65.217,04€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Π.Ε.Π.-Ε.Κ.Τ. (Στ. Ελλάδα 2014-2020)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1315.001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από το πρόγραμμα ΦΙΛΟΔΗΜΟΣ Ι (άρθρο 69 του Ν.4509/2017)για την εκτέλεση του έργου Ασφαλτόστρωση οδού αγροτικής περιοχής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Κυριακίου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3.829,70€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1.374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54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5.204,24€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από το πρόγραμμα ΦΙΛΟΔΗΜΟΣ Ι (άρθρο 69 του Ν.4509/2017)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1322.055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ΦΙΛΟΔΗΜΟΣ ΙΙ για ‘’Κατασκευή ραμπών και χώρων υγιεινής για την πρόσβαση και την εξυπηρέτηση ΑΜΕΑ σε σχολικές μονάδες του Δήμου’’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ΦΙΛΟΔΗΜΟΣ ΙΙ-ΠΔΕ ΥΠ.ΕΣ.ΣΑΕ-055 (Ψ7ΖΕ46ΜΤΛ6-Π6Ψ)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1322.056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ΦΙΛΟΔΗΜΟΣ ΙΙ για ‘’Εκπόνηση μελετών και υλοποίηση μέτρων και μέσων πυροπροστασίας στις σχολικές μονάδες του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Δήμου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20.960,00€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20.960,00€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ΦΙΛΟΔΗΜΟΣ ΙΙ-ΠΔΕ ΥΠ.ΕΣ.ΣΑΕ-055 (ΩΒΝ246ΜΤΛ6-ΛΧ1)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color w:val="000000"/>
                <w:sz w:val="20"/>
                <w:szCs w:val="20"/>
              </w:rPr>
              <w:t>301.391,21 €</w:t>
            </w:r>
          </w:p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0C0F76" w:rsidRPr="00A5405F" w:rsidRDefault="000C0F76" w:rsidP="000C0F76">
      <w:pPr>
        <w:pStyle w:val="af2"/>
        <w:ind w:firstLine="0"/>
        <w:jc w:val="left"/>
        <w:rPr>
          <w:rFonts w:ascii="Arial" w:hAnsi="Arial" w:cs="Arial"/>
          <w:b/>
          <w:bCs/>
          <w:iCs/>
          <w:sz w:val="20"/>
          <w:szCs w:val="20"/>
        </w:rPr>
      </w:pPr>
    </w:p>
    <w:p w:rsidR="000C0F76" w:rsidRPr="00A5405F" w:rsidRDefault="000C0F76" w:rsidP="000C0F76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A5405F">
        <w:rPr>
          <w:rFonts w:ascii="Arial" w:hAnsi="Arial" w:cs="Arial"/>
          <w:b/>
          <w:bCs/>
          <w:iCs/>
          <w:sz w:val="22"/>
          <w:szCs w:val="22"/>
        </w:rPr>
        <w:t xml:space="preserve">2.Μείωση </w:t>
      </w:r>
      <w:proofErr w:type="spellStart"/>
      <w:r w:rsidRPr="00A5405F">
        <w:rPr>
          <w:rFonts w:ascii="Arial" w:hAnsi="Arial" w:cs="Arial"/>
          <w:b/>
          <w:bCs/>
          <w:iCs/>
          <w:sz w:val="22"/>
          <w:szCs w:val="22"/>
        </w:rPr>
        <w:t>Κ.Α.Εξόδων</w:t>
      </w:r>
      <w:proofErr w:type="spellEnd"/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1559"/>
        <w:gridCol w:w="2126"/>
        <w:gridCol w:w="1701"/>
        <w:gridCol w:w="1134"/>
        <w:gridCol w:w="1418"/>
      </w:tblGrid>
      <w:tr w:rsidR="000C0F76" w:rsidRPr="00A5405F" w:rsidTr="000C0F76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10/6264.001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και επισκευή εγκαταστάσεων θέρμανσης, κλιματισμού, αερισμού και λοιπών μηχανημάτων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3.000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3.000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15/6264.001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και επισκευή εγκαταστάσεων θέρμανσης, κλιματισμού, αερισμού και λοιπών μηχανημάτων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2.900,00€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2.900,00€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30/6661.002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χρωμάτων για συντήρηση δημοτικών κτιρίων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2.063,97€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5.936,03€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χρωμάτων για κοινόχρηστους χώρους, διαγράμμιση οδών κλπ.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562,40€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1.437,60€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ειδών κιγκαλερίας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18,72€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2.481,28€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σκυροδέματος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42,60€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7.957,40€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ασφαλτομίγματος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και ψυχρής ασφάλτου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255,66€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7.244,34€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οικοδομικών υλικών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1.046,94€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6.453,06€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60/6264.001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Συντήρηση και επισκευή εγκαταστάσεων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θέρμανσης,κλιματισμού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 αερισμού και λοιπών μηχανημάτων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11.390,29 €</w:t>
            </w:r>
          </w:p>
          <w:p w:rsidR="000C0F76" w:rsidRPr="00A5405F" w:rsidRDefault="000C0F76" w:rsidP="005317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0C0F76" w:rsidRPr="00A5405F" w:rsidRDefault="000C0F76" w:rsidP="000C0F76">
      <w:pPr>
        <w:pStyle w:val="af2"/>
        <w:ind w:firstLine="0"/>
        <w:jc w:val="left"/>
        <w:rPr>
          <w:rFonts w:ascii="Arial" w:hAnsi="Arial" w:cs="Arial"/>
          <w:sz w:val="20"/>
          <w:szCs w:val="20"/>
        </w:rPr>
      </w:pPr>
    </w:p>
    <w:p w:rsidR="006026AC" w:rsidRDefault="000C0F76" w:rsidP="000C0F76">
      <w:pPr>
        <w:jc w:val="both"/>
        <w:rPr>
          <w:rFonts w:ascii="Arial" w:hAnsi="Arial" w:cs="Arial"/>
          <w:iCs/>
          <w:sz w:val="22"/>
          <w:szCs w:val="22"/>
        </w:rPr>
      </w:pPr>
      <w:r w:rsidRPr="00A5405F">
        <w:rPr>
          <w:rFonts w:ascii="Arial" w:hAnsi="Arial" w:cs="Arial"/>
          <w:b/>
          <w:bCs/>
          <w:iCs/>
          <w:sz w:val="22"/>
          <w:szCs w:val="22"/>
        </w:rPr>
        <w:t xml:space="preserve">3. </w:t>
      </w:r>
      <w:r w:rsidRPr="00A5405F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A5405F">
        <w:rPr>
          <w:rFonts w:ascii="Arial" w:hAnsi="Arial" w:cs="Arial"/>
          <w:b/>
          <w:iCs/>
          <w:sz w:val="22"/>
          <w:szCs w:val="22"/>
        </w:rPr>
        <w:t>312.781,50</w:t>
      </w:r>
      <w:r w:rsidRPr="00A5405F">
        <w:rPr>
          <w:rFonts w:ascii="Arial" w:hAnsi="Arial" w:cs="Arial"/>
          <w:b/>
          <w:bCs/>
          <w:iCs/>
          <w:sz w:val="22"/>
          <w:szCs w:val="22"/>
        </w:rPr>
        <w:t>€</w:t>
      </w:r>
      <w:r w:rsidRPr="00A5405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026AC">
        <w:rPr>
          <w:rFonts w:ascii="Arial" w:hAnsi="Arial" w:cs="Arial"/>
          <w:iCs/>
          <w:sz w:val="22"/>
          <w:szCs w:val="22"/>
        </w:rPr>
        <w:t xml:space="preserve">μεταφέρεται </w:t>
      </w:r>
      <w:r w:rsidRPr="00A5405F">
        <w:rPr>
          <w:rFonts w:ascii="Arial" w:hAnsi="Arial" w:cs="Arial"/>
          <w:iCs/>
          <w:sz w:val="22"/>
          <w:szCs w:val="22"/>
        </w:rPr>
        <w:t xml:space="preserve"> στο αποθεματικό </w:t>
      </w:r>
      <w:r>
        <w:rPr>
          <w:rFonts w:ascii="Arial" w:hAnsi="Arial" w:cs="Arial"/>
          <w:iCs/>
          <w:sz w:val="22"/>
          <w:szCs w:val="22"/>
        </w:rPr>
        <w:t>το οποίο ενισχύεται ισόποσα</w:t>
      </w:r>
      <w:r w:rsidRPr="00F110F1">
        <w:rPr>
          <w:rFonts w:ascii="Arial" w:hAnsi="Arial" w:cs="Arial"/>
          <w:iCs/>
          <w:sz w:val="22"/>
          <w:szCs w:val="22"/>
        </w:rPr>
        <w:t xml:space="preserve"> </w:t>
      </w:r>
      <w:r w:rsidR="006026AC">
        <w:rPr>
          <w:rFonts w:ascii="Arial" w:hAnsi="Arial" w:cs="Arial"/>
          <w:iCs/>
          <w:sz w:val="22"/>
          <w:szCs w:val="22"/>
        </w:rPr>
        <w:t>.</w:t>
      </w:r>
    </w:p>
    <w:p w:rsidR="006026AC" w:rsidRDefault="006026AC" w:rsidP="006026AC">
      <w:pPr>
        <w:jc w:val="both"/>
        <w:rPr>
          <w:rFonts w:ascii="Arial" w:hAnsi="Arial" w:cs="Arial"/>
          <w:iCs/>
          <w:sz w:val="22"/>
          <w:szCs w:val="22"/>
        </w:rPr>
      </w:pPr>
      <w:r w:rsidRPr="006026AC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 Α</w:t>
      </w:r>
      <w:r w:rsidRPr="00BE0E72">
        <w:rPr>
          <w:rFonts w:ascii="Arial" w:hAnsi="Arial" w:cs="Arial"/>
          <w:iCs/>
          <w:sz w:val="22"/>
          <w:szCs w:val="22"/>
        </w:rPr>
        <w:t>πό την πίστωση του αποθε</w:t>
      </w:r>
      <w:r>
        <w:rPr>
          <w:rFonts w:ascii="Arial" w:hAnsi="Arial" w:cs="Arial"/>
          <w:iCs/>
          <w:sz w:val="22"/>
          <w:szCs w:val="22"/>
        </w:rPr>
        <w:t xml:space="preserve">ματικού κεφαλαίου (Κ.Α. 9111) </w:t>
      </w:r>
      <w:r w:rsidRPr="00BE0E72">
        <w:rPr>
          <w:rFonts w:ascii="Arial" w:hAnsi="Arial" w:cs="Arial"/>
          <w:iCs/>
          <w:sz w:val="22"/>
          <w:szCs w:val="22"/>
        </w:rPr>
        <w:t xml:space="preserve"> ποσό </w:t>
      </w:r>
      <w:r>
        <w:rPr>
          <w:rFonts w:ascii="Arial" w:hAnsi="Arial" w:cs="Arial"/>
          <w:b/>
          <w:iCs/>
          <w:sz w:val="22"/>
          <w:szCs w:val="22"/>
        </w:rPr>
        <w:t>312</w:t>
      </w:r>
      <w:r w:rsidRPr="00BE0E72">
        <w:rPr>
          <w:rFonts w:ascii="Arial" w:hAnsi="Arial" w:cs="Arial"/>
          <w:b/>
          <w:iCs/>
          <w:sz w:val="22"/>
          <w:szCs w:val="22"/>
        </w:rPr>
        <w:t>.7</w:t>
      </w:r>
      <w:r>
        <w:rPr>
          <w:rFonts w:ascii="Arial" w:hAnsi="Arial" w:cs="Arial"/>
          <w:b/>
          <w:iCs/>
          <w:sz w:val="22"/>
          <w:szCs w:val="22"/>
        </w:rPr>
        <w:t>81,50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BE0E72">
        <w:rPr>
          <w:rFonts w:ascii="Arial" w:hAnsi="Arial" w:cs="Arial"/>
          <w:iCs/>
          <w:sz w:val="22"/>
          <w:szCs w:val="22"/>
        </w:rPr>
        <w:t>μεταφ</w:t>
      </w:r>
      <w:r>
        <w:rPr>
          <w:rFonts w:ascii="Arial" w:hAnsi="Arial" w:cs="Arial"/>
          <w:iCs/>
          <w:sz w:val="22"/>
          <w:szCs w:val="22"/>
        </w:rPr>
        <w:t>έρεται  στο σκέλος των εξόδων προς ενίσχυση/</w:t>
      </w:r>
      <w:r w:rsidRPr="00BE0E72">
        <w:rPr>
          <w:rFonts w:ascii="Arial" w:hAnsi="Arial" w:cs="Arial"/>
          <w:iCs/>
          <w:sz w:val="22"/>
          <w:szCs w:val="22"/>
        </w:rPr>
        <w:t>δημιουργία νέων Κ.Α. Εξόδων:</w:t>
      </w:r>
    </w:p>
    <w:p w:rsidR="006026AC" w:rsidRPr="00BE0E72" w:rsidRDefault="006026AC" w:rsidP="006026A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C0F76" w:rsidRDefault="000C0F76" w:rsidP="000C0F76">
      <w:pPr>
        <w:jc w:val="both"/>
        <w:rPr>
          <w:rFonts w:ascii="Arial" w:hAnsi="Arial" w:cs="Arial"/>
          <w:iCs/>
          <w:sz w:val="22"/>
          <w:szCs w:val="22"/>
        </w:rPr>
      </w:pPr>
    </w:p>
    <w:p w:rsidR="000C0F76" w:rsidRPr="00A5405F" w:rsidRDefault="000C0F76" w:rsidP="000C0F76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C0F76" w:rsidRPr="00A5405F" w:rsidRDefault="006026AC" w:rsidP="000C0F76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5. </w:t>
      </w:r>
      <w:r w:rsidR="000C0F76" w:rsidRPr="00A5405F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="000C0F76" w:rsidRPr="00A5405F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10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126"/>
        <w:gridCol w:w="992"/>
        <w:gridCol w:w="1478"/>
        <w:gridCol w:w="1867"/>
        <w:gridCol w:w="1110"/>
        <w:gridCol w:w="1536"/>
      </w:tblGrid>
      <w:tr w:rsidR="000C0F76" w:rsidRPr="00A5405F" w:rsidTr="000C0F76">
        <w:trPr>
          <w:gridAfter w:val="1"/>
          <w:wAfter w:w="1536" w:type="dxa"/>
          <w:trHeight w:val="675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6026AC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026AC">
              <w:rPr>
                <w:rFonts w:ascii="Arial" w:hAnsi="Arial" w:cs="Arial"/>
                <w:bCs/>
                <w:iCs/>
                <w:sz w:val="20"/>
                <w:szCs w:val="20"/>
              </w:rPr>
              <w:t>00/6431.008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Κάλυψη εξόδων προβολής κοινωνικού μηνύματος για τα μέτρα  και τις πρωτοβουλίες του Δήμου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για την αποφυγή της διάδοσης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κορονοϊου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0,00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4.000,00€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4.000,00€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10/6264.001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και επισκευή εγκαταστάσεων θέρμανσης, κλιματισμού, αερισμού και λοιπών μηχανημάτων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12.500,00€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12.500,00€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10/6634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ειδών καθαριότητας και ευπρεπισμού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1.000,00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821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89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1.821,89€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15/6117.002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Εργασίες απεντόμωσης για αθλητικές εγκαταστάσεις, πολιτιστικούς χώρους του Δήμου (Και μετονομασία Κ.Α.)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450,00€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5.450,00€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Νέος Κ.Α 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15/6117.013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Παροχή υπηρεσιών προς κάλυψη αναγκών για την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αποφυγή της διάδοσης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κορονοϊου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σε οικισμούς και καταυλισμούς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Ρομά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4.992,50€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4.992,50€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κατανομή από ΚΑΠ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σε οικισμούς και καταυλισμούς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Ρομά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(ΨΗΛΒ46ΜΤΛ6-ΕΙΖ)</w:t>
            </w:r>
          </w:p>
        </w:tc>
      </w:tr>
      <w:tr w:rsidR="000C0F76" w:rsidRPr="00A5405F" w:rsidTr="000C0F7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15/6631.004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υγειονομικού και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παραφαρμακευτικού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υλικού  προς κάλυψη αναγκών για την αποφυγή της διάδοσης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κορονοϊου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2.790,00€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2.790,00€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C0F76" w:rsidRPr="00A5405F" w:rsidTr="000C0F76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15/6634.001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ειδών καθαριότητας και ευπρεπισμού για Παιδικούς Σταθμούς, Κατασκήνωση και υπηρεσίες Πολιτισμού, Αθλητισμού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8.300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4.323,47€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12.623,47€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Ποσό 1.823,47€ από ιδίους πόρους &amp; 2.500,00€ από 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 </w:t>
            </w:r>
          </w:p>
        </w:tc>
        <w:tc>
          <w:tcPr>
            <w:tcW w:w="1536" w:type="dxa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15/6264.001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και επισκευή εγκαταστάσεων θέρμανσης, κλιματισμού, αερισμού και λοιπών μηχανημάτων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5.042,00€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5.042,00€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Νέος Κ.Α 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15/6699.008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Διάφορες προμήθειες προς κάλυψη αναγκών για την αποφυγή της διάδοσης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κορονοϊου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σε οικισμούς και καταυλισμούς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Ρομά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4.992,50€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4.992,50€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κατανομή από ΚΑΠ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σε οικισμούς και καταυλισμούς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Ρομά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(ΨΗΛΒ46ΜΤΛ6-ΕΙΖ)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Νέος Κ.Α 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30/6117.006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Αποζημίωση ελεγκτών δόμησης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30/6142.012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Ετήσια συνδρομή απεριόριστης χρήσης δεδομένων υπηρεσιών πραγματικού χρόνου RTK του δικτύου OURANUS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198,60€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598,60€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30/6263.001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και επισκευή μεταφορικών μέσων και μηχανημάτων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25.000,00€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35.000,00€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30/6641.001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28.000,00€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30/6661.004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υαλοπινάκων-κουφωμάτων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1.000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7.000,00€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30/6662.001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ξυλείας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11.000,00€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30/6662.009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υδραυλικών υλικών και εξαρτημάτων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7.500,00€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17.500,00€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30/6662.010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σιδηρών κιγκλιδωμάτων και φρεατίων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4.500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9.500,00€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30/6699.001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Προμήθεια διάφορων εργαλείων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3.963,29€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3.963,29€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35/6264.002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και επισκευή εγκαταστάσεων θέρμανσης, κλιματισμού, αερισμού και λοιπών μηχανημάτων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1.258,00€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1.258,00€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60/6041.001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Τακτικές αποδοχές εκτάκτων υπαλλήλων του υποέργου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΄΄Κοινωνικό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Παντοπωλείο΄΄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17.247,00€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2.500,00€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19.747,00€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Π.Ε.Π.-Ε.Κ.Τ. (Στ. Ελλάδα 2014-2020)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60/6041.002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Τακτικές αποδοχές εκτάκτων υπαλλήλων του υποέργου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΄΄Παροχή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συσσιτίου΄΄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29.176,00€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9.269,37€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38.445,37€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Π.Ε.Π.-Ε.Κ.Τ. (Στ. Ελλάδα 2014-2020)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60/6041.003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Τακτικές αποδοχές εκτάκτων υπαλλήλων του υποέργου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΄΄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Κοινωνικό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Φαρμακείο΄΄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12.726,00€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4.500,00€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17.226,00€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Π.Ε.Π.-Ε.Κ.Τ. (Στ. Ελλάδα 2014-2020)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60/6054.002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εκτάκτων υπαλλήλων του υποέργου "Κοινωνικό Παντοπωλείο" (ΕΦΚΑ)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4.320,00€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4.820,00€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Π.Ε.Π.-Ε.Κ.Τ. (Στ. Ελλάδα 2014-2020)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60/6054.003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εκτάκτων υπαλλήλων του υποέργου "Παροχή συσσιτίου" (ΕΦΚΑ)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7.561,00€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2.500,00€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10.061,00€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Π.Ε.Π.-Ε.Κ.Τ. (Στ. Ελλάδα 2014-2020)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60/6054.004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εκτάκτων υπαλλήλων του υποέργου "Κοινωνικό Φαρμακείο" (ΕΦΚΑ)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3.198,00€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4.698,00€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Π.Ε.Π.-Ε.Κ.Τ. (Στ. Ελλάδα 2014-2020)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60/6264.001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Συντήρηση και επισκευή εγκαταστάσεων θέρμανσης, κλιματισμού, αερισμού και λοιπών μηχανημάτων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5.200,00€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5.200,00€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64/7131.004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Προμήθεια εξοπλισμού για την υλοποίηση μέτρων και μέσων πυροπροστασίας στις σχολικές μονάδες του Δήμου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ΦΙΛΟΔΗΜΟΣ ΙΙ-ΠΔΕ ΥΠ.ΕΣ.ΣΑΕ-055 (ΩΒΝ246ΜΤΛ6-ΛΧ1)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64/7326.006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ΦΙΛΟΔΗΜΟΣ ΙΙ-ΠΔΕ ΥΠ.ΕΣ.ΣΑΕ-055 (Ψ7ΖΕ46ΜΤΛ6-Π6Ψ)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64/7331.002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Εργασίες συντήρησης για την υλοποίηση μέτρων και μέσων πυροπροστασίας στις σχολικές μονάδες του Δήμου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9.960,00€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9.960,00€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ΦΙΛΟΔΗΜΟΣ ΙΙ-ΠΔΕ ΥΠ.ΕΣ.ΣΑΕ-055 (ΩΒΝ246ΜΤΛ6-ΛΧ1)</w:t>
            </w:r>
          </w:p>
        </w:tc>
      </w:tr>
      <w:tr w:rsidR="000C0F76" w:rsidRPr="00A5405F" w:rsidTr="000C0F76">
        <w:trPr>
          <w:gridAfter w:val="1"/>
          <w:wAfter w:w="1536" w:type="dxa"/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64/7413.001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Εκπόνηση μελετών και τευχών δημοπράτησης για την υλοποίηση μέτρων και μέσων πυροπροστασίας στις σχολικές μονάδες του Δήμου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Λεβαδέων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10.000,00€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Επιχορήγηση ΦΙΛΟΔΗΜΟΣ ΙΙ-ΠΔΕ ΥΠ.ΕΣ.ΣΑΕ-055 (ΩΒΝ246ΜΤΛ6-ΛΧ1)</w:t>
            </w:r>
          </w:p>
        </w:tc>
      </w:tr>
      <w:tr w:rsidR="000C0F76" w:rsidRPr="00A5405F" w:rsidTr="000C0F76">
        <w:trPr>
          <w:gridAfter w:val="1"/>
          <w:wAfter w:w="1536" w:type="dxa"/>
          <w:trHeight w:val="803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C0F76" w:rsidRPr="00A5405F" w:rsidRDefault="000C0F76" w:rsidP="005317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153.513,02 €</w:t>
            </w:r>
          </w:p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0C0F76" w:rsidRPr="00A5405F" w:rsidRDefault="000C0F76" w:rsidP="005317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0C0F76" w:rsidRPr="00A5405F" w:rsidRDefault="000C0F76" w:rsidP="000C0F76">
      <w:pPr>
        <w:pStyle w:val="af2"/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0C0F76" w:rsidRPr="00A5405F" w:rsidRDefault="006026AC" w:rsidP="000C0F76">
      <w:pPr>
        <w:pStyle w:val="af2"/>
        <w:spacing w:line="360" w:lineRule="auto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6.</w:t>
      </w:r>
      <w:r w:rsidR="000C0F76" w:rsidRPr="00A5405F">
        <w:rPr>
          <w:rFonts w:ascii="Arial" w:hAnsi="Arial" w:cs="Arial"/>
          <w:b/>
          <w:bCs/>
          <w:iCs/>
          <w:sz w:val="22"/>
          <w:szCs w:val="22"/>
        </w:rPr>
        <w:t>.Αλλα</w:t>
      </w:r>
      <w:r w:rsidR="00641000">
        <w:rPr>
          <w:rFonts w:ascii="Arial" w:hAnsi="Arial" w:cs="Arial"/>
          <w:b/>
          <w:bCs/>
          <w:iCs/>
          <w:sz w:val="22"/>
          <w:szCs w:val="22"/>
        </w:rPr>
        <w:t>ζει η</w:t>
      </w:r>
      <w:r w:rsidR="000C0F76" w:rsidRPr="00A5405F">
        <w:rPr>
          <w:rFonts w:ascii="Arial" w:hAnsi="Arial" w:cs="Arial"/>
          <w:b/>
          <w:bCs/>
          <w:iCs/>
          <w:sz w:val="22"/>
          <w:szCs w:val="22"/>
        </w:rPr>
        <w:t xml:space="preserve"> πηγή</w:t>
      </w:r>
      <w:r w:rsidR="000C0F7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C0F76" w:rsidRPr="00A5405F">
        <w:rPr>
          <w:rFonts w:ascii="Arial" w:hAnsi="Arial" w:cs="Arial"/>
          <w:b/>
          <w:bCs/>
          <w:iCs/>
          <w:sz w:val="22"/>
          <w:szCs w:val="22"/>
        </w:rPr>
        <w:t xml:space="preserve"> χρηματοδότησης </w:t>
      </w:r>
      <w:r w:rsidR="00641000">
        <w:rPr>
          <w:rFonts w:ascii="Arial" w:hAnsi="Arial" w:cs="Arial"/>
          <w:b/>
          <w:bCs/>
          <w:iCs/>
          <w:sz w:val="22"/>
          <w:szCs w:val="22"/>
        </w:rPr>
        <w:t xml:space="preserve">στους παρακάτω </w:t>
      </w:r>
      <w:r w:rsidR="000C0F76" w:rsidRPr="00A5405F">
        <w:rPr>
          <w:rFonts w:ascii="Arial" w:hAnsi="Arial" w:cs="Arial"/>
          <w:b/>
          <w:bCs/>
          <w:iCs/>
          <w:sz w:val="22"/>
          <w:szCs w:val="22"/>
        </w:rPr>
        <w:t xml:space="preserve"> Κ.Α. Εξόδων</w:t>
      </w:r>
      <w:r w:rsidR="00641000">
        <w:rPr>
          <w:rFonts w:ascii="Arial" w:hAnsi="Arial" w:cs="Arial"/>
          <w:b/>
          <w:bCs/>
          <w:iCs/>
          <w:sz w:val="22"/>
          <w:szCs w:val="22"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1569"/>
        <w:gridCol w:w="2461"/>
        <w:gridCol w:w="1619"/>
        <w:gridCol w:w="1701"/>
        <w:gridCol w:w="1418"/>
      </w:tblGrid>
      <w:tr w:rsidR="000C0F76" w:rsidRPr="00A5405F" w:rsidTr="000C0F76">
        <w:trPr>
          <w:trHeight w:val="675"/>
        </w:trPr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Ποσό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Υπάρχουσα χρηματοδότηση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</w:tcPr>
          <w:p w:rsidR="000C0F76" w:rsidRPr="00A5405F" w:rsidRDefault="000C0F76" w:rsidP="00531711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Νέα χρηματοδότηση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10/6117.004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Καθαρισμός εγκαταστάσεων και ακινήτων υπηρεσιών του Δήμου</w:t>
            </w:r>
          </w:p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28.316,07€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15/6021.001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 καθαριστριών σχολικών μονάδων (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αρθ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 18 Ν.3870/2010)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8.467,71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15/6021.002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Τακτικές αποδοχές υπαλλήλων Κοινωνικής Προστασίας, Παιδείας, Αθλητισμού και  Πολιτισμού (Παιδικοί Σταθμοί, ΚΑΠΗ, Δημοτικό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Ωδείο κλπ)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lastRenderedPageBreak/>
              <w:t>7.263,00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15/6041.008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Αμοιβές έκτακτων υπαλλήλων στις κοινωνικές δομές του Δήμου προς αντιμετώπιση έκτακτων αναγκών λόγω των μέτρων αποτροπής της διασποράς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κορωνοιού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3.200,00€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15/6052.001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(ΙΚΑ ) υπαλλήλων αορίστου. χρόνου (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καθαρ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 σχολικών μονάδων)(ΕΦΚΑ)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2.194,65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15/6052.002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Εργοδοτικές εισφορές ΙΚΑ (ΕΦΚΑ) υπαλλήλων κοινωνικής προστασίας, πολιτισμού και αθλητισμού (Παιδικοί Σταθμοί, ΚΑΠΗ,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Δημ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 Ωδείο κλπ)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1.801,95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15/6054.008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Εργοδοτικές εισφορές έκτακτων υπαλλήλων στις κοινωνικές δομές του Δήμου προς αντιμετώπιση έκτακτων αναγκών λόγω των μέτρων αποτροπής της διασποράς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κορωνοιού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00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μονίμων υπαλλήλων Υπ. Καθαριότητας (περιλαμβάνονται βασικός μισθός, δώρα εορτών, γενικά και ειδικά τακτικά επιδόματα)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50.540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υπαλλήλων Α.Χ. Υπ. Καθαριότητας (περιλαμβάνονται βασικός μισθός, δώρα εορτών, γενικά και ειδικά τακτικά επιδόματα)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7.238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20/6041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Τακτικές αποδοχές εκτάκτων υπαλλήλων Υπ Καθαριότητας(περιλαμβάνονται βασικός μισθός, δώρα εορτών, γενικά και ειδικά τακτικά επιδόματα)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5.105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lastRenderedPageBreak/>
              <w:t>11.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20/6051.002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ΤΥΔΚΥ μονίμων υπ. καθαριότητας και ηλεκτροφωτισμού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2.185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20/6051.003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ΕΤΕΑΕΠ μονίμων υπ. καθαριότητας και ηλεκτροφωτισμού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20/6051.004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ΤΣΜΕΔΕ μονίμων υπηρεσίας καθαριότητας και ηλεκτροφωτισμού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20/6051.005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ΤΣΜΕΔΕ (ΕΠΙΚΟΥΡΙΚΟ) μονίμων υπηρεσίας καθαριότητας και ηλεκτροφωτισμού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20/6051.006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ΚΥΤ μονίμων υπηρεσίας καθαριότητας και ηλεκτροφωτισμού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115,09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20/6051.007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υπέρ Τ.Σ.Κ.Υ.(ΕΦΚΑ)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20/6051.010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υπέρ σύνταξης Δημοσίου (ΕΦΚΑ)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5.825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20/6052.001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Εργοδοτικές εισφορές ΙΚΑ (ΕΦΚΑ) υπαλλήλων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αορ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 χρόνου υπ. καθαριότητας και ηλεκτροφωτισμού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2.029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-19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20/6054.001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Εργοδοτικές εισφορές ΙΚΑ (ΕΦΚΑ) εκτάκτων υπ. καθαριότητας και ηλεκτροφωτισμού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Τέλη καθαριότητας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30/6021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Τακτικές αποδοχές υπαλλήλων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X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 Τεχνικής Υπηρεσίας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4.213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30/6052.001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Εργοδοτικές εισφορές Ι.Κ.Α. (ΕΦΚΑ) υπαλλήλων με σχέση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Αορ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 Χρόνου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1.045,24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22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70/6041.001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Αμοιβές  έκτακτων υπαλλήλων (πολιτική προστασία) του Δήμου για αντιμετώπιση έκτακτων αναγκών λόγω των μέτρων αποτροπής της διασποράς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κορωνοιού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15.600,00€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23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70/6054.001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Εργοδοτικές εισφορές  έκτακτων υπαλλήλων (πολιτική προστασία) του Δήμου για αντιμετώπιση έκτακτων αναγκών λόγω των μέτρων αποτροπής της διασποράς του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κορωνοιού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4.365,00€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Έκτακτη επιχορήγηση </w:t>
            </w:r>
            <w:proofErr w:type="spellStart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Υπ.Εσωτερικών</w:t>
            </w:r>
            <w:proofErr w:type="spellEnd"/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για 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r w:rsidRPr="00A5405F">
              <w:rPr>
                <w:rFonts w:ascii="Arial" w:hAnsi="Arial" w:cs="Arial"/>
                <w:bCs/>
                <w:iCs/>
                <w:sz w:val="20"/>
                <w:szCs w:val="20"/>
              </w:rPr>
              <w:t>-19 (64ΧΒ46ΜΤΛ6-9Υ8)</w:t>
            </w:r>
          </w:p>
        </w:tc>
      </w:tr>
      <w:tr w:rsidR="000C0F76" w:rsidRPr="00A5405F" w:rsidTr="000C0F76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pStyle w:val="af8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76" w:rsidRPr="00A5405F" w:rsidRDefault="000C0F76" w:rsidP="0053171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405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154.269,23</w:t>
            </w:r>
            <w:r w:rsidRPr="00A540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€</w:t>
            </w:r>
          </w:p>
          <w:p w:rsidR="000C0F76" w:rsidRPr="00A5405F" w:rsidRDefault="000C0F76" w:rsidP="0053171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76" w:rsidRPr="00A5405F" w:rsidRDefault="000C0F76" w:rsidP="0053171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0C0F76" w:rsidRPr="00A5405F" w:rsidRDefault="000C0F76" w:rsidP="000C0F76">
      <w:pPr>
        <w:pStyle w:val="af2"/>
        <w:spacing w:line="360" w:lineRule="auto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p w:rsidR="006026AC" w:rsidRPr="00A5405F" w:rsidRDefault="006026AC" w:rsidP="006026AC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7. </w:t>
      </w:r>
      <w:r w:rsidRPr="00BE0E72">
        <w:rPr>
          <w:rFonts w:ascii="Arial" w:hAnsi="Arial" w:cs="Arial"/>
          <w:iCs/>
          <w:sz w:val="22"/>
          <w:szCs w:val="22"/>
        </w:rPr>
        <w:t xml:space="preserve">Από την </w:t>
      </w:r>
      <w:r>
        <w:rPr>
          <w:rFonts w:ascii="Arial" w:hAnsi="Arial" w:cs="Arial"/>
          <w:iCs/>
          <w:sz w:val="22"/>
          <w:szCs w:val="22"/>
        </w:rPr>
        <w:t>εν λόγω</w:t>
      </w:r>
      <w:r w:rsidRPr="00BE0E72">
        <w:rPr>
          <w:rFonts w:ascii="Arial" w:hAnsi="Arial" w:cs="Arial"/>
          <w:iCs/>
          <w:sz w:val="22"/>
          <w:szCs w:val="22"/>
        </w:rPr>
        <w:t xml:space="preserve"> αναμόρφωση  του προϋπολογισμού το αποθεματικό</w:t>
      </w:r>
      <w:r w:rsidRPr="00BE0E72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="00641000">
        <w:rPr>
          <w:rFonts w:ascii="Arial" w:hAnsi="Arial" w:cs="Arial"/>
          <w:iCs/>
          <w:sz w:val="22"/>
          <w:szCs w:val="22"/>
        </w:rPr>
        <w:t xml:space="preserve"> </w:t>
      </w:r>
      <w:r w:rsidRPr="00A5405F">
        <w:rPr>
          <w:rFonts w:ascii="Arial" w:hAnsi="Arial" w:cs="Arial"/>
          <w:iCs/>
          <w:sz w:val="22"/>
          <w:szCs w:val="22"/>
        </w:rPr>
        <w:t xml:space="preserve"> αυξάνεται κατά </w:t>
      </w:r>
      <w:r w:rsidRPr="00A5405F">
        <w:rPr>
          <w:rFonts w:ascii="Arial" w:hAnsi="Arial" w:cs="Arial"/>
          <w:b/>
          <w:iCs/>
          <w:sz w:val="22"/>
          <w:szCs w:val="22"/>
        </w:rPr>
        <w:t>159.268,48€</w:t>
      </w:r>
      <w:r w:rsidRPr="00A5405F">
        <w:rPr>
          <w:rFonts w:ascii="Arial" w:hAnsi="Arial" w:cs="Arial"/>
          <w:iCs/>
          <w:sz w:val="22"/>
          <w:szCs w:val="22"/>
        </w:rPr>
        <w:t xml:space="preserve"> και διαμορφώνεται </w:t>
      </w:r>
      <w:r w:rsidRPr="00A5405F">
        <w:rPr>
          <w:rFonts w:ascii="Arial" w:hAnsi="Arial" w:cs="Arial"/>
          <w:b/>
          <w:bCs/>
          <w:iCs/>
          <w:sz w:val="22"/>
          <w:szCs w:val="22"/>
        </w:rPr>
        <w:t>στα 272.255,26 €.</w:t>
      </w:r>
    </w:p>
    <w:p w:rsidR="00C410CD" w:rsidRPr="0034025A" w:rsidRDefault="006026AC" w:rsidP="006026AC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8. </w:t>
      </w:r>
      <w:r w:rsidR="000C0F76" w:rsidRPr="00A5405F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αναμόρφωση, ανέρχεται στα 27.499.868,20</w:t>
      </w:r>
      <w:r w:rsidR="000C0F76" w:rsidRPr="00A5405F">
        <w:rPr>
          <w:rFonts w:ascii="Arial" w:hAnsi="Arial" w:cs="Arial"/>
          <w:bCs/>
          <w:iCs/>
          <w:sz w:val="22"/>
          <w:szCs w:val="22"/>
        </w:rPr>
        <w:t>€</w:t>
      </w:r>
      <w:r w:rsidR="000C0F76" w:rsidRPr="00A5405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410CD" w:rsidRPr="0034025A">
        <w:rPr>
          <w:rFonts w:ascii="Arial" w:hAnsi="Arial" w:cs="Arial"/>
          <w:sz w:val="22"/>
          <w:szCs w:val="22"/>
        </w:rPr>
        <w:t xml:space="preserve"> ευρώ περιλαμβανομένου και του αποθεματικού και παραμένει ισοσκελισμένος σύμφωνα με την ΚΥΑ 55905/2019</w:t>
      </w:r>
    </w:p>
    <w:p w:rsidR="00AA7379" w:rsidRDefault="00E5112E" w:rsidP="00F872DB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hAnsi="Arial" w:cs="Arial"/>
          <w:iCs/>
          <w:sz w:val="22"/>
          <w:szCs w:val="22"/>
        </w:rPr>
        <w:lastRenderedPageBreak/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AA737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35010A" w:rsidRPr="00AA7379" w:rsidRDefault="00E5112E" w:rsidP="00F872DB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Default="00F872DB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Το Δ.Σ. εξουσιοδοτεί το</w:t>
      </w:r>
      <w:r w:rsidR="0035010A"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171080" w:rsidRPr="00AA7379" w:rsidRDefault="00171080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34ECB">
        <w:rPr>
          <w:rFonts w:ascii="Arial" w:eastAsia="Arial" w:hAnsi="Arial" w:cs="Arial"/>
          <w:b/>
          <w:sz w:val="22"/>
          <w:szCs w:val="22"/>
        </w:rPr>
        <w:t>10</w:t>
      </w:r>
      <w:r w:rsidR="00D44FBE">
        <w:rPr>
          <w:rFonts w:ascii="Arial" w:eastAsia="Arial" w:hAnsi="Arial" w:cs="Arial"/>
          <w:b/>
          <w:sz w:val="22"/>
          <w:szCs w:val="22"/>
        </w:rPr>
        <w:t>6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1C44E5" w:rsidTr="00DC34CF">
        <w:tc>
          <w:tcPr>
            <w:tcW w:w="4926" w:type="dxa"/>
            <w:shd w:val="clear" w:color="auto" w:fill="auto"/>
          </w:tcPr>
          <w:p w:rsidR="001C44E5" w:rsidRDefault="00E57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</w:t>
            </w:r>
            <w:r w:rsidR="0035010A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ΤΑ ΜΕΛΗ </w:t>
            </w: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  <w:spacing w:line="276" w:lineRule="auto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r w:rsidRPr="00DC34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  <w:ind w:left="-197"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34C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C34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34CF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lastRenderedPageBreak/>
              <w:t>Χέβα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DC34C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proofErr w:type="spellStart"/>
            <w:r w:rsidRPr="00DC34CF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AB5648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C34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05" w:rsidRDefault="00710605">
      <w:r>
        <w:separator/>
      </w:r>
    </w:p>
  </w:endnote>
  <w:endnote w:type="continuationSeparator" w:id="0">
    <w:p w:rsidR="00710605" w:rsidRDefault="0071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B6266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056F6D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05" w:rsidRDefault="00710605">
      <w:r>
        <w:separator/>
      </w:r>
    </w:p>
  </w:footnote>
  <w:footnote w:type="continuationSeparator" w:id="0">
    <w:p w:rsidR="00710605" w:rsidRDefault="00710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19C2"/>
    <w:rsid w:val="00056F6D"/>
    <w:rsid w:val="00071310"/>
    <w:rsid w:val="000B45F8"/>
    <w:rsid w:val="000C0F76"/>
    <w:rsid w:val="00134ECB"/>
    <w:rsid w:val="001377F9"/>
    <w:rsid w:val="001606E9"/>
    <w:rsid w:val="00164CDA"/>
    <w:rsid w:val="00171080"/>
    <w:rsid w:val="001A7854"/>
    <w:rsid w:val="001B6266"/>
    <w:rsid w:val="001B7944"/>
    <w:rsid w:val="001C44E5"/>
    <w:rsid w:val="001E1205"/>
    <w:rsid w:val="0022797C"/>
    <w:rsid w:val="00280BAF"/>
    <w:rsid w:val="002820FC"/>
    <w:rsid w:val="00292644"/>
    <w:rsid w:val="002B3827"/>
    <w:rsid w:val="002E4AC2"/>
    <w:rsid w:val="00334620"/>
    <w:rsid w:val="00343293"/>
    <w:rsid w:val="0035010A"/>
    <w:rsid w:val="00386652"/>
    <w:rsid w:val="003C0DC8"/>
    <w:rsid w:val="003C0DE7"/>
    <w:rsid w:val="003E1D94"/>
    <w:rsid w:val="0040320F"/>
    <w:rsid w:val="004121B6"/>
    <w:rsid w:val="00437657"/>
    <w:rsid w:val="00490782"/>
    <w:rsid w:val="004A3685"/>
    <w:rsid w:val="004B20EC"/>
    <w:rsid w:val="004C121A"/>
    <w:rsid w:val="00543ABD"/>
    <w:rsid w:val="005758E8"/>
    <w:rsid w:val="00583F34"/>
    <w:rsid w:val="00584574"/>
    <w:rsid w:val="006026AC"/>
    <w:rsid w:val="0062531C"/>
    <w:rsid w:val="0063375B"/>
    <w:rsid w:val="0063403E"/>
    <w:rsid w:val="0063445F"/>
    <w:rsid w:val="00641000"/>
    <w:rsid w:val="00690BB4"/>
    <w:rsid w:val="006C248C"/>
    <w:rsid w:val="006E3332"/>
    <w:rsid w:val="00704BA5"/>
    <w:rsid w:val="00710605"/>
    <w:rsid w:val="00735AF1"/>
    <w:rsid w:val="00746227"/>
    <w:rsid w:val="00763543"/>
    <w:rsid w:val="00784E71"/>
    <w:rsid w:val="0079507F"/>
    <w:rsid w:val="00822F73"/>
    <w:rsid w:val="009011BD"/>
    <w:rsid w:val="00924D6D"/>
    <w:rsid w:val="00961888"/>
    <w:rsid w:val="009A3CDE"/>
    <w:rsid w:val="009C4139"/>
    <w:rsid w:val="009D38E7"/>
    <w:rsid w:val="009D7FFD"/>
    <w:rsid w:val="009F31BF"/>
    <w:rsid w:val="00A1261E"/>
    <w:rsid w:val="00A47402"/>
    <w:rsid w:val="00A62973"/>
    <w:rsid w:val="00A75D02"/>
    <w:rsid w:val="00AA72C5"/>
    <w:rsid w:val="00AA7379"/>
    <w:rsid w:val="00AE1DC9"/>
    <w:rsid w:val="00B2053E"/>
    <w:rsid w:val="00B441BF"/>
    <w:rsid w:val="00B63605"/>
    <w:rsid w:val="00B92829"/>
    <w:rsid w:val="00B95F33"/>
    <w:rsid w:val="00BA5324"/>
    <w:rsid w:val="00BB56A4"/>
    <w:rsid w:val="00BB6556"/>
    <w:rsid w:val="00BC5291"/>
    <w:rsid w:val="00BF243D"/>
    <w:rsid w:val="00C2111B"/>
    <w:rsid w:val="00C23617"/>
    <w:rsid w:val="00C26464"/>
    <w:rsid w:val="00C410CD"/>
    <w:rsid w:val="00C477C7"/>
    <w:rsid w:val="00C55FDE"/>
    <w:rsid w:val="00CB4F1C"/>
    <w:rsid w:val="00CE1018"/>
    <w:rsid w:val="00D10724"/>
    <w:rsid w:val="00D124DE"/>
    <w:rsid w:val="00D44FBE"/>
    <w:rsid w:val="00DC34CF"/>
    <w:rsid w:val="00DC5C8C"/>
    <w:rsid w:val="00DE4E38"/>
    <w:rsid w:val="00E100D6"/>
    <w:rsid w:val="00E32E7D"/>
    <w:rsid w:val="00E5112E"/>
    <w:rsid w:val="00E573F6"/>
    <w:rsid w:val="00ED37F4"/>
    <w:rsid w:val="00EE70CC"/>
    <w:rsid w:val="00F4692D"/>
    <w:rsid w:val="00F50879"/>
    <w:rsid w:val="00F620B2"/>
    <w:rsid w:val="00F75428"/>
    <w:rsid w:val="00F872DB"/>
    <w:rsid w:val="00FB1369"/>
    <w:rsid w:val="00FC756F"/>
    <w:rsid w:val="00FD262A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02A2F-3C56-402C-A1F8-5915A5D5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3477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3</cp:revision>
  <cp:lastPrinted>2020-07-07T09:51:00Z</cp:lastPrinted>
  <dcterms:created xsi:type="dcterms:W3CDTF">2020-07-03T08:48:00Z</dcterms:created>
  <dcterms:modified xsi:type="dcterms:W3CDTF">2020-07-07T09:59:00Z</dcterms:modified>
</cp:coreProperties>
</file>