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6B6BA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</w:t>
      </w:r>
      <w:r w:rsidR="00F41130">
        <w:rPr>
          <w:rFonts w:ascii="Arial" w:hAnsi="Arial" w:cs="Arial"/>
          <w:sz w:val="22"/>
          <w:szCs w:val="22"/>
        </w:rPr>
        <w:t>ΜΕ ΤΗΛΕΔΙΑΣΚΕΨΗ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F95589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F620B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6</w:t>
      </w:r>
      <w:r w:rsidR="00F95589" w:rsidRPr="00F9558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2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D421FE" w:rsidRPr="00AC5032" w:rsidRDefault="00E573F6" w:rsidP="00F95589">
      <w:pPr>
        <w:tabs>
          <w:tab w:val="left" w:pos="6237"/>
        </w:tabs>
        <w:snapToGrid w:val="0"/>
        <w:ind w:left="113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D421FE" w:rsidRPr="00D421FE">
        <w:rPr>
          <w:rFonts w:ascii="Arial" w:eastAsia="Arial" w:hAnsi="Arial" w:cs="Arial"/>
          <w:bCs/>
          <w:sz w:val="22"/>
          <w:szCs w:val="22"/>
        </w:rPr>
        <w:t xml:space="preserve"> </w:t>
      </w:r>
      <w:r w:rsidR="00F95589" w:rsidRPr="00F95589">
        <w:rPr>
          <w:rFonts w:ascii="Arial" w:eastAsia="Arial" w:hAnsi="Arial" w:cs="Arial"/>
          <w:b/>
          <w:bCs/>
          <w:sz w:val="22"/>
          <w:szCs w:val="22"/>
        </w:rPr>
        <w:t>Έκδοση ψηφίσματος για την προστασία της πρώτης κατοικίας</w:t>
      </w:r>
    </w:p>
    <w:p w:rsidR="00F95589" w:rsidRPr="00AC5032" w:rsidRDefault="00F95589" w:rsidP="00F95589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AC5032" w:rsidRDefault="00AC5032" w:rsidP="00AC5032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13η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Μαϊου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Τετάρτη και ώρα 19:00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b/>
          <w:sz w:val="22"/>
          <w:szCs w:val="22"/>
        </w:rPr>
        <w:t>δ</w:t>
      </w:r>
      <w:r w:rsidRPr="00FE565D">
        <w:rPr>
          <w:rFonts w:ascii="Arial" w:hAnsi="Arial" w:cs="Arial"/>
          <w:b/>
          <w:sz w:val="22"/>
          <w:szCs w:val="22"/>
        </w:rPr>
        <w:t>)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8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241/8-5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A31E7D" w:rsidRDefault="00A31E7D" w:rsidP="00C66A87">
      <w:pPr>
        <w:spacing w:before="6" w:after="6" w:line="320" w:lineRule="atLeast"/>
        <w:ind w:left="357"/>
        <w:jc w:val="both"/>
      </w:pPr>
    </w:p>
    <w:p w:rsidR="001C44E5" w:rsidRDefault="00A31E7D" w:rsidP="00A31E7D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   </w:t>
      </w:r>
      <w:r w:rsidR="00E573F6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="00B56D76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>2</w:t>
      </w:r>
      <w:r w:rsidR="00331E84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>8</w:t>
      </w:r>
      <w:r w:rsidR="00E573F6" w:rsidRPr="002F31D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 xml:space="preserve"> </w:t>
      </w:r>
      <w:r w:rsidR="00E573F6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σύμβουλοι δηλαδή:</w:t>
      </w:r>
    </w:p>
    <w:p w:rsidR="00AC5032" w:rsidRDefault="00AC5032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B56D76" w:rsidP="00B56D7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1C44E5" w:rsidRPr="00B56D76" w:rsidRDefault="00E573F6" w:rsidP="00B56D76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56D76" w:rsidRPr="00B56D7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B56D76"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="00B56D76"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B56D76" w:rsidRPr="00B56D76" w:rsidRDefault="00B56D76" w:rsidP="00B56D76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B56D76" w:rsidRPr="00B56D76" w:rsidRDefault="00B56D76" w:rsidP="00B56D7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B56D76" w:rsidP="00B56D7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1C44E5" w:rsidRPr="00B56D76" w:rsidRDefault="00B56D76" w:rsidP="00B56D7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62531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 w:rsidR="00B56D7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B56D76" w:rsidP="00B56D7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746227" w:rsidRPr="00B56D76" w:rsidRDefault="00331E84" w:rsidP="00B56D76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2531C" w:rsidRDefault="00B56D76" w:rsidP="00B56D7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62531C" w:rsidRPr="00B56D76" w:rsidRDefault="00B56D76" w:rsidP="00331E8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331E84"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="00331E84"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="00331E84"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="00331E84"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2531C" w:rsidRDefault="00B56D76" w:rsidP="00B56D7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62531C" w:rsidRPr="00B56D76" w:rsidRDefault="00B56D76" w:rsidP="00331E8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31E84"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331E84" w:rsidP="00B56D76">
            <w:pPr>
              <w:pStyle w:val="af8"/>
              <w:snapToGrid w:val="0"/>
            </w:pPr>
            <w: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Pr="00B56D76" w:rsidRDefault="00B56D76" w:rsidP="00331E8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746227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FB3D5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Pr="00763543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B56D7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E84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331E84" w:rsidRDefault="00331E84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31E84" w:rsidRDefault="00331E84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331E84" w:rsidRDefault="00331E84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31E84" w:rsidRDefault="00331E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B56D7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D421FE" w:rsidRPr="00D12DDF" w:rsidRDefault="00D421FE" w:rsidP="00D421FE">
      <w:pPr>
        <w:tabs>
          <w:tab w:val="center" w:pos="8460"/>
        </w:tabs>
        <w:suppressAutoHyphens w:val="0"/>
        <w:spacing w:before="113" w:after="113" w:line="276" w:lineRule="auto"/>
        <w:ind w:right="-113"/>
        <w:rPr>
          <w:i/>
        </w:rPr>
      </w:pPr>
      <w:r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Πριν την έναρξη της συνεδρίασης του Δημοτικού Συμβουλίου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ζήτησε το λόγο  </w:t>
      </w:r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η δημοτική σύμβουλος και επικεφαλής της παράταξης  «ΔΥΝΑΜΙΚΗ ΑΥΤΟΔΙΟΙΚΗΤΙΚΗ ΣΥΝΕΡΓΑΣΙΑ»  κα </w:t>
      </w:r>
      <w:proofErr w:type="spellStart"/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Πούλου</w:t>
      </w:r>
      <w:proofErr w:type="spellEnd"/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 για να θέσει προς συζήτηση ως εκτός ημερήσιας διάταξης θέμα σχετικά με την</w:t>
      </w:r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έκδοση ψηφίσματος </w:t>
      </w:r>
      <w:r w:rsidR="00F95589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για την προστασία της πρώτης κατοικίας</w:t>
      </w:r>
      <w:r w:rsidRPr="00D12DDF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D12DDF">
        <w:rPr>
          <w:rStyle w:val="aa"/>
          <w:rFonts w:ascii="Arial" w:eastAsia="Batang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προκειμένου  αυτό να συζητηθεί ως κατεπείγον .</w:t>
      </w:r>
    </w:p>
    <w:p w:rsidR="00D421FE" w:rsidRDefault="00D421FE" w:rsidP="00D421FE">
      <w:pPr>
        <w:tabs>
          <w:tab w:val="center" w:pos="8460"/>
        </w:tabs>
        <w:suppressAutoHyphens w:val="0"/>
        <w:spacing w:before="280" w:line="276" w:lineRule="auto"/>
        <w:ind w:right="-278"/>
        <w:jc w:val="both"/>
      </w:pPr>
      <w:r>
        <w:rPr>
          <w:rStyle w:val="a5"/>
          <w:rFonts w:ascii="Arial" w:eastAsia="Calibri" w:hAnsi="Arial" w:cs="Arial"/>
          <w:b w:val="0"/>
          <w:bCs w:val="0"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</w:t>
      </w:r>
      <w:r>
        <w:rPr>
          <w:rFonts w:ascii="Arial" w:hAnsi="Arial" w:cs="Arial"/>
          <w:color w:val="000000"/>
          <w:kern w:val="1"/>
          <w:sz w:val="22"/>
          <w:szCs w:val="22"/>
          <w:lang w:eastAsia="el-GR"/>
        </w:rPr>
        <w:t xml:space="preserve">ύμφωνα με τις διατάξεις του  </w:t>
      </w:r>
      <w:r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el-GR"/>
        </w:rPr>
        <w:t xml:space="preserve">άρθρου 74  παρ. 7  του Ν. 4555/2019 « Πρόγραμμα Κλεισθένης »  </w:t>
      </w:r>
      <w:r>
        <w:rPr>
          <w:rFonts w:ascii="Arial" w:hAnsi="Arial" w:cs="Arial"/>
          <w:color w:val="000000"/>
          <w:kern w:val="1"/>
          <w:sz w:val="22"/>
          <w:szCs w:val="22"/>
          <w:lang w:eastAsia="el-GR"/>
        </w:rPr>
        <w:t xml:space="preserve">, το Δημοτικό Συμβούλιο πρέπει να αποφανθεί για το κατεπείγον του παραπάνω θέματος. </w:t>
      </w:r>
    </w:p>
    <w:p w:rsidR="00D421FE" w:rsidRDefault="00D421FE" w:rsidP="00D421FE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</w:pPr>
      <w:r>
        <w:rPr>
          <w:rStyle w:val="aa"/>
          <w:rFonts w:ascii="Calibri" w:eastAsia="Calibri" w:hAnsi="Calibri" w:cs="Calibri"/>
          <w:b/>
          <w:b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B57C2F" w:rsidRDefault="00D421FE" w:rsidP="00F72961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Ο Πρόεδρος του Δημοτικού Συμβουλίου έδωσε το λόγο στην κα </w:t>
      </w:r>
      <w:proofErr w:type="spellStart"/>
      <w:r w:rsidRPr="00EF61EA">
        <w:rPr>
          <w:rFonts w:ascii="Arial" w:eastAsia="Arial" w:hAnsi="Arial" w:cs="Arial"/>
          <w:sz w:val="22"/>
          <w:szCs w:val="22"/>
        </w:rPr>
        <w:t>Πούλου</w:t>
      </w:r>
      <w:proofErr w:type="spellEnd"/>
      <w:r w:rsidR="0043784C">
        <w:rPr>
          <w:rFonts w:ascii="Arial" w:eastAsia="Arial" w:hAnsi="Arial" w:cs="Arial"/>
          <w:sz w:val="22"/>
          <w:szCs w:val="22"/>
        </w:rPr>
        <w:t xml:space="preserve"> </w:t>
      </w:r>
      <w:r w:rsidRPr="00EF61EA">
        <w:rPr>
          <w:rFonts w:ascii="Arial" w:eastAsia="Arial" w:hAnsi="Arial" w:cs="Arial"/>
          <w:sz w:val="22"/>
          <w:szCs w:val="22"/>
        </w:rPr>
        <w:t xml:space="preserve"> η οποία είπε</w:t>
      </w:r>
      <w:r w:rsidR="00B57C2F" w:rsidRPr="00F72961">
        <w:rPr>
          <w:rFonts w:ascii="Arial" w:eastAsia="Arial" w:hAnsi="Arial" w:cs="Arial"/>
          <w:sz w:val="22"/>
          <w:szCs w:val="22"/>
        </w:rPr>
        <w:t xml:space="preserve">, </w:t>
      </w:r>
      <w:r w:rsidR="00F72961" w:rsidRPr="00F72961">
        <w:rPr>
          <w:rFonts w:ascii="Arial" w:eastAsia="Arial" w:hAnsi="Arial" w:cs="Arial"/>
          <w:sz w:val="22"/>
          <w:szCs w:val="22"/>
        </w:rPr>
        <w:t>ότι σ</w:t>
      </w:r>
      <w:r w:rsidR="00F72961" w:rsidRPr="00F7296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το επόμενο διάστημα, όλα δείχνουν πως παύει να ισχύει το καθεστώς προστασίας της πρώτης κατοικίας, με </w:t>
      </w:r>
      <w:proofErr w:type="spellStart"/>
      <w:r w:rsidR="00F72961" w:rsidRPr="00F72961">
        <w:rPr>
          <w:rFonts w:ascii="Arial" w:hAnsi="Arial" w:cs="Arial"/>
          <w:color w:val="222222"/>
          <w:sz w:val="22"/>
          <w:szCs w:val="22"/>
          <w:shd w:val="clear" w:color="auto" w:fill="FFFFFF"/>
        </w:rPr>
        <w:t>ό,τι</w:t>
      </w:r>
      <w:proofErr w:type="spellEnd"/>
      <w:r w:rsidR="00F72961" w:rsidRPr="00F7296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αυτό σημαίνει για χιλιάδες δανειολήπτες και τις οικογένειές τους. Η μόλις τρίμηνη παράταση που δόθηκε δεν είναι επαρκής, και μάλιστα σε μια περίοδο που όλοι οι πολίτες αυτής της χώρας καλούνται λόγω των μέτρων να μείνουν στο σπίτι. Η άρση της προστασίας της πρώτης κατοικίας, ένα απόλυτα αντικοινωνικό μέτρο, δεν είναι δυνατόν να προχωρήσει σε μια χώρα που επί χρόνια σχεδόν ο ένας στους τρεις πολίτες ήταν άνεργος και χωρίς εισοδήματα, ενώ δεκάδες χιλιάδες μικρομεσαίες επιχειρήσεις βρέθηκαν σε αδιέξοδο, λόγω των σκληρών </w:t>
      </w:r>
      <w:proofErr w:type="spellStart"/>
      <w:r w:rsidR="00F72961" w:rsidRPr="00F72961">
        <w:rPr>
          <w:rFonts w:ascii="Arial" w:hAnsi="Arial" w:cs="Arial"/>
          <w:color w:val="222222"/>
          <w:sz w:val="22"/>
          <w:szCs w:val="22"/>
          <w:shd w:val="clear" w:color="auto" w:fill="FFFFFF"/>
        </w:rPr>
        <w:t>μνημονιακών</w:t>
      </w:r>
      <w:proofErr w:type="spellEnd"/>
      <w:r w:rsidR="00F72961" w:rsidRPr="00F7296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πολιτικών λιτότητας.</w:t>
      </w:r>
      <w:r w:rsidR="00F72961" w:rsidRPr="00F72961">
        <w:rPr>
          <w:rFonts w:ascii="Arial" w:hAnsi="Arial" w:cs="Arial"/>
          <w:color w:val="222222"/>
          <w:sz w:val="22"/>
          <w:szCs w:val="22"/>
        </w:rPr>
        <w:br/>
      </w:r>
      <w:r w:rsidR="00F72961" w:rsidRPr="00F7296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Πολύ περισσότερο σήμερα, σε μια περίοδο που λόγω και της πανδημίας του </w:t>
      </w:r>
      <w:proofErr w:type="spellStart"/>
      <w:r w:rsidR="00F72961" w:rsidRPr="00F72961">
        <w:rPr>
          <w:rFonts w:ascii="Arial" w:hAnsi="Arial" w:cs="Arial"/>
          <w:color w:val="222222"/>
          <w:sz w:val="22"/>
          <w:szCs w:val="22"/>
          <w:shd w:val="clear" w:color="auto" w:fill="FFFFFF"/>
        </w:rPr>
        <w:t>κορωνοϊού</w:t>
      </w:r>
      <w:proofErr w:type="spellEnd"/>
      <w:r w:rsidR="00F72961" w:rsidRPr="00F7296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οι δείκτες της ανεργίας άρχισαν να ανεβαίνουν και υπάρχουν στον ορίζοντα εκατοντάδες χιλιάδες νέες απολύσεις και νέα ρολά στα καταστήματα, που υποαπασχολούμενοι, αλλά και εργαζόμενοι παίρνουν</w:t>
      </w:r>
      <w:r w:rsidR="009E2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ελάχιστα χρήματα </w:t>
      </w:r>
      <w:r w:rsidR="00F72961" w:rsidRPr="00F7296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αντί κανονικού μισθού, η Κυβέρνηση δεν επιτρέπεται να προχωρά σε τέτοιου</w:t>
      </w:r>
      <w:r w:rsidR="00F7296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F72961" w:rsidRPr="00F72961">
        <w:rPr>
          <w:rFonts w:ascii="Arial" w:hAnsi="Arial" w:cs="Arial"/>
          <w:color w:val="222222"/>
          <w:sz w:val="22"/>
          <w:szCs w:val="22"/>
          <w:shd w:val="clear" w:color="auto" w:fill="FFFFFF"/>
        </w:rPr>
        <w:t>είδους επιλογές</w:t>
      </w:r>
      <w:r w:rsidR="0043784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και </w:t>
      </w:r>
      <w:r w:rsidR="00B57C2F">
        <w:rPr>
          <w:rFonts w:ascii="Arial" w:eastAsia="Arial" w:hAnsi="Arial" w:cs="Arial"/>
          <w:sz w:val="22"/>
          <w:szCs w:val="22"/>
        </w:rPr>
        <w:t xml:space="preserve">καλό είναι να εκφράσει και ο Δήμος μας τη συμπαράστασή του στο δίκαιο αυτό αγώνα. </w:t>
      </w:r>
      <w:r w:rsidR="00EF61EA" w:rsidRPr="00EF61EA">
        <w:rPr>
          <w:rFonts w:ascii="Arial" w:eastAsia="Arial" w:hAnsi="Arial" w:cs="Arial"/>
          <w:sz w:val="22"/>
          <w:szCs w:val="22"/>
        </w:rPr>
        <w:t xml:space="preserve"> </w:t>
      </w:r>
      <w:r w:rsidR="00B57C2F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D421FE" w:rsidRDefault="00D421FE" w:rsidP="00D421FE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rFonts w:ascii="Arial" w:eastAsia="Arial" w:hAnsi="Arial" w:cs="Arial"/>
          <w:sz w:val="22"/>
          <w:szCs w:val="22"/>
        </w:rPr>
      </w:pPr>
      <w:r w:rsidRPr="00EF61EA">
        <w:rPr>
          <w:rFonts w:ascii="Arial" w:eastAsia="Arial" w:hAnsi="Arial" w:cs="Arial"/>
          <w:sz w:val="22"/>
          <w:szCs w:val="22"/>
        </w:rPr>
        <w:t xml:space="preserve">    Κατόπιν των ανωτέρω  ζήτησε από το σώμα την άμεση έκδοση ψηφίσματος συμπαράστασης προς τους εργαζομένους </w:t>
      </w:r>
    </w:p>
    <w:p w:rsidR="009E21B8" w:rsidRPr="009E21B8" w:rsidRDefault="009E21B8" w:rsidP="009E21B8">
      <w:pPr>
        <w:pStyle w:val="af9"/>
        <w:numPr>
          <w:ilvl w:val="0"/>
          <w:numId w:val="11"/>
        </w:num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Style w:val="a5"/>
          <w:rFonts w:eastAsia="Calibri" w:cs="Arial"/>
          <w:b w:val="0"/>
          <w:bCs w:val="0"/>
          <w:color w:val="00000A"/>
          <w:spacing w:val="-3"/>
          <w:kern w:val="1"/>
          <w:shd w:val="clear" w:color="auto" w:fill="FFFFFF"/>
          <w:lang w:eastAsia="el-GR" w:bidi="hi-IN"/>
        </w:rPr>
      </w:pPr>
      <w:r w:rsidRPr="009E21B8">
        <w:rPr>
          <w:rFonts w:ascii="Arial" w:hAnsi="Arial" w:cs="Arial"/>
          <w:sz w:val="22"/>
          <w:szCs w:val="22"/>
        </w:rPr>
        <w:t>Ο κ. Δήμαρχος είπε ότι συμφωνεί στην έκδοση του σχετικού ψηφίσματος</w:t>
      </w:r>
      <w:r>
        <w:rPr>
          <w:rStyle w:val="a5"/>
          <w:rFonts w:eastAsia="Calibri" w:cs="Arial"/>
          <w:b w:val="0"/>
          <w:bCs w:val="0"/>
          <w:color w:val="00000A"/>
          <w:spacing w:val="-3"/>
          <w:kern w:val="1"/>
          <w:shd w:val="clear" w:color="auto" w:fill="FFFFFF"/>
          <w:lang w:eastAsia="el-GR" w:bidi="hi-IN"/>
        </w:rPr>
        <w:t>.</w:t>
      </w:r>
      <w:r w:rsidRPr="009E21B8">
        <w:rPr>
          <w:rStyle w:val="a5"/>
          <w:rFonts w:eastAsia="Calibri" w:cs="Arial"/>
          <w:b w:val="0"/>
          <w:bCs w:val="0"/>
          <w:color w:val="00000A"/>
          <w:spacing w:val="-3"/>
          <w:kern w:val="1"/>
          <w:shd w:val="clear" w:color="auto" w:fill="FFFFFF"/>
          <w:lang w:eastAsia="el-GR" w:bidi="hi-IN"/>
        </w:rPr>
        <w:t xml:space="preserve"> </w:t>
      </w:r>
    </w:p>
    <w:p w:rsidR="00D421FE" w:rsidRDefault="00D421FE" w:rsidP="00D421FE">
      <w:pPr>
        <w:tabs>
          <w:tab w:val="center" w:pos="8460"/>
        </w:tabs>
        <w:suppressAutoHyphens w:val="0"/>
        <w:spacing w:before="113" w:after="113" w:line="276" w:lineRule="auto"/>
        <w:ind w:left="-142" w:right="-113"/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5"/>
          <w:rFonts w:ascii="Arial" w:eastAsia="Calibri" w:hAnsi="Arial" w:cs="Arial"/>
          <w:b w:val="0"/>
          <w:bCs w:val="0"/>
          <w:color w:val="00000A"/>
          <w:spacing w:val="-3"/>
          <w:kern w:val="1"/>
          <w:sz w:val="22"/>
          <w:szCs w:val="22"/>
          <w:shd w:val="clear" w:color="auto" w:fill="FFFFFF"/>
          <w:lang w:eastAsia="el-GR" w:bidi="hi-IN"/>
        </w:rPr>
        <w:lastRenderedPageBreak/>
        <w:t xml:space="preserve"> </w:t>
      </w: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Με ομόφωνη απόφασή του το Δημοτικό Συμβούλιο δέχθηκε το κατεπείγον του θέματος και την συζήτησή του ως </w:t>
      </w:r>
      <w:r w:rsidR="00EF61E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πρώτο</w:t>
      </w: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 της ημερήσιας διάταξης.</w:t>
      </w:r>
    </w:p>
    <w:p w:rsidR="0043784C" w:rsidRDefault="009E21B8" w:rsidP="00D421FE">
      <w:pPr>
        <w:spacing w:after="120" w:line="360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- </w:t>
      </w:r>
      <w:r w:rsidR="0043784C" w:rsidRPr="0043784C">
        <w:rPr>
          <w:rFonts w:ascii="Arial" w:eastAsia="Calibri" w:hAnsi="Arial" w:cs="Arial"/>
          <w:color w:val="000000"/>
          <w:sz w:val="22"/>
          <w:szCs w:val="22"/>
          <w:highlight w:val="white"/>
        </w:rPr>
        <w:t>Λαμβάνοντας το λόγο</w:t>
      </w:r>
      <w:r w:rsidR="0043784C" w:rsidRPr="0043784C">
        <w:rPr>
          <w:rFonts w:ascii="Arial" w:eastAsia="Calibri" w:hAnsi="Arial" w:cs="Arial"/>
          <w:i/>
          <w:color w:val="000000"/>
          <w:sz w:val="22"/>
          <w:szCs w:val="22"/>
          <w:highlight w:val="white"/>
        </w:rPr>
        <w:t xml:space="preserve">  ο </w:t>
      </w:r>
      <w:r w:rsidR="0043784C" w:rsidRPr="0043784C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επικεφαλής της δημοτικής  παράταξης « Λαϊκή Συσπείρωση Λιβαδειάς» δημοτικός σύμβουλος κ. </w:t>
      </w:r>
      <w:proofErr w:type="spellStart"/>
      <w:r w:rsidR="0043784C" w:rsidRPr="0043784C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Κοτσικώνας</w:t>
      </w:r>
      <w:proofErr w:type="spellEnd"/>
      <w:r w:rsidR="0043784C" w:rsidRPr="0043784C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Επαμεινώνδας</w:t>
      </w:r>
      <w:r w:rsidR="0043784C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 είπε ότι η άποψη της παράταξής του είναι </w:t>
      </w:r>
      <w:r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ότι θα καταθέσει σε επόμενη συνεδρίαση του δημοτικού συμβουλίου δικό της ψήφισμα και βέβαιον είναι ότι δεν είναι επαρκής η </w:t>
      </w:r>
      <w:r w:rsidRPr="00F7296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τρίμηνη παράταση που δόθηκε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από την κυβέρνηση . Η λαϊκή κατοικία πρέπει να προστατευθεί καθολικά και δεν πρέπει να προχωρήσει κανένας πλειστηριασμός χωρίς να τεθεί κανένα χρονικό όριο </w:t>
      </w:r>
    </w:p>
    <w:p w:rsidR="009E21B8" w:rsidRPr="009E21B8" w:rsidRDefault="009E21B8" w:rsidP="009E21B8">
      <w:pPr>
        <w:pStyle w:val="af9"/>
        <w:numPr>
          <w:ilvl w:val="0"/>
          <w:numId w:val="12"/>
        </w:num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Κατόπιν ο Πρόεδρος κάλεσε τα μέλη του Δημοτικού Συμβουλίου να ψηφίσουν.</w:t>
      </w:r>
    </w:p>
    <w:p w:rsidR="009E21B8" w:rsidRPr="009E21B8" w:rsidRDefault="009E21B8" w:rsidP="009E21B8">
      <w:pPr>
        <w:ind w:left="360"/>
        <w:jc w:val="both"/>
        <w:rPr>
          <w:rStyle w:val="aa"/>
          <w:rFonts w:ascii="Arial" w:eastAsia="Arial" w:hAnsi="Arial" w:cs="Arial"/>
          <w:i w:val="0"/>
          <w:iCs w:val="0"/>
          <w:sz w:val="22"/>
          <w:szCs w:val="22"/>
        </w:rPr>
      </w:pPr>
    </w:p>
    <w:p w:rsidR="009E21B8" w:rsidRPr="009E21B8" w:rsidRDefault="009E21B8" w:rsidP="009E21B8">
      <w:pPr>
        <w:jc w:val="both"/>
        <w:rPr>
          <w:rFonts w:ascii="Arial" w:hAnsi="Arial" w:cs="Arial"/>
          <w:sz w:val="22"/>
          <w:szCs w:val="22"/>
        </w:rPr>
      </w:pPr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 ΥΠΕΡ ψήφισαν οι δημοτικοί σύμβουλοι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κ.κ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. 1)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Καλογρηάς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Αθ.2)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Μητάς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Αλέξανδρος 3)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Τσεσμετζής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Εμμαν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. 4) Δήμου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Ιωάν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. 5) Αποστόλου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Ιωάν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. 6)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Σάκκος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Μάριος 7)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Νταντούμη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Ιωάν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. 8)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Καράβα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Βάλια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9)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Μερτζάνης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Κων.10) Γιαννακόπουλος Βρ.11)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Σαγιάννης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Μιχ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. 12)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Πούλου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Γιώτα.13)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Κυπραίος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Χρ. 14) Γαλανός Κων. 15)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Καπλάνης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Κων. 16)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Τζουβάρας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Νικ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. 17)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Τόλιας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Δημήτριος .18) Καραλής Χρ.19)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Καραμάνης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Δημ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. 20)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Τουμαράς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Βασ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 xml:space="preserve">. 21)Κατής </w:t>
      </w:r>
      <w:proofErr w:type="spellStart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Χαρ</w:t>
      </w:r>
      <w:proofErr w:type="spellEnd"/>
      <w:r w:rsidRPr="009E21B8"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  <w:t>.  .</w:t>
      </w:r>
    </w:p>
    <w:p w:rsidR="009E21B8" w:rsidRPr="009E21B8" w:rsidRDefault="009E21B8" w:rsidP="009E21B8">
      <w:pPr>
        <w:jc w:val="both"/>
        <w:rPr>
          <w:rFonts w:ascii="Arial" w:hAnsi="Arial" w:cs="Arial"/>
          <w:sz w:val="22"/>
          <w:szCs w:val="22"/>
        </w:rPr>
      </w:pPr>
    </w:p>
    <w:p w:rsidR="006A51EC" w:rsidRPr="007A23A2" w:rsidRDefault="009E21B8" w:rsidP="006A51EC">
      <w:pPr>
        <w:widowControl w:val="0"/>
        <w:tabs>
          <w:tab w:val="center" w:pos="8460"/>
        </w:tabs>
      </w:pPr>
      <w:r w:rsidRPr="007A23A2">
        <w:rPr>
          <w:rFonts w:ascii="Arial" w:hAnsi="Arial" w:cs="Arial"/>
          <w:sz w:val="22"/>
          <w:szCs w:val="22"/>
        </w:rPr>
        <w:t xml:space="preserve">ΚΑΤΑ  ψήφισαν οι δημοτικοί σύμβουλοι </w:t>
      </w:r>
      <w:proofErr w:type="spellStart"/>
      <w:r w:rsidRPr="007A23A2">
        <w:rPr>
          <w:rFonts w:ascii="Arial" w:hAnsi="Arial" w:cs="Arial"/>
          <w:sz w:val="22"/>
          <w:szCs w:val="22"/>
        </w:rPr>
        <w:t>κ.κ</w:t>
      </w:r>
      <w:proofErr w:type="spellEnd"/>
      <w:r w:rsidRPr="007A23A2">
        <w:rPr>
          <w:rFonts w:ascii="Arial" w:hAnsi="Arial" w:cs="Arial"/>
          <w:sz w:val="22"/>
          <w:szCs w:val="22"/>
        </w:rPr>
        <w:t xml:space="preserve">. 1) </w:t>
      </w:r>
      <w:proofErr w:type="spellStart"/>
      <w:r w:rsidRPr="007A23A2">
        <w:rPr>
          <w:rFonts w:ascii="Arial" w:hAnsi="Arial" w:cs="Arial"/>
          <w:sz w:val="22"/>
          <w:szCs w:val="22"/>
        </w:rPr>
        <w:t>Κοτσικώνας</w:t>
      </w:r>
      <w:proofErr w:type="spellEnd"/>
      <w:r w:rsidRPr="007A2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3A2">
        <w:rPr>
          <w:rFonts w:ascii="Arial" w:hAnsi="Arial" w:cs="Arial"/>
          <w:sz w:val="22"/>
          <w:szCs w:val="22"/>
        </w:rPr>
        <w:t>Επαμ</w:t>
      </w:r>
      <w:proofErr w:type="spellEnd"/>
      <w:r w:rsidRPr="007A23A2">
        <w:rPr>
          <w:rFonts w:ascii="Arial" w:hAnsi="Arial" w:cs="Arial"/>
          <w:sz w:val="22"/>
          <w:szCs w:val="22"/>
        </w:rPr>
        <w:t xml:space="preserve">. 2) </w:t>
      </w:r>
      <w:proofErr w:type="spellStart"/>
      <w:r w:rsidRPr="007A23A2">
        <w:rPr>
          <w:rFonts w:ascii="Arial" w:hAnsi="Arial" w:cs="Arial"/>
          <w:sz w:val="22"/>
          <w:szCs w:val="22"/>
        </w:rPr>
        <w:t>Αρκουμάνης</w:t>
      </w:r>
      <w:proofErr w:type="spellEnd"/>
      <w:r w:rsidRPr="007A2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3A2">
        <w:rPr>
          <w:rFonts w:ascii="Arial" w:hAnsi="Arial" w:cs="Arial"/>
          <w:sz w:val="22"/>
          <w:szCs w:val="22"/>
        </w:rPr>
        <w:t>Πέτρ</w:t>
      </w:r>
      <w:proofErr w:type="spellEnd"/>
      <w:r w:rsidRPr="007A23A2">
        <w:rPr>
          <w:rFonts w:ascii="Arial" w:hAnsi="Arial" w:cs="Arial"/>
          <w:sz w:val="22"/>
          <w:szCs w:val="22"/>
        </w:rPr>
        <w:t xml:space="preserve">. 3) </w:t>
      </w:r>
      <w:proofErr w:type="spellStart"/>
      <w:r w:rsidRPr="007A23A2">
        <w:rPr>
          <w:rFonts w:ascii="Arial" w:hAnsi="Arial" w:cs="Arial"/>
          <w:sz w:val="22"/>
          <w:szCs w:val="22"/>
        </w:rPr>
        <w:t>Μπράλιος</w:t>
      </w:r>
      <w:proofErr w:type="spellEnd"/>
      <w:r w:rsidRPr="007A2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3A2">
        <w:rPr>
          <w:rFonts w:ascii="Arial" w:hAnsi="Arial" w:cs="Arial"/>
          <w:sz w:val="22"/>
          <w:szCs w:val="22"/>
        </w:rPr>
        <w:t>Νικ</w:t>
      </w:r>
      <w:proofErr w:type="spellEnd"/>
      <w:r w:rsidRPr="007A23A2">
        <w:rPr>
          <w:rFonts w:ascii="Arial" w:hAnsi="Arial" w:cs="Arial"/>
          <w:sz w:val="22"/>
          <w:szCs w:val="22"/>
        </w:rPr>
        <w:t xml:space="preserve">. 4) </w:t>
      </w:r>
      <w:proofErr w:type="spellStart"/>
      <w:r w:rsidRPr="007A23A2">
        <w:rPr>
          <w:rFonts w:ascii="Arial" w:hAnsi="Arial" w:cs="Arial"/>
          <w:sz w:val="22"/>
          <w:szCs w:val="22"/>
        </w:rPr>
        <w:t>Τσιφής</w:t>
      </w:r>
      <w:proofErr w:type="spellEnd"/>
      <w:r w:rsidRPr="007A2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3A2">
        <w:rPr>
          <w:rFonts w:ascii="Arial" w:hAnsi="Arial" w:cs="Arial"/>
          <w:sz w:val="22"/>
          <w:szCs w:val="22"/>
        </w:rPr>
        <w:t>Δημ</w:t>
      </w:r>
      <w:proofErr w:type="spellEnd"/>
      <w:r w:rsidRPr="007A23A2">
        <w:rPr>
          <w:rFonts w:ascii="Arial" w:hAnsi="Arial" w:cs="Arial"/>
          <w:sz w:val="22"/>
          <w:szCs w:val="22"/>
        </w:rPr>
        <w:t xml:space="preserve">. 5) </w:t>
      </w:r>
      <w:proofErr w:type="spellStart"/>
      <w:r w:rsidRPr="007A23A2">
        <w:rPr>
          <w:rFonts w:ascii="Arial" w:hAnsi="Arial" w:cs="Arial"/>
          <w:sz w:val="22"/>
          <w:szCs w:val="22"/>
        </w:rPr>
        <w:t>Γερονικολού</w:t>
      </w:r>
      <w:proofErr w:type="spellEnd"/>
      <w:r w:rsidRPr="007A2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23A2">
        <w:rPr>
          <w:rFonts w:ascii="Arial" w:hAnsi="Arial" w:cs="Arial"/>
          <w:sz w:val="22"/>
          <w:szCs w:val="22"/>
        </w:rPr>
        <w:t>Λαμπρ</w:t>
      </w:r>
      <w:proofErr w:type="spellEnd"/>
      <w:r w:rsidRPr="007A23A2">
        <w:rPr>
          <w:rFonts w:ascii="Arial" w:hAnsi="Arial" w:cs="Arial"/>
          <w:sz w:val="22"/>
          <w:szCs w:val="22"/>
        </w:rPr>
        <w:t xml:space="preserve">. 6) </w:t>
      </w:r>
      <w:r>
        <w:rPr>
          <w:rFonts w:ascii="Arial" w:hAnsi="Arial" w:cs="Arial"/>
          <w:sz w:val="22"/>
          <w:szCs w:val="22"/>
        </w:rPr>
        <w:t>Αλεξίου Λουκάς</w:t>
      </w:r>
      <w:r w:rsidR="006A51EC">
        <w:rPr>
          <w:rFonts w:ascii="Arial" w:hAnsi="Arial" w:cs="Arial"/>
          <w:sz w:val="22"/>
          <w:szCs w:val="22"/>
        </w:rPr>
        <w:t xml:space="preserve">7) </w:t>
      </w:r>
      <w:r w:rsidR="006A51EC">
        <w:rPr>
          <w:rFonts w:ascii="Arial" w:hAnsi="Arial" w:cs="Arial"/>
          <w:sz w:val="22"/>
          <w:szCs w:val="22"/>
          <w:lang w:val="en-US"/>
        </w:rPr>
        <w:t>M</w:t>
      </w:r>
      <w:proofErr w:type="spellStart"/>
      <w:r w:rsidR="006A51EC">
        <w:rPr>
          <w:rFonts w:ascii="Arial" w:hAnsi="Arial" w:cs="Arial"/>
          <w:sz w:val="22"/>
          <w:szCs w:val="22"/>
        </w:rPr>
        <w:t>παρμπέρης</w:t>
      </w:r>
      <w:proofErr w:type="spellEnd"/>
      <w:r w:rsidR="006A51EC">
        <w:rPr>
          <w:rFonts w:ascii="Arial" w:hAnsi="Arial" w:cs="Arial"/>
          <w:sz w:val="22"/>
          <w:szCs w:val="22"/>
        </w:rPr>
        <w:t xml:space="preserve"> Νικόλαος</w:t>
      </w:r>
      <w:r w:rsidR="006A51EC" w:rsidRPr="007A23A2">
        <w:rPr>
          <w:rFonts w:ascii="Arial" w:hAnsi="Arial" w:cs="Arial"/>
          <w:sz w:val="22"/>
          <w:szCs w:val="22"/>
        </w:rPr>
        <w:t xml:space="preserve">. </w:t>
      </w:r>
    </w:p>
    <w:p w:rsidR="009E21B8" w:rsidRPr="007A23A2" w:rsidRDefault="009E21B8" w:rsidP="009E21B8">
      <w:pPr>
        <w:widowControl w:val="0"/>
        <w:tabs>
          <w:tab w:val="center" w:pos="8460"/>
        </w:tabs>
      </w:pPr>
      <w:r w:rsidRPr="007A23A2">
        <w:rPr>
          <w:rFonts w:ascii="Arial" w:hAnsi="Arial" w:cs="Arial"/>
          <w:sz w:val="22"/>
          <w:szCs w:val="22"/>
        </w:rPr>
        <w:t xml:space="preserve">. </w:t>
      </w:r>
    </w:p>
    <w:p w:rsidR="009E21B8" w:rsidRPr="0043784C" w:rsidRDefault="009E21B8" w:rsidP="00D421FE">
      <w:pPr>
        <w:spacing w:after="120" w:line="360" w:lineRule="auto"/>
        <w:jc w:val="both"/>
        <w:rPr>
          <w:rStyle w:val="aa"/>
          <w:rFonts w:ascii="Arial" w:eastAsia="Bookman Old Style" w:hAnsi="Arial" w:cs="Arial"/>
          <w:i w:val="0"/>
          <w:sz w:val="22"/>
          <w:szCs w:val="22"/>
          <w:highlight w:val="white"/>
        </w:rPr>
      </w:pPr>
    </w:p>
    <w:p w:rsidR="00EF61EA" w:rsidRDefault="0043784C" w:rsidP="00D421FE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l-GR"/>
        </w:rPr>
      </w:pPr>
      <w:r w:rsidRPr="00F27BF9">
        <w:rPr>
          <w:rStyle w:val="aa"/>
          <w:rFonts w:ascii="Arial" w:eastAsia="Bookman Old Style" w:hAnsi="Arial" w:cs="Arial"/>
          <w:highlight w:val="white"/>
        </w:rPr>
        <w:t xml:space="preserve"> </w:t>
      </w:r>
      <w:r w:rsidR="00D421FE" w:rsidRPr="00F74B54">
        <w:rPr>
          <w:rFonts w:ascii="Arial" w:hAnsi="Arial" w:cs="Arial"/>
          <w:sz w:val="22"/>
          <w:szCs w:val="22"/>
        </w:rPr>
        <w:t xml:space="preserve">Το Δημοτικό Συμβούλιο </w:t>
      </w:r>
      <w:r w:rsidR="00D421FE" w:rsidRPr="00F74B54">
        <w:rPr>
          <w:rFonts w:ascii="Arial" w:hAnsi="Arial" w:cs="Arial"/>
          <w:color w:val="00000A"/>
          <w:sz w:val="22"/>
          <w:szCs w:val="22"/>
        </w:rPr>
        <w:t xml:space="preserve"> </w:t>
      </w:r>
      <w:r w:rsidR="00D421FE" w:rsidRPr="00F74B54">
        <w:rPr>
          <w:rFonts w:ascii="Arial" w:hAnsi="Arial" w:cs="Arial"/>
          <w:sz w:val="22"/>
          <w:szCs w:val="22"/>
        </w:rPr>
        <w:t>αφού  έλαβε υπόψη του</w:t>
      </w:r>
      <w:r w:rsidR="00D421FE" w:rsidRPr="00F74B54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</w:t>
      </w:r>
      <w:r w:rsidR="00EF61EA">
        <w:rPr>
          <w:rFonts w:ascii="Arial" w:eastAsia="Arial" w:hAnsi="Arial" w:cs="Arial"/>
          <w:color w:val="000000"/>
          <w:sz w:val="22"/>
          <w:szCs w:val="22"/>
          <w:lang w:eastAsia="el-GR"/>
        </w:rPr>
        <w:t>:</w:t>
      </w:r>
    </w:p>
    <w:p w:rsidR="00EF61EA" w:rsidRPr="003D2116" w:rsidRDefault="00D421FE" w:rsidP="00EF61EA">
      <w:pPr>
        <w:numPr>
          <w:ilvl w:val="0"/>
          <w:numId w:val="7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el-GR"/>
        </w:rPr>
      </w:pPr>
      <w:r w:rsidRPr="00F74B54">
        <w:rPr>
          <w:rFonts w:ascii="Arial" w:eastAsia="Arial" w:hAnsi="Arial" w:cs="Arial"/>
          <w:color w:val="000000"/>
          <w:sz w:val="22"/>
          <w:szCs w:val="22"/>
          <w:lang w:eastAsia="el-GR"/>
        </w:rPr>
        <w:t xml:space="preserve"> </w:t>
      </w:r>
      <w:r w:rsidRPr="00F74B54">
        <w:rPr>
          <w:rFonts w:ascii="Arial" w:hAnsi="Arial" w:cs="Arial"/>
          <w:sz w:val="22"/>
          <w:szCs w:val="22"/>
        </w:rPr>
        <w:t xml:space="preserve"> </w:t>
      </w:r>
      <w:r w:rsidR="00EF61EA"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Την </w:t>
      </w:r>
      <w:r w:rsidR="00EF61EA"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Πράξη Νομοθετικού Περιεχομένου</w:t>
      </w:r>
      <w:r w:rsidR="00EF61EA"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EF61EA"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(ΦΕΚ 42/25.02.2020 τεύχος A’):</w:t>
      </w:r>
      <w:r w:rsidR="00EF61EA"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«Κατεπείγοντα μέτρα αποφυγής και περιορισμού της διάδοσης </w:t>
      </w:r>
      <w:proofErr w:type="spellStart"/>
      <w:r w:rsidR="00EF61EA" w:rsidRPr="003D2116">
        <w:rPr>
          <w:rFonts w:ascii="Arial" w:hAnsi="Arial" w:cs="Arial"/>
          <w:color w:val="000000"/>
          <w:sz w:val="22"/>
          <w:szCs w:val="22"/>
          <w:lang w:eastAsia="el-GR"/>
        </w:rPr>
        <w:t>κορωνοϊού</w:t>
      </w:r>
      <w:proofErr w:type="spellEnd"/>
      <w:r w:rsidR="00EF61EA" w:rsidRPr="003D2116">
        <w:rPr>
          <w:rFonts w:ascii="Arial" w:hAnsi="Arial" w:cs="Arial"/>
          <w:color w:val="000000"/>
          <w:sz w:val="22"/>
          <w:szCs w:val="22"/>
          <w:lang w:eastAsia="el-GR"/>
        </w:rPr>
        <w:t>».</w:t>
      </w:r>
    </w:p>
    <w:p w:rsidR="00EF61EA" w:rsidRPr="003D2116" w:rsidRDefault="00EF61EA" w:rsidP="00EF61EA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EF61EA" w:rsidRDefault="00EF61EA" w:rsidP="00EF61EA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EF61EA" w:rsidRPr="009B2DB0" w:rsidRDefault="00EF61EA" w:rsidP="00EF61EA">
      <w:pPr>
        <w:pStyle w:val="af9"/>
        <w:numPr>
          <w:ilvl w:val="0"/>
          <w:numId w:val="7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 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EF61EA" w:rsidRPr="00D71DAD" w:rsidRDefault="00EF61EA" w:rsidP="00EF61EA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D71DAD">
        <w:rPr>
          <w:rFonts w:ascii="Arial" w:hAnsi="Arial" w:cs="Arial"/>
          <w:sz w:val="22"/>
          <w:szCs w:val="22"/>
        </w:rPr>
        <w:t xml:space="preserve">Τη </w:t>
      </w:r>
      <w:r w:rsidR="009E21B8">
        <w:rPr>
          <w:rFonts w:ascii="Arial" w:hAnsi="Arial" w:cs="Arial"/>
          <w:sz w:val="22"/>
          <w:szCs w:val="22"/>
        </w:rPr>
        <w:t xml:space="preserve"> </w:t>
      </w:r>
      <w:r w:rsidRPr="00D71DAD">
        <w:rPr>
          <w:rFonts w:ascii="Arial" w:hAnsi="Arial" w:cs="Arial"/>
          <w:sz w:val="22"/>
          <w:szCs w:val="22"/>
        </w:rPr>
        <w:t xml:space="preserve">ψήφο όλων των μελών του Δημοτικού Συμβουλίου , όπως αυτή διατυπώθηκε και δηλώθηκε δια ζώσης στην τηλεδιάσκεψη </w:t>
      </w:r>
    </w:p>
    <w:p w:rsidR="00D421FE" w:rsidRPr="009E21B8" w:rsidRDefault="00EF61EA" w:rsidP="00D421FE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20" w:line="360" w:lineRule="auto"/>
        <w:jc w:val="both"/>
        <w:rPr>
          <w:rStyle w:val="aa"/>
          <w:iCs w:val="0"/>
        </w:rPr>
      </w:pPr>
      <w:r w:rsidRPr="00EF61EA"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τις διατάξεις των άρθρων 65,67,238 του Ν.3852/10,</w:t>
      </w:r>
      <w:r w:rsidRPr="00EF61EA"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EF61EA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  <w:r w:rsidRPr="00EF61EA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EF61EA">
        <w:rPr>
          <w:rFonts w:ascii="Arial" w:hAnsi="Arial" w:cs="Arial"/>
          <w:sz w:val="22"/>
          <w:szCs w:val="22"/>
        </w:rPr>
        <w:t xml:space="preserve"> </w:t>
      </w:r>
      <w:r w:rsidR="00D421FE" w:rsidRPr="00EF61EA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, καθώς και τη μεταξύ των μελών του συζήτηση σύμφωνα με τα πρακτικά </w:t>
      </w:r>
    </w:p>
    <w:p w:rsidR="009E21B8" w:rsidRPr="00982EDE" w:rsidRDefault="009E21B8" w:rsidP="009E21B8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9E21B8" w:rsidRPr="00EF61EA" w:rsidRDefault="009E21B8" w:rsidP="009E21B8">
      <w:pPr>
        <w:tabs>
          <w:tab w:val="center" w:pos="8460"/>
        </w:tabs>
        <w:suppressAutoHyphens w:val="0"/>
        <w:spacing w:before="113" w:after="120" w:line="360" w:lineRule="auto"/>
        <w:ind w:left="360"/>
        <w:jc w:val="both"/>
        <w:rPr>
          <w:i/>
        </w:rPr>
      </w:pPr>
    </w:p>
    <w:p w:rsidR="00D421FE" w:rsidRDefault="00D421FE" w:rsidP="00D421FE">
      <w:pPr>
        <w:pStyle w:val="211"/>
        <w:tabs>
          <w:tab w:val="center" w:pos="8460"/>
        </w:tabs>
        <w:jc w:val="both"/>
      </w:pPr>
      <w:r>
        <w:rPr>
          <w:rFonts w:eastAsia="Arial"/>
          <w:color w:val="000000"/>
          <w:sz w:val="22"/>
          <w:szCs w:val="22"/>
        </w:rPr>
        <w:lastRenderedPageBreak/>
        <w:t xml:space="preserve"> </w:t>
      </w:r>
    </w:p>
    <w:p w:rsidR="00D421FE" w:rsidRDefault="00D421FE" w:rsidP="00D421FE">
      <w:pPr>
        <w:widowControl w:val="0"/>
        <w:spacing w:line="218" w:lineRule="atLeast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 xml:space="preserve">ΑΠΟΦΑΣΙΖΕΙ </w:t>
      </w:r>
      <w:r w:rsidR="009E21B8">
        <w:rPr>
          <w:rFonts w:ascii="Arial" w:hAnsi="Arial" w:cs="Arial"/>
          <w:b/>
          <w:color w:val="000000"/>
          <w:sz w:val="22"/>
          <w:szCs w:val="22"/>
        </w:rPr>
        <w:t>ΚΑΤΑ ΠΛΕΙΟΨΗΦΙΑ</w:t>
      </w:r>
    </w:p>
    <w:p w:rsidR="00D421FE" w:rsidRPr="006B5614" w:rsidRDefault="00D421FE" w:rsidP="00D421FE">
      <w:pPr>
        <w:widowControl w:val="0"/>
        <w:tabs>
          <w:tab w:val="center" w:pos="8460"/>
        </w:tabs>
        <w:jc w:val="both"/>
        <w:rPr>
          <w:rFonts w:ascii="Arial" w:hAnsi="Arial" w:cs="Arial"/>
          <w:color w:val="00000A"/>
          <w:sz w:val="22"/>
          <w:szCs w:val="22"/>
        </w:rPr>
      </w:pPr>
    </w:p>
    <w:p w:rsidR="00D421FE" w:rsidRPr="00940F06" w:rsidRDefault="00D421FE" w:rsidP="00D421FE">
      <w:pPr>
        <w:jc w:val="both"/>
        <w:rPr>
          <w:sz w:val="22"/>
          <w:szCs w:val="22"/>
        </w:rPr>
      </w:pPr>
      <w:r w:rsidRPr="00940F0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940F06">
        <w:rPr>
          <w:rFonts w:ascii="Arial" w:hAnsi="Arial" w:cs="Arial"/>
          <w:sz w:val="22"/>
          <w:szCs w:val="22"/>
        </w:rPr>
        <w:t>Εγκρίνει την έκδοση του κατωτέρω ψηφίσματος</w:t>
      </w:r>
    </w:p>
    <w:p w:rsidR="00D421FE" w:rsidRPr="00940F06" w:rsidRDefault="00D421FE" w:rsidP="00D421FE">
      <w:pPr>
        <w:jc w:val="center"/>
        <w:rPr>
          <w:sz w:val="22"/>
          <w:szCs w:val="22"/>
        </w:rPr>
      </w:pPr>
      <w:r w:rsidRPr="00940F06">
        <w:rPr>
          <w:b/>
          <w:sz w:val="22"/>
          <w:szCs w:val="22"/>
        </w:rPr>
        <w:t xml:space="preserve">  </w:t>
      </w:r>
    </w:p>
    <w:p w:rsidR="009E21B8" w:rsidRPr="00940F06" w:rsidRDefault="009E21B8" w:rsidP="009E21B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40F06">
        <w:rPr>
          <w:rFonts w:ascii="Arial" w:hAnsi="Arial" w:cs="Arial"/>
          <w:sz w:val="22"/>
          <w:szCs w:val="22"/>
        </w:rPr>
        <w:t>Στα τέλη Απριλίου, έληγε το καθεστώς προστασίας της πρώτης κατοικίας με όλες τις καταστροφικές συνέπειες για τους χιλιάδες δανειολήπτες.</w:t>
      </w:r>
    </w:p>
    <w:p w:rsidR="009E21B8" w:rsidRPr="00940F06" w:rsidRDefault="009E21B8" w:rsidP="009E21B8">
      <w:pPr>
        <w:jc w:val="both"/>
        <w:rPr>
          <w:rFonts w:ascii="Arial" w:hAnsi="Arial" w:cs="Arial"/>
          <w:sz w:val="22"/>
          <w:szCs w:val="22"/>
        </w:rPr>
      </w:pPr>
      <w:r w:rsidRPr="00940F06">
        <w:rPr>
          <w:rFonts w:ascii="Arial" w:hAnsi="Arial" w:cs="Arial"/>
          <w:sz w:val="22"/>
          <w:szCs w:val="22"/>
        </w:rPr>
        <w:t>Στην πρωτόγνωρη περίοδο της πανδημίας, που όλοι μας καλούμασταν , λόγω των μέτρων, να μείνουμε στο σπίτι, είναι τραγικό να προκύπτει θέμα άρσης της προστασίας της πρώτης κατοικίας και να βρεθούν συμπολίτες μας στον δρόμο..</w:t>
      </w:r>
    </w:p>
    <w:p w:rsidR="009E21B8" w:rsidRPr="00940F06" w:rsidRDefault="009E21B8" w:rsidP="009E21B8">
      <w:pPr>
        <w:jc w:val="both"/>
        <w:rPr>
          <w:rFonts w:ascii="Arial" w:hAnsi="Arial" w:cs="Arial"/>
          <w:sz w:val="22"/>
          <w:szCs w:val="22"/>
        </w:rPr>
      </w:pPr>
      <w:r w:rsidRPr="00940F06">
        <w:rPr>
          <w:rFonts w:ascii="Arial" w:hAnsi="Arial" w:cs="Arial"/>
          <w:sz w:val="22"/>
          <w:szCs w:val="22"/>
        </w:rPr>
        <w:t xml:space="preserve">Η κυβέρνηση κάτω από αυτές τις συνθήκες προέβη σε μία παράταση τριών μηνών που όμως λόγω των οικονομικών συνεπειών και κυρίως της εκτίναξης της ανεργίας, δεν λύνει αποτελεσματικά το πρόβλημα.  </w:t>
      </w:r>
    </w:p>
    <w:p w:rsidR="009E21B8" w:rsidRPr="00940F06" w:rsidRDefault="009E21B8" w:rsidP="009E21B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40F06">
        <w:rPr>
          <w:rFonts w:ascii="Arial" w:hAnsi="Arial" w:cs="Arial"/>
          <w:sz w:val="22"/>
          <w:szCs w:val="22"/>
        </w:rPr>
        <w:t xml:space="preserve">Το Δημοτικό συμβούλιο του Δήμου </w:t>
      </w:r>
      <w:proofErr w:type="spellStart"/>
      <w:r w:rsidRPr="00940F06">
        <w:rPr>
          <w:rFonts w:ascii="Arial" w:hAnsi="Arial" w:cs="Arial"/>
          <w:sz w:val="22"/>
          <w:szCs w:val="22"/>
        </w:rPr>
        <w:t>Λεβαδέων</w:t>
      </w:r>
      <w:proofErr w:type="spellEnd"/>
      <w:r w:rsidRPr="00940F06">
        <w:rPr>
          <w:rFonts w:ascii="Arial" w:hAnsi="Arial" w:cs="Arial"/>
          <w:sz w:val="22"/>
          <w:szCs w:val="22"/>
        </w:rPr>
        <w:t xml:space="preserve"> απαιτεί:</w:t>
      </w:r>
    </w:p>
    <w:p w:rsidR="009E21B8" w:rsidRPr="00940F06" w:rsidRDefault="009E21B8" w:rsidP="009E21B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E21B8" w:rsidRPr="00940F06" w:rsidRDefault="009E21B8" w:rsidP="009E21B8">
      <w:pPr>
        <w:widowControl w:val="0"/>
        <w:ind w:left="993" w:hanging="709"/>
        <w:jc w:val="both"/>
        <w:rPr>
          <w:rFonts w:ascii="Arial" w:hAnsi="Arial" w:cs="Arial"/>
          <w:sz w:val="22"/>
          <w:szCs w:val="22"/>
        </w:rPr>
      </w:pPr>
      <w:r w:rsidRPr="00940F06">
        <w:rPr>
          <w:rFonts w:ascii="Arial" w:hAnsi="Arial" w:cs="Arial"/>
          <w:sz w:val="22"/>
          <w:szCs w:val="22"/>
        </w:rPr>
        <w:t xml:space="preserve">       1. Να παραταθεί η προστασία της πρώτης κατοικίας, τουλάχιστον έως       το τέλος του 2020.</w:t>
      </w:r>
    </w:p>
    <w:p w:rsidR="009E21B8" w:rsidRPr="00940F06" w:rsidRDefault="009E21B8" w:rsidP="009E21B8">
      <w:pPr>
        <w:widowControl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940F06">
        <w:rPr>
          <w:rFonts w:ascii="Arial" w:hAnsi="Arial" w:cs="Arial"/>
          <w:sz w:val="22"/>
          <w:szCs w:val="22"/>
        </w:rPr>
        <w:t>2. Να πραγματοποιηθεί η μελέτη ενός συνολικού προγράμματος για   την αντιμετώπιση του ιδιωτικού χρέους, περιλαμβανομένης και της προστασίας της πρώτης κατοικίας.</w:t>
      </w:r>
    </w:p>
    <w:p w:rsidR="00763543" w:rsidRPr="00940F06" w:rsidRDefault="00763543" w:rsidP="00763543">
      <w:pPr>
        <w:pStyle w:val="af2"/>
        <w:ind w:firstLine="0"/>
        <w:jc w:val="left"/>
        <w:rPr>
          <w:iCs/>
          <w:sz w:val="22"/>
          <w:szCs w:val="22"/>
        </w:rPr>
      </w:pPr>
    </w:p>
    <w:p w:rsidR="002A1263" w:rsidRDefault="00EF61EA" w:rsidP="00EF61EA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eastAsia="Arial" w:hAnsi="Arial" w:cs="Arial"/>
          <w:i/>
          <w:iCs/>
          <w:color w:val="00000A"/>
          <w:sz w:val="22"/>
          <w:szCs w:val="22"/>
        </w:rPr>
      </w:pPr>
      <w:r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6</w:t>
      </w:r>
      <w:r w:rsidR="00940F06">
        <w:rPr>
          <w:rFonts w:ascii="Arial" w:eastAsia="Arial" w:hAnsi="Arial" w:cs="Arial"/>
          <w:b/>
          <w:sz w:val="22"/>
          <w:szCs w:val="22"/>
        </w:rPr>
        <w:t>2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940F06" w:rsidRDefault="00940F0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</w:p>
    <w:p w:rsidR="006A51EC" w:rsidRPr="007A23A2" w:rsidRDefault="00940F06" w:rsidP="006A51EC">
      <w:pPr>
        <w:widowControl w:val="0"/>
        <w:tabs>
          <w:tab w:val="center" w:pos="8460"/>
        </w:tabs>
      </w:pPr>
      <w:r w:rsidRPr="00130150">
        <w:rPr>
          <w:rFonts w:ascii="Arial" w:eastAsia="Bookman Old Style" w:hAnsi="Arial" w:cs="Arial"/>
          <w:b/>
          <w:bCs/>
        </w:rPr>
        <w:t>Κατά</w:t>
      </w:r>
      <w:r w:rsidRPr="00130150">
        <w:rPr>
          <w:rFonts w:ascii="Arial" w:eastAsia="Bookman Old Style" w:hAnsi="Arial" w:cs="Arial"/>
          <w:bCs/>
        </w:rPr>
        <w:t xml:space="preserve"> </w:t>
      </w:r>
      <w:r w:rsidRPr="00130150">
        <w:rPr>
          <w:rFonts w:ascii="Arial" w:eastAsia="Bookman Old Style" w:hAnsi="Arial" w:cs="Arial"/>
          <w:bCs/>
          <w:sz w:val="22"/>
          <w:szCs w:val="22"/>
        </w:rPr>
        <w:t xml:space="preserve"> ψήφισαν οι δημοτικοί σύμβουλοι 1) </w:t>
      </w:r>
      <w:proofErr w:type="spellStart"/>
      <w:r w:rsidRPr="00130150">
        <w:rPr>
          <w:rFonts w:ascii="Arial" w:eastAsia="Bookman Old Style" w:hAnsi="Arial" w:cs="Arial"/>
          <w:bCs/>
          <w:sz w:val="22"/>
          <w:szCs w:val="22"/>
        </w:rPr>
        <w:t>Κοτσικώνας</w:t>
      </w:r>
      <w:proofErr w:type="spellEnd"/>
      <w:r w:rsidRPr="00130150">
        <w:rPr>
          <w:rFonts w:ascii="Arial" w:eastAsia="Bookman Old Style" w:hAnsi="Arial" w:cs="Arial"/>
          <w:bCs/>
          <w:sz w:val="22"/>
          <w:szCs w:val="22"/>
        </w:rPr>
        <w:t xml:space="preserve"> Επαμεινώνδας</w:t>
      </w:r>
      <w:r>
        <w:rPr>
          <w:rFonts w:ascii="Arial" w:eastAsia="Bookman Old Style" w:hAnsi="Arial" w:cs="Arial"/>
          <w:bCs/>
          <w:sz w:val="22"/>
          <w:szCs w:val="22"/>
        </w:rPr>
        <w:t>,</w:t>
      </w:r>
      <w:r w:rsidRPr="00130150">
        <w:rPr>
          <w:rFonts w:ascii="Arial" w:eastAsia="Bookman Old Style" w:hAnsi="Arial" w:cs="Arial"/>
          <w:bCs/>
          <w:sz w:val="22"/>
          <w:szCs w:val="22"/>
        </w:rPr>
        <w:t xml:space="preserve"> 2)</w:t>
      </w:r>
      <w:proofErr w:type="spellStart"/>
      <w:r w:rsidRPr="00130150">
        <w:rPr>
          <w:rFonts w:ascii="Arial" w:eastAsia="Bookman Old Style" w:hAnsi="Arial" w:cs="Arial"/>
          <w:bCs/>
          <w:sz w:val="22"/>
          <w:szCs w:val="22"/>
        </w:rPr>
        <w:t>Αρκουμάνης</w:t>
      </w:r>
      <w:proofErr w:type="spellEnd"/>
      <w:r w:rsidRPr="00130150">
        <w:rPr>
          <w:rFonts w:ascii="Arial" w:eastAsia="Bookman Old Style" w:hAnsi="Arial" w:cs="Arial"/>
          <w:bCs/>
          <w:sz w:val="22"/>
          <w:szCs w:val="22"/>
        </w:rPr>
        <w:t xml:space="preserve"> Πέτρος</w:t>
      </w:r>
      <w:r>
        <w:rPr>
          <w:rFonts w:ascii="Arial" w:eastAsia="Bookman Old Style" w:hAnsi="Arial" w:cs="Arial"/>
          <w:bCs/>
          <w:sz w:val="22"/>
          <w:szCs w:val="22"/>
        </w:rPr>
        <w:t>,</w:t>
      </w:r>
      <w:r w:rsidRPr="00130150">
        <w:rPr>
          <w:rFonts w:ascii="Arial" w:eastAsia="Bookman Old Style" w:hAnsi="Arial" w:cs="Arial"/>
          <w:bCs/>
          <w:sz w:val="22"/>
          <w:szCs w:val="22"/>
        </w:rPr>
        <w:t xml:space="preserve"> 3)  </w:t>
      </w:r>
      <w:proofErr w:type="spellStart"/>
      <w:r w:rsidRPr="00130150">
        <w:rPr>
          <w:rFonts w:ascii="Arial" w:eastAsia="Bookman Old Style" w:hAnsi="Arial" w:cs="Arial"/>
          <w:bCs/>
          <w:sz w:val="22"/>
          <w:szCs w:val="22"/>
        </w:rPr>
        <w:t>Μπράλιος</w:t>
      </w:r>
      <w:proofErr w:type="spellEnd"/>
      <w:r w:rsidRPr="00130150">
        <w:rPr>
          <w:rFonts w:ascii="Arial" w:eastAsia="Bookman Old Style" w:hAnsi="Arial" w:cs="Arial"/>
          <w:bCs/>
          <w:sz w:val="22"/>
          <w:szCs w:val="22"/>
        </w:rPr>
        <w:t xml:space="preserve"> Νικόλαος</w:t>
      </w:r>
      <w:r>
        <w:rPr>
          <w:rFonts w:ascii="Arial" w:eastAsia="Bookman Old Style" w:hAnsi="Arial" w:cs="Arial"/>
          <w:bCs/>
          <w:sz w:val="22"/>
          <w:szCs w:val="22"/>
        </w:rPr>
        <w:t>,</w:t>
      </w:r>
      <w:r w:rsidRPr="00130150">
        <w:rPr>
          <w:rFonts w:ascii="Arial" w:eastAsia="Bookman Old Style" w:hAnsi="Arial" w:cs="Arial"/>
          <w:bCs/>
          <w:sz w:val="22"/>
          <w:szCs w:val="22"/>
        </w:rPr>
        <w:t xml:space="preserve"> 4)  </w:t>
      </w:r>
      <w:proofErr w:type="spellStart"/>
      <w:r w:rsidRPr="00130150">
        <w:rPr>
          <w:rFonts w:ascii="Arial" w:eastAsia="Bookman Old Style" w:hAnsi="Arial" w:cs="Arial"/>
          <w:bCs/>
          <w:sz w:val="22"/>
          <w:szCs w:val="22"/>
        </w:rPr>
        <w:t>Τσιφής</w:t>
      </w:r>
      <w:proofErr w:type="spellEnd"/>
      <w:r w:rsidRPr="00130150">
        <w:rPr>
          <w:rFonts w:ascii="Arial" w:eastAsia="Bookman Old Style" w:hAnsi="Arial" w:cs="Arial"/>
          <w:bCs/>
          <w:sz w:val="22"/>
          <w:szCs w:val="22"/>
        </w:rPr>
        <w:t xml:space="preserve"> Δημήτριος</w:t>
      </w:r>
      <w:r>
        <w:rPr>
          <w:rFonts w:ascii="Arial" w:eastAsia="Bookman Old Style" w:hAnsi="Arial" w:cs="Arial"/>
          <w:bCs/>
          <w:sz w:val="22"/>
          <w:szCs w:val="22"/>
        </w:rPr>
        <w:t xml:space="preserve">, 5)  </w:t>
      </w:r>
      <w:proofErr w:type="spellStart"/>
      <w:r>
        <w:rPr>
          <w:rFonts w:ascii="Arial" w:eastAsia="Bookman Old Style" w:hAnsi="Arial" w:cs="Arial"/>
          <w:bCs/>
          <w:sz w:val="22"/>
          <w:szCs w:val="22"/>
        </w:rPr>
        <w:t>Γερονικολού</w:t>
      </w:r>
      <w:proofErr w:type="spellEnd"/>
      <w:r>
        <w:rPr>
          <w:rFonts w:ascii="Arial" w:eastAsia="Bookman Old Style" w:hAnsi="Arial" w:cs="Arial"/>
          <w:bCs/>
          <w:sz w:val="22"/>
          <w:szCs w:val="22"/>
        </w:rPr>
        <w:t xml:space="preserve"> Λαμπρινή 6) Αλεξίου Λουκάς</w:t>
      </w:r>
      <w:r w:rsidR="006A51EC">
        <w:rPr>
          <w:rFonts w:ascii="Arial" w:eastAsia="Bookman Old Style" w:hAnsi="Arial" w:cs="Arial"/>
          <w:bCs/>
          <w:sz w:val="22"/>
          <w:szCs w:val="22"/>
        </w:rPr>
        <w:t xml:space="preserve"> ,</w:t>
      </w:r>
      <w:r w:rsidR="006A51EC" w:rsidRPr="006A51EC">
        <w:rPr>
          <w:rFonts w:ascii="Arial" w:hAnsi="Arial" w:cs="Arial"/>
          <w:sz w:val="22"/>
          <w:szCs w:val="22"/>
        </w:rPr>
        <w:t xml:space="preserve"> </w:t>
      </w:r>
      <w:r w:rsidR="006A51EC">
        <w:rPr>
          <w:rFonts w:ascii="Arial" w:hAnsi="Arial" w:cs="Arial"/>
          <w:sz w:val="22"/>
          <w:szCs w:val="22"/>
        </w:rPr>
        <w:t xml:space="preserve">7) </w:t>
      </w:r>
      <w:r w:rsidR="006A51EC">
        <w:rPr>
          <w:rFonts w:ascii="Arial" w:hAnsi="Arial" w:cs="Arial"/>
          <w:sz w:val="22"/>
          <w:szCs w:val="22"/>
          <w:lang w:val="en-US"/>
        </w:rPr>
        <w:t>M</w:t>
      </w:r>
      <w:proofErr w:type="spellStart"/>
      <w:r w:rsidR="006A51EC">
        <w:rPr>
          <w:rFonts w:ascii="Arial" w:hAnsi="Arial" w:cs="Arial"/>
          <w:sz w:val="22"/>
          <w:szCs w:val="22"/>
        </w:rPr>
        <w:t>παρμπέρης</w:t>
      </w:r>
      <w:proofErr w:type="spellEnd"/>
      <w:r w:rsidR="006A51EC">
        <w:rPr>
          <w:rFonts w:ascii="Arial" w:hAnsi="Arial" w:cs="Arial"/>
          <w:sz w:val="22"/>
          <w:szCs w:val="22"/>
        </w:rPr>
        <w:t xml:space="preserve"> Νικόλαος</w:t>
      </w:r>
      <w:r w:rsidR="006A51EC" w:rsidRPr="007A23A2">
        <w:rPr>
          <w:rFonts w:ascii="Arial" w:hAnsi="Arial" w:cs="Arial"/>
          <w:sz w:val="22"/>
          <w:szCs w:val="22"/>
        </w:rPr>
        <w:t xml:space="preserve">. </w:t>
      </w:r>
    </w:p>
    <w:p w:rsidR="00940F06" w:rsidRDefault="00940F06" w:rsidP="00940F06">
      <w:pPr>
        <w:widowControl w:val="0"/>
        <w:tabs>
          <w:tab w:val="center" w:pos="8460"/>
        </w:tabs>
        <w:spacing w:line="276" w:lineRule="exact"/>
        <w:jc w:val="both"/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</w:p>
    <w:p w:rsidR="00940F06" w:rsidRDefault="00940F0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EF61EA" w:rsidRDefault="00EF61E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AC5032" w:rsidRDefault="00AC503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58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2"/>
        <w:gridCol w:w="4938"/>
      </w:tblGrid>
      <w:tr w:rsidR="001C44E5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1C44E5" w:rsidRPr="002A1263" w:rsidRDefault="00E573F6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263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Pr="002A1263" w:rsidRDefault="00E573F6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2A1263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r w:rsidRPr="002A1263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2C5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 w:rsidR="00AA7379" w:rsidRPr="002A1263">
              <w:rPr>
                <w:rFonts w:ascii="Arial" w:eastAsia="Arial" w:hAnsi="Arial" w:cs="Arial"/>
                <w:sz w:val="22"/>
                <w:szCs w:val="22"/>
              </w:rPr>
              <w:t xml:space="preserve">  Ο</w:t>
            </w:r>
            <w:r w:rsidR="00AA7379" w:rsidRPr="002A1263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="00AA7379" w:rsidRPr="002A1263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r w:rsidRPr="002A1263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18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17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2C5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AA7379" w:rsidRPr="002A1263">
              <w:rPr>
                <w:rFonts w:ascii="Arial" w:eastAsia="Arial" w:hAnsi="Arial" w:cs="Arial"/>
                <w:sz w:val="22"/>
                <w:szCs w:val="22"/>
              </w:rPr>
              <w:t xml:space="preserve">   ΙΩΑΝΝΗΣ .Δ. ΤΑΓΚΑΛΕΓΚΑΣ</w:t>
            </w:r>
          </w:p>
        </w:tc>
      </w:tr>
      <w:tr w:rsidR="00AA7379" w:rsidRPr="001F739A" w:rsidTr="002A1263">
        <w:trPr>
          <w:trHeight w:val="18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2A12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pStyle w:val="af8"/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RPr="001F739A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spacing w:line="276" w:lineRule="auto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RPr="001F739A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lastRenderedPageBreak/>
              <w:t>Σαγιάννης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r w:rsidRPr="002A12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RPr="001F739A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2A126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2A12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2A12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19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E84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331E84" w:rsidRPr="002A1263" w:rsidRDefault="00331E84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331E84" w:rsidRPr="002A1263" w:rsidRDefault="00331E8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2A1263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203"/>
        </w:trPr>
        <w:tc>
          <w:tcPr>
            <w:tcW w:w="4642" w:type="dxa"/>
            <w:shd w:val="clear" w:color="auto" w:fill="auto"/>
          </w:tcPr>
          <w:p w:rsidR="00AA7379" w:rsidRPr="002A1263" w:rsidRDefault="00AA7379" w:rsidP="003F7584">
            <w:pPr>
              <w:snapToGrid w:val="0"/>
            </w:pPr>
            <w:proofErr w:type="spellStart"/>
            <w:r w:rsidRPr="002A1263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Pr="002A1263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2A1263">
        <w:trPr>
          <w:trHeight w:val="549"/>
        </w:trPr>
        <w:tc>
          <w:tcPr>
            <w:tcW w:w="4642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A1263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2A12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1263" w:rsidRDefault="002A1263" w:rsidP="003F7584">
            <w:pPr>
              <w:snapToGrid w:val="0"/>
            </w:pPr>
          </w:p>
          <w:p w:rsidR="002A1263" w:rsidRPr="002A1263" w:rsidRDefault="002A1263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Pr="002A1263" w:rsidRDefault="002A126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42" w:rsidRDefault="00416B42">
      <w:r>
        <w:separator/>
      </w:r>
    </w:p>
  </w:endnote>
  <w:endnote w:type="continuationSeparator" w:id="0">
    <w:p w:rsidR="00416B42" w:rsidRDefault="0041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6D2F02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6A51EC">
      <w:rPr>
        <w:noProof/>
      </w:rPr>
      <w:t>5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42" w:rsidRDefault="00416B42">
      <w:r>
        <w:separator/>
      </w:r>
    </w:p>
  </w:footnote>
  <w:footnote w:type="continuationSeparator" w:id="0">
    <w:p w:rsidR="00416B42" w:rsidRDefault="00416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DAF1D80"/>
    <w:multiLevelType w:val="hybridMultilevel"/>
    <w:tmpl w:val="0EBCAB3A"/>
    <w:lvl w:ilvl="0" w:tplc="B8763784">
      <w:numFmt w:val="bullet"/>
      <w:lvlText w:val="-"/>
      <w:lvlJc w:val="left"/>
      <w:pPr>
        <w:ind w:left="19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8E1CF7"/>
    <w:multiLevelType w:val="hybridMultilevel"/>
    <w:tmpl w:val="4D460E4E"/>
    <w:lvl w:ilvl="0" w:tplc="1E867126">
      <w:numFmt w:val="bullet"/>
      <w:lvlText w:val="-"/>
      <w:lvlJc w:val="left"/>
      <w:pPr>
        <w:ind w:left="218" w:hanging="360"/>
      </w:pPr>
      <w:rPr>
        <w:rFonts w:ascii="Arial" w:eastAsia="Arial" w:hAnsi="Arial" w:cs="Arial" w:hint="default"/>
        <w:i w:val="0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54CE2D28"/>
    <w:multiLevelType w:val="hybridMultilevel"/>
    <w:tmpl w:val="7C0A094A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E41DE"/>
    <w:multiLevelType w:val="hybridMultilevel"/>
    <w:tmpl w:val="750A965A"/>
    <w:lvl w:ilvl="0" w:tplc="191EDD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A14CA"/>
    <w:multiLevelType w:val="hybridMultilevel"/>
    <w:tmpl w:val="60621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360CD"/>
    <w:rsid w:val="00064876"/>
    <w:rsid w:val="00074B54"/>
    <w:rsid w:val="001606E9"/>
    <w:rsid w:val="001C44E5"/>
    <w:rsid w:val="001C4D4F"/>
    <w:rsid w:val="001E1205"/>
    <w:rsid w:val="001F739A"/>
    <w:rsid w:val="00280BAF"/>
    <w:rsid w:val="00292644"/>
    <w:rsid w:val="002A1263"/>
    <w:rsid w:val="002E4AC2"/>
    <w:rsid w:val="002F31DF"/>
    <w:rsid w:val="002F7253"/>
    <w:rsid w:val="00331E84"/>
    <w:rsid w:val="0035010A"/>
    <w:rsid w:val="003772B0"/>
    <w:rsid w:val="00377D63"/>
    <w:rsid w:val="003D18DC"/>
    <w:rsid w:val="00416B42"/>
    <w:rsid w:val="00437657"/>
    <w:rsid w:val="0043784C"/>
    <w:rsid w:val="004657C2"/>
    <w:rsid w:val="00481EF5"/>
    <w:rsid w:val="00490782"/>
    <w:rsid w:val="004A3685"/>
    <w:rsid w:val="004C121A"/>
    <w:rsid w:val="005758E8"/>
    <w:rsid w:val="00583F34"/>
    <w:rsid w:val="00584574"/>
    <w:rsid w:val="005C474C"/>
    <w:rsid w:val="0062531C"/>
    <w:rsid w:val="0063375B"/>
    <w:rsid w:val="006A51EC"/>
    <w:rsid w:val="006B6BAC"/>
    <w:rsid w:val="006C7DEC"/>
    <w:rsid w:val="006D2F02"/>
    <w:rsid w:val="006E3332"/>
    <w:rsid w:val="00704BA5"/>
    <w:rsid w:val="00732535"/>
    <w:rsid w:val="00746227"/>
    <w:rsid w:val="00763543"/>
    <w:rsid w:val="00790A80"/>
    <w:rsid w:val="0079507F"/>
    <w:rsid w:val="007E0DE4"/>
    <w:rsid w:val="007E23B5"/>
    <w:rsid w:val="00847446"/>
    <w:rsid w:val="00924D6D"/>
    <w:rsid w:val="00934FE6"/>
    <w:rsid w:val="00940F06"/>
    <w:rsid w:val="00953B2B"/>
    <w:rsid w:val="009B57DF"/>
    <w:rsid w:val="009E21B8"/>
    <w:rsid w:val="009F0363"/>
    <w:rsid w:val="009F31BF"/>
    <w:rsid w:val="00A1261E"/>
    <w:rsid w:val="00A31E7D"/>
    <w:rsid w:val="00A62973"/>
    <w:rsid w:val="00A75D02"/>
    <w:rsid w:val="00AA72C5"/>
    <w:rsid w:val="00AA7379"/>
    <w:rsid w:val="00AC5032"/>
    <w:rsid w:val="00B2053E"/>
    <w:rsid w:val="00B441BF"/>
    <w:rsid w:val="00B56D76"/>
    <w:rsid w:val="00B57C2F"/>
    <w:rsid w:val="00B73C64"/>
    <w:rsid w:val="00B92829"/>
    <w:rsid w:val="00BA5324"/>
    <w:rsid w:val="00BB6556"/>
    <w:rsid w:val="00BC5291"/>
    <w:rsid w:val="00BE16F1"/>
    <w:rsid w:val="00BF026A"/>
    <w:rsid w:val="00C23617"/>
    <w:rsid w:val="00C26464"/>
    <w:rsid w:val="00C6631E"/>
    <w:rsid w:val="00C66A87"/>
    <w:rsid w:val="00CA4C5A"/>
    <w:rsid w:val="00CB4F1C"/>
    <w:rsid w:val="00D02B0C"/>
    <w:rsid w:val="00D13223"/>
    <w:rsid w:val="00D3309C"/>
    <w:rsid w:val="00D421FE"/>
    <w:rsid w:val="00D71DAD"/>
    <w:rsid w:val="00D842E7"/>
    <w:rsid w:val="00E5112E"/>
    <w:rsid w:val="00E573F6"/>
    <w:rsid w:val="00EC217F"/>
    <w:rsid w:val="00ED37F4"/>
    <w:rsid w:val="00EF1F4E"/>
    <w:rsid w:val="00EF61EA"/>
    <w:rsid w:val="00F41130"/>
    <w:rsid w:val="00F620B2"/>
    <w:rsid w:val="00F72961"/>
    <w:rsid w:val="00F76C6E"/>
    <w:rsid w:val="00F86582"/>
    <w:rsid w:val="00F95589"/>
    <w:rsid w:val="00FB3D59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AD1F5-CDD4-47B0-95F7-21EC89A6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2020-05-18T08:50:00Z</cp:lastPrinted>
  <dcterms:created xsi:type="dcterms:W3CDTF">2020-05-18T05:51:00Z</dcterms:created>
  <dcterms:modified xsi:type="dcterms:W3CDTF">2020-05-18T10:43:00Z</dcterms:modified>
</cp:coreProperties>
</file>