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5" w:rsidRDefault="00551625" w:rsidP="00551625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Τηλεφωνικά αιτήματα σε ΚΕΠ</w:t>
      </w:r>
    </w:p>
    <w:p w:rsidR="00551625" w:rsidRDefault="00551625" w:rsidP="00551625">
      <w:pPr>
        <w:autoSpaceDE w:val="0"/>
        <w:autoSpaceDN w:val="0"/>
        <w:adjustRightInd w:val="0"/>
        <w:jc w:val="both"/>
        <w:rPr>
          <w:rFonts w:cs="Constantia"/>
          <w:sz w:val="28"/>
          <w:szCs w:val="28"/>
          <w:lang w:val="el-GR"/>
        </w:rPr>
      </w:pPr>
      <w:r w:rsidRPr="00F60667">
        <w:rPr>
          <w:rFonts w:cs="Constantia"/>
          <w:sz w:val="28"/>
          <w:szCs w:val="28"/>
          <w:lang w:val="el-GR"/>
        </w:rPr>
        <w:t>Η τηλεφωνική εξυπηρέτηση</w:t>
      </w:r>
      <w:r w:rsidRPr="00385416">
        <w:rPr>
          <w:rFonts w:cs="Constantia"/>
          <w:sz w:val="28"/>
          <w:szCs w:val="28"/>
          <w:lang w:val="el-GR"/>
        </w:rPr>
        <w:t xml:space="preserve"> </w:t>
      </w:r>
      <w:r w:rsidRPr="00F60667">
        <w:rPr>
          <w:rFonts w:cs="Constantia"/>
          <w:b/>
          <w:sz w:val="28"/>
          <w:szCs w:val="28"/>
          <w:lang w:val="el-GR"/>
        </w:rPr>
        <w:t>(τηλεφωνική αίτηση)</w:t>
      </w:r>
      <w:r w:rsidRPr="00385416">
        <w:rPr>
          <w:rFonts w:cs="Constantia"/>
          <w:sz w:val="28"/>
          <w:szCs w:val="28"/>
          <w:lang w:val="el-GR"/>
        </w:rPr>
        <w:t xml:space="preserve"> αφορά </w:t>
      </w:r>
      <w:r w:rsidRPr="00F60667">
        <w:rPr>
          <w:rFonts w:cs="Constantia"/>
          <w:b/>
          <w:sz w:val="28"/>
          <w:szCs w:val="28"/>
          <w:lang w:val="el-GR"/>
        </w:rPr>
        <w:t>μόνο τις αιτήσεις που έχουν επείγοντα χαρακτήρα</w:t>
      </w:r>
      <w:r w:rsidRPr="00385416">
        <w:rPr>
          <w:rFonts w:cs="Constantia"/>
          <w:sz w:val="28"/>
          <w:szCs w:val="28"/>
          <w:lang w:val="el-GR"/>
        </w:rPr>
        <w:t xml:space="preserve"> και δεν απαιτούν </w:t>
      </w:r>
      <w:proofErr w:type="spellStart"/>
      <w:r w:rsidRPr="00385416">
        <w:rPr>
          <w:rFonts w:cs="Constantia"/>
          <w:sz w:val="28"/>
          <w:szCs w:val="28"/>
          <w:lang w:val="el-GR"/>
        </w:rPr>
        <w:t>συνυποβολή</w:t>
      </w:r>
      <w:proofErr w:type="spellEnd"/>
      <w:r w:rsidRPr="00385416">
        <w:rPr>
          <w:rFonts w:cs="Constantia"/>
          <w:sz w:val="28"/>
          <w:szCs w:val="28"/>
          <w:lang w:val="el-GR"/>
        </w:rPr>
        <w:t xml:space="preserve"> δικαιολογητικών, καθώς και τις αιτήσεις που ενώ απαιτείται </w:t>
      </w:r>
      <w:proofErr w:type="spellStart"/>
      <w:r w:rsidRPr="00385416">
        <w:rPr>
          <w:rFonts w:cs="Constantia"/>
          <w:sz w:val="28"/>
          <w:szCs w:val="28"/>
          <w:lang w:val="el-GR"/>
        </w:rPr>
        <w:t>συνυποβολή</w:t>
      </w:r>
      <w:proofErr w:type="spellEnd"/>
      <w:r w:rsidRPr="00385416">
        <w:rPr>
          <w:rFonts w:cs="Constantia"/>
          <w:sz w:val="28"/>
          <w:szCs w:val="28"/>
          <w:lang w:val="el-GR"/>
        </w:rPr>
        <w:t xml:space="preserve"> δικαιολογητικών μπορεί αυτή να γίνει με ηλεκτρονικό τρόπο, με επιμέλεια του αιτούντος.</w:t>
      </w:r>
      <w:r>
        <w:rPr>
          <w:rFonts w:cs="Constantia"/>
          <w:sz w:val="28"/>
          <w:szCs w:val="28"/>
          <w:lang w:val="el-GR"/>
        </w:rPr>
        <w:t xml:space="preserve"> </w:t>
      </w:r>
    </w:p>
    <w:p w:rsidR="00551625" w:rsidRPr="00AA2FBB" w:rsidRDefault="00551625" w:rsidP="00551625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 κάθε περίπτωση, οι αλλοδαποί υπήκοοι χωρών Ευρωπαϊκής Ένωσης (ΕΕ) καθώς και Τρίτων Χωρών θα πρέπει να διαθέτουν τα απαραίτητα νομιμοποιητικά έγγραφα που αποδεικνύουν τη νόμιμη διαμονή τους στην Ελλάδα.</w:t>
      </w:r>
    </w:p>
    <w:p w:rsidR="00551625" w:rsidRDefault="00551625" w:rsidP="0055162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 w:rsidRPr="009673F3">
        <w:rPr>
          <w:sz w:val="28"/>
          <w:szCs w:val="28"/>
          <w:lang w:val="el-GR"/>
        </w:rPr>
        <w:t>Για την υποβολή τηλεφωνικού αιτήματος θα πρέπει</w:t>
      </w:r>
      <w:r>
        <w:rPr>
          <w:sz w:val="28"/>
          <w:szCs w:val="28"/>
          <w:lang w:val="el-GR"/>
        </w:rPr>
        <w:t xml:space="preserve"> </w:t>
      </w:r>
      <w:r w:rsidRPr="009673F3">
        <w:rPr>
          <w:sz w:val="28"/>
          <w:szCs w:val="28"/>
          <w:lang w:val="el-GR"/>
        </w:rPr>
        <w:t xml:space="preserve">να </w:t>
      </w:r>
      <w:r>
        <w:rPr>
          <w:sz w:val="28"/>
          <w:szCs w:val="28"/>
          <w:lang w:val="el-GR"/>
        </w:rPr>
        <w:t xml:space="preserve">έχουν </w:t>
      </w:r>
      <w:proofErr w:type="spellStart"/>
      <w:r w:rsidRPr="009673F3">
        <w:rPr>
          <w:sz w:val="28"/>
          <w:szCs w:val="28"/>
          <w:lang w:val="el-GR"/>
        </w:rPr>
        <w:t>αυθεντικοποιηθεί</w:t>
      </w:r>
      <w:proofErr w:type="spellEnd"/>
      <w:r w:rsidRPr="009673F3">
        <w:rPr>
          <w:sz w:val="28"/>
          <w:szCs w:val="28"/>
          <w:lang w:val="el-GR"/>
        </w:rPr>
        <w:t xml:space="preserve"> τα προσωπικά στοιχεία των ενδιαφερόμενων πολιτών στο σύστημα διαχείρισης αιτημάτων πολιτών από τα ΚΕΠ «ΕΡΜΗΣ»</w:t>
      </w:r>
      <w:r>
        <w:rPr>
          <w:sz w:val="28"/>
          <w:szCs w:val="28"/>
          <w:lang w:val="el-GR"/>
        </w:rPr>
        <w:t>, ως εξής:</w:t>
      </w:r>
    </w:p>
    <w:p w:rsidR="00551625" w:rsidRPr="001C34A4" w:rsidRDefault="00551625" w:rsidP="001C34A4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 w:rsidRPr="001C34A4">
        <w:rPr>
          <w:sz w:val="28"/>
          <w:szCs w:val="28"/>
          <w:lang w:val="el-GR"/>
        </w:rPr>
        <w:t xml:space="preserve">είτε από παλαιότερη δια ζώσης εξυπηρέτησή τους από οποιοδήποτε ΚΕΠ, </w:t>
      </w:r>
    </w:p>
    <w:p w:rsidR="00551625" w:rsidRPr="001C34A4" w:rsidRDefault="00551625" w:rsidP="001C34A4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 w:rsidRPr="001C34A4">
        <w:rPr>
          <w:sz w:val="28"/>
          <w:szCs w:val="28"/>
          <w:lang w:val="el-GR"/>
        </w:rPr>
        <w:t>είτε διαμέσου εγγραφής τους στην Ηλεκτρονική Εφαρμογή του «ΕΡΜΗ» που γίνεται εύκολα στην ιστοσελίδα (</w:t>
      </w:r>
      <w:hyperlink r:id="rId5" w:history="1">
        <w:r w:rsidRPr="001C34A4">
          <w:rPr>
            <w:rStyle w:val="-"/>
            <w:sz w:val="28"/>
            <w:szCs w:val="28"/>
          </w:rPr>
          <w:t>www</w:t>
        </w:r>
        <w:r w:rsidRPr="001C34A4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1C34A4">
          <w:rPr>
            <w:rStyle w:val="-"/>
            <w:sz w:val="28"/>
            <w:szCs w:val="28"/>
          </w:rPr>
          <w:t>ermis</w:t>
        </w:r>
        <w:proofErr w:type="spellEnd"/>
        <w:r w:rsidRPr="001C34A4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1C34A4">
          <w:rPr>
            <w:rStyle w:val="-"/>
            <w:sz w:val="28"/>
            <w:szCs w:val="28"/>
          </w:rPr>
          <w:t>gov</w:t>
        </w:r>
        <w:proofErr w:type="spellEnd"/>
        <w:r w:rsidRPr="001C34A4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1C34A4">
          <w:rPr>
            <w:rStyle w:val="-"/>
            <w:sz w:val="28"/>
            <w:szCs w:val="28"/>
          </w:rPr>
          <w:t>gr</w:t>
        </w:r>
        <w:proofErr w:type="spellEnd"/>
      </w:hyperlink>
      <w:r w:rsidRPr="001C34A4">
        <w:rPr>
          <w:lang w:val="el-GR"/>
        </w:rPr>
        <w:t xml:space="preserve">) </w:t>
      </w:r>
      <w:r w:rsidRPr="001C34A4">
        <w:rPr>
          <w:sz w:val="28"/>
          <w:szCs w:val="28"/>
          <w:lang w:val="el-GR"/>
        </w:rPr>
        <w:t xml:space="preserve">εισάγοντας στο πεδίο </w:t>
      </w:r>
      <w:r w:rsidRPr="001C34A4">
        <w:rPr>
          <w:b/>
          <w:sz w:val="28"/>
          <w:szCs w:val="28"/>
          <w:lang w:val="el-GR"/>
        </w:rPr>
        <w:t>«ΣΥΝΔΕΣΗ»</w:t>
      </w:r>
      <w:r w:rsidRPr="001C34A4">
        <w:rPr>
          <w:sz w:val="28"/>
          <w:szCs w:val="28"/>
          <w:lang w:val="el-GR"/>
        </w:rPr>
        <w:t xml:space="preserve"> (πάνω αριστερά στην οθόνη) τους κωδικούς του </w:t>
      </w:r>
      <w:proofErr w:type="spellStart"/>
      <w:r w:rsidRPr="001C34A4">
        <w:rPr>
          <w:sz w:val="28"/>
          <w:szCs w:val="28"/>
        </w:rPr>
        <w:t>TAXISnet</w:t>
      </w:r>
      <w:proofErr w:type="spellEnd"/>
      <w:r w:rsidRPr="001C34A4">
        <w:rPr>
          <w:sz w:val="28"/>
          <w:szCs w:val="28"/>
          <w:lang w:val="el-GR"/>
        </w:rPr>
        <w:t xml:space="preserve">. </w:t>
      </w:r>
    </w:p>
    <w:p w:rsidR="00551625" w:rsidRPr="00B445AE" w:rsidRDefault="00551625" w:rsidP="00551625">
      <w:pPr>
        <w:autoSpaceDE w:val="0"/>
        <w:autoSpaceDN w:val="0"/>
        <w:adjustRightInd w:val="0"/>
        <w:spacing w:before="240" w:after="0"/>
        <w:jc w:val="both"/>
        <w:rPr>
          <w:rFonts w:cs="Constantia"/>
          <w:sz w:val="28"/>
          <w:szCs w:val="28"/>
          <w:lang w:val="el-GR"/>
        </w:rPr>
      </w:pPr>
      <w:r w:rsidRPr="00B445AE">
        <w:rPr>
          <w:rFonts w:cs="Constantia"/>
          <w:sz w:val="28"/>
          <w:szCs w:val="28"/>
          <w:lang w:val="el-GR"/>
        </w:rPr>
        <w:t>Ο πολίτης υποχρεούται κατά την παραλαβή του</w:t>
      </w:r>
      <w:r w:rsidRPr="005F64BD">
        <w:rPr>
          <w:rFonts w:cs="Constantia-Bold"/>
          <w:b/>
          <w:bCs/>
          <w:sz w:val="28"/>
          <w:szCs w:val="28"/>
          <w:lang w:val="el-GR"/>
        </w:rPr>
        <w:t xml:space="preserve"> </w:t>
      </w:r>
      <w:r w:rsidRPr="00B445AE">
        <w:rPr>
          <w:rFonts w:cs="Constantia-Bold"/>
          <w:b/>
          <w:bCs/>
          <w:sz w:val="28"/>
          <w:szCs w:val="28"/>
          <w:lang w:val="el-GR"/>
        </w:rPr>
        <w:t>συστημένου</w:t>
      </w:r>
      <w:r w:rsidRPr="00B445AE">
        <w:rPr>
          <w:rFonts w:cs="Constantia"/>
          <w:sz w:val="28"/>
          <w:szCs w:val="28"/>
          <w:lang w:val="el-GR"/>
        </w:rPr>
        <w:t xml:space="preserve"> φακέλου </w:t>
      </w:r>
      <w:r>
        <w:rPr>
          <w:rFonts w:cs="Constantia"/>
          <w:b/>
          <w:sz w:val="28"/>
          <w:szCs w:val="28"/>
          <w:lang w:val="el-GR"/>
        </w:rPr>
        <w:t xml:space="preserve">να επιδεικνύει, </w:t>
      </w:r>
      <w:r w:rsidRPr="005F64BD">
        <w:rPr>
          <w:rFonts w:cs="Constantia"/>
          <w:b/>
          <w:sz w:val="28"/>
          <w:szCs w:val="28"/>
          <w:lang w:val="el-GR"/>
        </w:rPr>
        <w:t>στο πρωτότυπο</w:t>
      </w:r>
      <w:r w:rsidRPr="00B445AE">
        <w:rPr>
          <w:rFonts w:cs="Constantia"/>
          <w:sz w:val="28"/>
          <w:szCs w:val="28"/>
          <w:lang w:val="el-GR"/>
        </w:rPr>
        <w:t>, στον αρμόδιο υπάλληλο:</w:t>
      </w:r>
    </w:p>
    <w:p w:rsidR="00551625" w:rsidRPr="00A82F15" w:rsidRDefault="00551625" w:rsidP="00551625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cs="Constantia"/>
          <w:sz w:val="28"/>
          <w:szCs w:val="28"/>
          <w:lang w:val="el-GR"/>
        </w:rPr>
      </w:pPr>
      <w:r w:rsidRPr="00A82F15">
        <w:rPr>
          <w:rFonts w:cs="Constantia-Bold"/>
          <w:b/>
          <w:bCs/>
          <w:sz w:val="28"/>
          <w:szCs w:val="28"/>
          <w:lang w:val="el-GR"/>
        </w:rPr>
        <w:t>Όταν πρόκειται για Έλληνες πολίτες</w:t>
      </w:r>
      <w:r w:rsidRPr="00A82F15">
        <w:rPr>
          <w:rFonts w:cs="Constantia"/>
          <w:sz w:val="28"/>
          <w:szCs w:val="28"/>
          <w:lang w:val="el-GR"/>
        </w:rPr>
        <w:t>, το δελτίο ταυτότητας ή το διαβατήριο ή την άδεια οδήγησης ή το ατομικό βιβλιάριο υγείας (άρθρο 25 του ν.3731/2008-ΦΕΚ 263/Α ́/23-12-2008), είτε σε ισχύ είτε όχι.</w:t>
      </w:r>
    </w:p>
    <w:p w:rsidR="00551625" w:rsidRPr="00A82F15" w:rsidRDefault="00551625" w:rsidP="00551625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cs="Constantia"/>
          <w:sz w:val="28"/>
          <w:szCs w:val="28"/>
          <w:lang w:val="el-GR"/>
        </w:rPr>
      </w:pPr>
      <w:r w:rsidRPr="00A82F15">
        <w:rPr>
          <w:rFonts w:cs="Constantia-Bold"/>
          <w:b/>
          <w:bCs/>
          <w:sz w:val="28"/>
          <w:szCs w:val="28"/>
          <w:lang w:val="el-GR"/>
        </w:rPr>
        <w:t>Στην περίπτωση πολιτών Κράτους-Μέλους της Ευρωπαϊκής Ένωσης</w:t>
      </w:r>
      <w:r w:rsidRPr="00A82F15">
        <w:rPr>
          <w:rFonts w:cs="Constantia"/>
          <w:sz w:val="28"/>
          <w:szCs w:val="28"/>
          <w:lang w:val="el-GR"/>
        </w:rPr>
        <w:t>, το ισχύον δελτίο ταυτότητας</w:t>
      </w:r>
      <w:r>
        <w:rPr>
          <w:rFonts w:cs="Constantia"/>
          <w:sz w:val="28"/>
          <w:szCs w:val="28"/>
          <w:lang w:val="el-GR"/>
        </w:rPr>
        <w:t xml:space="preserve"> ή το διαβατήριο της Χώρας τους.</w:t>
      </w:r>
    </w:p>
    <w:p w:rsidR="00551625" w:rsidRPr="00092E88" w:rsidRDefault="00551625" w:rsidP="00551625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  <w:lang w:val="el-GR"/>
        </w:rPr>
      </w:pPr>
      <w:r w:rsidRPr="005F64BD">
        <w:rPr>
          <w:rFonts w:cs="Constantia-Bold"/>
          <w:b/>
          <w:bCs/>
          <w:sz w:val="28"/>
          <w:szCs w:val="28"/>
          <w:lang w:val="el-GR"/>
        </w:rPr>
        <w:t>Στις περιπτώσεις υπηκόων τρίτης χώρας</w:t>
      </w:r>
      <w:r w:rsidRPr="005F64BD">
        <w:rPr>
          <w:rFonts w:cs="Constantia"/>
          <w:sz w:val="28"/>
          <w:szCs w:val="28"/>
          <w:lang w:val="el-GR"/>
        </w:rPr>
        <w:t xml:space="preserve">, το ισχύον διαβατήριο ή άλλο ταξιδιωτικό έγγραφο που αναγνωρίζεται από διεθνείς συμβάσεις, καθώς και τη θεώρηση εισόδου στη Χώρα μας ή την άδεια διαμονής που αποδεικνύει ότι έχουν εισέλθει και διαμένουν νόμιμα στη Χώρα. </w:t>
      </w:r>
      <w:r w:rsidRPr="005F64BD">
        <w:rPr>
          <w:rFonts w:cs="Constantia"/>
          <w:sz w:val="28"/>
          <w:szCs w:val="28"/>
          <w:lang w:val="el-GR"/>
        </w:rPr>
        <w:lastRenderedPageBreak/>
        <w:t>Άλλη περίπτωση είναι το Δελτίο Αιτούντος Διεθνή Προστασία (Υ.Α. 4831/ΦΕΚ 1841/ Β /29.07.2013), σε όσους έχει χορηγηθεί άσυλο.</w:t>
      </w:r>
      <w:r>
        <w:rPr>
          <w:rFonts w:cs="Constantia"/>
          <w:sz w:val="28"/>
          <w:szCs w:val="28"/>
          <w:lang w:val="el-GR"/>
        </w:rPr>
        <w:t xml:space="preserve"> </w:t>
      </w:r>
    </w:p>
    <w:p w:rsidR="00F970F1" w:rsidRPr="00551625" w:rsidRDefault="00F970F1">
      <w:pPr>
        <w:rPr>
          <w:lang w:val="el-GR"/>
        </w:rPr>
      </w:pPr>
    </w:p>
    <w:sectPr w:rsidR="00F970F1" w:rsidRPr="00551625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50E"/>
    <w:multiLevelType w:val="hybridMultilevel"/>
    <w:tmpl w:val="616ABA5C"/>
    <w:lvl w:ilvl="0" w:tplc="0408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38B6658C"/>
    <w:multiLevelType w:val="hybridMultilevel"/>
    <w:tmpl w:val="F27C3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10284"/>
    <w:multiLevelType w:val="hybridMultilevel"/>
    <w:tmpl w:val="8F789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501"/>
    <w:multiLevelType w:val="hybridMultilevel"/>
    <w:tmpl w:val="660C3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83522"/>
    <w:multiLevelType w:val="hybridMultilevel"/>
    <w:tmpl w:val="2324A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51625"/>
    <w:rsid w:val="001C34A4"/>
    <w:rsid w:val="00551625"/>
    <w:rsid w:val="00E7415B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162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2020-04-08T10:37:00Z</dcterms:created>
  <dcterms:modified xsi:type="dcterms:W3CDTF">2020-04-09T07:21:00Z</dcterms:modified>
</cp:coreProperties>
</file>