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6" w:rsidRPr="00C45DA6" w:rsidRDefault="00CD432F" w:rsidP="00CD432F">
      <w:pPr>
        <w:pStyle w:val="Web"/>
        <w:spacing w:after="0" w:line="360" w:lineRule="auto"/>
        <w:rPr>
          <w:rFonts w:asciiTheme="minorHAnsi" w:hAnsiTheme="minorHAnsi"/>
          <w:lang w:val="el-GR"/>
        </w:rPr>
      </w:pPr>
      <w:r w:rsidRPr="00C45DA6">
        <w:rPr>
          <w:rFonts w:asciiTheme="minorHAnsi" w:hAnsiTheme="minorHAnsi" w:cs="Arial"/>
          <w:noProof/>
          <w:color w:val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-210820</wp:posOffset>
            </wp:positionV>
            <wp:extent cx="554990" cy="647065"/>
            <wp:effectExtent l="19050" t="0" r="0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A6" w:rsidRPr="00C45DA6">
        <w:rPr>
          <w:rFonts w:asciiTheme="minorHAnsi" w:hAnsiTheme="minorHAnsi" w:cs="Arial"/>
          <w:color w:val="000000"/>
          <w:lang w:val="el-GR"/>
        </w:rPr>
        <w:t xml:space="preserve">ΝΟΜΟΣ ΒΟΙΩΤΙΑΣ </w:t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C77F93" w:rsidRPr="00C45DA6">
        <w:rPr>
          <w:rFonts w:asciiTheme="minorHAnsi" w:hAnsiTheme="minorHAnsi" w:cs="Arial"/>
          <w:color w:val="000000"/>
          <w:lang w:val="el-GR"/>
        </w:rPr>
        <w:t xml:space="preserve">     </w:t>
      </w:r>
      <w:r w:rsidR="00C45DA6" w:rsidRPr="00C45DA6">
        <w:rPr>
          <w:rFonts w:asciiTheme="minorHAnsi" w:hAnsiTheme="minorHAnsi" w:cs="Arial"/>
          <w:color w:val="000000"/>
          <w:lang w:val="el-GR"/>
        </w:rPr>
        <w:t>Λιβαδειά,</w:t>
      </w:r>
      <w:r w:rsidR="00482EA6" w:rsidRPr="00C45DA6">
        <w:rPr>
          <w:rFonts w:asciiTheme="minorHAnsi" w:hAnsiTheme="minorHAnsi" w:cs="Arial"/>
          <w:color w:val="000000"/>
          <w:lang w:val="el-GR"/>
        </w:rPr>
        <w:t xml:space="preserve"> </w:t>
      </w:r>
      <w:r w:rsidR="00482EA6" w:rsidRPr="00C45DA6">
        <w:rPr>
          <w:rFonts w:asciiTheme="minorHAnsi" w:hAnsiTheme="minorHAnsi" w:cs="Arial"/>
          <w:color w:val="000000"/>
          <w:lang w:val="el-GR"/>
        </w:rPr>
        <w:tab/>
      </w:r>
      <w:r w:rsidR="00C77F93" w:rsidRPr="00C45DA6">
        <w:rPr>
          <w:rFonts w:asciiTheme="minorHAnsi" w:hAnsiTheme="minorHAnsi" w:cs="Arial"/>
          <w:color w:val="000000"/>
          <w:lang w:val="el-GR"/>
        </w:rPr>
        <w:t xml:space="preserve">        0</w:t>
      </w:r>
      <w:r w:rsidR="008F1398" w:rsidRPr="00C45DA6">
        <w:rPr>
          <w:rFonts w:asciiTheme="minorHAnsi" w:hAnsiTheme="minorHAnsi" w:cs="Arial"/>
          <w:color w:val="000000"/>
          <w:lang w:val="el-GR"/>
        </w:rPr>
        <w:t>3</w:t>
      </w:r>
      <w:r w:rsidR="00482EA6" w:rsidRPr="00C45DA6">
        <w:rPr>
          <w:rFonts w:asciiTheme="minorHAnsi" w:hAnsiTheme="minorHAnsi" w:cs="Arial"/>
          <w:color w:val="000000"/>
          <w:lang w:val="el-GR"/>
        </w:rPr>
        <w:t>.</w:t>
      </w:r>
      <w:r w:rsidR="00C77F93" w:rsidRPr="00C45DA6">
        <w:rPr>
          <w:rFonts w:asciiTheme="minorHAnsi" w:hAnsiTheme="minorHAnsi" w:cs="Arial"/>
          <w:color w:val="000000"/>
          <w:lang w:val="el-GR"/>
        </w:rPr>
        <w:t>0</w:t>
      </w:r>
      <w:r w:rsidR="008F1398" w:rsidRPr="00C45DA6">
        <w:rPr>
          <w:rFonts w:asciiTheme="minorHAnsi" w:hAnsiTheme="minorHAnsi" w:cs="Arial"/>
          <w:color w:val="000000"/>
          <w:lang w:val="el-GR"/>
        </w:rPr>
        <w:t>4</w:t>
      </w:r>
      <w:r w:rsidR="00482EA6" w:rsidRPr="00C45DA6">
        <w:rPr>
          <w:rFonts w:asciiTheme="minorHAnsi" w:hAnsiTheme="minorHAnsi" w:cs="Arial"/>
          <w:color w:val="000000"/>
          <w:lang w:val="el-GR"/>
        </w:rPr>
        <w:t>.20</w:t>
      </w:r>
      <w:r w:rsidR="008F1398" w:rsidRPr="00C45DA6">
        <w:rPr>
          <w:rFonts w:asciiTheme="minorHAnsi" w:hAnsiTheme="minorHAnsi" w:cs="Arial"/>
          <w:color w:val="000000"/>
          <w:lang w:val="el-GR"/>
        </w:rPr>
        <w:t>20</w:t>
      </w:r>
      <w:r w:rsidR="00482EA6" w:rsidRPr="00C45DA6">
        <w:rPr>
          <w:rFonts w:asciiTheme="minorHAnsi" w:hAnsiTheme="minorHAnsi" w:cs="Arial"/>
          <w:color w:val="000000"/>
          <w:lang w:val="el-GR"/>
        </w:rPr>
        <w:t xml:space="preserve"> </w:t>
      </w:r>
    </w:p>
    <w:p w:rsidR="00482EA6" w:rsidRPr="00C45DA6" w:rsidRDefault="00482EA6" w:rsidP="00CD432F">
      <w:pPr>
        <w:pStyle w:val="Web"/>
        <w:spacing w:before="0" w:beforeAutospacing="0" w:after="0" w:line="360" w:lineRule="auto"/>
        <w:rPr>
          <w:rFonts w:asciiTheme="minorHAnsi" w:hAnsiTheme="minorHAnsi" w:cs="Arial"/>
          <w:color w:val="000000"/>
          <w:lang w:val="el-GR"/>
        </w:rPr>
      </w:pPr>
      <w:r w:rsidRPr="00C45DA6">
        <w:rPr>
          <w:rFonts w:asciiTheme="minorHAnsi" w:hAnsiTheme="minorHAnsi" w:cs="Arial"/>
          <w:color w:val="000000"/>
          <w:lang w:val="el-GR"/>
        </w:rPr>
        <w:t xml:space="preserve">ΔΗΜΟΣ ΛΕΒΑΔΕΩΝ </w:t>
      </w:r>
    </w:p>
    <w:p w:rsidR="00482EA6" w:rsidRPr="00482EA6" w:rsidRDefault="00482EA6" w:rsidP="00C77F93">
      <w:pPr>
        <w:pStyle w:val="Web"/>
        <w:spacing w:before="0" w:beforeAutospacing="0" w:after="0" w:line="301" w:lineRule="atLeast"/>
        <w:ind w:left="2880" w:firstLine="720"/>
        <w:rPr>
          <w:rFonts w:asciiTheme="minorHAnsi" w:hAnsiTheme="minorHAnsi" w:cs="Arial"/>
          <w:color w:val="000000"/>
          <w:lang w:val="el-GR"/>
        </w:rPr>
      </w:pPr>
      <w:r w:rsidRPr="00482EA6">
        <w:rPr>
          <w:rFonts w:asciiTheme="minorHAnsi" w:hAnsiTheme="minorHAnsi" w:cs="Arial"/>
          <w:b/>
          <w:bCs/>
          <w:color w:val="000000"/>
          <w:lang w:val="el-GR"/>
        </w:rPr>
        <w:t>ΑΝΑΚΟΙΝΩΣΗ</w:t>
      </w:r>
      <w:r w:rsidRPr="00482EA6">
        <w:rPr>
          <w:rFonts w:asciiTheme="minorHAnsi" w:hAnsiTheme="minorHAnsi" w:cs="Arial"/>
          <w:b/>
          <w:bCs/>
          <w:color w:val="000000"/>
          <w:lang w:val="el-GR"/>
        </w:rPr>
        <w:tab/>
      </w:r>
    </w:p>
    <w:p w:rsidR="00482EA6" w:rsidRPr="00482EA6" w:rsidRDefault="00482EA6" w:rsidP="00482EA6">
      <w:pPr>
        <w:pStyle w:val="Web"/>
        <w:spacing w:after="159" w:line="301" w:lineRule="atLeast"/>
        <w:jc w:val="center"/>
        <w:rPr>
          <w:rFonts w:asciiTheme="minorHAnsi" w:hAnsiTheme="minorHAnsi"/>
          <w:lang w:val="el-GR"/>
        </w:rPr>
      </w:pPr>
      <w:r w:rsidRPr="00482EA6">
        <w:rPr>
          <w:rFonts w:asciiTheme="minorHAnsi" w:hAnsiTheme="minorHAnsi"/>
          <w:b/>
          <w:bCs/>
          <w:color w:val="000000"/>
          <w:lang w:val="el-GR"/>
        </w:rPr>
        <w:t>Εισοδηματική ενίσχυση οικογενειών ορεινών και μειονεκτικών περιοχών</w:t>
      </w:r>
    </w:p>
    <w:p w:rsidR="00482EA6" w:rsidRPr="00482EA6" w:rsidRDefault="008F1398" w:rsidP="00C77F93">
      <w:pPr>
        <w:pStyle w:val="Web"/>
        <w:spacing w:after="0" w:line="301" w:lineRule="atLeast"/>
        <w:ind w:firstLine="72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color w:val="000000"/>
          <w:lang w:val="el-GR"/>
        </w:rPr>
        <w:t xml:space="preserve">O </w:t>
      </w:r>
      <w:r w:rsidR="00482EA6" w:rsidRPr="00482EA6">
        <w:rPr>
          <w:rFonts w:asciiTheme="minorHAnsi" w:hAnsiTheme="minorHAnsi"/>
          <w:color w:val="000000"/>
          <w:lang w:val="el-GR"/>
        </w:rPr>
        <w:t xml:space="preserve">Δήμος </w:t>
      </w:r>
      <w:proofErr w:type="spellStart"/>
      <w:r w:rsidR="00482EA6" w:rsidRPr="00482EA6">
        <w:rPr>
          <w:rFonts w:asciiTheme="minorHAnsi" w:hAnsiTheme="minorHAnsi"/>
          <w:color w:val="000000"/>
          <w:lang w:val="el-GR"/>
        </w:rPr>
        <w:t>Λεβαδέων</w:t>
      </w:r>
      <w:proofErr w:type="spellEnd"/>
      <w:r w:rsidR="00482EA6" w:rsidRPr="00482EA6">
        <w:rPr>
          <w:rFonts w:asciiTheme="minorHAnsi" w:hAnsiTheme="minorHAnsi"/>
          <w:color w:val="000000"/>
          <w:lang w:val="el-GR"/>
        </w:rPr>
        <w:t xml:space="preserve"> σας ενημερώνει ότι με την </w:t>
      </w:r>
      <w:proofErr w:type="spellStart"/>
      <w:r w:rsidR="00D3484B" w:rsidRPr="00CB0438">
        <w:rPr>
          <w:rFonts w:asciiTheme="minorHAnsi" w:hAnsiTheme="minorHAnsi"/>
          <w:bCs/>
          <w:lang w:val="el-GR"/>
        </w:rPr>
        <w:t>την</w:t>
      </w:r>
      <w:proofErr w:type="spellEnd"/>
      <w:r w:rsidR="00D3484B" w:rsidRPr="00CB0438">
        <w:rPr>
          <w:rFonts w:asciiTheme="minorHAnsi" w:hAnsiTheme="minorHAnsi"/>
          <w:bCs/>
          <w:lang w:val="el-GR"/>
        </w:rPr>
        <w:t xml:space="preserve"> </w:t>
      </w:r>
      <w:proofErr w:type="spellStart"/>
      <w:r w:rsidR="00D3484B" w:rsidRPr="00CB0438">
        <w:rPr>
          <w:rFonts w:asciiTheme="minorHAnsi" w:hAnsiTheme="minorHAnsi"/>
          <w:lang w:val="el-GR"/>
        </w:rPr>
        <w:t>αριθμ</w:t>
      </w:r>
      <w:proofErr w:type="spellEnd"/>
      <w:r w:rsidR="00D3484B" w:rsidRPr="00CB0438">
        <w:rPr>
          <w:rFonts w:asciiTheme="minorHAnsi" w:hAnsiTheme="minorHAnsi"/>
          <w:lang w:val="el-GR"/>
        </w:rPr>
        <w:t>. Δ.11/ οικ.10643/359/ (ΦΕΚ 779/Β΄/2020) ΚΥΑ και τη διόρθωση σφάλματος (ΦΕΚ 1002/Β΄/2020)</w:t>
      </w:r>
      <w:r w:rsidR="00482EA6" w:rsidRPr="00482EA6">
        <w:rPr>
          <w:rFonts w:asciiTheme="minorHAnsi" w:hAnsiTheme="minorHAnsi"/>
          <w:color w:val="000000"/>
          <w:lang w:val="el-GR"/>
        </w:rPr>
        <w:t xml:space="preserve"> καθορίζεται η διαδικασία και τα δικαιολογητικά για την πληρωμή της εισοδηματικής ενίσχυσης οικογενειών ορεινών και μειονεκτικών περιοχών, όπως καθορίζονται από την οδηγία 85/148/ΕΟΚ και τροποποιήθηκε μερικά με την οδηγία 93/66/ΕΟΚ.</w:t>
      </w:r>
    </w:p>
    <w:p w:rsidR="00482EA6" w:rsidRPr="00482EA6" w:rsidRDefault="00482EA6" w:rsidP="00C44796">
      <w:pPr>
        <w:pStyle w:val="Web"/>
        <w:spacing w:after="0" w:line="301" w:lineRule="atLeast"/>
        <w:ind w:firstLine="720"/>
        <w:jc w:val="both"/>
        <w:rPr>
          <w:rFonts w:asciiTheme="minorHAnsi" w:hAnsiTheme="minorHAnsi"/>
          <w:lang w:val="el-GR"/>
        </w:rPr>
      </w:pPr>
      <w:bookmarkStart w:id="0" w:name="more-3323"/>
      <w:bookmarkEnd w:id="0"/>
      <w:r w:rsidRPr="00482EA6">
        <w:rPr>
          <w:rFonts w:asciiTheme="minorHAnsi" w:hAnsiTheme="minorHAnsi"/>
          <w:color w:val="000000"/>
          <w:lang w:val="el-GR"/>
        </w:rPr>
        <w:t xml:space="preserve">Όσον αφορά στο Δήμο </w:t>
      </w:r>
      <w:proofErr w:type="spellStart"/>
      <w:r w:rsidRPr="00482EA6">
        <w:rPr>
          <w:rFonts w:asciiTheme="minorHAnsi" w:hAnsiTheme="minorHAnsi"/>
          <w:color w:val="000000"/>
          <w:lang w:val="el-GR"/>
        </w:rPr>
        <w:t>Λεβαδέων</w:t>
      </w:r>
      <w:proofErr w:type="spellEnd"/>
      <w:r w:rsidRPr="00482EA6">
        <w:rPr>
          <w:rFonts w:asciiTheme="minorHAnsi" w:hAnsiTheme="minorHAnsi"/>
          <w:color w:val="000000"/>
          <w:lang w:val="el-GR"/>
        </w:rPr>
        <w:t xml:space="preserve"> στις ορεινές και μειονεκτικές περιοχές ανήκουν οι</w:t>
      </w:r>
      <w:r w:rsidR="00D3484B">
        <w:rPr>
          <w:rFonts w:asciiTheme="minorHAnsi" w:hAnsiTheme="minorHAnsi"/>
          <w:color w:val="000000"/>
          <w:lang w:val="el-GR"/>
        </w:rPr>
        <w:t xml:space="preserve"> </w:t>
      </w:r>
      <w:r w:rsidRPr="00482EA6">
        <w:rPr>
          <w:rFonts w:asciiTheme="minorHAnsi" w:hAnsiTheme="minorHAnsi"/>
          <w:b/>
          <w:bCs/>
          <w:color w:val="000000"/>
          <w:lang w:val="el-GR"/>
        </w:rPr>
        <w:t xml:space="preserve">οικισμοί Ελικώνος, Ανάληψης και Τσουκαλάδων, η δημοτική κοινότητα </w:t>
      </w:r>
      <w:proofErr w:type="spellStart"/>
      <w:r w:rsidRPr="00482EA6">
        <w:rPr>
          <w:rFonts w:asciiTheme="minorHAnsi" w:hAnsiTheme="minorHAnsi"/>
          <w:b/>
          <w:bCs/>
          <w:color w:val="000000"/>
          <w:lang w:val="el-GR"/>
        </w:rPr>
        <w:t>Κυριακίου</w:t>
      </w:r>
      <w:proofErr w:type="spellEnd"/>
      <w:r w:rsidRPr="00482EA6">
        <w:rPr>
          <w:rFonts w:asciiTheme="minorHAnsi" w:hAnsiTheme="minorHAnsi"/>
          <w:b/>
          <w:bCs/>
          <w:color w:val="000000"/>
          <w:lang w:val="el-GR"/>
        </w:rPr>
        <w:t xml:space="preserve"> και οι τοπικές κοινότητες Αγίας Άννας, Αγίας Τριάδας, </w:t>
      </w:r>
      <w:proofErr w:type="spellStart"/>
      <w:r w:rsidRPr="00482EA6">
        <w:rPr>
          <w:rFonts w:asciiTheme="minorHAnsi" w:hAnsiTheme="minorHAnsi"/>
          <w:b/>
          <w:bCs/>
          <w:color w:val="000000"/>
          <w:lang w:val="el-GR"/>
        </w:rPr>
        <w:t>Κορωνείας</w:t>
      </w:r>
      <w:proofErr w:type="spellEnd"/>
      <w:r w:rsidRPr="00482EA6">
        <w:rPr>
          <w:rFonts w:asciiTheme="minorHAnsi" w:hAnsiTheme="minorHAnsi"/>
          <w:b/>
          <w:bCs/>
          <w:color w:val="000000"/>
          <w:lang w:val="el-GR"/>
        </w:rPr>
        <w:t xml:space="preserve">, Αγίου Βλασίου, Δαύλειας, </w:t>
      </w:r>
      <w:proofErr w:type="spellStart"/>
      <w:r w:rsidRPr="00482EA6">
        <w:rPr>
          <w:rFonts w:asciiTheme="minorHAnsi" w:hAnsiTheme="minorHAnsi"/>
          <w:b/>
          <w:bCs/>
          <w:color w:val="000000"/>
          <w:lang w:val="el-GR"/>
        </w:rPr>
        <w:t>Μαυρονερίου</w:t>
      </w:r>
      <w:proofErr w:type="spellEnd"/>
      <w:r w:rsidRPr="00482EA6">
        <w:rPr>
          <w:rFonts w:asciiTheme="minorHAnsi" w:hAnsiTheme="minorHAnsi"/>
          <w:b/>
          <w:bCs/>
          <w:color w:val="000000"/>
          <w:lang w:val="el-GR"/>
        </w:rPr>
        <w:t xml:space="preserve"> και </w:t>
      </w:r>
      <w:proofErr w:type="spellStart"/>
      <w:r w:rsidRPr="00482EA6">
        <w:rPr>
          <w:rFonts w:asciiTheme="minorHAnsi" w:hAnsiTheme="minorHAnsi"/>
          <w:b/>
          <w:bCs/>
          <w:color w:val="000000"/>
          <w:lang w:val="el-GR"/>
        </w:rPr>
        <w:t>Λαφυστίου</w:t>
      </w:r>
      <w:proofErr w:type="spellEnd"/>
      <w:r w:rsidRPr="00482EA6">
        <w:rPr>
          <w:rFonts w:asciiTheme="minorHAnsi" w:hAnsiTheme="minorHAnsi"/>
          <w:color w:val="000000"/>
          <w:lang w:val="el-GR"/>
        </w:rPr>
        <w:t>.</w:t>
      </w:r>
    </w:p>
    <w:p w:rsidR="00482EA6" w:rsidRPr="00482EA6" w:rsidRDefault="00482EA6" w:rsidP="00C77F93">
      <w:pPr>
        <w:pStyle w:val="Web"/>
        <w:spacing w:after="0" w:line="301" w:lineRule="atLeast"/>
        <w:jc w:val="both"/>
        <w:rPr>
          <w:rFonts w:asciiTheme="minorHAnsi" w:hAnsiTheme="minorHAnsi"/>
          <w:lang w:val="el-GR"/>
        </w:rPr>
      </w:pPr>
      <w:r w:rsidRPr="00482EA6">
        <w:rPr>
          <w:rFonts w:asciiTheme="minorHAnsi" w:hAnsiTheme="minorHAnsi"/>
          <w:color w:val="000000"/>
          <w:lang w:val="el-GR"/>
        </w:rPr>
        <w:t>Συγκεκριμένα το ύψος της οικονομικής ενίσχυσης ανέρχεται:</w:t>
      </w:r>
    </w:p>
    <w:p w:rsidR="00CA7DAB" w:rsidRDefault="00482EA6" w:rsidP="00C77F93">
      <w:pPr>
        <w:pStyle w:val="Web"/>
        <w:spacing w:line="301" w:lineRule="atLeast"/>
        <w:jc w:val="both"/>
        <w:rPr>
          <w:rFonts w:asciiTheme="minorHAnsi" w:hAnsiTheme="minorHAnsi"/>
          <w:color w:val="000000"/>
          <w:lang w:val="el-GR"/>
        </w:rPr>
      </w:pPr>
      <w:r w:rsidRPr="00482EA6">
        <w:rPr>
          <w:rFonts w:asciiTheme="minorHAnsi" w:hAnsiTheme="minorHAnsi"/>
          <w:color w:val="000000"/>
          <w:lang w:val="el-GR"/>
        </w:rPr>
        <w:t>A) σε εξακόσια (600) ευρώ ετησίως, εφόσον το ετήσιο οικογενειακό εισόδημα των δικαιούχων δεν υπερβαίνει το ποσό των τριών χιλιάδων ευρώ (3.000,00 €) ετησίως και </w:t>
      </w:r>
    </w:p>
    <w:p w:rsidR="00482EA6" w:rsidRPr="00482EA6" w:rsidRDefault="00482EA6" w:rsidP="00C77F93">
      <w:pPr>
        <w:pStyle w:val="Web"/>
        <w:spacing w:line="301" w:lineRule="atLeast"/>
        <w:jc w:val="both"/>
        <w:rPr>
          <w:rFonts w:asciiTheme="minorHAnsi" w:hAnsiTheme="minorHAnsi"/>
          <w:lang w:val="el-GR"/>
        </w:rPr>
      </w:pPr>
      <w:r w:rsidRPr="00482EA6">
        <w:rPr>
          <w:rFonts w:asciiTheme="minorHAnsi" w:hAnsiTheme="minorHAnsi"/>
          <w:color w:val="000000"/>
          <w:lang w:val="el-GR"/>
        </w:rPr>
        <w:t>Β) σε τριακόσια (300) ευρώ ετησίως, εφόσον το ετήσιο οικογενειακό εισόδημα των δικαιούχων κυμαίνεται μεταξύ του ποσού των τριών χιλιάδων ευρώ (3.000,00 €) και του ποσού των τεσσάρων χιλιάδων επτακοσίων ευρώ (4.700,00 €).</w:t>
      </w:r>
    </w:p>
    <w:p w:rsidR="00875CEA" w:rsidRPr="00773644" w:rsidRDefault="00773644" w:rsidP="00773644">
      <w:pPr>
        <w:jc w:val="both"/>
        <w:rPr>
          <w:sz w:val="24"/>
          <w:szCs w:val="24"/>
          <w:lang w:val="el-GR"/>
        </w:rPr>
      </w:pPr>
      <w:r w:rsidRPr="00773644">
        <w:rPr>
          <w:sz w:val="24"/>
          <w:szCs w:val="24"/>
          <w:lang w:val="el-GR"/>
        </w:rPr>
        <w:t>Ως ετήσιο οικογενειακό εισόδημα νοείται το συνολικό ετήσιο φορολογητέο εισόδημα, καθώς και το</w:t>
      </w:r>
      <w:r>
        <w:rPr>
          <w:sz w:val="24"/>
          <w:szCs w:val="24"/>
          <w:lang w:val="el-GR"/>
        </w:rPr>
        <w:t xml:space="preserve"> </w:t>
      </w:r>
      <w:r w:rsidRPr="00773644">
        <w:rPr>
          <w:sz w:val="24"/>
          <w:szCs w:val="24"/>
          <w:lang w:val="el-GR"/>
        </w:rPr>
        <w:t>απαλλασσόμενο ή το φορολογούμενο με ειδικό τρόπο εισόδημα του φορολογουμένου, της συζύγου και των</w:t>
      </w:r>
      <w:r>
        <w:rPr>
          <w:sz w:val="24"/>
          <w:szCs w:val="24"/>
          <w:lang w:val="el-GR"/>
        </w:rPr>
        <w:t xml:space="preserve"> </w:t>
      </w:r>
      <w:r w:rsidRPr="00773644">
        <w:rPr>
          <w:sz w:val="24"/>
          <w:szCs w:val="24"/>
          <w:lang w:val="el-GR"/>
        </w:rPr>
        <w:t>ανήλικων τέκνων του από κάθε πηγή. Για τον υπολογισμό του ετήσιου οικογενειακού εισοδήματος λαμβάνεται</w:t>
      </w:r>
      <w:r>
        <w:rPr>
          <w:sz w:val="24"/>
          <w:szCs w:val="24"/>
          <w:lang w:val="el-GR"/>
        </w:rPr>
        <w:t xml:space="preserve"> </w:t>
      </w:r>
      <w:r w:rsidRPr="00773644">
        <w:rPr>
          <w:sz w:val="24"/>
          <w:szCs w:val="24"/>
          <w:lang w:val="el-GR"/>
        </w:rPr>
        <w:t>υπόψη το άθροισμα των προαναφερόμενων εισοδημάτων όλων των μελών της οικογένειας, όπως αναγράφεται</w:t>
      </w:r>
      <w:r>
        <w:rPr>
          <w:sz w:val="24"/>
          <w:szCs w:val="24"/>
          <w:lang w:val="el-GR"/>
        </w:rPr>
        <w:t xml:space="preserve"> </w:t>
      </w:r>
      <w:r w:rsidRPr="00773644">
        <w:rPr>
          <w:sz w:val="24"/>
          <w:szCs w:val="24"/>
          <w:lang w:val="el-GR"/>
        </w:rPr>
        <w:t>στην πράξη διοικητικού ή διορθωτικού προσδιορισμού εισοδήματος του προηγούμενου φορολογικού έτους για</w:t>
      </w:r>
      <w:r>
        <w:rPr>
          <w:sz w:val="24"/>
          <w:szCs w:val="24"/>
          <w:lang w:val="el-GR"/>
        </w:rPr>
        <w:t xml:space="preserve"> </w:t>
      </w:r>
      <w:r w:rsidRPr="00773644">
        <w:rPr>
          <w:sz w:val="24"/>
          <w:szCs w:val="24"/>
          <w:lang w:val="el-GR"/>
        </w:rPr>
        <w:t xml:space="preserve">το οποίο ζητείται η εισοδηματική ενίσχυση. Η παραπάνω εισοδηματική ενίσχυση, το Κοινωνικό Εισόδημα Αλληλεγγύης (Κ.Ε.Α.), το επίδομα παιδιού, τα </w:t>
      </w:r>
      <w:proofErr w:type="spellStart"/>
      <w:r w:rsidRPr="00773644">
        <w:rPr>
          <w:sz w:val="24"/>
          <w:szCs w:val="24"/>
          <w:lang w:val="el-GR"/>
        </w:rPr>
        <w:t>προνοιακά</w:t>
      </w:r>
      <w:proofErr w:type="spellEnd"/>
      <w:r w:rsidRPr="00773644">
        <w:rPr>
          <w:sz w:val="24"/>
          <w:szCs w:val="24"/>
          <w:lang w:val="el-GR"/>
        </w:rPr>
        <w:t xml:space="preserve"> επιδόματα αναπηρίας και όποια άλλη παροχή δεν λαμβάνεται υπόψη για τον προσδιορισμό του ετήσιου εισοδήματος σύμφωνα με το θεσμικό πλαίσιο που τη</w:t>
      </w:r>
      <w:r>
        <w:rPr>
          <w:sz w:val="24"/>
          <w:szCs w:val="24"/>
          <w:lang w:val="el-GR"/>
        </w:rPr>
        <w:t xml:space="preserve"> </w:t>
      </w:r>
      <w:r w:rsidRPr="00773644">
        <w:rPr>
          <w:sz w:val="24"/>
          <w:szCs w:val="24"/>
          <w:lang w:val="el-GR"/>
        </w:rPr>
        <w:t>διέπει, δεν λαμβάνονται υπόψη για τον προσδιορισμό του ετήσιου οικογενειακού εισοδήματος με βάση το οποίο χορηγείται αυτή.</w:t>
      </w:r>
    </w:p>
    <w:p w:rsidR="00875CEA" w:rsidRPr="00875CEA" w:rsidRDefault="00875CEA" w:rsidP="00875CEA">
      <w:pPr>
        <w:spacing w:after="0"/>
        <w:jc w:val="both"/>
        <w:rPr>
          <w:sz w:val="24"/>
          <w:szCs w:val="24"/>
          <w:lang w:val="el-GR"/>
        </w:rPr>
      </w:pPr>
      <w:r w:rsidRPr="00875CEA">
        <w:rPr>
          <w:sz w:val="24"/>
          <w:szCs w:val="24"/>
          <w:lang w:val="el-GR"/>
        </w:rPr>
        <w:t>Σημειώνεται ότι βασικό στοιχείο χορήγησης της εισοδηματικής ενίσχυσης είναι η «οικογένεια» και όχι η στέγη η οποία μπορεί να είναι ιδιόκτητη, ενοικιαζόμενη ή και κοινή.</w:t>
      </w:r>
    </w:p>
    <w:p w:rsidR="00875CEA" w:rsidRPr="00875CEA" w:rsidRDefault="00875CEA" w:rsidP="00875CEA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lang w:val="el-GR"/>
        </w:rPr>
      </w:pPr>
      <w:r w:rsidRPr="00875CEA">
        <w:rPr>
          <w:rFonts w:asciiTheme="minorHAnsi" w:hAnsiTheme="minorHAnsi"/>
          <w:color w:val="000000"/>
          <w:lang w:val="el-GR"/>
        </w:rPr>
        <w:lastRenderedPageBreak/>
        <w:t xml:space="preserve">Τα μεμονωμένα άτομα δεν αποτελούν οικογένεια. </w:t>
      </w:r>
      <w:r w:rsidRPr="00875CEA">
        <w:rPr>
          <w:rFonts w:asciiTheme="minorHAnsi" w:hAnsiTheme="minorHAnsi"/>
          <w:lang w:val="el-GR"/>
        </w:rPr>
        <w:t xml:space="preserve">Ως «οικογένεια» νοείται το ζεύγος των σε νόμιμο γάμο ή σύμφωνο συμβίωσης </w:t>
      </w:r>
      <w:proofErr w:type="spellStart"/>
      <w:r w:rsidRPr="00875CEA">
        <w:rPr>
          <w:rFonts w:asciiTheme="minorHAnsi" w:hAnsiTheme="minorHAnsi"/>
          <w:lang w:val="el-GR"/>
        </w:rPr>
        <w:t>συμβιούντων</w:t>
      </w:r>
      <w:proofErr w:type="spellEnd"/>
      <w:r w:rsidRPr="00875CEA">
        <w:rPr>
          <w:rFonts w:asciiTheme="minorHAnsi" w:hAnsiTheme="minorHAnsi"/>
          <w:lang w:val="el-GR"/>
        </w:rPr>
        <w:t xml:space="preserve"> συζύγων ή μερών συμφώνου συμβίωσης, αντίστοιχα, μετά των ανηλίκων και άγαμων τέκνων αυτών (συγγενική οικογένεια) που συμβιούν κάτω από την ίδια στέγη. Κατόπιν αυτού ως «οικογένεια» θεωρούνται: οι σύζυγοι ή τα μέρη συμφώνου συμβίωσης μόνο ή και με τέκνα (ανήλικα ή ενήλικα άγαμα) που βαρύνουν φορολογικά τον δικαιούχο-αρχηγό της οικογένειας.</w:t>
      </w:r>
    </w:p>
    <w:p w:rsidR="005C0724" w:rsidRDefault="00482EA6" w:rsidP="005C0724">
      <w:pPr>
        <w:spacing w:before="240"/>
        <w:jc w:val="both"/>
        <w:rPr>
          <w:sz w:val="24"/>
          <w:szCs w:val="24"/>
          <w:lang w:val="el-GR"/>
        </w:rPr>
      </w:pPr>
      <w:r w:rsidRPr="001D5A78">
        <w:rPr>
          <w:b/>
          <w:sz w:val="24"/>
          <w:szCs w:val="24"/>
          <w:lang w:val="el-GR"/>
        </w:rPr>
        <w:t xml:space="preserve">Τις αιτήσεις και τα απαραίτητα δικαιολογητικά που απαιτούνται οι δικαιούχοι μπορούν να καταθέτουν στα </w:t>
      </w:r>
      <w:r w:rsidR="001D4835" w:rsidRPr="001D5A78">
        <w:rPr>
          <w:b/>
          <w:sz w:val="24"/>
          <w:szCs w:val="24"/>
          <w:lang w:val="el-GR"/>
        </w:rPr>
        <w:t>Κέντρα Εξυπηρέτησης Πολιτών (</w:t>
      </w:r>
      <w:r w:rsidRPr="001D5A78">
        <w:rPr>
          <w:b/>
          <w:sz w:val="24"/>
          <w:szCs w:val="24"/>
          <w:lang w:val="el-GR"/>
        </w:rPr>
        <w:t>ΚΕΠ</w:t>
      </w:r>
      <w:r w:rsidR="001D4835" w:rsidRPr="001D5A78">
        <w:rPr>
          <w:b/>
          <w:sz w:val="24"/>
          <w:szCs w:val="24"/>
          <w:lang w:val="el-GR"/>
        </w:rPr>
        <w:t>)</w:t>
      </w:r>
      <w:r w:rsidRPr="00D3484B">
        <w:rPr>
          <w:sz w:val="24"/>
          <w:szCs w:val="24"/>
          <w:lang w:val="el-GR"/>
        </w:rPr>
        <w:t xml:space="preserve"> </w:t>
      </w:r>
      <w:r w:rsidR="00C77F93" w:rsidRPr="001D5A78">
        <w:rPr>
          <w:b/>
          <w:sz w:val="24"/>
          <w:szCs w:val="24"/>
          <w:lang w:val="el-GR"/>
        </w:rPr>
        <w:t xml:space="preserve">έως και </w:t>
      </w:r>
      <w:r w:rsidR="00D3484B" w:rsidRPr="001D5A78">
        <w:rPr>
          <w:b/>
          <w:sz w:val="24"/>
          <w:szCs w:val="24"/>
          <w:lang w:val="el-GR"/>
        </w:rPr>
        <w:t>15</w:t>
      </w:r>
      <w:r w:rsidR="00C77F93" w:rsidRPr="001D5A78">
        <w:rPr>
          <w:b/>
          <w:sz w:val="24"/>
          <w:szCs w:val="24"/>
          <w:lang w:val="el-GR"/>
        </w:rPr>
        <w:t>.0</w:t>
      </w:r>
      <w:r w:rsidR="00D3484B" w:rsidRPr="001D5A78">
        <w:rPr>
          <w:b/>
          <w:sz w:val="24"/>
          <w:szCs w:val="24"/>
          <w:lang w:val="el-GR"/>
        </w:rPr>
        <w:t>5</w:t>
      </w:r>
      <w:r w:rsidR="00C77F93" w:rsidRPr="001D5A78">
        <w:rPr>
          <w:b/>
          <w:sz w:val="24"/>
          <w:szCs w:val="24"/>
          <w:lang w:val="el-GR"/>
        </w:rPr>
        <w:t>.20</w:t>
      </w:r>
      <w:r w:rsidR="00D3484B" w:rsidRPr="001D5A78">
        <w:rPr>
          <w:b/>
          <w:sz w:val="24"/>
          <w:szCs w:val="24"/>
          <w:lang w:val="el-GR"/>
        </w:rPr>
        <w:t>20</w:t>
      </w:r>
      <w:r w:rsidR="00C77F93" w:rsidRPr="00D3484B">
        <w:rPr>
          <w:sz w:val="24"/>
          <w:szCs w:val="24"/>
          <w:lang w:val="el-GR"/>
        </w:rPr>
        <w:t xml:space="preserve">, </w:t>
      </w:r>
      <w:r w:rsidR="00D3484B" w:rsidRPr="00E60C15">
        <w:rPr>
          <w:b/>
          <w:sz w:val="24"/>
          <w:szCs w:val="24"/>
          <w:lang w:val="el-GR"/>
        </w:rPr>
        <w:t xml:space="preserve">αποκλειστικά και μόνο κατόπιν προ-συνεννόησης (ηλεκτρονικής ή </w:t>
      </w:r>
      <w:r w:rsidR="00D3484B" w:rsidRPr="00E60C15">
        <w:rPr>
          <w:rFonts w:cs="Constantia"/>
          <w:b/>
          <w:sz w:val="24"/>
          <w:szCs w:val="24"/>
          <w:lang w:val="el-GR"/>
        </w:rPr>
        <w:t>τηλεφωνικής)</w:t>
      </w:r>
      <w:r w:rsidR="005C0724">
        <w:rPr>
          <w:rFonts w:cs="Constantia"/>
          <w:sz w:val="24"/>
          <w:szCs w:val="24"/>
          <w:lang w:val="el-GR"/>
        </w:rPr>
        <w:t>. Τα τηλέφωνα των ΚΕΠ του Δήμου μας είναι τα ακόλουθα</w:t>
      </w:r>
      <w:r w:rsidR="005C0724" w:rsidRPr="005C0724">
        <w:rPr>
          <w:rFonts w:cs="Constantia"/>
          <w:b/>
          <w:sz w:val="24"/>
          <w:szCs w:val="24"/>
          <w:lang w:val="el-GR"/>
        </w:rPr>
        <w:t xml:space="preserve">: </w:t>
      </w:r>
      <w:r w:rsidR="005C0724" w:rsidRPr="005C0724">
        <w:rPr>
          <w:rFonts w:cs="Constantia"/>
          <w:sz w:val="24"/>
          <w:szCs w:val="24"/>
          <w:lang w:val="el-GR"/>
        </w:rPr>
        <w:t>α)</w:t>
      </w:r>
      <w:r w:rsidR="005C0724">
        <w:rPr>
          <w:rFonts w:cs="Constantia"/>
          <w:sz w:val="24"/>
          <w:szCs w:val="24"/>
          <w:lang w:val="el-GR"/>
        </w:rPr>
        <w:t xml:space="preserve">ΚΕΠ Λιβαδειάς 22613-50.000, β) ΚΕΠ Αγίου Γεωργίου 22613-51.303, γ) </w:t>
      </w:r>
      <w:r w:rsidR="005C0724" w:rsidRPr="005C0724">
        <w:rPr>
          <w:sz w:val="24"/>
          <w:szCs w:val="24"/>
          <w:lang w:val="el-GR"/>
        </w:rPr>
        <w:t xml:space="preserve">ΚΕΠ Δαύλειας </w:t>
      </w:r>
      <w:r w:rsidR="005C0724">
        <w:rPr>
          <w:sz w:val="24"/>
          <w:szCs w:val="24"/>
          <w:lang w:val="el-GR"/>
        </w:rPr>
        <w:t xml:space="preserve">22613-51.420, δ) </w:t>
      </w:r>
      <w:r w:rsidR="001D5A78">
        <w:rPr>
          <w:sz w:val="24"/>
          <w:szCs w:val="24"/>
          <w:lang w:val="el-GR"/>
        </w:rPr>
        <w:t xml:space="preserve">ΚΕΠ </w:t>
      </w:r>
      <w:proofErr w:type="spellStart"/>
      <w:r w:rsidR="001D5A78">
        <w:rPr>
          <w:sz w:val="24"/>
          <w:szCs w:val="24"/>
          <w:lang w:val="el-GR"/>
        </w:rPr>
        <w:t>Κυριακίου</w:t>
      </w:r>
      <w:proofErr w:type="spellEnd"/>
      <w:r w:rsidR="001D5A78">
        <w:rPr>
          <w:sz w:val="24"/>
          <w:szCs w:val="24"/>
          <w:lang w:val="el-GR"/>
        </w:rPr>
        <w:t xml:space="preserve"> </w:t>
      </w:r>
      <w:r w:rsidR="005C0724">
        <w:rPr>
          <w:sz w:val="24"/>
          <w:szCs w:val="24"/>
          <w:lang w:val="el-GR"/>
        </w:rPr>
        <w:t>22673-50.310, ε)ΚΕΠ Χαιρώνειας</w:t>
      </w:r>
      <w:r w:rsidR="005C0724">
        <w:rPr>
          <w:sz w:val="24"/>
          <w:szCs w:val="24"/>
          <w:lang w:val="el-GR"/>
        </w:rPr>
        <w:tab/>
        <w:t>22613-51.930.</w:t>
      </w:r>
    </w:p>
    <w:p w:rsidR="00482EA6" w:rsidRPr="00482EA6" w:rsidRDefault="00482EA6" w:rsidP="005C0724">
      <w:pPr>
        <w:pStyle w:val="Web"/>
        <w:spacing w:after="0" w:line="301" w:lineRule="atLeast"/>
        <w:jc w:val="both"/>
        <w:rPr>
          <w:rFonts w:asciiTheme="minorHAnsi" w:hAnsiTheme="minorHAnsi"/>
          <w:lang w:val="el-GR"/>
        </w:rPr>
      </w:pPr>
      <w:r w:rsidRPr="00482EA6">
        <w:rPr>
          <w:rFonts w:asciiTheme="minorHAnsi" w:hAnsiTheme="minorHAnsi"/>
          <w:b/>
          <w:bCs/>
          <w:color w:val="000000"/>
          <w:lang w:val="el-GR"/>
        </w:rPr>
        <w:t>Απαραίτητα δικαιολογητικά:</w:t>
      </w:r>
    </w:p>
    <w:p w:rsidR="00D3484B" w:rsidRPr="00D3484B" w:rsidRDefault="00D3484B" w:rsidP="003467F8">
      <w:pPr>
        <w:pStyle w:val="Default"/>
        <w:spacing w:before="240" w:line="276" w:lineRule="auto"/>
        <w:jc w:val="both"/>
        <w:rPr>
          <w:rFonts w:asciiTheme="minorHAnsi" w:hAnsiTheme="minorHAnsi"/>
          <w:lang w:val="el-GR"/>
        </w:rPr>
      </w:pPr>
      <w:r w:rsidRPr="00D3484B">
        <w:rPr>
          <w:rFonts w:asciiTheme="minorHAnsi" w:hAnsiTheme="minorHAnsi"/>
          <w:b/>
          <w:bCs/>
          <w:lang w:val="el-GR"/>
        </w:rPr>
        <w:t xml:space="preserve">1. Βεβαίωση του Δημάρχου </w:t>
      </w:r>
      <w:r w:rsidRPr="00D3484B">
        <w:rPr>
          <w:rFonts w:asciiTheme="minorHAnsi" w:hAnsiTheme="minorHAnsi"/>
          <w:lang w:val="el-GR"/>
        </w:rPr>
        <w:t xml:space="preserve">του τόπου κατοικίας του δικαιούχου, από την οποία να προκύπτει η επί διετία τουλάχιστον συνεχής διαμονή του σε συγκεκριμένη ορεινή και μειονεκτική περιοχή των Οδηγιών 85 /148 / ΕΟΚ και 93 / 66 / ΕΟΚ. </w:t>
      </w:r>
    </w:p>
    <w:p w:rsidR="00D3484B" w:rsidRPr="00D3484B" w:rsidRDefault="00D3484B" w:rsidP="003467F8">
      <w:pPr>
        <w:pStyle w:val="Default"/>
        <w:spacing w:line="276" w:lineRule="auto"/>
        <w:jc w:val="both"/>
        <w:rPr>
          <w:rFonts w:asciiTheme="minorHAnsi" w:hAnsiTheme="minorHAnsi"/>
          <w:lang w:val="el-GR"/>
        </w:rPr>
      </w:pPr>
      <w:r w:rsidRPr="00D3484B">
        <w:rPr>
          <w:rFonts w:asciiTheme="minorHAnsi" w:hAnsiTheme="minorHAnsi"/>
          <w:b/>
          <w:bCs/>
          <w:lang w:val="el-GR"/>
        </w:rPr>
        <w:t xml:space="preserve">2. Αντίγραφο της πράξης διοικητικού ή διορθωτικού προσδιορισμού φόρου (εκκαθαριστικό σημείωμα) </w:t>
      </w:r>
      <w:r w:rsidRPr="00D3484B">
        <w:rPr>
          <w:rFonts w:asciiTheme="minorHAnsi" w:hAnsiTheme="minorHAnsi"/>
          <w:lang w:val="el-GR"/>
        </w:rPr>
        <w:t xml:space="preserve">της δήλωσης φορολογίας εισοδήματος Ε1 του φορολογικού έτους (εισοδήματα 2018) που προηγείται του έτους για το οποίο αιτείται η εισοδηματική ενίσχυση, καθώς και της </w:t>
      </w:r>
      <w:r w:rsidRPr="00D3484B">
        <w:rPr>
          <w:rFonts w:asciiTheme="minorHAnsi" w:hAnsiTheme="minorHAnsi"/>
          <w:b/>
          <w:bCs/>
          <w:lang w:val="el-GR"/>
        </w:rPr>
        <w:t>αντίστοιχης δήλωσης φορολογίας εισοδήματος (Έντυπο Ε1)</w:t>
      </w:r>
      <w:r w:rsidRPr="00D3484B">
        <w:rPr>
          <w:rFonts w:asciiTheme="minorHAnsi" w:hAnsiTheme="minorHAnsi"/>
          <w:lang w:val="el-GR"/>
        </w:rPr>
        <w:t xml:space="preserve">. Σε περίπτωση έγγαμων ή όσων έχουν συνάψει σύμφωνο συμβίωσης, εφόσον υποβάλλεται ξεχωριστή δήλωση φορολογίας εισοδήματος, απαιτείται και από τους δύο συζύγους η προσκόμιση των κατά τα ανωτέρω φορολογικών δηλώσεων και των αντίστοιχων πράξεων διοικητικού προσδιορισμού φόρου. </w:t>
      </w:r>
    </w:p>
    <w:p w:rsidR="00D3484B" w:rsidRPr="00D3484B" w:rsidRDefault="00D3484B" w:rsidP="003467F8">
      <w:pPr>
        <w:pStyle w:val="Default"/>
        <w:spacing w:line="276" w:lineRule="auto"/>
        <w:jc w:val="both"/>
        <w:rPr>
          <w:rFonts w:asciiTheme="minorHAnsi" w:hAnsiTheme="minorHAnsi"/>
          <w:lang w:val="el-GR"/>
        </w:rPr>
      </w:pPr>
      <w:r w:rsidRPr="00D3484B">
        <w:rPr>
          <w:rFonts w:asciiTheme="minorHAnsi" w:hAnsiTheme="minorHAnsi"/>
          <w:b/>
          <w:bCs/>
          <w:lang w:val="el-GR"/>
        </w:rPr>
        <w:t xml:space="preserve">3. Εκτύπωση της εικόνας αποδοχών </w:t>
      </w:r>
      <w:r w:rsidRPr="00D3484B">
        <w:rPr>
          <w:rFonts w:asciiTheme="minorHAnsi" w:hAnsiTheme="minorHAnsi"/>
          <w:lang w:val="el-GR"/>
        </w:rPr>
        <w:t xml:space="preserve">σύμφωνα με τα ηλεκτρονικά αρχεία εργοδοτών φορέων του προαναφερόμενου έτους για τους δύο συζύγους ή τα μέρη συμφώνου συμβίωσης. </w:t>
      </w:r>
    </w:p>
    <w:p w:rsidR="00D3484B" w:rsidRPr="00D3484B" w:rsidRDefault="00D3484B" w:rsidP="003467F8">
      <w:pPr>
        <w:pStyle w:val="Default"/>
        <w:spacing w:line="276" w:lineRule="auto"/>
        <w:jc w:val="both"/>
        <w:rPr>
          <w:rFonts w:asciiTheme="minorHAnsi" w:hAnsiTheme="minorHAnsi"/>
          <w:lang w:val="el-GR"/>
        </w:rPr>
      </w:pPr>
      <w:r w:rsidRPr="00D3484B">
        <w:rPr>
          <w:rFonts w:asciiTheme="minorHAnsi" w:hAnsiTheme="minorHAnsi"/>
          <w:i/>
          <w:iCs/>
          <w:lang w:val="el-GR"/>
        </w:rPr>
        <w:t xml:space="preserve">Αν κατά τον χρόνο υποβολής της αίτησης δεν έχει εκκαθαριστεί η δήλωση φορολογίας εισοδήματος, υποβάλλεται το Έντυπο Ε1 και, στη συνέχεια, προσκομίζονται αντίγραφο της πράξης διοικητικού ή διορθωτικού προσδιορισμού φόρου και η εκτύπωση της εικόνας αποδοχών και για τους δύο συζύγους ή τα μέρη συμφώνου συμβίωσης. </w:t>
      </w:r>
    </w:p>
    <w:p w:rsidR="00D3484B" w:rsidRPr="00D3484B" w:rsidRDefault="00D3484B" w:rsidP="003467F8">
      <w:pPr>
        <w:pStyle w:val="Default"/>
        <w:spacing w:line="276" w:lineRule="auto"/>
        <w:jc w:val="both"/>
        <w:rPr>
          <w:rFonts w:asciiTheme="minorHAnsi" w:hAnsiTheme="minorHAnsi"/>
          <w:lang w:val="el-GR"/>
        </w:rPr>
      </w:pPr>
      <w:r w:rsidRPr="00D3484B">
        <w:rPr>
          <w:rFonts w:asciiTheme="minorHAnsi" w:hAnsiTheme="minorHAnsi"/>
          <w:b/>
          <w:bCs/>
          <w:lang w:val="el-GR"/>
        </w:rPr>
        <w:t>4. Φωτοαντίγραφο του Δελτίου Αστυνομικής Ταυτότητας ή του Διαβατηρίου</w:t>
      </w:r>
      <w:r w:rsidRPr="00D3484B">
        <w:rPr>
          <w:rFonts w:asciiTheme="minorHAnsi" w:hAnsiTheme="minorHAnsi"/>
          <w:lang w:val="el-GR"/>
        </w:rPr>
        <w:t xml:space="preserve">. </w:t>
      </w:r>
    </w:p>
    <w:p w:rsidR="00D3484B" w:rsidRPr="00D3484B" w:rsidRDefault="00D3484B" w:rsidP="00773644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el-GR"/>
        </w:rPr>
      </w:pPr>
      <w:r w:rsidRPr="00D3484B">
        <w:rPr>
          <w:b/>
          <w:bCs/>
          <w:sz w:val="24"/>
          <w:szCs w:val="24"/>
          <w:lang w:val="el-GR"/>
        </w:rPr>
        <w:t>5. Πρόσφατη/ο βεβαίωση ή πιστοποιητικό οικογενειακής κατάστασης</w:t>
      </w:r>
      <w:r w:rsidRPr="00D3484B">
        <w:rPr>
          <w:sz w:val="24"/>
          <w:szCs w:val="24"/>
          <w:lang w:val="el-GR"/>
        </w:rPr>
        <w:t xml:space="preserve">. Οι Ευρωπαίοι πολίτες που δεν έχουν οικογενειακή μερίδα στην Ελλάδα, υποβάλλουν δημόσιο έγγραφο που να αποδεικνύει την οικογενειακή τους κατάσταση ή επικυρωμένο φωτοαντίγραφο της πράξης συμφώνου συμβίωσης στην αντίστοιχη περίπτωση. </w:t>
      </w:r>
    </w:p>
    <w:p w:rsidR="00D3484B" w:rsidRPr="00D3484B" w:rsidRDefault="00D3484B" w:rsidP="00773644">
      <w:pPr>
        <w:autoSpaceDE w:val="0"/>
        <w:autoSpaceDN w:val="0"/>
        <w:adjustRightInd w:val="0"/>
        <w:spacing w:after="0"/>
        <w:jc w:val="both"/>
        <w:rPr>
          <w:rFonts w:cs="Calibri-Bold"/>
          <w:b/>
          <w:bCs/>
          <w:sz w:val="24"/>
          <w:szCs w:val="24"/>
          <w:lang w:val="el-GR"/>
        </w:rPr>
      </w:pPr>
      <w:r w:rsidRPr="00D3484B">
        <w:rPr>
          <w:b/>
          <w:bCs/>
          <w:sz w:val="24"/>
          <w:szCs w:val="24"/>
          <w:lang w:val="el-GR"/>
        </w:rPr>
        <w:t xml:space="preserve">6. Φωτοαντίγραφο πρώτης σελίδας του βιβλιαρίου </w:t>
      </w:r>
      <w:proofErr w:type="spellStart"/>
      <w:r w:rsidRPr="00D3484B">
        <w:rPr>
          <w:b/>
          <w:bCs/>
          <w:sz w:val="24"/>
          <w:szCs w:val="24"/>
          <w:lang w:val="el-GR"/>
        </w:rPr>
        <w:t>καταθετικού</w:t>
      </w:r>
      <w:proofErr w:type="spellEnd"/>
      <w:r w:rsidRPr="00D3484B">
        <w:rPr>
          <w:b/>
          <w:bCs/>
          <w:sz w:val="24"/>
          <w:szCs w:val="24"/>
          <w:lang w:val="el-GR"/>
        </w:rPr>
        <w:t xml:space="preserve"> λογαριασμού Τράπεζας ή των ΕΛ.ΤΑ</w:t>
      </w:r>
      <w:r w:rsidRPr="00D3484B">
        <w:rPr>
          <w:sz w:val="24"/>
          <w:szCs w:val="24"/>
          <w:lang w:val="el-GR"/>
        </w:rPr>
        <w:t xml:space="preserve">., με δικαιούχο ή </w:t>
      </w:r>
      <w:proofErr w:type="spellStart"/>
      <w:r w:rsidRPr="00D3484B">
        <w:rPr>
          <w:sz w:val="24"/>
          <w:szCs w:val="24"/>
          <w:lang w:val="el-GR"/>
        </w:rPr>
        <w:t>συνδικαιούχο</w:t>
      </w:r>
      <w:proofErr w:type="spellEnd"/>
      <w:r w:rsidRPr="00D3484B">
        <w:rPr>
          <w:sz w:val="24"/>
          <w:szCs w:val="24"/>
          <w:lang w:val="el-GR"/>
        </w:rPr>
        <w:t xml:space="preserve"> τον/την αιτούντα/ούσα, από την οποία να προκύπτει ο αριθμός ΙΒΑΝ. </w:t>
      </w:r>
    </w:p>
    <w:sectPr w:rsidR="00D3484B" w:rsidRPr="00D3484B" w:rsidSect="00F8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4EFE"/>
    <w:multiLevelType w:val="multilevel"/>
    <w:tmpl w:val="692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82EA6"/>
    <w:rsid w:val="001A7659"/>
    <w:rsid w:val="001D4835"/>
    <w:rsid w:val="001D5A78"/>
    <w:rsid w:val="003467F8"/>
    <w:rsid w:val="003D1905"/>
    <w:rsid w:val="003E7BA4"/>
    <w:rsid w:val="004341D9"/>
    <w:rsid w:val="00482EA6"/>
    <w:rsid w:val="005C0724"/>
    <w:rsid w:val="006C362A"/>
    <w:rsid w:val="007466A2"/>
    <w:rsid w:val="00773644"/>
    <w:rsid w:val="00875CEA"/>
    <w:rsid w:val="008F1398"/>
    <w:rsid w:val="00915F97"/>
    <w:rsid w:val="00C44796"/>
    <w:rsid w:val="00C45DA6"/>
    <w:rsid w:val="00C77F93"/>
    <w:rsid w:val="00CA7DAB"/>
    <w:rsid w:val="00CD432F"/>
    <w:rsid w:val="00D3484B"/>
    <w:rsid w:val="00E60C15"/>
    <w:rsid w:val="00ED0688"/>
    <w:rsid w:val="00F818B8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2E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3484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3</cp:revision>
  <dcterms:created xsi:type="dcterms:W3CDTF">2020-04-03T10:53:00Z</dcterms:created>
  <dcterms:modified xsi:type="dcterms:W3CDTF">2020-04-03T10:58:00Z</dcterms:modified>
</cp:coreProperties>
</file>