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1E65" w:rsidRDefault="00C26464" w:rsidP="00F31E65">
      <w:r>
        <w:rPr>
          <w:rFonts w:ascii="Calibri" w:eastAsia="Calibri" w:hAnsi="Calibri" w:cs="Calibri"/>
          <w:b/>
          <w:bCs/>
          <w:i/>
          <w:iCs/>
          <w:position w:val="2"/>
          <w:sz w:val="20"/>
          <w:szCs w:val="20"/>
        </w:rPr>
        <w:t xml:space="preserve">                                                                            </w:t>
      </w:r>
      <w:r w:rsidR="00F31E65">
        <w:rPr>
          <w:rFonts w:ascii="Calibri" w:eastAsia="Calibri" w:hAnsi="Calibri" w:cs="Calibri"/>
          <w:b/>
          <w:bCs/>
          <w:i/>
          <w:iCs/>
          <w:position w:val="2"/>
          <w:sz w:val="20"/>
          <w:szCs w:val="20"/>
        </w:rPr>
        <w:t xml:space="preserve">                                                 </w:t>
      </w:r>
      <w:r>
        <w:rPr>
          <w:rFonts w:ascii="Calibri" w:eastAsia="Calibri" w:hAnsi="Calibri" w:cs="Calibri"/>
          <w:b/>
          <w:bCs/>
          <w:i/>
          <w:iCs/>
          <w:position w:val="2"/>
          <w:sz w:val="20"/>
          <w:szCs w:val="20"/>
        </w:rPr>
        <w:t xml:space="preserve">   </w:t>
      </w:r>
      <w:r w:rsidR="00F31E65">
        <w:rPr>
          <w:rFonts w:ascii="Arial" w:eastAsia="Calibri" w:hAnsi="Arial" w:cs="Arial"/>
          <w:b/>
          <w:bCs/>
          <w:i/>
          <w:iCs/>
          <w:position w:val="2"/>
          <w:sz w:val="22"/>
          <w:szCs w:val="22"/>
        </w:rPr>
        <w:t xml:space="preserve">ΑΝΑΡΤΗΤΕΑ ΣΤΟ ΔΙΑΥΓΕΙΑ                                                                                    </w:t>
      </w:r>
    </w:p>
    <w:p w:rsidR="00F31E65" w:rsidRDefault="00F31E65" w:rsidP="00F31E65">
      <w:r>
        <w:rPr>
          <w:rFonts w:ascii="Arial" w:eastAsia="Arial" w:hAnsi="Arial" w:cs="Arial"/>
          <w:b/>
          <w:bCs/>
          <w:i/>
          <w:iCs/>
          <w:position w:val="2"/>
          <w:sz w:val="22"/>
          <w:szCs w:val="22"/>
        </w:rPr>
        <w:t xml:space="preserve">                                                                                               </w:t>
      </w:r>
      <w:r>
        <w:rPr>
          <w:rFonts w:ascii="Arial" w:eastAsia="Calibri" w:hAnsi="Arial" w:cs="Arial"/>
          <w:b/>
          <w:bCs/>
          <w:i/>
          <w:iCs/>
          <w:position w:val="2"/>
          <w:sz w:val="22"/>
          <w:szCs w:val="22"/>
        </w:rPr>
        <w:t>ΑΡΙΘΜ.ΠΡΩΤ:</w:t>
      </w:r>
      <w:r>
        <w:rPr>
          <w:rFonts w:ascii="Arial" w:eastAsia="Arial" w:hAnsi="Arial" w:cs="Arial"/>
          <w:b/>
          <w:bCs/>
          <w:i/>
          <w:iCs/>
          <w:position w:val="2"/>
          <w:sz w:val="22"/>
          <w:szCs w:val="22"/>
        </w:rPr>
        <w:t xml:space="preserve">  </w:t>
      </w:r>
      <w:r w:rsidR="00861DC1">
        <w:rPr>
          <w:rFonts w:ascii="Arial" w:eastAsia="Arial" w:hAnsi="Arial" w:cs="Arial"/>
          <w:b/>
          <w:bCs/>
          <w:i/>
          <w:iCs/>
          <w:position w:val="2"/>
          <w:sz w:val="22"/>
          <w:szCs w:val="22"/>
        </w:rPr>
        <w:t>2844</w:t>
      </w:r>
    </w:p>
    <w:p w:rsidR="00C26464" w:rsidRDefault="00C26464" w:rsidP="00C26464">
      <w:pPr>
        <w:jc w:val="center"/>
      </w:pPr>
      <w:r>
        <w:rPr>
          <w:rFonts w:ascii="Calibri" w:eastAsia="Calibri" w:hAnsi="Calibri" w:cs="Calibri"/>
          <w:b/>
          <w:bCs/>
          <w:i/>
          <w:iCs/>
          <w:position w:val="2"/>
          <w:sz w:val="20"/>
          <w:szCs w:val="20"/>
        </w:rPr>
        <w:t xml:space="preserve"> </w:t>
      </w:r>
      <w:r w:rsidR="00F31E65">
        <w:rPr>
          <w:rFonts w:ascii="Calibri" w:eastAsia="Calibri" w:hAnsi="Calibri" w:cs="Calibri"/>
          <w:b/>
          <w:bCs/>
          <w:i/>
          <w:iCs/>
          <w:position w:val="2"/>
          <w:sz w:val="20"/>
          <w:szCs w:val="20"/>
        </w:rPr>
        <w:t xml:space="preserve">                                                                                   </w:t>
      </w: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861DC1">
        <w:rPr>
          <w:rFonts w:ascii="Arial" w:eastAsia="Arial" w:hAnsi="Arial" w:cs="Arial"/>
          <w:b/>
          <w:bCs/>
          <w:position w:val="2"/>
          <w:sz w:val="22"/>
          <w:szCs w:val="22"/>
        </w:rPr>
        <w:t>10</w:t>
      </w:r>
      <w:r>
        <w:rPr>
          <w:rFonts w:ascii="Arial" w:eastAsia="Arial" w:hAnsi="Arial" w:cs="Arial"/>
          <w:b/>
          <w:bCs/>
          <w:position w:val="2"/>
          <w:sz w:val="22"/>
          <w:szCs w:val="22"/>
        </w:rPr>
        <w:t xml:space="preserve"> /</w:t>
      </w:r>
      <w:r w:rsidR="00861DC1">
        <w:rPr>
          <w:rFonts w:ascii="Arial" w:eastAsia="Arial" w:hAnsi="Arial" w:cs="Arial"/>
          <w:b/>
          <w:bCs/>
          <w:position w:val="2"/>
          <w:sz w:val="22"/>
          <w:szCs w:val="22"/>
        </w:rPr>
        <w:t>2</w:t>
      </w:r>
      <w:r>
        <w:rPr>
          <w:rFonts w:ascii="Arial" w:eastAsia="Arial" w:hAnsi="Arial" w:cs="Arial"/>
          <w:b/>
          <w:bCs/>
          <w:position w:val="2"/>
          <w:sz w:val="22"/>
          <w:szCs w:val="22"/>
        </w:rPr>
        <w:t xml:space="preserve"> /</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A62973">
        <w:rPr>
          <w:rFonts w:ascii="Arial" w:hAnsi="Arial" w:cs="Arial"/>
          <w:sz w:val="22"/>
          <w:szCs w:val="22"/>
        </w:rPr>
        <w:t>1</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Pr="00CA451C"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CA451C" w:rsidRPr="00CA451C">
        <w:rPr>
          <w:rFonts w:ascii="Arial" w:eastAsia="Arial" w:hAnsi="Arial" w:cs="Arial"/>
          <w:b/>
          <w:bCs/>
          <w:iCs/>
          <w:color w:val="00000A"/>
          <w:spacing w:val="-2"/>
          <w:kern w:val="1"/>
          <w:sz w:val="22"/>
          <w:szCs w:val="22"/>
          <w:lang w:eastAsia="el-GR" w:bidi="hi-IN"/>
        </w:rPr>
        <w:t>7</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B535FE" w:rsidRPr="00FF64C9" w:rsidRDefault="00E573F6" w:rsidP="00CA451C">
      <w:pPr>
        <w:pStyle w:val="af2"/>
        <w:tabs>
          <w:tab w:val="clear" w:pos="8460"/>
        </w:tabs>
        <w:snapToGrid w:val="0"/>
        <w:ind w:firstLine="0"/>
        <w:jc w:val="left"/>
        <w:textAlignment w:val="baseline"/>
        <w:rPr>
          <w:rFonts w:ascii="Calibri" w:eastAsia="Arial Unicode MS" w:hAnsi="Calibri" w:cs="Arial"/>
          <w:b/>
          <w:sz w:val="22"/>
          <w:szCs w:val="22"/>
        </w:rPr>
      </w:pP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proofErr w:type="spellStart"/>
      <w:r w:rsidR="00F565DC" w:rsidRPr="00F565DC">
        <w:rPr>
          <w:rStyle w:val="FontStyle17"/>
          <w:rFonts w:ascii="Arial" w:eastAsia="Calibri" w:hAnsi="Arial" w:cs="Arial"/>
          <w:b/>
          <w:bCs/>
          <w:iCs/>
          <w:spacing w:val="-3"/>
          <w:kern w:val="1"/>
          <w:lang w:eastAsia="el-GR" w:bidi="hi-IN"/>
        </w:rPr>
        <w:t>Εγκριση</w:t>
      </w:r>
      <w:proofErr w:type="spellEnd"/>
      <w:r w:rsidR="00F565DC">
        <w:rPr>
          <w:rStyle w:val="FontStyle17"/>
          <w:rFonts w:ascii="Arial" w:eastAsia="Calibri" w:hAnsi="Arial" w:cs="Arial"/>
          <w:b/>
          <w:bCs/>
          <w:iCs/>
          <w:spacing w:val="-3"/>
          <w:kern w:val="1"/>
          <w:sz w:val="24"/>
          <w:szCs w:val="24"/>
          <w:lang w:eastAsia="el-GR" w:bidi="hi-IN"/>
        </w:rPr>
        <w:t xml:space="preserve"> </w:t>
      </w:r>
      <w:r w:rsidR="00CA451C" w:rsidRPr="00CA451C">
        <w:rPr>
          <w:rStyle w:val="FontStyle17"/>
          <w:rFonts w:ascii="Arial" w:eastAsia="Calibri" w:hAnsi="Arial" w:cs="Arial"/>
          <w:b/>
          <w:spacing w:val="-3"/>
          <w:shd w:val="clear" w:color="auto" w:fill="FFFFFF"/>
          <w:lang w:eastAsia="el-GR"/>
        </w:rPr>
        <w:t>Προσωριν</w:t>
      </w:r>
      <w:r w:rsidR="00F565DC">
        <w:rPr>
          <w:rStyle w:val="FontStyle17"/>
          <w:rFonts w:ascii="Arial" w:eastAsia="Calibri" w:hAnsi="Arial" w:cs="Arial"/>
          <w:b/>
          <w:spacing w:val="-3"/>
          <w:shd w:val="clear" w:color="auto" w:fill="FFFFFF"/>
          <w:lang w:eastAsia="el-GR"/>
        </w:rPr>
        <w:t xml:space="preserve">ών </w:t>
      </w:r>
      <w:r w:rsidR="00F565DC" w:rsidRPr="00CA451C">
        <w:rPr>
          <w:rStyle w:val="FontStyle17"/>
          <w:rFonts w:ascii="Arial" w:eastAsia="Calibri" w:hAnsi="Arial" w:cs="Arial"/>
          <w:b/>
          <w:spacing w:val="-3"/>
          <w:shd w:val="clear" w:color="auto" w:fill="FFFFFF"/>
          <w:lang w:eastAsia="el-GR"/>
        </w:rPr>
        <w:t>ρυθμίσ</w:t>
      </w:r>
      <w:r w:rsidR="00F565DC">
        <w:rPr>
          <w:rStyle w:val="FontStyle17"/>
          <w:rFonts w:ascii="Arial" w:eastAsia="Calibri" w:hAnsi="Arial" w:cs="Arial"/>
          <w:b/>
          <w:spacing w:val="-3"/>
          <w:shd w:val="clear" w:color="auto" w:fill="FFFFFF"/>
          <w:lang w:eastAsia="el-GR"/>
        </w:rPr>
        <w:t>εων</w:t>
      </w:r>
      <w:r w:rsidR="00CA451C" w:rsidRPr="00CA451C">
        <w:rPr>
          <w:rStyle w:val="FontStyle17"/>
          <w:rFonts w:ascii="Arial" w:eastAsia="Calibri" w:hAnsi="Arial" w:cs="Arial"/>
          <w:b/>
          <w:spacing w:val="-3"/>
          <w:shd w:val="clear" w:color="auto" w:fill="FFFFFF"/>
          <w:lang w:eastAsia="el-GR"/>
        </w:rPr>
        <w:t xml:space="preserve"> κυκλοφορίας μικρής διάρκειας για την κατασκευή του έργου</w:t>
      </w:r>
      <w:r w:rsidR="00CA451C">
        <w:rPr>
          <w:rStyle w:val="FontStyle17"/>
          <w:rFonts w:ascii="Arial" w:eastAsia="Calibri" w:hAnsi="Arial" w:cs="Arial"/>
          <w:spacing w:val="-3"/>
          <w:shd w:val="clear" w:color="auto" w:fill="FFFFFF"/>
          <w:lang w:eastAsia="el-GR"/>
        </w:rPr>
        <w:t xml:space="preserve"> </w:t>
      </w:r>
      <w:r w:rsidR="00CA451C">
        <w:rPr>
          <w:rStyle w:val="FontStyle17"/>
          <w:rFonts w:ascii="Arial" w:eastAsia="Calibri" w:hAnsi="Arial" w:cs="Arial"/>
          <w:b/>
          <w:bCs/>
          <w:spacing w:val="-3"/>
          <w:shd w:val="clear" w:color="auto" w:fill="FFFFFF"/>
          <w:lang w:eastAsia="el-GR"/>
        </w:rPr>
        <w:t>«ΑΙΣΘΗ</w:t>
      </w:r>
      <w:r w:rsidR="00576B0C">
        <w:rPr>
          <w:rStyle w:val="FontStyle17"/>
          <w:rFonts w:ascii="Arial" w:eastAsia="Calibri" w:hAnsi="Arial" w:cs="Arial"/>
          <w:b/>
          <w:bCs/>
          <w:spacing w:val="-3"/>
          <w:shd w:val="clear" w:color="auto" w:fill="FFFFFF"/>
          <w:lang w:val="en-US" w:eastAsia="el-GR"/>
        </w:rPr>
        <w:t>T</w:t>
      </w:r>
      <w:r w:rsidR="00CA451C">
        <w:rPr>
          <w:rStyle w:val="FontStyle17"/>
          <w:rFonts w:ascii="Arial" w:eastAsia="Calibri" w:hAnsi="Arial" w:cs="Arial"/>
          <w:b/>
          <w:bCs/>
          <w:spacing w:val="-3"/>
          <w:shd w:val="clear" w:color="auto" w:fill="FFFFFF"/>
          <w:lang w:eastAsia="el-GR"/>
        </w:rPr>
        <w:t>ΙΚΗ ΚΑΙ ΛΕΙΤΟΥΡΓΙΚΗ ΑΝΑΒΑΘΜΙΣΗ ΟΔΟΥ ΑΧΙΛΛΕΩΣ ΓΙΑ ΤΗ ΔΗΜΙΟΥΡΓΙΑ ΔΙΚΤΥΟΥ ΚΙΝΗΣΗΣ ΠΕΖΩΝ»</w:t>
      </w:r>
    </w:p>
    <w:p w:rsidR="00EC7353" w:rsidRDefault="00EC7353" w:rsidP="00EC7353">
      <w:pPr>
        <w:pStyle w:val="western"/>
        <w:spacing w:before="4" w:after="4"/>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A62973">
        <w:rPr>
          <w:rStyle w:val="FontStyle17"/>
          <w:rFonts w:ascii="Arial" w:eastAsia="Calibri" w:hAnsi="Arial" w:cs="Arial"/>
          <w:iCs/>
          <w:color w:val="000000"/>
          <w:spacing w:val="-3"/>
          <w:kern w:val="1"/>
          <w:highlight w:val="white"/>
        </w:rPr>
        <w:t>29</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Ιανουα</w:t>
      </w:r>
      <w:r>
        <w:rPr>
          <w:rStyle w:val="FontStyle17"/>
          <w:rFonts w:ascii="Arial" w:eastAsia="Calibri" w:hAnsi="Arial" w:cs="Arial"/>
          <w:iCs/>
          <w:color w:val="000000"/>
          <w:spacing w:val="-3"/>
          <w:kern w:val="1"/>
          <w:highlight w:val="white"/>
        </w:rPr>
        <w:t>ρίου 20</w:t>
      </w:r>
      <w:r w:rsidR="00E72399" w:rsidRPr="00CA451C">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A62973">
        <w:rPr>
          <w:rStyle w:val="FontStyle17"/>
          <w:rFonts w:ascii="Arial" w:eastAsia="Calibri" w:hAnsi="Arial" w:cs="Arial"/>
          <w:b/>
          <w:iCs/>
          <w:color w:val="000000"/>
          <w:spacing w:val="-3"/>
          <w:kern w:val="1"/>
          <w:highlight w:val="white"/>
        </w:rPr>
        <w:t>1574/24-1-2020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CB4F1C">
        <w:rPr>
          <w:rStyle w:val="FontStyle17"/>
          <w:rFonts w:ascii="Arial" w:eastAsia="Arial" w:hAnsi="Arial" w:cs="Arial"/>
          <w:iCs/>
          <w:color w:val="000000"/>
          <w:spacing w:val="-3"/>
          <w:kern w:val="1"/>
          <w:highlight w:val="white"/>
          <w:lang w:eastAsia="el-GR"/>
        </w:rPr>
        <w:t>4</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746227">
            <w:pPr>
              <w:tabs>
                <w:tab w:val="left" w:pos="718"/>
              </w:tabs>
            </w:pPr>
            <w:r w:rsidRPr="00746227">
              <w:rPr>
                <w:rFonts w:ascii="Arial" w:eastAsia="Arial" w:hAnsi="Arial" w:cs="Arial"/>
                <w:sz w:val="22"/>
                <w:szCs w:val="22"/>
              </w:rPr>
              <w:t xml:space="preserve"> </w:t>
            </w:r>
            <w:proofErr w:type="spellStart"/>
            <w:r w:rsidR="00746227" w:rsidRPr="00746227">
              <w:rPr>
                <w:rFonts w:ascii="Arial" w:eastAsia="Arial" w:hAnsi="Arial" w:cs="Arial"/>
                <w:sz w:val="22"/>
                <w:szCs w:val="22"/>
              </w:rPr>
              <w:t>Τσεσμετζής</w:t>
            </w:r>
            <w:proofErr w:type="spellEnd"/>
            <w:r w:rsidR="00746227" w:rsidRPr="00746227">
              <w:rPr>
                <w:rFonts w:ascii="Arial" w:eastAsia="Arial" w:hAnsi="Arial" w:cs="Arial"/>
                <w:sz w:val="22"/>
                <w:szCs w:val="22"/>
              </w:rPr>
              <w:t xml:space="preserve"> Εμμανουήλ</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746227">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 xml:space="preserve">Δήμου Ιωάννης </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3</w:t>
            </w:r>
          </w:p>
        </w:tc>
        <w:tc>
          <w:tcPr>
            <w:tcW w:w="3616" w:type="dxa"/>
            <w:shd w:val="clear" w:color="auto" w:fill="FFFFFF"/>
          </w:tcPr>
          <w:p w:rsidR="00746227" w:rsidRDefault="00746227" w:rsidP="00B31F65">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Αποστόλου Ιωάννης</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4</w:t>
            </w:r>
          </w:p>
        </w:tc>
        <w:tc>
          <w:tcPr>
            <w:tcW w:w="3616" w:type="dxa"/>
            <w:shd w:val="clear" w:color="auto" w:fill="FFFFFF"/>
          </w:tcPr>
          <w:p w:rsidR="00746227" w:rsidRDefault="00746227" w:rsidP="00B31F65">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746227" w:rsidRDefault="00746227" w:rsidP="00746227">
            <w:pPr>
              <w:pStyle w:val="af8"/>
              <w:snapToGrid w:val="0"/>
              <w:jc w:val="center"/>
            </w:pPr>
            <w:r>
              <w:rPr>
                <w:rFonts w:ascii="Arial" w:eastAsia="Arial" w:hAnsi="Arial" w:cs="Arial"/>
                <w:sz w:val="22"/>
                <w:szCs w:val="22"/>
              </w:rPr>
              <w:t>5</w:t>
            </w:r>
          </w:p>
        </w:tc>
        <w:tc>
          <w:tcPr>
            <w:tcW w:w="3616" w:type="dxa"/>
            <w:shd w:val="clear" w:color="auto" w:fill="FFFFFF"/>
          </w:tcPr>
          <w:p w:rsidR="00746227" w:rsidRDefault="00746227" w:rsidP="00B31F65">
            <w:pPr>
              <w:snapToGrid w:val="0"/>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1C44E5" w:rsidRDefault="00746227" w:rsidP="00746227">
            <w:pPr>
              <w:pStyle w:val="af8"/>
              <w:snapToGrid w:val="0"/>
              <w:jc w:val="center"/>
            </w:pPr>
            <w:r>
              <w:rPr>
                <w:rFonts w:ascii="Arial" w:eastAsia="Arial" w:hAnsi="Arial" w:cs="Arial"/>
                <w:sz w:val="22"/>
                <w:szCs w:val="22"/>
              </w:rPr>
              <w:t>6</w:t>
            </w:r>
            <w:r w:rsidR="00E573F6">
              <w:rPr>
                <w:rFonts w:ascii="Arial" w:eastAsia="Arial" w:hAnsi="Arial" w:cs="Arial"/>
                <w:sz w:val="22"/>
                <w:szCs w:val="22"/>
              </w:rPr>
              <w:t xml:space="preserve"> </w:t>
            </w:r>
          </w:p>
        </w:tc>
        <w:tc>
          <w:tcPr>
            <w:tcW w:w="3616" w:type="dxa"/>
            <w:shd w:val="clear" w:color="auto" w:fill="FFFFFF"/>
          </w:tcPr>
          <w:p w:rsidR="001C44E5" w:rsidRDefault="00746227">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1C44E5" w:rsidRDefault="00E573F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746227"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1C44E5" w:rsidRDefault="00E573F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eastAsia="Calibri" w:hAnsi="Arial" w:cs="Arial"/>
                <w:sz w:val="22"/>
                <w:szCs w:val="22"/>
                <w:lang w:val="en-US"/>
              </w:rPr>
            </w:pP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roofErr w:type="spellStart"/>
            <w:r>
              <w:rPr>
                <w:rFonts w:ascii="Arial" w:hAnsi="Arial" w:cs="Arial"/>
                <w:sz w:val="22"/>
                <w:szCs w:val="22"/>
              </w:rPr>
              <w:t>Πούλου</w:t>
            </w:r>
            <w:proofErr w:type="spellEnd"/>
            <w:r>
              <w:rPr>
                <w:rFonts w:ascii="Arial" w:hAnsi="Arial" w:cs="Arial"/>
                <w:sz w:val="22"/>
                <w:szCs w:val="22"/>
              </w:rPr>
              <w:t xml:space="preserve"> Γιώτα</w:t>
            </w:r>
            <w:r w:rsidR="00763543">
              <w:rPr>
                <w:rFonts w:ascii="Arial" w:hAnsi="Arial" w:cs="Arial"/>
                <w:sz w:val="22"/>
                <w:szCs w:val="22"/>
              </w:rPr>
              <w:t xml:space="preserve">  (προσήλθε στο 4</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Pr="00763543" w:rsidRDefault="00746227">
            <w:pPr>
              <w:snapToGrid w:val="0"/>
              <w:rPr>
                <w:rFonts w:ascii="Arial" w:eastAsia="Calibri"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746227" w:rsidRDefault="00746227">
            <w:pPr>
              <w:pStyle w:val="af8"/>
              <w:snapToGrid w:val="0"/>
              <w:jc w:val="cente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46227" w:rsidRDefault="00746227">
            <w:pPr>
              <w:pStyle w:val="af8"/>
              <w:snapToGrid w:val="0"/>
              <w:rPr>
                <w:rFonts w:ascii="Arial" w:eastAsia="Arial" w:hAnsi="Arial" w:cs="Arial"/>
                <w:sz w:val="22"/>
                <w:szCs w:val="22"/>
              </w:rPr>
            </w:pPr>
          </w:p>
        </w:tc>
        <w:tc>
          <w:tcPr>
            <w:tcW w:w="3616" w:type="dxa"/>
            <w:shd w:val="clear" w:color="auto" w:fill="FFFFFF"/>
          </w:tcPr>
          <w:p w:rsidR="00746227" w:rsidRDefault="00746227">
            <w:pPr>
              <w:snapToGrid w:val="0"/>
              <w:rPr>
                <w:rFonts w:ascii="Arial" w:eastAsia="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46227" w:rsidRDefault="00746227">
            <w:pPr>
              <w:pStyle w:val="af8"/>
              <w:snapToGrid w:val="0"/>
            </w:pPr>
            <w:r>
              <w:rPr>
                <w:rFonts w:ascii="Arial" w:eastAsia="Arial" w:hAnsi="Arial" w:cs="Arial"/>
                <w:sz w:val="22"/>
                <w:szCs w:val="22"/>
              </w:rPr>
              <w:t xml:space="preserve"> </w:t>
            </w: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763543">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763543" w:rsidRPr="00763543">
              <w:rPr>
                <w:rFonts w:ascii="Arial" w:hAnsi="Arial" w:cs="Arial"/>
                <w:sz w:val="16"/>
                <w:szCs w:val="16"/>
              </w:rPr>
              <w:t>(προσήλθε στο 4</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και αποχώρησε στο 8</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Μπαρμπέρης Νικόλαος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color w:val="000000"/>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rsidP="00763543">
            <w:pPr>
              <w:snapToGrid w:val="0"/>
            </w:pPr>
            <w:r>
              <w:rPr>
                <w:rFonts w:ascii="Arial" w:eastAsia="Calibri" w:hAnsi="Arial" w:cs="Arial"/>
                <w:sz w:val="22"/>
                <w:szCs w:val="22"/>
              </w:rPr>
              <w:t xml:space="preserve">Κατής Χαράλαμπος  </w:t>
            </w:r>
            <w:r w:rsidR="00763543">
              <w:rPr>
                <w:rFonts w:ascii="Arial" w:hAnsi="Arial" w:cs="Arial"/>
                <w:sz w:val="22"/>
                <w:szCs w:val="22"/>
              </w:rPr>
              <w:t>(προσήλθε στο 3</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απών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763543" w:rsidRDefault="00763543" w:rsidP="00C46E29">
      <w:pPr>
        <w:tabs>
          <w:tab w:val="center" w:pos="8460"/>
        </w:tabs>
        <w:spacing w:line="276" w:lineRule="auto"/>
        <w:ind w:left="-170"/>
        <w:jc w:val="both"/>
        <w:rPr>
          <w:rStyle w:val="aa"/>
          <w:rFonts w:ascii="Arial" w:eastAsia="Arial" w:hAnsi="Arial" w:cs="Arial"/>
          <w:i w:val="0"/>
          <w:iCs w:val="0"/>
          <w:color w:val="000000"/>
          <w:kern w:val="1"/>
          <w:sz w:val="22"/>
          <w:szCs w:val="22"/>
          <w:shd w:val="clear" w:color="auto" w:fill="FFFFFF"/>
          <w:lang w:eastAsia="el-GR" w:bidi="hi-IN"/>
        </w:rPr>
      </w:pPr>
      <w:r>
        <w:rPr>
          <w:rFonts w:ascii="Arial" w:eastAsia="Arial" w:hAnsi="Arial" w:cs="Arial"/>
          <w:kern w:val="1"/>
          <w:sz w:val="22"/>
          <w:szCs w:val="22"/>
          <w:highlight w:val="white"/>
          <w:shd w:val="clear" w:color="auto" w:fill="FFFFFF"/>
          <w:lang w:eastAsia="el-GR"/>
        </w:rPr>
        <w:lastRenderedPageBreak/>
        <w:t xml:space="preserve">  </w:t>
      </w:r>
      <w:r w:rsidR="00E573F6">
        <w:rPr>
          <w:rFonts w:ascii="Arial" w:eastAsia="Arial" w:hAnsi="Arial" w:cs="Arial"/>
          <w:kern w:val="1"/>
          <w:sz w:val="22"/>
          <w:szCs w:val="22"/>
          <w:highlight w:val="white"/>
          <w:shd w:val="clear" w:color="auto" w:fill="FFFFFF"/>
          <w:lang w:eastAsia="el-GR"/>
        </w:rPr>
        <w:t xml:space="preserve"> </w:t>
      </w:r>
      <w:r w:rsidR="00E573F6">
        <w:rPr>
          <w:rFonts w:ascii="Arial" w:eastAsia="Arial" w:hAnsi="Arial" w:cs="Arial"/>
          <w:b/>
          <w:bCs/>
          <w:kern w:val="1"/>
          <w:sz w:val="22"/>
          <w:szCs w:val="22"/>
          <w:highlight w:val="white"/>
          <w:shd w:val="clear" w:color="auto" w:fill="FFFFFF"/>
          <w:lang w:eastAsia="el-GR" w:bidi="hi-IN"/>
        </w:rPr>
        <w:t xml:space="preserve">Εισηγούμενος το </w:t>
      </w:r>
      <w:r w:rsidR="00CA451C" w:rsidRPr="00CA451C">
        <w:rPr>
          <w:rFonts w:ascii="Arial" w:eastAsia="Arial" w:hAnsi="Arial" w:cs="Arial"/>
          <w:b/>
          <w:bCs/>
          <w:kern w:val="1"/>
          <w:sz w:val="22"/>
          <w:szCs w:val="22"/>
          <w:highlight w:val="white"/>
          <w:shd w:val="clear" w:color="auto" w:fill="FFFFFF"/>
          <w:lang w:eastAsia="el-GR" w:bidi="hi-IN"/>
        </w:rPr>
        <w:t>7</w:t>
      </w:r>
      <w:r w:rsidR="00E573F6" w:rsidRPr="00A62973">
        <w:rPr>
          <w:rFonts w:ascii="Arial" w:eastAsia="Arial" w:hAnsi="Arial" w:cs="Arial"/>
          <w:b/>
          <w:bCs/>
          <w:kern w:val="1"/>
          <w:sz w:val="22"/>
          <w:szCs w:val="22"/>
          <w:highlight w:val="white"/>
          <w:shd w:val="clear" w:color="auto" w:fill="FFFFFF"/>
          <w:lang w:eastAsia="el-GR" w:bidi="hi-IN"/>
        </w:rPr>
        <w:t>ο</w:t>
      </w:r>
      <w:r w:rsidR="00E573F6">
        <w:rPr>
          <w:rFonts w:ascii="Arial" w:eastAsia="Arial" w:hAnsi="Arial" w:cs="Arial"/>
          <w:b/>
          <w:bCs/>
          <w:kern w:val="1"/>
          <w:sz w:val="22"/>
          <w:szCs w:val="22"/>
          <w:highlight w:val="white"/>
          <w:shd w:val="clear" w:color="auto" w:fill="FFFFFF"/>
          <w:lang w:eastAsia="el-GR" w:bidi="hi-IN"/>
        </w:rPr>
        <w:t xml:space="preserve">  </w:t>
      </w:r>
      <w:r w:rsidR="00E573F6">
        <w:rPr>
          <w:rFonts w:ascii="Arial" w:eastAsia="Arial" w:hAnsi="Arial" w:cs="Arial"/>
          <w:b/>
          <w:bCs/>
          <w:kern w:val="1"/>
          <w:sz w:val="22"/>
          <w:szCs w:val="22"/>
          <w:highlight w:val="white"/>
          <w:shd w:val="clear" w:color="auto" w:fill="FFFFFF"/>
          <w:vertAlign w:val="superscript"/>
          <w:lang w:eastAsia="el-GR" w:bidi="hi-IN"/>
        </w:rPr>
        <w:t xml:space="preserve"> </w:t>
      </w:r>
      <w:r w:rsidR="00E573F6">
        <w:rPr>
          <w:rFonts w:ascii="Arial" w:eastAsia="Arial" w:hAnsi="Arial" w:cs="Arial"/>
          <w:b/>
          <w:bCs/>
          <w:kern w:val="1"/>
          <w:sz w:val="22"/>
          <w:szCs w:val="22"/>
          <w:highlight w:val="white"/>
          <w:shd w:val="clear" w:color="auto" w:fill="FFFFFF"/>
          <w:lang w:eastAsia="el-GR" w:bidi="hi-IN"/>
        </w:rPr>
        <w:t>θέμα της  ημερήσιας διάταξης</w:t>
      </w:r>
      <w:r w:rsidR="00E573F6">
        <w:rPr>
          <w:rFonts w:ascii="Arial" w:eastAsia="Arial" w:hAnsi="Arial" w:cs="Arial"/>
          <w:kern w:val="1"/>
          <w:sz w:val="22"/>
          <w:szCs w:val="22"/>
          <w:highlight w:val="white"/>
          <w:shd w:val="clear" w:color="auto" w:fill="FFFFFF"/>
          <w:lang w:eastAsia="el-GR" w:bidi="hi-IN"/>
        </w:rPr>
        <w:t>,</w:t>
      </w:r>
      <w:r w:rsidR="00E573F6">
        <w:rPr>
          <w:rStyle w:val="aa"/>
          <w:rFonts w:ascii="Arial" w:eastAsia="Calibri" w:hAnsi="Arial" w:cs="Arial"/>
          <w:i w:val="0"/>
          <w:iCs w:val="0"/>
          <w:kern w:val="1"/>
          <w:sz w:val="22"/>
          <w:szCs w:val="22"/>
          <w:highlight w:val="white"/>
          <w:shd w:val="clear" w:color="auto" w:fill="FFFFFF"/>
          <w:lang w:eastAsia="el-GR" w:bidi="hi-IN"/>
        </w:rPr>
        <w:t xml:space="preserve"> </w:t>
      </w:r>
      <w:r w:rsidR="00E573F6">
        <w:rPr>
          <w:rStyle w:val="aa"/>
          <w:rFonts w:ascii="Arial" w:eastAsia="Arial" w:hAnsi="Arial" w:cs="Arial"/>
          <w:i w:val="0"/>
          <w:iCs w:val="0"/>
          <w:kern w:val="1"/>
          <w:sz w:val="22"/>
          <w:szCs w:val="22"/>
          <w:highlight w:val="white"/>
          <w:shd w:val="clear" w:color="auto" w:fill="FFFFFF"/>
          <w:lang w:eastAsia="el-GR" w:bidi="hi-IN"/>
        </w:rPr>
        <w:t>,</w:t>
      </w:r>
      <w:r w:rsidR="00E573F6">
        <w:rPr>
          <w:rStyle w:val="aa"/>
          <w:rFonts w:ascii="Arial" w:eastAsia="Arial" w:hAnsi="Arial" w:cs="Arial"/>
          <w:i w:val="0"/>
          <w:iCs w:val="0"/>
          <w:color w:val="000000"/>
          <w:kern w:val="1"/>
          <w:sz w:val="22"/>
          <w:szCs w:val="22"/>
          <w:highlight w:val="white"/>
          <w:shd w:val="clear" w:color="auto" w:fill="FFFFFF"/>
          <w:lang w:eastAsia="el-GR" w:bidi="hi-IN"/>
        </w:rPr>
        <w:t xml:space="preserve"> ο κ. Πρόεδρος  </w:t>
      </w:r>
      <w:r w:rsidR="00E573F6">
        <w:rPr>
          <w:rStyle w:val="aa"/>
          <w:rFonts w:ascii="Arial" w:eastAsia="Arial" w:hAnsi="Arial" w:cs="Arial"/>
          <w:i w:val="0"/>
          <w:iCs w:val="0"/>
          <w:kern w:val="1"/>
          <w:sz w:val="22"/>
          <w:szCs w:val="22"/>
          <w:highlight w:val="white"/>
          <w:shd w:val="clear" w:color="auto" w:fill="FFFFFF"/>
          <w:lang w:eastAsia="el-GR" w:bidi="hi-IN"/>
        </w:rPr>
        <w:t xml:space="preserve"> έθεσε υπόψη των μελών του Δημοτικού</w:t>
      </w:r>
      <w:r w:rsidR="00C46E29">
        <w:rPr>
          <w:rStyle w:val="aa"/>
          <w:rFonts w:ascii="Arial" w:eastAsia="Arial" w:hAnsi="Arial" w:cs="Arial"/>
          <w:i w:val="0"/>
          <w:iCs w:val="0"/>
          <w:kern w:val="1"/>
          <w:sz w:val="22"/>
          <w:szCs w:val="22"/>
          <w:highlight w:val="white"/>
          <w:shd w:val="clear" w:color="auto" w:fill="FFFFFF"/>
          <w:lang w:eastAsia="el-GR" w:bidi="hi-IN"/>
        </w:rPr>
        <w:t xml:space="preserve"> Συμβουλίου</w:t>
      </w:r>
      <w:r w:rsidR="00E573F6">
        <w:rPr>
          <w:rStyle w:val="aa"/>
          <w:rFonts w:ascii="Arial" w:eastAsia="Arial" w:hAnsi="Arial" w:cs="Arial"/>
          <w:i w:val="0"/>
          <w:iCs w:val="0"/>
          <w:kern w:val="1"/>
          <w:sz w:val="22"/>
          <w:szCs w:val="22"/>
          <w:highlight w:val="white"/>
          <w:shd w:val="clear" w:color="auto" w:fill="FFFFFF"/>
          <w:lang w:eastAsia="el-GR" w:bidi="hi-IN"/>
        </w:rPr>
        <w:t xml:space="preserve"> </w:t>
      </w:r>
      <w:r w:rsidR="00C46E29">
        <w:rPr>
          <w:rStyle w:val="aa"/>
          <w:rFonts w:ascii="Arial" w:eastAsia="Arial" w:hAnsi="Arial" w:cs="Arial"/>
          <w:i w:val="0"/>
          <w:iCs w:val="0"/>
          <w:kern w:val="1"/>
          <w:sz w:val="22"/>
          <w:szCs w:val="22"/>
          <w:highlight w:val="white"/>
          <w:shd w:val="clear" w:color="auto" w:fill="FFFFFF"/>
          <w:lang w:eastAsia="el-GR" w:bidi="hi-IN"/>
        </w:rPr>
        <w:t>το</w:t>
      </w:r>
      <w:r w:rsidR="00C46E29">
        <w:rPr>
          <w:rStyle w:val="aa"/>
          <w:rFonts w:ascii="Arial" w:eastAsia="Arial" w:hAnsi="Arial" w:cs="Arial"/>
          <w:b/>
          <w:bCs/>
          <w:color w:val="000000"/>
          <w:kern w:val="1"/>
          <w:sz w:val="22"/>
          <w:szCs w:val="22"/>
          <w:highlight w:val="white"/>
          <w:shd w:val="clear" w:color="auto" w:fill="FFFFFF"/>
          <w:lang w:eastAsia="el-GR" w:bidi="hi-IN"/>
        </w:rPr>
        <w:t xml:space="preserve"> </w:t>
      </w:r>
      <w:r w:rsidR="00C46E29">
        <w:rPr>
          <w:rStyle w:val="aa"/>
          <w:rFonts w:ascii="Arial" w:eastAsia="Arial" w:hAnsi="Arial" w:cs="Arial"/>
          <w:i w:val="0"/>
          <w:iCs w:val="0"/>
          <w:color w:val="000000"/>
          <w:kern w:val="1"/>
          <w:sz w:val="22"/>
          <w:szCs w:val="22"/>
          <w:highlight w:val="white"/>
          <w:shd w:val="clear" w:color="auto" w:fill="FFFFFF"/>
          <w:lang w:eastAsia="el-GR" w:bidi="hi-IN"/>
        </w:rPr>
        <w:t xml:space="preserve">υπ </w:t>
      </w:r>
      <w:proofErr w:type="spellStart"/>
      <w:r w:rsidR="00C46E29">
        <w:rPr>
          <w:rStyle w:val="aa"/>
          <w:rFonts w:ascii="Arial" w:eastAsia="Arial" w:hAnsi="Arial" w:cs="Arial"/>
          <w:i w:val="0"/>
          <w:iCs w:val="0"/>
          <w:color w:val="000000"/>
          <w:kern w:val="1"/>
          <w:sz w:val="22"/>
          <w:szCs w:val="22"/>
          <w:highlight w:val="white"/>
          <w:shd w:val="clear" w:color="auto" w:fill="FFFFFF"/>
          <w:lang w:eastAsia="el-GR" w:bidi="hi-IN"/>
        </w:rPr>
        <w:t>αριθμ</w:t>
      </w:r>
      <w:proofErr w:type="spellEnd"/>
      <w:r w:rsidR="00C46E29">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00CA451C" w:rsidRPr="00CA451C">
        <w:rPr>
          <w:rStyle w:val="aa"/>
          <w:rFonts w:ascii="Arial" w:eastAsia="Arial" w:hAnsi="Arial" w:cs="Arial"/>
          <w:i w:val="0"/>
          <w:iCs w:val="0"/>
          <w:color w:val="000000"/>
          <w:kern w:val="1"/>
          <w:sz w:val="22"/>
          <w:szCs w:val="22"/>
          <w:highlight w:val="white"/>
          <w:shd w:val="clear" w:color="auto" w:fill="FFFFFF"/>
          <w:lang w:eastAsia="el-GR" w:bidi="hi-IN"/>
        </w:rPr>
        <w:t>470</w:t>
      </w:r>
      <w:r w:rsidR="00C46E29">
        <w:rPr>
          <w:rStyle w:val="aa"/>
          <w:rFonts w:ascii="Arial" w:eastAsia="Arial" w:hAnsi="Arial" w:cs="Arial"/>
          <w:i w:val="0"/>
          <w:iCs w:val="0"/>
          <w:color w:val="000000"/>
          <w:kern w:val="1"/>
          <w:sz w:val="22"/>
          <w:szCs w:val="22"/>
          <w:highlight w:val="white"/>
          <w:shd w:val="clear" w:color="auto" w:fill="FFFFFF"/>
          <w:lang w:eastAsia="el-GR" w:bidi="hi-IN"/>
        </w:rPr>
        <w:t>/</w:t>
      </w:r>
      <w:r w:rsidR="00CA451C" w:rsidRPr="00CA451C">
        <w:rPr>
          <w:rStyle w:val="aa"/>
          <w:rFonts w:ascii="Arial" w:eastAsia="Arial" w:hAnsi="Arial" w:cs="Arial"/>
          <w:i w:val="0"/>
          <w:iCs w:val="0"/>
          <w:color w:val="000000"/>
          <w:kern w:val="1"/>
          <w:sz w:val="22"/>
          <w:szCs w:val="22"/>
          <w:highlight w:val="white"/>
          <w:shd w:val="clear" w:color="auto" w:fill="FFFFFF"/>
          <w:lang w:eastAsia="el-GR" w:bidi="hi-IN"/>
        </w:rPr>
        <w:t>9</w:t>
      </w:r>
      <w:r w:rsidR="00C46E29">
        <w:rPr>
          <w:rStyle w:val="aa"/>
          <w:rFonts w:ascii="Arial" w:eastAsia="Arial" w:hAnsi="Arial" w:cs="Arial"/>
          <w:i w:val="0"/>
          <w:iCs w:val="0"/>
          <w:color w:val="000000"/>
          <w:kern w:val="1"/>
          <w:sz w:val="22"/>
          <w:szCs w:val="22"/>
          <w:highlight w:val="white"/>
          <w:shd w:val="clear" w:color="auto" w:fill="FFFFFF"/>
          <w:lang w:eastAsia="el-GR" w:bidi="hi-IN"/>
        </w:rPr>
        <w:t xml:space="preserve">-1-2020 έγγραφο </w:t>
      </w:r>
      <w:r w:rsidR="00C46E29">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C46E29">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C46E29">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C46E29">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C46E29">
        <w:rPr>
          <w:rStyle w:val="aa"/>
          <w:rFonts w:ascii="Arial" w:eastAsia="Arial" w:hAnsi="Arial" w:cs="Arial"/>
          <w:i w:val="0"/>
          <w:iCs w:val="0"/>
          <w:color w:val="000000"/>
          <w:kern w:val="1"/>
          <w:sz w:val="22"/>
          <w:szCs w:val="22"/>
          <w:highlight w:val="white"/>
          <w:shd w:val="clear" w:color="auto" w:fill="FFFFFF"/>
          <w:lang w:eastAsia="el-GR"/>
        </w:rPr>
        <w:t>του Δήμου σ</w:t>
      </w:r>
      <w:r w:rsidR="00C46E29">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C46E29" w:rsidRDefault="00C46E29" w:rsidP="00C46E29">
      <w:pPr>
        <w:tabs>
          <w:tab w:val="center" w:pos="8460"/>
        </w:tabs>
        <w:spacing w:line="276" w:lineRule="auto"/>
        <w:ind w:left="-170"/>
        <w:jc w:val="both"/>
      </w:pPr>
    </w:p>
    <w:p w:rsidR="00CA451C" w:rsidRPr="00F72F69" w:rsidRDefault="00CA451C" w:rsidP="00CA451C">
      <w:pPr>
        <w:ind w:firstLine="720"/>
        <w:jc w:val="both"/>
        <w:rPr>
          <w:rFonts w:ascii="Arial" w:hAnsi="Arial" w:cs="Arial"/>
          <w:i/>
          <w:sz w:val="22"/>
          <w:szCs w:val="22"/>
        </w:rPr>
      </w:pPr>
      <w:bookmarkStart w:id="0" w:name="__DdeLink__501_2608980402"/>
      <w:bookmarkStart w:id="1" w:name="__DdeLink__230_1182636854"/>
      <w:bookmarkStart w:id="2" w:name="__DdeLink__485_2606684785"/>
      <w:bookmarkEnd w:id="0"/>
      <w:bookmarkEnd w:id="1"/>
      <w:bookmarkEnd w:id="2"/>
      <w:r w:rsidRPr="00F72F69">
        <w:rPr>
          <w:rFonts w:ascii="Arial" w:hAnsi="Arial" w:cs="Arial"/>
          <w:i/>
          <w:sz w:val="22"/>
          <w:szCs w:val="22"/>
        </w:rPr>
        <w:t>Στα πλαίσια της Κατασκευής του Έργου ΑΙΣΘΗΤΙΚΗ ΚΑΙ ΛΕΙΤΟΥΡΓΙΚΗ ΑΝΑΒΑΘΜΙΣΗ</w:t>
      </w:r>
    </w:p>
    <w:p w:rsidR="00CA451C" w:rsidRPr="00F72F69" w:rsidRDefault="00CA451C" w:rsidP="00CA451C">
      <w:pPr>
        <w:jc w:val="both"/>
        <w:rPr>
          <w:rFonts w:ascii="Arial" w:hAnsi="Arial" w:cs="Arial"/>
          <w:i/>
          <w:sz w:val="22"/>
          <w:szCs w:val="22"/>
        </w:rPr>
      </w:pPr>
      <w:r w:rsidRPr="00F72F69">
        <w:rPr>
          <w:rFonts w:ascii="Arial" w:hAnsi="Arial" w:cs="Arial"/>
          <w:i/>
          <w:sz w:val="22"/>
          <w:szCs w:val="22"/>
        </w:rPr>
        <w:t xml:space="preserve">ΟΔΟΥ ΑΧΙΛΛΕΩΣ ΓΙΑ ΤΗ ΔΗΜΙΟΥΡΓΙΑ ΔΙΚΤΥΟΥ ΚΙΝΗΣΗΣ ΠΕΖΩΝ με ανάδοχο τον οικονομικό Φορέα “Θωμά Α. Πανουργιά” και προκειμένου να ξεκινήσουν οι εργασίες πρέπει να εγκριθεί το σχέδιο της προσωρινής ρύθμισης κυκλοφορίας μικρής διάρκειας στην οδό Αχιλλέως και οδό Πατρόκλου εντός σχεδίου Λιβαδειάς .    </w:t>
      </w:r>
    </w:p>
    <w:p w:rsidR="00CA451C" w:rsidRPr="00F72F69" w:rsidRDefault="00CA451C" w:rsidP="00CA451C">
      <w:pPr>
        <w:jc w:val="both"/>
        <w:rPr>
          <w:rFonts w:ascii="Arial" w:hAnsi="Arial" w:cs="Arial"/>
          <w:i/>
          <w:sz w:val="22"/>
          <w:szCs w:val="22"/>
        </w:rPr>
      </w:pPr>
      <w:r w:rsidRPr="00F72F69">
        <w:rPr>
          <w:rFonts w:ascii="Arial" w:hAnsi="Arial" w:cs="Arial"/>
          <w:i/>
          <w:sz w:val="22"/>
          <w:szCs w:val="22"/>
        </w:rPr>
        <w:t>Σας ενημερώνουμε λοιπόν για τα κάτωθι  :</w:t>
      </w:r>
    </w:p>
    <w:p w:rsidR="00CA451C" w:rsidRPr="00F72F69" w:rsidRDefault="00CA451C" w:rsidP="00CA451C">
      <w:pPr>
        <w:ind w:firstLine="720"/>
        <w:jc w:val="both"/>
        <w:rPr>
          <w:rFonts w:ascii="Arial" w:hAnsi="Arial" w:cs="Arial"/>
          <w:i/>
          <w:sz w:val="22"/>
          <w:szCs w:val="22"/>
        </w:rPr>
      </w:pPr>
    </w:p>
    <w:p w:rsidR="00CA451C" w:rsidRPr="00F72F69" w:rsidRDefault="00CA451C" w:rsidP="00CA451C">
      <w:pPr>
        <w:numPr>
          <w:ilvl w:val="0"/>
          <w:numId w:val="2"/>
        </w:numPr>
        <w:tabs>
          <w:tab w:val="clear" w:pos="0"/>
          <w:tab w:val="num" w:pos="720"/>
        </w:tabs>
        <w:ind w:left="737" w:hanging="340"/>
        <w:jc w:val="both"/>
        <w:rPr>
          <w:rFonts w:ascii="Arial" w:hAnsi="Arial" w:cs="Arial"/>
          <w:i/>
          <w:sz w:val="22"/>
          <w:szCs w:val="22"/>
        </w:rPr>
      </w:pPr>
      <w:r w:rsidRPr="00F72F69">
        <w:rPr>
          <w:rFonts w:ascii="Arial" w:hAnsi="Arial" w:cs="Arial"/>
          <w:i/>
          <w:sz w:val="22"/>
          <w:szCs w:val="22"/>
        </w:rPr>
        <w:t>Αντικείμενο της τεχνικής μελέτης του έργου είναι η Ανάπλαση οδού Αχιλλέως , από τη συμβολή της με την οδό Αισχύλου, έως την συμβολή της με την οδό Θεσσαλονίκης, καθώς και της οδού Πατρόκλου, στην Δημοτική Κοινότητα Λιβαδειάς, στο πλαίσιο Αισθητικής και Λειτουργικής Αναβάθμισή των</w:t>
      </w:r>
    </w:p>
    <w:p w:rsidR="00CA451C" w:rsidRPr="00F72F69" w:rsidRDefault="00CA451C" w:rsidP="00CA451C">
      <w:pPr>
        <w:numPr>
          <w:ilvl w:val="0"/>
          <w:numId w:val="2"/>
        </w:numPr>
        <w:tabs>
          <w:tab w:val="clear" w:pos="0"/>
          <w:tab w:val="num" w:pos="720"/>
        </w:tabs>
        <w:ind w:left="720" w:hanging="360"/>
        <w:jc w:val="both"/>
        <w:rPr>
          <w:rFonts w:ascii="Arial" w:hAnsi="Arial" w:cs="Arial"/>
          <w:i/>
          <w:sz w:val="22"/>
          <w:szCs w:val="22"/>
        </w:rPr>
      </w:pPr>
      <w:r w:rsidRPr="00F72F69">
        <w:rPr>
          <w:rFonts w:ascii="Arial" w:hAnsi="Arial" w:cs="Arial"/>
          <w:i/>
          <w:sz w:val="22"/>
          <w:szCs w:val="22"/>
        </w:rPr>
        <w:t>Επιγραμματικά, οι κύριες εργασίες που προβλέπονται να γίνουν για την εκτέλεση του ανωτέρου έργου είναι:</w:t>
      </w:r>
      <w:r w:rsidR="002B3411">
        <w:rPr>
          <w:rFonts w:ascii="Arial" w:hAnsi="Arial" w:cs="Arial"/>
          <w:i/>
          <w:sz w:val="22"/>
          <w:szCs w:val="22"/>
        </w:rPr>
        <w:t xml:space="preserve"> </w:t>
      </w:r>
      <w:r w:rsidRPr="00F72F69">
        <w:rPr>
          <w:rFonts w:ascii="Arial" w:hAnsi="Arial" w:cs="Arial"/>
          <w:i/>
          <w:sz w:val="22"/>
          <w:szCs w:val="22"/>
        </w:rPr>
        <w:t xml:space="preserve">Καθαίρεση ασφαλτοτάπητα, σκυροδεμάτων, πλακών πεζοδρομίων, </w:t>
      </w:r>
      <w:proofErr w:type="spellStart"/>
      <w:r w:rsidRPr="00F72F69">
        <w:rPr>
          <w:rFonts w:ascii="Arial" w:hAnsi="Arial" w:cs="Arial"/>
          <w:i/>
          <w:sz w:val="22"/>
          <w:szCs w:val="22"/>
        </w:rPr>
        <w:t>κρασπεδόρειθρων</w:t>
      </w:r>
      <w:proofErr w:type="spellEnd"/>
      <w:r w:rsidRPr="00F72F69">
        <w:rPr>
          <w:rFonts w:ascii="Arial" w:hAnsi="Arial" w:cs="Arial"/>
          <w:i/>
          <w:sz w:val="22"/>
          <w:szCs w:val="22"/>
        </w:rPr>
        <w:t xml:space="preserve">, για κατασκευή νέων πεζοδρομίων και διαχωριστικής νησίδας. Τοποθέτηση κρασπέδων και κατασκευή ρείθρων, για δημιουργία νέων πεζοδρομίων και διαχωριστικής νησίδας. Τοποθέτηση κρασπέδων για τη δημιουργία χώρων πρασίνου επί του πεζοδρομίου Κατασκευή ραμπών με κατάλληλες κλίσεις για προσβασιμότητα </w:t>
      </w:r>
      <w:proofErr w:type="spellStart"/>
      <w:r w:rsidRPr="00F72F69">
        <w:rPr>
          <w:rFonts w:ascii="Arial" w:hAnsi="Arial" w:cs="Arial"/>
          <w:i/>
          <w:sz w:val="22"/>
          <w:szCs w:val="22"/>
        </w:rPr>
        <w:t>ΑμΕΑ</w:t>
      </w:r>
      <w:proofErr w:type="spellEnd"/>
      <w:r w:rsidRPr="00F72F69">
        <w:rPr>
          <w:rFonts w:ascii="Arial" w:hAnsi="Arial" w:cs="Arial"/>
          <w:i/>
          <w:sz w:val="22"/>
          <w:szCs w:val="22"/>
        </w:rPr>
        <w:t xml:space="preserve">. Επίστρωση πεζοδρομίων με πλάκες τσιμέντου και πλάκες </w:t>
      </w:r>
      <w:proofErr w:type="spellStart"/>
      <w:r w:rsidRPr="00F72F69">
        <w:rPr>
          <w:rFonts w:ascii="Arial" w:hAnsi="Arial" w:cs="Arial"/>
          <w:i/>
          <w:sz w:val="22"/>
          <w:szCs w:val="22"/>
        </w:rPr>
        <w:t>ΑμΕΑ</w:t>
      </w:r>
      <w:proofErr w:type="spellEnd"/>
      <w:r w:rsidRPr="00F72F69">
        <w:rPr>
          <w:rFonts w:ascii="Arial" w:hAnsi="Arial" w:cs="Arial"/>
          <w:i/>
          <w:sz w:val="22"/>
          <w:szCs w:val="22"/>
        </w:rPr>
        <w:t xml:space="preserve"> . Επίστρωση τμήματος οδοστρώματος με έγχρωμους κυβόλιθους από σκυρόδεμα για τη δημιουργία χώρων στάθμευσης. Τοποθέτηση προκατασκευασμένων φρεατίων και κατασκευή φρεατίων από σκυρόδεμα κατηγορίας C30/37, προκειμένου να συνδεθούν με το υφιστάμενο δίκτυο </w:t>
      </w:r>
      <w:proofErr w:type="spellStart"/>
      <w:r w:rsidRPr="00F72F69">
        <w:rPr>
          <w:rFonts w:ascii="Arial" w:hAnsi="Arial" w:cs="Arial"/>
          <w:i/>
          <w:sz w:val="22"/>
          <w:szCs w:val="22"/>
        </w:rPr>
        <w:t>ομβρίων</w:t>
      </w:r>
      <w:proofErr w:type="spellEnd"/>
      <w:r w:rsidRPr="00F72F69">
        <w:rPr>
          <w:rFonts w:ascii="Arial" w:hAnsi="Arial" w:cs="Arial"/>
          <w:i/>
          <w:sz w:val="22"/>
          <w:szCs w:val="22"/>
        </w:rPr>
        <w:t xml:space="preserve">. Κατασκευή ασφαλτικής στρώσης κυκλοφορίας, για προσαρμογή κλίσεων και εξυγίανση του υφιστάμενου οδοστρώματος της οδού. Τοποθέτηση πινακίδων σήμανσης και διαγράμμιση διαβάσεων στο οδόστρωμα ασφάλτου . Φυτεύσεις στους χώρους πρασίνου που θα κατασκευαστούν . Εγκατάσταση δικτύου άρδευσης στη διαχωριστική νησίδα και στους χώρους πρασίνου .Η άρδευση της εγκατάστασης γίνεται μέσω κατάλληλου δικτύου πλαστικών σωλήνων , ονομαστικής πίεσης 6ατμ με υδρομάστευση από την Δημοτική Επιχείρηση Ύδρευσης Αποχέτευσης Λιβαδειάς .Η άρδευση θα γίνεται με εκτοξευτήρες </w:t>
      </w:r>
      <w:proofErr w:type="spellStart"/>
      <w:r w:rsidRPr="00F72F69">
        <w:rPr>
          <w:rFonts w:ascii="Arial" w:hAnsi="Arial" w:cs="Arial"/>
          <w:i/>
          <w:sz w:val="22"/>
          <w:szCs w:val="22"/>
        </w:rPr>
        <w:t>αυτοανυψούμενους</w:t>
      </w:r>
      <w:proofErr w:type="spellEnd"/>
      <w:r w:rsidRPr="00F72F69">
        <w:rPr>
          <w:rFonts w:ascii="Arial" w:hAnsi="Arial" w:cs="Arial"/>
          <w:i/>
          <w:sz w:val="22"/>
          <w:szCs w:val="22"/>
        </w:rPr>
        <w:t xml:space="preserve"> . Επίσης προβλέπεται σε κάθε παρτέρι τουλάχιστον μία γραμμή για την τοποθέτηση </w:t>
      </w:r>
      <w:proofErr w:type="spellStart"/>
      <w:r w:rsidRPr="00F72F69">
        <w:rPr>
          <w:rFonts w:ascii="Arial" w:hAnsi="Arial" w:cs="Arial"/>
          <w:i/>
          <w:sz w:val="22"/>
          <w:szCs w:val="22"/>
        </w:rPr>
        <w:t>σταλλακτών</w:t>
      </w:r>
      <w:proofErr w:type="spellEnd"/>
      <w:r w:rsidRPr="00F72F69">
        <w:rPr>
          <w:rFonts w:ascii="Arial" w:hAnsi="Arial" w:cs="Arial"/>
          <w:i/>
          <w:sz w:val="22"/>
          <w:szCs w:val="22"/>
        </w:rPr>
        <w:t xml:space="preserve"> με </w:t>
      </w:r>
      <w:proofErr w:type="spellStart"/>
      <w:r w:rsidRPr="00F72F69">
        <w:rPr>
          <w:rFonts w:ascii="Arial" w:hAnsi="Arial" w:cs="Arial"/>
          <w:i/>
          <w:sz w:val="22"/>
          <w:szCs w:val="22"/>
        </w:rPr>
        <w:t>σγρόμπια</w:t>
      </w:r>
      <w:proofErr w:type="spellEnd"/>
      <w:r w:rsidRPr="00F72F69">
        <w:rPr>
          <w:rFonts w:ascii="Arial" w:hAnsi="Arial" w:cs="Arial"/>
          <w:i/>
          <w:sz w:val="22"/>
          <w:szCs w:val="22"/>
        </w:rPr>
        <w:t xml:space="preserve"> για την άρδευση δένδρων και </w:t>
      </w:r>
      <w:proofErr w:type="spellStart"/>
      <w:r w:rsidRPr="00F72F69">
        <w:rPr>
          <w:rFonts w:ascii="Arial" w:hAnsi="Arial" w:cs="Arial"/>
          <w:i/>
          <w:sz w:val="22"/>
          <w:szCs w:val="22"/>
        </w:rPr>
        <w:t>θάμνων.Προβλέπεται</w:t>
      </w:r>
      <w:proofErr w:type="spellEnd"/>
      <w:r w:rsidRPr="00F72F69">
        <w:rPr>
          <w:rFonts w:ascii="Arial" w:hAnsi="Arial" w:cs="Arial"/>
          <w:i/>
          <w:sz w:val="22"/>
          <w:szCs w:val="22"/>
        </w:rPr>
        <w:t xml:space="preserve"> η τοποθέτηση στην νησίδα της οδού οκταγωνικών μεταλλικών ιστών ύψους 9 μέτρων με βραχίονες στήριξης δύο φωτιστικών. Τα φωτιστικά σώματα θα είναι τύπου βραχίονα με φωτεινές πηγές τεχνολογίας διόδων </w:t>
      </w:r>
      <w:proofErr w:type="spellStart"/>
      <w:r w:rsidRPr="00F72F69">
        <w:rPr>
          <w:rFonts w:ascii="Arial" w:hAnsi="Arial" w:cs="Arial"/>
          <w:i/>
          <w:sz w:val="22"/>
          <w:szCs w:val="22"/>
        </w:rPr>
        <w:t>φωτοεκπομπής</w:t>
      </w:r>
      <w:proofErr w:type="spellEnd"/>
      <w:r w:rsidRPr="00F72F69">
        <w:rPr>
          <w:rFonts w:ascii="Arial" w:hAnsi="Arial" w:cs="Arial"/>
          <w:i/>
          <w:sz w:val="22"/>
          <w:szCs w:val="22"/>
        </w:rPr>
        <w:t xml:space="preserve"> (LED) ισχύος 50-80 W. Στα τμήματα των οδών Αχιλλέως και που δεν προβλέπεται η κατασκευή νησίδας θα τοποθετηθούν επίσης οκταγωνικοί μεταλλικοί ιστοί ύψους 9 μέτρων με έναν βραχίονα και ένα φωτιστικό τεχνολογίας LED ως ανωτέρω. </w:t>
      </w:r>
    </w:p>
    <w:p w:rsidR="00CA451C" w:rsidRPr="000848B4" w:rsidRDefault="00CA451C" w:rsidP="00CA451C">
      <w:pPr>
        <w:numPr>
          <w:ilvl w:val="0"/>
          <w:numId w:val="2"/>
        </w:numPr>
        <w:tabs>
          <w:tab w:val="clear" w:pos="0"/>
          <w:tab w:val="num" w:pos="720"/>
        </w:tabs>
        <w:ind w:left="720" w:hanging="360"/>
        <w:jc w:val="both"/>
        <w:rPr>
          <w:rFonts w:ascii="Arial" w:hAnsi="Arial" w:cs="Arial"/>
          <w:i/>
          <w:sz w:val="22"/>
          <w:szCs w:val="22"/>
        </w:rPr>
      </w:pPr>
      <w:r w:rsidRPr="000848B4">
        <w:rPr>
          <w:rFonts w:ascii="Arial" w:hAnsi="Arial" w:cs="Arial"/>
          <w:i/>
          <w:sz w:val="22"/>
          <w:szCs w:val="22"/>
        </w:rPr>
        <w:t xml:space="preserve">Λόγω των ανωτέρω εργασιών είναι απαραίτητο να εκτρέπεται για μικρή χρονική διάρκεια και να διακόπτεται η  κυκλοφορία  σε τμήματα των προαναφερόμενων  οδών  όπως παρουσιάζεται στο συνημμένο Σχέδιο </w:t>
      </w:r>
    </w:p>
    <w:p w:rsidR="00CA451C" w:rsidRPr="00F72F69" w:rsidRDefault="00CA451C" w:rsidP="00CA451C">
      <w:pPr>
        <w:numPr>
          <w:ilvl w:val="0"/>
          <w:numId w:val="2"/>
        </w:numPr>
        <w:tabs>
          <w:tab w:val="clear" w:pos="0"/>
          <w:tab w:val="num" w:pos="720"/>
        </w:tabs>
        <w:ind w:left="720" w:hanging="360"/>
        <w:jc w:val="both"/>
        <w:rPr>
          <w:rFonts w:ascii="Arial" w:hAnsi="Arial" w:cs="Arial"/>
          <w:i/>
          <w:sz w:val="22"/>
          <w:szCs w:val="22"/>
        </w:rPr>
      </w:pPr>
      <w:r w:rsidRPr="00F72F69">
        <w:rPr>
          <w:rFonts w:ascii="Arial" w:hAnsi="Arial" w:cs="Arial"/>
          <w:i/>
          <w:sz w:val="22"/>
          <w:szCs w:val="22"/>
        </w:rPr>
        <w:t xml:space="preserve">Ο Κυκλοφοριακός Φόρτος της περιοχής είναι 3050 αυτοκίνητα ανά ημέρα κατά την  διενέργεια μετρήσεων κυκλοφοριακού φόρτου καθώς  και  στρεφουσών κινήσεων  μετρήσεις Κόμβου Κ15β κατά  την Α φάση της  εγκεκριμένης Κυκλοφοριακής μελέτης  του Δήμου </w:t>
      </w:r>
      <w:proofErr w:type="spellStart"/>
      <w:r w:rsidRPr="00F72F69">
        <w:rPr>
          <w:rFonts w:ascii="Arial" w:hAnsi="Arial" w:cs="Arial"/>
          <w:i/>
          <w:sz w:val="22"/>
          <w:szCs w:val="22"/>
        </w:rPr>
        <w:t>Λεβαδέων</w:t>
      </w:r>
      <w:proofErr w:type="spellEnd"/>
      <w:r w:rsidRPr="00F72F69">
        <w:rPr>
          <w:rFonts w:ascii="Arial" w:hAnsi="Arial" w:cs="Arial"/>
          <w:i/>
          <w:sz w:val="22"/>
          <w:szCs w:val="22"/>
        </w:rPr>
        <w:t xml:space="preserve">  και ως εκ τούτου   δεν αναμένουμε να δημιουργηθεί πρόβλημα με την προσωρινή ρύθμιση της κυκλοφορίας.</w:t>
      </w:r>
    </w:p>
    <w:p w:rsidR="00CA451C" w:rsidRPr="00F72F69" w:rsidRDefault="00CA451C" w:rsidP="00CA451C">
      <w:pPr>
        <w:jc w:val="both"/>
        <w:rPr>
          <w:rFonts w:ascii="Arial" w:hAnsi="Arial" w:cs="Arial"/>
          <w:i/>
          <w:sz w:val="22"/>
          <w:szCs w:val="22"/>
        </w:rPr>
      </w:pPr>
    </w:p>
    <w:p w:rsidR="00CA451C" w:rsidRPr="00F72F69" w:rsidRDefault="00CA451C" w:rsidP="00CA451C">
      <w:pPr>
        <w:jc w:val="both"/>
        <w:rPr>
          <w:rFonts w:ascii="Arial" w:hAnsi="Arial" w:cs="Arial"/>
          <w:i/>
          <w:sz w:val="22"/>
          <w:szCs w:val="22"/>
        </w:rPr>
      </w:pPr>
      <w:r w:rsidRPr="00F72F69">
        <w:rPr>
          <w:rFonts w:ascii="Arial" w:hAnsi="Arial" w:cs="Arial"/>
          <w:i/>
          <w:sz w:val="22"/>
          <w:szCs w:val="22"/>
        </w:rPr>
        <w:t>Παρατηρήσεις:</w:t>
      </w:r>
    </w:p>
    <w:p w:rsidR="00CA451C" w:rsidRPr="00F72F69" w:rsidRDefault="00CA451C" w:rsidP="00CA451C">
      <w:pPr>
        <w:numPr>
          <w:ilvl w:val="0"/>
          <w:numId w:val="8"/>
        </w:numPr>
        <w:jc w:val="both"/>
        <w:rPr>
          <w:rFonts w:ascii="Arial" w:hAnsi="Arial" w:cs="Arial"/>
          <w:i/>
          <w:sz w:val="22"/>
          <w:szCs w:val="22"/>
        </w:rPr>
      </w:pPr>
      <w:r w:rsidRPr="00F72F69">
        <w:rPr>
          <w:rFonts w:ascii="Arial" w:hAnsi="Arial" w:cs="Arial"/>
          <w:i/>
          <w:sz w:val="22"/>
          <w:szCs w:val="22"/>
        </w:rPr>
        <w:t>Πρέπει να εξασφαλίζεται κατά το δυνατόν η ομαλή πρόσβαση των κατοίκων που γειτνιάζουν με το αποκλειόμενο οδικό δίκτυο με παρεμβάσεις και αντίστοιχες σημάνσεις από τον ανάδοχο του έργου  .</w:t>
      </w:r>
    </w:p>
    <w:p w:rsidR="00CA451C" w:rsidRPr="00F72F69" w:rsidRDefault="00CA451C" w:rsidP="00CA451C">
      <w:pPr>
        <w:numPr>
          <w:ilvl w:val="0"/>
          <w:numId w:val="8"/>
        </w:numPr>
        <w:jc w:val="both"/>
        <w:rPr>
          <w:rFonts w:ascii="Arial" w:hAnsi="Arial" w:cs="Arial"/>
          <w:i/>
          <w:sz w:val="22"/>
          <w:szCs w:val="22"/>
        </w:rPr>
      </w:pPr>
      <w:r w:rsidRPr="00F72F69">
        <w:rPr>
          <w:rFonts w:ascii="Arial" w:hAnsi="Arial" w:cs="Arial"/>
          <w:i/>
          <w:sz w:val="22"/>
          <w:szCs w:val="22"/>
        </w:rPr>
        <w:lastRenderedPageBreak/>
        <w:t xml:space="preserve">Ο αριθμός των κατοίκων που διαβιούν   στην περιοχή δεν είναι ιδιαίτερα μεγάλος και η δυνατότητα στάθμευσης τους σε παράλληλες οδούς  δεν θα δημιουργήσει  προβλήματα. </w:t>
      </w:r>
    </w:p>
    <w:p w:rsidR="00CA451C" w:rsidRPr="000848B4" w:rsidRDefault="00CA451C" w:rsidP="00CA451C">
      <w:pPr>
        <w:numPr>
          <w:ilvl w:val="0"/>
          <w:numId w:val="8"/>
        </w:numPr>
        <w:jc w:val="both"/>
        <w:rPr>
          <w:rFonts w:ascii="Arial" w:hAnsi="Arial" w:cs="Arial"/>
          <w:i/>
          <w:sz w:val="22"/>
          <w:szCs w:val="22"/>
        </w:rPr>
      </w:pPr>
      <w:r w:rsidRPr="000848B4">
        <w:rPr>
          <w:rFonts w:ascii="Arial" w:hAnsi="Arial" w:cs="Arial"/>
          <w:i/>
          <w:sz w:val="22"/>
          <w:szCs w:val="22"/>
        </w:rPr>
        <w:t>Η κυκλοφορία των οχημάτων των παρόδιων επιχειρήσεων θα διασφαλίζεται με συνεχείς παρεμβάσεις διαδοχικά στα αντίστοιχα τμήματα επέμβασης.</w:t>
      </w:r>
    </w:p>
    <w:p w:rsidR="00CA451C" w:rsidRPr="000848B4" w:rsidRDefault="00CA451C" w:rsidP="00CA451C">
      <w:pPr>
        <w:numPr>
          <w:ilvl w:val="0"/>
          <w:numId w:val="8"/>
        </w:numPr>
        <w:jc w:val="both"/>
        <w:rPr>
          <w:rFonts w:ascii="Arial" w:hAnsi="Arial" w:cs="Arial"/>
          <w:i/>
          <w:sz w:val="22"/>
          <w:szCs w:val="22"/>
        </w:rPr>
      </w:pPr>
      <w:r w:rsidRPr="000848B4">
        <w:rPr>
          <w:rFonts w:ascii="Arial" w:hAnsi="Arial" w:cs="Arial"/>
          <w:i/>
          <w:sz w:val="22"/>
          <w:szCs w:val="22"/>
        </w:rPr>
        <w:t>Οι χρονικές περίοδοι εφαρμογής των ως άνω κυκλοφοριακών ρυθμίσεων στο σύνολό τους ή εν μέρη θα γίνονται σύμφωνα με τις τρέχουσες ανάγκες του έργου κατά την κρίση της υπηρεσίας και με γνώμονα την ελάχιστη δυνατή όχληση των διερχόμενων και κυρίως των μονίμων κατοίκων και των επιχειρήσεων της περιοχής</w:t>
      </w:r>
    </w:p>
    <w:p w:rsidR="00CA451C" w:rsidRPr="00F72F69" w:rsidRDefault="00CA451C" w:rsidP="00CA451C">
      <w:pPr>
        <w:jc w:val="both"/>
        <w:rPr>
          <w:rFonts w:ascii="Arial" w:hAnsi="Arial" w:cs="Arial"/>
          <w:i/>
          <w:sz w:val="22"/>
          <w:szCs w:val="22"/>
        </w:rPr>
      </w:pPr>
    </w:p>
    <w:p w:rsidR="00CA451C" w:rsidRPr="00F72F69" w:rsidRDefault="00CA451C" w:rsidP="00CA451C">
      <w:pPr>
        <w:jc w:val="center"/>
        <w:rPr>
          <w:rFonts w:ascii="Arial" w:hAnsi="Arial" w:cs="Arial"/>
          <w:i/>
          <w:sz w:val="22"/>
          <w:szCs w:val="22"/>
        </w:rPr>
      </w:pPr>
      <w:r w:rsidRPr="00F72F69">
        <w:rPr>
          <w:rFonts w:ascii="Arial" w:hAnsi="Arial" w:cs="Arial"/>
          <w:b/>
          <w:bCs/>
          <w:i/>
          <w:sz w:val="22"/>
          <w:szCs w:val="22"/>
          <w:u w:val="single"/>
        </w:rPr>
        <w:t xml:space="preserve">Εισηγούμαστε </w:t>
      </w:r>
    </w:p>
    <w:p w:rsidR="00CA451C" w:rsidRPr="00F72F69" w:rsidRDefault="00CA451C" w:rsidP="00CA451C">
      <w:pPr>
        <w:jc w:val="both"/>
        <w:rPr>
          <w:rFonts w:ascii="Arial" w:hAnsi="Arial" w:cs="Arial"/>
          <w:i/>
          <w:sz w:val="22"/>
          <w:szCs w:val="22"/>
        </w:rPr>
      </w:pPr>
    </w:p>
    <w:p w:rsidR="00CA451C" w:rsidRDefault="00CA451C" w:rsidP="00CA451C">
      <w:pPr>
        <w:jc w:val="both"/>
        <w:rPr>
          <w:rFonts w:ascii="Arial" w:hAnsi="Arial" w:cs="Arial"/>
          <w:i/>
          <w:sz w:val="22"/>
          <w:szCs w:val="22"/>
        </w:rPr>
      </w:pPr>
      <w:r w:rsidRPr="00F72F69">
        <w:rPr>
          <w:rFonts w:ascii="Arial" w:hAnsi="Arial" w:cs="Arial"/>
          <w:i/>
          <w:sz w:val="22"/>
          <w:szCs w:val="22"/>
        </w:rPr>
        <w:t xml:space="preserve">την έγκριση της Προσωρινής Ρύθμισης  της Κυκλοφορίας που αφορά στο έργο : ΑΙΣΘΗΤΙΚΗ ΚΑΙ ΛΕΙΤΟΥΡΓΙΚΗ ΑΝΑΒΑΘΜΙΣΗ ΟΔΟΥ ΑΧΙΛΛΕΩΣ ΓΙΑ ΤΗ ΔΗΜΙΟΥΡΓΙΑ ΔΙΚΤΥΟΥ ΚΙΝΗΣΗΣ ΠΕΖΩΝ </w:t>
      </w:r>
      <w:r w:rsidR="002B3411">
        <w:rPr>
          <w:rFonts w:ascii="Arial" w:hAnsi="Arial" w:cs="Arial"/>
          <w:i/>
          <w:sz w:val="22"/>
          <w:szCs w:val="22"/>
        </w:rPr>
        <w:t xml:space="preserve"> </w:t>
      </w:r>
    </w:p>
    <w:p w:rsidR="0093529D" w:rsidRPr="00F72F69" w:rsidRDefault="0093529D" w:rsidP="00CA451C">
      <w:pPr>
        <w:jc w:val="both"/>
        <w:rPr>
          <w:rFonts w:ascii="Arial" w:hAnsi="Arial" w:cs="Arial"/>
          <w:i/>
          <w:sz w:val="22"/>
          <w:szCs w:val="22"/>
        </w:rPr>
      </w:pPr>
    </w:p>
    <w:p w:rsidR="001C44E5" w:rsidRPr="000871DC" w:rsidRDefault="000871DC" w:rsidP="000871DC">
      <w:pPr>
        <w:tabs>
          <w:tab w:val="center" w:pos="8460"/>
        </w:tabs>
        <w:spacing w:line="276" w:lineRule="auto"/>
        <w:ind w:left="-170"/>
        <w:jc w:val="both"/>
        <w:rPr>
          <w:rFonts w:ascii="Arial" w:hAnsi="Arial" w:cs="Arial"/>
          <w:iCs/>
          <w:sz w:val="22"/>
          <w:szCs w:val="22"/>
        </w:rPr>
      </w:pPr>
      <w:r>
        <w:rPr>
          <w:rFonts w:ascii="Arial" w:hAnsi="Arial" w:cs="Arial"/>
          <w:iCs/>
          <w:sz w:val="22"/>
          <w:szCs w:val="22"/>
        </w:rPr>
        <w:t xml:space="preserve">   </w:t>
      </w:r>
      <w:r w:rsidR="00022E17" w:rsidRPr="000871DC">
        <w:rPr>
          <w:rFonts w:ascii="Arial" w:hAnsi="Arial" w:cs="Arial"/>
          <w:iCs/>
          <w:sz w:val="22"/>
          <w:szCs w:val="22"/>
        </w:rPr>
        <w:t xml:space="preserve">Ακολούθησε διαλογική συζήτηση όπου </w:t>
      </w:r>
      <w:r w:rsidR="0093529D" w:rsidRPr="000871DC">
        <w:rPr>
          <w:rFonts w:ascii="Arial" w:hAnsi="Arial" w:cs="Arial"/>
          <w:iCs/>
          <w:sz w:val="22"/>
          <w:szCs w:val="22"/>
        </w:rPr>
        <w:t xml:space="preserve">συμφωνήθηκε </w:t>
      </w:r>
      <w:r w:rsidR="00022E17" w:rsidRPr="000871DC">
        <w:rPr>
          <w:rFonts w:ascii="Arial" w:hAnsi="Arial" w:cs="Arial"/>
          <w:iCs/>
          <w:sz w:val="22"/>
          <w:szCs w:val="22"/>
        </w:rPr>
        <w:t xml:space="preserve"> η ανάγκη κατασκευής του έργου</w:t>
      </w:r>
      <w:r w:rsidR="0093529D" w:rsidRPr="000871DC">
        <w:rPr>
          <w:rFonts w:ascii="Arial" w:hAnsi="Arial" w:cs="Arial"/>
          <w:iCs/>
          <w:sz w:val="22"/>
          <w:szCs w:val="22"/>
        </w:rPr>
        <w:t xml:space="preserve"> με την </w:t>
      </w:r>
      <w:r w:rsidR="00BA6129">
        <w:rPr>
          <w:rFonts w:ascii="Arial" w:hAnsi="Arial" w:cs="Arial"/>
          <w:iCs/>
          <w:sz w:val="22"/>
          <w:szCs w:val="22"/>
        </w:rPr>
        <w:t xml:space="preserve">πιστή </w:t>
      </w:r>
      <w:r w:rsidR="0093529D" w:rsidRPr="000871DC">
        <w:rPr>
          <w:rFonts w:ascii="Arial" w:hAnsi="Arial" w:cs="Arial"/>
          <w:iCs/>
          <w:sz w:val="22"/>
          <w:szCs w:val="22"/>
        </w:rPr>
        <w:t xml:space="preserve">εφαρμογή </w:t>
      </w:r>
      <w:r w:rsidR="00BA6129">
        <w:rPr>
          <w:rFonts w:ascii="Arial" w:hAnsi="Arial" w:cs="Arial"/>
          <w:iCs/>
          <w:sz w:val="22"/>
          <w:szCs w:val="22"/>
        </w:rPr>
        <w:t xml:space="preserve"> </w:t>
      </w:r>
      <w:r w:rsidR="0093529D" w:rsidRPr="000871DC">
        <w:rPr>
          <w:rFonts w:ascii="Arial" w:hAnsi="Arial" w:cs="Arial"/>
          <w:iCs/>
          <w:sz w:val="22"/>
          <w:szCs w:val="22"/>
        </w:rPr>
        <w:t xml:space="preserve"> της μελέτης </w:t>
      </w:r>
      <w:r w:rsidRPr="000871DC">
        <w:rPr>
          <w:rFonts w:ascii="Arial" w:hAnsi="Arial" w:cs="Arial"/>
          <w:iCs/>
          <w:sz w:val="22"/>
          <w:szCs w:val="22"/>
        </w:rPr>
        <w:t xml:space="preserve">, </w:t>
      </w:r>
      <w:r w:rsidR="00022E17" w:rsidRPr="000871DC">
        <w:rPr>
          <w:rFonts w:ascii="Arial" w:hAnsi="Arial" w:cs="Arial"/>
          <w:iCs/>
          <w:sz w:val="22"/>
          <w:szCs w:val="22"/>
        </w:rPr>
        <w:t xml:space="preserve"> </w:t>
      </w:r>
      <w:r w:rsidR="00235C77" w:rsidRPr="000871DC">
        <w:rPr>
          <w:rFonts w:ascii="Arial" w:hAnsi="Arial" w:cs="Arial"/>
          <w:iCs/>
          <w:sz w:val="22"/>
          <w:szCs w:val="22"/>
        </w:rPr>
        <w:t>που σκοπό έχει την αναβάθμιση της εν λόγω περιοχής</w:t>
      </w:r>
      <w:r w:rsidR="0093529D" w:rsidRPr="000871DC">
        <w:rPr>
          <w:rFonts w:ascii="Arial" w:hAnsi="Arial" w:cs="Arial"/>
          <w:iCs/>
          <w:sz w:val="22"/>
          <w:szCs w:val="22"/>
        </w:rPr>
        <w:t xml:space="preserve"> </w:t>
      </w:r>
      <w:r w:rsidRPr="000871DC">
        <w:rPr>
          <w:rFonts w:ascii="Arial" w:hAnsi="Arial" w:cs="Arial"/>
          <w:iCs/>
          <w:sz w:val="22"/>
          <w:szCs w:val="22"/>
        </w:rPr>
        <w:t xml:space="preserve">, </w:t>
      </w:r>
      <w:r w:rsidR="0093529D" w:rsidRPr="000871DC">
        <w:rPr>
          <w:rFonts w:ascii="Arial" w:hAnsi="Arial" w:cs="Arial"/>
          <w:iCs/>
          <w:sz w:val="22"/>
          <w:szCs w:val="22"/>
        </w:rPr>
        <w:t>όπου υπήρχε πλήρης αυθαιρεσία</w:t>
      </w:r>
      <w:r w:rsidR="00BA6129">
        <w:rPr>
          <w:rFonts w:ascii="Arial" w:hAnsi="Arial" w:cs="Arial"/>
          <w:iCs/>
          <w:sz w:val="22"/>
          <w:szCs w:val="22"/>
        </w:rPr>
        <w:t xml:space="preserve">, </w:t>
      </w:r>
      <w:r w:rsidR="0093529D" w:rsidRPr="000871DC">
        <w:rPr>
          <w:rFonts w:ascii="Arial" w:hAnsi="Arial" w:cs="Arial"/>
          <w:iCs/>
          <w:sz w:val="22"/>
          <w:szCs w:val="22"/>
        </w:rPr>
        <w:t xml:space="preserve"> τονίζοντας ότι είναι ένα θετικό βήμα αισθητικής αναβάθμισης αστικού τοπίου μέσα στην πόλη. </w:t>
      </w:r>
      <w:r w:rsidR="00235C77" w:rsidRPr="000871DC">
        <w:rPr>
          <w:rFonts w:ascii="Arial" w:hAnsi="Arial" w:cs="Arial"/>
          <w:iCs/>
          <w:sz w:val="22"/>
          <w:szCs w:val="22"/>
        </w:rPr>
        <w:t xml:space="preserve"> Ζήτησαν διευκρινήσεις σχετικά με πιθανά προβλήματα που προκύπτουν με βάση το σχεδιασμό για την τοποθέτηση της νησίδας στην συγκεκριμένη οδό</w:t>
      </w:r>
      <w:r w:rsidR="00BA6129">
        <w:rPr>
          <w:rFonts w:ascii="Arial" w:hAnsi="Arial" w:cs="Arial"/>
          <w:iCs/>
          <w:sz w:val="22"/>
          <w:szCs w:val="22"/>
        </w:rPr>
        <w:t xml:space="preserve">, </w:t>
      </w:r>
      <w:r w:rsidR="00235C77" w:rsidRPr="000871DC">
        <w:rPr>
          <w:rFonts w:ascii="Arial" w:hAnsi="Arial" w:cs="Arial"/>
          <w:iCs/>
          <w:sz w:val="22"/>
          <w:szCs w:val="22"/>
        </w:rPr>
        <w:t xml:space="preserve"> κυρίως </w:t>
      </w:r>
      <w:r w:rsidR="0093529D" w:rsidRPr="000871DC">
        <w:rPr>
          <w:rFonts w:ascii="Arial" w:hAnsi="Arial" w:cs="Arial"/>
          <w:iCs/>
          <w:sz w:val="22"/>
          <w:szCs w:val="22"/>
        </w:rPr>
        <w:t xml:space="preserve">για </w:t>
      </w:r>
      <w:r w:rsidR="00235C77" w:rsidRPr="000871DC">
        <w:rPr>
          <w:rFonts w:ascii="Arial" w:hAnsi="Arial" w:cs="Arial"/>
          <w:iCs/>
          <w:sz w:val="22"/>
          <w:szCs w:val="22"/>
        </w:rPr>
        <w:t>τους επαγγελματίες που δραστηριοποιούνται στην περιοχή.</w:t>
      </w:r>
    </w:p>
    <w:p w:rsidR="00235C77" w:rsidRPr="000871DC" w:rsidRDefault="000871DC" w:rsidP="000871DC">
      <w:pPr>
        <w:tabs>
          <w:tab w:val="center" w:pos="8460"/>
        </w:tabs>
        <w:spacing w:line="276" w:lineRule="auto"/>
        <w:ind w:left="-170"/>
        <w:jc w:val="both"/>
        <w:rPr>
          <w:rFonts w:ascii="Arial" w:hAnsi="Arial" w:cs="Arial"/>
          <w:iCs/>
          <w:sz w:val="22"/>
          <w:szCs w:val="22"/>
        </w:rPr>
      </w:pPr>
      <w:r>
        <w:rPr>
          <w:rFonts w:ascii="Arial" w:hAnsi="Arial" w:cs="Arial"/>
          <w:iCs/>
          <w:sz w:val="22"/>
          <w:szCs w:val="22"/>
        </w:rPr>
        <w:t xml:space="preserve">  </w:t>
      </w:r>
      <w:r w:rsidR="00235C77" w:rsidRPr="000871DC">
        <w:rPr>
          <w:rFonts w:ascii="Arial" w:hAnsi="Arial" w:cs="Arial"/>
          <w:iCs/>
          <w:sz w:val="22"/>
          <w:szCs w:val="22"/>
        </w:rPr>
        <w:t>Απαντώντας ο Δ/</w:t>
      </w:r>
      <w:proofErr w:type="spellStart"/>
      <w:r w:rsidR="00235C77" w:rsidRPr="000871DC">
        <w:rPr>
          <w:rFonts w:ascii="Arial" w:hAnsi="Arial" w:cs="Arial"/>
          <w:iCs/>
          <w:sz w:val="22"/>
          <w:szCs w:val="22"/>
        </w:rPr>
        <w:t>ντής</w:t>
      </w:r>
      <w:proofErr w:type="spellEnd"/>
      <w:r w:rsidR="00235C77" w:rsidRPr="000871DC">
        <w:rPr>
          <w:rFonts w:ascii="Arial" w:hAnsi="Arial" w:cs="Arial"/>
          <w:iCs/>
          <w:sz w:val="22"/>
          <w:szCs w:val="22"/>
        </w:rPr>
        <w:t xml:space="preserve"> Τεχνικών Υπηρεσιών του Δήμου κ. </w:t>
      </w:r>
      <w:proofErr w:type="spellStart"/>
      <w:r w:rsidR="00235C77" w:rsidRPr="000871DC">
        <w:rPr>
          <w:rFonts w:ascii="Arial" w:hAnsi="Arial" w:cs="Arial"/>
          <w:iCs/>
          <w:sz w:val="22"/>
          <w:szCs w:val="22"/>
        </w:rPr>
        <w:t>Νταλιάνης</w:t>
      </w:r>
      <w:proofErr w:type="spellEnd"/>
      <w:r w:rsidR="00235C77" w:rsidRPr="000871DC">
        <w:rPr>
          <w:rFonts w:ascii="Arial" w:hAnsi="Arial" w:cs="Arial"/>
          <w:iCs/>
          <w:sz w:val="22"/>
          <w:szCs w:val="22"/>
        </w:rPr>
        <w:t xml:space="preserve"> αναφέρθηκε στην ανάγκη κατασκευής του έργου </w:t>
      </w:r>
      <w:r w:rsidRPr="000871DC">
        <w:rPr>
          <w:rFonts w:ascii="Arial" w:hAnsi="Arial" w:cs="Arial"/>
          <w:iCs/>
          <w:sz w:val="22"/>
          <w:szCs w:val="22"/>
        </w:rPr>
        <w:t xml:space="preserve">, </w:t>
      </w:r>
      <w:r w:rsidR="00235C77" w:rsidRPr="000871DC">
        <w:rPr>
          <w:rFonts w:ascii="Arial" w:hAnsi="Arial" w:cs="Arial"/>
          <w:iCs/>
          <w:sz w:val="22"/>
          <w:szCs w:val="22"/>
        </w:rPr>
        <w:t xml:space="preserve">τονίζοντας ότι θα αποτελέσει ένα σημείο αναφοράς για την πόλη. Οι πιθανές αιτιάσεις που τίθενται κυρίως από τους επαγγελματίες δεν ισχύουν </w:t>
      </w:r>
      <w:r w:rsidR="00C4511E" w:rsidRPr="000871DC">
        <w:rPr>
          <w:rFonts w:ascii="Arial" w:hAnsi="Arial" w:cs="Arial"/>
          <w:iCs/>
          <w:sz w:val="22"/>
          <w:szCs w:val="22"/>
        </w:rPr>
        <w:t xml:space="preserve">μιας και το πλάτος της οδού είναι επαρκές  για την κατασκευή πεζοδρομίων , ασφάλτου και της προβλεπόμενης διαχωριστικής  νησίδας </w:t>
      </w:r>
      <w:r w:rsidR="001D1126" w:rsidRPr="000871DC">
        <w:rPr>
          <w:rFonts w:ascii="Arial" w:hAnsi="Arial" w:cs="Arial"/>
          <w:iCs/>
          <w:sz w:val="22"/>
          <w:szCs w:val="22"/>
        </w:rPr>
        <w:t>και δεν θα εμποδίζεται η είσοδος και έξοδος των ασθενοφόρων για την εξυπηρέτηση των ασθενών</w:t>
      </w:r>
      <w:r w:rsidR="00BA6129">
        <w:rPr>
          <w:rFonts w:ascii="Arial" w:hAnsi="Arial" w:cs="Arial"/>
          <w:iCs/>
          <w:sz w:val="22"/>
          <w:szCs w:val="22"/>
        </w:rPr>
        <w:t xml:space="preserve"> της εκεί εδρεύουσας κλινικής καθώς και </w:t>
      </w:r>
      <w:r w:rsidRPr="000871DC">
        <w:rPr>
          <w:rFonts w:ascii="Arial" w:hAnsi="Arial" w:cs="Arial"/>
          <w:iCs/>
          <w:sz w:val="22"/>
          <w:szCs w:val="22"/>
        </w:rPr>
        <w:t xml:space="preserve"> των </w:t>
      </w:r>
      <w:r w:rsidR="001D1126" w:rsidRPr="000871DC">
        <w:rPr>
          <w:rFonts w:ascii="Arial" w:hAnsi="Arial" w:cs="Arial"/>
          <w:iCs/>
          <w:sz w:val="22"/>
          <w:szCs w:val="22"/>
        </w:rPr>
        <w:t>οχημάτων  των</w:t>
      </w:r>
      <w:r w:rsidRPr="000871DC">
        <w:rPr>
          <w:rFonts w:ascii="Arial" w:hAnsi="Arial" w:cs="Arial"/>
          <w:iCs/>
          <w:sz w:val="22"/>
          <w:szCs w:val="22"/>
        </w:rPr>
        <w:t xml:space="preserve"> κατοίκων της περιοχής, </w:t>
      </w:r>
      <w:r w:rsidR="001D1126" w:rsidRPr="000871DC">
        <w:rPr>
          <w:rFonts w:ascii="Arial" w:hAnsi="Arial" w:cs="Arial"/>
          <w:iCs/>
          <w:sz w:val="22"/>
          <w:szCs w:val="22"/>
        </w:rPr>
        <w:t xml:space="preserve"> αλλά και  αυτών που εξυπηρετούνται από τα συνεργεία που εδρεύουν </w:t>
      </w:r>
      <w:r w:rsidRPr="000871DC">
        <w:rPr>
          <w:rFonts w:ascii="Arial" w:hAnsi="Arial" w:cs="Arial"/>
          <w:iCs/>
          <w:sz w:val="22"/>
          <w:szCs w:val="22"/>
        </w:rPr>
        <w:t>εκεί .</w:t>
      </w:r>
      <w:r w:rsidR="001D1126" w:rsidRPr="000871DC">
        <w:rPr>
          <w:rFonts w:ascii="Arial" w:hAnsi="Arial" w:cs="Arial"/>
          <w:iCs/>
          <w:sz w:val="22"/>
          <w:szCs w:val="22"/>
        </w:rPr>
        <w:t xml:space="preserve">   </w:t>
      </w:r>
      <w:r w:rsidR="0093529D" w:rsidRPr="000871DC">
        <w:rPr>
          <w:rFonts w:ascii="Arial" w:hAnsi="Arial" w:cs="Arial"/>
          <w:iCs/>
          <w:sz w:val="22"/>
          <w:szCs w:val="22"/>
        </w:rPr>
        <w:t xml:space="preserve">Τέλος είπε ότι οι κυκλοφοριακές ρυθμίσεις </w:t>
      </w:r>
      <w:r w:rsidRPr="000871DC">
        <w:rPr>
          <w:rFonts w:ascii="Arial" w:hAnsi="Arial" w:cs="Arial"/>
          <w:iCs/>
          <w:sz w:val="22"/>
          <w:szCs w:val="22"/>
        </w:rPr>
        <w:t xml:space="preserve">θα έχουν διάρκεια όσο και η κατασκευή του έργου και σκοπό έχουν όσοι δραστηριοποιούνται στην περιοχή αλλά και ο εργολάβος κατασκευής του έργου </w:t>
      </w:r>
      <w:r w:rsidR="00BA6129">
        <w:rPr>
          <w:rFonts w:ascii="Arial" w:hAnsi="Arial" w:cs="Arial"/>
          <w:iCs/>
          <w:sz w:val="22"/>
          <w:szCs w:val="22"/>
        </w:rPr>
        <w:t xml:space="preserve"> </w:t>
      </w:r>
      <w:r w:rsidRPr="000871DC">
        <w:rPr>
          <w:rFonts w:ascii="Arial" w:hAnsi="Arial" w:cs="Arial"/>
          <w:iCs/>
          <w:sz w:val="22"/>
          <w:szCs w:val="22"/>
        </w:rPr>
        <w:t>να είναι ασφαλείς</w:t>
      </w:r>
      <w:r w:rsidR="00BA6129">
        <w:rPr>
          <w:rFonts w:ascii="Arial" w:hAnsi="Arial" w:cs="Arial"/>
          <w:iCs/>
          <w:sz w:val="22"/>
          <w:szCs w:val="22"/>
        </w:rPr>
        <w:t xml:space="preserve">, </w:t>
      </w:r>
      <w:r w:rsidRPr="000871DC">
        <w:rPr>
          <w:rFonts w:ascii="Arial" w:hAnsi="Arial" w:cs="Arial"/>
          <w:iCs/>
          <w:sz w:val="22"/>
          <w:szCs w:val="22"/>
        </w:rPr>
        <w:t xml:space="preserve"> να μη σταματήσει η ζωή στην περιοχή και  η όχληση να είναι κατά το δυνατόν χαμηλή  για όλους τους κατοίκους της περιοχής. </w:t>
      </w:r>
    </w:p>
    <w:p w:rsidR="0093529D" w:rsidRPr="001D1126" w:rsidRDefault="0093529D" w:rsidP="00F31E65">
      <w:pPr>
        <w:tabs>
          <w:tab w:val="center" w:pos="8460"/>
        </w:tabs>
        <w:spacing w:line="276" w:lineRule="auto"/>
        <w:ind w:left="-170"/>
        <w:rPr>
          <w:rFonts w:ascii="Arial" w:hAnsi="Arial" w:cs="Arial"/>
          <w:iCs/>
          <w:color w:val="FF0000"/>
          <w:sz w:val="22"/>
          <w:szCs w:val="22"/>
        </w:rPr>
      </w:pPr>
    </w:p>
    <w:p w:rsidR="001F0C59" w:rsidRDefault="001F0C59" w:rsidP="001F0C59">
      <w:pPr>
        <w:jc w:val="both"/>
      </w:pPr>
      <w:r>
        <w:rPr>
          <w:rFonts w:ascii="Arial" w:eastAsia="Arial" w:hAnsi="Arial" w:cs="Arial"/>
          <w:iCs/>
          <w:color w:val="000000"/>
          <w:kern w:val="1"/>
          <w:sz w:val="22"/>
          <w:szCs w:val="22"/>
          <w:highlight w:val="white"/>
          <w:lang w:eastAsia="el-GR"/>
        </w:rPr>
        <w:t>Το Δημοτικό Συμβούλιο  μετά από διαλογική συζήτηση και λαμβάνοντας υπόψη του:</w:t>
      </w:r>
    </w:p>
    <w:p w:rsidR="001F0C59" w:rsidRDefault="001F0C59" w:rsidP="001F0C59">
      <w:pPr>
        <w:jc w:val="both"/>
      </w:pPr>
    </w:p>
    <w:p w:rsidR="00CA451C" w:rsidRPr="002C7442" w:rsidRDefault="00CA451C" w:rsidP="00CA451C">
      <w:pPr>
        <w:numPr>
          <w:ilvl w:val="0"/>
          <w:numId w:val="9"/>
        </w:numPr>
        <w:jc w:val="both"/>
        <w:rPr>
          <w:rFonts w:ascii="Arial" w:hAnsi="Arial" w:cs="Arial"/>
          <w:i/>
        </w:rPr>
      </w:pPr>
      <w:r w:rsidRPr="002C7442">
        <w:rPr>
          <w:rStyle w:val="aa"/>
          <w:rFonts w:ascii="Arial" w:eastAsia="Arial" w:hAnsi="Arial" w:cs="Arial"/>
          <w:i w:val="0"/>
          <w:color w:val="000000"/>
          <w:kern w:val="1"/>
          <w:sz w:val="22"/>
          <w:szCs w:val="22"/>
          <w:highlight w:val="white"/>
          <w:shd w:val="clear" w:color="auto" w:fill="FFFFFF"/>
          <w:lang w:eastAsia="el-GR" w:bidi="hi-IN"/>
        </w:rPr>
        <w:t xml:space="preserve">το υπ </w:t>
      </w:r>
      <w:proofErr w:type="spellStart"/>
      <w:r w:rsidRPr="002C7442">
        <w:rPr>
          <w:rStyle w:val="aa"/>
          <w:rFonts w:ascii="Arial" w:eastAsia="Arial" w:hAnsi="Arial" w:cs="Arial"/>
          <w:i w:val="0"/>
          <w:color w:val="000000"/>
          <w:kern w:val="1"/>
          <w:sz w:val="22"/>
          <w:szCs w:val="22"/>
          <w:highlight w:val="white"/>
          <w:shd w:val="clear" w:color="auto" w:fill="FFFFFF"/>
          <w:lang w:eastAsia="el-GR" w:bidi="hi-IN"/>
        </w:rPr>
        <w:t>αριθμ</w:t>
      </w:r>
      <w:proofErr w:type="spellEnd"/>
      <w:r w:rsidRPr="002C7442">
        <w:rPr>
          <w:rStyle w:val="aa"/>
          <w:rFonts w:ascii="Arial" w:eastAsia="Arial" w:hAnsi="Arial" w:cs="Arial"/>
          <w:i w:val="0"/>
          <w:color w:val="000000"/>
          <w:kern w:val="1"/>
          <w:sz w:val="22"/>
          <w:szCs w:val="22"/>
          <w:highlight w:val="white"/>
          <w:shd w:val="clear" w:color="auto" w:fill="FFFFFF"/>
          <w:lang w:eastAsia="el-GR" w:bidi="hi-IN"/>
        </w:rPr>
        <w:t xml:space="preserve"> 470/9-1-2020 έγγραφο της Δ/</w:t>
      </w:r>
      <w:proofErr w:type="spellStart"/>
      <w:r w:rsidRPr="002C7442">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Pr="002C7442">
        <w:rPr>
          <w:rStyle w:val="aa"/>
          <w:rFonts w:ascii="Arial" w:eastAsia="Arial" w:hAnsi="Arial" w:cs="Arial"/>
          <w:i w:val="0"/>
          <w:color w:val="000000"/>
          <w:kern w:val="1"/>
          <w:sz w:val="22"/>
          <w:szCs w:val="22"/>
          <w:highlight w:val="white"/>
          <w:shd w:val="clear" w:color="auto" w:fill="FFFFFF"/>
          <w:lang w:eastAsia="el-GR" w:bidi="hi-IN"/>
        </w:rPr>
        <w:t xml:space="preserve"> Τεχνικών Υπηρεσιών του Δήμου </w:t>
      </w:r>
    </w:p>
    <w:p w:rsidR="00CA451C" w:rsidRPr="002C7442" w:rsidRDefault="00CA451C" w:rsidP="00CA451C">
      <w:pPr>
        <w:numPr>
          <w:ilvl w:val="0"/>
          <w:numId w:val="9"/>
        </w:numPr>
        <w:jc w:val="both"/>
        <w:rPr>
          <w:rFonts w:ascii="Arial" w:hAnsi="Arial" w:cs="Arial"/>
          <w:i/>
        </w:rPr>
      </w:pPr>
      <w:r w:rsidRPr="002C7442">
        <w:rPr>
          <w:rStyle w:val="aa"/>
          <w:rFonts w:ascii="Arial" w:eastAsia="Arial" w:hAnsi="Arial" w:cs="Arial"/>
          <w:i w:val="0"/>
          <w:color w:val="000000"/>
          <w:kern w:val="1"/>
          <w:sz w:val="22"/>
          <w:szCs w:val="22"/>
          <w:highlight w:val="white"/>
          <w:shd w:val="clear" w:color="auto" w:fill="FFFFFF"/>
          <w:lang w:eastAsia="el-GR" w:bidi="hi-IN"/>
        </w:rPr>
        <w:t>το άρθρο 52 του ΚΟΚ(Ν.2696/1999) ,όπως αντικαταστάθηκε με την παρ. 9 του άρθρου 48 του Ν. 4313/2014.</w:t>
      </w:r>
    </w:p>
    <w:p w:rsidR="00CA451C" w:rsidRPr="00F565DC" w:rsidRDefault="00CA451C" w:rsidP="00CA451C">
      <w:pPr>
        <w:numPr>
          <w:ilvl w:val="0"/>
          <w:numId w:val="9"/>
        </w:numPr>
        <w:tabs>
          <w:tab w:val="center" w:pos="8460"/>
        </w:tabs>
        <w:spacing w:before="100" w:after="100"/>
        <w:jc w:val="both"/>
        <w:rPr>
          <w:rStyle w:val="aa"/>
          <w:rFonts w:ascii="Arial" w:hAnsi="Arial" w:cs="Arial"/>
          <w:iCs w:val="0"/>
        </w:rPr>
      </w:pPr>
      <w:r w:rsidRPr="002C7442">
        <w:rPr>
          <w:rStyle w:val="aa"/>
          <w:rFonts w:ascii="Arial" w:eastAsia="Arial" w:hAnsi="Arial" w:cs="Arial"/>
          <w:bCs/>
          <w:i w:val="0"/>
          <w:color w:val="000000"/>
          <w:kern w:val="1"/>
          <w:sz w:val="22"/>
          <w:szCs w:val="22"/>
          <w:highlight w:val="white"/>
        </w:rPr>
        <w:t>- τις διατάξεις των άρθρων 65,67,238 του Ν.3852/10,</w:t>
      </w:r>
      <w:r w:rsidRPr="002C7442">
        <w:rPr>
          <w:rStyle w:val="aa"/>
          <w:rFonts w:ascii="Arial" w:eastAsia="Arial" w:hAnsi="Arial" w:cs="Arial"/>
          <w:bCs/>
          <w:i w:val="0"/>
          <w:color w:val="000000"/>
          <w:kern w:val="1"/>
          <w:sz w:val="22"/>
          <w:szCs w:val="22"/>
          <w:highlight w:val="white"/>
          <w:shd w:val="clear" w:color="auto" w:fill="FFFFFF"/>
          <w:lang w:eastAsia="el-GR" w:bidi="hi-IN"/>
        </w:rPr>
        <w:t xml:space="preserve"> </w:t>
      </w:r>
      <w:r w:rsidRPr="002C7442">
        <w:rPr>
          <w:rStyle w:val="aa"/>
          <w:rFonts w:ascii="Arial" w:hAnsi="Arial" w:cs="Arial"/>
          <w:bCs/>
          <w:i w:val="0"/>
          <w:color w:val="000000"/>
          <w:kern w:val="1"/>
          <w:sz w:val="22"/>
          <w:szCs w:val="22"/>
          <w:highlight w:val="white"/>
          <w:shd w:val="clear" w:color="auto" w:fill="FFFFFF"/>
          <w:lang w:eastAsia="el-GR" w:bidi="hi-IN"/>
        </w:rPr>
        <w:t>όπως τροποποιήθηκαν με το άρθρο 72 και 74 του Ν. 4555/2018</w:t>
      </w:r>
    </w:p>
    <w:p w:rsidR="00F565DC" w:rsidRPr="00F565DC" w:rsidRDefault="00F565DC" w:rsidP="00F565DC">
      <w:pPr>
        <w:pStyle w:val="af9"/>
        <w:numPr>
          <w:ilvl w:val="0"/>
          <w:numId w:val="9"/>
        </w:numPr>
        <w:jc w:val="both"/>
        <w:rPr>
          <w:rFonts w:ascii="Arial" w:hAnsi="Arial" w:cs="Arial"/>
          <w:sz w:val="22"/>
          <w:szCs w:val="22"/>
        </w:rPr>
      </w:pPr>
      <w:r w:rsidRPr="00F565DC">
        <w:rPr>
          <w:rStyle w:val="aa"/>
          <w:rFonts w:ascii="Arial" w:hAnsi="Arial" w:cs="Arial"/>
          <w:bCs/>
          <w:i w:val="0"/>
          <w:color w:val="000000"/>
          <w:kern w:val="1"/>
          <w:sz w:val="22"/>
          <w:szCs w:val="22"/>
          <w:shd w:val="clear" w:color="auto" w:fill="FFFFFF"/>
          <w:lang w:eastAsia="el-GR" w:bidi="hi-IN"/>
        </w:rPr>
        <w:t xml:space="preserve">Το από 19/11/2019 Σχέδιο Προσωρινής Ρύθμισης </w:t>
      </w:r>
      <w:r w:rsidRPr="00F565DC">
        <w:rPr>
          <w:rFonts w:ascii="Arial" w:hAnsi="Arial" w:cs="Arial"/>
          <w:sz w:val="22"/>
          <w:szCs w:val="22"/>
        </w:rPr>
        <w:t xml:space="preserve">της Κυκλοφορίας που αφορά στο έργο : ΑΙΣΘΗΤΙΚΗ ΚΑΙ ΛΕΙΤΟΥΡΓΙΚΗ ΑΝΑΒΑΘΜΙΣΗ ΟΔΟΥ ΑΧΙΛΛΕΩΣ ΓΙΑ ΤΗ ΔΗΜΙΟΥΡΓΙΑ ΔΙΚΤΥΟΥ ΚΙΝΗΣΗΣ ΠΕΖΩΝ  </w:t>
      </w:r>
    </w:p>
    <w:p w:rsidR="00F565DC" w:rsidRPr="006D1B50" w:rsidRDefault="00F565DC" w:rsidP="00F565DC">
      <w:pPr>
        <w:pStyle w:val="af9"/>
        <w:numPr>
          <w:ilvl w:val="0"/>
          <w:numId w:val="9"/>
        </w:numPr>
        <w:tabs>
          <w:tab w:val="center" w:pos="8460"/>
        </w:tabs>
        <w:suppressAutoHyphens w:val="0"/>
        <w:spacing w:before="113" w:after="113" w:line="276" w:lineRule="auto"/>
        <w:jc w:val="both"/>
        <w:rPr>
          <w:rStyle w:val="aa"/>
          <w:rFonts w:ascii="Arial" w:hAnsi="Arial" w:cs="Arial"/>
          <w:bCs/>
          <w:i w:val="0"/>
          <w:iCs w:val="0"/>
          <w:color w:val="000000"/>
          <w:kern w:val="1"/>
          <w:sz w:val="22"/>
          <w:szCs w:val="22"/>
          <w:shd w:val="clear" w:color="auto" w:fill="FFFFFF"/>
          <w:lang w:eastAsia="el-GR" w:bidi="hi-IN"/>
        </w:rPr>
      </w:pPr>
      <w:r>
        <w:rPr>
          <w:rFonts w:ascii="Arial" w:hAnsi="Arial" w:cs="Arial"/>
          <w:sz w:val="22"/>
          <w:szCs w:val="22"/>
        </w:rPr>
        <w:t xml:space="preserve">Τη μεταξύ των μελών του </w:t>
      </w:r>
      <w:r w:rsidRPr="006D1B50">
        <w:rPr>
          <w:rFonts w:ascii="Arial" w:hAnsi="Arial" w:cs="Arial"/>
          <w:sz w:val="22"/>
          <w:szCs w:val="22"/>
        </w:rPr>
        <w:t xml:space="preserve"> συζήτηση σύμφωνα με τα πρακτικά.</w:t>
      </w:r>
    </w:p>
    <w:p w:rsidR="00CA451C" w:rsidRPr="006C68B7" w:rsidRDefault="00CA451C" w:rsidP="00CA451C">
      <w:pPr>
        <w:tabs>
          <w:tab w:val="left" w:pos="567"/>
          <w:tab w:val="center" w:pos="1701"/>
          <w:tab w:val="left" w:pos="2552"/>
          <w:tab w:val="left" w:pos="5103"/>
        </w:tabs>
        <w:spacing w:before="100" w:after="100"/>
        <w:jc w:val="both"/>
        <w:rPr>
          <w:rFonts w:ascii="Arial" w:hAnsi="Arial" w:cs="Arial"/>
        </w:rPr>
      </w:pPr>
      <w:r w:rsidRPr="006C68B7">
        <w:rPr>
          <w:rFonts w:ascii="Arial" w:eastAsia="Calibri" w:hAnsi="Arial" w:cs="Arial"/>
          <w:color w:val="00000A"/>
          <w:sz w:val="22"/>
          <w:szCs w:val="22"/>
        </w:rPr>
        <w:t xml:space="preserve">                                                     </w:t>
      </w:r>
    </w:p>
    <w:p w:rsidR="00CA451C" w:rsidRPr="006C68B7" w:rsidRDefault="00CA451C" w:rsidP="00CA451C">
      <w:pPr>
        <w:widowControl w:val="0"/>
        <w:tabs>
          <w:tab w:val="center" w:pos="8460"/>
        </w:tabs>
        <w:jc w:val="center"/>
        <w:rPr>
          <w:rFonts w:ascii="Arial" w:hAnsi="Arial" w:cs="Arial"/>
        </w:rPr>
      </w:pPr>
      <w:r w:rsidRPr="006C68B7">
        <w:rPr>
          <w:rFonts w:ascii="Arial" w:eastAsia="Calibri" w:hAnsi="Arial" w:cs="Arial"/>
          <w:color w:val="00000A"/>
          <w:sz w:val="22"/>
          <w:szCs w:val="22"/>
        </w:rPr>
        <w:t xml:space="preserve">    </w:t>
      </w:r>
      <w:r w:rsidRPr="006C68B7">
        <w:rPr>
          <w:rFonts w:ascii="Arial" w:hAnsi="Arial" w:cs="Arial"/>
          <w:b/>
          <w:color w:val="00000A"/>
          <w:sz w:val="22"/>
          <w:szCs w:val="22"/>
        </w:rPr>
        <w:t>ΑΠΟΦΑΣΙΖΕΙ ΟΜΟΦΩΝΑ</w:t>
      </w:r>
    </w:p>
    <w:p w:rsidR="00CA451C" w:rsidRPr="006C68B7" w:rsidRDefault="00CA451C" w:rsidP="00CA451C">
      <w:pPr>
        <w:widowControl w:val="0"/>
        <w:tabs>
          <w:tab w:val="center" w:pos="8460"/>
        </w:tabs>
        <w:jc w:val="center"/>
        <w:rPr>
          <w:rFonts w:ascii="Arial" w:hAnsi="Arial" w:cs="Arial"/>
        </w:rPr>
      </w:pPr>
    </w:p>
    <w:p w:rsidR="00AB3430" w:rsidRDefault="000871DC" w:rsidP="000871DC">
      <w:pPr>
        <w:pStyle w:val="250"/>
        <w:tabs>
          <w:tab w:val="left" w:pos="6237"/>
        </w:tabs>
        <w:suppressAutoHyphens w:val="0"/>
        <w:spacing w:after="0" w:line="240" w:lineRule="auto"/>
        <w:rPr>
          <w:rFonts w:ascii="Arial" w:hAnsi="Arial" w:cs="Arial"/>
          <w:sz w:val="22"/>
          <w:szCs w:val="22"/>
        </w:rPr>
      </w:pPr>
      <w:r w:rsidRPr="000871DC">
        <w:rPr>
          <w:rFonts w:ascii="Arial" w:hAnsi="Arial" w:cs="Arial"/>
          <w:sz w:val="22"/>
          <w:szCs w:val="22"/>
        </w:rPr>
        <w:t xml:space="preserve">Εγκρίνει </w:t>
      </w:r>
      <w:r w:rsidR="00AB3430">
        <w:rPr>
          <w:rFonts w:ascii="Arial" w:hAnsi="Arial" w:cs="Arial"/>
          <w:sz w:val="22"/>
          <w:szCs w:val="22"/>
        </w:rPr>
        <w:t>τις προσωρινές ρυθμίσεις κυκλοφορίας</w:t>
      </w:r>
      <w:r w:rsidR="00F565DC">
        <w:rPr>
          <w:rFonts w:ascii="Arial" w:hAnsi="Arial" w:cs="Arial"/>
          <w:sz w:val="22"/>
          <w:szCs w:val="22"/>
        </w:rPr>
        <w:t xml:space="preserve"> στην οδό Αχιλλέως </w:t>
      </w:r>
      <w:r w:rsidR="00AB3430">
        <w:rPr>
          <w:rFonts w:ascii="Arial" w:hAnsi="Arial" w:cs="Arial"/>
          <w:sz w:val="22"/>
          <w:szCs w:val="22"/>
        </w:rPr>
        <w:t xml:space="preserve"> με την περιοδική τοποθέτηση σημάτων των κατωτέρω ενδείξεων :</w:t>
      </w:r>
    </w:p>
    <w:p w:rsidR="00AB3430" w:rsidRDefault="00AB3430" w:rsidP="005F56EF">
      <w:pPr>
        <w:pStyle w:val="250"/>
        <w:numPr>
          <w:ilvl w:val="0"/>
          <w:numId w:val="11"/>
        </w:numPr>
        <w:tabs>
          <w:tab w:val="left" w:pos="6237"/>
        </w:tabs>
        <w:suppressAutoHyphens w:val="0"/>
        <w:spacing w:after="0" w:line="240" w:lineRule="auto"/>
        <w:rPr>
          <w:rFonts w:ascii="Arial" w:hAnsi="Arial" w:cs="Arial"/>
          <w:sz w:val="22"/>
          <w:szCs w:val="22"/>
        </w:rPr>
      </w:pPr>
      <w:r>
        <w:rPr>
          <w:rFonts w:ascii="Arial" w:hAnsi="Arial" w:cs="Arial"/>
          <w:sz w:val="22"/>
          <w:szCs w:val="22"/>
        </w:rPr>
        <w:lastRenderedPageBreak/>
        <w:t>Τοπικό στένεμα δρόμου και υποχρεωτική κατεύθυνση πορείας προς τα αριστερά (Ρ47) ή προς τα δεξιά (Ρ48).</w:t>
      </w:r>
    </w:p>
    <w:p w:rsidR="00AB3430" w:rsidRDefault="00AB3430" w:rsidP="005F56EF">
      <w:pPr>
        <w:pStyle w:val="250"/>
        <w:numPr>
          <w:ilvl w:val="0"/>
          <w:numId w:val="11"/>
        </w:numPr>
        <w:tabs>
          <w:tab w:val="left" w:pos="6237"/>
        </w:tabs>
        <w:suppressAutoHyphens w:val="0"/>
        <w:spacing w:after="0" w:line="240" w:lineRule="auto"/>
        <w:rPr>
          <w:rFonts w:ascii="Arial" w:hAnsi="Arial" w:cs="Arial"/>
          <w:sz w:val="22"/>
          <w:szCs w:val="22"/>
        </w:rPr>
      </w:pPr>
      <w:r>
        <w:rPr>
          <w:rFonts w:ascii="Arial" w:hAnsi="Arial" w:cs="Arial"/>
          <w:sz w:val="22"/>
          <w:szCs w:val="22"/>
        </w:rPr>
        <w:t>Απαγόρευση στροφής δεξιά (Ρ28)</w:t>
      </w:r>
    </w:p>
    <w:p w:rsidR="00AB3430" w:rsidRDefault="00AB3430" w:rsidP="005F56EF">
      <w:pPr>
        <w:pStyle w:val="250"/>
        <w:numPr>
          <w:ilvl w:val="0"/>
          <w:numId w:val="11"/>
        </w:numPr>
        <w:tabs>
          <w:tab w:val="left" w:pos="6237"/>
        </w:tabs>
        <w:suppressAutoHyphens w:val="0"/>
        <w:spacing w:after="0" w:line="240" w:lineRule="auto"/>
        <w:rPr>
          <w:rFonts w:ascii="Arial" w:hAnsi="Arial" w:cs="Arial"/>
          <w:sz w:val="22"/>
          <w:szCs w:val="22"/>
        </w:rPr>
      </w:pPr>
      <w:r>
        <w:rPr>
          <w:rFonts w:ascii="Arial" w:hAnsi="Arial" w:cs="Arial"/>
          <w:sz w:val="22"/>
          <w:szCs w:val="22"/>
        </w:rPr>
        <w:t>Απαγόρευση στροφής αριστερά  (Ρ27)</w:t>
      </w:r>
    </w:p>
    <w:p w:rsidR="00AB3430" w:rsidRDefault="00AB3430" w:rsidP="005F56EF">
      <w:pPr>
        <w:pStyle w:val="250"/>
        <w:numPr>
          <w:ilvl w:val="0"/>
          <w:numId w:val="11"/>
        </w:numPr>
        <w:tabs>
          <w:tab w:val="left" w:pos="6237"/>
        </w:tabs>
        <w:suppressAutoHyphens w:val="0"/>
        <w:spacing w:after="0" w:line="240" w:lineRule="auto"/>
        <w:rPr>
          <w:rFonts w:ascii="Arial" w:hAnsi="Arial" w:cs="Arial"/>
          <w:sz w:val="22"/>
          <w:szCs w:val="22"/>
        </w:rPr>
      </w:pPr>
      <w:r>
        <w:rPr>
          <w:rFonts w:ascii="Arial" w:hAnsi="Arial" w:cs="Arial"/>
          <w:sz w:val="22"/>
          <w:szCs w:val="22"/>
        </w:rPr>
        <w:t>Αδιέξοδος δρόμος (Π25)</w:t>
      </w:r>
    </w:p>
    <w:p w:rsidR="00AB3430" w:rsidRDefault="00AB3430" w:rsidP="005F56EF">
      <w:pPr>
        <w:pStyle w:val="250"/>
        <w:numPr>
          <w:ilvl w:val="0"/>
          <w:numId w:val="11"/>
        </w:numPr>
        <w:tabs>
          <w:tab w:val="left" w:pos="6237"/>
        </w:tabs>
        <w:suppressAutoHyphens w:val="0"/>
        <w:spacing w:after="0" w:line="240" w:lineRule="auto"/>
        <w:rPr>
          <w:rFonts w:ascii="Arial" w:hAnsi="Arial" w:cs="Arial"/>
          <w:sz w:val="22"/>
          <w:szCs w:val="22"/>
        </w:rPr>
      </w:pPr>
      <w:r>
        <w:rPr>
          <w:rFonts w:ascii="Arial" w:hAnsi="Arial" w:cs="Arial"/>
          <w:sz w:val="22"/>
          <w:szCs w:val="22"/>
        </w:rPr>
        <w:t>Κίνδυνος λόγω εκτελούμενων εργασιών στην οδό</w:t>
      </w:r>
    </w:p>
    <w:p w:rsidR="00AB3430" w:rsidRDefault="00AB3430" w:rsidP="000871DC">
      <w:pPr>
        <w:pStyle w:val="250"/>
        <w:tabs>
          <w:tab w:val="left" w:pos="6237"/>
        </w:tabs>
        <w:suppressAutoHyphens w:val="0"/>
        <w:spacing w:after="0" w:line="240" w:lineRule="auto"/>
        <w:rPr>
          <w:rFonts w:ascii="Arial" w:hAnsi="Arial" w:cs="Arial"/>
          <w:sz w:val="22"/>
          <w:szCs w:val="22"/>
        </w:rPr>
      </w:pPr>
    </w:p>
    <w:p w:rsidR="00AB3430" w:rsidRDefault="005F56EF" w:rsidP="000871DC">
      <w:pPr>
        <w:pStyle w:val="250"/>
        <w:tabs>
          <w:tab w:val="left" w:pos="6237"/>
        </w:tabs>
        <w:suppressAutoHyphens w:val="0"/>
        <w:spacing w:after="0" w:line="240" w:lineRule="auto"/>
        <w:rPr>
          <w:rFonts w:ascii="Arial" w:hAnsi="Arial" w:cs="Arial"/>
          <w:sz w:val="22"/>
          <w:szCs w:val="22"/>
        </w:rPr>
      </w:pPr>
      <w:r>
        <w:rPr>
          <w:rFonts w:ascii="Arial" w:hAnsi="Arial" w:cs="Arial"/>
          <w:sz w:val="22"/>
          <w:szCs w:val="22"/>
        </w:rPr>
        <w:t xml:space="preserve">    </w:t>
      </w:r>
      <w:r w:rsidR="00AB3430">
        <w:rPr>
          <w:rFonts w:ascii="Arial" w:hAnsi="Arial" w:cs="Arial"/>
          <w:sz w:val="22"/>
          <w:szCs w:val="22"/>
        </w:rPr>
        <w:t xml:space="preserve">Η τοποθέτηση των αντίστοιχων σημάτων </w:t>
      </w:r>
      <w:r w:rsidR="00F565DC">
        <w:rPr>
          <w:rFonts w:ascii="Arial" w:hAnsi="Arial" w:cs="Arial"/>
          <w:sz w:val="22"/>
          <w:szCs w:val="22"/>
        </w:rPr>
        <w:t>ν</w:t>
      </w:r>
      <w:r w:rsidR="00AB3430">
        <w:rPr>
          <w:rFonts w:ascii="Arial" w:hAnsi="Arial" w:cs="Arial"/>
          <w:sz w:val="22"/>
          <w:szCs w:val="22"/>
        </w:rPr>
        <w:t>α γίνετε στις κατάλληλες θέσεις κατά την κρίση της επιβλέπουσας του έργου υπηρεσίας και αναλόγως των ημερήσιων αναγκών του έργου</w:t>
      </w:r>
      <w:r w:rsidR="00F565DC">
        <w:rPr>
          <w:rFonts w:ascii="Arial" w:hAnsi="Arial" w:cs="Arial"/>
          <w:sz w:val="22"/>
          <w:szCs w:val="22"/>
        </w:rPr>
        <w:t xml:space="preserve">, </w:t>
      </w:r>
      <w:r w:rsidR="00AB3430">
        <w:rPr>
          <w:rFonts w:ascii="Arial" w:hAnsi="Arial" w:cs="Arial"/>
          <w:sz w:val="22"/>
          <w:szCs w:val="22"/>
        </w:rPr>
        <w:t xml:space="preserve"> με κριτήριο την ασφάλεια των εργαζομένων των διερχόμενων πολιτών </w:t>
      </w:r>
      <w:r w:rsidR="00F565DC">
        <w:rPr>
          <w:rFonts w:ascii="Arial" w:hAnsi="Arial" w:cs="Arial"/>
          <w:sz w:val="22"/>
          <w:szCs w:val="22"/>
        </w:rPr>
        <w:t xml:space="preserve">, </w:t>
      </w:r>
      <w:r w:rsidR="00AB3430">
        <w:rPr>
          <w:rFonts w:ascii="Arial" w:hAnsi="Arial" w:cs="Arial"/>
          <w:sz w:val="22"/>
          <w:szCs w:val="22"/>
        </w:rPr>
        <w:t xml:space="preserve">και την ελάχιστη δυνατή επίπτωση στην καθημερινότητα των κατοίκων της περιοχής και  κυρίως των επαγγελματιών που έχουν εκεί τις επιχειρήσεις τους. </w:t>
      </w:r>
    </w:p>
    <w:p w:rsidR="002B3411" w:rsidRDefault="00AB3430" w:rsidP="00AB3430">
      <w:pPr>
        <w:pStyle w:val="10"/>
        <w:numPr>
          <w:ilvl w:val="0"/>
          <w:numId w:val="0"/>
        </w:numPr>
        <w:jc w:val="both"/>
        <w:rPr>
          <w:rFonts w:ascii="Arial" w:hAnsi="Arial" w:cs="Arial"/>
          <w:sz w:val="22"/>
          <w:szCs w:val="22"/>
        </w:rPr>
      </w:pPr>
      <w:r>
        <w:rPr>
          <w:rFonts w:ascii="Arial" w:hAnsi="Arial" w:cs="Arial"/>
          <w:sz w:val="22"/>
          <w:szCs w:val="22"/>
        </w:rPr>
        <w:t xml:space="preserve"> </w:t>
      </w:r>
    </w:p>
    <w:p w:rsidR="002B3411" w:rsidRPr="002B3411" w:rsidRDefault="002B3411" w:rsidP="002B3411">
      <w:pPr>
        <w:pStyle w:val="10"/>
        <w:numPr>
          <w:ilvl w:val="0"/>
          <w:numId w:val="0"/>
        </w:numPr>
        <w:jc w:val="both"/>
        <w:rPr>
          <w:rFonts w:ascii="Arial" w:hAnsi="Arial" w:cs="Arial"/>
          <w:sz w:val="22"/>
          <w:szCs w:val="22"/>
        </w:rPr>
      </w:pPr>
    </w:p>
    <w:p w:rsidR="002B3411" w:rsidRPr="002B3411" w:rsidRDefault="002B3411" w:rsidP="002B3411">
      <w:pPr>
        <w:pStyle w:val="10"/>
        <w:numPr>
          <w:ilvl w:val="0"/>
          <w:numId w:val="0"/>
        </w:numPr>
        <w:tabs>
          <w:tab w:val="num" w:pos="720"/>
        </w:tabs>
        <w:jc w:val="both"/>
        <w:rPr>
          <w:rFonts w:ascii="Arial" w:hAnsi="Arial" w:cs="Arial"/>
          <w:i/>
          <w:sz w:val="22"/>
          <w:szCs w:val="22"/>
        </w:rPr>
      </w:pPr>
    </w:p>
    <w:p w:rsidR="001C44E5" w:rsidRPr="006C68B7" w:rsidRDefault="00E573F6" w:rsidP="006C58B0">
      <w:pPr>
        <w:pStyle w:val="ad"/>
        <w:spacing w:before="119" w:after="119" w:line="360" w:lineRule="auto"/>
        <w:jc w:val="center"/>
        <w:rPr>
          <w:rFonts w:ascii="Arial" w:eastAsia="Arial" w:hAnsi="Arial" w:cs="Arial"/>
          <w:b/>
          <w:sz w:val="22"/>
          <w:szCs w:val="22"/>
        </w:rPr>
      </w:pPr>
      <w:r>
        <w:rPr>
          <w:rFonts w:ascii="Arial" w:eastAsia="Arial" w:hAnsi="Arial" w:cs="Arial"/>
          <w:b/>
          <w:sz w:val="22"/>
          <w:szCs w:val="22"/>
        </w:rPr>
        <w:t xml:space="preserve">Η απόφαση πήρε τον αριθμό </w:t>
      </w:r>
      <w:r w:rsidR="006C68B7" w:rsidRPr="006C68B7">
        <w:rPr>
          <w:rFonts w:ascii="Arial" w:eastAsia="Arial" w:hAnsi="Arial" w:cs="Arial"/>
          <w:b/>
          <w:sz w:val="22"/>
          <w:szCs w:val="22"/>
        </w:rPr>
        <w:t>7</w:t>
      </w:r>
    </w:p>
    <w:p w:rsidR="001F0C59" w:rsidRDefault="001F0C59" w:rsidP="006C58B0">
      <w:pPr>
        <w:pStyle w:val="ad"/>
        <w:spacing w:before="119" w:after="119" w:line="360" w:lineRule="auto"/>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1B3E2A" w:rsidRDefault="001B3E2A">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1B3E2A" w:rsidRDefault="001B3E2A">
      <w:pPr>
        <w:widowControl w:val="0"/>
        <w:tabs>
          <w:tab w:val="center" w:pos="1080"/>
          <w:tab w:val="center" w:pos="8460"/>
        </w:tabs>
        <w:spacing w:before="119" w:after="119" w:line="360" w:lineRule="auto"/>
        <w:ind w:right="737"/>
        <w:jc w:val="both"/>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 xml:space="preserve">Δήμου Ιωάννης </w:t>
            </w:r>
          </w:p>
        </w:tc>
        <w:tc>
          <w:tcPr>
            <w:tcW w:w="4938" w:type="dxa"/>
            <w:shd w:val="clear" w:color="auto" w:fill="auto"/>
          </w:tcPr>
          <w:p w:rsidR="0035010A" w:rsidRDefault="0035010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Αποστόλου Ιωάννης</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ΙΩΑΝΝΗΣ .Δ. ΤΑΓΚΑΛΕΓΚΑΣ</w:t>
            </w:r>
          </w:p>
        </w:tc>
      </w:tr>
      <w:tr w:rsidR="0035010A" w:rsidTr="0035010A">
        <w:tc>
          <w:tcPr>
            <w:tcW w:w="4455" w:type="dxa"/>
            <w:shd w:val="clear" w:color="auto" w:fill="auto"/>
          </w:tcPr>
          <w:p w:rsidR="0035010A" w:rsidRDefault="0035010A" w:rsidP="00B31F65">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Pr="0035010A" w:rsidRDefault="0035010A">
            <w:pPr>
              <w:snapToGrid w:val="0"/>
              <w:spacing w:line="276" w:lineRule="auto"/>
              <w:rPr>
                <w:rFonts w:ascii="Arial" w:hAnsi="Arial" w:cs="Arial"/>
                <w:sz w:val="22"/>
                <w:szCs w:val="22"/>
              </w:rPr>
            </w:pPr>
            <w:r w:rsidRPr="0035010A">
              <w:rPr>
                <w:rFonts w:ascii="Arial" w:hAnsi="Arial" w:cs="Arial"/>
                <w:sz w:val="22"/>
                <w:szCs w:val="22"/>
              </w:rPr>
              <w:t>Γιαννακόπουλος Βρασίδας</w:t>
            </w:r>
          </w:p>
        </w:tc>
        <w:tc>
          <w:tcPr>
            <w:tcW w:w="4938" w:type="dxa"/>
            <w:shd w:val="clear" w:color="auto" w:fill="auto"/>
          </w:tcPr>
          <w:p w:rsidR="0035010A" w:rsidRDefault="0035010A">
            <w:pPr>
              <w:snapToGrid w:val="0"/>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5010A" w:rsidRDefault="0035010A">
            <w:r>
              <w:rPr>
                <w:rFonts w:ascii="Arial" w:eastAsia="Arial" w:hAnsi="Arial" w:cs="Arial"/>
                <w:sz w:val="22"/>
                <w:szCs w:val="22"/>
              </w:rPr>
              <w:t xml:space="preserve"> </w:t>
            </w:r>
          </w:p>
        </w:tc>
      </w:tr>
      <w:tr w:rsidR="00211938" w:rsidTr="0035010A">
        <w:tc>
          <w:tcPr>
            <w:tcW w:w="4455" w:type="dxa"/>
            <w:shd w:val="clear" w:color="auto" w:fill="auto"/>
          </w:tcPr>
          <w:p w:rsidR="00211938" w:rsidRPr="00211938" w:rsidRDefault="00211938">
            <w:pPr>
              <w:snapToGrid w:val="0"/>
              <w:rPr>
                <w:rFonts w:ascii="Arial" w:eastAsia="Arial" w:hAnsi="Arial" w:cs="Arial"/>
                <w:sz w:val="22"/>
                <w:szCs w:val="22"/>
              </w:rPr>
            </w:pPr>
            <w:proofErr w:type="spellStart"/>
            <w:r w:rsidRPr="00211938">
              <w:rPr>
                <w:rFonts w:ascii="Arial" w:eastAsia="Arial" w:hAnsi="Arial" w:cs="Arial"/>
                <w:sz w:val="22"/>
                <w:szCs w:val="22"/>
              </w:rPr>
              <w:t>Πούλου</w:t>
            </w:r>
            <w:proofErr w:type="spellEnd"/>
            <w:r w:rsidRPr="00211938">
              <w:rPr>
                <w:rFonts w:ascii="Arial" w:eastAsia="Arial" w:hAnsi="Arial" w:cs="Arial"/>
                <w:sz w:val="22"/>
                <w:szCs w:val="22"/>
              </w:rPr>
              <w:t xml:space="preserve"> Γιώτα </w:t>
            </w:r>
          </w:p>
        </w:tc>
        <w:tc>
          <w:tcPr>
            <w:tcW w:w="4938" w:type="dxa"/>
            <w:shd w:val="clear" w:color="auto" w:fill="auto"/>
          </w:tcPr>
          <w:p w:rsidR="00211938" w:rsidRDefault="00211938">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rsidP="0035010A">
            <w:pPr>
              <w:snapToGrid w:val="0"/>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r>
              <w:rPr>
                <w:rFonts w:ascii="Arial" w:hAnsi="Arial" w:cs="Arial"/>
                <w:b/>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lastRenderedPageBreak/>
              <w:t>Αρκουμάνης</w:t>
            </w:r>
            <w:proofErr w:type="spellEnd"/>
            <w:r>
              <w:rPr>
                <w:rFonts w:ascii="Arial" w:hAnsi="Arial" w:cs="Arial"/>
                <w:sz w:val="22"/>
                <w:szCs w:val="22"/>
              </w:rPr>
              <w:t xml:space="preserve"> Πέτρος </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211938" w:rsidTr="0035010A">
        <w:tc>
          <w:tcPr>
            <w:tcW w:w="4455" w:type="dxa"/>
            <w:shd w:val="clear" w:color="auto" w:fill="auto"/>
          </w:tcPr>
          <w:p w:rsidR="00211938" w:rsidRDefault="00211938">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w:t>
            </w:r>
          </w:p>
        </w:tc>
        <w:tc>
          <w:tcPr>
            <w:tcW w:w="4938" w:type="dxa"/>
            <w:shd w:val="clear" w:color="auto" w:fill="auto"/>
          </w:tcPr>
          <w:p w:rsidR="00211938" w:rsidRDefault="00211938">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FE05CF" w:rsidRDefault="00FE05CF">
            <w:pPr>
              <w:snapToGrid w:val="0"/>
              <w:rPr>
                <w:rFonts w:ascii="Arial" w:eastAsia="Arial" w:hAnsi="Arial" w:cs="Arial"/>
                <w:sz w:val="22"/>
                <w:szCs w:val="22"/>
              </w:rPr>
            </w:pPr>
          </w:p>
        </w:tc>
      </w:tr>
      <w:tr w:rsidR="0035010A" w:rsidTr="0035010A">
        <w:tc>
          <w:tcPr>
            <w:tcW w:w="4455" w:type="dxa"/>
            <w:shd w:val="clear" w:color="auto" w:fill="auto"/>
          </w:tcPr>
          <w:p w:rsidR="0035010A" w:rsidRDefault="0035010A">
            <w:pPr>
              <w:snapToGrid w:val="0"/>
            </w:pPr>
            <w:r>
              <w:rPr>
                <w:rFonts w:ascii="Arial" w:hAnsi="Arial" w:cs="Arial"/>
                <w:sz w:val="22"/>
                <w:szCs w:val="22"/>
              </w:rPr>
              <w:t>Μπαρμπέρης Νικόλαος</w:t>
            </w:r>
          </w:p>
        </w:tc>
        <w:tc>
          <w:tcPr>
            <w:tcW w:w="4938" w:type="dxa"/>
            <w:shd w:val="clear" w:color="auto" w:fill="auto"/>
          </w:tcPr>
          <w:p w:rsidR="0035010A" w:rsidRDefault="0035010A">
            <w:pPr>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6C2672" w:rsidTr="0035010A">
        <w:tc>
          <w:tcPr>
            <w:tcW w:w="4455" w:type="dxa"/>
            <w:shd w:val="clear" w:color="auto" w:fill="auto"/>
          </w:tcPr>
          <w:p w:rsidR="006C2672" w:rsidRDefault="006C2672">
            <w:pPr>
              <w:snapToGrid w:val="0"/>
              <w:rPr>
                <w:rFonts w:ascii="Arial" w:eastAsia="Calibri" w:hAnsi="Arial" w:cs="Arial"/>
                <w:sz w:val="22"/>
                <w:szCs w:val="22"/>
              </w:rPr>
            </w:pPr>
            <w:r>
              <w:rPr>
                <w:rFonts w:ascii="Arial" w:eastAsia="Calibri" w:hAnsi="Arial" w:cs="Arial"/>
                <w:sz w:val="22"/>
                <w:szCs w:val="22"/>
              </w:rPr>
              <w:t>Κατής Χαράλαμπος</w:t>
            </w:r>
          </w:p>
        </w:tc>
        <w:tc>
          <w:tcPr>
            <w:tcW w:w="4938" w:type="dxa"/>
            <w:shd w:val="clear" w:color="auto" w:fill="auto"/>
          </w:tcPr>
          <w:p w:rsidR="006C2672" w:rsidRDefault="006C2672">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AE451C">
      <w:headerReference w:type="default" r:id="rId8"/>
      <w:footerReference w:type="default" r:id="rId9"/>
      <w:headerReference w:type="first" r:id="rId10"/>
      <w:footerReference w:type="first" r:id="rId11"/>
      <w:pgSz w:w="11906" w:h="16838"/>
      <w:pgMar w:top="1979" w:right="566"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2B" w:rsidRDefault="009A522B">
      <w:r>
        <w:separator/>
      </w:r>
    </w:p>
  </w:endnote>
  <w:endnote w:type="continuationSeparator" w:id="0">
    <w:p w:rsidR="009A522B" w:rsidRDefault="009A52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7A0EB7">
    <w:pPr>
      <w:pStyle w:val="af3"/>
      <w:jc w:val="center"/>
    </w:pPr>
    <w:r>
      <w:fldChar w:fldCharType="begin"/>
    </w:r>
    <w:r w:rsidR="00E573F6">
      <w:instrText xml:space="preserve"> PAGE </w:instrText>
    </w:r>
    <w:r>
      <w:fldChar w:fldCharType="separate"/>
    </w:r>
    <w:r w:rsidR="00576B0C">
      <w:rPr>
        <w:noProof/>
      </w:rPr>
      <w:t>1</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2B" w:rsidRDefault="009A522B">
      <w:r>
        <w:separator/>
      </w:r>
    </w:p>
  </w:footnote>
  <w:footnote w:type="continuationSeparator" w:id="0">
    <w:p w:rsidR="009A522B" w:rsidRDefault="009A5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A11668F"/>
    <w:multiLevelType w:val="multilevel"/>
    <w:tmpl w:val="B464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526EA2"/>
    <w:multiLevelType w:val="multilevel"/>
    <w:tmpl w:val="2286CD3E"/>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7">
    <w:nsid w:val="5D3D45B2"/>
    <w:multiLevelType w:val="multilevel"/>
    <w:tmpl w:val="2286CD3E"/>
    <w:lvl w:ilvl="0">
      <w:start w:val="1"/>
      <w:numFmt w:val="bullet"/>
      <w:lvlText w:val=""/>
      <w:lvlJc w:val="left"/>
      <w:pPr>
        <w:tabs>
          <w:tab w:val="num" w:pos="1117"/>
        </w:tabs>
        <w:ind w:left="1117" w:hanging="360"/>
      </w:pPr>
      <w:rPr>
        <w:rFonts w:ascii="Symbol" w:hAnsi="Symbol" w:hint="default"/>
      </w:r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8">
    <w:nsid w:val="63E47CAA"/>
    <w:multiLevelType w:val="hybridMultilevel"/>
    <w:tmpl w:val="D24416F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9">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num w:numId="1">
    <w:abstractNumId w:val="0"/>
  </w:num>
  <w:num w:numId="2">
    <w:abstractNumId w:val="1"/>
  </w:num>
  <w:num w:numId="3">
    <w:abstractNumId w:val="2"/>
  </w:num>
  <w:num w:numId="4">
    <w:abstractNumId w:val="3"/>
  </w:num>
  <w:num w:numId="5">
    <w:abstractNumId w:val="9"/>
  </w:num>
  <w:num w:numId="6">
    <w:abstractNumId w:val="5"/>
  </w:num>
  <w:num w:numId="7">
    <w:abstractNumId w:val="4"/>
  </w:num>
  <w:num w:numId="8">
    <w:abstractNumId w:val="7"/>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17269"/>
    <w:rsid w:val="00022E17"/>
    <w:rsid w:val="000848B4"/>
    <w:rsid w:val="000871DC"/>
    <w:rsid w:val="000D7D8F"/>
    <w:rsid w:val="00133ACF"/>
    <w:rsid w:val="001B3E2A"/>
    <w:rsid w:val="001C44E5"/>
    <w:rsid w:val="001D1126"/>
    <w:rsid w:val="001F0C59"/>
    <w:rsid w:val="00211938"/>
    <w:rsid w:val="00235C77"/>
    <w:rsid w:val="00286CFB"/>
    <w:rsid w:val="00294E99"/>
    <w:rsid w:val="002B3411"/>
    <w:rsid w:val="002C7442"/>
    <w:rsid w:val="0035010A"/>
    <w:rsid w:val="00576B0C"/>
    <w:rsid w:val="005A58CF"/>
    <w:rsid w:val="005F56EF"/>
    <w:rsid w:val="0067489B"/>
    <w:rsid w:val="006C2672"/>
    <w:rsid w:val="006C58B0"/>
    <w:rsid w:val="006C68B7"/>
    <w:rsid w:val="00737460"/>
    <w:rsid w:val="00746227"/>
    <w:rsid w:val="00763543"/>
    <w:rsid w:val="007A0EB7"/>
    <w:rsid w:val="00812D6B"/>
    <w:rsid w:val="00861DC1"/>
    <w:rsid w:val="008A3BA1"/>
    <w:rsid w:val="009328FB"/>
    <w:rsid w:val="0093529D"/>
    <w:rsid w:val="009A522B"/>
    <w:rsid w:val="00A62973"/>
    <w:rsid w:val="00A90708"/>
    <w:rsid w:val="00AB3430"/>
    <w:rsid w:val="00AE451C"/>
    <w:rsid w:val="00B16070"/>
    <w:rsid w:val="00B2053E"/>
    <w:rsid w:val="00B45BF7"/>
    <w:rsid w:val="00B535FE"/>
    <w:rsid w:val="00B658C2"/>
    <w:rsid w:val="00BA2F0F"/>
    <w:rsid w:val="00BA6129"/>
    <w:rsid w:val="00BD23B5"/>
    <w:rsid w:val="00C26464"/>
    <w:rsid w:val="00C4511E"/>
    <w:rsid w:val="00C46E29"/>
    <w:rsid w:val="00C91B0B"/>
    <w:rsid w:val="00CA451C"/>
    <w:rsid w:val="00CB4F1C"/>
    <w:rsid w:val="00CC2CCE"/>
    <w:rsid w:val="00CF1253"/>
    <w:rsid w:val="00D40CA7"/>
    <w:rsid w:val="00D9491D"/>
    <w:rsid w:val="00E573F6"/>
    <w:rsid w:val="00E72399"/>
    <w:rsid w:val="00EC7353"/>
    <w:rsid w:val="00F31E65"/>
    <w:rsid w:val="00F47CD8"/>
    <w:rsid w:val="00F565DC"/>
    <w:rsid w:val="00F92AD1"/>
    <w:rsid w:val="00FE05CF"/>
    <w:rsid w:val="00FE4C91"/>
    <w:rsid w:val="00FF79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styleId="27">
    <w:name w:val="Body Text 2"/>
    <w:basedOn w:val="a"/>
    <w:link w:val="2Char2"/>
    <w:uiPriority w:val="99"/>
    <w:semiHidden/>
    <w:unhideWhenUsed/>
    <w:rsid w:val="00F31E65"/>
    <w:pPr>
      <w:spacing w:after="120" w:line="480" w:lineRule="auto"/>
    </w:pPr>
  </w:style>
  <w:style w:type="character" w:customStyle="1" w:styleId="2Char2">
    <w:name w:val="Σώμα κείμενου 2 Char2"/>
    <w:basedOn w:val="a0"/>
    <w:link w:val="27"/>
    <w:uiPriority w:val="99"/>
    <w:semiHidden/>
    <w:rsid w:val="00F31E65"/>
    <w:rPr>
      <w:sz w:val="24"/>
      <w:szCs w:val="24"/>
      <w:lang w:eastAsia="zh-CN"/>
    </w:rPr>
  </w:style>
  <w:style w:type="paragraph" w:customStyle="1" w:styleId="250">
    <w:name w:val="Σώμα κείμενου με εσοχή 25"/>
    <w:basedOn w:val="a"/>
    <w:rsid w:val="001F0C59"/>
    <w:pPr>
      <w:spacing w:after="120" w:line="480" w:lineRule="auto"/>
      <w:ind w:left="283"/>
      <w:jc w:val="both"/>
    </w:pPr>
    <w:rPr>
      <w:rFonts w:eastAsia="SimSun"/>
    </w:rPr>
  </w:style>
</w:styles>
</file>

<file path=word/webSettings.xml><?xml version="1.0" encoding="utf-8"?>
<w:webSettings xmlns:r="http://schemas.openxmlformats.org/officeDocument/2006/relationships" xmlns:w="http://schemas.openxmlformats.org/wordprocessingml/2006/main">
  <w:divs>
    <w:div w:id="1756779470">
      <w:bodyDiv w:val="1"/>
      <w:marLeft w:val="0"/>
      <w:marRight w:val="0"/>
      <w:marTop w:val="0"/>
      <w:marBottom w:val="0"/>
      <w:divBdr>
        <w:top w:val="none" w:sz="0" w:space="0" w:color="auto"/>
        <w:left w:val="none" w:sz="0" w:space="0" w:color="auto"/>
        <w:bottom w:val="none" w:sz="0" w:space="0" w:color="auto"/>
        <w:right w:val="none" w:sz="0" w:space="0" w:color="auto"/>
      </w:divBdr>
    </w:div>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D19A0-59D3-4289-AD4F-A6E52196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1741</Words>
  <Characters>9405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11</cp:revision>
  <cp:lastPrinted>2020-02-10T12:00:00Z</cp:lastPrinted>
  <dcterms:created xsi:type="dcterms:W3CDTF">2020-01-31T07:41:00Z</dcterms:created>
  <dcterms:modified xsi:type="dcterms:W3CDTF">2020-02-10T12:05:00Z</dcterms:modified>
</cp:coreProperties>
</file>