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BA5324">
        <w:rPr>
          <w:rFonts w:ascii="Arial" w:eastAsia="Calibri" w:hAnsi="Arial" w:cs="Arial"/>
          <w:b/>
          <w:bCs/>
          <w:position w:val="2"/>
          <w:sz w:val="20"/>
          <w:szCs w:val="20"/>
        </w:rPr>
        <w:t>1969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BA5324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BA5324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1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proofErr w:type="spellStart"/>
      <w:r w:rsidR="00C26464" w:rsidRP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΄Εγκριση</w:t>
      </w:r>
      <w:proofErr w:type="spellEnd"/>
      <w:r w:rsidR="00C26464" w:rsidRPr="00C2646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1ης Αναμόρφωση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ς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προϋπολογισμού τρέχουσας χρήσης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</w:t>
      </w:r>
      <w:r w:rsidR="00C26464" w:rsidRPr="00C26464"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(4/20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BB6556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  <w:lang w:val="en-US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763543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 1</w:t>
      </w:r>
      <w:r w:rsidR="00E573F6" w:rsidRPr="00A6297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 </w:t>
      </w:r>
      <w:r w:rsidR="0043765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Συμβουλίου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την υπ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4/2020 (</w:t>
      </w:r>
      <w:r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ΨΖ5ΙΩΛΗ-8ΙΡ) Απόφαση της Οικονομικής Επιτροπής, με την οποία  </w:t>
      </w:r>
      <w:r>
        <w:rPr>
          <w:rStyle w:val="aa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763543" w:rsidRDefault="00763543" w:rsidP="00763543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1.Αυξάνονται τα έσοδα κατά </w:t>
      </w:r>
      <w:r>
        <w:rPr>
          <w:rFonts w:ascii="Arial" w:hAnsi="Arial" w:cs="Arial"/>
          <w:b/>
          <w:bCs/>
          <w:sz w:val="22"/>
          <w:szCs w:val="22"/>
        </w:rPr>
        <w:t xml:space="preserve"> 282.814,97€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2.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306.062,97€  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3</w:t>
      </w:r>
      <w:r w:rsidRPr="00763543">
        <w:rPr>
          <w:rFonts w:ascii="Arial" w:hAnsi="Arial" w:cs="Arial"/>
          <w:bCs/>
          <w:sz w:val="22"/>
          <w:szCs w:val="22"/>
        </w:rPr>
        <w:t>.Μειώνεται</w:t>
      </w:r>
      <w:r w:rsidRPr="00763543">
        <w:rPr>
          <w:rFonts w:ascii="Arial" w:hAnsi="Arial" w:cs="Arial"/>
          <w:sz w:val="22"/>
          <w:szCs w:val="22"/>
        </w:rPr>
        <w:t xml:space="preserve"> το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κατά  </w:t>
      </w:r>
      <w:r>
        <w:rPr>
          <w:rFonts w:ascii="Arial" w:hAnsi="Arial" w:cs="Arial"/>
          <w:b/>
          <w:bCs/>
          <w:sz w:val="22"/>
          <w:szCs w:val="22"/>
        </w:rPr>
        <w:t xml:space="preserve">23.248,00€ </w:t>
      </w:r>
      <w:r>
        <w:rPr>
          <w:rFonts w:ascii="Arial" w:hAnsi="Arial" w:cs="Arial"/>
          <w:sz w:val="22"/>
          <w:szCs w:val="22"/>
        </w:rPr>
        <w:t xml:space="preserve">και διαμορφώνεται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112.015,36 €.</w:t>
      </w:r>
    </w:p>
    <w:p w:rsidR="00763543" w:rsidRDefault="00763543" w:rsidP="00763543">
      <w:pPr>
        <w:pStyle w:val="af2"/>
        <w:ind w:firstLine="0"/>
        <w:jc w:val="left"/>
      </w:pPr>
      <w:r>
        <w:rPr>
          <w:rStyle w:val="aa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4.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στα </w:t>
      </w:r>
      <w:r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27.164.024,33€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763543" w:rsidRDefault="00763543" w:rsidP="00763543">
      <w:pPr>
        <w:pStyle w:val="af2"/>
        <w:ind w:firstLine="0"/>
        <w:jc w:val="left"/>
        <w:rPr>
          <w:i/>
          <w:iCs/>
        </w:rPr>
      </w:pPr>
    </w:p>
    <w:p w:rsidR="001C44E5" w:rsidRDefault="001C44E5" w:rsidP="00763543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1C44E5" w:rsidRDefault="00E573F6">
      <w:pPr>
        <w:pStyle w:val="ad"/>
        <w:widowControl w:val="0"/>
        <w:spacing w:after="120"/>
      </w:pPr>
      <w:r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1C44E5" w:rsidRDefault="001C44E5">
      <w:pPr>
        <w:pStyle w:val="ad"/>
        <w:widowControl w:val="0"/>
        <w:spacing w:after="120"/>
        <w:rPr>
          <w:rFonts w:ascii="Arial" w:hAnsi="Arial" w:cs="Arial"/>
        </w:rPr>
      </w:pPr>
    </w:p>
    <w:p w:rsidR="00763543" w:rsidRDefault="00763543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την 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/2020 (</w:t>
      </w:r>
      <w:r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ΨΖ5ΙΩΛΗ-8ΙΡ)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, η οποία είχε διανεμηθεί  </w:t>
      </w:r>
    </w:p>
    <w:p w:rsidR="00763543" w:rsidRDefault="00763543" w:rsidP="00763543">
      <w:pPr>
        <w:numPr>
          <w:ilvl w:val="0"/>
          <w:numId w:val="4"/>
        </w:numPr>
        <w:tabs>
          <w:tab w:val="center" w:pos="8460"/>
        </w:tabs>
        <w:suppressAutoHyphens w:val="0"/>
        <w:spacing w:before="113" w:after="113" w:line="276" w:lineRule="auto"/>
        <w:jc w:val="both"/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63543" w:rsidRDefault="00763543" w:rsidP="00763543">
      <w:pPr>
        <w:tabs>
          <w:tab w:val="center" w:pos="8460"/>
        </w:tabs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</w:p>
    <w:p w:rsidR="00763543" w:rsidRDefault="00763543" w:rsidP="00763543">
      <w:pPr>
        <w:tabs>
          <w:tab w:val="center" w:pos="8460"/>
        </w:tabs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763543" w:rsidRDefault="00763543" w:rsidP="00763543">
      <w:pPr>
        <w:tabs>
          <w:tab w:val="center" w:pos="8460"/>
        </w:tabs>
        <w:jc w:val="both"/>
      </w:pPr>
    </w:p>
    <w:p w:rsidR="001C44E5" w:rsidRDefault="00763543" w:rsidP="00763543">
      <w:pPr>
        <w:pStyle w:val="af9"/>
        <w:spacing w:line="276" w:lineRule="auto"/>
        <w:ind w:left="-142"/>
        <w:jc w:val="both"/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Εγκρίνει την 1η αναμόρφωση του προϋπολογισμού οικονομικού έτους 2020 ως κατωτέρω:</w:t>
      </w:r>
      <w:r w:rsidR="00E573F6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1C44E5" w:rsidRDefault="001C44E5">
      <w:pPr>
        <w:tabs>
          <w:tab w:val="left" w:pos="6237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63543" w:rsidRPr="00640FC4" w:rsidRDefault="00763543" w:rsidP="00763543">
      <w:pPr>
        <w:pStyle w:val="af2"/>
        <w:ind w:firstLine="0"/>
        <w:jc w:val="left"/>
        <w:rPr>
          <w:rFonts w:ascii="Arial" w:hAnsi="Arial" w:cs="Arial"/>
        </w:rPr>
      </w:pPr>
      <w:r w:rsidRPr="00640FC4">
        <w:rPr>
          <w:rFonts w:ascii="Arial" w:hAnsi="Arial" w:cs="Arial"/>
          <w:b/>
          <w:bCs/>
          <w:iCs/>
          <w:color w:val="000000"/>
          <w:sz w:val="22"/>
          <w:szCs w:val="22"/>
        </w:rPr>
        <w:t>1.Αύξηση εσόδων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0"/>
        <w:gridCol w:w="2273"/>
        <w:gridCol w:w="850"/>
        <w:gridCol w:w="1560"/>
        <w:gridCol w:w="1559"/>
        <w:gridCol w:w="1842"/>
      </w:tblGrid>
      <w:tr w:rsidR="00763543" w:rsidRPr="00640FC4" w:rsidTr="0035010A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763543" w:rsidRPr="0035010A" w:rsidRDefault="00763543" w:rsidP="00B31F6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1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1322.042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από πρόγραμμα ΦΙΛΟΔΗΜΟΣ ΙΙ για προμήθεια μηχανημάτων έργου για το Δήμο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121.520,00€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121.520,00€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1322.044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και τοποθέτηση εξοπλισμού για την αναβάθμιση παιδικών χαρών του Δήμου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161.294,97€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161.294,97€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Σύνολο αύξησης</w:t>
            </w:r>
            <w:r w:rsidRPr="00640FC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40FC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εσόδων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282.814,97</w:t>
            </w: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€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763543" w:rsidRPr="00640FC4" w:rsidRDefault="00763543" w:rsidP="00763543">
      <w:pPr>
        <w:spacing w:line="360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63543" w:rsidRDefault="00763543" w:rsidP="00763543">
      <w:pPr>
        <w:pStyle w:val="af2"/>
        <w:spacing w:line="360" w:lineRule="auto"/>
        <w:ind w:firstLine="0"/>
        <w:rPr>
          <w:rFonts w:ascii="Arial" w:hAnsi="Arial" w:cs="Arial"/>
          <w:iCs/>
          <w:sz w:val="22"/>
          <w:szCs w:val="22"/>
        </w:rPr>
      </w:pPr>
      <w:r w:rsidRPr="00640FC4">
        <w:rPr>
          <w:rFonts w:ascii="Arial" w:hAnsi="Arial" w:cs="Arial"/>
          <w:b/>
          <w:bCs/>
          <w:iCs/>
          <w:sz w:val="22"/>
          <w:szCs w:val="22"/>
        </w:rPr>
        <w:t>2.</w:t>
      </w:r>
      <w:r w:rsidRPr="00640FC4">
        <w:rPr>
          <w:rFonts w:ascii="Arial" w:hAnsi="Arial" w:cs="Arial"/>
          <w:iCs/>
          <w:sz w:val="22"/>
          <w:szCs w:val="22"/>
        </w:rPr>
        <w:t>Το ποσό των</w:t>
      </w:r>
      <w:r w:rsidRPr="00640FC4">
        <w:rPr>
          <w:rFonts w:ascii="Arial" w:hAnsi="Arial" w:cs="Arial"/>
          <w:b/>
          <w:bCs/>
          <w:iCs/>
          <w:sz w:val="22"/>
          <w:szCs w:val="22"/>
        </w:rPr>
        <w:t xml:space="preserve"> 282.814,97€ </w:t>
      </w:r>
      <w:r w:rsidR="0035010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μεταφ</w:t>
      </w:r>
      <w:r w:rsidR="0035010A">
        <w:rPr>
          <w:rFonts w:ascii="Arial" w:hAnsi="Arial" w:cs="Arial"/>
          <w:iCs/>
          <w:sz w:val="22"/>
          <w:szCs w:val="22"/>
        </w:rPr>
        <w:t>έρεται</w:t>
      </w:r>
      <w:r w:rsidRPr="00640FC4">
        <w:rPr>
          <w:rFonts w:ascii="Arial" w:hAnsi="Arial" w:cs="Arial"/>
          <w:iCs/>
          <w:sz w:val="22"/>
          <w:szCs w:val="22"/>
        </w:rPr>
        <w:t xml:space="preserve"> στο αποθεματικ</w:t>
      </w:r>
      <w:r>
        <w:rPr>
          <w:rFonts w:ascii="Arial" w:hAnsi="Arial" w:cs="Arial"/>
          <w:iCs/>
          <w:sz w:val="22"/>
          <w:szCs w:val="22"/>
        </w:rPr>
        <w:t>ό (9111) το οποίο αυξάνεται ισόποσα.</w:t>
      </w:r>
    </w:p>
    <w:p w:rsidR="00763543" w:rsidRPr="00640FC4" w:rsidRDefault="00763543" w:rsidP="00763543">
      <w:pPr>
        <w:pStyle w:val="af2"/>
        <w:spacing w:line="360" w:lineRule="auto"/>
        <w:ind w:firstLine="0"/>
        <w:rPr>
          <w:rFonts w:ascii="Arial" w:hAnsi="Arial" w:cs="Arial"/>
        </w:rPr>
      </w:pPr>
    </w:p>
    <w:p w:rsidR="00763543" w:rsidRDefault="00763543" w:rsidP="00763543">
      <w:pPr>
        <w:pStyle w:val="af2"/>
        <w:ind w:firstLine="0"/>
        <w:jc w:val="left"/>
        <w:rPr>
          <w:rFonts w:ascii="Arial" w:hAnsi="Arial" w:cs="Arial"/>
          <w:iCs/>
          <w:sz w:val="22"/>
          <w:szCs w:val="22"/>
        </w:rPr>
      </w:pPr>
      <w:r w:rsidRPr="00640FC4">
        <w:rPr>
          <w:rFonts w:ascii="Arial" w:eastAsia="Verdana" w:hAnsi="Arial" w:cs="Arial"/>
          <w:b/>
          <w:bCs/>
          <w:iCs/>
          <w:color w:val="00000A"/>
          <w:sz w:val="22"/>
          <w:szCs w:val="22"/>
        </w:rPr>
        <w:lastRenderedPageBreak/>
        <w:t>3</w:t>
      </w:r>
      <w:r w:rsidRPr="00640FC4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Από την πίστωση του αποθεματικού κεφαλαίου ποσό </w:t>
      </w:r>
      <w:r w:rsidRPr="00AF6DEF">
        <w:rPr>
          <w:rFonts w:ascii="Arial" w:hAnsi="Arial" w:cs="Arial"/>
          <w:b/>
          <w:bCs/>
          <w:iCs/>
          <w:sz w:val="22"/>
          <w:szCs w:val="22"/>
        </w:rPr>
        <w:t xml:space="preserve"> 306.062,97 €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5010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μεταφ</w:t>
      </w:r>
      <w:r w:rsidR="0035010A">
        <w:rPr>
          <w:rFonts w:ascii="Arial" w:hAnsi="Arial" w:cs="Arial"/>
          <w:bCs/>
          <w:iCs/>
          <w:sz w:val="22"/>
          <w:szCs w:val="22"/>
        </w:rPr>
        <w:t>έρεται</w:t>
      </w:r>
      <w:r>
        <w:rPr>
          <w:rFonts w:ascii="Arial" w:hAnsi="Arial" w:cs="Arial"/>
          <w:bCs/>
          <w:iCs/>
          <w:sz w:val="22"/>
          <w:szCs w:val="22"/>
        </w:rPr>
        <w:t xml:space="preserve">  στο σκέλος των εξόδων </w:t>
      </w:r>
      <w:r w:rsidR="0035010A">
        <w:rPr>
          <w:rFonts w:ascii="Arial" w:hAnsi="Arial" w:cs="Arial"/>
          <w:bCs/>
          <w:iCs/>
          <w:sz w:val="22"/>
          <w:szCs w:val="22"/>
        </w:rPr>
        <w:t xml:space="preserve">για την </w:t>
      </w:r>
      <w:r>
        <w:rPr>
          <w:rFonts w:ascii="Arial" w:hAnsi="Arial" w:cs="Arial"/>
          <w:bCs/>
          <w:iCs/>
          <w:sz w:val="22"/>
          <w:szCs w:val="22"/>
        </w:rPr>
        <w:t xml:space="preserve"> εν</w:t>
      </w:r>
      <w:r w:rsidR="0035010A">
        <w:rPr>
          <w:rFonts w:ascii="Arial" w:hAnsi="Arial" w:cs="Arial"/>
          <w:bCs/>
          <w:iCs/>
          <w:sz w:val="22"/>
          <w:szCs w:val="22"/>
        </w:rPr>
        <w:t xml:space="preserve">ίσχυση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υπ</w:t>
      </w:r>
      <w:r w:rsidR="0035010A">
        <w:rPr>
          <w:rFonts w:ascii="Arial" w:hAnsi="Arial" w:cs="Arial"/>
          <w:iCs/>
          <w:sz w:val="22"/>
          <w:szCs w:val="22"/>
        </w:rPr>
        <w:t>αρχόντων ή την δημιουργία</w:t>
      </w:r>
      <w:r>
        <w:rPr>
          <w:rFonts w:ascii="Arial" w:hAnsi="Arial" w:cs="Arial"/>
          <w:iCs/>
          <w:sz w:val="22"/>
          <w:szCs w:val="22"/>
        </w:rPr>
        <w:t xml:space="preserve"> νέ</w:t>
      </w:r>
      <w:r w:rsidR="0035010A">
        <w:rPr>
          <w:rFonts w:ascii="Arial" w:hAnsi="Arial" w:cs="Arial"/>
          <w:iCs/>
          <w:sz w:val="22"/>
          <w:szCs w:val="22"/>
        </w:rPr>
        <w:t>ων</w:t>
      </w:r>
      <w:r>
        <w:rPr>
          <w:rFonts w:ascii="Arial" w:hAnsi="Arial" w:cs="Arial"/>
          <w:iCs/>
          <w:sz w:val="22"/>
          <w:szCs w:val="22"/>
        </w:rPr>
        <w:t xml:space="preserve"> Κ.Α. εξόδων.</w:t>
      </w:r>
    </w:p>
    <w:p w:rsidR="0035010A" w:rsidRDefault="0035010A" w:rsidP="00763543">
      <w:pPr>
        <w:pStyle w:val="af2"/>
        <w:ind w:firstLine="0"/>
        <w:jc w:val="left"/>
      </w:pPr>
    </w:p>
    <w:p w:rsidR="00763543" w:rsidRPr="00640FC4" w:rsidRDefault="00763543" w:rsidP="00763543">
      <w:pPr>
        <w:pStyle w:val="af2"/>
        <w:ind w:firstLine="0"/>
        <w:jc w:val="left"/>
        <w:rPr>
          <w:rFonts w:ascii="Arial" w:hAnsi="Arial" w:cs="Arial"/>
        </w:rPr>
      </w:pPr>
      <w:r w:rsidRPr="00640FC4">
        <w:rPr>
          <w:rFonts w:ascii="Arial" w:hAnsi="Arial" w:cs="Arial"/>
          <w:b/>
          <w:bCs/>
          <w:iCs/>
          <w:sz w:val="22"/>
          <w:szCs w:val="22"/>
        </w:rPr>
        <w:t xml:space="preserve">Δημιουργία και αύξηση  </w:t>
      </w:r>
      <w:r w:rsidRPr="00640FC4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213"/>
        <w:gridCol w:w="2297"/>
        <w:gridCol w:w="1247"/>
        <w:gridCol w:w="1530"/>
        <w:gridCol w:w="1447"/>
        <w:gridCol w:w="1816"/>
      </w:tblGrid>
      <w:tr w:rsidR="00763543" w:rsidRPr="00640FC4" w:rsidTr="0035010A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35010A" w:rsidRDefault="00763543" w:rsidP="00B31F65">
            <w:pPr>
              <w:pStyle w:val="af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10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Διαμορφωθέντα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35010A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010A">
              <w:rPr>
                <w:rFonts w:ascii="Arial" w:hAnsi="Arial" w:cs="Arial"/>
                <w:bCs/>
                <w:iCs/>
                <w:sz w:val="18"/>
                <w:szCs w:val="18"/>
              </w:rPr>
              <w:t>40/7111.001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Αποζημίωση ιδιοκτησιών στο πάρκο της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Έρκυνας</w:t>
            </w:r>
            <w:proofErr w:type="spellEnd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από την οδό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Θουκυδίδου</w:t>
            </w:r>
            <w:proofErr w:type="spellEnd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έως την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οδο</w:t>
            </w:r>
            <w:proofErr w:type="spellEnd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Ξενοφώντος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90.752,00€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23.248,00€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114.000,00€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543" w:rsidRPr="00640FC4" w:rsidRDefault="00763543" w:rsidP="00B31F65">
            <w:pPr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Το ποσό των 23.248,00€ ίδιοι πόροι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35010A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010A">
              <w:rPr>
                <w:rFonts w:ascii="Arial" w:hAnsi="Arial" w:cs="Arial"/>
                <w:bCs/>
                <w:iCs/>
                <w:sz w:val="18"/>
                <w:szCs w:val="18"/>
              </w:rPr>
              <w:t>64/7131.002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μηχανήματος έργου ανυψωτικού </w:t>
            </w:r>
            <w:proofErr w:type="spellStart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καλαθοφόρου</w:t>
            </w:r>
            <w:proofErr w:type="spellEnd"/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οχήματος (ΦΙΛΟΔΗΜΟΣ ΙΙ)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121.520,00€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121.520,00€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543" w:rsidRPr="00640FC4" w:rsidRDefault="00763543" w:rsidP="00B31F65">
            <w:pPr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(ΦΙΛΟΔΗΜΟΣ ΙΙ)</w:t>
            </w:r>
          </w:p>
        </w:tc>
      </w:tr>
      <w:tr w:rsidR="00763543" w:rsidRPr="00640FC4" w:rsidTr="0035010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35010A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010A">
              <w:rPr>
                <w:rFonts w:ascii="Arial" w:hAnsi="Arial" w:cs="Arial"/>
                <w:bCs/>
                <w:iCs/>
                <w:sz w:val="18"/>
                <w:szCs w:val="18"/>
              </w:rPr>
              <w:t>64/7131.003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και τοποθέτηση εξοπλισμού για την αναβάθμιση των παιδικών χαρών (ΦΙΛΟΔΗΜΟΣ ΙΙ)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161.294,97€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161.294,97€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543" w:rsidRPr="00640FC4" w:rsidRDefault="00763543" w:rsidP="00B31F65">
            <w:pPr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Cs/>
                <w:iCs/>
                <w:sz w:val="20"/>
                <w:szCs w:val="20"/>
              </w:rPr>
              <w:t>(ΦΙΛΟΔΗΜΟΣ ΙΙ)</w:t>
            </w:r>
          </w:p>
        </w:tc>
      </w:tr>
      <w:tr w:rsidR="00763543" w:rsidRPr="00640FC4" w:rsidTr="0035010A">
        <w:trPr>
          <w:trHeight w:val="308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63543" w:rsidRPr="00640FC4" w:rsidRDefault="00763543" w:rsidP="00B31F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40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306.062,97€</w:t>
            </w:r>
          </w:p>
          <w:p w:rsidR="00763543" w:rsidRPr="00640FC4" w:rsidRDefault="00763543" w:rsidP="00B31F6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763543" w:rsidRPr="00640FC4" w:rsidRDefault="00763543" w:rsidP="00B31F6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63543" w:rsidRPr="00640FC4" w:rsidRDefault="00763543" w:rsidP="00763543">
      <w:pPr>
        <w:pStyle w:val="af2"/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763543" w:rsidRPr="00640FC4" w:rsidRDefault="00763543" w:rsidP="00763543">
      <w:pPr>
        <w:rPr>
          <w:rFonts w:ascii="Arial" w:hAnsi="Arial" w:cs="Arial"/>
          <w:b/>
          <w:bCs/>
          <w:iCs/>
          <w:sz w:val="22"/>
          <w:szCs w:val="22"/>
        </w:rPr>
      </w:pPr>
    </w:p>
    <w:p w:rsidR="00763543" w:rsidRPr="00640FC4" w:rsidRDefault="00763543" w:rsidP="00763543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>4.</w:t>
      </w:r>
      <w:r>
        <w:rPr>
          <w:rFonts w:ascii="Arial" w:hAnsi="Arial" w:cs="Arial"/>
          <w:iCs/>
          <w:sz w:val="22"/>
          <w:szCs w:val="22"/>
        </w:rPr>
        <w:t>.Από την εν λόγω</w:t>
      </w:r>
      <w:r w:rsidRPr="00640FC4">
        <w:rPr>
          <w:rFonts w:ascii="Arial" w:hAnsi="Arial" w:cs="Arial"/>
          <w:iCs/>
          <w:sz w:val="22"/>
          <w:szCs w:val="22"/>
        </w:rPr>
        <w:t xml:space="preserve"> αναμόρφ</w:t>
      </w:r>
      <w:r>
        <w:rPr>
          <w:rFonts w:ascii="Arial" w:hAnsi="Arial" w:cs="Arial"/>
          <w:iCs/>
          <w:sz w:val="22"/>
          <w:szCs w:val="22"/>
        </w:rPr>
        <w:t xml:space="preserve">ωση </w:t>
      </w:r>
      <w:r w:rsidRPr="00640FC4">
        <w:rPr>
          <w:rFonts w:ascii="Arial" w:hAnsi="Arial" w:cs="Arial"/>
          <w:iCs/>
          <w:sz w:val="22"/>
          <w:szCs w:val="22"/>
        </w:rPr>
        <w:t xml:space="preserve"> το αποθεματικό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μει</w:t>
      </w:r>
      <w:r w:rsidR="0035010A">
        <w:rPr>
          <w:rFonts w:ascii="Arial" w:hAnsi="Arial" w:cs="Arial"/>
          <w:b/>
          <w:bCs/>
          <w:iCs/>
          <w:sz w:val="22"/>
          <w:szCs w:val="22"/>
        </w:rPr>
        <w:t>ώνεται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40FC4">
        <w:rPr>
          <w:rFonts w:ascii="Arial" w:hAnsi="Arial" w:cs="Arial"/>
          <w:b/>
          <w:bCs/>
          <w:iCs/>
          <w:sz w:val="22"/>
          <w:szCs w:val="22"/>
        </w:rPr>
        <w:t xml:space="preserve"> κα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τά 23.248,00€  και </w:t>
      </w:r>
      <w:r w:rsidR="003501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διαμορφ</w:t>
      </w:r>
      <w:r w:rsidR="0035010A">
        <w:rPr>
          <w:rFonts w:ascii="Arial" w:hAnsi="Arial" w:cs="Arial"/>
          <w:b/>
          <w:bCs/>
          <w:iCs/>
          <w:sz w:val="22"/>
          <w:szCs w:val="22"/>
        </w:rPr>
        <w:t>ώνεται</w:t>
      </w:r>
      <w:r w:rsidRPr="00640FC4">
        <w:rPr>
          <w:rFonts w:ascii="Arial" w:hAnsi="Arial" w:cs="Arial"/>
          <w:b/>
          <w:bCs/>
          <w:iCs/>
          <w:sz w:val="22"/>
          <w:szCs w:val="22"/>
        </w:rPr>
        <w:t xml:space="preserve"> στα 112.015,36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40FC4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35010A" w:rsidRDefault="0035010A" w:rsidP="00763543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w:r w:rsidR="00763543" w:rsidRPr="00640FC4">
        <w:rPr>
          <w:rFonts w:ascii="Arial" w:hAnsi="Arial" w:cs="Arial"/>
          <w:iCs/>
          <w:sz w:val="22"/>
          <w:szCs w:val="22"/>
        </w:rPr>
        <w:t xml:space="preserve">Ο προϋπολογισμός 2020, μετά την παραπάνω αναμόρφωση, </w:t>
      </w:r>
      <w:r>
        <w:rPr>
          <w:rFonts w:ascii="Arial" w:hAnsi="Arial" w:cs="Arial"/>
          <w:iCs/>
          <w:sz w:val="22"/>
          <w:szCs w:val="22"/>
        </w:rPr>
        <w:t>α</w:t>
      </w:r>
      <w:r w:rsidR="00763543" w:rsidRPr="00640FC4">
        <w:rPr>
          <w:rFonts w:ascii="Arial" w:hAnsi="Arial" w:cs="Arial"/>
          <w:iCs/>
          <w:sz w:val="22"/>
          <w:szCs w:val="22"/>
        </w:rPr>
        <w:t>νέρχεται στα 27.164.024,33</w:t>
      </w:r>
      <w:r w:rsidR="00763543">
        <w:rPr>
          <w:rFonts w:ascii="Arial" w:hAnsi="Arial" w:cs="Arial"/>
          <w:iCs/>
          <w:sz w:val="22"/>
          <w:szCs w:val="22"/>
        </w:rPr>
        <w:t xml:space="preserve"> </w:t>
      </w:r>
      <w:r w:rsidR="00763543" w:rsidRPr="0035010A">
        <w:rPr>
          <w:rFonts w:ascii="Arial" w:hAnsi="Arial" w:cs="Arial"/>
          <w:bCs/>
          <w:iCs/>
          <w:sz w:val="22"/>
          <w:szCs w:val="22"/>
        </w:rPr>
        <w:t>€</w:t>
      </w:r>
      <w:r w:rsidR="00763543" w:rsidRPr="00640FC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63543" w:rsidRPr="00640FC4">
        <w:rPr>
          <w:rFonts w:ascii="Arial" w:hAnsi="Arial" w:cs="Arial"/>
          <w:iCs/>
          <w:sz w:val="22"/>
          <w:szCs w:val="22"/>
        </w:rPr>
        <w:t>περιλαμβανομένου και του αποθεματικού και</w:t>
      </w:r>
      <w:r w:rsidR="0076354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π</w:t>
      </w:r>
      <w:r w:rsidR="00763543" w:rsidRPr="00640FC4">
        <w:rPr>
          <w:rFonts w:ascii="Arial" w:hAnsi="Arial" w:cs="Arial"/>
          <w:iCs/>
          <w:sz w:val="22"/>
          <w:szCs w:val="22"/>
        </w:rPr>
        <w:t xml:space="preserve">αραμένει ισοσκελισμένος σύμφωνα με την ΚΥ.Α. </w:t>
      </w:r>
      <w:r w:rsidR="00763543" w:rsidRPr="00640FC4">
        <w:rPr>
          <w:rStyle w:val="a5"/>
          <w:rFonts w:ascii="Arial" w:hAnsi="Arial" w:cs="Arial"/>
          <w:b w:val="0"/>
          <w:bCs w:val="0"/>
          <w:iCs/>
          <w:sz w:val="22"/>
          <w:szCs w:val="22"/>
        </w:rPr>
        <w:t>οικ. 55905/29.07.201</w:t>
      </w:r>
      <w:r w:rsidR="00763543">
        <w:rPr>
          <w:rStyle w:val="a5"/>
          <w:rFonts w:ascii="Arial" w:hAnsi="Arial" w:cs="Arial"/>
          <w:b w:val="0"/>
          <w:bCs w:val="0"/>
          <w:iCs/>
          <w:sz w:val="22"/>
          <w:szCs w:val="22"/>
        </w:rPr>
        <w:t>9.</w:t>
      </w:r>
      <w:r w:rsidR="00763543" w:rsidRPr="00640FC4">
        <w:rPr>
          <w:rFonts w:ascii="Arial" w:hAnsi="Arial" w:cs="Arial"/>
          <w:iCs/>
          <w:sz w:val="22"/>
          <w:szCs w:val="22"/>
        </w:rPr>
        <w:t xml:space="preserve"> Το σύνολο των δαπανών μη συμπεριλαμβανομένων των χρεολυσίων δεν</w:t>
      </w:r>
      <w:r w:rsidR="00763543">
        <w:rPr>
          <w:rFonts w:ascii="Arial" w:hAnsi="Arial" w:cs="Arial"/>
          <w:iCs/>
          <w:sz w:val="22"/>
          <w:szCs w:val="22"/>
        </w:rPr>
        <w:t xml:space="preserve"> θα</w:t>
      </w:r>
      <w:r w:rsidR="00763543" w:rsidRPr="00640FC4">
        <w:rPr>
          <w:rFonts w:ascii="Arial" w:hAnsi="Arial" w:cs="Arial"/>
          <w:iCs/>
          <w:sz w:val="22"/>
          <w:szCs w:val="22"/>
        </w:rPr>
        <w:t xml:space="preserve"> είναι μεγαλύτερο από το σύνολο των εσόδων αφαιρουμένων των εσόδων από δάνεια.</w:t>
      </w:r>
      <w:r w:rsidR="00763543" w:rsidRPr="00640FC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63543" w:rsidRPr="00640FC4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35010A" w:rsidP="0035010A">
      <w:pPr>
        <w:pStyle w:val="ad"/>
        <w:tabs>
          <w:tab w:val="center" w:pos="1080"/>
          <w:tab w:val="center" w:pos="7920"/>
        </w:tabs>
        <w:spacing w:line="276" w:lineRule="auto"/>
        <w:jc w:val="left"/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 Δ.Σ. εξουσιοδοτεί την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763543" w:rsidRDefault="00763543" w:rsidP="00763543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600D8B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2053E">
        <w:rPr>
          <w:rFonts w:ascii="Arial" w:eastAsia="Arial" w:hAnsi="Arial" w:cs="Arial"/>
          <w:b/>
          <w:sz w:val="22"/>
          <w:szCs w:val="22"/>
        </w:rPr>
        <w:t>1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44" w:rsidRDefault="00292644">
      <w:r>
        <w:separator/>
      </w:r>
    </w:p>
  </w:endnote>
  <w:endnote w:type="continuationSeparator" w:id="0">
    <w:p w:rsidR="00292644" w:rsidRDefault="0029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BC5291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BB6556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44" w:rsidRDefault="00292644">
      <w:r>
        <w:separator/>
      </w:r>
    </w:p>
  </w:footnote>
  <w:footnote w:type="continuationSeparator" w:id="0">
    <w:p w:rsidR="00292644" w:rsidRDefault="0029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C44E5"/>
    <w:rsid w:val="00292644"/>
    <w:rsid w:val="0035010A"/>
    <w:rsid w:val="00437657"/>
    <w:rsid w:val="005758E8"/>
    <w:rsid w:val="00584574"/>
    <w:rsid w:val="00746227"/>
    <w:rsid w:val="00763543"/>
    <w:rsid w:val="00A62973"/>
    <w:rsid w:val="00A75D02"/>
    <w:rsid w:val="00B2053E"/>
    <w:rsid w:val="00BA5324"/>
    <w:rsid w:val="00BB6556"/>
    <w:rsid w:val="00BC5291"/>
    <w:rsid w:val="00C26464"/>
    <w:rsid w:val="00CB4F1C"/>
    <w:rsid w:val="00E573F6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E636-BD5F-402D-9E05-B490040A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2020-01-31T05:28:00Z</cp:lastPrinted>
  <dcterms:created xsi:type="dcterms:W3CDTF">2020-01-30T07:10:00Z</dcterms:created>
  <dcterms:modified xsi:type="dcterms:W3CDTF">2020-01-31T05:33:00Z</dcterms:modified>
</cp:coreProperties>
</file>