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75" w:rsidRDefault="00B77F09" w:rsidP="00DF07D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ΔΗΜΟΣΙΕΥΣΗ ΠΕΡΙΛΗΨΗΣ ΑΙΤΗΣΗΣ ΕΡΜΗΝΕΙΑΣ ΔΙΑΘΗΚΗΣ</w:t>
      </w:r>
    </w:p>
    <w:p w:rsidR="00B77F09" w:rsidRDefault="00B77F09" w:rsidP="00DF07D5">
      <w:pPr>
        <w:spacing w:line="360" w:lineRule="auto"/>
        <w:rPr>
          <w:rFonts w:ascii="Arial" w:hAnsi="Arial" w:cs="Arial"/>
          <w:sz w:val="28"/>
          <w:szCs w:val="28"/>
        </w:rPr>
      </w:pPr>
    </w:p>
    <w:p w:rsidR="00B77F09" w:rsidRDefault="00B77F09" w:rsidP="00DF07D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Ενώπιον του Εφετείου Αθηνών (2</w:t>
      </w:r>
      <w:r w:rsidRPr="00B77F09">
        <w:rPr>
          <w:rFonts w:ascii="Arial" w:hAnsi="Arial" w:cs="Arial"/>
          <w:sz w:val="28"/>
          <w:szCs w:val="28"/>
          <w:vertAlign w:val="superscript"/>
        </w:rPr>
        <w:t>ο</w:t>
      </w:r>
      <w:r>
        <w:rPr>
          <w:rFonts w:ascii="Arial" w:hAnsi="Arial" w:cs="Arial"/>
          <w:sz w:val="28"/>
          <w:szCs w:val="28"/>
        </w:rPr>
        <w:t xml:space="preserve"> Τμήμα Δημόσιο Τριμελές) πρόκειται να συζητηθεί κατά την δικάσιμο της 08/10/2019 με αριθμό</w:t>
      </w:r>
      <w:r w:rsidR="00D13BE4">
        <w:rPr>
          <w:rFonts w:ascii="Arial" w:hAnsi="Arial" w:cs="Arial"/>
          <w:sz w:val="28"/>
          <w:szCs w:val="28"/>
        </w:rPr>
        <w:t xml:space="preserve"> πινακίου </w:t>
      </w:r>
      <w:r>
        <w:rPr>
          <w:rFonts w:ascii="Arial" w:hAnsi="Arial" w:cs="Arial"/>
          <w:sz w:val="28"/>
          <w:szCs w:val="28"/>
        </w:rPr>
        <w:t xml:space="preserve">22 </w:t>
      </w:r>
      <w:r w:rsidR="00FA43EE">
        <w:rPr>
          <w:rFonts w:ascii="Arial" w:hAnsi="Arial" w:cs="Arial"/>
          <w:sz w:val="28"/>
          <w:szCs w:val="28"/>
        </w:rPr>
        <w:t>η</w:t>
      </w:r>
      <w:r>
        <w:rPr>
          <w:rFonts w:ascii="Arial" w:hAnsi="Arial" w:cs="Arial"/>
          <w:sz w:val="28"/>
          <w:szCs w:val="28"/>
        </w:rPr>
        <w:t xml:space="preserve">μέρα Τρίτη </w:t>
      </w:r>
      <w:r w:rsidR="0072656D">
        <w:rPr>
          <w:rFonts w:ascii="Arial" w:hAnsi="Arial" w:cs="Arial"/>
          <w:sz w:val="28"/>
          <w:szCs w:val="28"/>
        </w:rPr>
        <w:t xml:space="preserve">και ώρα 11.00 </w:t>
      </w:r>
      <w:proofErr w:type="spellStart"/>
      <w:r w:rsidR="0072656D">
        <w:rPr>
          <w:rFonts w:ascii="Arial" w:hAnsi="Arial" w:cs="Arial"/>
          <w:sz w:val="28"/>
          <w:szCs w:val="28"/>
        </w:rPr>
        <w:t>π.μ</w:t>
      </w:r>
      <w:proofErr w:type="spellEnd"/>
      <w:r w:rsidR="0072656D">
        <w:rPr>
          <w:rFonts w:ascii="Arial" w:hAnsi="Arial" w:cs="Arial"/>
          <w:sz w:val="28"/>
          <w:szCs w:val="28"/>
        </w:rPr>
        <w:t xml:space="preserve">., κατά </w:t>
      </w:r>
      <w:r w:rsidR="007D6810">
        <w:rPr>
          <w:rFonts w:ascii="Arial" w:hAnsi="Arial" w:cs="Arial"/>
          <w:sz w:val="28"/>
          <w:szCs w:val="28"/>
        </w:rPr>
        <w:t xml:space="preserve">την διαδικασία της </w:t>
      </w:r>
      <w:proofErr w:type="spellStart"/>
      <w:r w:rsidR="007D6810">
        <w:rPr>
          <w:rFonts w:ascii="Arial" w:hAnsi="Arial" w:cs="Arial"/>
          <w:sz w:val="28"/>
          <w:szCs w:val="28"/>
        </w:rPr>
        <w:t>εκουσίας</w:t>
      </w:r>
      <w:proofErr w:type="spellEnd"/>
      <w:r w:rsidR="007D6810">
        <w:rPr>
          <w:rFonts w:ascii="Arial" w:hAnsi="Arial" w:cs="Arial"/>
          <w:sz w:val="28"/>
          <w:szCs w:val="28"/>
        </w:rPr>
        <w:t xml:space="preserve"> δικαιοδοσίας, </w:t>
      </w:r>
      <w:r w:rsidR="007F2BF0">
        <w:rPr>
          <w:rFonts w:ascii="Arial" w:hAnsi="Arial" w:cs="Arial"/>
          <w:sz w:val="28"/>
          <w:szCs w:val="28"/>
        </w:rPr>
        <w:t>η</w:t>
      </w:r>
      <w:r w:rsidR="007D6810">
        <w:rPr>
          <w:rFonts w:ascii="Arial" w:hAnsi="Arial" w:cs="Arial"/>
          <w:sz w:val="28"/>
          <w:szCs w:val="28"/>
        </w:rPr>
        <w:t xml:space="preserve"> από 17/5/2019 </w:t>
      </w:r>
      <w:r w:rsidR="007817F4">
        <w:rPr>
          <w:rFonts w:ascii="Arial" w:hAnsi="Arial" w:cs="Arial"/>
          <w:sz w:val="28"/>
          <w:szCs w:val="28"/>
        </w:rPr>
        <w:t xml:space="preserve">με γενικό αριθμό κατάθεσης 4786/2019 </w:t>
      </w:r>
      <w:r w:rsidR="00361C0D">
        <w:rPr>
          <w:rFonts w:ascii="Arial" w:hAnsi="Arial" w:cs="Arial"/>
          <w:sz w:val="28"/>
          <w:szCs w:val="28"/>
        </w:rPr>
        <w:t xml:space="preserve">και ειδικό αριθμό </w:t>
      </w:r>
      <w:r w:rsidR="000A684A">
        <w:rPr>
          <w:rFonts w:ascii="Arial" w:hAnsi="Arial" w:cs="Arial"/>
          <w:sz w:val="28"/>
          <w:szCs w:val="28"/>
        </w:rPr>
        <w:t xml:space="preserve">κατάθεσης 441/2019, αίτηση </w:t>
      </w:r>
      <w:r w:rsidR="00634CC2">
        <w:rPr>
          <w:rFonts w:ascii="Arial" w:hAnsi="Arial" w:cs="Arial"/>
          <w:sz w:val="28"/>
          <w:szCs w:val="28"/>
        </w:rPr>
        <w:t xml:space="preserve">ερμηνείας διαθήκης του Φώκου </w:t>
      </w:r>
      <w:r w:rsidR="001831C2">
        <w:rPr>
          <w:rFonts w:ascii="Arial" w:hAnsi="Arial" w:cs="Arial"/>
          <w:sz w:val="28"/>
          <w:szCs w:val="28"/>
        </w:rPr>
        <w:t xml:space="preserve">Βασιλείου του Σάββα </w:t>
      </w:r>
      <w:r w:rsidR="00B30A05">
        <w:rPr>
          <w:rFonts w:ascii="Arial" w:hAnsi="Arial" w:cs="Arial"/>
          <w:sz w:val="28"/>
          <w:szCs w:val="28"/>
        </w:rPr>
        <w:t xml:space="preserve">και της Παναγιώτας που απεβίωσε </w:t>
      </w:r>
      <w:r w:rsidR="0024110E">
        <w:rPr>
          <w:rFonts w:ascii="Arial" w:hAnsi="Arial" w:cs="Arial"/>
          <w:sz w:val="28"/>
          <w:szCs w:val="28"/>
        </w:rPr>
        <w:t xml:space="preserve">την 26/11/2014 </w:t>
      </w:r>
      <w:r w:rsidR="000E3C1C">
        <w:rPr>
          <w:rFonts w:ascii="Arial" w:hAnsi="Arial" w:cs="Arial"/>
          <w:sz w:val="28"/>
          <w:szCs w:val="28"/>
        </w:rPr>
        <w:t xml:space="preserve">κατοίκου στην </w:t>
      </w:r>
      <w:r w:rsidR="00DF40C6">
        <w:rPr>
          <w:rFonts w:ascii="Arial" w:hAnsi="Arial" w:cs="Arial"/>
          <w:sz w:val="28"/>
          <w:szCs w:val="28"/>
        </w:rPr>
        <w:t xml:space="preserve">ζωή </w:t>
      </w:r>
      <w:r w:rsidR="00341696">
        <w:rPr>
          <w:rFonts w:ascii="Arial" w:hAnsi="Arial" w:cs="Arial"/>
          <w:sz w:val="28"/>
          <w:szCs w:val="28"/>
        </w:rPr>
        <w:t>Αθηνών</w:t>
      </w:r>
      <w:r w:rsidR="00B319C1">
        <w:rPr>
          <w:rFonts w:ascii="Arial" w:hAnsi="Arial" w:cs="Arial"/>
          <w:sz w:val="28"/>
          <w:szCs w:val="28"/>
        </w:rPr>
        <w:t>,</w:t>
      </w:r>
      <w:r w:rsidR="00341696">
        <w:rPr>
          <w:rFonts w:ascii="Arial" w:hAnsi="Arial" w:cs="Arial"/>
          <w:sz w:val="28"/>
          <w:szCs w:val="28"/>
        </w:rPr>
        <w:t xml:space="preserve"> του αιτούντος Εκκλησιαστικού</w:t>
      </w:r>
      <w:r w:rsidR="003E0A78">
        <w:rPr>
          <w:rFonts w:ascii="Arial" w:hAnsi="Arial" w:cs="Arial"/>
          <w:sz w:val="28"/>
          <w:szCs w:val="28"/>
        </w:rPr>
        <w:t xml:space="preserve"> Ιδρύματος </w:t>
      </w:r>
      <w:r w:rsidR="00C23E5E">
        <w:rPr>
          <w:rFonts w:ascii="Arial" w:hAnsi="Arial" w:cs="Arial"/>
          <w:sz w:val="28"/>
          <w:szCs w:val="28"/>
        </w:rPr>
        <w:t>(ΝΠΙΔ) με την επωνυμία ΘΕΡΑΠ</w:t>
      </w:r>
      <w:r w:rsidR="007C056B">
        <w:rPr>
          <w:rFonts w:ascii="Arial" w:hAnsi="Arial" w:cs="Arial"/>
          <w:sz w:val="28"/>
          <w:szCs w:val="28"/>
        </w:rPr>
        <w:t>Ε</w:t>
      </w:r>
      <w:r w:rsidR="00C23E5E">
        <w:rPr>
          <w:rFonts w:ascii="Arial" w:hAnsi="Arial" w:cs="Arial"/>
          <w:sz w:val="28"/>
          <w:szCs w:val="28"/>
        </w:rPr>
        <w:t>ΥΤΗΡΙΟΝ ΧΡΟΝΙΩΝ ΠΑΘΗΣΕΩΝ Ο ΑΓΙΟΣ ΒΛΑΣΙΟΣ Λιβαδειάς που εδρεύει στην Λιβαδειά και νόμιμα εκπροσωπείται</w:t>
      </w:r>
      <w:r w:rsidR="00512BAE">
        <w:rPr>
          <w:rFonts w:ascii="Arial" w:hAnsi="Arial" w:cs="Arial"/>
          <w:sz w:val="28"/>
          <w:szCs w:val="28"/>
        </w:rPr>
        <w:t>,</w:t>
      </w:r>
      <w:r w:rsidR="00C23E5E">
        <w:rPr>
          <w:rFonts w:ascii="Arial" w:hAnsi="Arial" w:cs="Arial"/>
          <w:sz w:val="28"/>
          <w:szCs w:val="28"/>
        </w:rPr>
        <w:t xml:space="preserve"> </w:t>
      </w:r>
      <w:r w:rsidR="0054784F">
        <w:rPr>
          <w:rFonts w:ascii="Arial" w:hAnsi="Arial" w:cs="Arial"/>
          <w:sz w:val="28"/>
          <w:szCs w:val="28"/>
        </w:rPr>
        <w:t>κοινοποι</w:t>
      </w:r>
      <w:r w:rsidR="00512BAE">
        <w:rPr>
          <w:rFonts w:ascii="Arial" w:hAnsi="Arial" w:cs="Arial"/>
          <w:sz w:val="28"/>
          <w:szCs w:val="28"/>
        </w:rPr>
        <w:t>ού</w:t>
      </w:r>
      <w:r w:rsidR="0054784F">
        <w:rPr>
          <w:rFonts w:ascii="Arial" w:hAnsi="Arial" w:cs="Arial"/>
          <w:sz w:val="28"/>
          <w:szCs w:val="28"/>
        </w:rPr>
        <w:t>μ</w:t>
      </w:r>
      <w:r w:rsidR="00512BAE">
        <w:rPr>
          <w:rFonts w:ascii="Arial" w:hAnsi="Arial" w:cs="Arial"/>
          <w:sz w:val="28"/>
          <w:szCs w:val="28"/>
        </w:rPr>
        <w:t>ε</w:t>
      </w:r>
      <w:r w:rsidR="0054784F">
        <w:rPr>
          <w:rFonts w:ascii="Arial" w:hAnsi="Arial" w:cs="Arial"/>
          <w:sz w:val="28"/>
          <w:szCs w:val="28"/>
        </w:rPr>
        <w:t xml:space="preserve">νη προς </w:t>
      </w:r>
      <w:r w:rsidR="00804DD6">
        <w:rPr>
          <w:rFonts w:ascii="Arial" w:hAnsi="Arial" w:cs="Arial"/>
          <w:sz w:val="28"/>
          <w:szCs w:val="28"/>
        </w:rPr>
        <w:t xml:space="preserve">την Διεύθυνση </w:t>
      </w:r>
      <w:r w:rsidR="003E44BC">
        <w:rPr>
          <w:rFonts w:ascii="Arial" w:hAnsi="Arial" w:cs="Arial"/>
          <w:sz w:val="28"/>
          <w:szCs w:val="28"/>
        </w:rPr>
        <w:t>Κοιν</w:t>
      </w:r>
      <w:r w:rsidR="00512BAE">
        <w:rPr>
          <w:rFonts w:ascii="Arial" w:hAnsi="Arial" w:cs="Arial"/>
          <w:sz w:val="28"/>
          <w:szCs w:val="28"/>
        </w:rPr>
        <w:t>ω</w:t>
      </w:r>
      <w:r w:rsidR="003E44BC">
        <w:rPr>
          <w:rFonts w:ascii="Arial" w:hAnsi="Arial" w:cs="Arial"/>
          <w:sz w:val="28"/>
          <w:szCs w:val="28"/>
        </w:rPr>
        <w:t xml:space="preserve">φελών Περιουσιών </w:t>
      </w:r>
      <w:r w:rsidR="00C96B7E">
        <w:rPr>
          <w:rFonts w:ascii="Arial" w:hAnsi="Arial" w:cs="Arial"/>
          <w:sz w:val="28"/>
          <w:szCs w:val="28"/>
        </w:rPr>
        <w:t>του Υπουργείου Οικονομικών</w:t>
      </w:r>
      <w:r w:rsidR="007D500A">
        <w:rPr>
          <w:rFonts w:ascii="Arial" w:hAnsi="Arial" w:cs="Arial"/>
          <w:sz w:val="28"/>
          <w:szCs w:val="28"/>
        </w:rPr>
        <w:t xml:space="preserve">, όπως </w:t>
      </w:r>
      <w:r w:rsidR="007A6FC5">
        <w:rPr>
          <w:rFonts w:ascii="Arial" w:hAnsi="Arial" w:cs="Arial"/>
          <w:sz w:val="28"/>
          <w:szCs w:val="28"/>
        </w:rPr>
        <w:t xml:space="preserve">και </w:t>
      </w:r>
      <w:r w:rsidR="009624CC">
        <w:rPr>
          <w:rFonts w:ascii="Arial" w:hAnsi="Arial" w:cs="Arial"/>
          <w:sz w:val="28"/>
          <w:szCs w:val="28"/>
        </w:rPr>
        <w:t xml:space="preserve">προς </w:t>
      </w:r>
      <w:bookmarkStart w:id="0" w:name="_GoBack"/>
      <w:bookmarkEnd w:id="0"/>
      <w:r w:rsidR="007A6FC5">
        <w:rPr>
          <w:rFonts w:ascii="Arial" w:hAnsi="Arial" w:cs="Arial"/>
          <w:sz w:val="28"/>
          <w:szCs w:val="28"/>
        </w:rPr>
        <w:t>τον κ. Υπουργό των Οικονομικών</w:t>
      </w:r>
      <w:r w:rsidR="00C96B7E">
        <w:rPr>
          <w:rFonts w:ascii="Arial" w:hAnsi="Arial" w:cs="Arial"/>
          <w:sz w:val="28"/>
          <w:szCs w:val="28"/>
        </w:rPr>
        <w:t>.</w:t>
      </w:r>
    </w:p>
    <w:p w:rsidR="00DF07D5" w:rsidRDefault="00C96B7E" w:rsidP="00DF07D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C147C5">
        <w:rPr>
          <w:rFonts w:ascii="Arial" w:hAnsi="Arial" w:cs="Arial"/>
          <w:sz w:val="28"/>
          <w:szCs w:val="28"/>
        </w:rPr>
        <w:t xml:space="preserve">Με την ως άνω αίτηση το αιτούν Εκκλησιαστικό </w:t>
      </w:r>
      <w:r w:rsidR="00F5760B">
        <w:rPr>
          <w:rFonts w:ascii="Arial" w:hAnsi="Arial" w:cs="Arial"/>
          <w:sz w:val="28"/>
          <w:szCs w:val="28"/>
        </w:rPr>
        <w:t xml:space="preserve">Ίδρυμα </w:t>
      </w:r>
      <w:r w:rsidR="0022324E">
        <w:rPr>
          <w:rFonts w:ascii="Arial" w:hAnsi="Arial" w:cs="Arial"/>
          <w:sz w:val="28"/>
          <w:szCs w:val="28"/>
        </w:rPr>
        <w:t xml:space="preserve">ζητεί να προβεί </w:t>
      </w:r>
      <w:r w:rsidR="00F23CE9">
        <w:rPr>
          <w:rFonts w:ascii="Arial" w:hAnsi="Arial" w:cs="Arial"/>
          <w:sz w:val="28"/>
          <w:szCs w:val="28"/>
        </w:rPr>
        <w:t xml:space="preserve">το Εφετείο Αθηνών </w:t>
      </w:r>
      <w:r w:rsidR="000F2674">
        <w:rPr>
          <w:rFonts w:ascii="Arial" w:hAnsi="Arial" w:cs="Arial"/>
          <w:sz w:val="28"/>
          <w:szCs w:val="28"/>
        </w:rPr>
        <w:t xml:space="preserve">στην ερμηνεία της από 10/6/2013 </w:t>
      </w:r>
      <w:r w:rsidR="00504C53">
        <w:rPr>
          <w:rFonts w:ascii="Arial" w:hAnsi="Arial" w:cs="Arial"/>
          <w:sz w:val="28"/>
          <w:szCs w:val="28"/>
        </w:rPr>
        <w:t xml:space="preserve">ιδιόγραφης διαθήκης </w:t>
      </w:r>
      <w:r w:rsidR="00C66DE7">
        <w:rPr>
          <w:rFonts w:ascii="Arial" w:hAnsi="Arial" w:cs="Arial"/>
          <w:sz w:val="28"/>
          <w:szCs w:val="28"/>
        </w:rPr>
        <w:t>του Βασιλείου Φώκου</w:t>
      </w:r>
      <w:r w:rsidR="0095608F">
        <w:rPr>
          <w:rFonts w:ascii="Arial" w:hAnsi="Arial" w:cs="Arial"/>
          <w:sz w:val="28"/>
          <w:szCs w:val="28"/>
        </w:rPr>
        <w:t xml:space="preserve">, η οποία </w:t>
      </w:r>
      <w:r w:rsidR="00756975">
        <w:rPr>
          <w:rFonts w:ascii="Arial" w:hAnsi="Arial" w:cs="Arial"/>
          <w:sz w:val="28"/>
          <w:szCs w:val="28"/>
        </w:rPr>
        <w:t xml:space="preserve">δημοσιεύτηκε με το </w:t>
      </w:r>
      <w:r w:rsidR="00E233E8">
        <w:rPr>
          <w:rFonts w:ascii="Arial" w:hAnsi="Arial" w:cs="Arial"/>
          <w:sz w:val="28"/>
          <w:szCs w:val="28"/>
        </w:rPr>
        <w:t xml:space="preserve">υπ’ </w:t>
      </w:r>
      <w:proofErr w:type="spellStart"/>
      <w:r w:rsidR="00E233E8">
        <w:rPr>
          <w:rFonts w:ascii="Arial" w:hAnsi="Arial" w:cs="Arial"/>
          <w:sz w:val="28"/>
          <w:szCs w:val="28"/>
        </w:rPr>
        <w:t>αριθμ</w:t>
      </w:r>
      <w:proofErr w:type="spellEnd"/>
      <w:r w:rsidR="00E233E8">
        <w:rPr>
          <w:rFonts w:ascii="Arial" w:hAnsi="Arial" w:cs="Arial"/>
          <w:sz w:val="28"/>
          <w:szCs w:val="28"/>
        </w:rPr>
        <w:t xml:space="preserve">. 277/23-1-2015 </w:t>
      </w:r>
      <w:r w:rsidR="005C31CC">
        <w:rPr>
          <w:rFonts w:ascii="Arial" w:hAnsi="Arial" w:cs="Arial"/>
          <w:sz w:val="28"/>
          <w:szCs w:val="28"/>
        </w:rPr>
        <w:t xml:space="preserve">Πρακτικό του Ειρηνοδικείου Αθηνών. Ειδικότερα </w:t>
      </w:r>
      <w:r w:rsidR="00751918">
        <w:rPr>
          <w:rFonts w:ascii="Arial" w:hAnsi="Arial" w:cs="Arial"/>
          <w:sz w:val="28"/>
          <w:szCs w:val="28"/>
        </w:rPr>
        <w:t>να</w:t>
      </w:r>
      <w:r w:rsidR="00EC04A7">
        <w:rPr>
          <w:rFonts w:ascii="Arial" w:hAnsi="Arial" w:cs="Arial"/>
          <w:sz w:val="28"/>
          <w:szCs w:val="28"/>
        </w:rPr>
        <w:t xml:space="preserve"> </w:t>
      </w:r>
      <w:r w:rsidR="00DF07D5">
        <w:rPr>
          <w:rFonts w:ascii="Arial" w:hAnsi="Arial" w:cs="Arial"/>
          <w:sz w:val="28"/>
          <w:szCs w:val="28"/>
        </w:rPr>
        <w:t xml:space="preserve">δοθεί η δικαστική ερμηνεία για την ιδιόγραφη διαθήκη του διαθέτη Φώκου Βασιλείου του Σάββα που δημοσιεύτηκε νόμιμα με το υπ’ </w:t>
      </w:r>
      <w:proofErr w:type="spellStart"/>
      <w:r w:rsidR="00DF07D5">
        <w:rPr>
          <w:rFonts w:ascii="Arial" w:hAnsi="Arial" w:cs="Arial"/>
          <w:sz w:val="28"/>
          <w:szCs w:val="28"/>
        </w:rPr>
        <w:t>αριθμ</w:t>
      </w:r>
      <w:proofErr w:type="spellEnd"/>
      <w:r w:rsidR="00DF07D5">
        <w:rPr>
          <w:rFonts w:ascii="Arial" w:hAnsi="Arial" w:cs="Arial"/>
          <w:sz w:val="28"/>
          <w:szCs w:val="28"/>
        </w:rPr>
        <w:t xml:space="preserve">. 277/23-1-2015 Πρακτικό του Ειρηνοδικείου Αθηνών και να γίνει δεκτό ότι η βούληση του ανωτέρω διαθέτη ήταν να καταληφθεί η περιουσία αυτού στο Γηροκομείο της Ιεράς Μητροπόλεως Θηβών και </w:t>
      </w:r>
      <w:proofErr w:type="spellStart"/>
      <w:r w:rsidR="00DF07D5">
        <w:rPr>
          <w:rFonts w:ascii="Arial" w:hAnsi="Arial" w:cs="Arial"/>
          <w:sz w:val="28"/>
          <w:szCs w:val="28"/>
        </w:rPr>
        <w:t>Λεβαδείας</w:t>
      </w:r>
      <w:proofErr w:type="spellEnd"/>
      <w:r w:rsidR="00DF07D5">
        <w:rPr>
          <w:rFonts w:ascii="Arial" w:hAnsi="Arial" w:cs="Arial"/>
          <w:sz w:val="28"/>
          <w:szCs w:val="28"/>
        </w:rPr>
        <w:t xml:space="preserve"> που λειτουργεί επί πολλά χρόνια στην πόλη της  Λιβαδειάς και όλοι αναγνωρίζουν την μεγάλη προσφορά του στο κοινωνικό σύνολο, το οποίο γηροκομείο έχει μετατραπεί με απόφαση και σχετικό </w:t>
      </w:r>
      <w:r w:rsidR="00DF07D5">
        <w:rPr>
          <w:rFonts w:ascii="Arial" w:hAnsi="Arial" w:cs="Arial"/>
          <w:sz w:val="28"/>
          <w:szCs w:val="28"/>
        </w:rPr>
        <w:lastRenderedPageBreak/>
        <w:t xml:space="preserve">διάταγμα σε Μονάδα Φροντίδας Ηλικιωμένων με την επωνυμία </w:t>
      </w:r>
      <w:proofErr w:type="spellStart"/>
      <w:r w:rsidR="00DF07D5">
        <w:rPr>
          <w:rFonts w:ascii="Arial" w:hAnsi="Arial" w:cs="Arial"/>
          <w:sz w:val="28"/>
          <w:szCs w:val="28"/>
        </w:rPr>
        <w:t>Θεραπευτήριον</w:t>
      </w:r>
      <w:proofErr w:type="spellEnd"/>
      <w:r w:rsidR="00DF07D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F07D5">
        <w:rPr>
          <w:rFonts w:ascii="Arial" w:hAnsi="Arial" w:cs="Arial"/>
          <w:sz w:val="28"/>
          <w:szCs w:val="28"/>
        </w:rPr>
        <w:t>Χρονίων</w:t>
      </w:r>
      <w:proofErr w:type="spellEnd"/>
      <w:r w:rsidR="00DF07D5">
        <w:rPr>
          <w:rFonts w:ascii="Arial" w:hAnsi="Arial" w:cs="Arial"/>
          <w:sz w:val="28"/>
          <w:szCs w:val="28"/>
        </w:rPr>
        <w:t xml:space="preserve"> Παθήσεων Ο ΑΓΙΟΣ ΒΛΑΣΙΟΣ Λιβαδειάς (ΦΕΚ 1058Β/27-7-2005).</w:t>
      </w:r>
    </w:p>
    <w:p w:rsidR="00DF07D5" w:rsidRDefault="00DF07D5" w:rsidP="00DF07D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Να ερμηνευθεί η ανωτέρω από 10/6/2013 ιδιόγραφη διαθήκη του διαθέτη Φώκου Βασιλείου ως προς το διαμέρισμα της οδού Λάμπρου </w:t>
      </w:r>
      <w:proofErr w:type="spellStart"/>
      <w:r>
        <w:rPr>
          <w:rFonts w:ascii="Arial" w:hAnsi="Arial" w:cs="Arial"/>
          <w:sz w:val="28"/>
          <w:szCs w:val="28"/>
        </w:rPr>
        <w:t>Κορομηλά</w:t>
      </w:r>
      <w:proofErr w:type="spellEnd"/>
      <w:r>
        <w:rPr>
          <w:rFonts w:ascii="Arial" w:hAnsi="Arial" w:cs="Arial"/>
          <w:sz w:val="28"/>
          <w:szCs w:val="28"/>
        </w:rPr>
        <w:t xml:space="preserve"> 10-12 Ν. Κόσμος περί του ποίος τελικά </w:t>
      </w:r>
      <w:proofErr w:type="spellStart"/>
      <w:r>
        <w:rPr>
          <w:rFonts w:ascii="Arial" w:hAnsi="Arial" w:cs="Arial"/>
          <w:sz w:val="28"/>
          <w:szCs w:val="28"/>
        </w:rPr>
        <w:t>καταλείπεται</w:t>
      </w:r>
      <w:proofErr w:type="spellEnd"/>
      <w:r>
        <w:rPr>
          <w:rFonts w:ascii="Arial" w:hAnsi="Arial" w:cs="Arial"/>
          <w:sz w:val="28"/>
          <w:szCs w:val="28"/>
        </w:rPr>
        <w:t xml:space="preserve"> κληρονόμος αυτού μετά και την γενομένη αποποίηση εκ μέρους του Συλλόγου Ο ΛΑΜΠΡΟΣ ΚΑΤΣΩΝΗΣ.</w:t>
      </w:r>
    </w:p>
    <w:p w:rsidR="00DF07D5" w:rsidRDefault="00DF07D5" w:rsidP="00DF07D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Αθήνα </w:t>
      </w:r>
      <w:r w:rsidR="006B6613">
        <w:rPr>
          <w:rFonts w:ascii="Arial" w:hAnsi="Arial" w:cs="Arial"/>
          <w:sz w:val="28"/>
          <w:szCs w:val="28"/>
          <w:lang w:val="en-US"/>
        </w:rPr>
        <w:t>10</w:t>
      </w:r>
      <w:r>
        <w:rPr>
          <w:rFonts w:ascii="Arial" w:hAnsi="Arial" w:cs="Arial"/>
          <w:sz w:val="28"/>
          <w:szCs w:val="28"/>
        </w:rPr>
        <w:t xml:space="preserve"> </w:t>
      </w:r>
      <w:r w:rsidR="006B6613">
        <w:rPr>
          <w:rFonts w:ascii="Arial" w:hAnsi="Arial" w:cs="Arial"/>
          <w:sz w:val="28"/>
          <w:szCs w:val="28"/>
        </w:rPr>
        <w:t>Ιουλίου</w:t>
      </w:r>
      <w:r>
        <w:rPr>
          <w:rFonts w:ascii="Arial" w:hAnsi="Arial" w:cs="Arial"/>
          <w:sz w:val="28"/>
          <w:szCs w:val="28"/>
        </w:rPr>
        <w:t xml:space="preserve"> 2019</w:t>
      </w:r>
    </w:p>
    <w:p w:rsidR="00DF07D5" w:rsidRDefault="00DF07D5" w:rsidP="00DF07D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Ο Πληρεξούσιος Δικηγόρος</w:t>
      </w:r>
    </w:p>
    <w:p w:rsidR="00DF07D5" w:rsidRDefault="00DF07D5" w:rsidP="00DF07D5">
      <w:pPr>
        <w:spacing w:line="360" w:lineRule="auto"/>
        <w:rPr>
          <w:rFonts w:ascii="Arial" w:hAnsi="Arial" w:cs="Arial"/>
          <w:sz w:val="28"/>
          <w:szCs w:val="28"/>
        </w:rPr>
      </w:pPr>
    </w:p>
    <w:p w:rsidR="00DF07D5" w:rsidRDefault="00DF07D5" w:rsidP="00DF07D5">
      <w:pPr>
        <w:spacing w:line="360" w:lineRule="auto"/>
        <w:rPr>
          <w:rFonts w:ascii="Arial" w:hAnsi="Arial" w:cs="Arial"/>
          <w:sz w:val="28"/>
          <w:szCs w:val="28"/>
        </w:rPr>
      </w:pPr>
    </w:p>
    <w:p w:rsidR="00DF07D5" w:rsidRDefault="00DF07D5" w:rsidP="00DF07D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Λουκάς Μιχ. Παπαϊωάννου</w:t>
      </w:r>
    </w:p>
    <w:p w:rsidR="00DF07D5" w:rsidRDefault="00DF07D5" w:rsidP="00DF07D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Δικηγόρος Λιβαδειάς</w:t>
      </w:r>
    </w:p>
    <w:p w:rsidR="00DF07D5" w:rsidRDefault="00DF07D5" w:rsidP="00DF07D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Οδός </w:t>
      </w:r>
      <w:proofErr w:type="spellStart"/>
      <w:r>
        <w:rPr>
          <w:rFonts w:ascii="Arial" w:hAnsi="Arial" w:cs="Arial"/>
          <w:sz w:val="28"/>
          <w:szCs w:val="28"/>
        </w:rPr>
        <w:t>Δαυλείας</w:t>
      </w:r>
      <w:proofErr w:type="spellEnd"/>
      <w:r>
        <w:rPr>
          <w:rFonts w:ascii="Arial" w:hAnsi="Arial" w:cs="Arial"/>
          <w:sz w:val="28"/>
          <w:szCs w:val="28"/>
        </w:rPr>
        <w:t xml:space="preserve"> 23 Λιβαδειά</w:t>
      </w:r>
    </w:p>
    <w:p w:rsidR="00DF07D5" w:rsidRDefault="00DF07D5" w:rsidP="00DF07D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2261025257- 6945139347</w:t>
      </w:r>
    </w:p>
    <w:p w:rsidR="00DF07D5" w:rsidRDefault="00DF07D5" w:rsidP="00DF07D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Α.Φ.Μ. 024455744 Δ.Ο.Υ. Λιβαδειάς</w:t>
      </w:r>
    </w:p>
    <w:p w:rsidR="00DF07D5" w:rsidRPr="00D614FB" w:rsidRDefault="00DF07D5" w:rsidP="00DF07D5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</w:t>
      </w:r>
      <w:r>
        <w:rPr>
          <w:rFonts w:ascii="Arial" w:hAnsi="Arial" w:cs="Arial"/>
          <w:sz w:val="28"/>
          <w:szCs w:val="28"/>
          <w:lang w:val="en-US"/>
        </w:rPr>
        <w:t>Email</w:t>
      </w:r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  <w:lang w:val="en-US"/>
        </w:rPr>
        <w:t>loukaspap54@gmail.com</w:t>
      </w:r>
    </w:p>
    <w:p w:rsidR="00C96B7E" w:rsidRPr="00920082" w:rsidRDefault="00C96B7E" w:rsidP="00DF07D5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C96B7E" w:rsidRPr="00920082" w:rsidSect="00D174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0082"/>
    <w:rsid w:val="000A684A"/>
    <w:rsid w:val="000B5D6A"/>
    <w:rsid w:val="000E3C1C"/>
    <w:rsid w:val="000F2674"/>
    <w:rsid w:val="001831C2"/>
    <w:rsid w:val="001F67B0"/>
    <w:rsid w:val="0022324E"/>
    <w:rsid w:val="0024110E"/>
    <w:rsid w:val="002F1EA7"/>
    <w:rsid w:val="00341696"/>
    <w:rsid w:val="00361C0D"/>
    <w:rsid w:val="003E0A78"/>
    <w:rsid w:val="003E44BC"/>
    <w:rsid w:val="0049026F"/>
    <w:rsid w:val="00504C53"/>
    <w:rsid w:val="00512BAE"/>
    <w:rsid w:val="00536504"/>
    <w:rsid w:val="0054784F"/>
    <w:rsid w:val="005C31CC"/>
    <w:rsid w:val="00634CC2"/>
    <w:rsid w:val="00645164"/>
    <w:rsid w:val="006B6613"/>
    <w:rsid w:val="0072656D"/>
    <w:rsid w:val="00751918"/>
    <w:rsid w:val="00756975"/>
    <w:rsid w:val="007817F4"/>
    <w:rsid w:val="007A6FC5"/>
    <w:rsid w:val="007C056B"/>
    <w:rsid w:val="007D500A"/>
    <w:rsid w:val="007D6810"/>
    <w:rsid w:val="007F2BF0"/>
    <w:rsid w:val="00804DD6"/>
    <w:rsid w:val="008B3CA6"/>
    <w:rsid w:val="00920082"/>
    <w:rsid w:val="0095608F"/>
    <w:rsid w:val="009624CC"/>
    <w:rsid w:val="00A876BA"/>
    <w:rsid w:val="00B30A05"/>
    <w:rsid w:val="00B319C1"/>
    <w:rsid w:val="00B77F09"/>
    <w:rsid w:val="00BA5975"/>
    <w:rsid w:val="00C147C5"/>
    <w:rsid w:val="00C23E5E"/>
    <w:rsid w:val="00C66DE7"/>
    <w:rsid w:val="00C96B7E"/>
    <w:rsid w:val="00D13BE4"/>
    <w:rsid w:val="00D17497"/>
    <w:rsid w:val="00DB541F"/>
    <w:rsid w:val="00DF07D5"/>
    <w:rsid w:val="00DF40C6"/>
    <w:rsid w:val="00E233E8"/>
    <w:rsid w:val="00EC04A7"/>
    <w:rsid w:val="00F23CE9"/>
    <w:rsid w:val="00F5760B"/>
    <w:rsid w:val="00FA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396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home-pc</cp:lastModifiedBy>
  <cp:revision>46</cp:revision>
  <dcterms:created xsi:type="dcterms:W3CDTF">2019-07-17T13:52:00Z</dcterms:created>
  <dcterms:modified xsi:type="dcterms:W3CDTF">2019-07-17T20:04:00Z</dcterms:modified>
</cp:coreProperties>
</file>