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Century Gothic" w:hAnsi="Century Gothic" w:eastAsia="Calibri" w:cs="Arial"/>
          <w:b/>
          <w:b/>
          <w:sz w:val="20"/>
          <w:szCs w:val="20"/>
        </w:rPr>
      </w:pPr>
      <w:r>
        <w:rPr>
          <w:rFonts w:eastAsia="Calibri" w:cs="Arial" w:ascii="Century Gothic" w:hAnsi="Century Gothic"/>
          <w:b/>
          <w:sz w:val="20"/>
          <w:szCs w:val="20"/>
        </w:rPr>
        <w:tab/>
        <w:tab/>
        <w:tab/>
        <w:tab/>
        <w:tab/>
        <w:tab/>
        <w:tab/>
        <w:tab/>
      </w:r>
    </w:p>
    <w:p>
      <w:pPr>
        <w:pStyle w:val="Normal"/>
        <w:spacing w:before="0" w:after="0"/>
        <w:rPr>
          <w:rFonts w:ascii="Century Gothic" w:hAnsi="Century Gothic" w:eastAsia="Calibri" w:cs="Arial"/>
          <w:b/>
          <w:b/>
          <w:sz w:val="20"/>
          <w:szCs w:val="20"/>
        </w:rPr>
      </w:pPr>
      <w:r>
        <w:rPr>
          <w:rFonts w:eastAsia="Calibri" w:cs="Arial" w:ascii="Century Gothic" w:hAnsi="Century Gothic"/>
          <w:b/>
          <w:sz w:val="20"/>
          <w:szCs w:val="20"/>
        </w:rPr>
        <w:t xml:space="preserve">ΚΟΙΝΩΦΕΛΗΣ ΕΠΙΧΕΙΡΗΣΗ                                             Λιβαδειά  27/2/2019 </w:t>
      </w:r>
    </w:p>
    <w:p>
      <w:pPr>
        <w:pStyle w:val="Normal"/>
        <w:tabs>
          <w:tab w:val="left" w:pos="6150" w:leader="none"/>
        </w:tabs>
        <w:spacing w:before="0" w:after="0"/>
        <w:rPr>
          <w:rFonts w:ascii="Century Gothic" w:hAnsi="Century Gothic" w:eastAsia="Calibri" w:cs="Arial"/>
          <w:b/>
          <w:b/>
          <w:sz w:val="20"/>
          <w:szCs w:val="20"/>
        </w:rPr>
      </w:pPr>
      <w:r>
        <w:rPr>
          <w:rFonts w:eastAsia="Calibri" w:cs="Arial" w:ascii="Century Gothic" w:hAnsi="Century Gothic"/>
          <w:b/>
          <w:sz w:val="20"/>
          <w:szCs w:val="20"/>
        </w:rPr>
        <w:t>ΔΗΜΟΥ ΛΕΒΑΔΕΩΝ  ( Κ.Ε.ΔΗ.Λ)                                   Αρ.Πρωτ. 283</w:t>
      </w:r>
    </w:p>
    <w:p>
      <w:pPr>
        <w:pStyle w:val="Normal"/>
        <w:tabs>
          <w:tab w:val="left" w:pos="6150" w:leader="none"/>
        </w:tabs>
        <w:spacing w:before="0" w:after="0"/>
        <w:rPr>
          <w:rFonts w:ascii="Century Gothic" w:hAnsi="Century Gothic" w:eastAsia="Calibri" w:cs="Arial"/>
          <w:b/>
          <w:b/>
          <w:sz w:val="20"/>
          <w:szCs w:val="20"/>
        </w:rPr>
      </w:pPr>
      <w:r>
        <w:rPr>
          <w:rFonts w:eastAsia="Calibri" w:cs="Arial" w:ascii="Century Gothic" w:hAnsi="Century Gothic"/>
          <w:b/>
          <w:sz w:val="20"/>
          <w:szCs w:val="20"/>
        </w:rPr>
      </w:r>
    </w:p>
    <w:p>
      <w:pPr>
        <w:pStyle w:val="Normal"/>
        <w:tabs>
          <w:tab w:val="left" w:pos="6150" w:leader="none"/>
        </w:tabs>
        <w:spacing w:before="0" w:after="0"/>
        <w:jc w:val="center"/>
        <w:rPr>
          <w:rFonts w:ascii="Century Gothic" w:hAnsi="Century Gothic" w:eastAsia="Calibri" w:cs="Arial"/>
          <w:b/>
          <w:b/>
          <w:sz w:val="20"/>
          <w:szCs w:val="20"/>
        </w:rPr>
      </w:pPr>
      <w:r>
        <w:rPr>
          <w:rFonts w:eastAsia="Calibri" w:cs="Arial" w:ascii="Century Gothic" w:hAnsi="Century Gothic"/>
          <w:b/>
          <w:sz w:val="20"/>
          <w:szCs w:val="20"/>
        </w:rPr>
      </w:r>
    </w:p>
    <w:p>
      <w:pPr>
        <w:pStyle w:val="Normal"/>
        <w:tabs>
          <w:tab w:val="left" w:pos="6150" w:leader="none"/>
        </w:tabs>
        <w:spacing w:before="0" w:after="0"/>
        <w:jc w:val="center"/>
        <w:rPr>
          <w:rFonts w:ascii="Century Gothic" w:hAnsi="Century Gothic" w:eastAsia="Calibri" w:cs="Arial"/>
          <w:b/>
          <w:b/>
          <w:sz w:val="20"/>
          <w:szCs w:val="20"/>
        </w:rPr>
      </w:pPr>
      <w:r>
        <w:rPr>
          <w:rFonts w:eastAsia="Calibri" w:cs="Arial" w:ascii="Century Gothic" w:hAnsi="Century Gothic"/>
          <w:b/>
          <w:sz w:val="20"/>
          <w:szCs w:val="20"/>
        </w:rPr>
        <w:t xml:space="preserve">ΑΠΟΣΠΑΣΜΑ </w:t>
      </w:r>
    </w:p>
    <w:p>
      <w:pPr>
        <w:pStyle w:val="Normal"/>
        <w:rPr>
          <w:rFonts w:ascii="Century Gothic" w:hAnsi="Century Gothic" w:eastAsia="Calibri" w:cs="Arial"/>
          <w:b/>
          <w:b/>
          <w:sz w:val="20"/>
          <w:szCs w:val="20"/>
        </w:rPr>
      </w:pPr>
      <w:r>
        <w:rPr>
          <w:rFonts w:eastAsia="Calibri" w:cs="Arial" w:ascii="Century Gothic" w:hAnsi="Century Gothic"/>
          <w:b/>
          <w:sz w:val="20"/>
          <w:szCs w:val="20"/>
        </w:rPr>
      </w:r>
    </w:p>
    <w:p>
      <w:pPr>
        <w:pStyle w:val="Normal"/>
        <w:rPr>
          <w:rFonts w:ascii="Century Gothic" w:hAnsi="Century Gothic" w:eastAsia="Calibri" w:cs="Arial"/>
          <w:b/>
          <w:b/>
          <w:sz w:val="20"/>
          <w:szCs w:val="20"/>
        </w:rPr>
      </w:pPr>
      <w:r>
        <w:rPr>
          <w:rFonts w:eastAsia="Calibri" w:cs="Arial" w:ascii="Century Gothic" w:hAnsi="Century Gothic"/>
          <w:b/>
          <w:sz w:val="20"/>
          <w:szCs w:val="20"/>
        </w:rPr>
        <w:t>Από το Πρακτικό της 3</w:t>
      </w:r>
      <w:r>
        <w:rPr>
          <w:rFonts w:eastAsia="Calibri" w:cs="Arial" w:ascii="Century Gothic" w:hAnsi="Century Gothic"/>
          <w:b/>
          <w:sz w:val="20"/>
          <w:szCs w:val="20"/>
          <w:vertAlign w:val="superscript"/>
        </w:rPr>
        <w:t>ης</w:t>
      </w:r>
      <w:r>
        <w:rPr>
          <w:rFonts w:eastAsia="Calibri" w:cs="Arial" w:ascii="Century Gothic" w:hAnsi="Century Gothic"/>
          <w:b/>
          <w:sz w:val="20"/>
          <w:szCs w:val="20"/>
        </w:rPr>
        <w:t xml:space="preserve"> /2019 Εκτακτης  Συνεδρίασης του Διοικητικού Συμβουλίου της Κοινωφελούς Επιχείρησης του Δήμου Λεβαδέων .</w:t>
      </w:r>
    </w:p>
    <w:p>
      <w:pPr>
        <w:pStyle w:val="Normal"/>
        <w:rPr>
          <w:rFonts w:ascii="Century Gothic" w:hAnsi="Century Gothic" w:eastAsia="Calibri" w:cs="Arial"/>
          <w:b/>
          <w:b/>
          <w:sz w:val="20"/>
          <w:szCs w:val="20"/>
        </w:rPr>
      </w:pPr>
      <w:r>
        <w:rPr>
          <w:rFonts w:eastAsia="Calibri" w:cs="Arial" w:ascii="Century Gothic" w:hAnsi="Century Gothic"/>
          <w:b/>
          <w:sz w:val="20"/>
          <w:szCs w:val="20"/>
        </w:rPr>
        <w:t>Αριθμός Απόφασης : 6/2019</w:t>
      </w:r>
    </w:p>
    <w:p>
      <w:pPr>
        <w:pStyle w:val="Normal"/>
        <w:jc w:val="center"/>
        <w:rPr>
          <w:rFonts w:ascii="Century Gothic" w:hAnsi="Century Gothic" w:eastAsia="Calibri" w:cs="Arial"/>
          <w:b/>
          <w:b/>
          <w:sz w:val="20"/>
          <w:szCs w:val="20"/>
        </w:rPr>
      </w:pPr>
      <w:r>
        <w:rPr>
          <w:rFonts w:eastAsia="Calibri" w:cs="Arial" w:ascii="Century Gothic" w:hAnsi="Century Gothic"/>
          <w:b/>
          <w:sz w:val="20"/>
          <w:szCs w:val="20"/>
        </w:rPr>
        <w:t>ΠΕΡΙΛΗΨΗ</w:t>
      </w:r>
    </w:p>
    <w:p>
      <w:pPr>
        <w:pStyle w:val="Normal"/>
        <w:rPr>
          <w:rFonts w:ascii="Century Gothic" w:hAnsi="Century Gothic" w:eastAsia="Calibri" w:cs="Arial"/>
          <w:b/>
          <w:b/>
          <w:sz w:val="20"/>
          <w:szCs w:val="20"/>
        </w:rPr>
      </w:pPr>
      <w:r>
        <w:rPr>
          <w:rFonts w:eastAsia="Calibri" w:cs="Arial" w:ascii="Century Gothic" w:hAnsi="Century Gothic"/>
          <w:b/>
          <w:sz w:val="20"/>
          <w:szCs w:val="20"/>
        </w:rPr>
        <w:t>ΘΕΜΑ : «   Εξέταση Ενστάσεων κατά της αριθμ. 5-2019 Απόφασης Δ.Σ περί  σύναψης σύμβασης συνολικού αριθμού  τριάντα δύο (32 ) ατόμων με σύμβαση μίσθωσης έργου για την  υλοποίηση του Προγράμματος Στέγαση  και βοήθεια σε αιτούντες  άσυλο και  δικαιούχους διεθνούς προστασίας στη Λιβαδειά , που υλοποιεί η Κ.Ε.ΔΗ.Λ  κατόπιν συμφωνίας με την Υπατη Αρμοστεία του ΟΗΕ  »</w:t>
      </w:r>
    </w:p>
    <w:p>
      <w:pPr>
        <w:pStyle w:val="Normal"/>
        <w:rPr>
          <w:rFonts w:ascii="Century Gothic" w:hAnsi="Century Gothic"/>
          <w:sz w:val="20"/>
          <w:szCs w:val="20"/>
        </w:rPr>
      </w:pPr>
      <w:r>
        <w:rPr>
          <w:rFonts w:ascii="Century Gothic" w:hAnsi="Century Gothic"/>
          <w:sz w:val="20"/>
          <w:szCs w:val="20"/>
        </w:rPr>
      </w:r>
    </w:p>
    <w:p>
      <w:pPr>
        <w:pStyle w:val="Normal"/>
        <w:rPr>
          <w:rFonts w:ascii="Century Gothic" w:hAnsi="Century Gothic"/>
          <w:sz w:val="20"/>
          <w:szCs w:val="20"/>
        </w:rPr>
      </w:pPr>
      <w:r>
        <w:rPr>
          <w:rFonts w:ascii="Century Gothic" w:hAnsi="Century Gothic"/>
          <w:sz w:val="20"/>
          <w:szCs w:val="20"/>
        </w:rPr>
        <w:t>Σήμερα 26/2/2019 ημέρα Τρίτη  και ώρα 17.30 μ.μ συνήλθε το Διοικητικό Συμβούλιο της Κοινωφελούς Επιχείρησης του Δήμου Λεβαδέων ( Κ.Ε.ΔΗ.Λ. ) σε έκτακτη  δημόσια συνεδρίαση στην έδρα της Κοινωφελούς Επιχείρησης στη Λιβαδειά, ύστερα από την με αρ. πρωτ. 278/25.2.2019 πρόσκληση του Προέδρου κ. Καρβούνη Σωτηρίου , η οποία επιδόθηκε σε κάθε σύμβουλο .</w:t>
      </w:r>
    </w:p>
    <w:p>
      <w:pPr>
        <w:pStyle w:val="Normal"/>
        <w:rPr>
          <w:rFonts w:ascii="Century Gothic" w:hAnsi="Century Gothic"/>
          <w:sz w:val="20"/>
          <w:szCs w:val="20"/>
        </w:rPr>
      </w:pPr>
      <w:r>
        <w:rPr>
          <w:rFonts w:ascii="Century Gothic" w:hAnsi="Century Gothic"/>
          <w:sz w:val="20"/>
          <w:szCs w:val="20"/>
        </w:rPr>
        <w:t>Κατά την έναρξη της συνεδρίασης  διαπιστώθηκε ότι υπάρχει νόμιμη απαρτία , επειδή σε σύνολο εννέα (9) συμβούλων ήταν παρόντες έξι  (6 ),  ήτοι :</w:t>
      </w:r>
    </w:p>
    <w:tbl>
      <w:tblPr>
        <w:tblW w:w="8082"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817"/>
        <w:gridCol w:w="3264"/>
      </w:tblGrid>
      <w:tr>
        <w:trPr/>
        <w:tc>
          <w:tcPr>
            <w:tcW w:w="4817"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2"/>
              <w:jc w:val="both"/>
              <w:rPr>
                <w:rFonts w:ascii="Century Gothic" w:hAnsi="Century Gothic"/>
                <w:sz w:val="20"/>
                <w:szCs w:val="20"/>
              </w:rPr>
            </w:pPr>
            <w:r>
              <w:rPr>
                <w:rFonts w:ascii="Century Gothic" w:hAnsi="Century Gothic"/>
                <w:b/>
                <w:bCs/>
                <w:sz w:val="20"/>
                <w:szCs w:val="20"/>
                <w:lang w:val="el-GR"/>
              </w:rPr>
              <w:t>ΠΑΡΟΝΤΕΣ</w:t>
            </w:r>
          </w:p>
        </w:tc>
        <w:tc>
          <w:tcPr>
            <w:tcW w:w="32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2"/>
              <w:jc w:val="both"/>
              <w:rPr>
                <w:rFonts w:ascii="Century Gothic" w:hAnsi="Century Gothic"/>
                <w:sz w:val="20"/>
                <w:szCs w:val="20"/>
              </w:rPr>
            </w:pPr>
            <w:r>
              <w:rPr>
                <w:rFonts w:ascii="Century Gothic" w:hAnsi="Century Gothic"/>
                <w:b/>
                <w:bCs/>
                <w:sz w:val="20"/>
                <w:szCs w:val="20"/>
                <w:lang w:val="el-GR"/>
              </w:rPr>
              <w:t>ΑΠΟΝΤΕΣ</w:t>
            </w:r>
          </w:p>
        </w:tc>
      </w:tr>
      <w:tr>
        <w:trPr/>
        <w:tc>
          <w:tcPr>
            <w:tcW w:w="4817" w:type="dxa"/>
            <w:tcBorders>
              <w:left w:val="single" w:sz="2" w:space="0" w:color="000001"/>
              <w:bottom w:val="single" w:sz="2" w:space="0" w:color="000001"/>
              <w:insideH w:val="single" w:sz="2" w:space="0" w:color="000001"/>
            </w:tcBorders>
            <w:shd w:color="auto" w:fill="auto" w:val="clear"/>
            <w:tcMar>
              <w:left w:w="54" w:type="dxa"/>
            </w:tcMar>
          </w:tcPr>
          <w:p>
            <w:pPr>
              <w:pStyle w:val="Style22"/>
              <w:jc w:val="both"/>
              <w:rPr>
                <w:rFonts w:ascii="Century Gothic" w:hAnsi="Century Gothic"/>
                <w:sz w:val="20"/>
                <w:szCs w:val="20"/>
              </w:rPr>
            </w:pPr>
            <w:r>
              <w:rPr>
                <w:rFonts w:ascii="Century Gothic" w:hAnsi="Century Gothic"/>
                <w:sz w:val="20"/>
                <w:szCs w:val="20"/>
                <w:lang w:val="el-GR"/>
              </w:rPr>
              <w:t>1. Καρβούνης Σωτήριος</w:t>
            </w:r>
          </w:p>
        </w:tc>
        <w:tc>
          <w:tcPr>
            <w:tcW w:w="326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2"/>
              <w:jc w:val="both"/>
              <w:rPr>
                <w:rFonts w:ascii="Century Gothic" w:hAnsi="Century Gothic"/>
                <w:sz w:val="20"/>
                <w:szCs w:val="20"/>
              </w:rPr>
            </w:pPr>
            <w:r>
              <w:rPr>
                <w:rFonts w:ascii="Century Gothic" w:hAnsi="Century Gothic"/>
                <w:sz w:val="20"/>
                <w:szCs w:val="20"/>
                <w:lang w:val="el-GR"/>
              </w:rPr>
              <w:t>1. Ζιώγας Γεώργιος</w:t>
            </w:r>
          </w:p>
        </w:tc>
      </w:tr>
      <w:tr>
        <w:trPr/>
        <w:tc>
          <w:tcPr>
            <w:tcW w:w="4817" w:type="dxa"/>
            <w:tcBorders>
              <w:left w:val="single" w:sz="2" w:space="0" w:color="000001"/>
              <w:bottom w:val="single" w:sz="2" w:space="0" w:color="000001"/>
              <w:insideH w:val="single" w:sz="2" w:space="0" w:color="000001"/>
            </w:tcBorders>
            <w:shd w:color="auto" w:fill="auto" w:val="clear"/>
            <w:tcMar>
              <w:left w:w="54" w:type="dxa"/>
            </w:tcMar>
          </w:tcPr>
          <w:p>
            <w:pPr>
              <w:pStyle w:val="Style22"/>
              <w:jc w:val="both"/>
              <w:rPr>
                <w:rFonts w:ascii="Century Gothic" w:hAnsi="Century Gothic"/>
                <w:sz w:val="20"/>
                <w:szCs w:val="20"/>
              </w:rPr>
            </w:pPr>
            <w:r>
              <w:rPr>
                <w:rFonts w:ascii="Century Gothic" w:hAnsi="Century Gothic"/>
                <w:sz w:val="20"/>
                <w:szCs w:val="20"/>
                <w:lang w:val="el-GR"/>
              </w:rPr>
              <w:t>2. Αλεστάς Αθανάσιος</w:t>
            </w:r>
          </w:p>
        </w:tc>
        <w:tc>
          <w:tcPr>
            <w:tcW w:w="326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2"/>
              <w:jc w:val="both"/>
              <w:rPr>
                <w:rFonts w:ascii="Century Gothic" w:hAnsi="Century Gothic"/>
                <w:sz w:val="20"/>
                <w:szCs w:val="20"/>
              </w:rPr>
            </w:pPr>
            <w:r>
              <w:rPr>
                <w:rFonts w:ascii="Century Gothic" w:hAnsi="Century Gothic"/>
                <w:sz w:val="20"/>
                <w:szCs w:val="20"/>
                <w:lang w:val="el-GR"/>
              </w:rPr>
              <w:t xml:space="preserve">2. Ψιλόπουλος Φάνης </w:t>
            </w:r>
          </w:p>
        </w:tc>
      </w:tr>
      <w:tr>
        <w:trPr/>
        <w:tc>
          <w:tcPr>
            <w:tcW w:w="4817" w:type="dxa"/>
            <w:tcBorders>
              <w:left w:val="single" w:sz="2" w:space="0" w:color="000001"/>
              <w:bottom w:val="single" w:sz="2" w:space="0" w:color="000001"/>
              <w:insideH w:val="single" w:sz="2" w:space="0" w:color="000001"/>
            </w:tcBorders>
            <w:shd w:color="auto" w:fill="auto" w:val="clear"/>
            <w:tcMar>
              <w:left w:w="54" w:type="dxa"/>
            </w:tcMar>
          </w:tcPr>
          <w:p>
            <w:pPr>
              <w:pStyle w:val="Style22"/>
              <w:jc w:val="both"/>
              <w:rPr>
                <w:rFonts w:ascii="Century Gothic" w:hAnsi="Century Gothic"/>
                <w:sz w:val="20"/>
                <w:szCs w:val="20"/>
              </w:rPr>
            </w:pPr>
            <w:r>
              <w:rPr>
                <w:rFonts w:ascii="Century Gothic" w:hAnsi="Century Gothic"/>
                <w:sz w:val="20"/>
                <w:szCs w:val="20"/>
                <w:lang w:val="el-GR"/>
              </w:rPr>
              <w:t>3. Ζέρβα Ιωάννα</w:t>
            </w:r>
          </w:p>
        </w:tc>
        <w:tc>
          <w:tcPr>
            <w:tcW w:w="326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2"/>
              <w:jc w:val="both"/>
              <w:rPr>
                <w:rFonts w:ascii="Century Gothic" w:hAnsi="Century Gothic"/>
                <w:sz w:val="20"/>
                <w:szCs w:val="20"/>
                <w:lang w:val="el-GR"/>
              </w:rPr>
            </w:pPr>
            <w:r>
              <w:rPr>
                <w:rFonts w:ascii="Century Gothic" w:hAnsi="Century Gothic"/>
                <w:sz w:val="20"/>
                <w:szCs w:val="20"/>
                <w:lang w:val="el-GR"/>
              </w:rPr>
              <w:t>3. Πανουργιά Βασιλική</w:t>
            </w:r>
          </w:p>
        </w:tc>
      </w:tr>
      <w:tr>
        <w:trPr/>
        <w:tc>
          <w:tcPr>
            <w:tcW w:w="4817" w:type="dxa"/>
            <w:tcBorders>
              <w:left w:val="single" w:sz="2" w:space="0" w:color="000001"/>
              <w:bottom w:val="single" w:sz="2" w:space="0" w:color="000001"/>
              <w:insideH w:val="single" w:sz="2" w:space="0" w:color="000001"/>
            </w:tcBorders>
            <w:shd w:color="auto" w:fill="auto" w:val="clear"/>
            <w:tcMar>
              <w:left w:w="54" w:type="dxa"/>
            </w:tcMar>
          </w:tcPr>
          <w:p>
            <w:pPr>
              <w:pStyle w:val="Style22"/>
              <w:jc w:val="both"/>
              <w:rPr>
                <w:rFonts w:ascii="Century Gothic" w:hAnsi="Century Gothic"/>
                <w:sz w:val="20"/>
                <w:szCs w:val="20"/>
                <w:lang w:val="el-GR"/>
              </w:rPr>
            </w:pPr>
            <w:r>
              <w:rPr>
                <w:rFonts w:ascii="Century Gothic" w:hAnsi="Century Gothic"/>
                <w:sz w:val="20"/>
                <w:szCs w:val="20"/>
                <w:lang w:val="el-GR"/>
              </w:rPr>
              <w:t>4. Μπελίτσα Κωνσταντίνα</w:t>
            </w:r>
          </w:p>
        </w:tc>
        <w:tc>
          <w:tcPr>
            <w:tcW w:w="326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2"/>
              <w:snapToGrid w:val="false"/>
              <w:jc w:val="both"/>
              <w:rPr>
                <w:rFonts w:ascii="Century Gothic" w:hAnsi="Century Gothic"/>
                <w:sz w:val="20"/>
                <w:szCs w:val="20"/>
                <w:lang w:val="el-GR"/>
              </w:rPr>
            </w:pPr>
            <w:r>
              <w:rPr>
                <w:rFonts w:ascii="Century Gothic" w:hAnsi="Century Gothic"/>
                <w:sz w:val="20"/>
                <w:szCs w:val="20"/>
                <w:lang w:val="el-GR"/>
              </w:rPr>
            </w:r>
          </w:p>
        </w:tc>
      </w:tr>
      <w:tr>
        <w:trPr/>
        <w:tc>
          <w:tcPr>
            <w:tcW w:w="4817" w:type="dxa"/>
            <w:tcBorders>
              <w:left w:val="single" w:sz="2" w:space="0" w:color="000001"/>
              <w:bottom w:val="single" w:sz="2" w:space="0" w:color="000001"/>
              <w:insideH w:val="single" w:sz="2" w:space="0" w:color="000001"/>
            </w:tcBorders>
            <w:shd w:color="auto" w:fill="auto" w:val="clear"/>
            <w:tcMar>
              <w:left w:w="54" w:type="dxa"/>
            </w:tcMar>
          </w:tcPr>
          <w:p>
            <w:pPr>
              <w:pStyle w:val="Style22"/>
              <w:jc w:val="both"/>
              <w:rPr>
                <w:rFonts w:ascii="Century Gothic" w:hAnsi="Century Gothic"/>
                <w:sz w:val="20"/>
                <w:szCs w:val="20"/>
                <w:lang w:val="el-GR"/>
              </w:rPr>
            </w:pPr>
            <w:r>
              <w:rPr>
                <w:rFonts w:ascii="Century Gothic" w:hAnsi="Century Gothic"/>
                <w:sz w:val="20"/>
                <w:szCs w:val="20"/>
                <w:lang w:val="el-GR"/>
              </w:rPr>
              <w:t xml:space="preserve">5. Χάνιου Ζωή  </w:t>
            </w:r>
          </w:p>
        </w:tc>
        <w:tc>
          <w:tcPr>
            <w:tcW w:w="326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2"/>
              <w:snapToGrid w:val="false"/>
              <w:jc w:val="both"/>
              <w:rPr>
                <w:rFonts w:ascii="Century Gothic" w:hAnsi="Century Gothic"/>
                <w:sz w:val="20"/>
                <w:szCs w:val="20"/>
                <w:lang w:val="el-GR"/>
              </w:rPr>
            </w:pPr>
            <w:r>
              <w:rPr>
                <w:rFonts w:ascii="Century Gothic" w:hAnsi="Century Gothic"/>
                <w:sz w:val="20"/>
                <w:szCs w:val="20"/>
                <w:lang w:val="el-GR"/>
              </w:rPr>
            </w:r>
          </w:p>
        </w:tc>
      </w:tr>
      <w:tr>
        <w:trPr/>
        <w:tc>
          <w:tcPr>
            <w:tcW w:w="4817" w:type="dxa"/>
            <w:tcBorders>
              <w:left w:val="single" w:sz="2" w:space="0" w:color="000001"/>
              <w:bottom w:val="single" w:sz="2" w:space="0" w:color="000001"/>
              <w:insideH w:val="single" w:sz="2" w:space="0" w:color="000001"/>
            </w:tcBorders>
            <w:shd w:color="auto" w:fill="auto" w:val="clear"/>
            <w:tcMar>
              <w:left w:w="54" w:type="dxa"/>
            </w:tcMar>
          </w:tcPr>
          <w:p>
            <w:pPr>
              <w:pStyle w:val="Style22"/>
              <w:jc w:val="both"/>
              <w:rPr>
                <w:rFonts w:ascii="Century Gothic" w:hAnsi="Century Gothic"/>
                <w:sz w:val="20"/>
                <w:szCs w:val="20"/>
                <w:lang w:val="el-GR"/>
              </w:rPr>
            </w:pPr>
            <w:r>
              <w:rPr>
                <w:rFonts w:ascii="Century Gothic" w:hAnsi="Century Gothic"/>
                <w:sz w:val="20"/>
                <w:szCs w:val="20"/>
                <w:lang w:val="el-GR"/>
              </w:rPr>
              <w:t xml:space="preserve">6. Κουτσούμπα Βασιλική </w:t>
            </w:r>
          </w:p>
        </w:tc>
        <w:tc>
          <w:tcPr>
            <w:tcW w:w="326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2"/>
              <w:snapToGrid w:val="false"/>
              <w:jc w:val="both"/>
              <w:rPr>
                <w:rFonts w:ascii="Century Gothic" w:hAnsi="Century Gothic"/>
                <w:sz w:val="20"/>
                <w:szCs w:val="20"/>
                <w:lang w:val="el-GR"/>
              </w:rPr>
            </w:pPr>
            <w:r>
              <w:rPr>
                <w:rFonts w:ascii="Century Gothic" w:hAnsi="Century Gothic"/>
                <w:sz w:val="20"/>
                <w:szCs w:val="20"/>
                <w:lang w:val="el-GR"/>
              </w:rPr>
            </w:r>
          </w:p>
        </w:tc>
      </w:tr>
    </w:tbl>
    <w:p>
      <w:pPr>
        <w:pStyle w:val="Normal"/>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Ο Πρόεδρος  εισηγούμενος το1</w:t>
      </w:r>
      <w:r>
        <w:rPr>
          <w:rFonts w:ascii="Century Gothic" w:hAnsi="Century Gothic"/>
          <w:sz w:val="20"/>
          <w:szCs w:val="20"/>
          <w:vertAlign w:val="superscript"/>
        </w:rPr>
        <w:t>ο</w:t>
      </w:r>
      <w:r>
        <w:rPr>
          <w:rFonts w:ascii="Century Gothic" w:hAnsi="Century Gothic"/>
          <w:sz w:val="20"/>
          <w:szCs w:val="20"/>
        </w:rPr>
        <w:t xml:space="preserve"> θέμα της ημερήσιας διάταξης  εξέθεσε το κατεπείγον  του θέματος , λέγοντας ότι θα πρέπει να επισπευσθούν  οι διαδικασίες προκειμένου να καλυφθούν οι συγκεκριμένες θέσεις και να διασφαλισθεί η ομαλή και αδιατάρακτη λειτουργία  του Προγράμματος. </w:t>
      </w:r>
    </w:p>
    <w:p>
      <w:pPr>
        <w:pStyle w:val="Normal"/>
        <w:spacing w:before="0" w:after="0"/>
        <w:rPr>
          <w:rFonts w:ascii="Century Gothic" w:hAnsi="Century Gothic"/>
          <w:sz w:val="20"/>
          <w:szCs w:val="20"/>
        </w:rPr>
      </w:pPr>
      <w:r>
        <w:rPr>
          <w:rFonts w:ascii="Century Gothic" w:hAnsi="Century Gothic"/>
          <w:sz w:val="20"/>
          <w:szCs w:val="20"/>
        </w:rPr>
        <w:t xml:space="preserve">Στη συνέχεια κάνοντας μια μικρή αναδρομή ,  εξέθεσε στα μέλη του Διοικητικού Συμβουλίου τα εξής : </w:t>
      </w:r>
    </w:p>
    <w:p>
      <w:pPr>
        <w:pStyle w:val="Normal"/>
        <w:spacing w:before="0" w:after="0"/>
        <w:rPr>
          <w:rFonts w:ascii="Century Gothic" w:hAnsi="Century Gothic"/>
          <w:sz w:val="20"/>
          <w:szCs w:val="20"/>
        </w:rPr>
      </w:pPr>
      <w:r>
        <w:rPr>
          <w:rFonts w:ascii="Century Gothic" w:hAnsi="Century Gothic"/>
          <w:sz w:val="20"/>
          <w:szCs w:val="20"/>
        </w:rPr>
        <w:t>Με την αριθμ. 3/2019 απόφαση του Διοικητικού Συμβουλίου  ( ΑΔΑ ΨΧΔΓΟΞΨ5-ΘΡΤ) εγκρίθηκε η σύναψη σύμβασης μίσθωσης έργου βάσει της διάταξης της παραγράφου 8 του άρθρου 6 του ν. 2527/97  όπως έχει τροποποιηθεί και ισχύει , με συνολικό αριθμό (32 ) ατόμων για την υλοποίηση του Προγράμματος « Στέγαση και Βοήθεια σε αιτούντες άσυλο και δικαιούχους διεθνούς προστασίας στη Λιβαδειά » , για το έτος 2019 , που υλοποιεί η ΚΕΔΗΛ κατόπιν Συμφωνίας- Σύμπραξης με την Υπατη Αρμοστεία του Ο.Η.Ε   ( αριθμ.</w:t>
      </w:r>
      <w:r>
        <w:rPr>
          <w:rFonts w:ascii="Century Gothic" w:hAnsi="Century Gothic"/>
          <w:sz w:val="20"/>
          <w:szCs w:val="20"/>
          <w:lang w:val="en-US"/>
        </w:rPr>
        <w:t>GRCO</w:t>
      </w:r>
      <w:r>
        <w:rPr>
          <w:rFonts w:ascii="Century Gothic" w:hAnsi="Century Gothic"/>
          <w:sz w:val="20"/>
          <w:szCs w:val="20"/>
        </w:rPr>
        <w:t>1/2019/0000000179/00) όπως επίσης με την ίδια απόφαση  καθορίστηκαν τα απαραίτητα και επιθυμητά /συνεκτιμώμενα προσόντα για κάθε θέση , τα οποία υπαγορεύονται από τη φύση και το σκοπό του προς υλοποίηση έργου / προγράμματος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Για την επιλογή του ως άνω προσωπικού  εκδόθηκε η  με αρ. πρωτ. 65/4.2.2019 Ανακοίνωση εκδήλωσης ενδιαφέροντος του Προέδρου της Κοινωφελούς Επιχείρησης του Δήμου Λεβαδέων  , η οποία δημοσιεύτηκε  στο Πρόγραμμα Δια@γεια  με ΑΔΑ 6ΜΥΡΟΞΨ5-Β6Θ καθώς και στην επίσημη ιστοσελίδα του Δήμου Λεβαδέων , με προθεσμία υποβολής αιτήσεων  εκδήλωσης ενδιαφέροντος από 4/2/2019 έως και 8/2/2019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Στην εν λόγω ανακοίνωση  γινόταν  μνεία  το δικαίωμα υποβολής ένστασης εκ μέρους των υποψηφίων , εντός τριών (3) ημερολογιακών ημερών από την επομένη της δημοσίευσης της απόφασης του Διοικητικού Συμβουλίου της ΚΕΔΗΛ  περί επιλογής των αναδόχων εκτέλεσης έργου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Με το πέρας της προθεσμίας υποβολής των αιτήσεων, το Διοικητικό Συμβούλιο αφού εξέτασε τις (155) εμπρόθεσμες αιτήσεις  με τα δικαιολογητικά που τις συνόδευαν για την απόδειξη των απαιτούμενων  καθώς και των επιθυμητών/συνεκτιμώμενων προσόντων , με την αριθμ. 5/19.2.2019 απόφαση  , η οποία αναρτήθηκε στο Πρόγραμμα Δια@γεια με ΑΔΑ ΨΔΧΡΟΞΨ5-ΩΦ0, κατάρτισε Πίνακα με τους απορριπτέους ανά θέση και  Πίνακα με τους επιλεγέντες και τους επιλαχόντες για κάθε θέση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 xml:space="preserve">Κατά της ανωτέρω απόφασης υποβλήθηκαν   οι κατωτέρω εμπρόθεσμες ενστάσεις  από τους ενδιαφερόμενους  :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lang w:val="en-US"/>
        </w:rPr>
        <w:t>a</w:t>
      </w:r>
      <w:r>
        <w:rPr>
          <w:rFonts w:ascii="Century Gothic" w:hAnsi="Century Gothic"/>
          <w:b/>
          <w:sz w:val="20"/>
          <w:szCs w:val="20"/>
        </w:rPr>
        <w:t>) της κας Σταμάτη Χρύσας με αρ. πρωτ. 270/22.2.2019</w:t>
      </w:r>
      <w:r>
        <w:rPr>
          <w:rFonts w:ascii="Century Gothic" w:hAnsi="Century Gothic"/>
          <w:sz w:val="20"/>
          <w:szCs w:val="20"/>
        </w:rPr>
        <w:t xml:space="preserve"> , με την οποία ενίσταται  για το λόγο ότι το όνομά της δεν εμφανίζεται  στο Πίνακα με τους  απορριπτέους αλλά ούτε  στο Πίνακα με τους στους επιλεγέντες και επιλαχόντες  για τη θέση  του Διευθυντή Προσωπικού Διοίκησης ,για την οποία έχει εκδηλώσει ενδιαφέρον .</w:t>
      </w:r>
    </w:p>
    <w:p>
      <w:pPr>
        <w:pStyle w:val="Normal"/>
        <w:spacing w:before="0" w:after="0"/>
        <w:rPr>
          <w:rFonts w:ascii="Century Gothic" w:hAnsi="Century Gothic"/>
          <w:b/>
          <w:b/>
          <w:sz w:val="20"/>
          <w:szCs w:val="20"/>
        </w:rPr>
      </w:pPr>
      <w:r>
        <w:rPr>
          <w:rFonts w:ascii="Century Gothic" w:hAnsi="Century Gothic"/>
          <w:b/>
          <w:sz w:val="20"/>
          <w:szCs w:val="20"/>
        </w:rPr>
      </w:r>
    </w:p>
    <w:p>
      <w:pPr>
        <w:pStyle w:val="Normal"/>
        <w:spacing w:before="0" w:after="0"/>
        <w:rPr>
          <w:rFonts w:ascii="Century Gothic" w:hAnsi="Century Gothic"/>
          <w:sz w:val="20"/>
          <w:szCs w:val="20"/>
        </w:rPr>
      </w:pPr>
      <w:r>
        <w:rPr>
          <w:rFonts w:ascii="Century Gothic" w:hAnsi="Century Gothic"/>
          <w:b/>
          <w:sz w:val="20"/>
          <w:szCs w:val="20"/>
        </w:rPr>
        <w:t>β) της κας Βουρβουλάκη Ασημίνας με αρ. πρωτ. 279/25.2.2019</w:t>
      </w:r>
      <w:r>
        <w:rPr>
          <w:rFonts w:ascii="Century Gothic" w:hAnsi="Century Gothic"/>
          <w:sz w:val="20"/>
          <w:szCs w:val="20"/>
        </w:rPr>
        <w:t>,  με την οποία ενίσταται  για το λόγο ότι το όνομά της δεν εμφανίζεται  στο Πίνακα με τους  απορριπτέους αλλά ούτε  στο Πίνακα με τους στους επιλεγέντες και επιλαχόντες  για τις θέσεις του Επιστάτη και Συνοδού,  για τις οποίες  είχε  εκδηλώσει ενδιαφέρον.</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-Αναφορικά με  τις ενστάσεις της κας Σταμάτη Χρύσας και της κας Βουρβουλάκη Ασημίνα</w:t>
      </w:r>
      <w:r>
        <w:rPr>
          <w:rFonts w:ascii="Century Gothic" w:hAnsi="Century Gothic"/>
          <w:sz w:val="20"/>
          <w:szCs w:val="20"/>
        </w:rPr>
        <w:t>ς , οι οποίες έχουν το ίδιο περιεχόμενο ,οι εν λόγω υποψήφιες δεν συμπεριλαμβάνονται στο Πίνακα απορριπτέων  για κάθε θέση , διότι μετά την εξέταση  των αιτήσεων αυτών  και των δικαιολογητικών που τις συνόδευαν ,  σύμφωνα με την με αρ. πρωτ. 65/4.2.2019 Ανακοίνωση  Προέδρου της  ΚΕΔΗΛ ( ΑΔΑ 6ΜΥΡΟΞΨ5-Β6Θ ) , κάλυπταν όλα τα απαραίτητα προσόντα για τις θέσεις που είχαν εκδηλώσει ενδιαφέρον . Συνεπώς οι αιτήσεις τους δεν ήταν απορριπτέες .</w:t>
      </w:r>
    </w:p>
    <w:p>
      <w:pPr>
        <w:pStyle w:val="Normal"/>
        <w:spacing w:before="0" w:after="0"/>
        <w:rPr>
          <w:rFonts w:ascii="Century Gothic" w:hAnsi="Century Gothic"/>
          <w:sz w:val="20"/>
          <w:szCs w:val="20"/>
        </w:rPr>
      </w:pPr>
      <w:r>
        <w:rPr>
          <w:rFonts w:ascii="Century Gothic" w:hAnsi="Century Gothic"/>
          <w:sz w:val="20"/>
          <w:szCs w:val="20"/>
        </w:rPr>
        <w:t>Στο Πίνακα επιλαχόντων αναγράφηκε ικανός αριθμός ατόμων για κάθε κατηγορία θέσης . κάποιοι από τους οποίους κάλυπταν όλα τα επιθυμητά /συνεκτιμώμενα προσόντα και κάποιοι  άλλοι  τα περισσότερα εξ αυτών  , προς αναπλήρωση των επιλεγέντων σε περίπτωση που δεν προσέλθουν να υπογράψουν σύμβαση ή παραιτηθούν .</w:t>
      </w:r>
    </w:p>
    <w:p>
      <w:pPr>
        <w:pStyle w:val="Normal"/>
        <w:spacing w:before="0" w:after="0"/>
        <w:rPr>
          <w:rFonts w:ascii="Century Gothic" w:hAnsi="Century Gothic"/>
          <w:sz w:val="20"/>
          <w:szCs w:val="20"/>
        </w:rPr>
      </w:pPr>
      <w:r>
        <w:rPr>
          <w:rFonts w:ascii="Century Gothic" w:hAnsi="Century Gothic"/>
          <w:sz w:val="20"/>
          <w:szCs w:val="20"/>
        </w:rPr>
        <w:t xml:space="preserve">Για τους υπόλοιπους υποψήφιους , οι οποίοι ούτε απορρίφθηκαν αλλά  ούτε ήταν επιλεγέντες ή επιλαχόντες , το Διοικητικό Συμβούλιο   αφού  έλαβε υπόψη του τις αιτήσεις και τα δικαιολογητικά που τις συνόδευαν  και τα οποία έχουν καταγραφεί σε  καταστάσεις ανά κατηγορίας θέσης , δεν  κατάρτισε  Πίνακα  . </w:t>
      </w:r>
    </w:p>
    <w:p>
      <w:pPr>
        <w:pStyle w:val="Normal"/>
        <w:spacing w:before="0" w:after="0"/>
        <w:rPr>
          <w:rFonts w:ascii="Century Gothic" w:hAnsi="Century Gothic"/>
          <w:sz w:val="20"/>
          <w:szCs w:val="20"/>
        </w:rPr>
      </w:pPr>
      <w:r>
        <w:rPr>
          <w:rFonts w:ascii="Century Gothic" w:hAnsi="Century Gothic"/>
          <w:sz w:val="20"/>
          <w:szCs w:val="20"/>
        </w:rPr>
        <w:t xml:space="preserve">Τελειώνοντας  εισηγήθηκε στα μέλη  του Δ.Σ  την απόρριψη των ενστάσεων για τους λόγους που προαναφέρθηκαν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i/>
          <w:i/>
          <w:sz w:val="20"/>
          <w:szCs w:val="20"/>
        </w:rPr>
      </w:pPr>
      <w:r>
        <w:rPr>
          <w:rFonts w:ascii="Century Gothic" w:hAnsi="Century Gothic"/>
          <w:sz w:val="20"/>
          <w:szCs w:val="20"/>
        </w:rPr>
        <w:t>γ</w:t>
      </w:r>
      <w:r>
        <w:rPr>
          <w:rFonts w:ascii="Century Gothic" w:hAnsi="Century Gothic"/>
          <w:b/>
          <w:sz w:val="20"/>
          <w:szCs w:val="20"/>
        </w:rPr>
        <w:t>) του κου Μιγκλή  Σεραφείμ , με αρ. πρωτ. 271/22.2.2019</w:t>
      </w:r>
      <w:r>
        <w:rPr>
          <w:rFonts w:ascii="Century Gothic" w:hAnsi="Century Gothic"/>
          <w:sz w:val="20"/>
          <w:szCs w:val="20"/>
        </w:rPr>
        <w:t xml:space="preserve">  ,με την οποία ζητάει την επανεξέταση της αίτησής του για τις θέσεις του Συντονιστή έργου και Συντονιστή Επιστατών και  κοινωνικών λειτουργών για τις οποίες είχε εκδηλώσει ενδιαφέρον  για τη σύναψη σύμβασης μίσθωσης έργου για τις ανάγκες του προγράμματος «Στέγαση και βοήθεια σε αιτούντες άσυλο», αναφέροντας τους λόγους ως  εξής : « </w:t>
      </w:r>
      <w:r>
        <w:rPr>
          <w:rFonts w:ascii="Century Gothic" w:hAnsi="Century Gothic"/>
          <w:i/>
          <w:sz w:val="20"/>
          <w:szCs w:val="20"/>
        </w:rPr>
        <w:t>Καθότι  εγώ ιδιοχείρως κατάθεσα την αίτησή μου και αφού η υπάλληλος του Δήμου εξέτασε τα δικαιολογητικά μου και με κατεύθυνε  σε ποιες θέσεις  να δηλώσω υποψηφιότητα καθότι αναποφάσιστος , δεν ενημερώθηκα ότι απαιτούνταν ξεχωριστή υπεύθυνη δήλωση διαθεσιμότητας για εργασία εκτός ωραρίου . Αντιθέτως έλαβα τη διαβεβαίωση ότι ο φάκελος μου ήταν άρτιος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t>-</w:t>
      </w:r>
      <w:r>
        <w:rPr>
          <w:rFonts w:ascii="Century Gothic" w:hAnsi="Century Gothic"/>
          <w:b/>
          <w:sz w:val="20"/>
          <w:szCs w:val="20"/>
        </w:rPr>
        <w:t>Αναφορικά με την ένσταση του κ . Μιγκλή  Σεραφείμ</w:t>
      </w:r>
      <w:r>
        <w:rPr>
          <w:rFonts w:ascii="Century Gothic" w:hAnsi="Century Gothic"/>
          <w:sz w:val="20"/>
          <w:szCs w:val="20"/>
        </w:rPr>
        <w:t xml:space="preserve">   εξέθεσε ,  ότι στην  με αρ. πρωτ. 65/4.2.2019 Ανακοίνωση  εκδήλωσης ενδιαφέροντος  της  ΚΕΔΗΛ  , η οποία αναρτήθηκε στο πρόγραμμα</w:t>
      </w:r>
    </w:p>
    <w:p>
      <w:pPr>
        <w:pStyle w:val="Normal"/>
        <w:spacing w:before="0" w:after="0"/>
        <w:rPr/>
      </w:pPr>
      <w:r>
        <w:rPr>
          <w:rFonts w:ascii="Century Gothic" w:hAnsi="Century Gothic"/>
          <w:sz w:val="20"/>
          <w:szCs w:val="20"/>
        </w:rPr>
        <w:t xml:space="preserve"> </w:t>
      </w:r>
      <w:r>
        <w:rPr>
          <w:rFonts w:ascii="Century Gothic" w:hAnsi="Century Gothic"/>
          <w:sz w:val="20"/>
          <w:szCs w:val="20"/>
        </w:rPr>
        <w:t xml:space="preserve">Δια@ γεια με ΑΔΑ 6ΜΥΡΟΞΨ5-Β6Θ  και δημοσιοποιήθηκε  στην ιστοσελίδα του Δήμου Λεβαδέων ( </w:t>
      </w:r>
      <w:hyperlink r:id="rId2">
        <w:r>
          <w:rPr>
            <w:rStyle w:val="Style14"/>
            <w:rFonts w:ascii="Century Gothic" w:hAnsi="Century Gothic"/>
            <w:sz w:val="20"/>
            <w:szCs w:val="20"/>
            <w:lang w:val="en-US"/>
          </w:rPr>
          <w:t>https</w:t>
        </w:r>
        <w:r>
          <w:rPr>
            <w:rStyle w:val="Style14"/>
            <w:rFonts w:ascii="Century Gothic" w:hAnsi="Century Gothic"/>
            <w:sz w:val="20"/>
            <w:szCs w:val="20"/>
          </w:rPr>
          <w:t>://</w:t>
        </w:r>
        <w:r>
          <w:rPr>
            <w:rStyle w:val="Style14"/>
            <w:rFonts w:ascii="Century Gothic" w:hAnsi="Century Gothic"/>
            <w:sz w:val="20"/>
            <w:szCs w:val="20"/>
            <w:lang w:val="en-US"/>
          </w:rPr>
          <w:t>dimoslevadeon</w:t>
        </w:r>
        <w:r>
          <w:rPr>
            <w:rStyle w:val="Style14"/>
            <w:rFonts w:ascii="Century Gothic" w:hAnsi="Century Gothic"/>
            <w:sz w:val="20"/>
            <w:szCs w:val="20"/>
          </w:rPr>
          <w:t>.</w:t>
        </w:r>
        <w:r>
          <w:rPr>
            <w:rStyle w:val="Style14"/>
            <w:rFonts w:ascii="Century Gothic" w:hAnsi="Century Gothic"/>
            <w:sz w:val="20"/>
            <w:szCs w:val="20"/>
            <w:lang w:val="en-US"/>
          </w:rPr>
          <w:t>gr</w:t>
        </w:r>
      </w:hyperlink>
      <w:r>
        <w:rPr>
          <w:rFonts w:ascii="Century Gothic" w:hAnsi="Century Gothic"/>
          <w:sz w:val="20"/>
          <w:szCs w:val="20"/>
        </w:rPr>
        <w:t xml:space="preserve">) ,    για τις θέσεις του Συντονιστή έργου και Συντονιστή Επιστατών και  κοινωνικών λειτουργών για τις οποίες είχε εκδηλώσει ενδιαφέρον  , απαραίτητο κριτήριο ήταν η δυνατότητα παροχής εργασίας εκτός ωραρίου ( πρωινές, απογευματινές και βραδινές ώρες ) και κατά τη διάρκεια του Σαββατοκύριακου , εφόσον απαιτείται από τις ανάγκες του Προγράμματος .  Επίσης  στο Κεφάλαιο Α΄ της εν λόγω   Ανακοίνωσης εκδήλωσης ενδιαφέροντος  ,   προσδιορίζεται  επακριβώς  ως απαραίτητο δικαιολογητικό συμμετοχής η υποβολή  υπεύθυνης δήλωσης  για δυνατότητα παροχής εργασίας εκτός ωραρίου ( πρωινές, απογευματινές και βραδινές ώρες ) και κατά τη διάρκεια του Σαββατοκύριακου , εφόσον απαιτείται από τις ανάγκες του Προγράμματος .  </w:t>
      </w:r>
    </w:p>
    <w:p>
      <w:pPr>
        <w:pStyle w:val="Normal"/>
        <w:spacing w:before="0" w:after="0"/>
        <w:rPr>
          <w:rFonts w:ascii="Century Gothic" w:hAnsi="Century Gothic"/>
          <w:sz w:val="20"/>
          <w:szCs w:val="20"/>
        </w:rPr>
      </w:pPr>
      <w:r>
        <w:rPr>
          <w:rFonts w:ascii="Century Gothic" w:hAnsi="Century Gothic"/>
          <w:sz w:val="20"/>
          <w:szCs w:val="20"/>
        </w:rPr>
        <w:t>Σημειώνεται επίσης ότι σύμφωνα με την πάγια νομολογία , η ανακοίνωση που εκδίδει κάθε φορέας  που δημοσιοποιείται αποκτά κανονιστικό χαρακτήρα και συνεπάγεται την αποδοχή των όρων , που αυτή θέτει ,τόσο για τους υποψήφιους που συμμετέχουν στη διαδικασία  όσο και  για τη Διοίκηση /Φορέα .   Κατόπιν των προαναφερόμενων λόγων ο Πρόεδρος εισηγήθηκε στα μέλη του Δ.Σ την απόρριψη της ένστασης .</w:t>
      </w:r>
    </w:p>
    <w:p>
      <w:pPr>
        <w:pStyle w:val="Normal"/>
        <w:spacing w:before="0" w:after="0"/>
        <w:rPr>
          <w:rFonts w:ascii="Century Gothic" w:hAnsi="Century Gothic"/>
          <w:i/>
          <w:i/>
          <w:sz w:val="20"/>
          <w:szCs w:val="20"/>
        </w:rPr>
      </w:pPr>
      <w:r>
        <w:rPr>
          <w:rFonts w:ascii="Century Gothic" w:hAnsi="Century Gothic"/>
          <w:i/>
          <w:sz w:val="20"/>
          <w:szCs w:val="20"/>
        </w:rPr>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δ) της κας Καραγκούνη Ευαγγελίας , με αρ. πρωτ. 273/25.2.2019,</w:t>
      </w:r>
      <w:r>
        <w:rPr>
          <w:rFonts w:ascii="Century Gothic" w:hAnsi="Century Gothic"/>
          <w:sz w:val="20"/>
          <w:szCs w:val="20"/>
        </w:rPr>
        <w:t xml:space="preserve"> με την οποία ζητά την επανεξέταση της αίτησή της για τη θέση των κοινωνικών επιστημόνων , διότι έχει προσκομίσει Πιστοποιητικό γνώσης Η/Υ επισημαίνοντας ότι στη σχετική ανακοίνωση ενώ γίνεται αναλυτική παράθεση των αποδεκτών τίτλων σπουδών, όμως  στο πεδίο που αφορά την γνώση χειρισμού Η/Υ δεν αναφέρονται αναλυτικά οι τύποι αποδεκτών ή απορριπτέων πιστοποιητικών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-Αναφορικά με την ένσταση της κας Καραγκούνη,</w:t>
      </w:r>
      <w:r>
        <w:rPr>
          <w:rFonts w:ascii="Century Gothic" w:hAnsi="Century Gothic"/>
          <w:sz w:val="20"/>
          <w:szCs w:val="20"/>
        </w:rPr>
        <w:t xml:space="preserve">  εξέθεσε στα μέλη  ότι  στην  με αρ. πρωτ. 65/4.2.2019 Ανακοίνωση  εκδήλωσης ενδιαφέροντος  της  ΚΕΔΗΛ  , για  τη θέση των κοινωνικών επιστημόνων για την οποία  είχε εκδηλώσει ενδιαφέρον  , απαραίτητο προσόν ήταν η καλή γνώση Η/Υ .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Επίσης στο Κεφάλαιο Α΄ της εν λόγω   Ανακοίνωσης εκδήλωσης ενδιαφέροντος  ,   προσδιορίζεται  επακριβώς  ότι οι ενδιαφερόμενοι οφείλουν να προσκομίσουν πέρα από το  τίτλο σπουδών και απόδειξη των απαιτούμενων καθώς και των επιθυμητών προσόντων .</w:t>
      </w:r>
    </w:p>
    <w:p>
      <w:pPr>
        <w:pStyle w:val="Normal"/>
        <w:spacing w:before="0" w:after="0"/>
        <w:rPr>
          <w:rFonts w:ascii="Century Gothic" w:hAnsi="Century Gothic"/>
          <w:sz w:val="20"/>
          <w:szCs w:val="20"/>
        </w:rPr>
      </w:pPr>
      <w:r>
        <w:rPr>
          <w:rFonts w:ascii="Century Gothic" w:hAnsi="Century Gothic"/>
          <w:sz w:val="20"/>
          <w:szCs w:val="20"/>
        </w:rPr>
        <w:t>Η κοινωφελής Επιχείρηση του Δήμου Λεβαδέων , είναι ΝΠΙΔ Ο.Τ.Α α ΄βαθμού και είναι δημόσιος φορέας που υπάγεται στο Δημόσιο Τομέα . Συνεπώς οποιοδήποτε πιστοποιητικό προσκομίζεται θα πρέπει να είναι από πιστοποιημένο φορέα  .  Σε αυτό δεν εξαιρείται η  γνώση χειρισμού Η/Υ  .</w:t>
      </w:r>
    </w:p>
    <w:p>
      <w:pPr>
        <w:pStyle w:val="Normal"/>
        <w:spacing w:before="0" w:after="0"/>
        <w:rPr>
          <w:rFonts w:ascii="Century Gothic" w:hAnsi="Century Gothic"/>
          <w:sz w:val="20"/>
          <w:szCs w:val="20"/>
        </w:rPr>
      </w:pPr>
      <w:r>
        <w:rPr>
          <w:rFonts w:ascii="Century Gothic" w:hAnsi="Century Gothic"/>
          <w:sz w:val="20"/>
          <w:szCs w:val="20"/>
        </w:rPr>
        <w:t>Η κα Καραγκούνη  προσκόμισε την από 9/10/1995 Γνωστοποίηση  από Ιδιώτη (Β</w:t>
      </w:r>
      <w:r>
        <w:rPr>
          <w:rFonts w:ascii="Century Gothic" w:hAnsi="Century Gothic"/>
          <w:sz w:val="20"/>
          <w:szCs w:val="20"/>
          <w:lang w:val="en-US"/>
        </w:rPr>
        <w:t>rain</w:t>
      </w:r>
      <w:r>
        <w:rPr>
          <w:rFonts w:ascii="Century Gothic" w:hAnsi="Century Gothic"/>
          <w:sz w:val="20"/>
          <w:szCs w:val="20"/>
        </w:rPr>
        <w:t xml:space="preserve"> </w:t>
      </w:r>
      <w:r>
        <w:rPr>
          <w:rFonts w:ascii="Century Gothic" w:hAnsi="Century Gothic"/>
          <w:sz w:val="20"/>
          <w:szCs w:val="20"/>
          <w:lang w:val="en-US"/>
        </w:rPr>
        <w:t>trust</w:t>
      </w:r>
      <w:r>
        <w:rPr>
          <w:rFonts w:ascii="Century Gothic" w:hAnsi="Century Gothic"/>
          <w:sz w:val="20"/>
          <w:szCs w:val="20"/>
        </w:rPr>
        <w:t xml:space="preserve"> ) ότι έχει παρακολουθήσει σεμινάρια με θέμα τη χρήση των Η/Υ ( </w:t>
      </w:r>
      <w:r>
        <w:rPr>
          <w:rFonts w:ascii="Century Gothic" w:hAnsi="Century Gothic"/>
          <w:sz w:val="20"/>
          <w:szCs w:val="20"/>
          <w:lang w:val="en-US"/>
        </w:rPr>
        <w:t>MS</w:t>
      </w:r>
      <w:r>
        <w:rPr>
          <w:rFonts w:ascii="Century Gothic" w:hAnsi="Century Gothic"/>
          <w:sz w:val="20"/>
          <w:szCs w:val="20"/>
        </w:rPr>
        <w:t>-</w:t>
      </w:r>
      <w:r>
        <w:rPr>
          <w:rFonts w:ascii="Century Gothic" w:hAnsi="Century Gothic"/>
          <w:sz w:val="20"/>
          <w:szCs w:val="20"/>
          <w:lang w:val="en-US"/>
        </w:rPr>
        <w:t>DOS</w:t>
      </w:r>
      <w:r>
        <w:rPr>
          <w:rFonts w:ascii="Century Gothic" w:hAnsi="Century Gothic"/>
          <w:sz w:val="20"/>
          <w:szCs w:val="20"/>
        </w:rPr>
        <w:t xml:space="preserve"> , </w:t>
      </w:r>
      <w:r>
        <w:rPr>
          <w:rFonts w:ascii="Century Gothic" w:hAnsi="Century Gothic"/>
          <w:sz w:val="20"/>
          <w:szCs w:val="20"/>
          <w:lang w:val="en-US"/>
        </w:rPr>
        <w:t>WINDOWS</w:t>
      </w:r>
      <w:r>
        <w:rPr>
          <w:rFonts w:ascii="Century Gothic" w:hAnsi="Century Gothic"/>
          <w:sz w:val="20"/>
          <w:szCs w:val="20"/>
        </w:rPr>
        <w:t>,</w:t>
      </w:r>
      <w:r>
        <w:rPr>
          <w:rFonts w:ascii="Century Gothic" w:hAnsi="Century Gothic"/>
          <w:sz w:val="20"/>
          <w:szCs w:val="20"/>
          <w:lang w:val="en-US"/>
        </w:rPr>
        <w:t>WORD</w:t>
      </w:r>
      <w:r>
        <w:rPr>
          <w:rFonts w:ascii="Century Gothic" w:hAnsi="Century Gothic"/>
          <w:sz w:val="20"/>
          <w:szCs w:val="20"/>
        </w:rPr>
        <w:t xml:space="preserve">, </w:t>
      </w:r>
      <w:r>
        <w:rPr>
          <w:rFonts w:ascii="Century Gothic" w:hAnsi="Century Gothic"/>
          <w:sz w:val="20"/>
          <w:szCs w:val="20"/>
          <w:lang w:val="en-US"/>
        </w:rPr>
        <w:t>EXCELL</w:t>
      </w:r>
      <w:r>
        <w:rPr>
          <w:rFonts w:ascii="Century Gothic" w:hAnsi="Century Gothic"/>
          <w:sz w:val="20"/>
          <w:szCs w:val="20"/>
        </w:rPr>
        <w:t xml:space="preserve">) . </w:t>
      </w:r>
    </w:p>
    <w:p>
      <w:pPr>
        <w:pStyle w:val="Normal"/>
        <w:spacing w:before="0" w:after="0"/>
        <w:rPr>
          <w:rFonts w:ascii="Century Gothic" w:hAnsi="Century Gothic"/>
          <w:sz w:val="20"/>
          <w:szCs w:val="20"/>
        </w:rPr>
      </w:pPr>
      <w:r>
        <w:rPr>
          <w:rFonts w:ascii="Century Gothic" w:hAnsi="Century Gothic"/>
          <w:sz w:val="20"/>
          <w:szCs w:val="20"/>
        </w:rPr>
        <w:t>Η ανωτέρω γνωστοποίηση δεν αποτελεί αποδεκτό τίτλο γνώσης Η/Υ  για δημόσιο φορέα ,  καθότι  δεν προέρχεται από πιστοποιημένο φορέα  και για το λόγο αυτό ο Πρόεδρος εισηγήθηκε την απόρριψη της ένστασή της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ε) του κου Κουνούκλα Ηλία με αρ. πρωτ. 277/25.2.2019</w:t>
      </w:r>
      <w:r>
        <w:rPr>
          <w:rFonts w:ascii="Century Gothic" w:hAnsi="Century Gothic"/>
          <w:sz w:val="20"/>
          <w:szCs w:val="20"/>
        </w:rPr>
        <w:t xml:space="preserve"> , με την οποία ενίσταται κατά της απόφασης αρ. 5/2019 και ζητά να ακυρωθεί  για τους παρακάτω λόγους : </w:t>
      </w:r>
    </w:p>
    <w:p>
      <w:pPr>
        <w:pStyle w:val="Normal"/>
        <w:spacing w:before="0" w:after="0"/>
        <w:rPr>
          <w:rFonts w:ascii="Century Gothic" w:hAnsi="Century Gothic"/>
          <w:sz w:val="20"/>
          <w:szCs w:val="20"/>
        </w:rPr>
      </w:pPr>
      <w:r>
        <w:rPr>
          <w:rFonts w:ascii="Century Gothic" w:hAnsi="Century Gothic"/>
          <w:sz w:val="20"/>
          <w:szCs w:val="20"/>
        </w:rPr>
        <w:t xml:space="preserve">- Σύμφωνα με το άρθρο 90 του Ν. 4412/2016 στις περιπτώσεις δημόσιων συμβάσεων έργου , προμηθειών κ.λ.π , σε περίπτωση ισοδύναμων προσφορών , γίνεται κλήρωση . Στη προκειμένη περίπτωση  ισοψηφίας  με άλλη υποψήφια  για την  πέμπτη θέση συνοδού , δεν εφαρμόστηκε η εν λόγω διάταξη , αλλά παντελώς  αυθαίρετα χωρίς να προβλέπεται από καμία διάταξη υπερίσχυσε η ψήφος του Προέδρου , γεγονός που δεν προβλέπεται από την ιδρυτική Πράξη της ΚΕΔΗΛ ( ΦΕΚ 690/Β/ 29.4.2011 ) </w:t>
      </w:r>
    </w:p>
    <w:p>
      <w:pPr>
        <w:pStyle w:val="Normal"/>
        <w:spacing w:before="0" w:after="0"/>
        <w:rPr>
          <w:rFonts w:ascii="Century Gothic" w:hAnsi="Century Gothic"/>
          <w:sz w:val="20"/>
          <w:szCs w:val="20"/>
        </w:rPr>
      </w:pPr>
      <w:r>
        <w:rPr>
          <w:rFonts w:ascii="Century Gothic" w:hAnsi="Century Gothic"/>
          <w:sz w:val="20"/>
          <w:szCs w:val="20"/>
        </w:rPr>
        <w:t>-  Στην αριθμ. 5/2019 απόφαση δεν αναγράφεται η γνώμη της μειοψηφίας και δεν αναγράφονται ποια προσόντα πληρούνταν στο πρόσωπό  μου ,ποια προσόντα πληρούνταν στο πρόσωπο της συνυποψήφιάς μου  και  πως αξιολογήθηκαν αυτά .</w:t>
      </w:r>
    </w:p>
    <w:p>
      <w:pPr>
        <w:pStyle w:val="Normal"/>
        <w:spacing w:before="0" w:after="0"/>
        <w:rPr>
          <w:rFonts w:ascii="Century Gothic" w:hAnsi="Century Gothic"/>
          <w:sz w:val="20"/>
          <w:szCs w:val="20"/>
        </w:rPr>
      </w:pPr>
      <w:r>
        <w:rPr>
          <w:rFonts w:ascii="Century Gothic" w:hAnsi="Century Gothic"/>
          <w:sz w:val="20"/>
          <w:szCs w:val="20"/>
        </w:rPr>
        <w:t>Επίσης σημειώνεται στην ένσταση ότι είναι άνεργος 16 μήνες και είναι η τρίτη φορά που δεν επιλέγεται για θέση που έχει προκηρύξει το Δ.Σ της ΚΕΔΗΛ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 Οσον αφορά τον πρώτο λόγο</w:t>
      </w:r>
      <w:r>
        <w:rPr>
          <w:rFonts w:ascii="Century Gothic" w:hAnsi="Century Gothic"/>
          <w:sz w:val="20"/>
          <w:szCs w:val="20"/>
        </w:rPr>
        <w:t xml:space="preserve"> που αναφέρει στην ένστασή του ,   η  διαδικασία σύναψη συμβάσεων μίσθωσης έργου ( άρθρο 681κ.ε  Α.Κ. ) για την υλοποίηση του προγράμματος « Στέγαση και Βοήθεια σε αιτούντες άσυλο και δικαιούχους διεθνούς προστασίας στη Λιβαδειά , το οποίο υλοποιείται  από την Κ.Ε.ΔΗ.Λ κατόπιν Συμφωνίας – Σύμπραξης με την Υπατη Αρμοστεία του Ο.Η.Ε   και χρηματοδοτείται 100% από την Υπατη Αρμοστεία του Ο.Η.Ε ,   διέπεται από τις διατάξεις : </w:t>
      </w:r>
    </w:p>
    <w:p>
      <w:pPr>
        <w:pStyle w:val="Normal"/>
        <w:spacing w:before="0" w:after="0"/>
        <w:rPr>
          <w:rFonts w:ascii="Century Gothic" w:hAnsi="Century Gothic"/>
          <w:sz w:val="20"/>
          <w:szCs w:val="20"/>
        </w:rPr>
      </w:pPr>
      <w:r>
        <w:rPr>
          <w:rFonts w:ascii="Century Gothic" w:hAnsi="Century Gothic"/>
          <w:b/>
          <w:sz w:val="20"/>
          <w:szCs w:val="20"/>
        </w:rPr>
        <w:t>α</w:t>
      </w:r>
      <w:r>
        <w:rPr>
          <w:rFonts w:ascii="Century Gothic" w:hAnsi="Century Gothic"/>
          <w:sz w:val="20"/>
          <w:szCs w:val="20"/>
        </w:rPr>
        <w:t>)  Τις διατάξεις της περίπτωσης κδ΄ της παρ.1 του άρθρου 4 της ΠΥΣ 33/2006 όπως αυτή προστέθηκε με τη παρ.14 του άρθρου 26 του Ν. 4325/2015 ( Α΄47) και στη συνέχεια αντικαταστάθηκε με τη παρ. 8 του άρθρου 8 της από 24-12-2015 ΠΝΠ( Α΄182 ) η οποία κυρώθηκε με το άρθρο πρώτο του ν. 4366/2016 ( Α΄18 ) .</w:t>
      </w:r>
    </w:p>
    <w:p>
      <w:pPr>
        <w:pStyle w:val="Normal"/>
        <w:spacing w:before="0" w:after="0"/>
        <w:rPr>
          <w:rFonts w:ascii="Century Gothic" w:hAnsi="Century Gothic"/>
          <w:color w:val="000000"/>
          <w:sz w:val="20"/>
          <w:szCs w:val="20"/>
        </w:rPr>
      </w:pPr>
      <w:r>
        <w:rPr>
          <w:rFonts w:ascii="Century Gothic" w:hAnsi="Century Gothic"/>
          <w:b/>
          <w:sz w:val="20"/>
          <w:szCs w:val="20"/>
        </w:rPr>
        <w:t>β</w:t>
      </w:r>
      <w:r>
        <w:rPr>
          <w:rFonts w:ascii="Century Gothic" w:hAnsi="Century Gothic"/>
          <w:sz w:val="20"/>
          <w:szCs w:val="20"/>
        </w:rPr>
        <w:t xml:space="preserve">) </w:t>
      </w:r>
      <w:r>
        <w:rPr>
          <w:rFonts w:ascii="Century Gothic" w:hAnsi="Century Gothic"/>
          <w:color w:val="000000"/>
          <w:sz w:val="20"/>
          <w:szCs w:val="20"/>
        </w:rPr>
        <w:t xml:space="preserve"> της παρ 8 του άρθρου 6 του Ν. 2527/1997 ( Α΄206 ) όπως αναριθμήθηκε με την  παρ. 3 του άρθρου 10 του ν. 3812/2009 και συμπληρώθηκε με τη παρ. 3 του άρθρου 30 του Ν. 4314/2014 ( ΦΕΚ 265 Α ) καθώς της παρ. 4 του άρθρου 30 του ν. 4314/2014 όπως  αντικαταστάθηκε με τη παρ. 5 του άρθρου 14 του ν. 4403/2016 (ΦΕΚ 125Α</w:t>
      </w:r>
      <w:r>
        <w:rPr>
          <w:rFonts w:ascii="Century Gothic" w:hAnsi="Century Gothic"/>
          <w:b/>
          <w:color w:val="000000"/>
          <w:sz w:val="20"/>
          <w:szCs w:val="20"/>
        </w:rPr>
        <w:t>)</w:t>
      </w:r>
      <w:r>
        <w:rPr>
          <w:rFonts w:ascii="Century Gothic" w:hAnsi="Century Gothic"/>
          <w:color w:val="000000"/>
          <w:sz w:val="20"/>
          <w:szCs w:val="20"/>
        </w:rPr>
        <w:t xml:space="preserve"> </w:t>
      </w:r>
    </w:p>
    <w:p>
      <w:pPr>
        <w:pStyle w:val="Normal"/>
        <w:spacing w:before="0" w:after="0"/>
        <w:jc w:val="both"/>
        <w:rPr>
          <w:rFonts w:ascii="Century Gothic" w:hAnsi="Century Gothic"/>
          <w:sz w:val="20"/>
          <w:szCs w:val="20"/>
        </w:rPr>
      </w:pPr>
      <w:r>
        <w:rPr>
          <w:rFonts w:ascii="Century Gothic" w:hAnsi="Century Gothic"/>
          <w:b/>
          <w:sz w:val="20"/>
          <w:szCs w:val="20"/>
        </w:rPr>
        <w:t>γ</w:t>
      </w:r>
      <w:r>
        <w:rPr>
          <w:rFonts w:ascii="Century Gothic" w:hAnsi="Century Gothic"/>
          <w:sz w:val="20"/>
          <w:szCs w:val="20"/>
        </w:rPr>
        <w:t>) τις διατάξεις της παρ. 5β του άρθρου 44 του ν. 4071/2012 ( ΦΕΚ 85 Α )  με τις οποίες αντικαθίσταται  η περίπτωση δ της παρ. 4 του άρθρου 6 του Ν. 2527/1997 .</w:t>
      </w:r>
    </w:p>
    <w:p>
      <w:pPr>
        <w:pStyle w:val="Normal"/>
        <w:spacing w:before="0" w:after="0"/>
        <w:jc w:val="both"/>
        <w:rPr>
          <w:rFonts w:ascii="Century Gothic" w:hAnsi="Century Gothic"/>
          <w:color w:val="000000"/>
          <w:sz w:val="20"/>
          <w:szCs w:val="20"/>
        </w:rPr>
      </w:pPr>
      <w:r>
        <w:rPr>
          <w:rFonts w:ascii="Century Gothic" w:hAnsi="Century Gothic"/>
          <w:b/>
          <w:color w:val="000000"/>
          <w:sz w:val="20"/>
          <w:szCs w:val="20"/>
        </w:rPr>
        <w:t xml:space="preserve"> </w:t>
      </w:r>
      <w:r>
        <w:rPr>
          <w:rFonts w:ascii="Century Gothic" w:hAnsi="Century Gothic"/>
          <w:b/>
          <w:color w:val="000000"/>
          <w:sz w:val="20"/>
          <w:szCs w:val="20"/>
        </w:rPr>
        <w:t xml:space="preserve">δ) </w:t>
      </w:r>
      <w:r>
        <w:rPr>
          <w:rFonts w:ascii="Century Gothic" w:hAnsi="Century Gothic"/>
          <w:color w:val="000000"/>
          <w:sz w:val="20"/>
          <w:szCs w:val="20"/>
        </w:rPr>
        <w:t>Τις  διατάξεις  της παρ.2 περ. ια του Ν. 2190/1994 ( ΦΕΚ 28</w:t>
      </w:r>
      <w:r>
        <w:rPr>
          <w:rFonts w:ascii="Century Gothic" w:hAnsi="Century Gothic"/>
          <w:color w:val="000000"/>
          <w:sz w:val="20"/>
          <w:szCs w:val="20"/>
          <w:vertAlign w:val="superscript"/>
        </w:rPr>
        <w:t xml:space="preserve"> </w:t>
      </w:r>
      <w:r>
        <w:rPr>
          <w:rFonts w:ascii="Century Gothic" w:hAnsi="Century Gothic"/>
          <w:color w:val="000000"/>
          <w:sz w:val="20"/>
          <w:szCs w:val="20"/>
        </w:rPr>
        <w:t xml:space="preserve">Α) όπως ισχύει ,  </w:t>
      </w:r>
    </w:p>
    <w:p>
      <w:pPr>
        <w:pStyle w:val="Normal"/>
        <w:spacing w:before="0" w:after="0"/>
        <w:jc w:val="both"/>
        <w:rPr>
          <w:rFonts w:ascii="Century Gothic" w:hAnsi="Century Gothic"/>
          <w:b/>
          <w:b/>
          <w:sz w:val="20"/>
          <w:szCs w:val="20"/>
        </w:rPr>
      </w:pPr>
      <w:r>
        <w:rPr>
          <w:rFonts w:ascii="Century Gothic" w:hAnsi="Century Gothic"/>
          <w:b/>
          <w:sz w:val="20"/>
          <w:szCs w:val="20"/>
        </w:rPr>
      </w:r>
    </w:p>
    <w:p>
      <w:pPr>
        <w:pStyle w:val="Normal"/>
        <w:spacing w:before="0" w:after="0"/>
        <w:rPr>
          <w:rFonts w:ascii="Century Gothic" w:hAnsi="Century Gothic"/>
          <w:sz w:val="20"/>
          <w:szCs w:val="20"/>
        </w:rPr>
      </w:pPr>
      <w:r>
        <w:rPr>
          <w:rFonts w:ascii="Century Gothic" w:hAnsi="Century Gothic"/>
          <w:sz w:val="20"/>
          <w:szCs w:val="20"/>
        </w:rPr>
        <w:t>Συνεχίζοντας όσον  αφορά τον πρώτο  λόγο της ένστασής του ,  ο Πρόεδρος εξέθεσε στα μέλη ότι η  Κοινωφελής Επιχείρηση του Δήμου Λεβαδέων , διέπεται από τις διατάξεις του ν. 3463/2006  (  Κύρωση του Κώδικα Δήμων και Κοινοτήτων ) - ( ΦΕΚ 114/τ.Α/8.6.2006 ) και ειδικότερα από τα άρθρα 254-264 αυτού .</w:t>
      </w:r>
    </w:p>
    <w:p>
      <w:pPr>
        <w:pStyle w:val="Normal"/>
        <w:spacing w:before="0" w:after="0"/>
        <w:rPr>
          <w:rFonts w:ascii="Century Gothic" w:hAnsi="Century Gothic"/>
          <w:i/>
          <w:i/>
          <w:sz w:val="20"/>
          <w:szCs w:val="20"/>
        </w:rPr>
      </w:pPr>
      <w:r>
        <w:rPr>
          <w:rFonts w:ascii="Century Gothic" w:hAnsi="Century Gothic"/>
          <w:sz w:val="20"/>
          <w:szCs w:val="20"/>
        </w:rPr>
        <w:t xml:space="preserve">Σύμφωνα με  το άρθρο 4  υπό το τίτλο « Απαρτία και λήψη αποφάσεων » της  αριθμ. 43254/2007 Απόφαση Υφυπουργού Εσωτερικών Δημόσιας Διοίκησης και Αποκέντρωσης  « Κωλύματα, ασυμβίβαστα και λειτουργία Διοικητικού Συμβουλίου δημοτικών και κοινοτικών κοινωφελών   επιχειρήσεων του ν. 3463/2006 »( ΦΕΚ 1492/τ.Β/17.8.2007 ) , η οποία εκδόθηκε κατ΄ εφαρμογή του άρθρου  264 του ν. 3463/2006 και ειδικότερα με τη  παράγραφο 3 ορίζεται ότι  </w:t>
      </w:r>
      <w:r>
        <w:rPr>
          <w:rFonts w:ascii="Century Gothic" w:hAnsi="Century Gothic"/>
          <w:i/>
          <w:sz w:val="20"/>
          <w:szCs w:val="20"/>
        </w:rPr>
        <w:t>«  3. Το Διοικητικό Συμβούλιο λαμβάνει τις αποφάσεις του με την απόλυτη πλειοψηφία των παρόντων . Σε περίπτωση ισοψηφίας επικρατεί η ψήφος του Προέδρου »</w:t>
      </w:r>
    </w:p>
    <w:p>
      <w:pPr>
        <w:pStyle w:val="Normal"/>
        <w:spacing w:before="0" w:after="0"/>
        <w:rPr>
          <w:rFonts w:ascii="Century Gothic" w:hAnsi="Century Gothic"/>
          <w:b/>
          <w:b/>
          <w:sz w:val="20"/>
          <w:szCs w:val="20"/>
        </w:rPr>
      </w:pPr>
      <w:r>
        <w:rPr>
          <w:rFonts w:ascii="Century Gothic" w:hAnsi="Century Gothic"/>
          <w:b/>
          <w:sz w:val="20"/>
          <w:szCs w:val="20"/>
        </w:rPr>
      </w:r>
    </w:p>
    <w:p>
      <w:pPr>
        <w:pStyle w:val="Normal"/>
        <w:spacing w:before="0" w:after="0"/>
        <w:rPr>
          <w:rFonts w:ascii="Century Gothic" w:hAnsi="Century Gothic"/>
          <w:sz w:val="20"/>
          <w:szCs w:val="20"/>
        </w:rPr>
      </w:pPr>
      <w:r>
        <w:rPr>
          <w:rFonts w:ascii="Century Gothic" w:hAnsi="Century Gothic"/>
          <w:b/>
          <w:sz w:val="20"/>
          <w:szCs w:val="20"/>
        </w:rPr>
        <w:t xml:space="preserve">2. Οσον αφορά τον δεύτερο λόγο της  ένστασης ,  </w:t>
      </w:r>
      <w:r>
        <w:rPr>
          <w:rFonts w:ascii="Century Gothic" w:hAnsi="Century Gothic"/>
          <w:sz w:val="20"/>
          <w:szCs w:val="20"/>
        </w:rPr>
        <w:t xml:space="preserve"> κατά τη συζήτηση για την επιλογή των πέντε ατόμων  αναδόχων  εκτέλεσης του έργου της συνοδείας των ωφελούμενων ,   δεν παρατέθηκε ειδική αιτιολογία  από τα μέλη της μειοψηφίας που πρότειναν την επιλογή του ,  παρά μόνο  τονίστηκε ότι είχε και στο παρελθόν υποβάλλει αίτηση εκδήλωσης ενδιαφέροντος .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Ο  χρόνος ανεργίας   δεν αποτελεί κριτήριο για την επιλογή  καθότι δεν συμπεριλαμβανόταν στις προϋποθέσεις και τα κριτήρια κατάταξης που είχαν ήδη τεθεί στην Ανακοίνωση της ΚΕΔΗΛ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Τελειώνοντας ο Πρόεδρος  , σύμφωνα με τα  ανωτέρω εκτεθέντα , εισηγήθηκε την απόρριψη της ένστασης του κ. Κουνούκλα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 xml:space="preserve">στ)  της κας Μπαμπίλη Ιωάννας με αρ. πρωτ. 272/22.2.2019 </w:t>
      </w:r>
      <w:r>
        <w:rPr>
          <w:rFonts w:ascii="Century Gothic" w:hAnsi="Century Gothic"/>
          <w:sz w:val="20"/>
          <w:szCs w:val="20"/>
        </w:rPr>
        <w:t>,  στην οποία αφού αναφέρεται σε όλα τα αιτούμενα  προσόντα  τα οποία διαθέτει και κατέθεσε για τις θέσεις του Συντονιστή επιστατών και κοινωνικών λειτουργών  και Κοινωνικού Επιστήμονα  για τις οποίες εκδήλωσε ενδιαφέρον , ενίσταται κατά της  απόφασης ,  λέγοντας ότι κατέχει εργασιακή εμπειρία στην Κοινωφελή Επιχείρηση του Δήμου Πετρούπολης σε ενασχόληση μικρών παιδιών καθώς και  στο Αιγινήτειο Νοσοκομείο σε υποστήριξη ατόμων με σκλήρυνση κατά πλάκας στο πλαίσιο  της πρακτικής άσκησής της . Με δεδομένη ότι κατά τη γνώμη της πληροί και σε μεγαλύτερο βαθμό ακόμα τα απαραίτητα και τα επιθυμητά προσόντα για τις θέσεις που έχει εκδηλώσει ενδιαφέρον αλλά ταυτόχρονα γνωρίζοντας κατά το πλείστον τους υπόλοιπους αιτούντες των αντίστοιχων θέσεων καταθέτει την ένσταση  λόγω δυσπιστίας από πλευράς της και ζητά να επανεξεταστεί η αίτησή της , αναφερόμενη στο τέλος στο κριτήριο επιλογής της εργασιακής εμπειρίας σε προγράμματα/υπηρεσίες/δομές που δραστηριοποιούνται στην αρωγή προσφύγων/μεταναστών/ευάλωτων κοινωνικά ομάδων το οποίο έστω και με ελάχιστη βαρύτητα επιλογής  δίνει πλεονέκτημα στην επανεπιλογή των ατόμων που ήδη εργάζονταν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 xml:space="preserve">Αναφορικά με την ένσταση της κας Μπαμπίλη , </w:t>
      </w:r>
      <w:r>
        <w:rPr>
          <w:rFonts w:ascii="Century Gothic" w:hAnsi="Century Gothic"/>
          <w:sz w:val="20"/>
          <w:szCs w:val="20"/>
        </w:rPr>
        <w:t>εξέθεσε στα μέλη ότι  στην  με αρ. πρωτ. 65/4.2.2019 Ανακοίνωση  εκδήλωσης ενδιαφέροντος  της  ΚΕΔΗΛ  , η οποία αναρτήθηκε στο πρόγραμμα</w:t>
      </w:r>
    </w:p>
    <w:p>
      <w:pPr>
        <w:pStyle w:val="Normal"/>
        <w:spacing w:before="0" w:after="0"/>
        <w:rPr/>
      </w:pPr>
      <w:r>
        <w:rPr>
          <w:rFonts w:ascii="Century Gothic" w:hAnsi="Century Gothic"/>
          <w:sz w:val="20"/>
          <w:szCs w:val="20"/>
        </w:rPr>
        <w:t xml:space="preserve"> </w:t>
      </w:r>
      <w:r>
        <w:rPr>
          <w:rFonts w:ascii="Century Gothic" w:hAnsi="Century Gothic"/>
          <w:sz w:val="20"/>
          <w:szCs w:val="20"/>
        </w:rPr>
        <w:t xml:space="preserve">Δια@ γεια με ΑΔΑ 6ΜΥΡΟΞΨ5-Β6Θ  και δημοσιοποιήθηκε  στην ιστοσελίδα του Δήμου Λεβαδέων ( </w:t>
      </w:r>
      <w:hyperlink r:id="rId3">
        <w:r>
          <w:rPr>
            <w:rStyle w:val="Style14"/>
            <w:rFonts w:ascii="Century Gothic" w:hAnsi="Century Gothic"/>
            <w:sz w:val="20"/>
            <w:szCs w:val="20"/>
            <w:lang w:val="en-US"/>
          </w:rPr>
          <w:t>https</w:t>
        </w:r>
        <w:r>
          <w:rPr>
            <w:rStyle w:val="Style14"/>
            <w:rFonts w:ascii="Century Gothic" w:hAnsi="Century Gothic"/>
            <w:sz w:val="20"/>
            <w:szCs w:val="20"/>
          </w:rPr>
          <w:t>://</w:t>
        </w:r>
        <w:r>
          <w:rPr>
            <w:rStyle w:val="Style14"/>
            <w:rFonts w:ascii="Century Gothic" w:hAnsi="Century Gothic"/>
            <w:sz w:val="20"/>
            <w:szCs w:val="20"/>
            <w:lang w:val="en-US"/>
          </w:rPr>
          <w:t>dimoslevadeon</w:t>
        </w:r>
        <w:r>
          <w:rPr>
            <w:rStyle w:val="Style14"/>
            <w:rFonts w:ascii="Century Gothic" w:hAnsi="Century Gothic"/>
            <w:sz w:val="20"/>
            <w:szCs w:val="20"/>
          </w:rPr>
          <w:t>.</w:t>
        </w:r>
        <w:r>
          <w:rPr>
            <w:rStyle w:val="Style14"/>
            <w:rFonts w:ascii="Century Gothic" w:hAnsi="Century Gothic"/>
            <w:sz w:val="20"/>
            <w:szCs w:val="20"/>
            <w:lang w:val="en-US"/>
          </w:rPr>
          <w:t>gr</w:t>
        </w:r>
      </w:hyperlink>
      <w:r>
        <w:rPr>
          <w:rFonts w:ascii="Century Gothic" w:hAnsi="Century Gothic"/>
          <w:sz w:val="20"/>
          <w:szCs w:val="20"/>
        </w:rPr>
        <w:t xml:space="preserve">) </w:t>
      </w:r>
      <w:r>
        <w:rPr>
          <w:rFonts w:ascii="Century Gothic" w:hAnsi="Century Gothic"/>
          <w:b/>
          <w:sz w:val="20"/>
          <w:szCs w:val="20"/>
        </w:rPr>
        <w:t>,    για  τη πρώτη  κατά σειρά προτίμησης   θέση  του Συντονιστή  Επιστατών και  κοινωνικών λειτουργώ</w:t>
      </w:r>
      <w:r>
        <w:rPr>
          <w:rFonts w:ascii="Century Gothic" w:hAnsi="Century Gothic"/>
          <w:sz w:val="20"/>
          <w:szCs w:val="20"/>
        </w:rPr>
        <w:t>ν  για την οποία είχε εκδηλώσει ενδιαφέρον ,  δεύτερο κατά σειρά βαρύτητας κριτήριο ήταν η  εργασιακή  εμπειρία  σε προγράμματα/υπηρεσίες/δομές που δραστηριοποιούνται στην αρωγή προσφύγων/μεταναστών/ευάλωτων κοινωνικά ομάδων.</w:t>
      </w:r>
    </w:p>
    <w:p>
      <w:pPr>
        <w:pStyle w:val="Normal"/>
        <w:spacing w:before="0" w:after="0"/>
        <w:rPr>
          <w:rFonts w:ascii="Century Gothic" w:hAnsi="Century Gothic"/>
          <w:b/>
          <w:b/>
          <w:sz w:val="20"/>
          <w:szCs w:val="20"/>
        </w:rPr>
      </w:pPr>
      <w:r>
        <w:rPr>
          <w:rFonts w:ascii="Century Gothic" w:hAnsi="Century Gothic"/>
          <w:sz w:val="20"/>
          <w:szCs w:val="20"/>
        </w:rPr>
        <w:t xml:space="preserve">Επίσης  στο Κεφάλαιο Α της ανακοίνωσης ,   προσδιορίζεται  επακριβώς  ότι οι ενδιαφερόμενοι οφείλουν να προσκομίσουν για την απόδειξη της εμπειρίας βεβαίωση εργοδότη από την οποία να προκύπτει το είδος και η χρονική διάρκεια της εμπειρίας ή αντίγραφα συμβάσεων με αναλυτική περιγραφή καθηκόντων . </w:t>
      </w:r>
    </w:p>
    <w:p>
      <w:pPr>
        <w:pStyle w:val="Normal"/>
        <w:spacing w:before="0" w:after="0"/>
        <w:rPr>
          <w:rFonts w:ascii="Century Gothic" w:hAnsi="Century Gothic"/>
          <w:sz w:val="20"/>
          <w:szCs w:val="20"/>
        </w:rPr>
      </w:pPr>
      <w:r>
        <w:rPr>
          <w:rFonts w:ascii="Century Gothic" w:hAnsi="Century Gothic"/>
          <w:sz w:val="20"/>
          <w:szCs w:val="20"/>
        </w:rPr>
        <w:t>Η κα Μπαμπίλη με την με αρ. πρωτ. 196/8.2.2019 αίτησή της προσκόμισε  την με αρ. πρωτ. 604/24.9.2018 Βεβαίωση Προϋπηρεσίας στη Δημοτική Κοινωφελής Υπηρεσία Πετρούπολης σύμφωνα με την οποία απασχολήθηκε στην Επιχείρηση ως ΠΕ Ψυχολόγος με σύμβαση εργασίας ορισμένου χρόνου και πλήρους απασχόλησης για  συνολικό χρονικό διάστημα πέντε μηνών ,</w:t>
      </w:r>
    </w:p>
    <w:p>
      <w:pPr>
        <w:pStyle w:val="Normal"/>
        <w:spacing w:before="0" w:after="0"/>
        <w:rPr>
          <w:rFonts w:ascii="Century Gothic" w:hAnsi="Century Gothic"/>
          <w:sz w:val="20"/>
          <w:szCs w:val="20"/>
        </w:rPr>
      </w:pPr>
      <w:r>
        <w:rPr>
          <w:rFonts w:ascii="Century Gothic" w:hAnsi="Century Gothic"/>
          <w:sz w:val="20"/>
          <w:szCs w:val="20"/>
        </w:rPr>
        <w:t>Δεν προκύπτει από την ανωτέρω Βεβαίωση ότι η προυπηρεσία της ως Ψυχολόγος έχει διανυθεί σε προγράμματα/υπηρεσίες/δομές που δραστηριοποιούνται στην αρωγή προσφύγων/μεταναστών/ευάλωτων κοινωνικά ομάδων.</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Επιπρόσθετα  σημειώνεται ότι η Βεβαίωση δεν φέρει την ιδιότητα του υπογράφοντος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 xml:space="preserve"> </w:t>
      </w:r>
      <w:r>
        <w:rPr>
          <w:rFonts w:ascii="Century Gothic" w:hAnsi="Century Gothic"/>
          <w:b/>
          <w:sz w:val="20"/>
          <w:szCs w:val="20"/>
        </w:rPr>
        <w:t>Οσον αφορά για τη δεύτερη κατά προτίμηση  θέση Κοινωνικού Επιστήμονα</w:t>
      </w:r>
      <w:r>
        <w:rPr>
          <w:rFonts w:ascii="Century Gothic" w:hAnsi="Century Gothic"/>
          <w:sz w:val="20"/>
          <w:szCs w:val="20"/>
        </w:rPr>
        <w:t xml:space="preserve"> , εξέθεσε στα μέλη  ότι σύμφωνα με τη φύση και το σκοπό του προγράμματος  Στέγασης  και Βοήθειας των αιτούντων άσυλο και δικαιούχων διεθνούς προστασίας  που υλοποιεί η Κ.Ε.ΔΗ.Λ. κατόπιν Συμφωνίας  Σύμπραξης με την Υπατη Αρμοστεία του ΟΗΕ ,  τα μέλη του Δ.Σ  για τη παροχή του έργου  της   κοινωνικής υποστήριξης των ωφελούμενων , μετά την εξέταση των αιτήσεων όλων των ειδικοτήτων των κοινωνικών επιστημόνων , επέλεξε κατ΄αναλογία , κοινωνικούς επιστήμονες με την ειδικότητα ΠΕ Ψυχολόγων και άδεια άσκησης επαγγέλματος τρείς (03) θέσεις , κοινωνικούς επιστήμονες με ειδικότητα κοινωνικού λειτουργού με άδεια άσκησης επαγγέλματος μία (01) θέση και κοινωνικούς επιστήμονες  με την ειδικότητα ΠΕ Κοινωνιολόγων τρείς (03) θέσεις . </w:t>
      </w:r>
    </w:p>
    <w:p>
      <w:pPr>
        <w:pStyle w:val="Normal"/>
        <w:spacing w:before="0" w:after="0"/>
        <w:rPr>
          <w:rFonts w:ascii="Century Gothic" w:hAnsi="Century Gothic"/>
          <w:sz w:val="20"/>
          <w:szCs w:val="20"/>
        </w:rPr>
      </w:pPr>
      <w:r>
        <w:rPr>
          <w:rFonts w:ascii="Century Gothic" w:hAnsi="Century Gothic"/>
          <w:sz w:val="20"/>
          <w:szCs w:val="20"/>
        </w:rPr>
        <w:t xml:space="preserve">Με την ίδια αναλογία επιλέχθηκαν και οι επιλαχόντες . </w:t>
      </w:r>
    </w:p>
    <w:p>
      <w:pPr>
        <w:pStyle w:val="Normal"/>
        <w:spacing w:before="0" w:after="0"/>
        <w:rPr>
          <w:rFonts w:ascii="Century Gothic" w:hAnsi="Century Gothic"/>
          <w:sz w:val="20"/>
          <w:szCs w:val="20"/>
        </w:rPr>
      </w:pPr>
      <w:r>
        <w:rPr>
          <w:rFonts w:ascii="Century Gothic" w:hAnsi="Century Gothic"/>
          <w:sz w:val="20"/>
          <w:szCs w:val="20"/>
        </w:rPr>
        <w:t>Οι τρείς επιλεγέντες για τις θέσεις της ειδικότητας ΠΕ Ψυχολόγων καλύπτουν όλα τα απαραίτητα και επιθυμητά προσόντα , ενώ η κα Μπαμπίλη στερείται το δεύτερο των επιθυμητών προσόντων ήτοι την εργασιακή  εμπειρία  σε προγράμματα/υπηρεσίες/δομές που δραστηριοποιούνται στην αρωγή προσφύγων/μεταναστών/ευάλωτων κοινωνικά ομάδων.</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Στη συνέχεια ο κ. Πρόεδρος , σύμφωνα με τα ανωτέρω εκτεθέντα , εισηγήθηκε στα μέλη του Δ.Σ την απόρριψη της ένστασης της κας Μπαμπίλη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ζ) του κ.  Καλαμπόκα Γεωργίου, με αρ. πρωτ. 280/25.2.2019</w:t>
      </w:r>
      <w:r>
        <w:rPr>
          <w:rFonts w:ascii="Century Gothic" w:hAnsi="Century Gothic"/>
          <w:sz w:val="20"/>
          <w:szCs w:val="20"/>
        </w:rPr>
        <w:t xml:space="preserve">  , με την οποία ενίσταται και ζητά να επανεξεταστεί η αίτησή του και τα δικαιολογητικά που προσκόμισε  ως προς την πρώτη κατά προτεραιότητα εκδήλωση ενδιαφέροντος για τη  θέση του Συντονιστή  Εργου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 xml:space="preserve">Αναφορικά με  την ένσταση του κου Καλαμπόκα Γεωργίου </w:t>
      </w:r>
      <w:r>
        <w:rPr>
          <w:rFonts w:ascii="Century Gothic" w:hAnsi="Century Gothic"/>
          <w:sz w:val="20"/>
          <w:szCs w:val="20"/>
        </w:rPr>
        <w:t>, Ο Πρόεδρος εξέθεσε στα μέλη ότι ο  εν λόγω υποψήφιος  επιλέχθηκε για τη θέση του Διευθυντή Προσωπικού Διοίκησης , δεύτερη κατά σειρά προτίμησης θέση για την οποία είχε εκδηλώσει ενδιαφέρον . Επειδή όμως όπως προκύπτει από την εξέταση των  δικαιολογητικών που έχει προσκομίσει με την με αρ. πρωτ. 67/5.2.2019  αίτησή του , για τη θέση του Συντονιστή έργου ,η οποία ήταν η  πρώτη κατά σειρά προτίμησης του  θέση  , έχει μεγαλύτερο χρόνο εμπειρίας στους στοχευμένους τομείς αρωγής προσφύγων/μεταναστών,  από  την επιλεγείσα  στη ίδια  θέση  κα Κλώσση Κών/να .</w:t>
      </w:r>
    </w:p>
    <w:p>
      <w:pPr>
        <w:pStyle w:val="Normal"/>
        <w:spacing w:before="0" w:after="0"/>
        <w:rPr>
          <w:rFonts w:ascii="Century Gothic" w:hAnsi="Century Gothic"/>
          <w:sz w:val="20"/>
          <w:szCs w:val="20"/>
        </w:rPr>
      </w:pPr>
      <w:r>
        <w:rPr>
          <w:rFonts w:ascii="Century Gothic" w:hAnsi="Century Gothic"/>
          <w:sz w:val="20"/>
          <w:szCs w:val="20"/>
        </w:rPr>
        <w:t xml:space="preserve">Για αυτό το λόγο  εισηγήθηκε να  γίνει δεκτή η ένστασή του κ. Καλαμπόκα  και να επιλεγεί για τη θέση του Συντονιστή Εργου  , και για τη θέση του Διευθυντή Προσωπικού Διοίκησης να επιλεγεί η κα Κλώσση Κων/να , η οποία κατέχει τα απαραίτητα και επιθυμητά προσόντα και   είχε εκδηλώσει  ενδιαφέρον για αυτή τη θέση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t xml:space="preserve">Στη συνέχεια κάλεσε τα μέλη του Διοικητικού Συμβουλίου να αποφασίσουν σχετικά : </w:t>
      </w:r>
    </w:p>
    <w:p>
      <w:pPr>
        <w:pStyle w:val="Normal"/>
        <w:spacing w:before="0"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 xml:space="preserve">Το Δ.Σ   ομόφωνα ψήφισε το κατεπείγον της συνεδρίασης  και  αφού   άκουσε την εισήγηση του Προέδρου , και έλαβε  υπόψη του: </w:t>
      </w:r>
    </w:p>
    <w:p>
      <w:pPr>
        <w:pStyle w:val="ListParagraph"/>
        <w:numPr>
          <w:ilvl w:val="0"/>
          <w:numId w:val="1"/>
        </w:numPr>
        <w:spacing w:before="0" w:after="0"/>
        <w:rPr>
          <w:rFonts w:ascii="Century Gothic" w:hAnsi="Century Gothic"/>
          <w:sz w:val="20"/>
          <w:szCs w:val="20"/>
        </w:rPr>
      </w:pPr>
      <w:r>
        <w:rPr>
          <w:rFonts w:ascii="Century Gothic" w:hAnsi="Century Gothic"/>
          <w:sz w:val="20"/>
          <w:szCs w:val="20"/>
        </w:rPr>
        <w:t xml:space="preserve">το περιεχόμενο των εμπρόθεσμων  ενστάσεων των  προαναφερόμενων ενδιαφερομένων </w:t>
      </w:r>
    </w:p>
    <w:p>
      <w:pPr>
        <w:pStyle w:val="ListParagraph"/>
        <w:numPr>
          <w:ilvl w:val="0"/>
          <w:numId w:val="1"/>
        </w:numPr>
        <w:spacing w:before="0" w:after="0"/>
        <w:rPr/>
      </w:pPr>
      <w:r>
        <w:rPr>
          <w:rFonts w:ascii="Century Gothic" w:hAnsi="Century Gothic"/>
          <w:sz w:val="20"/>
          <w:szCs w:val="20"/>
        </w:rPr>
        <w:t xml:space="preserve">την με αρ.  . πρωτ. 65/4.2.2019 Ανακοίνωση  εκδήλωσης ενδιαφέροντος  της  ΚΕΔΗΛ  , η οποία αναρτήθηκε στο πρόγραμμα Δια@ γεια με ΑΔΑ 6ΜΥΡΟΞΨ5-Β6Θ  και δημοσιοποιήθηκε  στην ιστοσελίδα του Δήμου Λεβαδέων ( </w:t>
      </w:r>
      <w:hyperlink r:id="rId4">
        <w:r>
          <w:rPr>
            <w:rStyle w:val="Style14"/>
            <w:rFonts w:ascii="Century Gothic" w:hAnsi="Century Gothic"/>
            <w:sz w:val="20"/>
            <w:szCs w:val="20"/>
            <w:lang w:val="en-US"/>
          </w:rPr>
          <w:t>https</w:t>
        </w:r>
        <w:r>
          <w:rPr>
            <w:rStyle w:val="Style14"/>
            <w:rFonts w:ascii="Century Gothic" w:hAnsi="Century Gothic"/>
            <w:sz w:val="20"/>
            <w:szCs w:val="20"/>
          </w:rPr>
          <w:t>://</w:t>
        </w:r>
        <w:r>
          <w:rPr>
            <w:rStyle w:val="Style14"/>
            <w:rFonts w:ascii="Century Gothic" w:hAnsi="Century Gothic"/>
            <w:sz w:val="20"/>
            <w:szCs w:val="20"/>
            <w:lang w:val="en-US"/>
          </w:rPr>
          <w:t>dimoslevadeon</w:t>
        </w:r>
        <w:r>
          <w:rPr>
            <w:rStyle w:val="Style14"/>
            <w:rFonts w:ascii="Century Gothic" w:hAnsi="Century Gothic"/>
            <w:sz w:val="20"/>
            <w:szCs w:val="20"/>
          </w:rPr>
          <w:t>.</w:t>
        </w:r>
        <w:r>
          <w:rPr>
            <w:rStyle w:val="Style14"/>
            <w:rFonts w:ascii="Century Gothic" w:hAnsi="Century Gothic"/>
            <w:sz w:val="20"/>
            <w:szCs w:val="20"/>
            <w:lang w:val="en-US"/>
          </w:rPr>
          <w:t>gr</w:t>
        </w:r>
      </w:hyperlink>
      <w:r>
        <w:rPr>
          <w:rFonts w:ascii="Century Gothic" w:hAnsi="Century Gothic"/>
          <w:sz w:val="20"/>
          <w:szCs w:val="20"/>
        </w:rPr>
        <w:t>).</w:t>
      </w:r>
    </w:p>
    <w:p>
      <w:pPr>
        <w:pStyle w:val="ListParagraph"/>
        <w:numPr>
          <w:ilvl w:val="0"/>
          <w:numId w:val="1"/>
        </w:numPr>
        <w:spacing w:before="0" w:after="0"/>
        <w:rPr>
          <w:rFonts w:ascii="Century Gothic" w:hAnsi="Century Gothic"/>
          <w:sz w:val="20"/>
          <w:szCs w:val="20"/>
        </w:rPr>
      </w:pPr>
      <w:r>
        <w:rPr>
          <w:rFonts w:ascii="Century Gothic" w:hAnsi="Century Gothic"/>
          <w:sz w:val="20"/>
          <w:szCs w:val="20"/>
        </w:rPr>
        <w:t>Την αριθμ. 5. 5/19.2.2019 απόφαση  Δ.Σ ( ΑΔΑ ΨΔΧΡΟΞΨ5-ΩΦ0) περί σύναψης σύμβασης μίσθωσης έργου με συνολικά  (32) άτομα για την υλοποίηση του Προγράμματος « Στέγαση και Βοήθεια σε αιτούντες άσυλο και δικαιούχους διεθνούς προστασίας στη Λιβαδειά » , για το έτος 2019 , που υλοποιεί η ΚΕΔΗΛ κατόπιν Συμφωνίας- Σύμπραξης με την Υπατη Αρμοστεία του Ο.Η.Ε   ( αριθμ.</w:t>
      </w:r>
      <w:r>
        <w:rPr>
          <w:rFonts w:ascii="Century Gothic" w:hAnsi="Century Gothic"/>
          <w:sz w:val="20"/>
          <w:szCs w:val="20"/>
          <w:lang w:val="en-US"/>
        </w:rPr>
        <w:t>GRCO</w:t>
      </w:r>
      <w:r>
        <w:rPr>
          <w:rFonts w:ascii="Century Gothic" w:hAnsi="Century Gothic"/>
          <w:sz w:val="20"/>
          <w:szCs w:val="20"/>
        </w:rPr>
        <w:t>1/2019/0000000179/00)</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jc w:val="center"/>
        <w:rPr>
          <w:rFonts w:ascii="Century Gothic" w:hAnsi="Century Gothic"/>
          <w:b/>
          <w:b/>
          <w:sz w:val="20"/>
          <w:szCs w:val="20"/>
        </w:rPr>
      </w:pPr>
      <w:r>
        <w:rPr>
          <w:rFonts w:ascii="Century Gothic" w:hAnsi="Century Gothic"/>
          <w:b/>
          <w:sz w:val="20"/>
          <w:szCs w:val="20"/>
        </w:rPr>
        <w:t xml:space="preserve">Αποφασίζει Ομόφωνα </w:t>
      </w:r>
    </w:p>
    <w:p>
      <w:pPr>
        <w:pStyle w:val="Normal"/>
        <w:spacing w:before="0" w:after="0"/>
        <w:jc w:val="center"/>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Α</w:t>
      </w:r>
      <w:r>
        <w:rPr>
          <w:rFonts w:ascii="Century Gothic" w:hAnsi="Century Gothic"/>
          <w:sz w:val="20"/>
          <w:szCs w:val="20"/>
        </w:rPr>
        <w:t xml:space="preserve">) </w:t>
      </w:r>
      <w:r>
        <w:rPr>
          <w:rFonts w:ascii="Century Gothic" w:hAnsi="Century Gothic"/>
          <w:b/>
          <w:sz w:val="20"/>
          <w:szCs w:val="20"/>
        </w:rPr>
        <w:t>Απορρίπτει τις ενστάσεις των κατωτέρω υποψηφίων</w:t>
      </w:r>
      <w:r>
        <w:rPr>
          <w:rFonts w:ascii="Century Gothic" w:hAnsi="Century Gothic"/>
          <w:sz w:val="20"/>
          <w:szCs w:val="20"/>
        </w:rPr>
        <w:t xml:space="preserve">   : </w:t>
      </w:r>
    </w:p>
    <w:p>
      <w:pPr>
        <w:pStyle w:val="ListParagraph"/>
        <w:numPr>
          <w:ilvl w:val="0"/>
          <w:numId w:val="2"/>
        </w:numPr>
        <w:spacing w:before="0" w:after="0"/>
        <w:rPr>
          <w:rFonts w:ascii="Century Gothic" w:hAnsi="Century Gothic"/>
          <w:sz w:val="20"/>
          <w:szCs w:val="20"/>
        </w:rPr>
      </w:pPr>
      <w:r>
        <w:rPr>
          <w:rFonts w:ascii="Century Gothic" w:hAnsi="Century Gothic"/>
          <w:sz w:val="20"/>
          <w:szCs w:val="20"/>
        </w:rPr>
        <w:t>Σταμάτη Χρύσας με αρ. πρωτ. 270/22.2.2019</w:t>
      </w:r>
    </w:p>
    <w:p>
      <w:pPr>
        <w:pStyle w:val="ListParagraph"/>
        <w:numPr>
          <w:ilvl w:val="0"/>
          <w:numId w:val="2"/>
        </w:numPr>
        <w:spacing w:before="0" w:after="0"/>
        <w:rPr>
          <w:rFonts w:ascii="Century Gothic" w:hAnsi="Century Gothic"/>
          <w:sz w:val="20"/>
          <w:szCs w:val="20"/>
        </w:rPr>
      </w:pPr>
      <w:r>
        <w:rPr>
          <w:rFonts w:ascii="Century Gothic" w:hAnsi="Century Gothic"/>
          <w:sz w:val="20"/>
          <w:szCs w:val="20"/>
        </w:rPr>
        <w:t>Βουρβουλάκη Ασημίνας με αρ. πρωτ. 279/25.2.2019</w:t>
      </w:r>
    </w:p>
    <w:p>
      <w:pPr>
        <w:pStyle w:val="ListParagraph"/>
        <w:numPr>
          <w:ilvl w:val="0"/>
          <w:numId w:val="2"/>
        </w:numPr>
        <w:spacing w:before="0" w:after="0"/>
        <w:rPr>
          <w:rFonts w:ascii="Century Gothic" w:hAnsi="Century Gothic"/>
          <w:sz w:val="20"/>
          <w:szCs w:val="20"/>
        </w:rPr>
      </w:pPr>
      <w:r>
        <w:rPr>
          <w:rFonts w:ascii="Century Gothic" w:hAnsi="Century Gothic"/>
          <w:sz w:val="20"/>
          <w:szCs w:val="20"/>
        </w:rPr>
        <w:t xml:space="preserve">Μιγκλή  Σεραφείμ , με αρ. πρωτ. 271/22.2.2019  </w:t>
      </w:r>
    </w:p>
    <w:p>
      <w:pPr>
        <w:pStyle w:val="ListParagraph"/>
        <w:numPr>
          <w:ilvl w:val="0"/>
          <w:numId w:val="2"/>
        </w:numPr>
        <w:spacing w:before="0" w:after="0"/>
        <w:rPr>
          <w:rFonts w:ascii="Century Gothic" w:hAnsi="Century Gothic"/>
          <w:sz w:val="20"/>
          <w:szCs w:val="20"/>
        </w:rPr>
      </w:pPr>
      <w:r>
        <w:rPr>
          <w:rFonts w:ascii="Century Gothic" w:hAnsi="Century Gothic"/>
          <w:sz w:val="20"/>
          <w:szCs w:val="20"/>
        </w:rPr>
        <w:t>Καραγκούνη Ευαγγελίας , με αρ. πρωτ. 273/25.2.2019</w:t>
      </w:r>
    </w:p>
    <w:p>
      <w:pPr>
        <w:pStyle w:val="ListParagraph"/>
        <w:numPr>
          <w:ilvl w:val="0"/>
          <w:numId w:val="2"/>
        </w:numPr>
        <w:spacing w:before="0" w:after="0"/>
        <w:rPr>
          <w:rFonts w:ascii="Century Gothic" w:hAnsi="Century Gothic"/>
          <w:sz w:val="20"/>
          <w:szCs w:val="20"/>
        </w:rPr>
      </w:pPr>
      <w:r>
        <w:rPr>
          <w:rFonts w:ascii="Century Gothic" w:hAnsi="Century Gothic"/>
          <w:sz w:val="20"/>
          <w:szCs w:val="20"/>
        </w:rPr>
        <w:t>Κουνούκλα Ηλία με αρ. πρωτ. 277/25.2.2019</w:t>
      </w:r>
    </w:p>
    <w:p>
      <w:pPr>
        <w:pStyle w:val="ListParagraph"/>
        <w:numPr>
          <w:ilvl w:val="0"/>
          <w:numId w:val="2"/>
        </w:numPr>
        <w:spacing w:before="0" w:after="0"/>
        <w:rPr>
          <w:rFonts w:ascii="Century Gothic" w:hAnsi="Century Gothic"/>
          <w:sz w:val="20"/>
          <w:szCs w:val="20"/>
        </w:rPr>
      </w:pPr>
      <w:r>
        <w:rPr>
          <w:rFonts w:ascii="Century Gothic" w:hAnsi="Century Gothic"/>
          <w:sz w:val="20"/>
          <w:szCs w:val="20"/>
        </w:rPr>
        <w:t>Μπαμπίλη Ιωάννας με αρ. πρωτ. 272/22.2.2019,</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sz w:val="20"/>
          <w:szCs w:val="20"/>
        </w:rPr>
        <w:t xml:space="preserve">για τους λόγους που αναλυτικά εκτίθενται  για κάθε ένσταση στο εισηγητικό μέρος της παρούσας </w:t>
      </w:r>
    </w:p>
    <w:p>
      <w:pPr>
        <w:pStyle w:val="Normal"/>
        <w:spacing w:before="0" w:after="0"/>
        <w:rPr>
          <w:rFonts w:ascii="Century Gothic" w:hAnsi="Century Gothic"/>
          <w:sz w:val="20"/>
          <w:szCs w:val="20"/>
        </w:rPr>
      </w:pPr>
      <w:r>
        <w:rPr>
          <w:rFonts w:ascii="Century Gothic" w:hAnsi="Century Gothic"/>
          <w:sz w:val="20"/>
          <w:szCs w:val="20"/>
        </w:rPr>
      </w:r>
    </w:p>
    <w:p>
      <w:pPr>
        <w:pStyle w:val="Normal"/>
        <w:spacing w:before="0" w:after="0"/>
        <w:rPr>
          <w:rFonts w:ascii="Century Gothic" w:hAnsi="Century Gothic"/>
          <w:sz w:val="20"/>
          <w:szCs w:val="20"/>
        </w:rPr>
      </w:pPr>
      <w:r>
        <w:rPr>
          <w:rFonts w:ascii="Century Gothic" w:hAnsi="Century Gothic"/>
          <w:b/>
          <w:sz w:val="20"/>
          <w:szCs w:val="20"/>
        </w:rPr>
        <w:t>Β</w:t>
      </w:r>
      <w:r>
        <w:rPr>
          <w:rFonts w:ascii="Century Gothic" w:hAnsi="Century Gothic"/>
          <w:sz w:val="20"/>
          <w:szCs w:val="20"/>
        </w:rPr>
        <w:t xml:space="preserve">) </w:t>
      </w:r>
      <w:r>
        <w:rPr>
          <w:rFonts w:ascii="Century Gothic" w:hAnsi="Century Gothic"/>
          <w:b/>
          <w:sz w:val="20"/>
          <w:szCs w:val="20"/>
        </w:rPr>
        <w:t>Κάνει δεκτή την ένσταση του κ. Καλαμπόκα Γεωργίου</w:t>
      </w:r>
      <w:r>
        <w:rPr>
          <w:rFonts w:ascii="Century Gothic" w:hAnsi="Century Gothic"/>
          <w:sz w:val="20"/>
          <w:szCs w:val="20"/>
        </w:rPr>
        <w:t xml:space="preserve"> με  αρ. πρωτ. 280/25.2.2019 , για τους λόγους  που εκτίθενται στο εισηγητικό μέρος της παρούσας  και τον επιλέγει  για τη θέση του Συντονιστή Εργου  , ενώ στη  θέση  του Διευθυντή Προσωπικού Διοίκησης που κενώθηκε  , επιλέγει  την  κα  Κλώσση Κων/να , η οποία κατέχει τα απαραίτητα και επιθυμητά προσόντα και   είχε εκδηλώσει  ενδιαφέρον για αυτή τη θέση .</w:t>
      </w:r>
    </w:p>
    <w:p>
      <w:pPr>
        <w:pStyle w:val="Normal"/>
        <w:spacing w:before="0" w:after="0"/>
        <w:rPr>
          <w:rFonts w:ascii="Century Gothic" w:hAnsi="Century Gothic"/>
          <w:sz w:val="20"/>
          <w:szCs w:val="20"/>
        </w:rPr>
      </w:pPr>
      <w:r>
        <w:rPr>
          <w:rFonts w:ascii="Century Gothic" w:hAnsi="Century Gothic"/>
          <w:sz w:val="20"/>
          <w:szCs w:val="20"/>
        </w:rPr>
      </w:r>
    </w:p>
    <w:p>
      <w:pPr>
        <w:pStyle w:val="Normal"/>
        <w:tabs>
          <w:tab w:val="left" w:pos="1418" w:leader="none"/>
          <w:tab w:val="center" w:pos="1701" w:leader="none"/>
          <w:tab w:val="left" w:pos="2552" w:leader="none"/>
          <w:tab w:val="left" w:pos="5103" w:leader="none"/>
        </w:tabs>
        <w:spacing w:before="0" w:after="0"/>
        <w:jc w:val="both"/>
        <w:rPr>
          <w:rFonts w:ascii="Century Gothic" w:hAnsi="Century Gothic" w:cs="Arial"/>
          <w:bCs/>
          <w:iCs/>
          <w:sz w:val="20"/>
          <w:szCs w:val="20"/>
        </w:rPr>
      </w:pPr>
      <w:r>
        <w:rPr>
          <w:rFonts w:cs="Arial" w:ascii="Century Gothic" w:hAnsi="Century Gothic"/>
          <w:bCs/>
          <w:iCs/>
          <w:sz w:val="20"/>
          <w:szCs w:val="20"/>
        </w:rPr>
        <w:t xml:space="preserve"> </w:t>
      </w:r>
    </w:p>
    <w:p>
      <w:pPr>
        <w:pStyle w:val="Normal"/>
        <w:tabs>
          <w:tab w:val="left" w:pos="1418" w:leader="none"/>
          <w:tab w:val="center" w:pos="1701" w:leader="none"/>
          <w:tab w:val="left" w:pos="2552" w:leader="none"/>
          <w:tab w:val="left" w:pos="5103" w:leader="none"/>
        </w:tabs>
        <w:spacing w:before="0" w:after="0"/>
        <w:jc w:val="both"/>
        <w:rPr>
          <w:rFonts w:ascii="Century Gothic" w:hAnsi="Century Gothic" w:cs="Arial"/>
          <w:color w:val="000000"/>
          <w:sz w:val="20"/>
          <w:szCs w:val="20"/>
        </w:rPr>
      </w:pPr>
      <w:r>
        <w:rPr>
          <w:rFonts w:cs="Arial" w:ascii="Century Gothic" w:hAnsi="Century Gothic"/>
          <w:color w:val="000000"/>
          <w:sz w:val="20"/>
          <w:szCs w:val="20"/>
        </w:rPr>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t xml:space="preserve">Η απόφαση αυτή πήρε αριθμό 6 </w:t>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t xml:space="preserve">Ο ΠΡΟΕΔΡΟΣ </w:t>
        <w:tab/>
        <w:tab/>
        <w:tab/>
        <w:tab/>
        <w:tab/>
        <w:t xml:space="preserve">ΤΑ ΜΕΛΗ </w:t>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tab/>
        <w:tab/>
        <w:tab/>
        <w:tab/>
        <w:tab/>
        <w:tab/>
        <w:t xml:space="preserve">1. ΑΛΕΣΤΑΣ ΑΘΑΝΑΣΙΟΣ </w:t>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tab/>
        <w:tab/>
        <w:tab/>
        <w:tab/>
        <w:tab/>
        <w:tab/>
        <w:t xml:space="preserve">2. ΖΕΡΒΑ  ΙΩΑΝΝΑ </w:t>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t xml:space="preserve">ΣΩΤΗΡΙΟΣ ΚΑΡΒΟΥΝΗΣ </w:t>
        <w:tab/>
        <w:tab/>
        <w:tab/>
        <w:t xml:space="preserve">3. ΜΠΕΛΙΤΣΑ ΚΩΝ/ΝΑ </w:t>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tab/>
        <w:tab/>
        <w:tab/>
        <w:tab/>
        <w:tab/>
        <w:tab/>
        <w:t xml:space="preserve">4. ΧΑΝΙΟΥ ΖΩΗ </w:t>
      </w:r>
    </w:p>
    <w:p>
      <w:pPr>
        <w:pStyle w:val="ListParagraph"/>
        <w:spacing w:before="0" w:after="0"/>
        <w:rPr>
          <w:rFonts w:ascii="Century Gothic" w:hAnsi="Century Gothic" w:cs="Arial"/>
          <w:b/>
          <w:b/>
          <w:color w:val="000000"/>
          <w:sz w:val="20"/>
          <w:szCs w:val="20"/>
        </w:rPr>
      </w:pPr>
      <w:r>
        <w:rPr>
          <w:rFonts w:cs="Arial" w:ascii="Century Gothic" w:hAnsi="Century Gothic"/>
          <w:b/>
          <w:color w:val="000000"/>
          <w:sz w:val="20"/>
          <w:szCs w:val="20"/>
        </w:rPr>
        <w:tab/>
        <w:tab/>
        <w:tab/>
        <w:tab/>
        <w:tab/>
        <w:tab/>
        <w:t xml:space="preserve">5. ΚΟΥΤΣΟΥΜΠΑ ΒΑΣΙΛΙΚΗ  </w:t>
        <w:tab/>
        <w:tab/>
        <w:tab/>
        <w:tab/>
      </w:r>
    </w:p>
    <w:p>
      <w:pPr>
        <w:pStyle w:val="ListParagraph"/>
        <w:spacing w:before="0" w:after="0"/>
        <w:rPr/>
      </w:pPr>
      <w:r>
        <w:rPr/>
      </w:r>
    </w:p>
    <w:sectPr>
      <w:headerReference w:type="default" r:id="rId5"/>
      <w:type w:val="nextPage"/>
      <w:pgSz w:w="11906" w:h="16838"/>
      <w:pgMar w:left="851" w:right="851" w:header="709"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Century Gothic">
    <w:charset w:val="a1"/>
    <w:family w:val="roman"/>
    <w:pitch w:val="variable"/>
  </w:font>
  <w:font w:name="Liberation Sans">
    <w:altName w:val="Arial"/>
    <w:charset w:val="a1"/>
    <w:family w:val="swiss"/>
    <w:pitch w:val="variable"/>
  </w:font>
  <w:font w:name="Times New Roman">
    <w:charset w:val="a1"/>
    <w:family w:val="roman"/>
    <w:pitch w:val="variable"/>
  </w:font>
  <w:font w:name="Century Gothic">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56231328"/>
    </w:sdtPr>
    <w:sdtContent>
      <w:p>
        <w:pPr>
          <w:pStyle w:val="Style20"/>
          <w:jc w:val="right"/>
          <w:rPr/>
        </w:pPr>
        <w:r>
          <w:rPr/>
          <w:fldChar w:fldCharType="begin"/>
        </w:r>
        <w:r>
          <w:instrText> PAGE </w:instrText>
        </w:r>
        <w:r>
          <w:fldChar w:fldCharType="separate"/>
        </w:r>
        <w:r>
          <w:t>4</w:t>
        </w:r>
        <w:r>
          <w:fldChar w:fldCharType="end"/>
        </w:r>
      </w:p>
    </w:sdtContent>
  </w:sdt>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5" w:hanging="360"/>
      </w:pPr>
      <w:rPr>
        <w:rFonts w:ascii="Century Gothic" w:hAnsi="Century Gothic" w:cs="Century Gothic" w:hint="default"/>
        <w:sz w:val="20"/>
        <w:rFonts w:cs=""/>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2">
    <w:lvl w:ilvl="0">
      <w:start w:val="1"/>
      <w:numFmt w:val="bullet"/>
      <w:lvlText w:val="-"/>
      <w:lvlJc w:val="left"/>
      <w:pPr>
        <w:ind w:left="720" w:hanging="360"/>
      </w:pPr>
      <w:rPr>
        <w:rFonts w:ascii="Century Gothic" w:hAnsi="Century Gothic" w:cs="Century Gothic" w:hint="default"/>
        <w:sz w:val="20"/>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54b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965703"/>
    <w:rPr>
      <w:color w:val="0000FF" w:themeColor="hyperlink"/>
      <w:u w:val="single"/>
    </w:rPr>
  </w:style>
  <w:style w:type="character" w:styleId="Char" w:customStyle="1">
    <w:name w:val="Κείμενο πλαισίου Char"/>
    <w:basedOn w:val="DefaultParagraphFont"/>
    <w:link w:val="a5"/>
    <w:uiPriority w:val="99"/>
    <w:semiHidden/>
    <w:qFormat/>
    <w:rsid w:val="00b52959"/>
    <w:rPr>
      <w:rFonts w:ascii="Tahoma" w:hAnsi="Tahoma" w:cs="Tahoma"/>
      <w:sz w:val="16"/>
      <w:szCs w:val="16"/>
    </w:rPr>
  </w:style>
  <w:style w:type="character" w:styleId="Char1" w:customStyle="1">
    <w:name w:val="Κεφαλίδα Char"/>
    <w:basedOn w:val="DefaultParagraphFont"/>
    <w:link w:val="a6"/>
    <w:uiPriority w:val="99"/>
    <w:qFormat/>
    <w:rsid w:val="007d6bb5"/>
    <w:rPr/>
  </w:style>
  <w:style w:type="character" w:styleId="Char2" w:customStyle="1">
    <w:name w:val="Υποσέλιδο Char"/>
    <w:basedOn w:val="DefaultParagraphFont"/>
    <w:link w:val="a7"/>
    <w:uiPriority w:val="99"/>
    <w:qFormat/>
    <w:rsid w:val="007d6bb5"/>
    <w:rPr/>
  </w:style>
  <w:style w:type="character" w:styleId="ListLabel1">
    <w:name w:val="ListLabel 1"/>
    <w:qFormat/>
    <w:rPr>
      <w:rFonts w:ascii="Century Gothic" w:hAnsi="Century Gothic" w:eastAsia="Calibri" w:cs=""/>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entury Gothic" w:hAnsi="Century Gothic" w:eastAsia="Calibri" w:cs=""/>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Style15">
    <w:name w:val="Επικεφαλίδα"/>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ListParagraph">
    <w:name w:val="List Paragraph"/>
    <w:basedOn w:val="Normal"/>
    <w:uiPriority w:val="34"/>
    <w:qFormat/>
    <w:rsid w:val="00ca0983"/>
    <w:pPr>
      <w:spacing w:before="0" w:after="200"/>
      <w:ind w:left="720" w:hanging="0"/>
      <w:contextualSpacing/>
    </w:pPr>
    <w:rPr/>
  </w:style>
  <w:style w:type="paragraph" w:styleId="BalloonText">
    <w:name w:val="Balloon Text"/>
    <w:basedOn w:val="Normal"/>
    <w:link w:val="Char"/>
    <w:uiPriority w:val="99"/>
    <w:semiHidden/>
    <w:unhideWhenUsed/>
    <w:qFormat/>
    <w:rsid w:val="00b52959"/>
    <w:pPr>
      <w:spacing w:lineRule="auto" w:line="240" w:before="0" w:after="0"/>
    </w:pPr>
    <w:rPr>
      <w:rFonts w:ascii="Tahoma" w:hAnsi="Tahoma" w:cs="Tahoma"/>
      <w:sz w:val="16"/>
      <w:szCs w:val="16"/>
    </w:rPr>
  </w:style>
  <w:style w:type="paragraph" w:styleId="Style20">
    <w:name w:val="Header"/>
    <w:basedOn w:val="Normal"/>
    <w:link w:val="Char0"/>
    <w:uiPriority w:val="99"/>
    <w:unhideWhenUsed/>
    <w:rsid w:val="007d6bb5"/>
    <w:pPr>
      <w:tabs>
        <w:tab w:val="center" w:pos="4153" w:leader="none"/>
        <w:tab w:val="right" w:pos="8306" w:leader="none"/>
      </w:tabs>
      <w:spacing w:lineRule="auto" w:line="240" w:before="0" w:after="0"/>
    </w:pPr>
    <w:rPr/>
  </w:style>
  <w:style w:type="paragraph" w:styleId="Style21">
    <w:name w:val="Footer"/>
    <w:basedOn w:val="Normal"/>
    <w:link w:val="Char1"/>
    <w:uiPriority w:val="99"/>
    <w:unhideWhenUsed/>
    <w:rsid w:val="007d6bb5"/>
    <w:pPr>
      <w:tabs>
        <w:tab w:val="center" w:pos="4153" w:leader="none"/>
        <w:tab w:val="right" w:pos="8306" w:leader="none"/>
      </w:tabs>
      <w:spacing w:lineRule="auto" w:line="240" w:before="0" w:after="0"/>
    </w:pPr>
    <w:rPr/>
  </w:style>
  <w:style w:type="paragraph" w:styleId="NormalWeb">
    <w:name w:val="Normal (Web)"/>
    <w:basedOn w:val="Normal"/>
    <w:uiPriority w:val="99"/>
    <w:unhideWhenUsed/>
    <w:qFormat/>
    <w:rsid w:val="008b5b8c"/>
    <w:pPr>
      <w:spacing w:lineRule="auto" w:line="240" w:beforeAutospacing="1" w:afterAutospacing="1"/>
    </w:pPr>
    <w:rPr>
      <w:rFonts w:ascii="Times New Roman" w:hAnsi="Times New Roman" w:eastAsia="Times New Roman" w:cs="Times New Roman"/>
      <w:sz w:val="24"/>
      <w:szCs w:val="24"/>
      <w:lang w:val="en-US"/>
    </w:rPr>
  </w:style>
  <w:style w:type="paragraph" w:styleId="Style22" w:customStyle="1">
    <w:name w:val="Περιεχόμενα πίνακα"/>
    <w:basedOn w:val="Normal"/>
    <w:qFormat/>
    <w:rsid w:val="00d3641f"/>
    <w:pPr>
      <w:widowControl w:val="false"/>
      <w:suppressLineNumbers/>
      <w:suppressAutoHyphens w:val="true"/>
      <w:spacing w:lineRule="auto" w:line="240" w:before="0" w:after="0"/>
    </w:pPr>
    <w:rPr>
      <w:rFonts w:ascii="Calibri" w:hAnsi="Calibri" w:eastAsia="Segoe UI" w:cs="Tahoma"/>
      <w:color w:val="000000"/>
      <w:szCs w:val="24"/>
      <w:lang w:val="en-US" w:eastAsia="zh-CN" w:bidi="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8b5d7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moslevadeon.gr/" TargetMode="External"/><Relationship Id="rId3" Type="http://schemas.openxmlformats.org/officeDocument/2006/relationships/hyperlink" Target="https://dimoslevadeon.gr/" TargetMode="External"/><Relationship Id="rId4" Type="http://schemas.openxmlformats.org/officeDocument/2006/relationships/hyperlink" Target="https://dimoslevadeon.gr/"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2E82-4F63-4ACC-A55C-FFBD1DF9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Application>LibreOffice/5.3.4.2$Windows_x86 LibreOffice_project/f82d347ccc0be322489bf7da61d7e4ad13fe2ff3</Application>
  <Pages>7</Pages>
  <Words>3105</Words>
  <Characters>16811</Characters>
  <CharactersWithSpaces>20339</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2019-02-28T14:54:00Z</dcterms:created>
  <dc:creator>User</dc:creator>
  <dc:description/>
  <dc:language>el-GR</dc:language>
  <cp:lastModifiedBy>Χρήστης των Windows</cp:lastModifiedBy>
  <cp:lastPrinted>2019-03-04T11:21:00Z</cp:lastPrinted>
  <dcterms:modified xsi:type="dcterms:W3CDTF">2019-03-04T12:05:00Z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