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C1" w:rsidRDefault="005D64C1" w:rsidP="005D64C1">
      <w:pPr>
        <w:autoSpaceDE w:val="0"/>
        <w:rPr>
          <w:rFonts w:ascii="Arial" w:eastAsia="Arial" w:hAnsi="Arial" w:cs="Arial"/>
          <w:b/>
          <w:bCs/>
          <w:sz w:val="22"/>
          <w:szCs w:val="22"/>
        </w:rPr>
      </w:pPr>
      <w:r>
        <w:rPr>
          <w:rFonts w:ascii="Arial" w:eastAsia="Arial" w:hAnsi="Arial" w:cs="Arial"/>
          <w:b/>
          <w:bCs/>
          <w:sz w:val="22"/>
          <w:szCs w:val="22"/>
        </w:rPr>
        <w:t xml:space="preserve">                                                                                        ΑΝΑΡΤΗΤΕΑ ΣΤΗ ΔΙΑΥΓΕΙΑ                                                                                      </w:t>
      </w:r>
    </w:p>
    <w:p w:rsidR="005D64C1" w:rsidRDefault="005D64C1" w:rsidP="005D64C1">
      <w:pPr>
        <w:autoSpaceDE w:val="0"/>
        <w:ind w:left="5748"/>
        <w:rPr>
          <w:rFonts w:ascii="Arial" w:eastAsia="Arial" w:hAnsi="Arial" w:cs="Arial"/>
          <w:b/>
          <w:bCs/>
          <w:sz w:val="22"/>
          <w:szCs w:val="22"/>
        </w:rPr>
      </w:pPr>
      <w:r>
        <w:rPr>
          <w:rFonts w:ascii="Arial" w:eastAsia="Arial" w:hAnsi="Arial" w:cs="Arial"/>
          <w:b/>
          <w:bCs/>
          <w:sz w:val="22"/>
          <w:szCs w:val="22"/>
        </w:rPr>
        <w:t xml:space="preserve">Λιβαδειά  </w:t>
      </w:r>
      <w:r w:rsidR="00757712" w:rsidRPr="00757712">
        <w:rPr>
          <w:rFonts w:ascii="Arial" w:eastAsia="Arial" w:hAnsi="Arial" w:cs="Arial"/>
          <w:b/>
          <w:bCs/>
          <w:sz w:val="22"/>
          <w:szCs w:val="22"/>
        </w:rPr>
        <w:t>14</w:t>
      </w:r>
      <w:r w:rsidRPr="000975D7">
        <w:rPr>
          <w:rFonts w:ascii="Arial" w:eastAsia="Arial" w:hAnsi="Arial" w:cs="Arial"/>
          <w:b/>
          <w:bCs/>
          <w:sz w:val="22"/>
          <w:szCs w:val="22"/>
        </w:rPr>
        <w:t xml:space="preserve"> </w:t>
      </w:r>
      <w:r>
        <w:rPr>
          <w:rFonts w:ascii="Arial" w:eastAsia="Arial" w:hAnsi="Arial" w:cs="Arial"/>
          <w:b/>
          <w:bCs/>
          <w:sz w:val="22"/>
          <w:szCs w:val="22"/>
        </w:rPr>
        <w:t>/</w:t>
      </w:r>
      <w:r w:rsidRPr="000975D7">
        <w:rPr>
          <w:rFonts w:ascii="Arial" w:eastAsia="Arial" w:hAnsi="Arial" w:cs="Arial"/>
          <w:b/>
          <w:bCs/>
          <w:sz w:val="22"/>
          <w:szCs w:val="22"/>
        </w:rPr>
        <w:t xml:space="preserve"> 0</w:t>
      </w:r>
      <w:r>
        <w:rPr>
          <w:rFonts w:ascii="Arial" w:eastAsia="Arial" w:hAnsi="Arial" w:cs="Arial"/>
          <w:b/>
          <w:bCs/>
          <w:sz w:val="22"/>
          <w:szCs w:val="22"/>
        </w:rPr>
        <w:t>8</w:t>
      </w:r>
      <w:r w:rsidRPr="000975D7">
        <w:rPr>
          <w:rFonts w:ascii="Arial" w:eastAsia="Arial" w:hAnsi="Arial" w:cs="Arial"/>
          <w:b/>
          <w:bCs/>
          <w:sz w:val="22"/>
          <w:szCs w:val="22"/>
        </w:rPr>
        <w:t xml:space="preserve"> </w:t>
      </w:r>
      <w:r>
        <w:rPr>
          <w:rFonts w:ascii="Arial" w:eastAsia="Arial" w:hAnsi="Arial" w:cs="Arial"/>
          <w:b/>
          <w:bCs/>
          <w:sz w:val="22"/>
          <w:szCs w:val="22"/>
        </w:rPr>
        <w:t>/2018</w:t>
      </w:r>
    </w:p>
    <w:p w:rsidR="005D64C1" w:rsidRPr="00757712" w:rsidRDefault="005D64C1" w:rsidP="005D64C1">
      <w:pPr>
        <w:pStyle w:val="a9"/>
        <w:tabs>
          <w:tab w:val="clear" w:pos="4153"/>
          <w:tab w:val="clear" w:pos="8306"/>
          <w:tab w:val="left" w:pos="4140"/>
        </w:tabs>
        <w:jc w:val="center"/>
        <w:rPr>
          <w:rFonts w:ascii="Arial" w:hAnsi="Arial" w:cs="Arial"/>
          <w:sz w:val="22"/>
          <w:szCs w:val="22"/>
        </w:rPr>
      </w:pPr>
      <w:r w:rsidRPr="00EA0EAE">
        <w:rPr>
          <w:rFonts w:ascii="Arial" w:eastAsia="Calibri" w:hAnsi="Arial" w:cs="Arial"/>
          <w:b/>
          <w:sz w:val="22"/>
          <w:szCs w:val="22"/>
        </w:rPr>
        <w:t xml:space="preserve">                                                  </w:t>
      </w:r>
      <w:r w:rsidR="00757712" w:rsidRPr="00757712">
        <w:rPr>
          <w:rFonts w:ascii="Arial" w:eastAsia="Calibri" w:hAnsi="Arial" w:cs="Arial"/>
          <w:b/>
          <w:sz w:val="22"/>
          <w:szCs w:val="22"/>
        </w:rPr>
        <w:t xml:space="preserve">                    </w:t>
      </w:r>
      <w:r w:rsidRPr="00EA0EAE">
        <w:rPr>
          <w:rFonts w:ascii="Arial" w:eastAsia="Calibri" w:hAnsi="Arial" w:cs="Arial"/>
          <w:b/>
          <w:sz w:val="22"/>
          <w:szCs w:val="22"/>
        </w:rPr>
        <w:t xml:space="preserve"> </w:t>
      </w:r>
      <w:r>
        <w:rPr>
          <w:rFonts w:ascii="Arial" w:eastAsia="Calibri" w:hAnsi="Arial" w:cs="Arial"/>
          <w:b/>
          <w:sz w:val="22"/>
          <w:szCs w:val="22"/>
        </w:rPr>
        <w:t xml:space="preserve">     </w:t>
      </w:r>
      <w:r w:rsidRPr="00EA0EAE">
        <w:rPr>
          <w:rFonts w:ascii="Arial" w:eastAsia="Calibri" w:hAnsi="Arial" w:cs="Arial"/>
          <w:b/>
          <w:sz w:val="22"/>
          <w:szCs w:val="22"/>
        </w:rPr>
        <w:t xml:space="preserve"> </w:t>
      </w:r>
      <w:r>
        <w:rPr>
          <w:rFonts w:ascii="Arial" w:eastAsia="Calibri" w:hAnsi="Arial" w:cs="Arial"/>
          <w:b/>
          <w:sz w:val="22"/>
          <w:szCs w:val="22"/>
        </w:rPr>
        <w:t>Αριθ. Πρωτ. :</w:t>
      </w:r>
      <w:r w:rsidRPr="005A121F">
        <w:rPr>
          <w:rFonts w:ascii="Arial" w:eastAsia="Calibri" w:hAnsi="Arial" w:cs="Arial"/>
          <w:b/>
          <w:sz w:val="22"/>
          <w:szCs w:val="22"/>
        </w:rPr>
        <w:t xml:space="preserve"> </w:t>
      </w:r>
      <w:r>
        <w:rPr>
          <w:rFonts w:ascii="Arial" w:eastAsia="Calibri" w:hAnsi="Arial" w:cs="Arial"/>
          <w:b/>
          <w:sz w:val="22"/>
          <w:szCs w:val="22"/>
        </w:rPr>
        <w:t xml:space="preserve"> </w:t>
      </w:r>
      <w:r w:rsidR="00757712" w:rsidRPr="00757712">
        <w:rPr>
          <w:rFonts w:ascii="Arial" w:eastAsia="Calibri" w:hAnsi="Arial" w:cs="Arial"/>
          <w:b/>
          <w:sz w:val="22"/>
          <w:szCs w:val="22"/>
        </w:rPr>
        <w:t>20040</w:t>
      </w:r>
    </w:p>
    <w:p w:rsidR="005D64C1" w:rsidRPr="00EA0EAE" w:rsidRDefault="005D64C1" w:rsidP="005D64C1">
      <w:pPr>
        <w:autoSpaceDE w:val="0"/>
        <w:rPr>
          <w:rFonts w:ascii="Arial" w:eastAsia="Calibri" w:hAnsi="Arial" w:cs="Arial"/>
          <w:b/>
          <w:sz w:val="22"/>
          <w:szCs w:val="22"/>
        </w:rPr>
      </w:pPr>
    </w:p>
    <w:p w:rsidR="005D64C1" w:rsidRPr="005A121F" w:rsidRDefault="005D64C1" w:rsidP="005D64C1">
      <w:pPr>
        <w:autoSpaceDE w:val="0"/>
        <w:rPr>
          <w:rFonts w:ascii="Arial" w:hAnsi="Arial" w:cs="Arial"/>
          <w:sz w:val="22"/>
          <w:szCs w:val="22"/>
        </w:rPr>
      </w:pPr>
      <w:r w:rsidRPr="005A121F">
        <w:rPr>
          <w:rFonts w:ascii="Arial" w:eastAsia="Calibri" w:hAnsi="Arial" w:cs="Arial"/>
          <w:b/>
          <w:sz w:val="22"/>
          <w:szCs w:val="22"/>
        </w:rPr>
        <w:t xml:space="preserve">            </w:t>
      </w:r>
      <w:r w:rsidRPr="005A121F">
        <w:rPr>
          <w:rFonts w:ascii="Arial" w:eastAsia="Arial" w:hAnsi="Arial" w:cs="Arial"/>
          <w:b/>
          <w:sz w:val="22"/>
          <w:szCs w:val="22"/>
        </w:rPr>
        <w:t xml:space="preserve"> </w:t>
      </w:r>
    </w:p>
    <w:p w:rsidR="005D64C1" w:rsidRPr="005A121F" w:rsidRDefault="005D64C1" w:rsidP="005D64C1">
      <w:pPr>
        <w:pStyle w:val="a9"/>
        <w:tabs>
          <w:tab w:val="clear" w:pos="4153"/>
          <w:tab w:val="clear" w:pos="8306"/>
          <w:tab w:val="left" w:pos="4140"/>
        </w:tabs>
        <w:jc w:val="center"/>
        <w:rPr>
          <w:rFonts w:ascii="Arial" w:hAnsi="Arial" w:cs="Arial"/>
          <w:sz w:val="22"/>
          <w:szCs w:val="22"/>
        </w:rPr>
      </w:pPr>
      <w:r w:rsidRPr="005A121F">
        <w:rPr>
          <w:rFonts w:ascii="Arial" w:hAnsi="Arial" w:cs="Arial"/>
          <w:sz w:val="22"/>
          <w:szCs w:val="22"/>
        </w:rPr>
        <w:t>ΑΠΟΣΠΑΣΜΑ</w:t>
      </w:r>
    </w:p>
    <w:p w:rsidR="005D64C1" w:rsidRPr="005A121F" w:rsidRDefault="005D64C1" w:rsidP="005D64C1">
      <w:pPr>
        <w:jc w:val="center"/>
        <w:rPr>
          <w:rFonts w:ascii="Arial" w:hAnsi="Arial" w:cs="Arial"/>
          <w:sz w:val="22"/>
          <w:szCs w:val="22"/>
        </w:rPr>
      </w:pPr>
      <w:r w:rsidRPr="005A121F">
        <w:rPr>
          <w:rFonts w:ascii="Arial" w:hAnsi="Arial" w:cs="Arial"/>
          <w:sz w:val="22"/>
          <w:szCs w:val="22"/>
        </w:rPr>
        <w:t xml:space="preserve">Από το πρακτικό της αριθμ. </w:t>
      </w:r>
      <w:r w:rsidRPr="00206C71">
        <w:rPr>
          <w:rFonts w:ascii="Arial" w:hAnsi="Arial" w:cs="Arial"/>
          <w:sz w:val="22"/>
          <w:szCs w:val="22"/>
        </w:rPr>
        <w:t>2</w:t>
      </w:r>
      <w:r>
        <w:rPr>
          <w:rFonts w:ascii="Arial" w:hAnsi="Arial" w:cs="Arial"/>
          <w:sz w:val="22"/>
          <w:szCs w:val="22"/>
        </w:rPr>
        <w:t>9</w:t>
      </w:r>
      <w:r w:rsidRPr="005A121F">
        <w:rPr>
          <w:rFonts w:ascii="Arial" w:hAnsi="Arial" w:cs="Arial"/>
          <w:sz w:val="22"/>
          <w:szCs w:val="22"/>
          <w:vertAlign w:val="superscript"/>
        </w:rPr>
        <w:t>ης</w:t>
      </w:r>
      <w:r w:rsidRPr="005A121F">
        <w:rPr>
          <w:rFonts w:ascii="Arial" w:hAnsi="Arial" w:cs="Arial"/>
          <w:sz w:val="22"/>
          <w:szCs w:val="22"/>
        </w:rPr>
        <w:t xml:space="preserve">  /2018 Συνεδρίασης</w:t>
      </w:r>
    </w:p>
    <w:p w:rsidR="005D64C1" w:rsidRPr="005A121F" w:rsidRDefault="005D64C1" w:rsidP="005D64C1">
      <w:pPr>
        <w:rPr>
          <w:rFonts w:ascii="Arial" w:hAnsi="Arial" w:cs="Arial"/>
          <w:sz w:val="22"/>
          <w:szCs w:val="22"/>
        </w:rPr>
      </w:pPr>
      <w:r w:rsidRPr="005A121F">
        <w:rPr>
          <w:rFonts w:ascii="Arial" w:eastAsia="Arial" w:hAnsi="Arial" w:cs="Arial"/>
          <w:sz w:val="22"/>
          <w:szCs w:val="22"/>
        </w:rPr>
        <w:t xml:space="preserve">                                </w:t>
      </w:r>
      <w:r w:rsidRPr="005A121F">
        <w:rPr>
          <w:rFonts w:ascii="Arial" w:hAnsi="Arial" w:cs="Arial"/>
          <w:sz w:val="22"/>
          <w:szCs w:val="22"/>
        </w:rPr>
        <w:t>της  Οικονομικής Επιτροπής  Δήμου Λεβαδέων</w:t>
      </w:r>
    </w:p>
    <w:p w:rsidR="005D64C1" w:rsidRPr="005A121F" w:rsidRDefault="005D64C1" w:rsidP="005D64C1">
      <w:pPr>
        <w:jc w:val="center"/>
        <w:rPr>
          <w:rFonts w:ascii="Arial" w:hAnsi="Arial" w:cs="Arial"/>
          <w:sz w:val="22"/>
          <w:szCs w:val="22"/>
        </w:rPr>
      </w:pPr>
      <w:r w:rsidRPr="005A121F">
        <w:rPr>
          <w:rFonts w:ascii="Arial" w:hAnsi="Arial" w:cs="Arial"/>
          <w:sz w:val="22"/>
          <w:szCs w:val="22"/>
        </w:rPr>
        <w:t xml:space="preserve">Αριθμός απόφασης : </w:t>
      </w:r>
      <w:r w:rsidRPr="00580B3E">
        <w:rPr>
          <w:rFonts w:ascii="Arial" w:hAnsi="Arial" w:cs="Arial"/>
          <w:sz w:val="22"/>
          <w:szCs w:val="22"/>
        </w:rPr>
        <w:t>3</w:t>
      </w:r>
      <w:r>
        <w:rPr>
          <w:rFonts w:ascii="Arial" w:hAnsi="Arial" w:cs="Arial"/>
          <w:sz w:val="22"/>
          <w:szCs w:val="22"/>
        </w:rPr>
        <w:t>20</w:t>
      </w:r>
      <w:r w:rsidRPr="005A121F">
        <w:rPr>
          <w:rFonts w:ascii="Arial" w:hAnsi="Arial" w:cs="Arial"/>
          <w:sz w:val="22"/>
          <w:szCs w:val="22"/>
        </w:rPr>
        <w:t xml:space="preserve">   </w:t>
      </w:r>
    </w:p>
    <w:p w:rsidR="005D64C1" w:rsidRDefault="005D64C1" w:rsidP="005D64C1">
      <w:pPr>
        <w:jc w:val="center"/>
        <w:rPr>
          <w:rFonts w:ascii="Arial" w:hAnsi="Arial" w:cs="Arial"/>
          <w:sz w:val="22"/>
          <w:szCs w:val="22"/>
        </w:rPr>
      </w:pPr>
      <w:r w:rsidRPr="005A121F">
        <w:rPr>
          <w:rFonts w:ascii="Arial" w:hAnsi="Arial" w:cs="Arial"/>
          <w:sz w:val="22"/>
          <w:szCs w:val="22"/>
        </w:rPr>
        <w:t>Περίληψη</w:t>
      </w:r>
    </w:p>
    <w:p w:rsidR="005D64C1" w:rsidRPr="00512F04" w:rsidRDefault="005D64C1" w:rsidP="005D64C1">
      <w:pPr>
        <w:jc w:val="center"/>
        <w:rPr>
          <w:rFonts w:ascii="Arial" w:hAnsi="Arial" w:cs="Arial"/>
          <w:b/>
          <w:sz w:val="22"/>
          <w:szCs w:val="22"/>
        </w:rPr>
      </w:pPr>
    </w:p>
    <w:p w:rsidR="005D64C1" w:rsidRPr="00DE765C" w:rsidRDefault="005D64C1" w:rsidP="005D64C1">
      <w:pPr>
        <w:ind w:left="993" w:hanging="284"/>
        <w:rPr>
          <w:rFonts w:ascii="Arial" w:hAnsi="Arial" w:cs="Arial"/>
          <w:b/>
          <w:sz w:val="22"/>
          <w:szCs w:val="22"/>
        </w:rPr>
      </w:pPr>
      <w:r>
        <w:rPr>
          <w:rFonts w:ascii="Arial" w:hAnsi="Arial" w:cs="Arial"/>
          <w:b/>
          <w:sz w:val="22"/>
          <w:szCs w:val="22"/>
        </w:rPr>
        <w:t>Υποβολή στο Δ.Σ της έ</w:t>
      </w:r>
      <w:r w:rsidRPr="00DE765C">
        <w:rPr>
          <w:rFonts w:ascii="Arial" w:hAnsi="Arial" w:cs="Arial"/>
          <w:b/>
          <w:sz w:val="22"/>
          <w:szCs w:val="22"/>
        </w:rPr>
        <w:t>κθεση</w:t>
      </w:r>
      <w:r>
        <w:rPr>
          <w:rFonts w:ascii="Arial" w:hAnsi="Arial" w:cs="Arial"/>
          <w:b/>
          <w:sz w:val="22"/>
          <w:szCs w:val="22"/>
        </w:rPr>
        <w:t>ς</w:t>
      </w:r>
      <w:r w:rsidRPr="00DE765C">
        <w:rPr>
          <w:rFonts w:ascii="Arial" w:hAnsi="Arial" w:cs="Arial"/>
          <w:b/>
          <w:sz w:val="22"/>
          <w:szCs w:val="22"/>
        </w:rPr>
        <w:t xml:space="preserve"> αποτελεσμάτων εκτέλεσης προϋπολογισμού</w:t>
      </w:r>
      <w:r w:rsidR="009E321C" w:rsidRPr="009E321C">
        <w:rPr>
          <w:rFonts w:ascii="Arial" w:hAnsi="Arial" w:cs="Arial"/>
          <w:b/>
          <w:sz w:val="22"/>
          <w:szCs w:val="22"/>
        </w:rPr>
        <w:t xml:space="preserve"> </w:t>
      </w:r>
      <w:r w:rsidRPr="00DE765C">
        <w:rPr>
          <w:rFonts w:ascii="Arial" w:hAnsi="Arial" w:cs="Arial"/>
          <w:b/>
          <w:sz w:val="22"/>
          <w:szCs w:val="22"/>
        </w:rPr>
        <w:t xml:space="preserve"> Β΄ τριμήνου έτους 2018</w:t>
      </w:r>
    </w:p>
    <w:p w:rsidR="005D64C1" w:rsidRPr="00F979D9" w:rsidRDefault="005D64C1" w:rsidP="005D64C1">
      <w:pPr>
        <w:ind w:left="993" w:hanging="284"/>
        <w:rPr>
          <w:rFonts w:ascii="Arial" w:hAnsi="Arial" w:cs="Arial"/>
          <w:b/>
          <w:bCs/>
          <w:iCs/>
          <w:sz w:val="22"/>
          <w:szCs w:val="22"/>
        </w:rPr>
      </w:pPr>
    </w:p>
    <w:p w:rsidR="005D64C1" w:rsidRDefault="005D64C1" w:rsidP="005D64C1">
      <w:pPr>
        <w:ind w:left="284"/>
        <w:jc w:val="both"/>
      </w:pPr>
      <w:r>
        <w:rPr>
          <w:rFonts w:ascii="Arial" w:eastAsia="Arial" w:hAnsi="Arial" w:cs="Arial"/>
          <w:b/>
          <w:szCs w:val="22"/>
        </w:rPr>
        <w:t xml:space="preserve">          </w:t>
      </w:r>
      <w:r>
        <w:rPr>
          <w:rFonts w:ascii="Arial" w:hAnsi="Arial" w:cs="Arial"/>
          <w:sz w:val="22"/>
          <w:szCs w:val="22"/>
        </w:rPr>
        <w:t>Στη Λιβαδειά σήμερα 13</w:t>
      </w:r>
      <w:r>
        <w:rPr>
          <w:rFonts w:ascii="Arial" w:hAnsi="Arial" w:cs="Arial"/>
          <w:sz w:val="22"/>
          <w:szCs w:val="22"/>
          <w:vertAlign w:val="superscript"/>
        </w:rPr>
        <w:t>η</w:t>
      </w:r>
      <w:r>
        <w:rPr>
          <w:rFonts w:ascii="Arial" w:hAnsi="Arial" w:cs="Arial"/>
          <w:sz w:val="22"/>
          <w:szCs w:val="22"/>
        </w:rPr>
        <w:t xml:space="preserve"> Αυγούστου    2018  ημέρα   Δευτέρα ,  ώρα 13.00 και στο Δημοτικό Κατάστημα  συνεδρίασε η Οικονομική Επιτροπή Δήμου Λεβαδέων μετά την από  19799/9-8-2018 έγγραφη πρόσκληση της Προέδρου της (Δημάρχου Λεβαδέων).     Αφού  διαπιστώθηκε ότι υπάρχει νόμιμη απαρτία, επειδή σε σύνολο 9 μελών ήταν παρόντες  </w:t>
      </w:r>
      <w:r w:rsidR="009E321C" w:rsidRPr="009E321C">
        <w:rPr>
          <w:rFonts w:ascii="Arial" w:hAnsi="Arial" w:cs="Arial"/>
          <w:sz w:val="22"/>
          <w:szCs w:val="22"/>
        </w:rPr>
        <w:t>6</w:t>
      </w:r>
      <w:r>
        <w:rPr>
          <w:rFonts w:ascii="Arial" w:hAnsi="Arial" w:cs="Arial"/>
          <w:sz w:val="22"/>
          <w:szCs w:val="22"/>
        </w:rPr>
        <w:t xml:space="preserve">    δηλαδή</w:t>
      </w:r>
      <w:r>
        <w:rPr>
          <w:rFonts w:ascii="Arial" w:hAnsi="Arial" w:cs="Arial"/>
          <w:szCs w:val="22"/>
        </w:rPr>
        <w:t>:</w:t>
      </w:r>
    </w:p>
    <w:p w:rsidR="005D64C1" w:rsidRDefault="005D64C1" w:rsidP="005D64C1">
      <w:pPr>
        <w:pStyle w:val="ac"/>
        <w:tabs>
          <w:tab w:val="left" w:pos="6237"/>
        </w:tabs>
        <w:ind w:left="927"/>
        <w:rPr>
          <w:rFonts w:ascii="Arial" w:hAnsi="Arial" w:cs="Arial"/>
          <w:sz w:val="22"/>
          <w:szCs w:val="22"/>
        </w:rPr>
      </w:pPr>
    </w:p>
    <w:p w:rsidR="005D64C1" w:rsidRDefault="005D64C1" w:rsidP="005D64C1">
      <w:pPr>
        <w:jc w:val="both"/>
      </w:pPr>
      <w:r>
        <w:rPr>
          <w:rFonts w:ascii="Arial" w:hAnsi="Arial" w:cs="Arial"/>
          <w:sz w:val="22"/>
          <w:szCs w:val="22"/>
        </w:rPr>
        <w:tab/>
        <w:t>ΠΑΡΟΝΤΕΣ                                                                          ΑΠΟΝΤΕΣ</w:t>
      </w:r>
    </w:p>
    <w:p w:rsidR="005D64C1" w:rsidRDefault="005D64C1" w:rsidP="005D64C1">
      <w:pPr>
        <w:jc w:val="both"/>
        <w:rPr>
          <w:rFonts w:ascii="Arial" w:hAnsi="Arial" w:cs="Arial"/>
          <w:sz w:val="22"/>
          <w:szCs w:val="22"/>
        </w:rPr>
      </w:pPr>
    </w:p>
    <w:p w:rsidR="009E321C" w:rsidRDefault="005D64C1" w:rsidP="009E321C">
      <w:pPr>
        <w:jc w:val="both"/>
      </w:pPr>
      <w:r>
        <w:rPr>
          <w:rFonts w:ascii="Arial" w:hAnsi="Arial" w:cs="Arial"/>
          <w:sz w:val="22"/>
          <w:szCs w:val="22"/>
        </w:rPr>
        <w:t>1</w:t>
      </w:r>
      <w:r w:rsidR="009E321C">
        <w:rPr>
          <w:rFonts w:ascii="Arial" w:hAnsi="Arial" w:cs="Arial"/>
          <w:sz w:val="22"/>
          <w:szCs w:val="22"/>
        </w:rPr>
        <w:t xml:space="preserve">.  Πούλου Γιώτα - </w:t>
      </w:r>
      <w:r w:rsidR="009E321C">
        <w:rPr>
          <w:rFonts w:ascii="Arial" w:hAnsi="Arial" w:cs="Arial"/>
          <w:b/>
        </w:rPr>
        <w:t xml:space="preserve">Πρόεδρος </w:t>
      </w:r>
      <w:r w:rsidR="009E321C">
        <w:rPr>
          <w:rFonts w:ascii="Arial" w:hAnsi="Arial" w:cs="Arial"/>
          <w:sz w:val="22"/>
          <w:szCs w:val="22"/>
        </w:rPr>
        <w:t xml:space="preserve">                                      </w:t>
      </w:r>
      <w:r w:rsidR="009E321C" w:rsidRPr="00847A78">
        <w:rPr>
          <w:rFonts w:ascii="Arial" w:hAnsi="Arial" w:cs="Arial"/>
          <w:sz w:val="22"/>
          <w:szCs w:val="22"/>
        </w:rPr>
        <w:t xml:space="preserve"> </w:t>
      </w:r>
      <w:r w:rsidR="009E321C">
        <w:rPr>
          <w:rFonts w:ascii="Arial" w:hAnsi="Arial" w:cs="Arial"/>
          <w:sz w:val="22"/>
          <w:szCs w:val="22"/>
        </w:rPr>
        <w:t>1.</w:t>
      </w:r>
      <w:r w:rsidR="009E321C" w:rsidRPr="00645686">
        <w:rPr>
          <w:rFonts w:ascii="Arial" w:hAnsi="Arial" w:cs="Arial"/>
          <w:sz w:val="22"/>
          <w:szCs w:val="22"/>
        </w:rPr>
        <w:t xml:space="preserve"> </w:t>
      </w:r>
      <w:r w:rsidR="009E321C">
        <w:rPr>
          <w:rFonts w:ascii="Arial" w:hAnsi="Arial" w:cs="Arial"/>
          <w:sz w:val="22"/>
          <w:szCs w:val="22"/>
        </w:rPr>
        <w:t>Μητάς Αλέξανδρος</w:t>
      </w:r>
      <w:r w:rsidR="009E321C">
        <w:rPr>
          <w:rFonts w:ascii="Arial" w:hAnsi="Arial" w:cs="Arial"/>
          <w:b/>
        </w:rPr>
        <w:t xml:space="preserve"> </w:t>
      </w:r>
      <w:r w:rsidR="009E321C">
        <w:rPr>
          <w:rFonts w:ascii="Arial" w:hAnsi="Arial" w:cs="Arial"/>
          <w:sz w:val="22"/>
          <w:szCs w:val="22"/>
        </w:rPr>
        <w:t xml:space="preserve">                         </w:t>
      </w:r>
    </w:p>
    <w:p w:rsidR="009E321C" w:rsidRDefault="009E321C" w:rsidP="009E321C">
      <w:pPr>
        <w:jc w:val="both"/>
      </w:pPr>
      <w:r>
        <w:rPr>
          <w:rFonts w:ascii="Arial" w:hAnsi="Arial" w:cs="Arial"/>
          <w:sz w:val="22"/>
          <w:szCs w:val="22"/>
        </w:rPr>
        <w:t xml:space="preserve">2.  Γεωργαντά Ελίζα                                                    </w:t>
      </w:r>
      <w:r w:rsidRPr="0028625B">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2. Μπράλιος Νικόλαος</w:t>
      </w:r>
      <w:r>
        <w:rPr>
          <w:rFonts w:ascii="Arial" w:hAnsi="Arial" w:cs="Arial"/>
          <w:b/>
          <w:sz w:val="22"/>
          <w:szCs w:val="22"/>
        </w:rPr>
        <w:t xml:space="preserve"> </w:t>
      </w:r>
      <w:r>
        <w:rPr>
          <w:rFonts w:ascii="Arial" w:hAnsi="Arial" w:cs="Arial"/>
          <w:sz w:val="22"/>
          <w:szCs w:val="22"/>
        </w:rPr>
        <w:t xml:space="preserve">                                      </w:t>
      </w:r>
    </w:p>
    <w:p w:rsidR="009E321C" w:rsidRPr="000B062D" w:rsidRDefault="009E321C" w:rsidP="009E321C">
      <w:pPr>
        <w:rPr>
          <w:rFonts w:ascii="Arial" w:hAnsi="Arial" w:cs="Arial"/>
          <w:sz w:val="22"/>
          <w:szCs w:val="22"/>
        </w:rPr>
      </w:pPr>
      <w:r>
        <w:rPr>
          <w:rFonts w:ascii="Arial" w:hAnsi="Arial" w:cs="Arial"/>
          <w:sz w:val="22"/>
          <w:szCs w:val="22"/>
        </w:rPr>
        <w:t>3.  Κυπραίος Χρήστος</w:t>
      </w:r>
      <w:r w:rsidRPr="00645686">
        <w:rPr>
          <w:rFonts w:ascii="Arial" w:hAnsi="Arial" w:cs="Arial"/>
          <w:sz w:val="22"/>
          <w:szCs w:val="22"/>
        </w:rPr>
        <w:t xml:space="preserve">            .                                      3. </w:t>
      </w:r>
      <w:r>
        <w:rPr>
          <w:rFonts w:ascii="Arial" w:hAnsi="Arial" w:cs="Arial"/>
          <w:sz w:val="22"/>
          <w:szCs w:val="22"/>
        </w:rPr>
        <w:t>Ζιώγας Γεώργιος</w:t>
      </w:r>
      <w:r w:rsidRPr="00645686">
        <w:rPr>
          <w:rFonts w:ascii="Arial" w:hAnsi="Arial" w:cs="Arial"/>
          <w:sz w:val="22"/>
          <w:szCs w:val="22"/>
        </w:rPr>
        <w:t xml:space="preserve"> </w:t>
      </w:r>
      <w:r w:rsidRPr="0028625B">
        <w:rPr>
          <w:rFonts w:ascii="Arial" w:hAnsi="Arial" w:cs="Arial"/>
          <w:sz w:val="22"/>
          <w:szCs w:val="22"/>
        </w:rPr>
        <w:t xml:space="preserve">                                  </w:t>
      </w:r>
    </w:p>
    <w:p w:rsidR="009E321C" w:rsidRDefault="009E321C" w:rsidP="009E321C">
      <w:pPr>
        <w:rPr>
          <w:rFonts w:ascii="Arial" w:hAnsi="Arial" w:cs="Arial"/>
          <w:sz w:val="22"/>
          <w:szCs w:val="22"/>
        </w:rPr>
      </w:pPr>
      <w:r>
        <w:rPr>
          <w:rFonts w:ascii="Arial" w:hAnsi="Arial" w:cs="Arial"/>
          <w:sz w:val="22"/>
          <w:szCs w:val="22"/>
        </w:rPr>
        <w:t xml:space="preserve">4. Καπλάνης Κωνσταντίνος </w:t>
      </w:r>
      <w:r w:rsidRPr="0028625B">
        <w:rPr>
          <w:rFonts w:ascii="Arial" w:hAnsi="Arial" w:cs="Arial"/>
          <w:sz w:val="22"/>
          <w:szCs w:val="22"/>
        </w:rPr>
        <w:t xml:space="preserve"> </w:t>
      </w:r>
    </w:p>
    <w:p w:rsidR="009E321C" w:rsidRDefault="009E321C" w:rsidP="009E321C">
      <w:pPr>
        <w:jc w:val="both"/>
      </w:pPr>
      <w:r w:rsidRPr="00645686">
        <w:rPr>
          <w:rFonts w:ascii="Arial" w:hAnsi="Arial" w:cs="Arial"/>
          <w:sz w:val="22"/>
          <w:szCs w:val="22"/>
        </w:rPr>
        <w:t>5</w:t>
      </w:r>
      <w:r>
        <w:rPr>
          <w:rFonts w:ascii="Arial" w:hAnsi="Arial" w:cs="Arial"/>
          <w:sz w:val="22"/>
          <w:szCs w:val="22"/>
        </w:rPr>
        <w:t xml:space="preserve">.  Κοσμίδη Πανωραία                                                  </w:t>
      </w:r>
      <w:r w:rsidRPr="00847A78">
        <w:rPr>
          <w:rFonts w:ascii="Arial" w:hAnsi="Arial" w:cs="Arial"/>
          <w:sz w:val="22"/>
          <w:szCs w:val="22"/>
        </w:rPr>
        <w:t xml:space="preserve"> </w:t>
      </w:r>
      <w:r>
        <w:rPr>
          <w:rFonts w:ascii="Arial" w:hAnsi="Arial" w:cs="Arial"/>
          <w:sz w:val="22"/>
          <w:szCs w:val="22"/>
        </w:rPr>
        <w:t xml:space="preserve"> </w:t>
      </w:r>
    </w:p>
    <w:p w:rsidR="009E321C" w:rsidRDefault="009E321C" w:rsidP="009E321C">
      <w:pPr>
        <w:jc w:val="both"/>
      </w:pPr>
      <w:r w:rsidRPr="00645686">
        <w:rPr>
          <w:rFonts w:ascii="Arial" w:hAnsi="Arial" w:cs="Arial"/>
          <w:sz w:val="22"/>
          <w:szCs w:val="22"/>
        </w:rPr>
        <w:t>6</w:t>
      </w:r>
      <w:r>
        <w:rPr>
          <w:rFonts w:ascii="Arial" w:hAnsi="Arial" w:cs="Arial"/>
          <w:sz w:val="22"/>
          <w:szCs w:val="22"/>
        </w:rPr>
        <w:t xml:space="preserve">.  Τζουβάρας Νικόλαος                                                                                           </w:t>
      </w:r>
    </w:p>
    <w:p w:rsidR="009E321C" w:rsidRDefault="009E321C" w:rsidP="009E321C">
      <w:pPr>
        <w:jc w:val="both"/>
        <w:rPr>
          <w:rFonts w:ascii="Arial" w:eastAsia="Arial" w:hAnsi="Arial" w:cs="Arial"/>
          <w:sz w:val="22"/>
          <w:szCs w:val="22"/>
        </w:rPr>
      </w:pPr>
      <w:r>
        <w:rPr>
          <w:rFonts w:ascii="Arial" w:hAnsi="Arial" w:cs="Arial"/>
          <w:b/>
        </w:rPr>
        <w:t xml:space="preserve">                                                                    </w:t>
      </w:r>
      <w:r>
        <w:rPr>
          <w:rFonts w:ascii="Arial" w:hAnsi="Arial" w:cs="Arial"/>
          <w:sz w:val="22"/>
          <w:szCs w:val="22"/>
        </w:rPr>
        <w:t xml:space="preserve">         </w:t>
      </w:r>
      <w:r>
        <w:rPr>
          <w:rFonts w:ascii="Arial" w:eastAsia="Arial" w:hAnsi="Arial" w:cs="Arial"/>
          <w:sz w:val="22"/>
          <w:szCs w:val="22"/>
        </w:rPr>
        <w:t xml:space="preserve">        Αν και είχαν νόμιμα προσκληθεί                                                                           </w:t>
      </w:r>
    </w:p>
    <w:p w:rsidR="005D64C1" w:rsidRDefault="005D64C1" w:rsidP="009E321C">
      <w:pPr>
        <w:jc w:val="both"/>
        <w:rPr>
          <w:rFonts w:ascii="Arial" w:eastAsia="Arial" w:hAnsi="Arial" w:cs="Arial"/>
          <w:sz w:val="22"/>
          <w:szCs w:val="22"/>
        </w:rPr>
      </w:pPr>
      <w:r>
        <w:rPr>
          <w:rFonts w:ascii="Arial" w:eastAsia="Arial" w:hAnsi="Arial" w:cs="Arial"/>
          <w:sz w:val="22"/>
          <w:szCs w:val="22"/>
        </w:rPr>
        <w:t xml:space="preserve">                                                                      </w:t>
      </w:r>
    </w:p>
    <w:p w:rsidR="005D64C1" w:rsidRDefault="005D64C1" w:rsidP="005D64C1">
      <w:pPr>
        <w:ind w:left="284"/>
        <w:jc w:val="both"/>
        <w:rPr>
          <w:rFonts w:ascii="Arial" w:eastAsia="Arial" w:hAnsi="Arial" w:cs="Arial"/>
          <w:sz w:val="22"/>
          <w:szCs w:val="22"/>
        </w:rPr>
      </w:pPr>
      <w:r>
        <w:rPr>
          <w:rFonts w:ascii="Arial" w:eastAsia="Arial" w:hAnsi="Arial" w:cs="Arial"/>
          <w:sz w:val="22"/>
          <w:szCs w:val="22"/>
        </w:rPr>
        <w:t xml:space="preserve">                                                                      </w:t>
      </w:r>
    </w:p>
    <w:p w:rsidR="005D64C1" w:rsidRDefault="005D64C1" w:rsidP="005D64C1">
      <w:pPr>
        <w:tabs>
          <w:tab w:val="left" w:pos="6237"/>
        </w:tabs>
        <w:rPr>
          <w:rFonts w:ascii="Arial" w:eastAsia="Arial" w:hAnsi="Arial" w:cs="Arial"/>
          <w:sz w:val="22"/>
          <w:szCs w:val="22"/>
        </w:rPr>
      </w:pPr>
    </w:p>
    <w:p w:rsidR="005D64C1" w:rsidRDefault="005D64C1" w:rsidP="006D2238">
      <w:pPr>
        <w:pStyle w:val="1"/>
        <w:ind w:left="0"/>
        <w:jc w:val="both"/>
        <w:rPr>
          <w:rFonts w:cs="Arial"/>
          <w:sz w:val="22"/>
          <w:szCs w:val="22"/>
        </w:rPr>
      </w:pPr>
      <w:r w:rsidRPr="000C2A2F">
        <w:rPr>
          <w:rFonts w:eastAsia="Arial" w:cs="Arial"/>
          <w:sz w:val="22"/>
          <w:szCs w:val="22"/>
        </w:rPr>
        <w:t xml:space="preserve">    </w:t>
      </w:r>
      <w:r>
        <w:rPr>
          <w:rFonts w:eastAsia="Arial" w:cs="Arial"/>
          <w:sz w:val="22"/>
          <w:szCs w:val="22"/>
        </w:rPr>
        <w:t xml:space="preserve">  </w:t>
      </w:r>
      <w:r w:rsidRPr="00A05B44">
        <w:rPr>
          <w:rFonts w:eastAsia="Arial" w:cs="Arial"/>
          <w:sz w:val="22"/>
          <w:szCs w:val="22"/>
        </w:rPr>
        <w:t xml:space="preserve">    </w:t>
      </w:r>
      <w:r>
        <w:rPr>
          <w:rFonts w:eastAsia="Arial" w:cs="Arial"/>
          <w:sz w:val="22"/>
          <w:szCs w:val="22"/>
        </w:rPr>
        <w:t xml:space="preserve">Η Πρόεδρος της </w:t>
      </w:r>
      <w:r w:rsidRPr="00A05B44">
        <w:rPr>
          <w:rFonts w:eastAsia="Arial" w:cs="Arial"/>
          <w:sz w:val="22"/>
          <w:szCs w:val="22"/>
        </w:rPr>
        <w:t xml:space="preserve">Οικονομικής Επιτροπής ,  εισηγούμενη </w:t>
      </w:r>
      <w:r>
        <w:rPr>
          <w:rFonts w:eastAsia="Arial" w:cs="Arial"/>
          <w:sz w:val="22"/>
          <w:szCs w:val="22"/>
        </w:rPr>
        <w:t xml:space="preserve">το </w:t>
      </w:r>
      <w:r w:rsidR="006D2238">
        <w:rPr>
          <w:rFonts w:eastAsia="Arial" w:cs="Arial"/>
          <w:sz w:val="22"/>
          <w:szCs w:val="22"/>
        </w:rPr>
        <w:t>5</w:t>
      </w:r>
      <w:r w:rsidRPr="00E9386E">
        <w:rPr>
          <w:rFonts w:eastAsia="Arial" w:cs="Arial"/>
          <w:sz w:val="22"/>
          <w:szCs w:val="22"/>
          <w:vertAlign w:val="superscript"/>
        </w:rPr>
        <w:t>ο</w:t>
      </w:r>
      <w:r>
        <w:rPr>
          <w:rFonts w:eastAsia="Arial" w:cs="Arial"/>
          <w:sz w:val="22"/>
          <w:szCs w:val="22"/>
        </w:rPr>
        <w:t xml:space="preserve">  θέμα της ημερήσιας διάταξης</w:t>
      </w:r>
      <w:r w:rsidRPr="00441694">
        <w:rPr>
          <w:rFonts w:cs="Arial"/>
          <w:sz w:val="22"/>
          <w:szCs w:val="22"/>
        </w:rPr>
        <w:t xml:space="preserve">, </w:t>
      </w:r>
      <w:r>
        <w:rPr>
          <w:rFonts w:eastAsia="Arial" w:cs="Arial"/>
          <w:sz w:val="22"/>
          <w:szCs w:val="22"/>
        </w:rPr>
        <w:t xml:space="preserve"> έθεσε υπόψη των μελών το με αριθ. πρωτ</w:t>
      </w:r>
      <w:r w:rsidRPr="001161A4">
        <w:rPr>
          <w:rFonts w:eastAsia="Arial" w:cs="Arial"/>
          <w:sz w:val="22"/>
          <w:szCs w:val="22"/>
        </w:rPr>
        <w:t xml:space="preserve"> </w:t>
      </w:r>
      <w:r>
        <w:rPr>
          <w:rFonts w:eastAsia="Arial" w:cs="Arial"/>
          <w:sz w:val="22"/>
          <w:szCs w:val="22"/>
        </w:rPr>
        <w:t xml:space="preserve"> </w:t>
      </w:r>
      <w:r w:rsidRPr="00113F1E">
        <w:rPr>
          <w:rFonts w:eastAsia="Arial" w:cs="Arial"/>
          <w:sz w:val="22"/>
          <w:szCs w:val="22"/>
        </w:rPr>
        <w:t xml:space="preserve">. </w:t>
      </w:r>
      <w:r>
        <w:rPr>
          <w:rFonts w:eastAsia="Arial" w:cs="Arial"/>
          <w:sz w:val="22"/>
          <w:szCs w:val="22"/>
        </w:rPr>
        <w:t>19817/09-8-2018 έγγραφο</w:t>
      </w:r>
      <w:r>
        <w:rPr>
          <w:rFonts w:cs="Arial"/>
          <w:sz w:val="22"/>
          <w:szCs w:val="22"/>
        </w:rPr>
        <w:t xml:space="preserve"> </w:t>
      </w:r>
      <w:r>
        <w:rPr>
          <w:rFonts w:eastAsia="Arial" w:cs="Arial"/>
          <w:sz w:val="22"/>
          <w:szCs w:val="22"/>
        </w:rPr>
        <w:t xml:space="preserve">εισήγηση </w:t>
      </w:r>
      <w:r>
        <w:rPr>
          <w:rFonts w:cs="Arial"/>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31/06/2018,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Β΄Τριμήνου 2018 ), Υπόδειγμα 2 (Αποτελέσματα Εκτέλεσης Προϋπολογισμού Δαπανών Β΄Τριμήνου 2018) και Υπόδειγμα 3 (Στοιχεία Ισολογισμού Β΄Τριμήνου 2018),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οικονομικά δεδομένα και στοιχεία.</w:t>
      </w:r>
    </w:p>
    <w:p w:rsidR="005D64C1" w:rsidRDefault="005D64C1" w:rsidP="006D2238"/>
    <w:p w:rsidR="005D64C1" w:rsidRPr="00466C56" w:rsidRDefault="005D64C1" w:rsidP="005D64C1">
      <w:pPr>
        <w:tabs>
          <w:tab w:val="left" w:pos="432"/>
        </w:tabs>
        <w:jc w:val="both"/>
        <w:rPr>
          <w:i/>
        </w:rPr>
      </w:pPr>
      <w:r w:rsidRPr="00466C56">
        <w:rPr>
          <w:rFonts w:ascii="Arial" w:hAnsi="Arial" w:cs="Arial"/>
          <w:i/>
          <w:sz w:val="22"/>
          <w:szCs w:val="22"/>
        </w:rPr>
        <w:t xml:space="preserve">       Στο  ανωτέρω έγγραφο-εισήγηση που υποβλήθηκε στην Οικ. Επιτροπή αναφέρονται:</w:t>
      </w:r>
    </w:p>
    <w:p w:rsidR="005D64C1" w:rsidRPr="00466C56" w:rsidRDefault="005D64C1" w:rsidP="005D64C1">
      <w:pPr>
        <w:rPr>
          <w:i/>
        </w:rPr>
      </w:pPr>
    </w:p>
    <w:p w:rsidR="005D64C1" w:rsidRPr="00466C56" w:rsidRDefault="005D64C1" w:rsidP="005D64C1">
      <w:pPr>
        <w:spacing w:before="120" w:after="120" w:line="360" w:lineRule="auto"/>
        <w:ind w:right="-199"/>
        <w:jc w:val="both"/>
        <w:rPr>
          <w:rFonts w:ascii="Calibri" w:hAnsi="Calibri" w:cs="Calibri"/>
          <w:i/>
        </w:rPr>
      </w:pPr>
      <w:r w:rsidRPr="00466C56">
        <w:rPr>
          <w:rFonts w:ascii="Arial" w:hAnsi="Arial" w:cs="Arial"/>
          <w:i/>
        </w:rPr>
        <w:t xml:space="preserve"> </w:t>
      </w:r>
      <w:r w:rsidRPr="00466C56">
        <w:rPr>
          <w:rFonts w:ascii="Calibri" w:hAnsi="Calibri" w:cs="Calibri"/>
          <w:i/>
        </w:rPr>
        <w:t>Εχοντας υπόψη:</w:t>
      </w:r>
    </w:p>
    <w:p w:rsidR="005D64C1" w:rsidRPr="00466C56" w:rsidRDefault="005D64C1" w:rsidP="005D64C1">
      <w:pPr>
        <w:spacing w:before="120" w:after="120" w:line="360" w:lineRule="auto"/>
        <w:ind w:right="-199"/>
        <w:jc w:val="both"/>
        <w:rPr>
          <w:rFonts w:ascii="Calibri" w:hAnsi="Calibri" w:cs="Calibri"/>
          <w:i/>
        </w:rPr>
      </w:pPr>
      <w:r w:rsidRPr="00466C56">
        <w:rPr>
          <w:rFonts w:ascii="Calibri" w:hAnsi="Calibri" w:cs="Calibri"/>
          <w:i/>
        </w:rPr>
        <w:t xml:space="preserve">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w:t>
      </w:r>
      <w:r w:rsidRPr="00466C56">
        <w:rPr>
          <w:rFonts w:ascii="Calibri" w:hAnsi="Calibri" w:cs="Calibri"/>
          <w:i/>
        </w:rPr>
        <w:lastRenderedPageBreak/>
        <w:t>«Επείγουσες ρυθμίσεις αρμοδιότητας Υπουργείου Εσωτερικών» (ΦΕΚ 93/Α/14-4-2014) σύμφωνα με τις οποίες: «</w:t>
      </w:r>
      <w:r w:rsidRPr="00466C56">
        <w:rPr>
          <w:rFonts w:ascii="Calibri" w:hAnsi="Calibri" w:cs="Calibri"/>
          <w:b/>
          <w:i/>
        </w:rPr>
        <w:t>Η οικονομική επιτροπή,</w:t>
      </w:r>
      <w:r w:rsidRPr="00466C56">
        <w:rPr>
          <w:rFonts w:ascii="Calibri" w:hAnsi="Calibri" w:cs="Calibri"/>
          <w:i/>
        </w:rPr>
        <w:t xml:space="preserve"> έπειτα από εισήγηση του υ</w:t>
      </w:r>
      <w:r w:rsidRPr="00466C56">
        <w:rPr>
          <w:rFonts w:ascii="Calibri" w:hAnsi="Calibri" w:cs="Calibri"/>
          <w:i/>
        </w:rPr>
        <w:softHyphen/>
        <w:t xml:space="preserve">πευθύνου οικονομικών υπηρεσιών του οικείου δήμου, μετά την λήξη κάθε τριμήνου </w:t>
      </w:r>
      <w:r w:rsidRPr="00466C56">
        <w:rPr>
          <w:rFonts w:ascii="Calibri" w:hAnsi="Calibri" w:cs="Calibri"/>
          <w:b/>
          <w:i/>
        </w:rPr>
        <w:t>υ</w:t>
      </w:r>
      <w:r w:rsidRPr="00466C56">
        <w:rPr>
          <w:rFonts w:ascii="Calibri" w:hAnsi="Calibri" w:cs="Calibri"/>
          <w:b/>
          <w:i/>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466C56">
        <w:rPr>
          <w:rFonts w:ascii="Calibri" w:hAnsi="Calibri" w:cs="Calibri"/>
          <w:i/>
        </w:rPr>
        <w:t>. Στην έκθεση διατυπώνονται και οι τυχόν παρατηρήσεις της μειοψη</w:t>
      </w:r>
      <w:r w:rsidRPr="00466C56">
        <w:rPr>
          <w:rFonts w:ascii="Calibri" w:hAnsi="Calibri" w:cs="Calibri"/>
          <w:i/>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5D64C1" w:rsidRPr="00466C56" w:rsidRDefault="005D64C1" w:rsidP="005D64C1">
      <w:pPr>
        <w:spacing w:before="120" w:after="120" w:line="360" w:lineRule="auto"/>
        <w:ind w:right="-199"/>
        <w:jc w:val="both"/>
        <w:rPr>
          <w:rFonts w:ascii="Calibri" w:hAnsi="Calibri" w:cs="Calibri"/>
          <w:i/>
        </w:rPr>
      </w:pPr>
      <w:r w:rsidRPr="00466C56">
        <w:rPr>
          <w:rFonts w:ascii="Calibri" w:hAnsi="Calibri" w:cs="Calibri"/>
          <w:i/>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5D64C1" w:rsidRPr="00466C56" w:rsidRDefault="005D64C1" w:rsidP="005D64C1">
      <w:pPr>
        <w:spacing w:before="120" w:after="120" w:line="360" w:lineRule="auto"/>
        <w:ind w:right="-199"/>
        <w:jc w:val="both"/>
        <w:rPr>
          <w:rFonts w:ascii="Calibri" w:hAnsi="Calibri" w:cs="Calibri"/>
          <w:i/>
        </w:rPr>
      </w:pPr>
      <w:r w:rsidRPr="00466C56">
        <w:rPr>
          <w:rFonts w:ascii="Calibri" w:hAnsi="Calibri" w:cs="Calibri"/>
          <w:i/>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5D64C1" w:rsidRPr="00466C56" w:rsidRDefault="005D64C1" w:rsidP="005D64C1">
      <w:pPr>
        <w:spacing w:before="120" w:after="120" w:line="360" w:lineRule="auto"/>
        <w:ind w:right="-199"/>
        <w:jc w:val="both"/>
        <w:rPr>
          <w:rFonts w:ascii="Calibri" w:hAnsi="Calibri" w:cs="Calibri"/>
          <w:i/>
        </w:rPr>
      </w:pPr>
      <w:r w:rsidRPr="00466C56">
        <w:rPr>
          <w:rFonts w:ascii="Calibri" w:hAnsi="Calibri" w:cs="Calibri"/>
          <w:i/>
        </w:rPr>
        <w:t>β) Την υττ' αριθμ. οικ25595/2017Κοινή Απόφαση των Υπουργών Εσωτερικών και Οικονομικών «Παροχή οδηγιών για την κατάρτιση του προϋπολογισμού των δήμων, οικονομικού έτους 2018 (ΦΕΚ Β΄ 2658/28-7-2017) ».</w:t>
      </w:r>
    </w:p>
    <w:p w:rsidR="005D64C1" w:rsidRPr="00466C56" w:rsidRDefault="005D64C1" w:rsidP="005D64C1">
      <w:pPr>
        <w:spacing w:before="120" w:after="120" w:line="360" w:lineRule="auto"/>
        <w:ind w:right="-199"/>
        <w:jc w:val="both"/>
        <w:rPr>
          <w:rFonts w:ascii="Calibri" w:hAnsi="Calibri" w:cs="Calibri"/>
          <w:i/>
        </w:rPr>
      </w:pPr>
      <w:r w:rsidRPr="00466C56">
        <w:rPr>
          <w:rFonts w:ascii="Calibri" w:hAnsi="Calibri" w:cs="Calibri"/>
          <w:i/>
        </w:rPr>
        <w:t>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προϋττολογισμού των δήμων, συντάσσεται σύμφωνα με τα Υποδείγματα 1 έως και 3, που επισυνάπτονται στην απόφαση και αποτελούν αναπόσπαστο μέρος αυτής.</w:t>
      </w:r>
    </w:p>
    <w:p w:rsidR="005D64C1" w:rsidRPr="00466C56" w:rsidRDefault="005D64C1" w:rsidP="005D64C1">
      <w:pPr>
        <w:spacing w:before="120" w:after="120" w:line="360" w:lineRule="auto"/>
        <w:ind w:right="-199"/>
        <w:jc w:val="both"/>
        <w:rPr>
          <w:rFonts w:ascii="Calibri" w:hAnsi="Calibri" w:cs="Calibri"/>
          <w:i/>
        </w:rPr>
      </w:pPr>
      <w:r w:rsidRPr="00466C56">
        <w:rPr>
          <w:rFonts w:ascii="Calibri" w:hAnsi="Calibri" w:cs="Calibri"/>
          <w:i/>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5D64C1" w:rsidRPr="00466C56" w:rsidRDefault="005D64C1" w:rsidP="005D64C1">
      <w:pPr>
        <w:tabs>
          <w:tab w:val="left" w:pos="1980"/>
        </w:tabs>
        <w:spacing w:before="120" w:after="120" w:line="360" w:lineRule="auto"/>
        <w:jc w:val="both"/>
        <w:rPr>
          <w:rFonts w:ascii="Calibri" w:hAnsi="Calibri" w:cs="Calibri"/>
          <w:i/>
        </w:rPr>
      </w:pPr>
      <w:r w:rsidRPr="00466C56">
        <w:rPr>
          <w:rFonts w:ascii="Calibri" w:hAnsi="Calibri" w:cs="Calibri"/>
          <w:i/>
        </w:rPr>
        <w:t>Κατόπιν των ανωτέρω σας υποβάλλουμε την έκθεση αποτελεσμάτων εκτέλεσης του προϋπολογισμού του Δήμου μέχρι 30/6/2018 σύμφωνα με τα στοιχεία που προβλέπονται στην υπουργική απόφαση</w:t>
      </w:r>
    </w:p>
    <w:p w:rsidR="005D64C1" w:rsidRPr="00B42EC8" w:rsidRDefault="005D64C1" w:rsidP="005D64C1">
      <w:pPr>
        <w:spacing w:before="120" w:after="120" w:line="360" w:lineRule="auto"/>
        <w:jc w:val="both"/>
        <w:rPr>
          <w:rFonts w:ascii="Calibri" w:hAnsi="Calibri" w:cs="Calibri"/>
        </w:rPr>
      </w:pPr>
      <w:r w:rsidRPr="00B42EC8">
        <w:rPr>
          <w:rFonts w:ascii="Calibri" w:hAnsi="Calibri" w:cs="Calibri"/>
        </w:rPr>
        <w:t xml:space="preserve"> </w:t>
      </w:r>
    </w:p>
    <w:p w:rsidR="005D64C1" w:rsidRPr="009E321C" w:rsidRDefault="005D64C1" w:rsidP="005D64C1">
      <w:pPr>
        <w:pStyle w:val="5"/>
        <w:keepLines w:val="0"/>
        <w:numPr>
          <w:ilvl w:val="4"/>
          <w:numId w:val="38"/>
        </w:numPr>
        <w:tabs>
          <w:tab w:val="center" w:pos="8460"/>
        </w:tabs>
        <w:suppressAutoHyphens/>
        <w:spacing w:before="0"/>
        <w:jc w:val="center"/>
        <w:rPr>
          <w:rFonts w:ascii="Arial" w:hAnsi="Arial" w:cs="Arial"/>
          <w:color w:val="auto"/>
          <w:sz w:val="24"/>
          <w:szCs w:val="22"/>
        </w:rPr>
      </w:pPr>
      <w:r w:rsidRPr="009E321C">
        <w:rPr>
          <w:rFonts w:ascii="Arial" w:hAnsi="Arial" w:cs="Arial"/>
          <w:color w:val="auto"/>
          <w:sz w:val="24"/>
          <w:szCs w:val="22"/>
        </w:rPr>
        <w:t>ΑΠΟΦΑΣΙΖΕΙ  ΟΜΟΦΩΝΑ</w:t>
      </w:r>
    </w:p>
    <w:p w:rsidR="005D64C1" w:rsidRDefault="005D64C1" w:rsidP="005D64C1"/>
    <w:p w:rsidR="005D64C1" w:rsidRDefault="005D64C1" w:rsidP="005D64C1"/>
    <w:p w:rsidR="005D64C1" w:rsidRDefault="005D64C1" w:rsidP="005D64C1"/>
    <w:p w:rsidR="005D64C1" w:rsidRDefault="005D64C1" w:rsidP="005D64C1">
      <w:pPr>
        <w:spacing w:line="360" w:lineRule="auto"/>
        <w:jc w:val="both"/>
        <w:rPr>
          <w:rFonts w:ascii="Arial" w:hAnsi="Arial" w:cs="Arial"/>
          <w:b/>
          <w:color w:val="000000"/>
          <w:sz w:val="22"/>
          <w:szCs w:val="22"/>
          <w:shd w:val="clear" w:color="auto" w:fill="FFFFFF"/>
        </w:rPr>
      </w:pPr>
      <w:r>
        <w:rPr>
          <w:rFonts w:ascii="Arial" w:hAnsi="Arial" w:cs="Arial"/>
          <w:b/>
          <w:sz w:val="22"/>
          <w:szCs w:val="22"/>
        </w:rPr>
        <w:t>Καταρτίζει την έκθεση εκτέλεσης του προϋπολογισμού του Β΄ τριμήνου</w:t>
      </w:r>
      <w:r>
        <w:rPr>
          <w:rFonts w:ascii="Arial" w:hAnsi="Arial" w:cs="Arial"/>
          <w:sz w:val="22"/>
          <w:szCs w:val="22"/>
        </w:rPr>
        <w:t xml:space="preserve"> του έτους 2018, ως ακολούθως: </w:t>
      </w:r>
    </w:p>
    <w:p w:rsidR="005D64C1" w:rsidRDefault="005D64C1" w:rsidP="005D64C1">
      <w:pPr>
        <w:pStyle w:val="Web"/>
        <w:spacing w:line="360" w:lineRule="auto"/>
        <w:jc w:val="both"/>
        <w:rPr>
          <w:rFonts w:ascii="Arial" w:hAnsi="Arial" w:cs="Arial"/>
          <w:b/>
          <w:bCs/>
          <w:color w:val="000000"/>
          <w:sz w:val="22"/>
          <w:szCs w:val="22"/>
          <w:shd w:val="clear" w:color="auto" w:fill="FFFFFF"/>
        </w:rPr>
      </w:pPr>
      <w:r>
        <w:rPr>
          <w:rFonts w:ascii="Arial" w:hAnsi="Arial" w:cs="Arial"/>
          <w:b/>
          <w:color w:val="000000"/>
          <w:sz w:val="22"/>
          <w:szCs w:val="22"/>
          <w:shd w:val="clear" w:color="auto" w:fill="FFFFFF"/>
        </w:rPr>
        <w:lastRenderedPageBreak/>
        <w:t>Α</w:t>
      </w:r>
      <w:r>
        <w:rPr>
          <w:rFonts w:ascii="Arial" w:hAnsi="Arial" w:cs="Arial"/>
          <w:color w:val="000000"/>
          <w:sz w:val="22"/>
          <w:szCs w:val="22"/>
          <w:shd w:val="clear" w:color="auto" w:fill="FFFFFF"/>
        </w:rPr>
        <w:t>. Τα αποτελέσματα εκτέλεσης προϋπολογισμού εσόδων Β’ τριμήνου του έτους 2018, εμφανίζονται στον συνημμένο πίνακα 1.</w:t>
      </w:r>
    </w:p>
    <w:p w:rsidR="005D64C1" w:rsidRDefault="005D64C1" w:rsidP="005D64C1">
      <w:pPr>
        <w:pStyle w:val="Web"/>
        <w:spacing w:line="360" w:lineRule="auto"/>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Β</w:t>
      </w:r>
      <w:r>
        <w:rPr>
          <w:rFonts w:ascii="Arial" w:hAnsi="Arial" w:cs="Arial"/>
          <w:color w:val="000000"/>
          <w:sz w:val="22"/>
          <w:szCs w:val="22"/>
          <w:shd w:val="clear" w:color="auto" w:fill="FFFFFF"/>
        </w:rPr>
        <w:t>. Τα αποτελέσματα εκτέλεσης προϋπολογισμού δαπανών Β’ τριμήνου του έτους 2018 εμφανίζονται στον συνημμένο πίνακα 2.</w:t>
      </w:r>
    </w:p>
    <w:p w:rsidR="005D64C1" w:rsidRDefault="005D64C1" w:rsidP="005D64C1">
      <w:pPr>
        <w:pStyle w:val="Web"/>
        <w:spacing w:line="360" w:lineRule="auto"/>
        <w:jc w:val="both"/>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Γ</w:t>
      </w:r>
      <w:r>
        <w:rPr>
          <w:rFonts w:ascii="Arial" w:hAnsi="Arial" w:cs="Arial"/>
          <w:color w:val="000000"/>
          <w:sz w:val="22"/>
          <w:szCs w:val="22"/>
          <w:shd w:val="clear" w:color="auto" w:fill="FFFFFF"/>
        </w:rPr>
        <w:t>. Τα στοιχεία ισολογισμού  Β’ τριμήνου του έτους 2018  εμφανίζονται στον συνημμένο πίνακα 3.</w:t>
      </w:r>
    </w:p>
    <w:p w:rsidR="005D64C1" w:rsidRDefault="005D64C1" w:rsidP="005D64C1">
      <w:pPr>
        <w:spacing w:before="240" w:after="240" w:line="360" w:lineRule="auto"/>
        <w:jc w:val="both"/>
        <w:rPr>
          <w:rFonts w:ascii="Arial" w:hAnsi="Arial" w:cs="Arial"/>
          <w:color w:val="000000"/>
          <w:shd w:val="clear" w:color="auto" w:fill="FFFFFF"/>
        </w:rPr>
      </w:pPr>
      <w:r>
        <w:rPr>
          <w:rFonts w:ascii="Arial" w:hAnsi="Arial" w:cs="Arial"/>
          <w:color w:val="000000"/>
          <w:shd w:val="clear" w:color="auto" w:fill="FFFFFF"/>
        </w:rPr>
        <w:t>Οι κατωτέρω πίνακες αποτελούν αναπόσπαστο μέρος της παρούσας.</w:t>
      </w:r>
    </w:p>
    <w:p w:rsidR="00681576" w:rsidRDefault="00681576" w:rsidP="00B70461">
      <w:pPr>
        <w:rPr>
          <w:rFonts w:ascii="Calibri" w:hAnsi="Calibri" w:cs="Calibri"/>
          <w:b/>
          <w:bCs/>
          <w:i/>
          <w:iCs/>
          <w:sz w:val="18"/>
          <w:szCs w:val="18"/>
        </w:rPr>
        <w:sectPr w:rsidR="00681576" w:rsidSect="00E95196">
          <w:footerReference w:type="default" r:id="rId8"/>
          <w:pgSz w:w="11907" w:h="16840" w:code="9"/>
          <w:pgMar w:top="1418" w:right="1701" w:bottom="1418" w:left="1701" w:header="720" w:footer="720" w:gutter="0"/>
          <w:cols w:space="720"/>
        </w:sectPr>
      </w:pPr>
    </w:p>
    <w:tbl>
      <w:tblPr>
        <w:tblW w:w="14780" w:type="dxa"/>
        <w:jc w:val="center"/>
        <w:tblCellMar>
          <w:left w:w="0" w:type="dxa"/>
          <w:right w:w="0" w:type="dxa"/>
        </w:tblCellMar>
        <w:tblLook w:val="04A0"/>
      </w:tblPr>
      <w:tblGrid>
        <w:gridCol w:w="442"/>
        <w:gridCol w:w="6658"/>
        <w:gridCol w:w="1440"/>
        <w:gridCol w:w="1520"/>
        <w:gridCol w:w="1020"/>
        <w:gridCol w:w="1460"/>
        <w:gridCol w:w="1020"/>
        <w:gridCol w:w="1220"/>
      </w:tblGrid>
      <w:tr w:rsidR="001A091D" w:rsidRPr="001A091D" w:rsidTr="001A091D">
        <w:trPr>
          <w:divId w:val="981226758"/>
          <w:trHeight w:val="260"/>
          <w:jc w:val="center"/>
        </w:trPr>
        <w:tc>
          <w:tcPr>
            <w:tcW w:w="0" w:type="auto"/>
            <w:gridSpan w:val="8"/>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lastRenderedPageBreak/>
              <w:t xml:space="preserve">ΤΡΙΜΗΝΙΑΙΑ ΕΚΘΕΣΗ </w:t>
            </w:r>
          </w:p>
        </w:tc>
      </w:tr>
      <w:tr w:rsidR="001A091D" w:rsidRPr="001A091D" w:rsidTr="001A091D">
        <w:trPr>
          <w:divId w:val="981226758"/>
          <w:trHeight w:val="260"/>
          <w:jc w:val="center"/>
        </w:trPr>
        <w:tc>
          <w:tcPr>
            <w:tcW w:w="0" w:type="auto"/>
            <w:gridSpan w:val="8"/>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 xml:space="preserve"> ΑΠΟΤΕΛΕΣΜΑΤA ΕΚΤΕΛΕΣΗΣ  ΠΡΟΫΠΟΛΟΓΙΣΜΟΥ  ΕΣΟΔΩΝ Β' ΤΡΙΜΗΝΟΥ  2018</w:t>
            </w:r>
          </w:p>
        </w:tc>
      </w:tr>
      <w:tr w:rsidR="001A091D" w:rsidRPr="001A091D" w:rsidTr="001A091D">
        <w:trPr>
          <w:divId w:val="981226758"/>
          <w:trHeight w:val="28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6"/>
                <w:szCs w:val="16"/>
              </w:rPr>
            </w:pPr>
            <w:r w:rsidRPr="001A091D">
              <w:rPr>
                <w:rFonts w:ascii="Calibri" w:hAnsi="Calibri" w:cs="Calibri"/>
                <w:b/>
                <w:bCs/>
                <w:sz w:val="16"/>
                <w:szCs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6"/>
                <w:szCs w:val="16"/>
              </w:rPr>
            </w:pPr>
            <w:r w:rsidRPr="001A091D">
              <w:rPr>
                <w:rFonts w:ascii="Calibri" w:hAnsi="Calibri" w:cs="Calibri"/>
                <w:sz w:val="16"/>
                <w:szCs w:val="16"/>
              </w:rPr>
              <w:t> </w:t>
            </w:r>
          </w:p>
        </w:tc>
        <w:tc>
          <w:tcPr>
            <w:tcW w:w="0" w:type="auto"/>
            <w:gridSpan w:val="3"/>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i/>
                <w:iCs/>
                <w:sz w:val="16"/>
                <w:szCs w:val="16"/>
              </w:rPr>
            </w:pPr>
            <w:r w:rsidRPr="001A091D">
              <w:rPr>
                <w:rFonts w:ascii="Calibri" w:hAnsi="Calibri" w:cs="Calibri"/>
                <w:i/>
                <w:iCs/>
                <w:sz w:val="16"/>
                <w:szCs w:val="16"/>
              </w:rPr>
              <w:t>ΠΕΡΙΟΔΟΣ 1/1/2018 - 30/6/2018.</w:t>
            </w:r>
          </w:p>
        </w:tc>
      </w:tr>
      <w:tr w:rsidR="001A091D" w:rsidRPr="001A091D" w:rsidTr="001A091D">
        <w:trPr>
          <w:divId w:val="981226758"/>
          <w:trHeight w:val="26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Κ.Α.</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ΑΝΑΚΕΦΑΛΑΙΩΣΗ ΕΣΟΔΩΝ</w:t>
            </w:r>
          </w:p>
        </w:tc>
        <w:tc>
          <w:tcPr>
            <w:tcW w:w="1440" w:type="dxa"/>
            <w:tcBorders>
              <w:top w:val="single" w:sz="8" w:space="0" w:color="auto"/>
              <w:left w:val="nil"/>
              <w:bottom w:val="single" w:sz="4" w:space="0" w:color="auto"/>
              <w:right w:val="single" w:sz="8"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Προϋπ/σμός</w:t>
            </w:r>
          </w:p>
        </w:tc>
        <w:tc>
          <w:tcPr>
            <w:tcW w:w="152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Βεβαιωθέντα</w:t>
            </w:r>
          </w:p>
        </w:tc>
        <w:tc>
          <w:tcPr>
            <w:tcW w:w="1020" w:type="dxa"/>
            <w:tcBorders>
              <w:top w:val="single" w:sz="8" w:space="0" w:color="auto"/>
              <w:left w:val="nil"/>
              <w:bottom w:val="single" w:sz="4" w:space="0" w:color="auto"/>
              <w:right w:val="nil"/>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w:t>
            </w:r>
          </w:p>
        </w:tc>
        <w:tc>
          <w:tcPr>
            <w:tcW w:w="1460" w:type="dxa"/>
            <w:tcBorders>
              <w:top w:val="nil"/>
              <w:left w:val="single" w:sz="8" w:space="0" w:color="auto"/>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Εισπραχθέντα</w:t>
            </w:r>
          </w:p>
        </w:tc>
        <w:tc>
          <w:tcPr>
            <w:tcW w:w="2240" w:type="dxa"/>
            <w:gridSpan w:val="2"/>
            <w:tcBorders>
              <w:top w:val="single" w:sz="8" w:space="0" w:color="auto"/>
              <w:left w:val="nil"/>
              <w:bottom w:val="single" w:sz="4" w:space="0" w:color="auto"/>
              <w:right w:val="single" w:sz="8" w:space="0" w:color="000000"/>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w:t>
            </w:r>
          </w:p>
        </w:tc>
      </w:tr>
      <w:tr w:rsidR="001A091D" w:rsidRPr="001A091D" w:rsidTr="001A091D">
        <w:trPr>
          <w:divId w:val="981226758"/>
          <w:trHeight w:val="27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A091D" w:rsidRPr="001A091D" w:rsidRDefault="001A091D" w:rsidP="001A091D">
            <w:pPr>
              <w:rPr>
                <w:rFonts w:ascii="Calibri" w:hAnsi="Calibri" w:cs="Calibri"/>
                <w:b/>
                <w:bC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A091D" w:rsidRPr="001A091D" w:rsidRDefault="001A091D" w:rsidP="001A091D">
            <w:pPr>
              <w:rPr>
                <w:rFonts w:ascii="Calibri" w:hAnsi="Calibri" w:cs="Calibri"/>
                <w:b/>
                <w:bCs/>
              </w:rPr>
            </w:pPr>
          </w:p>
        </w:tc>
        <w:tc>
          <w:tcPr>
            <w:tcW w:w="1440"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rPr>
            </w:pPr>
            <w:r w:rsidRPr="001A091D">
              <w:rPr>
                <w:rFonts w:ascii="Calibri" w:hAnsi="Calibri" w:cs="Calibri"/>
              </w:rPr>
              <w:t>1</w:t>
            </w:r>
          </w:p>
        </w:tc>
        <w:tc>
          <w:tcPr>
            <w:tcW w:w="15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rPr>
            </w:pPr>
            <w:r w:rsidRPr="001A091D">
              <w:rPr>
                <w:rFonts w:ascii="Calibri" w:hAnsi="Calibri" w:cs="Calibri"/>
              </w:rPr>
              <w:t>2</w:t>
            </w:r>
          </w:p>
        </w:tc>
        <w:tc>
          <w:tcPr>
            <w:tcW w:w="10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rPr>
            </w:pPr>
            <w:r w:rsidRPr="001A091D">
              <w:rPr>
                <w:rFonts w:ascii="Calibri" w:hAnsi="Calibri" w:cs="Calibri"/>
              </w:rPr>
              <w:t>2/1</w:t>
            </w:r>
          </w:p>
        </w:tc>
        <w:tc>
          <w:tcPr>
            <w:tcW w:w="1460" w:type="dxa"/>
            <w:tcBorders>
              <w:top w:val="nil"/>
              <w:left w:val="single" w:sz="8" w:space="0" w:color="auto"/>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rPr>
            </w:pPr>
            <w:r w:rsidRPr="001A091D">
              <w:rPr>
                <w:rFonts w:ascii="Calibri" w:hAnsi="Calibri" w:cs="Calibri"/>
              </w:rPr>
              <w:t>3</w:t>
            </w:r>
          </w:p>
        </w:tc>
        <w:tc>
          <w:tcPr>
            <w:tcW w:w="10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rPr>
            </w:pPr>
            <w:r w:rsidRPr="001A091D">
              <w:rPr>
                <w:rFonts w:ascii="Calibri" w:hAnsi="Calibri" w:cs="Calibri"/>
              </w:rPr>
              <w:t>3/1</w:t>
            </w:r>
          </w:p>
        </w:tc>
        <w:tc>
          <w:tcPr>
            <w:tcW w:w="1220"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rPr>
            </w:pPr>
            <w:r w:rsidRPr="001A091D">
              <w:rPr>
                <w:rFonts w:ascii="Calibri" w:hAnsi="Calibri" w:cs="Calibri"/>
              </w:rPr>
              <w:t>3/2</w:t>
            </w:r>
          </w:p>
        </w:tc>
      </w:tr>
      <w:tr w:rsidR="001A091D" w:rsidRPr="001A091D" w:rsidTr="001A091D">
        <w:trPr>
          <w:divId w:val="981226758"/>
          <w:trHeight w:val="31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0</w:t>
            </w:r>
          </w:p>
        </w:tc>
        <w:tc>
          <w:tcPr>
            <w:tcW w:w="6658"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Τακτικά έσοδα</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10.217.208,34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5.129.541,71</w:t>
            </w:r>
          </w:p>
        </w:tc>
        <w:tc>
          <w:tcPr>
            <w:tcW w:w="1020"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50,20%</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4.234.835,62</w:t>
            </w:r>
          </w:p>
        </w:tc>
        <w:tc>
          <w:tcPr>
            <w:tcW w:w="102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41,45%</w:t>
            </w:r>
          </w:p>
        </w:tc>
        <w:tc>
          <w:tcPr>
            <w:tcW w:w="1220" w:type="dxa"/>
            <w:tcBorders>
              <w:top w:val="nil"/>
              <w:left w:val="nil"/>
              <w:bottom w:val="single" w:sz="4" w:space="0" w:color="auto"/>
              <w:right w:val="single" w:sz="8"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82,56%</w:t>
            </w:r>
          </w:p>
        </w:tc>
      </w:tr>
      <w:tr w:rsidR="001A091D" w:rsidRPr="001A091D" w:rsidTr="001A091D">
        <w:trPr>
          <w:divId w:val="981226758"/>
          <w:trHeight w:val="27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01</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Πρόσοδοι από ακίνητη περιούσια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378.310,00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194.586,07</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51,44%</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63.241,43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16,72%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32,50%</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02</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Πρόσοδοι από κινητή περιούσια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68.000,00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27.042,42</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39,77%</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27.042,42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39,77%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03</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Έσοδα από ανταποδοτικά τέλη και δικαιώματα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1.270.900,00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687.583,07</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54,10%</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35.385,49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2,78%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5,15%</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Έσοδα από λοιπά τέλη - δικαιώματα και παροχή υπηρεσιών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371.110,00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156.620,48</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42,20%</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133.329,09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35,93%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85,13%</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05</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Φόροι και εισφορές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192.913,00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113.222,09</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58,69%</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38.149,02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19,78%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33,69%</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06</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Έσοδα από επιχορηγήσεις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7.903.825,34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3.932.751,17</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49,76%</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3.932.751,17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49,76%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07</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Λοιπά τακτικά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32.150,00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17.736,41</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55,17%</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4.937,00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15,36%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27,84%</w:t>
            </w:r>
          </w:p>
        </w:tc>
      </w:tr>
      <w:tr w:rsidR="001A091D" w:rsidRPr="001A091D" w:rsidTr="001A091D">
        <w:trPr>
          <w:divId w:val="981226758"/>
          <w:trHeight w:val="330"/>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1</w:t>
            </w:r>
          </w:p>
        </w:tc>
        <w:tc>
          <w:tcPr>
            <w:tcW w:w="6658"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1A091D" w:rsidRPr="001A091D" w:rsidRDefault="001A091D" w:rsidP="001A091D">
            <w:pPr>
              <w:ind w:left="57"/>
              <w:jc w:val="both"/>
              <w:rPr>
                <w:rFonts w:ascii="Calibri" w:hAnsi="Calibri" w:cs="Calibri"/>
                <w:b/>
                <w:bCs/>
                <w:sz w:val="18"/>
                <w:szCs w:val="18"/>
              </w:rPr>
            </w:pPr>
            <w:r w:rsidRPr="001A091D">
              <w:rPr>
                <w:rFonts w:ascii="Calibri" w:hAnsi="Calibri" w:cs="Calibri"/>
                <w:b/>
                <w:bCs/>
                <w:sz w:val="18"/>
                <w:szCs w:val="18"/>
              </w:rPr>
              <w:t>Έκτακτα έσοδα</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3.623.025,88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619.919,55</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17,11%</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617.361,66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17,04%</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99,59%</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11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Έσοδα από την εκποίηση κινητής και ακίνητης περιούσιας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12</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Επιχορηγήσεις για κάλυψη λειτουργικών δαπανών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1.122.955,55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251.393,55</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22,39%</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251.393,55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22,39%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13</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Επιχορηγήσεις για επενδυτικές δαπάνες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2.331.448,33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312.358,55</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13,40%</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312.358,55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13,40%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14</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 xml:space="preserve">Δωρεές - κληρονομιές </w:t>
            </w:r>
            <w:r w:rsidR="00A241E5">
              <w:rPr>
                <w:rFonts w:ascii="Calibri" w:hAnsi="Calibri" w:cs="Calibri"/>
                <w:sz w:val="18"/>
                <w:szCs w:val="18"/>
              </w:rPr>
              <w:t>–</w:t>
            </w:r>
            <w:r w:rsidRPr="001A091D">
              <w:rPr>
                <w:rFonts w:ascii="Calibri" w:hAnsi="Calibri" w:cs="Calibri"/>
                <w:sz w:val="18"/>
                <w:szCs w:val="18"/>
              </w:rPr>
              <w:t xml:space="preserve"> κληροδοσίες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522,00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487,54</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2,87%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3,07%</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15</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 xml:space="preserve">Προσαυξήσεις - πρόστιμα </w:t>
            </w:r>
            <w:r w:rsidR="00A241E5">
              <w:rPr>
                <w:rFonts w:ascii="Calibri" w:hAnsi="Calibri" w:cs="Calibri"/>
                <w:sz w:val="18"/>
                <w:szCs w:val="18"/>
              </w:rPr>
              <w:t>–</w:t>
            </w:r>
            <w:r w:rsidRPr="001A091D">
              <w:rPr>
                <w:rFonts w:ascii="Calibri" w:hAnsi="Calibri" w:cs="Calibri"/>
                <w:sz w:val="18"/>
                <w:szCs w:val="18"/>
              </w:rPr>
              <w:t xml:space="preserve"> παράβολα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126.700,00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55.048,23</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43,45%</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52.962,91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41,80%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96,21%</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16</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Λοιπά έκτακτα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41.400,00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631,68</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1,53%</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631,68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1,53%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981226758"/>
          <w:trHeight w:val="31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2</w:t>
            </w:r>
          </w:p>
        </w:tc>
        <w:tc>
          <w:tcPr>
            <w:tcW w:w="6658"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 xml:space="preserve">Έσοδα παρελθόντων οικονομικών ετών </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331.902,00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551.397,06</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166,13%</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386.124,98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116,34%</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70,03%</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21</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Τακτικά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317.302,00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524.217,26</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165,21%</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374.267,60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117,95%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71,40%</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22</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Έκτακτα έσοδα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14.600,00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27.179,80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186,16%</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11.857,38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81,21%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43,63%</w:t>
            </w:r>
          </w:p>
        </w:tc>
      </w:tr>
      <w:tr w:rsidR="001A091D" w:rsidRPr="001A091D" w:rsidTr="001A091D">
        <w:trPr>
          <w:divId w:val="981226758"/>
          <w:trHeight w:val="31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3</w:t>
            </w:r>
          </w:p>
        </w:tc>
        <w:tc>
          <w:tcPr>
            <w:tcW w:w="6658"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Εισπράξεις από δάνεια και απαιτήσεις από Π.Ο.Ε.</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5.493.924,35</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5.463.988,44</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99,46%</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1.104.709,79</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20,11%</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20,22%</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31</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Εισπράξεις από δάνεια</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32</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Εισπρακτέα υπόλοιπα προηγούμενων οικονομικών ετών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5.493.924,35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5.463.988,44</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99,46%</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1.104.709,79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20,11%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20,22%</w:t>
            </w:r>
          </w:p>
        </w:tc>
      </w:tr>
      <w:tr w:rsidR="001A091D" w:rsidRPr="001A091D" w:rsidTr="001A091D">
        <w:trPr>
          <w:divId w:val="981226758"/>
          <w:trHeight w:val="285"/>
          <w:jc w:val="center"/>
        </w:trPr>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4</w:t>
            </w:r>
          </w:p>
        </w:tc>
        <w:tc>
          <w:tcPr>
            <w:tcW w:w="6658" w:type="dxa"/>
            <w:tcBorders>
              <w:top w:val="nil"/>
              <w:left w:val="nil"/>
              <w:bottom w:val="single" w:sz="4" w:space="0" w:color="auto"/>
              <w:right w:val="nil"/>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Εισπράξεις υπέρ Δημοσίου και τρίτων</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2.602.700,00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1.152.964,08</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44,30%</w:t>
            </w:r>
          </w:p>
        </w:tc>
        <w:tc>
          <w:tcPr>
            <w:tcW w:w="0" w:type="auto"/>
            <w:tcBorders>
              <w:top w:val="nil"/>
              <w:left w:val="single" w:sz="8" w:space="0" w:color="auto"/>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1.120.300,52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43,04%</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97,17%</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41</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Εισπράξεις υπέρ του δημόσιου</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2.392.700,00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1.104.482,21</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46,16%</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1.097.363,46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45,86%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45,86%</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42</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Επιστροφές χρημάτων</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210.000,00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48.481,87</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23,09%</w:t>
            </w: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22.937,06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10,92%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10,92%</w:t>
            </w:r>
          </w:p>
        </w:tc>
      </w:tr>
      <w:tr w:rsidR="001A091D" w:rsidRPr="001A091D" w:rsidTr="001A091D">
        <w:trPr>
          <w:divId w:val="981226758"/>
          <w:trHeight w:val="260"/>
          <w:jc w:val="center"/>
        </w:trPr>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5</w:t>
            </w:r>
          </w:p>
        </w:tc>
        <w:tc>
          <w:tcPr>
            <w:tcW w:w="6658"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Χρηματικό υπόλοιπο προηγούμενου Έτους</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4.461.755,57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4.461.755,57</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100,00%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4.461.755,57</w:t>
            </w: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100,00%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100,00%</w:t>
            </w:r>
          </w:p>
        </w:tc>
      </w:tr>
      <w:tr w:rsidR="001A091D" w:rsidRPr="001A091D" w:rsidTr="001A091D">
        <w:trPr>
          <w:divId w:val="981226758"/>
          <w:trHeight w:val="330"/>
          <w:jc w:val="center"/>
        </w:trPr>
        <w:tc>
          <w:tcPr>
            <w:tcW w:w="0" w:type="auto"/>
            <w:tcBorders>
              <w:top w:val="nil"/>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 </w:t>
            </w:r>
          </w:p>
        </w:tc>
        <w:tc>
          <w:tcPr>
            <w:tcW w:w="6658" w:type="dxa"/>
            <w:tcBorders>
              <w:top w:val="nil"/>
              <w:left w:val="nil"/>
              <w:bottom w:val="single" w:sz="8" w:space="0" w:color="auto"/>
              <w:right w:val="nil"/>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Σύνολα  εσόδων </w:t>
            </w:r>
          </w:p>
        </w:tc>
        <w:tc>
          <w:tcPr>
            <w:tcW w:w="0" w:type="auto"/>
            <w:tcBorders>
              <w:top w:val="nil"/>
              <w:left w:val="single" w:sz="8" w:space="0" w:color="auto"/>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26.730.516,14</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17.379.566,41</w:t>
            </w:r>
          </w:p>
        </w:tc>
        <w:tc>
          <w:tcPr>
            <w:tcW w:w="0" w:type="auto"/>
            <w:tcBorders>
              <w:top w:val="nil"/>
              <w:left w:val="nil"/>
              <w:bottom w:val="single" w:sz="8" w:space="0" w:color="auto"/>
              <w:right w:val="nil"/>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65,02%</w:t>
            </w:r>
          </w:p>
        </w:tc>
        <w:tc>
          <w:tcPr>
            <w:tcW w:w="0" w:type="auto"/>
            <w:tcBorders>
              <w:top w:val="nil"/>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11.925.088,14</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44,61%</w:t>
            </w:r>
          </w:p>
        </w:tc>
        <w:tc>
          <w:tcPr>
            <w:tcW w:w="0" w:type="auto"/>
            <w:tcBorders>
              <w:top w:val="nil"/>
              <w:left w:val="nil"/>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68,62%</w:t>
            </w:r>
          </w:p>
        </w:tc>
      </w:tr>
    </w:tbl>
    <w:p w:rsidR="00681576" w:rsidRDefault="00681576" w:rsidP="009F6D20">
      <w:pPr>
        <w:tabs>
          <w:tab w:val="left" w:pos="1980"/>
        </w:tabs>
        <w:spacing w:before="120" w:after="120" w:line="360" w:lineRule="auto"/>
        <w:jc w:val="both"/>
        <w:rPr>
          <w:rFonts w:ascii="Calibri" w:hAnsi="Calibri" w:cs="Calibri"/>
          <w:sz w:val="24"/>
        </w:rPr>
      </w:pPr>
    </w:p>
    <w:tbl>
      <w:tblPr>
        <w:tblW w:w="14980" w:type="dxa"/>
        <w:jc w:val="center"/>
        <w:tblCellMar>
          <w:left w:w="0" w:type="dxa"/>
          <w:right w:w="0" w:type="dxa"/>
        </w:tblCellMar>
        <w:tblLook w:val="04A0"/>
      </w:tblPr>
      <w:tblGrid>
        <w:gridCol w:w="600"/>
        <w:gridCol w:w="3620"/>
        <w:gridCol w:w="1520"/>
        <w:gridCol w:w="1500"/>
        <w:gridCol w:w="1020"/>
        <w:gridCol w:w="1360"/>
        <w:gridCol w:w="920"/>
        <w:gridCol w:w="1340"/>
        <w:gridCol w:w="1300"/>
        <w:gridCol w:w="860"/>
        <w:gridCol w:w="940"/>
      </w:tblGrid>
      <w:tr w:rsidR="001A091D" w:rsidRPr="001A091D" w:rsidTr="001A091D">
        <w:trPr>
          <w:divId w:val="1517311530"/>
          <w:trHeight w:val="260"/>
          <w:jc w:val="center"/>
        </w:trPr>
        <w:tc>
          <w:tcPr>
            <w:tcW w:w="14980" w:type="dxa"/>
            <w:gridSpan w:val="11"/>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 xml:space="preserve">ΤΡΙΜΗΝΙΑΙΑ ΕΚΘΕΣΗ  </w:t>
            </w:r>
          </w:p>
        </w:tc>
      </w:tr>
      <w:tr w:rsidR="001A091D" w:rsidRPr="001A091D" w:rsidTr="001A091D">
        <w:trPr>
          <w:divId w:val="1517311530"/>
          <w:trHeight w:val="260"/>
          <w:jc w:val="center"/>
        </w:trPr>
        <w:tc>
          <w:tcPr>
            <w:tcW w:w="0" w:type="auto"/>
            <w:gridSpan w:val="11"/>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rPr>
            </w:pPr>
            <w:r w:rsidRPr="001A091D">
              <w:rPr>
                <w:rFonts w:ascii="Calibri" w:hAnsi="Calibri" w:cs="Calibri"/>
                <w:b/>
                <w:bCs/>
              </w:rPr>
              <w:t xml:space="preserve"> ΑΠΟΤΕΛΕΣΜΑΤA ΕΚΤΕΛΕΣΗΣ  ΠΡΟΫΠΟΛΟΓΙΣΜΟΥ  ΔΑΠΑΝΩΝ Β' ΤΡΙΜΗΝΟΥ 2018</w:t>
            </w:r>
          </w:p>
        </w:tc>
      </w:tr>
      <w:tr w:rsidR="001A091D" w:rsidRPr="001A091D" w:rsidTr="001A091D">
        <w:trPr>
          <w:divId w:val="1517311530"/>
          <w:trHeight w:val="19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22"/>
                <w:szCs w:val="22"/>
              </w:rPr>
            </w:pPr>
            <w:r w:rsidRPr="001A091D">
              <w:rPr>
                <w:rFonts w:ascii="Calibri" w:hAnsi="Calibri" w:cs="Calibri"/>
                <w:b/>
                <w:bCs/>
                <w:sz w:val="22"/>
                <w:szCs w:val="22"/>
              </w:rPr>
              <w:t> </w:t>
            </w:r>
          </w:p>
        </w:tc>
        <w:tc>
          <w:tcPr>
            <w:tcW w:w="0" w:type="auto"/>
            <w:gridSpan w:val="4"/>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i/>
                <w:iCs/>
                <w:sz w:val="16"/>
                <w:szCs w:val="16"/>
              </w:rPr>
            </w:pPr>
            <w:r w:rsidRPr="001A091D">
              <w:rPr>
                <w:rFonts w:ascii="Calibri" w:hAnsi="Calibri" w:cs="Calibri"/>
                <w:i/>
                <w:iCs/>
                <w:sz w:val="16"/>
                <w:szCs w:val="16"/>
              </w:rPr>
              <w:t>ΠΕΡΙΟΔΟΣ 1/1/2018-  30./6/2018</w:t>
            </w:r>
          </w:p>
        </w:tc>
      </w:tr>
      <w:tr w:rsidR="001A091D" w:rsidRPr="001A091D" w:rsidTr="001A091D">
        <w:trPr>
          <w:divId w:val="1517311530"/>
          <w:trHeight w:val="29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Κ.Α.</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Προϋπ/σμός</w:t>
            </w:r>
          </w:p>
        </w:tc>
        <w:tc>
          <w:tcPr>
            <w:tcW w:w="150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Τιμολογηθέντα</w:t>
            </w:r>
          </w:p>
        </w:tc>
        <w:tc>
          <w:tcPr>
            <w:tcW w:w="920" w:type="dxa"/>
            <w:tcBorders>
              <w:top w:val="single" w:sz="8" w:space="0" w:color="auto"/>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     </w:t>
            </w:r>
          </w:p>
        </w:tc>
        <w:tc>
          <w:tcPr>
            <w:tcW w:w="1340" w:type="dxa"/>
            <w:tcBorders>
              <w:top w:val="nil"/>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Ενταλθέντα</w:t>
            </w:r>
          </w:p>
        </w:tc>
        <w:tc>
          <w:tcPr>
            <w:tcW w:w="1300" w:type="dxa"/>
            <w:tcBorders>
              <w:top w:val="nil"/>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Πληρωθέντα</w:t>
            </w:r>
          </w:p>
        </w:tc>
        <w:tc>
          <w:tcPr>
            <w:tcW w:w="860" w:type="dxa"/>
            <w:tcBorders>
              <w:top w:val="nil"/>
              <w:left w:val="nil"/>
              <w:bottom w:val="single" w:sz="4"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     </w:t>
            </w:r>
          </w:p>
        </w:tc>
      </w:tr>
      <w:tr w:rsidR="001A091D" w:rsidRPr="001A091D" w:rsidTr="001A091D">
        <w:trPr>
          <w:divId w:val="1517311530"/>
          <w:trHeight w:val="27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A091D" w:rsidRPr="001A091D" w:rsidRDefault="001A091D" w:rsidP="001A091D">
            <w:pPr>
              <w:rPr>
                <w:rFonts w:ascii="Calibri" w:hAnsi="Calibri" w:cs="Calibri"/>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A091D" w:rsidRPr="001A091D" w:rsidRDefault="001A091D" w:rsidP="001A091D">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3/1</w:t>
            </w:r>
          </w:p>
        </w:tc>
        <w:tc>
          <w:tcPr>
            <w:tcW w:w="134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4</w:t>
            </w:r>
          </w:p>
        </w:tc>
        <w:tc>
          <w:tcPr>
            <w:tcW w:w="130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5</w:t>
            </w:r>
          </w:p>
        </w:tc>
        <w:tc>
          <w:tcPr>
            <w:tcW w:w="860" w:type="dxa"/>
            <w:tcBorders>
              <w:top w:val="nil"/>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5/3</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Έξοδα</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13.722.337,02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12.957.162,71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94,42%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6.096.863,12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44,43%</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5.804.161,14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5.607.575,51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40,86%</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91,97%</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Αμοιβές και έξοδα προσωπικού</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5.385.121,04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5.379.827,78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2.466.554,19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2.464.097,97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2.443.379,74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45,37%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99,06%</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Αμοιβές αιρετών και τρίτων</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563.046,00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430.555,60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76,47%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141.905,23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141.905,23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141.905,23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25,20%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Παροχές τρίτων</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1.761.493,04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1.677.594,85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95,24%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659.768,63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37,46%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631.048,05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597.320,42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33,91%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90,53%</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 xml:space="preserve">Φόροι </w:t>
            </w:r>
            <w:r w:rsidR="00333C49">
              <w:rPr>
                <w:rFonts w:ascii="Calibri" w:hAnsi="Calibri" w:cs="Calibri"/>
                <w:sz w:val="18"/>
                <w:szCs w:val="18"/>
              </w:rPr>
              <w:t>–</w:t>
            </w:r>
            <w:r w:rsidRPr="001A091D">
              <w:rPr>
                <w:rFonts w:ascii="Calibri" w:hAnsi="Calibri" w:cs="Calibri"/>
                <w:sz w:val="18"/>
                <w:szCs w:val="18"/>
              </w:rPr>
              <w:t xml:space="preserve"> τέλη</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116.608,00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19.500,00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6.434,82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6.434,82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6.434,82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5,52%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Λοιπά Γενικά έξοδα</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358.732,64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233.049,10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64,96%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122.758,06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118.445,39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114.300,99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31,86%</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93,11%</w:t>
            </w:r>
          </w:p>
        </w:tc>
      </w:tr>
      <w:tr w:rsidR="001A091D" w:rsidRPr="001A091D" w:rsidTr="001A091D">
        <w:trPr>
          <w:divId w:val="1517311530"/>
          <w:trHeight w:val="51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Πληρωμές για την εξυπηρέτηση δημοσίας πίστεως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471.291,32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456.795,04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96,92%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248.071,12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248.071,12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248.071,12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52,64%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Δαπάνες προμήθειας αναλωσίμων</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800.799,21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761.476,79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233.379,12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29,14%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213.663,47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172.849,95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21,58%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74,06%</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Πληρωμές - Μεταβιβάσεις σε τρίτους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4.179.045,77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3.932.537,10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94,10%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2.217.065,50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53,05%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1.979.568,64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1.883.313,24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45,07%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84,95%</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Λοιπά Έξοδα</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86.200,00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65.826,45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76,36%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926,45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926,45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Επενδύσεις</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5.450.382,14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2.543.241,46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46,66%</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438.107,20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8,04%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437.712,20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388.421,72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7,13%</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88,66%</w:t>
            </w:r>
          </w:p>
        </w:tc>
      </w:tr>
      <w:tr w:rsidR="001A091D" w:rsidRPr="001A091D" w:rsidTr="001A091D">
        <w:trPr>
          <w:divId w:val="1517311530"/>
          <w:trHeight w:val="48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Αγορές κτιρίων, τεχνικών έργων και προμήθειες παγίων</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318.374,44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149.889,22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47,08%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47.158,59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14,81%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46.763,59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43.892,84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13,79%</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93,07%</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Έργα</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4.457.658,22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2.082.968,09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344.528,88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344.528,88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344.528,88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7,73%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100,00%</w:t>
            </w:r>
          </w:p>
        </w:tc>
      </w:tr>
      <w:tr w:rsidR="001A091D" w:rsidRPr="001A091D" w:rsidTr="001A091D">
        <w:trPr>
          <w:divId w:val="1517311530"/>
          <w:trHeight w:val="345"/>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Μελέτες, έρευνες, πειραματικές εργασίες κλπ</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674.349,48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310.384,15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46,03%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46.419,73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46.419,73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r>
      <w:tr w:rsidR="001A091D" w:rsidRPr="001A091D" w:rsidTr="001A091D">
        <w:trPr>
          <w:divId w:val="1517311530"/>
          <w:trHeight w:val="48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Τίτλοι πάγιας επένδυσης (συμμετοχές σε επιχειρήσεις)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 xml:space="preserve">Πληρωμές Π.Ο.Ε., αποδόσεις και προβλέψεις </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7.412.674,72</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3.163.405,11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42,68%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1.853.439,04</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25,00%</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1.643.236,81</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1.532.963,58</w:t>
            </w:r>
          </w:p>
        </w:tc>
        <w:tc>
          <w:tcPr>
            <w:tcW w:w="0" w:type="auto"/>
            <w:tcBorders>
              <w:top w:val="nil"/>
              <w:left w:val="nil"/>
              <w:bottom w:val="single" w:sz="4" w:space="0" w:color="auto"/>
              <w:right w:val="single" w:sz="4"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20,68%</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82,71%</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Πληρωμές Π.Ο.Ε.</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828.808,25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744.018,99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89,77%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659.054,75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79,52%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448.852,52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356.579,29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43,02%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54,10%</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Αποδόσεις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2.455.886,12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2.419.386,12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98,51%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1.194.384,29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48,63%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1.194.384,29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1.176.384,29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47,90%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98,49%</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Επιχορηγούμενες πληρωμές Π.Ο.Ε.</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r>
      <w:tr w:rsidR="001A091D" w:rsidRPr="001A091D" w:rsidTr="001A091D">
        <w:trPr>
          <w:divId w:val="1517311530"/>
          <w:trHeight w:val="260"/>
          <w:jc w:val="center"/>
        </w:trPr>
        <w:tc>
          <w:tcPr>
            <w:tcW w:w="60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sz w:val="18"/>
                <w:szCs w:val="18"/>
              </w:rPr>
            </w:pPr>
            <w:r w:rsidRPr="001A091D">
              <w:rPr>
                <w:rFonts w:ascii="Calibri" w:hAnsi="Calibri" w:cs="Calibri"/>
                <w:sz w:val="18"/>
                <w:szCs w:val="18"/>
              </w:rPr>
              <w:t>Προβλέψεις μη είσπραξης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4.127.980,35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r>
      <w:tr w:rsidR="001A091D" w:rsidRPr="001A091D" w:rsidTr="001A091D">
        <w:trPr>
          <w:divId w:val="1517311530"/>
          <w:trHeight w:val="260"/>
          <w:jc w:val="center"/>
        </w:trPr>
        <w:tc>
          <w:tcPr>
            <w:tcW w:w="600" w:type="dxa"/>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A091D" w:rsidRPr="001A091D" w:rsidRDefault="001A091D" w:rsidP="001A091D">
            <w:pPr>
              <w:ind w:left="57"/>
              <w:rPr>
                <w:rFonts w:ascii="Calibri" w:hAnsi="Calibri" w:cs="Calibri"/>
                <w:b/>
                <w:bCs/>
                <w:sz w:val="18"/>
                <w:szCs w:val="18"/>
              </w:rPr>
            </w:pPr>
            <w:r w:rsidRPr="001A091D">
              <w:rPr>
                <w:rFonts w:ascii="Calibri" w:hAnsi="Calibri" w:cs="Calibri"/>
                <w:b/>
                <w:bCs/>
                <w:sz w:val="18"/>
                <w:szCs w:val="18"/>
              </w:rPr>
              <w:t>Αποθεματικό</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145.122,26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rPr>
            </w:pPr>
            <w:r w:rsidRPr="001A091D">
              <w:rPr>
                <w:rFonts w:ascii="Calibri" w:hAnsi="Calibri" w:cs="Calibri"/>
                <w:b/>
                <w:bCs/>
                <w:sz w:val="18"/>
                <w:szCs w:val="18"/>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sz w:val="18"/>
                <w:szCs w:val="18"/>
              </w:rPr>
            </w:pPr>
            <w:r w:rsidRPr="001A091D">
              <w:rPr>
                <w:rFonts w:ascii="Calibri" w:hAnsi="Calibri" w:cs="Calibri"/>
                <w:sz w:val="18"/>
                <w:szCs w:val="18"/>
              </w:rPr>
              <w:t> </w:t>
            </w:r>
          </w:p>
        </w:tc>
      </w:tr>
      <w:tr w:rsidR="001A091D" w:rsidRPr="001A091D" w:rsidTr="001A091D">
        <w:trPr>
          <w:divId w:val="1517311530"/>
          <w:trHeight w:val="330"/>
          <w:jc w:val="center"/>
        </w:trPr>
        <w:tc>
          <w:tcPr>
            <w:tcW w:w="0" w:type="auto"/>
            <w:tcBorders>
              <w:top w:val="single" w:sz="4" w:space="0" w:color="auto"/>
              <w:left w:val="single" w:sz="8" w:space="0" w:color="auto"/>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jc w:val="center"/>
              <w:rPr>
                <w:rFonts w:ascii="Calibri" w:hAnsi="Calibri" w:cs="Calibri"/>
                <w:sz w:val="18"/>
                <w:szCs w:val="18"/>
              </w:rPr>
            </w:pPr>
            <w:r w:rsidRPr="001A091D">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tcMar>
              <w:top w:w="15" w:type="dxa"/>
              <w:left w:w="15" w:type="dxa"/>
              <w:bottom w:w="0" w:type="dxa"/>
              <w:right w:w="15" w:type="dxa"/>
            </w:tcMar>
            <w:vAlign w:val="center"/>
            <w:hideMark/>
          </w:tcPr>
          <w:p w:rsidR="001A091D" w:rsidRPr="001A091D" w:rsidRDefault="001A091D" w:rsidP="001A091D">
            <w:pPr>
              <w:jc w:val="center"/>
              <w:rPr>
                <w:rFonts w:ascii="Calibri" w:hAnsi="Calibri" w:cs="Calibri"/>
                <w:b/>
                <w:bCs/>
                <w:sz w:val="18"/>
                <w:szCs w:val="18"/>
              </w:rPr>
            </w:pPr>
            <w:r w:rsidRPr="001A091D">
              <w:rPr>
                <w:rFonts w:ascii="Calibri" w:hAnsi="Calibri" w:cs="Calibri"/>
                <w:b/>
                <w:bCs/>
                <w:sz w:val="18"/>
                <w:szCs w:val="18"/>
              </w:rPr>
              <w:t xml:space="preserve">Σύνολα δαπανών </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26.730.516,14</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18.663.809,28</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69,82%</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8.388.409,36</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31,38%</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7.885.110,15</w:t>
            </w:r>
          </w:p>
        </w:tc>
        <w:tc>
          <w:tcPr>
            <w:tcW w:w="0" w:type="auto"/>
            <w:tcBorders>
              <w:top w:val="single" w:sz="4" w:space="0" w:color="auto"/>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7.528.960,81</w:t>
            </w:r>
          </w:p>
        </w:tc>
        <w:tc>
          <w:tcPr>
            <w:tcW w:w="0" w:type="auto"/>
            <w:tcBorders>
              <w:top w:val="nil"/>
              <w:left w:val="nil"/>
              <w:bottom w:val="single" w:sz="8" w:space="0" w:color="auto"/>
              <w:right w:val="single" w:sz="4"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28,17%</w:t>
            </w:r>
          </w:p>
        </w:tc>
        <w:tc>
          <w:tcPr>
            <w:tcW w:w="0" w:type="auto"/>
            <w:tcBorders>
              <w:top w:val="nil"/>
              <w:left w:val="nil"/>
              <w:bottom w:val="single" w:sz="8" w:space="0" w:color="auto"/>
              <w:right w:val="single" w:sz="8" w:space="0" w:color="auto"/>
            </w:tcBorders>
            <w:shd w:val="clear" w:color="000000" w:fill="99CCFF"/>
            <w:noWrap/>
            <w:tcMar>
              <w:top w:w="15" w:type="dxa"/>
              <w:left w:w="15" w:type="dxa"/>
              <w:bottom w:w="0" w:type="dxa"/>
              <w:right w:w="15" w:type="dxa"/>
            </w:tcMar>
            <w:vAlign w:val="center"/>
            <w:hideMark/>
          </w:tcPr>
          <w:p w:rsidR="001A091D" w:rsidRPr="001A091D" w:rsidRDefault="001A091D" w:rsidP="001A091D">
            <w:pPr>
              <w:ind w:right="57"/>
              <w:jc w:val="right"/>
              <w:rPr>
                <w:rFonts w:ascii="Calibri" w:hAnsi="Calibri" w:cs="Calibri"/>
                <w:b/>
                <w:bCs/>
                <w:sz w:val="18"/>
                <w:szCs w:val="18"/>
                <w:u w:val="single"/>
              </w:rPr>
            </w:pPr>
            <w:r w:rsidRPr="001A091D">
              <w:rPr>
                <w:rFonts w:ascii="Calibri" w:hAnsi="Calibri" w:cs="Calibri"/>
                <w:b/>
                <w:bCs/>
                <w:sz w:val="18"/>
                <w:szCs w:val="18"/>
                <w:u w:val="single"/>
              </w:rPr>
              <w:t>89,75%</w:t>
            </w:r>
          </w:p>
        </w:tc>
      </w:tr>
    </w:tbl>
    <w:tbl>
      <w:tblPr>
        <w:tblW w:w="13960" w:type="dxa"/>
        <w:tblLook w:val="04A0"/>
      </w:tblPr>
      <w:tblGrid>
        <w:gridCol w:w="391"/>
        <w:gridCol w:w="7269"/>
        <w:gridCol w:w="1920"/>
        <w:gridCol w:w="1580"/>
        <w:gridCol w:w="1440"/>
        <w:gridCol w:w="1360"/>
      </w:tblGrid>
      <w:tr w:rsidR="00333C49" w:rsidRPr="00333C49" w:rsidTr="00333C49">
        <w:trPr>
          <w:trHeight w:val="290"/>
        </w:trPr>
        <w:tc>
          <w:tcPr>
            <w:tcW w:w="7660" w:type="dxa"/>
            <w:gridSpan w:val="2"/>
            <w:tcBorders>
              <w:top w:val="nil"/>
              <w:left w:val="nil"/>
              <w:bottom w:val="nil"/>
              <w:right w:val="nil"/>
            </w:tcBorders>
            <w:shd w:val="clear" w:color="000000" w:fill="FFFFFF"/>
            <w:noWrap/>
            <w:vAlign w:val="center"/>
            <w:hideMark/>
          </w:tcPr>
          <w:p w:rsidR="00333C49" w:rsidRPr="00333C49" w:rsidRDefault="00333C49" w:rsidP="00333C49">
            <w:pPr>
              <w:rPr>
                <w:rFonts w:ascii="Calibri" w:hAnsi="Calibri" w:cs="Calibri"/>
                <w:b/>
                <w:bCs/>
                <w:i/>
                <w:iCs/>
                <w:sz w:val="18"/>
                <w:szCs w:val="18"/>
              </w:rPr>
            </w:pPr>
          </w:p>
        </w:tc>
        <w:tc>
          <w:tcPr>
            <w:tcW w:w="1920" w:type="dxa"/>
            <w:tcBorders>
              <w:top w:val="nil"/>
              <w:left w:val="nil"/>
              <w:bottom w:val="nil"/>
              <w:right w:val="nil"/>
            </w:tcBorders>
            <w:shd w:val="clear" w:color="000000" w:fill="FFFFFF"/>
            <w:noWrap/>
            <w:vAlign w:val="center"/>
            <w:hideMark/>
          </w:tcPr>
          <w:p w:rsidR="00333C49" w:rsidRPr="00333C49" w:rsidRDefault="00333C49" w:rsidP="00333C49">
            <w:pPr>
              <w:rPr>
                <w:rFonts w:ascii="Calibri" w:hAnsi="Calibri" w:cs="Calibri"/>
                <w:b/>
                <w:bCs/>
                <w:i/>
                <w:iCs/>
              </w:rPr>
            </w:pPr>
            <w:r w:rsidRPr="00333C49">
              <w:rPr>
                <w:rFonts w:ascii="Calibri" w:hAnsi="Calibri" w:cs="Calibri"/>
                <w:b/>
                <w:bCs/>
                <w:i/>
                <w:iCs/>
              </w:rPr>
              <w:t> </w:t>
            </w:r>
          </w:p>
        </w:tc>
        <w:tc>
          <w:tcPr>
            <w:tcW w:w="1580" w:type="dxa"/>
            <w:tcBorders>
              <w:top w:val="nil"/>
              <w:left w:val="nil"/>
              <w:bottom w:val="nil"/>
              <w:right w:val="nil"/>
            </w:tcBorders>
            <w:shd w:val="clear" w:color="000000" w:fill="FFFFFF"/>
            <w:noWrap/>
            <w:vAlign w:val="bottom"/>
            <w:hideMark/>
          </w:tcPr>
          <w:p w:rsidR="00333C49" w:rsidRPr="00333C49" w:rsidRDefault="00333C49" w:rsidP="00333C49">
            <w:pPr>
              <w:rPr>
                <w:rFonts w:ascii="Calibri" w:hAnsi="Calibri" w:cs="Calibri"/>
                <w:b/>
                <w:bCs/>
                <w:i/>
                <w:iCs/>
              </w:rPr>
            </w:pPr>
            <w:r w:rsidRPr="00333C49">
              <w:rPr>
                <w:rFonts w:ascii="Calibri" w:hAnsi="Calibri" w:cs="Calibri"/>
                <w:b/>
                <w:bCs/>
                <w:i/>
                <w:iCs/>
              </w:rPr>
              <w:t> </w:t>
            </w:r>
          </w:p>
        </w:tc>
        <w:tc>
          <w:tcPr>
            <w:tcW w:w="1440" w:type="dxa"/>
            <w:tcBorders>
              <w:top w:val="nil"/>
              <w:left w:val="nil"/>
              <w:bottom w:val="nil"/>
              <w:right w:val="nil"/>
            </w:tcBorders>
            <w:shd w:val="clear" w:color="000000" w:fill="FFFFFF"/>
            <w:noWrap/>
            <w:vAlign w:val="bottom"/>
            <w:hideMark/>
          </w:tcPr>
          <w:p w:rsidR="00333C49" w:rsidRPr="00333C49" w:rsidRDefault="00333C49" w:rsidP="00333C49">
            <w:pPr>
              <w:rPr>
                <w:rFonts w:ascii="Calibri" w:hAnsi="Calibri" w:cs="Calibri"/>
                <w:b/>
                <w:bCs/>
                <w:i/>
                <w:iCs/>
              </w:rPr>
            </w:pPr>
            <w:r w:rsidRPr="00333C49">
              <w:rPr>
                <w:rFonts w:ascii="Calibri" w:hAnsi="Calibri" w:cs="Calibri"/>
                <w:b/>
                <w:bCs/>
                <w:i/>
                <w:iCs/>
              </w:rPr>
              <w:t> </w:t>
            </w:r>
          </w:p>
        </w:tc>
        <w:tc>
          <w:tcPr>
            <w:tcW w:w="1360" w:type="dxa"/>
            <w:tcBorders>
              <w:top w:val="nil"/>
              <w:left w:val="nil"/>
              <w:bottom w:val="nil"/>
              <w:right w:val="nil"/>
            </w:tcBorders>
            <w:shd w:val="clear" w:color="000000" w:fill="FFFFFF"/>
            <w:noWrap/>
            <w:vAlign w:val="bottom"/>
            <w:hideMark/>
          </w:tcPr>
          <w:p w:rsidR="00333C49" w:rsidRPr="00333C49" w:rsidRDefault="00333C49" w:rsidP="00333C49">
            <w:pPr>
              <w:rPr>
                <w:rFonts w:ascii="Calibri" w:hAnsi="Calibri" w:cs="Calibri"/>
                <w:b/>
                <w:bCs/>
                <w:i/>
                <w:iCs/>
              </w:rPr>
            </w:pPr>
            <w:r w:rsidRPr="00333C49">
              <w:rPr>
                <w:rFonts w:ascii="Calibri" w:hAnsi="Calibri" w:cs="Calibri"/>
                <w:b/>
                <w:bCs/>
                <w:i/>
                <w:iCs/>
              </w:rPr>
              <w:t> </w:t>
            </w:r>
          </w:p>
        </w:tc>
      </w:tr>
      <w:tr w:rsidR="00333C49" w:rsidRPr="00333C49" w:rsidTr="00333C49">
        <w:trPr>
          <w:trHeight w:val="225"/>
        </w:trPr>
        <w:tc>
          <w:tcPr>
            <w:tcW w:w="13960" w:type="dxa"/>
            <w:gridSpan w:val="6"/>
            <w:tcBorders>
              <w:top w:val="nil"/>
              <w:left w:val="nil"/>
              <w:bottom w:val="nil"/>
              <w:right w:val="nil"/>
            </w:tcBorders>
            <w:shd w:val="clear" w:color="000000" w:fill="FFFFFF"/>
            <w:noWrap/>
            <w:vAlign w:val="bottom"/>
            <w:hideMark/>
          </w:tcPr>
          <w:p w:rsidR="00333C49" w:rsidRPr="00333C49" w:rsidRDefault="00333C49" w:rsidP="00333C49">
            <w:pPr>
              <w:jc w:val="center"/>
              <w:rPr>
                <w:rFonts w:ascii="Calibri" w:hAnsi="Calibri" w:cs="Calibri"/>
                <w:b/>
                <w:bCs/>
              </w:rPr>
            </w:pPr>
            <w:r w:rsidRPr="00333C49">
              <w:rPr>
                <w:rFonts w:ascii="Calibri" w:hAnsi="Calibri" w:cs="Calibri"/>
                <w:b/>
                <w:bCs/>
              </w:rPr>
              <w:lastRenderedPageBreak/>
              <w:t xml:space="preserve">ΤΡΙΜΗΝΙΑΙΑ ΕΚΘΕΣΗ </w:t>
            </w:r>
          </w:p>
        </w:tc>
      </w:tr>
      <w:tr w:rsidR="00333C49" w:rsidRPr="00333C49" w:rsidTr="00333C49">
        <w:trPr>
          <w:trHeight w:val="285"/>
        </w:trPr>
        <w:tc>
          <w:tcPr>
            <w:tcW w:w="13960" w:type="dxa"/>
            <w:gridSpan w:val="6"/>
            <w:tcBorders>
              <w:top w:val="nil"/>
              <w:left w:val="nil"/>
              <w:bottom w:val="nil"/>
              <w:right w:val="nil"/>
            </w:tcBorders>
            <w:shd w:val="clear" w:color="000000" w:fill="FFFFFF"/>
            <w:noWrap/>
            <w:vAlign w:val="bottom"/>
            <w:hideMark/>
          </w:tcPr>
          <w:p w:rsidR="00333C49" w:rsidRPr="00333C49" w:rsidRDefault="00333C49" w:rsidP="00333C49">
            <w:pPr>
              <w:jc w:val="center"/>
              <w:rPr>
                <w:rFonts w:ascii="Calibri" w:hAnsi="Calibri" w:cs="Calibri"/>
                <w:b/>
                <w:bCs/>
              </w:rPr>
            </w:pPr>
            <w:r w:rsidRPr="00333C49">
              <w:rPr>
                <w:rFonts w:ascii="Calibri" w:hAnsi="Calibri" w:cs="Calibri"/>
                <w:b/>
                <w:bCs/>
              </w:rPr>
              <w:t>ΣΤΟΙΧΕΙΑ  ΙΣΟΛΟΓΙΣΜΟΥ  Β' ΤΡΙΜΗΝΟΥ 2018</w:t>
            </w:r>
          </w:p>
        </w:tc>
      </w:tr>
      <w:tr w:rsidR="00333C49" w:rsidRPr="00333C49" w:rsidTr="00333C49">
        <w:trPr>
          <w:trHeight w:val="585"/>
        </w:trPr>
        <w:tc>
          <w:tcPr>
            <w:tcW w:w="7660"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 </w:t>
            </w:r>
          </w:p>
        </w:tc>
        <w:tc>
          <w:tcPr>
            <w:tcW w:w="1920" w:type="dxa"/>
            <w:tcBorders>
              <w:top w:val="single" w:sz="8" w:space="0" w:color="auto"/>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τέλος Προηγούμενου έτους</w:t>
            </w:r>
          </w:p>
        </w:tc>
        <w:tc>
          <w:tcPr>
            <w:tcW w:w="1580" w:type="dxa"/>
            <w:tcBorders>
              <w:top w:val="single" w:sz="8" w:space="0" w:color="auto"/>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Προηγούμενο τρίμηνο</w:t>
            </w:r>
          </w:p>
        </w:tc>
        <w:tc>
          <w:tcPr>
            <w:tcW w:w="1440" w:type="dxa"/>
            <w:tcBorders>
              <w:top w:val="single" w:sz="8" w:space="0" w:color="auto"/>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Β΄ Τρίμηνο 2018</w:t>
            </w:r>
          </w:p>
        </w:tc>
        <w:tc>
          <w:tcPr>
            <w:tcW w:w="1360" w:type="dxa"/>
            <w:tcBorders>
              <w:top w:val="single" w:sz="8" w:space="0" w:color="auto"/>
              <w:left w:val="nil"/>
              <w:bottom w:val="single" w:sz="4" w:space="0" w:color="auto"/>
              <w:right w:val="single" w:sz="8" w:space="0" w:color="auto"/>
            </w:tcBorders>
            <w:shd w:val="clear" w:color="000000" w:fill="99CCFF"/>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Μεταβολή %</w:t>
            </w:r>
          </w:p>
        </w:tc>
      </w:tr>
      <w:tr w:rsidR="00333C49" w:rsidRPr="00333C49" w:rsidTr="00333C49">
        <w:trPr>
          <w:trHeight w:val="345"/>
        </w:trPr>
        <w:tc>
          <w:tcPr>
            <w:tcW w:w="7660"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ΣΤΟΙΧΕΙΑ ΕΝΕΡΓΗΤΙΚΟΥ</w:t>
            </w:r>
          </w:p>
        </w:tc>
        <w:tc>
          <w:tcPr>
            <w:tcW w:w="1920" w:type="dxa"/>
            <w:tcBorders>
              <w:top w:val="nil"/>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1</w:t>
            </w:r>
          </w:p>
        </w:tc>
        <w:tc>
          <w:tcPr>
            <w:tcW w:w="1580" w:type="dxa"/>
            <w:tcBorders>
              <w:top w:val="nil"/>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2</w:t>
            </w:r>
          </w:p>
        </w:tc>
        <w:tc>
          <w:tcPr>
            <w:tcW w:w="1440" w:type="dxa"/>
            <w:tcBorders>
              <w:top w:val="nil"/>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3</w:t>
            </w:r>
          </w:p>
        </w:tc>
        <w:tc>
          <w:tcPr>
            <w:tcW w:w="1360" w:type="dxa"/>
            <w:tcBorders>
              <w:top w:val="nil"/>
              <w:left w:val="nil"/>
              <w:bottom w:val="single" w:sz="4" w:space="0" w:color="auto"/>
              <w:right w:val="single" w:sz="8"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3/2</w:t>
            </w:r>
          </w:p>
        </w:tc>
      </w:tr>
      <w:tr w:rsidR="00333C49" w:rsidRPr="00333C49" w:rsidTr="00333C49">
        <w:trPr>
          <w:trHeight w:val="285"/>
        </w:trPr>
        <w:tc>
          <w:tcPr>
            <w:tcW w:w="338" w:type="dxa"/>
            <w:tcBorders>
              <w:top w:val="nil"/>
              <w:left w:val="single" w:sz="8" w:space="0" w:color="auto"/>
              <w:bottom w:val="single" w:sz="4" w:space="0" w:color="auto"/>
              <w:right w:val="single" w:sz="4" w:space="0" w:color="auto"/>
            </w:tcBorders>
            <w:shd w:val="clear" w:color="000000" w:fill="FFFF99"/>
            <w:noWrap/>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Α.</w:t>
            </w:r>
          </w:p>
        </w:tc>
        <w:tc>
          <w:tcPr>
            <w:tcW w:w="7322" w:type="dxa"/>
            <w:tcBorders>
              <w:top w:val="nil"/>
              <w:left w:val="nil"/>
              <w:bottom w:val="single" w:sz="4" w:space="0" w:color="auto"/>
              <w:right w:val="single" w:sz="4" w:space="0" w:color="auto"/>
            </w:tcBorders>
            <w:shd w:val="clear" w:color="000000" w:fill="FFFF99"/>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 xml:space="preserve">ΑΠΑΙΤΗΣΕΙΣ </w:t>
            </w:r>
          </w:p>
        </w:tc>
        <w:tc>
          <w:tcPr>
            <w:tcW w:w="192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5.562.802,97</w:t>
            </w:r>
          </w:p>
        </w:tc>
        <w:tc>
          <w:tcPr>
            <w:tcW w:w="158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5.662.995,30</w:t>
            </w:r>
          </w:p>
        </w:tc>
        <w:tc>
          <w:tcPr>
            <w:tcW w:w="144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5.541.669,14</w:t>
            </w:r>
          </w:p>
        </w:tc>
        <w:tc>
          <w:tcPr>
            <w:tcW w:w="1360" w:type="dxa"/>
            <w:tcBorders>
              <w:top w:val="nil"/>
              <w:left w:val="nil"/>
              <w:bottom w:val="single" w:sz="4" w:space="0" w:color="auto"/>
              <w:right w:val="single" w:sz="8"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-2,14%</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1.</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Απαιτήσεις από φόρους, τέλη κλπ</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5.493.884,34</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5.576.098,39</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5.454.438,27</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-2,18%</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2.</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Απαιτήσεις από Ελληνικό Δημόσιο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40,00</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40,00</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40,00</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3.</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Λοιπές απαιτήσεις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68.878,63</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86.856,91</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87.190,87</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0,38%</w:t>
            </w:r>
          </w:p>
        </w:tc>
      </w:tr>
      <w:tr w:rsidR="00333C49" w:rsidRPr="00333C49" w:rsidTr="00333C49">
        <w:trPr>
          <w:trHeight w:val="285"/>
        </w:trPr>
        <w:tc>
          <w:tcPr>
            <w:tcW w:w="338" w:type="dxa"/>
            <w:tcBorders>
              <w:top w:val="nil"/>
              <w:left w:val="single" w:sz="8" w:space="0" w:color="auto"/>
              <w:bottom w:val="single" w:sz="4" w:space="0" w:color="auto"/>
              <w:right w:val="single" w:sz="4" w:space="0" w:color="auto"/>
            </w:tcBorders>
            <w:shd w:val="clear" w:color="000000" w:fill="FFFF99"/>
            <w:noWrap/>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Β.</w:t>
            </w:r>
          </w:p>
        </w:tc>
        <w:tc>
          <w:tcPr>
            <w:tcW w:w="7322" w:type="dxa"/>
            <w:tcBorders>
              <w:top w:val="nil"/>
              <w:left w:val="nil"/>
              <w:bottom w:val="single" w:sz="4" w:space="0" w:color="auto"/>
              <w:right w:val="single" w:sz="4" w:space="0" w:color="auto"/>
            </w:tcBorders>
            <w:shd w:val="clear" w:color="000000" w:fill="FFFF99"/>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ΔΙΑΘΕΣΙΜΑ</w:t>
            </w:r>
          </w:p>
        </w:tc>
        <w:tc>
          <w:tcPr>
            <w:tcW w:w="192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4.461.755,57</w:t>
            </w:r>
          </w:p>
        </w:tc>
        <w:tc>
          <w:tcPr>
            <w:tcW w:w="158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4.323.106,38</w:t>
            </w:r>
          </w:p>
        </w:tc>
        <w:tc>
          <w:tcPr>
            <w:tcW w:w="144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4.396.127,33</w:t>
            </w:r>
          </w:p>
        </w:tc>
        <w:tc>
          <w:tcPr>
            <w:tcW w:w="1360" w:type="dxa"/>
            <w:tcBorders>
              <w:top w:val="nil"/>
              <w:left w:val="nil"/>
              <w:bottom w:val="single" w:sz="4" w:space="0" w:color="auto"/>
              <w:right w:val="single" w:sz="8"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1,69%</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1.</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Ταμείο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1.100,46</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1.100,46</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829,58</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-24,62%</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2.</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Καταθέσεις όψεως και προθεσμίας</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4.460.655,11</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4.322.005,92</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4.395.297,75</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1,70%</w:t>
            </w:r>
          </w:p>
        </w:tc>
      </w:tr>
      <w:tr w:rsidR="00333C49" w:rsidRPr="00333C49" w:rsidTr="00333C49">
        <w:trPr>
          <w:trHeight w:val="225"/>
        </w:trPr>
        <w:tc>
          <w:tcPr>
            <w:tcW w:w="338" w:type="dxa"/>
            <w:tcBorders>
              <w:top w:val="nil"/>
              <w:left w:val="single" w:sz="8" w:space="0" w:color="auto"/>
              <w:bottom w:val="single" w:sz="4" w:space="0" w:color="auto"/>
              <w:right w:val="single" w:sz="4" w:space="0" w:color="auto"/>
            </w:tcBorders>
            <w:shd w:val="clear" w:color="000000" w:fill="FFFF99"/>
            <w:noWrap/>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Γ</w:t>
            </w:r>
          </w:p>
        </w:tc>
        <w:tc>
          <w:tcPr>
            <w:tcW w:w="7322" w:type="dxa"/>
            <w:tcBorders>
              <w:top w:val="nil"/>
              <w:left w:val="nil"/>
              <w:bottom w:val="single" w:sz="4" w:space="0" w:color="auto"/>
              <w:right w:val="single" w:sz="4" w:space="0" w:color="auto"/>
            </w:tcBorders>
            <w:shd w:val="clear" w:color="000000" w:fill="FFFF99"/>
            <w:vAlign w:val="center"/>
            <w:hideMark/>
          </w:tcPr>
          <w:p w:rsidR="00333C49" w:rsidRPr="00333C49" w:rsidRDefault="00333C49" w:rsidP="00333C49">
            <w:pPr>
              <w:rPr>
                <w:rFonts w:ascii="Calibri" w:hAnsi="Calibri" w:cs="Calibri"/>
                <w:b/>
                <w:bCs/>
              </w:rPr>
            </w:pPr>
            <w:r w:rsidRPr="00333C49">
              <w:rPr>
                <w:rFonts w:ascii="Calibri" w:hAnsi="Calibri" w:cs="Calibri"/>
                <w:b/>
                <w:bCs/>
              </w:rPr>
              <w:t>ΜΕΤΑΒΑΤΙΚΟΙ ΛΟΓΑΡΙΑΣΜΟΙ ΕΝΕΡΓΗΤΙΚΟΥ</w:t>
            </w:r>
          </w:p>
        </w:tc>
        <w:tc>
          <w:tcPr>
            <w:tcW w:w="192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280.444,55</w:t>
            </w:r>
          </w:p>
        </w:tc>
        <w:tc>
          <w:tcPr>
            <w:tcW w:w="158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265.874,95</w:t>
            </w:r>
          </w:p>
        </w:tc>
        <w:tc>
          <w:tcPr>
            <w:tcW w:w="144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265.874,95</w:t>
            </w:r>
          </w:p>
        </w:tc>
        <w:tc>
          <w:tcPr>
            <w:tcW w:w="1360" w:type="dxa"/>
            <w:tcBorders>
              <w:top w:val="nil"/>
              <w:left w:val="nil"/>
              <w:bottom w:val="single" w:sz="4" w:space="0" w:color="auto"/>
              <w:right w:val="single" w:sz="8"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 </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1.</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Έξοδα επόμενων χρήσεων</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280.444,55</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265.874,95</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265.874,95</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2.</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Έσοδα χρήσεως εισπρακτέα</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 </w:t>
            </w:r>
          </w:p>
        </w:tc>
      </w:tr>
      <w:tr w:rsidR="00333C49" w:rsidRPr="00333C49" w:rsidTr="00333C49">
        <w:trPr>
          <w:trHeight w:val="270"/>
        </w:trPr>
        <w:tc>
          <w:tcPr>
            <w:tcW w:w="338" w:type="dxa"/>
            <w:tcBorders>
              <w:top w:val="nil"/>
              <w:left w:val="single" w:sz="8" w:space="0" w:color="auto"/>
              <w:bottom w:val="single" w:sz="8"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3.</w:t>
            </w:r>
          </w:p>
        </w:tc>
        <w:tc>
          <w:tcPr>
            <w:tcW w:w="7322" w:type="dxa"/>
            <w:tcBorders>
              <w:top w:val="nil"/>
              <w:left w:val="nil"/>
              <w:bottom w:val="single" w:sz="8"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Λοιποί μεταβατικοί λογαριασμοί ενεργητικού</w:t>
            </w:r>
          </w:p>
        </w:tc>
        <w:tc>
          <w:tcPr>
            <w:tcW w:w="1920" w:type="dxa"/>
            <w:tcBorders>
              <w:top w:val="nil"/>
              <w:left w:val="nil"/>
              <w:bottom w:val="single" w:sz="8"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c>
          <w:tcPr>
            <w:tcW w:w="1580" w:type="dxa"/>
            <w:tcBorders>
              <w:top w:val="nil"/>
              <w:left w:val="nil"/>
              <w:bottom w:val="single" w:sz="8"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c>
          <w:tcPr>
            <w:tcW w:w="1440" w:type="dxa"/>
            <w:tcBorders>
              <w:top w:val="nil"/>
              <w:left w:val="nil"/>
              <w:bottom w:val="single" w:sz="8"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c>
          <w:tcPr>
            <w:tcW w:w="1360" w:type="dxa"/>
            <w:tcBorders>
              <w:top w:val="nil"/>
              <w:left w:val="nil"/>
              <w:bottom w:val="single" w:sz="8"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 </w:t>
            </w:r>
          </w:p>
        </w:tc>
      </w:tr>
      <w:tr w:rsidR="00333C49" w:rsidRPr="00333C49" w:rsidTr="00333C49">
        <w:trPr>
          <w:trHeight w:val="315"/>
        </w:trPr>
        <w:tc>
          <w:tcPr>
            <w:tcW w:w="7660"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333C49" w:rsidRPr="00333C49" w:rsidRDefault="00333C49" w:rsidP="00333C49">
            <w:pPr>
              <w:jc w:val="center"/>
              <w:rPr>
                <w:rFonts w:ascii="Calibri" w:hAnsi="Calibri" w:cs="Calibri"/>
                <w:b/>
                <w:bCs/>
              </w:rPr>
            </w:pPr>
            <w:r w:rsidRPr="00333C49">
              <w:rPr>
                <w:rFonts w:ascii="Calibri" w:hAnsi="Calibri" w:cs="Calibri"/>
                <w:b/>
                <w:bCs/>
              </w:rPr>
              <w:t>ΣΤΟΙΧΕΙΑ ΠΑΘΗΤΙΚΟΥ</w:t>
            </w:r>
          </w:p>
        </w:tc>
        <w:tc>
          <w:tcPr>
            <w:tcW w:w="1920" w:type="dxa"/>
            <w:tcBorders>
              <w:top w:val="single" w:sz="8" w:space="0" w:color="auto"/>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1</w:t>
            </w:r>
          </w:p>
        </w:tc>
        <w:tc>
          <w:tcPr>
            <w:tcW w:w="1580" w:type="dxa"/>
            <w:tcBorders>
              <w:top w:val="single" w:sz="8" w:space="0" w:color="auto"/>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2</w:t>
            </w:r>
          </w:p>
        </w:tc>
        <w:tc>
          <w:tcPr>
            <w:tcW w:w="1440" w:type="dxa"/>
            <w:tcBorders>
              <w:top w:val="single" w:sz="8" w:space="0" w:color="auto"/>
              <w:left w:val="nil"/>
              <w:bottom w:val="single" w:sz="4" w:space="0" w:color="auto"/>
              <w:right w:val="single" w:sz="4" w:space="0" w:color="auto"/>
            </w:tcBorders>
            <w:shd w:val="clear" w:color="000000" w:fill="99CCFF"/>
            <w:vAlign w:val="center"/>
            <w:hideMark/>
          </w:tcPr>
          <w:p w:rsidR="00333C49" w:rsidRPr="00333C49" w:rsidRDefault="00333C49" w:rsidP="00333C49">
            <w:pPr>
              <w:jc w:val="center"/>
              <w:rPr>
                <w:rFonts w:ascii="Calibri" w:hAnsi="Calibri" w:cs="Calibri"/>
              </w:rPr>
            </w:pPr>
            <w:r w:rsidRPr="00333C49">
              <w:rPr>
                <w:rFonts w:ascii="Calibri" w:hAnsi="Calibri" w:cs="Calibri"/>
              </w:rPr>
              <w:t>3</w:t>
            </w:r>
          </w:p>
        </w:tc>
        <w:tc>
          <w:tcPr>
            <w:tcW w:w="1360" w:type="dxa"/>
            <w:tcBorders>
              <w:top w:val="single" w:sz="8" w:space="0" w:color="auto"/>
              <w:left w:val="nil"/>
              <w:bottom w:val="single" w:sz="4" w:space="0" w:color="auto"/>
              <w:right w:val="single" w:sz="8" w:space="0" w:color="auto"/>
            </w:tcBorders>
            <w:shd w:val="clear" w:color="000000" w:fill="99CCFF"/>
            <w:vAlign w:val="center"/>
            <w:hideMark/>
          </w:tcPr>
          <w:p w:rsidR="00333C49" w:rsidRPr="00333C49" w:rsidRDefault="00333C49" w:rsidP="00333C49">
            <w:pPr>
              <w:jc w:val="center"/>
              <w:rPr>
                <w:rFonts w:ascii="Calibri" w:hAnsi="Calibri" w:cs="Calibri"/>
                <w:sz w:val="18"/>
                <w:szCs w:val="18"/>
              </w:rPr>
            </w:pPr>
            <w:r w:rsidRPr="00333C49">
              <w:rPr>
                <w:rFonts w:ascii="Calibri" w:hAnsi="Calibri" w:cs="Calibri"/>
                <w:sz w:val="18"/>
                <w:szCs w:val="18"/>
              </w:rPr>
              <w:t>3/2</w:t>
            </w:r>
          </w:p>
        </w:tc>
      </w:tr>
      <w:tr w:rsidR="00333C49" w:rsidRPr="00333C49" w:rsidTr="00333C49">
        <w:trPr>
          <w:trHeight w:val="300"/>
        </w:trPr>
        <w:tc>
          <w:tcPr>
            <w:tcW w:w="338" w:type="dxa"/>
            <w:tcBorders>
              <w:top w:val="nil"/>
              <w:left w:val="single" w:sz="8" w:space="0" w:color="auto"/>
              <w:bottom w:val="single" w:sz="4" w:space="0" w:color="auto"/>
              <w:right w:val="single" w:sz="4" w:space="0" w:color="auto"/>
            </w:tcBorders>
            <w:shd w:val="clear" w:color="000000" w:fill="FFFF99"/>
            <w:noWrap/>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Α.</w:t>
            </w:r>
          </w:p>
        </w:tc>
        <w:tc>
          <w:tcPr>
            <w:tcW w:w="7322" w:type="dxa"/>
            <w:tcBorders>
              <w:top w:val="nil"/>
              <w:left w:val="nil"/>
              <w:bottom w:val="single" w:sz="4" w:space="0" w:color="auto"/>
              <w:right w:val="single" w:sz="4" w:space="0" w:color="auto"/>
            </w:tcBorders>
            <w:shd w:val="clear" w:color="000000" w:fill="FFFF99"/>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ΥΠΟΧΡΕΩΣΕΙΣ ΑΠΟ ΔΑΝΕΙΑ</w:t>
            </w:r>
          </w:p>
        </w:tc>
        <w:tc>
          <w:tcPr>
            <w:tcW w:w="192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4.710.254,15</w:t>
            </w:r>
          </w:p>
        </w:tc>
        <w:tc>
          <w:tcPr>
            <w:tcW w:w="158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4.641.458,57</w:t>
            </w:r>
          </w:p>
        </w:tc>
        <w:tc>
          <w:tcPr>
            <w:tcW w:w="144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4.572.662,99</w:t>
            </w:r>
          </w:p>
        </w:tc>
        <w:tc>
          <w:tcPr>
            <w:tcW w:w="1360" w:type="dxa"/>
            <w:tcBorders>
              <w:top w:val="nil"/>
              <w:left w:val="nil"/>
              <w:bottom w:val="single" w:sz="4" w:space="0" w:color="auto"/>
              <w:right w:val="single" w:sz="8"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-1,48%</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1.</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Μακροπρόθεσμες υποχρεώσεις σε τράπεζες</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4.458.003,76</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4.458.003,76</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4.458.003,76</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0,00%</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2.</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Βραχυπρόθεσμες υποχρεώσεις σε τράπεζες</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252.250,39</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183.454,81</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114.659,23</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-37,50%</w:t>
            </w:r>
          </w:p>
        </w:tc>
      </w:tr>
      <w:tr w:rsidR="00333C49" w:rsidRPr="00333C49" w:rsidTr="00333C49">
        <w:trPr>
          <w:trHeight w:val="285"/>
        </w:trPr>
        <w:tc>
          <w:tcPr>
            <w:tcW w:w="338" w:type="dxa"/>
            <w:tcBorders>
              <w:top w:val="nil"/>
              <w:left w:val="single" w:sz="8" w:space="0" w:color="auto"/>
              <w:bottom w:val="single" w:sz="4" w:space="0" w:color="auto"/>
              <w:right w:val="single" w:sz="4" w:space="0" w:color="auto"/>
            </w:tcBorders>
            <w:shd w:val="clear" w:color="000000" w:fill="FFFF99"/>
            <w:noWrap/>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 xml:space="preserve">Β. </w:t>
            </w:r>
          </w:p>
        </w:tc>
        <w:tc>
          <w:tcPr>
            <w:tcW w:w="7322" w:type="dxa"/>
            <w:tcBorders>
              <w:top w:val="nil"/>
              <w:left w:val="nil"/>
              <w:bottom w:val="single" w:sz="4" w:space="0" w:color="auto"/>
              <w:right w:val="single" w:sz="4" w:space="0" w:color="auto"/>
            </w:tcBorders>
            <w:shd w:val="clear" w:color="000000" w:fill="FFFF99"/>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ΒΡΑΧΥΠΡΟΘΕΣΜΕΣ ΥΠΟΧΡΕΩΣΕΙΣ</w:t>
            </w:r>
          </w:p>
        </w:tc>
        <w:tc>
          <w:tcPr>
            <w:tcW w:w="192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904.700,14</w:t>
            </w:r>
          </w:p>
        </w:tc>
        <w:tc>
          <w:tcPr>
            <w:tcW w:w="158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1.575.854,76</w:t>
            </w:r>
          </w:p>
        </w:tc>
        <w:tc>
          <w:tcPr>
            <w:tcW w:w="144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943.977,46</w:t>
            </w:r>
          </w:p>
        </w:tc>
        <w:tc>
          <w:tcPr>
            <w:tcW w:w="1360" w:type="dxa"/>
            <w:tcBorders>
              <w:top w:val="nil"/>
              <w:left w:val="nil"/>
              <w:bottom w:val="single" w:sz="4" w:space="0" w:color="auto"/>
              <w:right w:val="single" w:sz="8"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-40,10%</w:t>
            </w:r>
          </w:p>
        </w:tc>
      </w:tr>
      <w:tr w:rsidR="00333C49" w:rsidRPr="00333C49" w:rsidTr="00333C49">
        <w:trPr>
          <w:trHeight w:val="30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1.</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Προμηθευτές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555.104,30</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1.261.374,21</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639.759,47</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-49,28%</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2.</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Υποχρεώσεις από φόρους τέλη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84.727,32</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102.336,94</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97.315,51</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-4,91%</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3.</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Ασφαλιστικοί οργανισμοί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54.257,68</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6.518,89</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9.906,95</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51,97%</w:t>
            </w:r>
          </w:p>
        </w:tc>
      </w:tr>
      <w:tr w:rsidR="00333C49" w:rsidRPr="00333C49" w:rsidTr="00333C49">
        <w:trPr>
          <w:trHeight w:val="260"/>
        </w:trPr>
        <w:tc>
          <w:tcPr>
            <w:tcW w:w="338" w:type="dxa"/>
            <w:tcBorders>
              <w:top w:val="nil"/>
              <w:left w:val="single" w:sz="8" w:space="0" w:color="auto"/>
              <w:bottom w:val="single" w:sz="4" w:space="0" w:color="auto"/>
              <w:right w:val="single" w:sz="4" w:space="0" w:color="auto"/>
            </w:tcBorders>
            <w:shd w:val="clear" w:color="000000" w:fill="FFFFFF"/>
            <w:noWrap/>
            <w:vAlign w:val="center"/>
            <w:hideMark/>
          </w:tcPr>
          <w:p w:rsidR="00333C49" w:rsidRPr="00333C49" w:rsidRDefault="00333C49" w:rsidP="00333C49">
            <w:pPr>
              <w:jc w:val="both"/>
              <w:rPr>
                <w:rFonts w:ascii="Calibri" w:hAnsi="Calibri" w:cs="Calibri"/>
              </w:rPr>
            </w:pPr>
            <w:r w:rsidRPr="00333C49">
              <w:rPr>
                <w:rFonts w:ascii="Calibri" w:hAnsi="Calibri" w:cs="Calibri"/>
              </w:rPr>
              <w:t>4.</w:t>
            </w:r>
          </w:p>
        </w:tc>
        <w:tc>
          <w:tcPr>
            <w:tcW w:w="7322" w:type="dxa"/>
            <w:tcBorders>
              <w:top w:val="nil"/>
              <w:left w:val="nil"/>
              <w:bottom w:val="single" w:sz="4" w:space="0" w:color="auto"/>
              <w:right w:val="single" w:sz="4" w:space="0" w:color="auto"/>
            </w:tcBorders>
            <w:shd w:val="clear" w:color="000000" w:fill="FFFFFF"/>
            <w:vAlign w:val="center"/>
            <w:hideMark/>
          </w:tcPr>
          <w:p w:rsidR="00333C49" w:rsidRPr="00333C49" w:rsidRDefault="00333C49" w:rsidP="00333C49">
            <w:pPr>
              <w:rPr>
                <w:rFonts w:ascii="Calibri" w:hAnsi="Calibri" w:cs="Calibri"/>
              </w:rPr>
            </w:pPr>
            <w:r w:rsidRPr="00333C49">
              <w:rPr>
                <w:rFonts w:ascii="Calibri" w:hAnsi="Calibri" w:cs="Calibri"/>
              </w:rPr>
              <w:t xml:space="preserve">Λοιπές βραχυπρόθεσμες υποχρεώσεις </w:t>
            </w:r>
          </w:p>
        </w:tc>
        <w:tc>
          <w:tcPr>
            <w:tcW w:w="192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210.610,84</w:t>
            </w:r>
          </w:p>
        </w:tc>
        <w:tc>
          <w:tcPr>
            <w:tcW w:w="158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205.624,72</w:t>
            </w:r>
          </w:p>
        </w:tc>
        <w:tc>
          <w:tcPr>
            <w:tcW w:w="1440" w:type="dxa"/>
            <w:tcBorders>
              <w:top w:val="nil"/>
              <w:left w:val="nil"/>
              <w:bottom w:val="single" w:sz="4" w:space="0" w:color="auto"/>
              <w:right w:val="single" w:sz="4"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196.995,53</w:t>
            </w:r>
          </w:p>
        </w:tc>
        <w:tc>
          <w:tcPr>
            <w:tcW w:w="1360" w:type="dxa"/>
            <w:tcBorders>
              <w:top w:val="nil"/>
              <w:left w:val="nil"/>
              <w:bottom w:val="single" w:sz="4" w:space="0" w:color="auto"/>
              <w:right w:val="single" w:sz="8" w:space="0" w:color="auto"/>
            </w:tcBorders>
            <w:shd w:val="clear" w:color="000000" w:fill="FFFFFF"/>
            <w:noWrap/>
            <w:vAlign w:val="center"/>
            <w:hideMark/>
          </w:tcPr>
          <w:p w:rsidR="00333C49" w:rsidRPr="00333C49" w:rsidRDefault="00333C49" w:rsidP="00333C49">
            <w:pPr>
              <w:jc w:val="right"/>
              <w:rPr>
                <w:rFonts w:ascii="Calibri" w:hAnsi="Calibri" w:cs="Calibri"/>
                <w:sz w:val="18"/>
                <w:szCs w:val="18"/>
              </w:rPr>
            </w:pPr>
            <w:r w:rsidRPr="00333C49">
              <w:rPr>
                <w:rFonts w:ascii="Calibri" w:hAnsi="Calibri" w:cs="Calibri"/>
                <w:sz w:val="18"/>
                <w:szCs w:val="18"/>
              </w:rPr>
              <w:t>-4,20%</w:t>
            </w:r>
          </w:p>
        </w:tc>
      </w:tr>
      <w:tr w:rsidR="00333C49" w:rsidRPr="00333C49" w:rsidTr="00333C49">
        <w:trPr>
          <w:trHeight w:val="270"/>
        </w:trPr>
        <w:tc>
          <w:tcPr>
            <w:tcW w:w="338" w:type="dxa"/>
            <w:tcBorders>
              <w:top w:val="nil"/>
              <w:left w:val="single" w:sz="8" w:space="0" w:color="auto"/>
              <w:bottom w:val="single" w:sz="4" w:space="0" w:color="auto"/>
              <w:right w:val="single" w:sz="4" w:space="0" w:color="auto"/>
            </w:tcBorders>
            <w:shd w:val="clear" w:color="000000" w:fill="FFFF99"/>
            <w:noWrap/>
            <w:vAlign w:val="center"/>
            <w:hideMark/>
          </w:tcPr>
          <w:p w:rsidR="00333C49" w:rsidRPr="00333C49" w:rsidRDefault="00333C49" w:rsidP="00333C49">
            <w:pPr>
              <w:jc w:val="both"/>
              <w:rPr>
                <w:rFonts w:ascii="Calibri" w:hAnsi="Calibri" w:cs="Calibri"/>
                <w:b/>
                <w:bCs/>
              </w:rPr>
            </w:pPr>
            <w:r w:rsidRPr="00333C49">
              <w:rPr>
                <w:rFonts w:ascii="Calibri" w:hAnsi="Calibri" w:cs="Calibri"/>
                <w:b/>
                <w:bCs/>
              </w:rPr>
              <w:t>Γ.</w:t>
            </w:r>
          </w:p>
        </w:tc>
        <w:tc>
          <w:tcPr>
            <w:tcW w:w="7322" w:type="dxa"/>
            <w:tcBorders>
              <w:top w:val="nil"/>
              <w:left w:val="nil"/>
              <w:bottom w:val="single" w:sz="4" w:space="0" w:color="auto"/>
              <w:right w:val="single" w:sz="4" w:space="0" w:color="auto"/>
            </w:tcBorders>
            <w:shd w:val="clear" w:color="000000" w:fill="FFFF99"/>
            <w:vAlign w:val="center"/>
            <w:hideMark/>
          </w:tcPr>
          <w:p w:rsidR="00333C49" w:rsidRPr="00333C49" w:rsidRDefault="00333C49" w:rsidP="00333C49">
            <w:pPr>
              <w:rPr>
                <w:rFonts w:ascii="Calibri" w:hAnsi="Calibri" w:cs="Calibri"/>
                <w:b/>
                <w:bCs/>
              </w:rPr>
            </w:pPr>
            <w:r w:rsidRPr="00333C49">
              <w:rPr>
                <w:rFonts w:ascii="Calibri" w:hAnsi="Calibri" w:cs="Calibri"/>
                <w:b/>
                <w:bCs/>
              </w:rPr>
              <w:t>ΜΕΤΑΒΑΤΙΚΟΙ ΛΟΓΑΡΙΑΣΜΟΙ ΠΑΘΗΤΙΚΟΥ</w:t>
            </w:r>
          </w:p>
        </w:tc>
        <w:tc>
          <w:tcPr>
            <w:tcW w:w="192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0,00</w:t>
            </w:r>
          </w:p>
        </w:tc>
        <w:tc>
          <w:tcPr>
            <w:tcW w:w="158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0,00</w:t>
            </w:r>
          </w:p>
        </w:tc>
        <w:tc>
          <w:tcPr>
            <w:tcW w:w="1440" w:type="dxa"/>
            <w:tcBorders>
              <w:top w:val="nil"/>
              <w:left w:val="nil"/>
              <w:bottom w:val="single" w:sz="4" w:space="0" w:color="auto"/>
              <w:right w:val="single" w:sz="4"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0,00</w:t>
            </w:r>
          </w:p>
        </w:tc>
        <w:tc>
          <w:tcPr>
            <w:tcW w:w="1360" w:type="dxa"/>
            <w:tcBorders>
              <w:top w:val="nil"/>
              <w:left w:val="nil"/>
              <w:bottom w:val="single" w:sz="4" w:space="0" w:color="auto"/>
              <w:right w:val="single" w:sz="8" w:space="0" w:color="auto"/>
            </w:tcBorders>
            <w:shd w:val="clear" w:color="000000" w:fill="FFFF99"/>
            <w:noWrap/>
            <w:vAlign w:val="center"/>
            <w:hideMark/>
          </w:tcPr>
          <w:p w:rsidR="00333C49" w:rsidRPr="00333C49" w:rsidRDefault="00333C49" w:rsidP="00333C49">
            <w:pPr>
              <w:jc w:val="right"/>
              <w:rPr>
                <w:rFonts w:ascii="Calibri" w:hAnsi="Calibri" w:cs="Calibri"/>
                <w:b/>
                <w:bCs/>
                <w:sz w:val="18"/>
                <w:szCs w:val="18"/>
                <w:u w:val="single"/>
              </w:rPr>
            </w:pPr>
            <w:r w:rsidRPr="00333C49">
              <w:rPr>
                <w:rFonts w:ascii="Calibri" w:hAnsi="Calibri" w:cs="Calibri"/>
                <w:b/>
                <w:bCs/>
                <w:sz w:val="18"/>
                <w:szCs w:val="18"/>
                <w:u w:val="single"/>
              </w:rPr>
              <w:t> </w:t>
            </w:r>
          </w:p>
        </w:tc>
      </w:tr>
    </w:tbl>
    <w:p w:rsidR="001A091D" w:rsidRDefault="001A091D" w:rsidP="009F6D20">
      <w:pPr>
        <w:tabs>
          <w:tab w:val="left" w:pos="1980"/>
        </w:tabs>
        <w:spacing w:before="120" w:after="120" w:line="360" w:lineRule="auto"/>
        <w:jc w:val="both"/>
        <w:rPr>
          <w:rFonts w:ascii="Calibri" w:hAnsi="Calibri" w:cs="Calibri"/>
          <w:sz w:val="24"/>
        </w:rPr>
      </w:pPr>
    </w:p>
    <w:p w:rsidR="001A091D" w:rsidRDefault="001A091D" w:rsidP="009F6D20">
      <w:pPr>
        <w:tabs>
          <w:tab w:val="left" w:pos="1980"/>
        </w:tabs>
        <w:spacing w:before="120" w:after="120" w:line="360" w:lineRule="auto"/>
        <w:jc w:val="both"/>
        <w:rPr>
          <w:rFonts w:ascii="Calibri" w:hAnsi="Calibri" w:cs="Calibri"/>
          <w:sz w:val="24"/>
        </w:rPr>
      </w:pPr>
    </w:p>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p w:rsidR="005D64C1" w:rsidRDefault="005D64C1" w:rsidP="005D64C1">
      <w:pPr>
        <w:pStyle w:val="ac"/>
        <w:ind w:left="510"/>
        <w:rPr>
          <w:rFonts w:ascii="Arial" w:hAnsi="Arial" w:cs="Arial"/>
          <w:sz w:val="22"/>
          <w:szCs w:val="22"/>
        </w:rPr>
      </w:pPr>
      <w:r w:rsidRPr="00012C8B">
        <w:rPr>
          <w:rFonts w:ascii="Arial" w:hAnsi="Arial" w:cs="Arial"/>
          <w:sz w:val="22"/>
          <w:szCs w:val="22"/>
        </w:rPr>
        <w:lastRenderedPageBreak/>
        <w:t xml:space="preserve">Η παρούσα απόφαση πήρε αριθμό  </w:t>
      </w:r>
      <w:r>
        <w:rPr>
          <w:rFonts w:ascii="Arial" w:hAnsi="Arial" w:cs="Arial"/>
          <w:sz w:val="22"/>
          <w:szCs w:val="22"/>
        </w:rPr>
        <w:t>320/</w:t>
      </w:r>
      <w:r w:rsidRPr="00012C8B">
        <w:rPr>
          <w:rFonts w:ascii="Arial" w:hAnsi="Arial" w:cs="Arial"/>
          <w:sz w:val="22"/>
          <w:szCs w:val="22"/>
        </w:rPr>
        <w:t>2018.</w:t>
      </w:r>
    </w:p>
    <w:p w:rsidR="005D64C1" w:rsidRPr="00012C8B" w:rsidRDefault="005D64C1" w:rsidP="005D64C1">
      <w:pPr>
        <w:pStyle w:val="ac"/>
        <w:ind w:left="510"/>
        <w:rPr>
          <w:rFonts w:ascii="Arial" w:hAnsi="Arial" w:cs="Arial"/>
          <w:sz w:val="22"/>
          <w:szCs w:val="22"/>
        </w:rPr>
      </w:pPr>
    </w:p>
    <w:p w:rsidR="009E321C" w:rsidRDefault="009E321C" w:rsidP="009E321C">
      <w:pPr>
        <w:tabs>
          <w:tab w:val="left" w:pos="559"/>
          <w:tab w:val="left" w:pos="1555"/>
        </w:tabs>
      </w:pPr>
      <w:r w:rsidRPr="009E321C">
        <w:rPr>
          <w:rFonts w:ascii="Arial" w:eastAsia="Verdana" w:hAnsi="Arial" w:cs="Arial"/>
          <w:kern w:val="2"/>
          <w:sz w:val="22"/>
          <w:szCs w:val="22"/>
          <w:lang w:bidi="hi-IN"/>
        </w:rPr>
        <w:t xml:space="preserve"> </w:t>
      </w:r>
      <w:r>
        <w:rPr>
          <w:rFonts w:ascii="Arial" w:eastAsia="Verdana" w:hAnsi="Arial" w:cs="Arial"/>
          <w:kern w:val="2"/>
          <w:sz w:val="22"/>
          <w:szCs w:val="22"/>
          <w:lang w:bidi="hi-IN"/>
        </w:rPr>
        <w:t>Η ΠΡΟΕΔΡΟΣ</w:t>
      </w:r>
    </w:p>
    <w:p w:rsidR="009E321C" w:rsidRDefault="009E321C" w:rsidP="009E321C">
      <w:pPr>
        <w:tabs>
          <w:tab w:val="left" w:pos="559"/>
          <w:tab w:val="left" w:pos="1555"/>
        </w:tabs>
        <w:rPr>
          <w:rFonts w:ascii="Arial" w:hAnsi="Arial" w:cs="Arial"/>
          <w:sz w:val="22"/>
          <w:szCs w:val="22"/>
        </w:rPr>
      </w:pPr>
      <w:r>
        <w:rPr>
          <w:rFonts w:ascii="Arial" w:hAnsi="Arial" w:cs="Arial"/>
          <w:sz w:val="22"/>
          <w:szCs w:val="22"/>
        </w:rPr>
        <w:t>ΠΟΥΛΟΥ ΓΙΩΤΑ</w:t>
      </w:r>
    </w:p>
    <w:p w:rsidR="009E321C" w:rsidRDefault="009E321C" w:rsidP="009E321C">
      <w:pPr>
        <w:tabs>
          <w:tab w:val="left" w:pos="559"/>
          <w:tab w:val="left" w:pos="1555"/>
        </w:tabs>
        <w:rPr>
          <w:rFonts w:ascii="Arial" w:hAnsi="Arial" w:cs="Arial"/>
          <w:sz w:val="22"/>
          <w:szCs w:val="22"/>
        </w:rPr>
      </w:pPr>
    </w:p>
    <w:p w:rsidR="009E321C" w:rsidRDefault="009E321C" w:rsidP="009E321C">
      <w:pPr>
        <w:tabs>
          <w:tab w:val="center" w:pos="1080"/>
          <w:tab w:val="left" w:pos="6120"/>
          <w:tab w:val="center" w:pos="84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ΤΑ ΜΕΛΗ</w:t>
      </w:r>
    </w:p>
    <w:p w:rsidR="009E321C" w:rsidRDefault="009E321C" w:rsidP="009E321C">
      <w:pPr>
        <w:tabs>
          <w:tab w:val="center" w:pos="1080"/>
          <w:tab w:val="left" w:pos="6120"/>
          <w:tab w:val="center" w:pos="8460"/>
        </w:tabs>
        <w:jc w:val="both"/>
      </w:pPr>
    </w:p>
    <w:p w:rsidR="009E321C" w:rsidRPr="00645686" w:rsidRDefault="009E321C" w:rsidP="009E321C">
      <w:pPr>
        <w:tabs>
          <w:tab w:val="left" w:pos="6237"/>
        </w:tabs>
        <w:ind w:left="360"/>
      </w:pPr>
      <w:r w:rsidRPr="00645686">
        <w:rPr>
          <w:rFonts w:ascii="Arial" w:hAnsi="Arial" w:cs="Arial"/>
          <w:sz w:val="22"/>
          <w:szCs w:val="22"/>
        </w:rPr>
        <w:t xml:space="preserve">1.  Γεωργαντά Ελισάβετ                                                             ΠΙΣΤΟ ΑΠΟΣΠΑΣΜΑ      </w:t>
      </w:r>
    </w:p>
    <w:p w:rsidR="009E321C" w:rsidRPr="00645686" w:rsidRDefault="009E321C" w:rsidP="009E321C">
      <w:pPr>
        <w:tabs>
          <w:tab w:val="left" w:pos="6237"/>
        </w:tabs>
        <w:ind w:left="360"/>
      </w:pPr>
      <w:r w:rsidRPr="00645686">
        <w:rPr>
          <w:rFonts w:ascii="Arial" w:hAnsi="Arial" w:cs="Arial"/>
          <w:sz w:val="22"/>
          <w:szCs w:val="22"/>
        </w:rPr>
        <w:t>2.</w:t>
      </w:r>
      <w:r w:rsidRPr="00645686">
        <w:rPr>
          <w:rFonts w:ascii="Arial" w:eastAsia="Arial" w:hAnsi="Arial" w:cs="Arial"/>
          <w:sz w:val="22"/>
          <w:szCs w:val="22"/>
        </w:rPr>
        <w:t xml:space="preserve">  </w:t>
      </w:r>
      <w:r w:rsidRPr="00645686">
        <w:rPr>
          <w:rFonts w:ascii="Arial" w:hAnsi="Arial" w:cs="Arial"/>
          <w:sz w:val="22"/>
          <w:szCs w:val="22"/>
        </w:rPr>
        <w:t xml:space="preserve">Κυπραίος Χρήστος                                                               Λιβαδειά   </w:t>
      </w:r>
      <w:r w:rsidR="00757712">
        <w:rPr>
          <w:rFonts w:ascii="Arial" w:hAnsi="Arial" w:cs="Arial"/>
          <w:sz w:val="22"/>
          <w:szCs w:val="22"/>
          <w:lang w:val="en-US"/>
        </w:rPr>
        <w:t>14</w:t>
      </w:r>
      <w:r w:rsidRPr="00645686">
        <w:rPr>
          <w:rFonts w:ascii="Arial" w:hAnsi="Arial" w:cs="Arial"/>
          <w:sz w:val="22"/>
          <w:szCs w:val="22"/>
        </w:rPr>
        <w:t xml:space="preserve"> /08/2018                                                                                                                                                                                                                                                                                                                                                                                                                                                                                                                                                                                                                                                                                                                                                                                                                                                                                                                                                                                                                                                                            </w:t>
      </w:r>
    </w:p>
    <w:p w:rsidR="009E321C" w:rsidRPr="0028625B" w:rsidRDefault="009E321C" w:rsidP="009E321C">
      <w:pPr>
        <w:tabs>
          <w:tab w:val="left" w:pos="6237"/>
        </w:tabs>
        <w:rPr>
          <w:rFonts w:ascii="Arial" w:hAnsi="Arial" w:cs="Arial"/>
          <w:sz w:val="22"/>
          <w:szCs w:val="22"/>
        </w:rPr>
      </w:pPr>
      <w:r w:rsidRPr="00645686">
        <w:rPr>
          <w:rFonts w:ascii="Arial" w:eastAsia="Arial" w:hAnsi="Arial" w:cs="Arial"/>
          <w:sz w:val="22"/>
          <w:szCs w:val="22"/>
        </w:rPr>
        <w:t xml:space="preserve">      3. </w:t>
      </w:r>
      <w:r w:rsidRPr="00645686">
        <w:rPr>
          <w:rFonts w:ascii="Arial" w:hAnsi="Arial" w:cs="Arial"/>
          <w:sz w:val="22"/>
          <w:szCs w:val="22"/>
        </w:rPr>
        <w:t xml:space="preserve"> Κοσμίδη Πανωραία</w:t>
      </w:r>
    </w:p>
    <w:p w:rsidR="009E321C" w:rsidRPr="00645686" w:rsidRDefault="009E321C" w:rsidP="009E321C">
      <w:pPr>
        <w:tabs>
          <w:tab w:val="left" w:pos="6237"/>
        </w:tabs>
        <w:rPr>
          <w:rFonts w:ascii="Arial" w:hAnsi="Arial" w:cs="Arial"/>
          <w:sz w:val="22"/>
          <w:szCs w:val="22"/>
        </w:rPr>
      </w:pPr>
      <w:r w:rsidRPr="00645686">
        <w:rPr>
          <w:rFonts w:ascii="Arial" w:hAnsi="Arial" w:cs="Arial"/>
          <w:sz w:val="22"/>
          <w:szCs w:val="22"/>
        </w:rPr>
        <w:t xml:space="preserve">      4. </w:t>
      </w:r>
      <w:r>
        <w:rPr>
          <w:rFonts w:ascii="Arial" w:hAnsi="Arial" w:cs="Arial"/>
          <w:sz w:val="22"/>
          <w:szCs w:val="22"/>
        </w:rPr>
        <w:t xml:space="preserve"> Καπλάνης Κων/νος</w:t>
      </w:r>
      <w:r w:rsidRPr="00645686">
        <w:rPr>
          <w:rFonts w:ascii="Arial" w:hAnsi="Arial" w:cs="Arial"/>
          <w:sz w:val="22"/>
          <w:szCs w:val="22"/>
        </w:rPr>
        <w:t xml:space="preserve">                                                                     Η ΠΡΟΕΔΡΟΣ                                                 </w:t>
      </w:r>
    </w:p>
    <w:p w:rsidR="009E321C" w:rsidRPr="00645686" w:rsidRDefault="009E321C" w:rsidP="009E321C">
      <w:pPr>
        <w:tabs>
          <w:tab w:val="left" w:pos="6237"/>
        </w:tabs>
        <w:ind w:left="360"/>
      </w:pPr>
      <w:r w:rsidRPr="00645686">
        <w:rPr>
          <w:rFonts w:ascii="Arial" w:hAnsi="Arial" w:cs="Arial"/>
          <w:sz w:val="22"/>
          <w:szCs w:val="22"/>
        </w:rPr>
        <w:t>4.  Τζουβάρας Νικόλαος</w:t>
      </w:r>
    </w:p>
    <w:p w:rsidR="009E321C" w:rsidRDefault="009E321C" w:rsidP="009E321C">
      <w:pPr>
        <w:tabs>
          <w:tab w:val="left" w:pos="6237"/>
        </w:tabs>
        <w:ind w:left="360"/>
        <w:rPr>
          <w:rFonts w:ascii="Arial" w:hAnsi="Arial" w:cs="Arial"/>
          <w:sz w:val="22"/>
          <w:szCs w:val="22"/>
        </w:rPr>
      </w:pPr>
      <w:r w:rsidRPr="00645686">
        <w:rPr>
          <w:rFonts w:ascii="Arial" w:hAnsi="Arial" w:cs="Arial"/>
          <w:sz w:val="22"/>
          <w:szCs w:val="22"/>
        </w:rPr>
        <w:t xml:space="preserve">                                                                                                       </w:t>
      </w:r>
      <w:r>
        <w:rPr>
          <w:rFonts w:ascii="Arial" w:hAnsi="Arial" w:cs="Arial"/>
          <w:sz w:val="22"/>
          <w:szCs w:val="22"/>
        </w:rPr>
        <w:t xml:space="preserve"> </w:t>
      </w:r>
    </w:p>
    <w:p w:rsidR="009E321C" w:rsidRDefault="009E321C" w:rsidP="009E321C">
      <w:pPr>
        <w:tabs>
          <w:tab w:val="left" w:pos="6237"/>
        </w:tabs>
        <w:ind w:left="360"/>
        <w:rPr>
          <w:rFonts w:ascii="Arial" w:hAnsi="Arial" w:cs="Arial"/>
          <w:sz w:val="22"/>
          <w:szCs w:val="22"/>
        </w:rPr>
      </w:pPr>
    </w:p>
    <w:p w:rsidR="009E321C" w:rsidRPr="00645686" w:rsidRDefault="009E321C" w:rsidP="009E321C">
      <w:pPr>
        <w:tabs>
          <w:tab w:val="left" w:pos="6237"/>
        </w:tabs>
        <w:ind w:left="360"/>
      </w:pPr>
      <w:r>
        <w:rPr>
          <w:rFonts w:ascii="Arial" w:hAnsi="Arial" w:cs="Arial"/>
          <w:sz w:val="22"/>
          <w:szCs w:val="22"/>
        </w:rPr>
        <w:t xml:space="preserve">                                                                                                        </w:t>
      </w:r>
      <w:r w:rsidRPr="00645686">
        <w:rPr>
          <w:rFonts w:ascii="Arial" w:hAnsi="Arial" w:cs="Arial"/>
          <w:sz w:val="22"/>
          <w:szCs w:val="22"/>
        </w:rPr>
        <w:t xml:space="preserve">ΓΙΩΤΑ  </w:t>
      </w:r>
      <w:r>
        <w:rPr>
          <w:rFonts w:ascii="Arial" w:hAnsi="Arial" w:cs="Arial"/>
          <w:sz w:val="22"/>
          <w:szCs w:val="22"/>
        </w:rPr>
        <w:t>ΠΟΥΛΟΥ</w:t>
      </w:r>
      <w:r w:rsidRPr="00645686">
        <w:rPr>
          <w:rFonts w:ascii="Arial" w:hAnsi="Arial" w:cs="Arial"/>
          <w:sz w:val="22"/>
          <w:szCs w:val="22"/>
        </w:rPr>
        <w:t xml:space="preserve">     </w:t>
      </w:r>
    </w:p>
    <w:p w:rsidR="009E321C" w:rsidRDefault="009E321C" w:rsidP="009E321C">
      <w:pPr>
        <w:tabs>
          <w:tab w:val="left" w:pos="6237"/>
        </w:tabs>
        <w:ind w:left="360"/>
      </w:pPr>
      <w:r w:rsidRPr="00645686">
        <w:rPr>
          <w:rFonts w:ascii="Arial" w:eastAsia="Arial" w:hAnsi="Arial" w:cs="Arial"/>
          <w:sz w:val="22"/>
          <w:szCs w:val="22"/>
        </w:rPr>
        <w:t xml:space="preserve">                                                                                                    </w:t>
      </w:r>
      <w:r w:rsidRPr="00645686">
        <w:rPr>
          <w:rFonts w:ascii="Arial" w:hAnsi="Arial" w:cs="Arial"/>
          <w:sz w:val="22"/>
          <w:szCs w:val="22"/>
        </w:rPr>
        <w:t>ΔΗΜΑΡΧΟΣ ΛΕΒΑΔΕΩΝ</w:t>
      </w:r>
    </w:p>
    <w:p w:rsidR="005D64C1" w:rsidRPr="009E321C" w:rsidRDefault="005D64C1" w:rsidP="005D64C1">
      <w:pPr>
        <w:tabs>
          <w:tab w:val="left" w:pos="559"/>
          <w:tab w:val="left" w:pos="1555"/>
        </w:tabs>
      </w:pPr>
    </w:p>
    <w:p w:rsidR="00B70461" w:rsidRDefault="00B70461" w:rsidP="00410F7E">
      <w:pPr>
        <w:jc w:val="center"/>
        <w:rPr>
          <w:rFonts w:ascii="Calibri" w:hAnsi="Calibri" w:cs="Calibri"/>
          <w:b/>
          <w:bCs/>
          <w:i/>
          <w:iCs/>
          <w:sz w:val="22"/>
          <w:szCs w:val="22"/>
        </w:rPr>
      </w:pPr>
    </w:p>
    <w:sectPr w:rsidR="00B70461" w:rsidSect="00714B06">
      <w:headerReference w:type="even" r:id="rId9"/>
      <w:headerReference w:type="default" r:id="rId10"/>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8BC" w:rsidRDefault="001138BC">
      <w:r>
        <w:separator/>
      </w:r>
    </w:p>
  </w:endnote>
  <w:endnote w:type="continuationSeparator" w:id="1">
    <w:p w:rsidR="001138BC" w:rsidRDefault="00113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20" w:rsidRDefault="00406588">
    <w:pPr>
      <w:pStyle w:val="a3"/>
      <w:jc w:val="center"/>
    </w:pPr>
    <w:r>
      <w:fldChar w:fldCharType="begin"/>
    </w:r>
    <w:r w:rsidR="005B3D20">
      <w:instrText xml:space="preserve"> PAGE   \* MERGEFORMAT </w:instrText>
    </w:r>
    <w:r>
      <w:fldChar w:fldCharType="separate"/>
    </w:r>
    <w:r w:rsidR="00757712">
      <w:rPr>
        <w:noProof/>
      </w:rPr>
      <w:t>6</w:t>
    </w:r>
    <w:r>
      <w:rPr>
        <w:noProof/>
      </w:rPr>
      <w:fldChar w:fldCharType="end"/>
    </w:r>
  </w:p>
  <w:p w:rsidR="005B3D20" w:rsidRDefault="005B3D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8BC" w:rsidRDefault="001138BC">
      <w:r>
        <w:separator/>
      </w:r>
    </w:p>
  </w:footnote>
  <w:footnote w:type="continuationSeparator" w:id="1">
    <w:p w:rsidR="001138BC" w:rsidRDefault="00113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5C" w:rsidRDefault="00406588">
    <w:pPr>
      <w:pStyle w:val="a9"/>
      <w:framePr w:wrap="around" w:vAnchor="text" w:hAnchor="margin" w:xAlign="center" w:y="1"/>
      <w:rPr>
        <w:rStyle w:val="a4"/>
      </w:rPr>
    </w:pPr>
    <w:r>
      <w:rPr>
        <w:rStyle w:val="a4"/>
      </w:rPr>
      <w:fldChar w:fldCharType="begin"/>
    </w:r>
    <w:r w:rsidR="00991FE0">
      <w:rPr>
        <w:rStyle w:val="a4"/>
      </w:rPr>
      <w:instrText xml:space="preserve">PAGE  </w:instrText>
    </w:r>
    <w:r>
      <w:rPr>
        <w:rStyle w:val="a4"/>
      </w:rPr>
      <w:fldChar w:fldCharType="end"/>
    </w:r>
  </w:p>
  <w:p w:rsidR="00DE765C" w:rsidRDefault="001138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5C" w:rsidRDefault="00406588">
    <w:pPr>
      <w:pStyle w:val="a9"/>
      <w:framePr w:wrap="around" w:vAnchor="text" w:hAnchor="margin" w:xAlign="center" w:y="1"/>
      <w:rPr>
        <w:rStyle w:val="a4"/>
      </w:rPr>
    </w:pPr>
    <w:r>
      <w:rPr>
        <w:rStyle w:val="a4"/>
      </w:rPr>
      <w:fldChar w:fldCharType="begin"/>
    </w:r>
    <w:r w:rsidR="00991FE0">
      <w:rPr>
        <w:rStyle w:val="a4"/>
      </w:rPr>
      <w:instrText xml:space="preserve">PAGE  </w:instrText>
    </w:r>
    <w:r>
      <w:rPr>
        <w:rStyle w:val="a4"/>
      </w:rPr>
      <w:fldChar w:fldCharType="separate"/>
    </w:r>
    <w:r w:rsidR="00991FE0">
      <w:rPr>
        <w:rStyle w:val="a4"/>
        <w:noProof/>
      </w:rPr>
      <w:t>4</w:t>
    </w:r>
    <w:r>
      <w:rPr>
        <w:rStyle w:val="a4"/>
      </w:rPr>
      <w:fldChar w:fldCharType="end"/>
    </w:r>
  </w:p>
  <w:p w:rsidR="00DE765C" w:rsidRDefault="001138BC">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30">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6"/>
  </w:num>
  <w:num w:numId="5">
    <w:abstractNumId w:val="25"/>
  </w:num>
  <w:num w:numId="6">
    <w:abstractNumId w:val="16"/>
  </w:num>
  <w:num w:numId="7">
    <w:abstractNumId w:val="19"/>
  </w:num>
  <w:num w:numId="8">
    <w:abstractNumId w:val="13"/>
  </w:num>
  <w:num w:numId="9">
    <w:abstractNumId w:val="7"/>
  </w:num>
  <w:num w:numId="10">
    <w:abstractNumId w:val="21"/>
  </w:num>
  <w:num w:numId="11">
    <w:abstractNumId w:val="18"/>
  </w:num>
  <w:num w:numId="12">
    <w:abstractNumId w:val="15"/>
  </w:num>
  <w:num w:numId="13">
    <w:abstractNumId w:val="33"/>
  </w:num>
  <w:num w:numId="14">
    <w:abstractNumId w:val="35"/>
  </w:num>
  <w:num w:numId="15">
    <w:abstractNumId w:val="34"/>
  </w:num>
  <w:num w:numId="16">
    <w:abstractNumId w:val="24"/>
  </w:num>
  <w:num w:numId="17">
    <w:abstractNumId w:val="23"/>
  </w:num>
  <w:num w:numId="18">
    <w:abstractNumId w:val="30"/>
  </w:num>
  <w:num w:numId="19">
    <w:abstractNumId w:val="26"/>
  </w:num>
  <w:num w:numId="20">
    <w:abstractNumId w:val="31"/>
  </w:num>
  <w:num w:numId="21">
    <w:abstractNumId w:val="1"/>
  </w:num>
  <w:num w:numId="22">
    <w:abstractNumId w:val="5"/>
  </w:num>
  <w:num w:numId="23">
    <w:abstractNumId w:val="36"/>
  </w:num>
  <w:num w:numId="24">
    <w:abstractNumId w:val="22"/>
  </w:num>
  <w:num w:numId="25">
    <w:abstractNumId w:val="32"/>
  </w:num>
  <w:num w:numId="26">
    <w:abstractNumId w:val="27"/>
  </w:num>
  <w:num w:numId="27">
    <w:abstractNumId w:val="28"/>
  </w:num>
  <w:num w:numId="28">
    <w:abstractNumId w:val="37"/>
  </w:num>
  <w:num w:numId="29">
    <w:abstractNumId w:val="9"/>
  </w:num>
  <w:num w:numId="30">
    <w:abstractNumId w:val="3"/>
  </w:num>
  <w:num w:numId="31">
    <w:abstractNumId w:val="8"/>
  </w:num>
  <w:num w:numId="32">
    <w:abstractNumId w:val="14"/>
  </w:num>
  <w:num w:numId="33">
    <w:abstractNumId w:val="2"/>
  </w:num>
  <w:num w:numId="34">
    <w:abstractNumId w:val="29"/>
  </w:num>
  <w:num w:numId="35">
    <w:abstractNumId w:val="20"/>
  </w:num>
  <w:num w:numId="36">
    <w:abstractNumId w:val="10"/>
  </w:num>
  <w:num w:numId="37">
    <w:abstractNumId w:val="1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7226"/>
    <w:rsid w:val="00007E13"/>
    <w:rsid w:val="00015981"/>
    <w:rsid w:val="00017572"/>
    <w:rsid w:val="00020928"/>
    <w:rsid w:val="00023E95"/>
    <w:rsid w:val="0002440E"/>
    <w:rsid w:val="00032929"/>
    <w:rsid w:val="00034A69"/>
    <w:rsid w:val="00035CBA"/>
    <w:rsid w:val="00041D0C"/>
    <w:rsid w:val="000515B5"/>
    <w:rsid w:val="0005714F"/>
    <w:rsid w:val="00062765"/>
    <w:rsid w:val="00065F13"/>
    <w:rsid w:val="0007190F"/>
    <w:rsid w:val="00072D22"/>
    <w:rsid w:val="000733BE"/>
    <w:rsid w:val="000A1454"/>
    <w:rsid w:val="000A238A"/>
    <w:rsid w:val="000A373A"/>
    <w:rsid w:val="000A401C"/>
    <w:rsid w:val="000B730B"/>
    <w:rsid w:val="000C5909"/>
    <w:rsid w:val="000C7F3F"/>
    <w:rsid w:val="000D05B1"/>
    <w:rsid w:val="000D64DB"/>
    <w:rsid w:val="000D777F"/>
    <w:rsid w:val="000E3FB8"/>
    <w:rsid w:val="000F3FC1"/>
    <w:rsid w:val="000F4AD6"/>
    <w:rsid w:val="000F5648"/>
    <w:rsid w:val="00102715"/>
    <w:rsid w:val="001030E1"/>
    <w:rsid w:val="00104BD1"/>
    <w:rsid w:val="001107AD"/>
    <w:rsid w:val="001138BC"/>
    <w:rsid w:val="0012257F"/>
    <w:rsid w:val="00125D4C"/>
    <w:rsid w:val="001308A8"/>
    <w:rsid w:val="00131691"/>
    <w:rsid w:val="00133BB4"/>
    <w:rsid w:val="0013554E"/>
    <w:rsid w:val="00145597"/>
    <w:rsid w:val="0014571A"/>
    <w:rsid w:val="00145C97"/>
    <w:rsid w:val="001505EE"/>
    <w:rsid w:val="00151673"/>
    <w:rsid w:val="00152E85"/>
    <w:rsid w:val="001554E8"/>
    <w:rsid w:val="00163786"/>
    <w:rsid w:val="00164978"/>
    <w:rsid w:val="00164A74"/>
    <w:rsid w:val="00185388"/>
    <w:rsid w:val="001A091D"/>
    <w:rsid w:val="001B4CC7"/>
    <w:rsid w:val="001B7BD0"/>
    <w:rsid w:val="001C104F"/>
    <w:rsid w:val="001D25E5"/>
    <w:rsid w:val="001D3C71"/>
    <w:rsid w:val="001D4CF3"/>
    <w:rsid w:val="001D4F9A"/>
    <w:rsid w:val="001D522B"/>
    <w:rsid w:val="001E35BC"/>
    <w:rsid w:val="001E406A"/>
    <w:rsid w:val="001E5437"/>
    <w:rsid w:val="001E562C"/>
    <w:rsid w:val="001F23C9"/>
    <w:rsid w:val="001F7AC1"/>
    <w:rsid w:val="00201C60"/>
    <w:rsid w:val="002041C6"/>
    <w:rsid w:val="00215858"/>
    <w:rsid w:val="00217925"/>
    <w:rsid w:val="00226A3A"/>
    <w:rsid w:val="00233255"/>
    <w:rsid w:val="00244B4E"/>
    <w:rsid w:val="00244B8E"/>
    <w:rsid w:val="00246C3D"/>
    <w:rsid w:val="00251365"/>
    <w:rsid w:val="00252A02"/>
    <w:rsid w:val="0026280D"/>
    <w:rsid w:val="0026591B"/>
    <w:rsid w:val="002673E8"/>
    <w:rsid w:val="00271728"/>
    <w:rsid w:val="002719A7"/>
    <w:rsid w:val="00272F8D"/>
    <w:rsid w:val="00281897"/>
    <w:rsid w:val="002918C9"/>
    <w:rsid w:val="0029299E"/>
    <w:rsid w:val="00292BD6"/>
    <w:rsid w:val="00293876"/>
    <w:rsid w:val="002A1093"/>
    <w:rsid w:val="002A131B"/>
    <w:rsid w:val="002A3766"/>
    <w:rsid w:val="002A39EF"/>
    <w:rsid w:val="002A48F0"/>
    <w:rsid w:val="002A51A5"/>
    <w:rsid w:val="002A5D24"/>
    <w:rsid w:val="002A5DBE"/>
    <w:rsid w:val="002B2745"/>
    <w:rsid w:val="002C2095"/>
    <w:rsid w:val="002D49F2"/>
    <w:rsid w:val="002D4FAE"/>
    <w:rsid w:val="002E134A"/>
    <w:rsid w:val="002E22B6"/>
    <w:rsid w:val="002E3B17"/>
    <w:rsid w:val="002E3BFD"/>
    <w:rsid w:val="002E7D8A"/>
    <w:rsid w:val="002F1F51"/>
    <w:rsid w:val="002F4D38"/>
    <w:rsid w:val="002F4F1E"/>
    <w:rsid w:val="003120DA"/>
    <w:rsid w:val="0031636B"/>
    <w:rsid w:val="00316E8F"/>
    <w:rsid w:val="003243EE"/>
    <w:rsid w:val="003326E0"/>
    <w:rsid w:val="00333C49"/>
    <w:rsid w:val="00335363"/>
    <w:rsid w:val="003436D3"/>
    <w:rsid w:val="0034503F"/>
    <w:rsid w:val="003534F6"/>
    <w:rsid w:val="00354E16"/>
    <w:rsid w:val="00355244"/>
    <w:rsid w:val="003558A7"/>
    <w:rsid w:val="0036452B"/>
    <w:rsid w:val="003735A8"/>
    <w:rsid w:val="00374616"/>
    <w:rsid w:val="0037654C"/>
    <w:rsid w:val="00376F9D"/>
    <w:rsid w:val="00380062"/>
    <w:rsid w:val="00385D9D"/>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F44A6"/>
    <w:rsid w:val="003F7415"/>
    <w:rsid w:val="00400239"/>
    <w:rsid w:val="00402295"/>
    <w:rsid w:val="004060FA"/>
    <w:rsid w:val="00406160"/>
    <w:rsid w:val="00406588"/>
    <w:rsid w:val="00410F7E"/>
    <w:rsid w:val="00411F71"/>
    <w:rsid w:val="0041620A"/>
    <w:rsid w:val="004218D8"/>
    <w:rsid w:val="00423FDD"/>
    <w:rsid w:val="004246EC"/>
    <w:rsid w:val="00425EE9"/>
    <w:rsid w:val="0043129D"/>
    <w:rsid w:val="00433015"/>
    <w:rsid w:val="00434D15"/>
    <w:rsid w:val="004353FD"/>
    <w:rsid w:val="0043779F"/>
    <w:rsid w:val="00441134"/>
    <w:rsid w:val="00445EED"/>
    <w:rsid w:val="0045045A"/>
    <w:rsid w:val="00452D06"/>
    <w:rsid w:val="004547EF"/>
    <w:rsid w:val="00456C94"/>
    <w:rsid w:val="00460465"/>
    <w:rsid w:val="00466905"/>
    <w:rsid w:val="0048129A"/>
    <w:rsid w:val="004833DB"/>
    <w:rsid w:val="00487261"/>
    <w:rsid w:val="0048735E"/>
    <w:rsid w:val="004876E0"/>
    <w:rsid w:val="00491AF4"/>
    <w:rsid w:val="00492BC0"/>
    <w:rsid w:val="00494EE5"/>
    <w:rsid w:val="004968C5"/>
    <w:rsid w:val="004A1CB7"/>
    <w:rsid w:val="004A4DE1"/>
    <w:rsid w:val="004A55E5"/>
    <w:rsid w:val="004A666B"/>
    <w:rsid w:val="004A6954"/>
    <w:rsid w:val="004A7F24"/>
    <w:rsid w:val="004B479F"/>
    <w:rsid w:val="004B6648"/>
    <w:rsid w:val="004C0C74"/>
    <w:rsid w:val="004C3A09"/>
    <w:rsid w:val="004C6C2C"/>
    <w:rsid w:val="004C772F"/>
    <w:rsid w:val="004D1CD0"/>
    <w:rsid w:val="004D2DFB"/>
    <w:rsid w:val="004D56B2"/>
    <w:rsid w:val="004D6C50"/>
    <w:rsid w:val="004E0825"/>
    <w:rsid w:val="004E083C"/>
    <w:rsid w:val="004E7DD3"/>
    <w:rsid w:val="004F18A7"/>
    <w:rsid w:val="004F2C4F"/>
    <w:rsid w:val="004F3BA2"/>
    <w:rsid w:val="004F46DE"/>
    <w:rsid w:val="004F532A"/>
    <w:rsid w:val="005040EF"/>
    <w:rsid w:val="00504BEB"/>
    <w:rsid w:val="005074F2"/>
    <w:rsid w:val="00512E5C"/>
    <w:rsid w:val="00515F1E"/>
    <w:rsid w:val="00517415"/>
    <w:rsid w:val="005229E6"/>
    <w:rsid w:val="0053135F"/>
    <w:rsid w:val="0053234B"/>
    <w:rsid w:val="00536443"/>
    <w:rsid w:val="005371AA"/>
    <w:rsid w:val="005420A4"/>
    <w:rsid w:val="00544CE9"/>
    <w:rsid w:val="00547E3D"/>
    <w:rsid w:val="0055075E"/>
    <w:rsid w:val="00554483"/>
    <w:rsid w:val="005622DF"/>
    <w:rsid w:val="005631CC"/>
    <w:rsid w:val="005670A3"/>
    <w:rsid w:val="00567329"/>
    <w:rsid w:val="00572E27"/>
    <w:rsid w:val="00580D5E"/>
    <w:rsid w:val="00581478"/>
    <w:rsid w:val="00583556"/>
    <w:rsid w:val="00585B14"/>
    <w:rsid w:val="00586389"/>
    <w:rsid w:val="005927E9"/>
    <w:rsid w:val="00595995"/>
    <w:rsid w:val="00595D20"/>
    <w:rsid w:val="005A064E"/>
    <w:rsid w:val="005A0EE0"/>
    <w:rsid w:val="005A30CE"/>
    <w:rsid w:val="005B10DF"/>
    <w:rsid w:val="005B3402"/>
    <w:rsid w:val="005B3D20"/>
    <w:rsid w:val="005C2EB5"/>
    <w:rsid w:val="005D03F9"/>
    <w:rsid w:val="005D04B0"/>
    <w:rsid w:val="005D64C1"/>
    <w:rsid w:val="005E1600"/>
    <w:rsid w:val="005E5C0A"/>
    <w:rsid w:val="005E62F7"/>
    <w:rsid w:val="005F0A80"/>
    <w:rsid w:val="00601FC5"/>
    <w:rsid w:val="0061194C"/>
    <w:rsid w:val="00613EC1"/>
    <w:rsid w:val="006143A5"/>
    <w:rsid w:val="00627656"/>
    <w:rsid w:val="006311CA"/>
    <w:rsid w:val="006370CC"/>
    <w:rsid w:val="00643048"/>
    <w:rsid w:val="006510E9"/>
    <w:rsid w:val="00654F38"/>
    <w:rsid w:val="006609C3"/>
    <w:rsid w:val="006659F3"/>
    <w:rsid w:val="00666959"/>
    <w:rsid w:val="006749F7"/>
    <w:rsid w:val="00681576"/>
    <w:rsid w:val="0068196A"/>
    <w:rsid w:val="00690733"/>
    <w:rsid w:val="0069335C"/>
    <w:rsid w:val="00693EF2"/>
    <w:rsid w:val="006943AB"/>
    <w:rsid w:val="00695B86"/>
    <w:rsid w:val="006A627C"/>
    <w:rsid w:val="006B294C"/>
    <w:rsid w:val="006B3F5E"/>
    <w:rsid w:val="006C1B10"/>
    <w:rsid w:val="006D2238"/>
    <w:rsid w:val="006D3C55"/>
    <w:rsid w:val="006D79EB"/>
    <w:rsid w:val="006E54FB"/>
    <w:rsid w:val="006F0768"/>
    <w:rsid w:val="006F30A0"/>
    <w:rsid w:val="0070057A"/>
    <w:rsid w:val="00701808"/>
    <w:rsid w:val="00706D6A"/>
    <w:rsid w:val="00714745"/>
    <w:rsid w:val="00717619"/>
    <w:rsid w:val="0072053A"/>
    <w:rsid w:val="00720A6F"/>
    <w:rsid w:val="00721313"/>
    <w:rsid w:val="00721B3B"/>
    <w:rsid w:val="00730BAA"/>
    <w:rsid w:val="007318E6"/>
    <w:rsid w:val="00735541"/>
    <w:rsid w:val="00736C25"/>
    <w:rsid w:val="007453D5"/>
    <w:rsid w:val="00755FF3"/>
    <w:rsid w:val="007565BC"/>
    <w:rsid w:val="00757712"/>
    <w:rsid w:val="00771ACF"/>
    <w:rsid w:val="007726E8"/>
    <w:rsid w:val="007741D4"/>
    <w:rsid w:val="0077565C"/>
    <w:rsid w:val="00780AE9"/>
    <w:rsid w:val="007827A8"/>
    <w:rsid w:val="00785A25"/>
    <w:rsid w:val="007860E2"/>
    <w:rsid w:val="00797DEF"/>
    <w:rsid w:val="007A1CB4"/>
    <w:rsid w:val="007A2E9A"/>
    <w:rsid w:val="007A6271"/>
    <w:rsid w:val="007B1616"/>
    <w:rsid w:val="007B394D"/>
    <w:rsid w:val="007B47AE"/>
    <w:rsid w:val="007B644A"/>
    <w:rsid w:val="007B6619"/>
    <w:rsid w:val="007B6641"/>
    <w:rsid w:val="007C11AC"/>
    <w:rsid w:val="007C2BFD"/>
    <w:rsid w:val="007C3A99"/>
    <w:rsid w:val="007C4D53"/>
    <w:rsid w:val="007D79DE"/>
    <w:rsid w:val="007E1800"/>
    <w:rsid w:val="007E7D66"/>
    <w:rsid w:val="007F13C1"/>
    <w:rsid w:val="007F30E2"/>
    <w:rsid w:val="007F59C5"/>
    <w:rsid w:val="007F662A"/>
    <w:rsid w:val="0080239F"/>
    <w:rsid w:val="00803884"/>
    <w:rsid w:val="00807EF7"/>
    <w:rsid w:val="008148A6"/>
    <w:rsid w:val="008149D7"/>
    <w:rsid w:val="00816503"/>
    <w:rsid w:val="00817396"/>
    <w:rsid w:val="0082336D"/>
    <w:rsid w:val="00823B1B"/>
    <w:rsid w:val="0082736C"/>
    <w:rsid w:val="00831808"/>
    <w:rsid w:val="00831E04"/>
    <w:rsid w:val="00834B34"/>
    <w:rsid w:val="008404FB"/>
    <w:rsid w:val="00842C91"/>
    <w:rsid w:val="00842E04"/>
    <w:rsid w:val="00845401"/>
    <w:rsid w:val="00846E24"/>
    <w:rsid w:val="0085069D"/>
    <w:rsid w:val="00851437"/>
    <w:rsid w:val="008555FC"/>
    <w:rsid w:val="00860F86"/>
    <w:rsid w:val="008633D1"/>
    <w:rsid w:val="008665CB"/>
    <w:rsid w:val="0086749E"/>
    <w:rsid w:val="00867B53"/>
    <w:rsid w:val="0087024E"/>
    <w:rsid w:val="00877F0B"/>
    <w:rsid w:val="00883020"/>
    <w:rsid w:val="008A5DBE"/>
    <w:rsid w:val="008B2A64"/>
    <w:rsid w:val="008B3C7A"/>
    <w:rsid w:val="008B6151"/>
    <w:rsid w:val="008B6F10"/>
    <w:rsid w:val="008C0B4D"/>
    <w:rsid w:val="008C7A66"/>
    <w:rsid w:val="008D0E96"/>
    <w:rsid w:val="008D1762"/>
    <w:rsid w:val="008D3A6D"/>
    <w:rsid w:val="008D4A08"/>
    <w:rsid w:val="008E173B"/>
    <w:rsid w:val="008E3CA2"/>
    <w:rsid w:val="008E7B54"/>
    <w:rsid w:val="008F1289"/>
    <w:rsid w:val="008F20BF"/>
    <w:rsid w:val="008F2272"/>
    <w:rsid w:val="008F264D"/>
    <w:rsid w:val="008F533B"/>
    <w:rsid w:val="008F6068"/>
    <w:rsid w:val="00900B89"/>
    <w:rsid w:val="00900D12"/>
    <w:rsid w:val="00901A6B"/>
    <w:rsid w:val="00903A35"/>
    <w:rsid w:val="009114A8"/>
    <w:rsid w:val="0091172C"/>
    <w:rsid w:val="0091191D"/>
    <w:rsid w:val="0091462A"/>
    <w:rsid w:val="0091646C"/>
    <w:rsid w:val="00916A73"/>
    <w:rsid w:val="009242EE"/>
    <w:rsid w:val="009251AF"/>
    <w:rsid w:val="0093041C"/>
    <w:rsid w:val="00931B16"/>
    <w:rsid w:val="00931FBB"/>
    <w:rsid w:val="00934739"/>
    <w:rsid w:val="009501B6"/>
    <w:rsid w:val="009573E3"/>
    <w:rsid w:val="00961AAD"/>
    <w:rsid w:val="00967058"/>
    <w:rsid w:val="00971C37"/>
    <w:rsid w:val="0097330D"/>
    <w:rsid w:val="00981739"/>
    <w:rsid w:val="009842C0"/>
    <w:rsid w:val="00985ED7"/>
    <w:rsid w:val="00986EAA"/>
    <w:rsid w:val="00991A28"/>
    <w:rsid w:val="00991FE0"/>
    <w:rsid w:val="00996A39"/>
    <w:rsid w:val="00996C4A"/>
    <w:rsid w:val="009A76DA"/>
    <w:rsid w:val="009B20BC"/>
    <w:rsid w:val="009D3236"/>
    <w:rsid w:val="009D3BE5"/>
    <w:rsid w:val="009D6A8E"/>
    <w:rsid w:val="009E10A4"/>
    <w:rsid w:val="009E321C"/>
    <w:rsid w:val="009F6D20"/>
    <w:rsid w:val="00A02BE7"/>
    <w:rsid w:val="00A03433"/>
    <w:rsid w:val="00A04651"/>
    <w:rsid w:val="00A0469A"/>
    <w:rsid w:val="00A06624"/>
    <w:rsid w:val="00A1329E"/>
    <w:rsid w:val="00A1403F"/>
    <w:rsid w:val="00A17A49"/>
    <w:rsid w:val="00A23697"/>
    <w:rsid w:val="00A241E5"/>
    <w:rsid w:val="00A2622C"/>
    <w:rsid w:val="00A302AB"/>
    <w:rsid w:val="00A31CD4"/>
    <w:rsid w:val="00A31F1E"/>
    <w:rsid w:val="00A35091"/>
    <w:rsid w:val="00A4511D"/>
    <w:rsid w:val="00A61832"/>
    <w:rsid w:val="00A61840"/>
    <w:rsid w:val="00A63E3E"/>
    <w:rsid w:val="00A64190"/>
    <w:rsid w:val="00A76AE6"/>
    <w:rsid w:val="00A815A7"/>
    <w:rsid w:val="00A848AD"/>
    <w:rsid w:val="00A84C12"/>
    <w:rsid w:val="00A8735D"/>
    <w:rsid w:val="00A91853"/>
    <w:rsid w:val="00A937D6"/>
    <w:rsid w:val="00A9516A"/>
    <w:rsid w:val="00A95EB9"/>
    <w:rsid w:val="00AA1595"/>
    <w:rsid w:val="00AA3979"/>
    <w:rsid w:val="00AA44A2"/>
    <w:rsid w:val="00AA602A"/>
    <w:rsid w:val="00AB32CD"/>
    <w:rsid w:val="00AB5879"/>
    <w:rsid w:val="00AB792F"/>
    <w:rsid w:val="00AC3D5E"/>
    <w:rsid w:val="00AC5E48"/>
    <w:rsid w:val="00AD0B65"/>
    <w:rsid w:val="00AD2A26"/>
    <w:rsid w:val="00AD3194"/>
    <w:rsid w:val="00AD439D"/>
    <w:rsid w:val="00AD7600"/>
    <w:rsid w:val="00AD780E"/>
    <w:rsid w:val="00AE4547"/>
    <w:rsid w:val="00AF3D78"/>
    <w:rsid w:val="00AF51A4"/>
    <w:rsid w:val="00B00832"/>
    <w:rsid w:val="00B05FF7"/>
    <w:rsid w:val="00B061B5"/>
    <w:rsid w:val="00B061C7"/>
    <w:rsid w:val="00B067B6"/>
    <w:rsid w:val="00B11387"/>
    <w:rsid w:val="00B117F4"/>
    <w:rsid w:val="00B2108F"/>
    <w:rsid w:val="00B2625D"/>
    <w:rsid w:val="00B266AE"/>
    <w:rsid w:val="00B26EED"/>
    <w:rsid w:val="00B27B89"/>
    <w:rsid w:val="00B30B63"/>
    <w:rsid w:val="00B3102C"/>
    <w:rsid w:val="00B314C7"/>
    <w:rsid w:val="00B32664"/>
    <w:rsid w:val="00B3498C"/>
    <w:rsid w:val="00B37573"/>
    <w:rsid w:val="00B41608"/>
    <w:rsid w:val="00B4270C"/>
    <w:rsid w:val="00B4274E"/>
    <w:rsid w:val="00B42EC8"/>
    <w:rsid w:val="00B431F8"/>
    <w:rsid w:val="00B44FB9"/>
    <w:rsid w:val="00B503DC"/>
    <w:rsid w:val="00B5307B"/>
    <w:rsid w:val="00B53BEC"/>
    <w:rsid w:val="00B542E2"/>
    <w:rsid w:val="00B547B3"/>
    <w:rsid w:val="00B56C5C"/>
    <w:rsid w:val="00B62E80"/>
    <w:rsid w:val="00B657E6"/>
    <w:rsid w:val="00B66F4B"/>
    <w:rsid w:val="00B70461"/>
    <w:rsid w:val="00B71EDF"/>
    <w:rsid w:val="00B815A4"/>
    <w:rsid w:val="00B850BE"/>
    <w:rsid w:val="00B85732"/>
    <w:rsid w:val="00B86A69"/>
    <w:rsid w:val="00B93FD4"/>
    <w:rsid w:val="00B95AAB"/>
    <w:rsid w:val="00BA6865"/>
    <w:rsid w:val="00BC47F0"/>
    <w:rsid w:val="00BC5166"/>
    <w:rsid w:val="00BC734D"/>
    <w:rsid w:val="00BD5748"/>
    <w:rsid w:val="00BE1909"/>
    <w:rsid w:val="00BE261A"/>
    <w:rsid w:val="00BF51D7"/>
    <w:rsid w:val="00C00E13"/>
    <w:rsid w:val="00C03894"/>
    <w:rsid w:val="00C06E27"/>
    <w:rsid w:val="00C07519"/>
    <w:rsid w:val="00C11D02"/>
    <w:rsid w:val="00C1474A"/>
    <w:rsid w:val="00C2062A"/>
    <w:rsid w:val="00C230AF"/>
    <w:rsid w:val="00C32C4F"/>
    <w:rsid w:val="00C33F47"/>
    <w:rsid w:val="00C4222D"/>
    <w:rsid w:val="00C4705C"/>
    <w:rsid w:val="00C47F7C"/>
    <w:rsid w:val="00C540DF"/>
    <w:rsid w:val="00C61D41"/>
    <w:rsid w:val="00C63121"/>
    <w:rsid w:val="00C667C1"/>
    <w:rsid w:val="00C708FE"/>
    <w:rsid w:val="00C71E9D"/>
    <w:rsid w:val="00C8350F"/>
    <w:rsid w:val="00C8492A"/>
    <w:rsid w:val="00C9121B"/>
    <w:rsid w:val="00C918E2"/>
    <w:rsid w:val="00C9310E"/>
    <w:rsid w:val="00C960E0"/>
    <w:rsid w:val="00CA0405"/>
    <w:rsid w:val="00CA14F8"/>
    <w:rsid w:val="00CA1C15"/>
    <w:rsid w:val="00CA34B0"/>
    <w:rsid w:val="00CA4105"/>
    <w:rsid w:val="00CA4139"/>
    <w:rsid w:val="00CA5A0E"/>
    <w:rsid w:val="00CB6FEE"/>
    <w:rsid w:val="00CB7AA9"/>
    <w:rsid w:val="00CC2174"/>
    <w:rsid w:val="00CD17EF"/>
    <w:rsid w:val="00CD77C0"/>
    <w:rsid w:val="00CD7B13"/>
    <w:rsid w:val="00CE06A3"/>
    <w:rsid w:val="00CE394C"/>
    <w:rsid w:val="00CF3214"/>
    <w:rsid w:val="00CF76F9"/>
    <w:rsid w:val="00D00134"/>
    <w:rsid w:val="00D05C2E"/>
    <w:rsid w:val="00D07926"/>
    <w:rsid w:val="00D100C0"/>
    <w:rsid w:val="00D11730"/>
    <w:rsid w:val="00D15B8E"/>
    <w:rsid w:val="00D17A7E"/>
    <w:rsid w:val="00D2290C"/>
    <w:rsid w:val="00D30C09"/>
    <w:rsid w:val="00D30C0C"/>
    <w:rsid w:val="00D32B76"/>
    <w:rsid w:val="00D3558F"/>
    <w:rsid w:val="00D36A14"/>
    <w:rsid w:val="00D41642"/>
    <w:rsid w:val="00D419A5"/>
    <w:rsid w:val="00D56276"/>
    <w:rsid w:val="00D710A6"/>
    <w:rsid w:val="00D7412E"/>
    <w:rsid w:val="00D824C9"/>
    <w:rsid w:val="00D902B2"/>
    <w:rsid w:val="00D917ED"/>
    <w:rsid w:val="00D96426"/>
    <w:rsid w:val="00DA0EB4"/>
    <w:rsid w:val="00DA20EF"/>
    <w:rsid w:val="00DA2E34"/>
    <w:rsid w:val="00DB05C2"/>
    <w:rsid w:val="00DB0A45"/>
    <w:rsid w:val="00DB5324"/>
    <w:rsid w:val="00DB7FF2"/>
    <w:rsid w:val="00DD051D"/>
    <w:rsid w:val="00DD2E8B"/>
    <w:rsid w:val="00DD4643"/>
    <w:rsid w:val="00DD6832"/>
    <w:rsid w:val="00DE05D5"/>
    <w:rsid w:val="00DE6201"/>
    <w:rsid w:val="00DE6ADB"/>
    <w:rsid w:val="00DF1450"/>
    <w:rsid w:val="00DF7C63"/>
    <w:rsid w:val="00E00803"/>
    <w:rsid w:val="00E010A1"/>
    <w:rsid w:val="00E22BD2"/>
    <w:rsid w:val="00E254BC"/>
    <w:rsid w:val="00E307D9"/>
    <w:rsid w:val="00E42A7F"/>
    <w:rsid w:val="00E44D58"/>
    <w:rsid w:val="00E4508F"/>
    <w:rsid w:val="00E45738"/>
    <w:rsid w:val="00E47CEC"/>
    <w:rsid w:val="00E52239"/>
    <w:rsid w:val="00E55FD1"/>
    <w:rsid w:val="00E6479F"/>
    <w:rsid w:val="00E7390E"/>
    <w:rsid w:val="00E73B1B"/>
    <w:rsid w:val="00E73E4B"/>
    <w:rsid w:val="00E77E43"/>
    <w:rsid w:val="00E80E86"/>
    <w:rsid w:val="00E80F57"/>
    <w:rsid w:val="00E83192"/>
    <w:rsid w:val="00E84165"/>
    <w:rsid w:val="00E92F8D"/>
    <w:rsid w:val="00E95196"/>
    <w:rsid w:val="00EA165F"/>
    <w:rsid w:val="00EB22CB"/>
    <w:rsid w:val="00EB4CFF"/>
    <w:rsid w:val="00EB69F5"/>
    <w:rsid w:val="00EC6605"/>
    <w:rsid w:val="00ED3D9D"/>
    <w:rsid w:val="00ED514D"/>
    <w:rsid w:val="00ED6800"/>
    <w:rsid w:val="00EF0BB2"/>
    <w:rsid w:val="00EF1B2A"/>
    <w:rsid w:val="00EF1BA0"/>
    <w:rsid w:val="00EF44BB"/>
    <w:rsid w:val="00EF4D6B"/>
    <w:rsid w:val="00EF5F3C"/>
    <w:rsid w:val="00EF6E18"/>
    <w:rsid w:val="00EF74E7"/>
    <w:rsid w:val="00F007FC"/>
    <w:rsid w:val="00F011DA"/>
    <w:rsid w:val="00F018FF"/>
    <w:rsid w:val="00F04A64"/>
    <w:rsid w:val="00F0796A"/>
    <w:rsid w:val="00F12BC1"/>
    <w:rsid w:val="00F1329C"/>
    <w:rsid w:val="00F1559E"/>
    <w:rsid w:val="00F21261"/>
    <w:rsid w:val="00F24A14"/>
    <w:rsid w:val="00F32013"/>
    <w:rsid w:val="00F36EFC"/>
    <w:rsid w:val="00F4089F"/>
    <w:rsid w:val="00F4245E"/>
    <w:rsid w:val="00F430B1"/>
    <w:rsid w:val="00F5660F"/>
    <w:rsid w:val="00F65641"/>
    <w:rsid w:val="00F65757"/>
    <w:rsid w:val="00F705DF"/>
    <w:rsid w:val="00F735EC"/>
    <w:rsid w:val="00F85BA9"/>
    <w:rsid w:val="00F9464D"/>
    <w:rsid w:val="00F959F0"/>
    <w:rsid w:val="00FA0E18"/>
    <w:rsid w:val="00FA1168"/>
    <w:rsid w:val="00FA1A52"/>
    <w:rsid w:val="00FA26DC"/>
    <w:rsid w:val="00FA6ADE"/>
    <w:rsid w:val="00FA73C1"/>
    <w:rsid w:val="00FB1BF5"/>
    <w:rsid w:val="00FB1FD1"/>
    <w:rsid w:val="00FB2E40"/>
    <w:rsid w:val="00FC1539"/>
    <w:rsid w:val="00FC394C"/>
    <w:rsid w:val="00FC4473"/>
    <w:rsid w:val="00FC4FF2"/>
    <w:rsid w:val="00FC734E"/>
    <w:rsid w:val="00FD1702"/>
    <w:rsid w:val="00FD216B"/>
    <w:rsid w:val="00FD3080"/>
    <w:rsid w:val="00FE0E4D"/>
    <w:rsid w:val="00FE2151"/>
    <w:rsid w:val="00FF0623"/>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5">
    <w:name w:val="heading 5"/>
    <w:basedOn w:val="a"/>
    <w:next w:val="a"/>
    <w:link w:val="5Char"/>
    <w:semiHidden/>
    <w:unhideWhenUsed/>
    <w:qFormat/>
    <w:rsid w:val="005D64C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customStyle="1" w:styleId="5Char">
    <w:name w:val="Επικεφαλίδα 5 Char"/>
    <w:basedOn w:val="a0"/>
    <w:link w:val="5"/>
    <w:semiHidden/>
    <w:rsid w:val="005D64C1"/>
    <w:rPr>
      <w:rFonts w:asciiTheme="majorHAnsi" w:eastAsiaTheme="majorEastAsia" w:hAnsiTheme="majorHAnsi" w:cstheme="majorBidi"/>
      <w:color w:val="243F60" w:themeColor="accent1" w:themeShade="7F"/>
    </w:rPr>
  </w:style>
  <w:style w:type="paragraph" w:styleId="ac">
    <w:name w:val="Body Text Indent"/>
    <w:basedOn w:val="a"/>
    <w:link w:val="Char3"/>
    <w:semiHidden/>
    <w:unhideWhenUsed/>
    <w:rsid w:val="005D64C1"/>
    <w:pPr>
      <w:spacing w:after="120"/>
      <w:ind w:left="283"/>
    </w:pPr>
  </w:style>
  <w:style w:type="character" w:customStyle="1" w:styleId="Char3">
    <w:name w:val="Σώμα κείμενου με εσοχή Char"/>
    <w:basedOn w:val="a0"/>
    <w:link w:val="ac"/>
    <w:semiHidden/>
    <w:rsid w:val="005D64C1"/>
  </w:style>
  <w:style w:type="paragraph" w:styleId="Web">
    <w:name w:val="Normal (Web)"/>
    <w:basedOn w:val="a"/>
    <w:qFormat/>
    <w:rsid w:val="005D64C1"/>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904B66-EF3E-4557-8BD7-A30F759A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2311</Words>
  <Characters>12485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2018-08-13T11:10:00Z</cp:lastPrinted>
  <dcterms:created xsi:type="dcterms:W3CDTF">2018-08-13T07:03:00Z</dcterms:created>
  <dcterms:modified xsi:type="dcterms:W3CDTF">2018-08-14T06:17:00Z</dcterms:modified>
</cp:coreProperties>
</file>